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69C9A">
      <w:pPr>
        <w:spacing w:line="360" w:lineRule="auto"/>
        <w:jc w:val="center"/>
        <w:rPr>
          <w:rFonts w:ascii="仿宋" w:hAnsi="仿宋" w:eastAsia="仿宋" w:cs="仿宋"/>
          <w:b/>
          <w:sz w:val="24"/>
        </w:rPr>
      </w:pPr>
    </w:p>
    <w:p w14:paraId="1C528003">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绍兴市人民医院镜湖总院电器类采购项目</w:t>
      </w:r>
    </w:p>
    <w:p w14:paraId="2405B22E">
      <w:pPr>
        <w:jc w:val="center"/>
        <w:outlineLvl w:val="0"/>
        <w:rPr>
          <w:rFonts w:ascii="仿宋" w:hAnsi="仿宋" w:eastAsia="仿宋" w:cs="仿宋"/>
          <w:b/>
          <w:sz w:val="72"/>
          <w:szCs w:val="72"/>
        </w:rPr>
      </w:pPr>
    </w:p>
    <w:p w14:paraId="0991664E">
      <w:pPr>
        <w:pStyle w:val="24"/>
        <w:rPr>
          <w:rFonts w:ascii="仿宋" w:hAnsi="仿宋" w:eastAsia="仿宋" w:cs="仿宋"/>
          <w:lang w:val="en-US"/>
        </w:rPr>
      </w:pPr>
    </w:p>
    <w:p w14:paraId="2A0E7EC7">
      <w:pPr>
        <w:tabs>
          <w:tab w:val="center" w:pos="4479"/>
          <w:tab w:val="left" w:pos="6432"/>
        </w:tabs>
        <w:jc w:val="left"/>
        <w:outlineLvl w:val="0"/>
        <w:rPr>
          <w:rFonts w:ascii="仿宋" w:hAnsi="仿宋" w:eastAsia="仿宋" w:cs="仿宋"/>
          <w:b/>
          <w:sz w:val="72"/>
          <w:szCs w:val="72"/>
        </w:rPr>
      </w:pPr>
      <w:r>
        <w:rPr>
          <w:rFonts w:ascii="仿宋" w:hAnsi="仿宋" w:eastAsia="仿宋" w:cs="仿宋"/>
          <w:b/>
          <w:sz w:val="72"/>
          <w:szCs w:val="72"/>
        </w:rPr>
        <w:tab/>
      </w:r>
      <w:r>
        <w:rPr>
          <w:rFonts w:hint="eastAsia" w:ascii="仿宋" w:hAnsi="仿宋" w:eastAsia="仿宋" w:cs="仿宋"/>
          <w:b/>
          <w:sz w:val="72"/>
          <w:szCs w:val="72"/>
        </w:rPr>
        <w:t>公</w:t>
      </w:r>
      <w:r>
        <w:rPr>
          <w:rFonts w:ascii="仿宋" w:hAnsi="仿宋" w:eastAsia="仿宋" w:cs="仿宋"/>
          <w:b/>
          <w:sz w:val="72"/>
          <w:szCs w:val="72"/>
        </w:rPr>
        <w:tab/>
      </w:r>
    </w:p>
    <w:p w14:paraId="092253DD">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04F80846">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A6227BE">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629B7458">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0CB4963">
      <w:pPr>
        <w:jc w:val="center"/>
        <w:outlineLvl w:val="0"/>
        <w:rPr>
          <w:rFonts w:ascii="仿宋" w:hAnsi="仿宋" w:eastAsia="仿宋" w:cs="仿宋"/>
          <w:sz w:val="44"/>
        </w:rPr>
      </w:pPr>
      <w:r>
        <w:rPr>
          <w:rFonts w:hint="eastAsia" w:ascii="仿宋" w:hAnsi="仿宋" w:eastAsia="仿宋" w:cs="仿宋"/>
          <w:b/>
          <w:sz w:val="72"/>
          <w:szCs w:val="72"/>
        </w:rPr>
        <w:t>件</w:t>
      </w:r>
    </w:p>
    <w:p w14:paraId="11CB0048">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33D68F2B">
      <w:pPr>
        <w:spacing w:line="360" w:lineRule="auto"/>
        <w:rPr>
          <w:rFonts w:ascii="仿宋" w:hAnsi="仿宋" w:eastAsia="仿宋" w:cs="仿宋"/>
          <w:b/>
          <w:sz w:val="44"/>
          <w:szCs w:val="44"/>
        </w:rPr>
      </w:pPr>
    </w:p>
    <w:p w14:paraId="493F2EC3">
      <w:pPr>
        <w:jc w:val="center"/>
        <w:rPr>
          <w:rFonts w:ascii="仿宋" w:hAnsi="仿宋" w:eastAsia="仿宋" w:cs="仿宋"/>
          <w:b/>
          <w:sz w:val="28"/>
          <w:szCs w:val="28"/>
        </w:rPr>
      </w:pPr>
      <w:r>
        <w:rPr>
          <w:rFonts w:hint="eastAsia" w:ascii="仿宋" w:hAnsi="仿宋" w:eastAsia="仿宋" w:cs="仿宋"/>
          <w:b/>
          <w:sz w:val="28"/>
          <w:szCs w:val="28"/>
        </w:rPr>
        <w:t>招标编号:CGSHZJ-2024-N001009</w:t>
      </w:r>
    </w:p>
    <w:tbl>
      <w:tblPr>
        <w:tblStyle w:val="63"/>
        <w:tblW w:w="7801" w:type="dxa"/>
        <w:jc w:val="center"/>
        <w:tblLayout w:type="fixed"/>
        <w:tblCellMar>
          <w:top w:w="0" w:type="dxa"/>
          <w:left w:w="108" w:type="dxa"/>
          <w:bottom w:w="0" w:type="dxa"/>
          <w:right w:w="108" w:type="dxa"/>
        </w:tblCellMar>
      </w:tblPr>
      <w:tblGrid>
        <w:gridCol w:w="2356"/>
        <w:gridCol w:w="5445"/>
      </w:tblGrid>
      <w:tr w14:paraId="3D85715C">
        <w:tblPrEx>
          <w:tblCellMar>
            <w:top w:w="0" w:type="dxa"/>
            <w:left w:w="108" w:type="dxa"/>
            <w:bottom w:w="0" w:type="dxa"/>
            <w:right w:w="108" w:type="dxa"/>
          </w:tblCellMar>
        </w:tblPrEx>
        <w:trPr>
          <w:trHeight w:val="443" w:hRule="atLeast"/>
          <w:jc w:val="center"/>
        </w:trPr>
        <w:tc>
          <w:tcPr>
            <w:tcW w:w="2356" w:type="dxa"/>
          </w:tcPr>
          <w:p w14:paraId="17F1D1A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3040D78">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7AE32D17">
        <w:tblPrEx>
          <w:tblCellMar>
            <w:top w:w="0" w:type="dxa"/>
            <w:left w:w="108" w:type="dxa"/>
            <w:bottom w:w="0" w:type="dxa"/>
            <w:right w:w="108" w:type="dxa"/>
          </w:tblCellMar>
        </w:tblPrEx>
        <w:trPr>
          <w:trHeight w:val="494" w:hRule="atLeast"/>
          <w:jc w:val="center"/>
        </w:trPr>
        <w:tc>
          <w:tcPr>
            <w:tcW w:w="2356" w:type="dxa"/>
          </w:tcPr>
          <w:p w14:paraId="435ABC2D">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14:paraId="0AF1D77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14:paraId="19D2C51B">
        <w:tblPrEx>
          <w:tblCellMar>
            <w:top w:w="0" w:type="dxa"/>
            <w:left w:w="108" w:type="dxa"/>
            <w:bottom w:w="0" w:type="dxa"/>
            <w:right w:w="108" w:type="dxa"/>
          </w:tblCellMar>
        </w:tblPrEx>
        <w:trPr>
          <w:trHeight w:val="397" w:hRule="atLeast"/>
          <w:jc w:val="center"/>
        </w:trPr>
        <w:tc>
          <w:tcPr>
            <w:tcW w:w="2356" w:type="dxa"/>
            <w:vAlign w:val="center"/>
          </w:tcPr>
          <w:p w14:paraId="7845D525">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A0EEE25">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499470C5">
        <w:tblPrEx>
          <w:tblCellMar>
            <w:top w:w="0" w:type="dxa"/>
            <w:left w:w="108" w:type="dxa"/>
            <w:bottom w:w="0" w:type="dxa"/>
            <w:right w:w="108" w:type="dxa"/>
          </w:tblCellMar>
        </w:tblPrEx>
        <w:trPr>
          <w:trHeight w:val="333" w:hRule="atLeast"/>
          <w:jc w:val="center"/>
        </w:trPr>
        <w:tc>
          <w:tcPr>
            <w:tcW w:w="7801" w:type="dxa"/>
            <w:gridSpan w:val="2"/>
          </w:tcPr>
          <w:p w14:paraId="45E0511C">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14:paraId="05629B10">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14:paraId="2EBA4742">
      <w:pPr>
        <w:spacing w:line="360" w:lineRule="auto"/>
        <w:jc w:val="center"/>
        <w:rPr>
          <w:rFonts w:ascii="仿宋" w:hAnsi="仿宋" w:eastAsia="仿宋" w:cs="仿宋"/>
          <w:sz w:val="24"/>
        </w:rPr>
      </w:pPr>
    </w:p>
    <w:p w14:paraId="3B4C7A5B">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7FFEC48E">
      <w:pPr>
        <w:spacing w:line="360" w:lineRule="auto"/>
        <w:jc w:val="center"/>
        <w:rPr>
          <w:rFonts w:ascii="仿宋" w:hAnsi="仿宋" w:eastAsia="仿宋" w:cs="仿宋"/>
          <w:b/>
          <w:sz w:val="44"/>
          <w:szCs w:val="44"/>
        </w:rPr>
      </w:pPr>
    </w:p>
    <w:p w14:paraId="6BC77112">
      <w:pPr>
        <w:spacing w:line="360" w:lineRule="auto"/>
        <w:jc w:val="center"/>
        <w:rPr>
          <w:rFonts w:ascii="仿宋" w:hAnsi="仿宋" w:eastAsia="仿宋" w:cs="仿宋"/>
        </w:rPr>
      </w:pPr>
    </w:p>
    <w:p w14:paraId="5D49B88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7039BA2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71A8896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69ACC0E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2370976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316D73E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4F04602D">
      <w:pPr>
        <w:spacing w:line="360" w:lineRule="auto"/>
        <w:ind w:firstLine="549" w:firstLineChars="229"/>
        <w:rPr>
          <w:rFonts w:ascii="仿宋" w:hAnsi="仿宋" w:eastAsia="仿宋" w:cs="仿宋"/>
          <w:sz w:val="24"/>
        </w:rPr>
      </w:pPr>
    </w:p>
    <w:p w14:paraId="75EA7077">
      <w:pPr>
        <w:spacing w:line="360" w:lineRule="auto"/>
        <w:ind w:firstLine="549" w:firstLineChars="229"/>
        <w:rPr>
          <w:rFonts w:ascii="仿宋" w:hAnsi="仿宋" w:eastAsia="仿宋" w:cs="仿宋"/>
          <w:sz w:val="24"/>
        </w:rPr>
      </w:pPr>
    </w:p>
    <w:p w14:paraId="3DE9886E">
      <w:pPr>
        <w:spacing w:line="360" w:lineRule="auto"/>
        <w:ind w:firstLine="549" w:firstLineChars="229"/>
        <w:rPr>
          <w:rFonts w:ascii="仿宋" w:hAnsi="仿宋" w:eastAsia="仿宋" w:cs="仿宋"/>
          <w:sz w:val="24"/>
        </w:rPr>
      </w:pPr>
    </w:p>
    <w:p w14:paraId="4323BFE6">
      <w:pPr>
        <w:spacing w:line="360" w:lineRule="auto"/>
        <w:ind w:firstLine="549" w:firstLineChars="229"/>
        <w:rPr>
          <w:rFonts w:ascii="仿宋" w:hAnsi="仿宋" w:eastAsia="仿宋" w:cs="仿宋"/>
          <w:sz w:val="24"/>
        </w:rPr>
      </w:pPr>
    </w:p>
    <w:p w14:paraId="4D85AF86">
      <w:pPr>
        <w:spacing w:line="360" w:lineRule="auto"/>
        <w:ind w:firstLine="549" w:firstLineChars="229"/>
        <w:rPr>
          <w:rFonts w:ascii="仿宋" w:hAnsi="仿宋" w:eastAsia="仿宋" w:cs="仿宋"/>
          <w:sz w:val="24"/>
        </w:rPr>
      </w:pPr>
    </w:p>
    <w:p w14:paraId="1CAB80C6">
      <w:pPr>
        <w:spacing w:line="360" w:lineRule="auto"/>
        <w:ind w:firstLine="549" w:firstLineChars="229"/>
        <w:rPr>
          <w:rFonts w:ascii="仿宋" w:hAnsi="仿宋" w:eastAsia="仿宋" w:cs="仿宋"/>
          <w:sz w:val="24"/>
        </w:rPr>
      </w:pPr>
    </w:p>
    <w:p w14:paraId="7A77DE47">
      <w:pPr>
        <w:spacing w:line="360" w:lineRule="auto"/>
        <w:ind w:firstLine="549" w:firstLineChars="229"/>
        <w:rPr>
          <w:rFonts w:ascii="仿宋" w:hAnsi="仿宋" w:eastAsia="仿宋" w:cs="仿宋"/>
          <w:sz w:val="24"/>
        </w:rPr>
      </w:pPr>
    </w:p>
    <w:p w14:paraId="63974C64">
      <w:pPr>
        <w:spacing w:line="360" w:lineRule="auto"/>
        <w:ind w:firstLine="549" w:firstLineChars="229"/>
        <w:rPr>
          <w:rFonts w:ascii="仿宋" w:hAnsi="仿宋" w:eastAsia="仿宋" w:cs="仿宋"/>
          <w:sz w:val="24"/>
        </w:rPr>
      </w:pPr>
    </w:p>
    <w:p w14:paraId="3E5A893F">
      <w:pPr>
        <w:spacing w:line="360" w:lineRule="auto"/>
        <w:ind w:firstLine="549" w:firstLineChars="229"/>
        <w:rPr>
          <w:rFonts w:ascii="仿宋" w:hAnsi="仿宋" w:eastAsia="仿宋" w:cs="仿宋"/>
          <w:sz w:val="24"/>
        </w:rPr>
      </w:pPr>
    </w:p>
    <w:p w14:paraId="32500576">
      <w:pPr>
        <w:spacing w:line="360" w:lineRule="auto"/>
        <w:ind w:firstLine="549" w:firstLineChars="229"/>
        <w:rPr>
          <w:rFonts w:ascii="仿宋" w:hAnsi="仿宋" w:eastAsia="仿宋" w:cs="仿宋"/>
          <w:sz w:val="24"/>
        </w:rPr>
      </w:pPr>
    </w:p>
    <w:p w14:paraId="42EE55F6">
      <w:pPr>
        <w:spacing w:line="360" w:lineRule="auto"/>
        <w:ind w:firstLine="549" w:firstLineChars="229"/>
        <w:rPr>
          <w:rFonts w:ascii="仿宋" w:hAnsi="仿宋" w:eastAsia="仿宋" w:cs="仿宋"/>
          <w:sz w:val="24"/>
        </w:rPr>
      </w:pPr>
    </w:p>
    <w:p w14:paraId="4C648CE4">
      <w:pPr>
        <w:spacing w:line="360" w:lineRule="auto"/>
        <w:ind w:firstLine="549" w:firstLineChars="229"/>
        <w:rPr>
          <w:rFonts w:ascii="仿宋" w:hAnsi="仿宋" w:eastAsia="仿宋" w:cs="仿宋"/>
          <w:sz w:val="24"/>
        </w:rPr>
      </w:pPr>
    </w:p>
    <w:p w14:paraId="487DEE74">
      <w:pPr>
        <w:spacing w:line="360" w:lineRule="auto"/>
        <w:ind w:firstLine="549" w:firstLineChars="229"/>
        <w:rPr>
          <w:rFonts w:ascii="仿宋" w:hAnsi="仿宋" w:eastAsia="仿宋" w:cs="仿宋"/>
          <w:sz w:val="24"/>
        </w:rPr>
      </w:pPr>
    </w:p>
    <w:p w14:paraId="2231BA00">
      <w:pPr>
        <w:spacing w:line="360" w:lineRule="auto"/>
        <w:rPr>
          <w:rFonts w:ascii="仿宋" w:hAnsi="仿宋" w:eastAsia="仿宋" w:cs="仿宋"/>
          <w:sz w:val="24"/>
        </w:rPr>
      </w:pPr>
    </w:p>
    <w:bookmarkEnd w:id="2"/>
    <w:p w14:paraId="1BC6B13D">
      <w:pPr>
        <w:adjustRightInd/>
        <w:spacing w:line="360" w:lineRule="auto"/>
        <w:jc w:val="center"/>
        <w:outlineLvl w:val="0"/>
        <w:rPr>
          <w:rFonts w:ascii="仿宋" w:hAnsi="仿宋" w:eastAsia="仿宋" w:cs="仿宋"/>
          <w:b/>
          <w:sz w:val="36"/>
          <w:szCs w:val="20"/>
        </w:rPr>
        <w:sectPr>
          <w:footerReference r:id="rId10" w:type="first"/>
          <w:headerReference r:id="rId8" w:type="default"/>
          <w:footerReference r:id="rId9" w:type="even"/>
          <w:pgSz w:w="11906" w:h="16838"/>
          <w:pgMar w:top="1814" w:right="1474" w:bottom="1814" w:left="1474" w:header="851" w:footer="992" w:gutter="0"/>
          <w:cols w:space="720" w:num="1"/>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14:paraId="27F2DC40">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14:paraId="2AF85333">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139C9E1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绍兴市人民医院镜湖总院电器类采购项目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https://www.zcygov.cn/）获取（下载）招标文件，并于2024年月日09点30分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A6A055D">
      <w:pPr>
        <w:spacing w:line="440" w:lineRule="exact"/>
        <w:rPr>
          <w:rFonts w:ascii="仿宋" w:hAnsi="仿宋" w:eastAsia="仿宋" w:cs="仿宋"/>
          <w:b/>
          <w:sz w:val="24"/>
        </w:rPr>
      </w:pPr>
      <w:r>
        <w:rPr>
          <w:rFonts w:hint="eastAsia" w:ascii="仿宋" w:hAnsi="仿宋" w:eastAsia="仿宋" w:cs="仿宋"/>
          <w:b/>
          <w:sz w:val="24"/>
        </w:rPr>
        <w:t>一、项目基本情况</w:t>
      </w:r>
    </w:p>
    <w:p w14:paraId="505CAA49">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CGSHZJ-2024-N001009     </w:t>
      </w:r>
    </w:p>
    <w:p w14:paraId="0DFD82C5">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绍兴市人民医院镜湖总院电器类采购项目</w:t>
      </w:r>
    </w:p>
    <w:p w14:paraId="518E87A6">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sz w:val="24"/>
          <w:lang w:val="en-US" w:eastAsia="zh-CN"/>
        </w:rPr>
        <w:t>5408000</w:t>
      </w:r>
      <w:r>
        <w:rPr>
          <w:rFonts w:hint="eastAsia" w:ascii="仿宋" w:hAnsi="仿宋" w:eastAsia="仿宋" w:cs="仿宋"/>
          <w:b/>
          <w:sz w:val="24"/>
        </w:rPr>
        <w:t>.00</w:t>
      </w:r>
    </w:p>
    <w:p w14:paraId="63F6BB1A">
      <w:pPr>
        <w:spacing w:line="440" w:lineRule="exact"/>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
          <w:sz w:val="24"/>
          <w:lang w:val="en-US" w:eastAsia="zh-CN"/>
        </w:rPr>
        <w:t>5408000</w:t>
      </w:r>
      <w:r>
        <w:rPr>
          <w:rFonts w:hint="eastAsia" w:ascii="仿宋" w:hAnsi="仿宋" w:eastAsia="仿宋" w:cs="仿宋"/>
          <w:b/>
          <w:sz w:val="24"/>
        </w:rPr>
        <w:t>.00</w:t>
      </w:r>
    </w:p>
    <w:p w14:paraId="0B74BF72">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8E13A94">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13910228">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标项名称：日用家电类采购项目</w:t>
      </w:r>
    </w:p>
    <w:p w14:paraId="3D0C6976">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0369ECC">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预算金额（元）：1947</w:t>
      </w:r>
      <w:r>
        <w:rPr>
          <w:rFonts w:hint="eastAsia" w:ascii="仿宋" w:hAnsi="仿宋" w:eastAsia="仿宋" w:cs="仿宋"/>
          <w:bCs/>
          <w:sz w:val="24"/>
          <w:lang w:val="en-US" w:eastAsia="zh-CN"/>
        </w:rPr>
        <w:t>100</w:t>
      </w:r>
      <w:r>
        <w:rPr>
          <w:rFonts w:hint="eastAsia" w:ascii="仿宋" w:hAnsi="仿宋" w:eastAsia="仿宋" w:cs="仿宋"/>
          <w:bCs/>
          <w:sz w:val="24"/>
        </w:rPr>
        <w:t>.00</w:t>
      </w:r>
    </w:p>
    <w:p w14:paraId="6A76C429">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最高限价（元）：1947</w:t>
      </w:r>
      <w:r>
        <w:rPr>
          <w:rFonts w:hint="eastAsia" w:ascii="仿宋" w:hAnsi="仿宋" w:eastAsia="仿宋" w:cs="仿宋"/>
          <w:bCs/>
          <w:sz w:val="24"/>
          <w:lang w:val="en-US" w:eastAsia="zh-CN"/>
        </w:rPr>
        <w:t>100</w:t>
      </w:r>
      <w:r>
        <w:rPr>
          <w:rFonts w:hint="eastAsia" w:ascii="仿宋" w:hAnsi="仿宋" w:eastAsia="仿宋" w:cs="仿宋"/>
          <w:bCs/>
          <w:sz w:val="24"/>
        </w:rPr>
        <w:t>.00</w:t>
      </w:r>
    </w:p>
    <w:p w14:paraId="695040BE">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6D0AFC9">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标项二：</w:t>
      </w:r>
    </w:p>
    <w:p w14:paraId="4EF48809">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标项名称：其他类采购项目</w:t>
      </w:r>
    </w:p>
    <w:p w14:paraId="1613AF31">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0C34B030">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预算金额（元）：3605</w:t>
      </w:r>
      <w:r>
        <w:rPr>
          <w:rFonts w:hint="eastAsia" w:ascii="仿宋" w:hAnsi="仿宋" w:eastAsia="仿宋" w:cs="仿宋"/>
          <w:bCs/>
          <w:sz w:val="24"/>
          <w:lang w:val="en-US" w:eastAsia="zh-CN"/>
        </w:rPr>
        <w:t>00</w:t>
      </w:r>
      <w:r>
        <w:rPr>
          <w:rFonts w:hint="eastAsia" w:ascii="仿宋" w:hAnsi="仿宋" w:eastAsia="仿宋" w:cs="仿宋"/>
          <w:bCs/>
          <w:sz w:val="24"/>
        </w:rPr>
        <w:t>.00</w:t>
      </w:r>
    </w:p>
    <w:p w14:paraId="5C57DC8E">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最高限价（元）：3605</w:t>
      </w:r>
      <w:r>
        <w:rPr>
          <w:rFonts w:hint="eastAsia" w:ascii="仿宋" w:hAnsi="仿宋" w:eastAsia="仿宋" w:cs="仿宋"/>
          <w:bCs/>
          <w:sz w:val="24"/>
          <w:lang w:val="en-US" w:eastAsia="zh-CN"/>
        </w:rPr>
        <w:t>00</w:t>
      </w:r>
      <w:r>
        <w:rPr>
          <w:rFonts w:hint="eastAsia" w:ascii="仿宋" w:hAnsi="仿宋" w:eastAsia="仿宋" w:cs="仿宋"/>
          <w:bCs/>
          <w:sz w:val="24"/>
        </w:rPr>
        <w:t>.00</w:t>
      </w:r>
    </w:p>
    <w:p w14:paraId="31B5197D">
      <w:pPr>
        <w:spacing w:line="440" w:lineRule="exact"/>
        <w:ind w:firstLine="960" w:firstLineChars="4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0B9FAB74">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标项三：</w:t>
      </w:r>
    </w:p>
    <w:p w14:paraId="078128DB">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标项名称：消毒类采购项目</w:t>
      </w:r>
    </w:p>
    <w:p w14:paraId="01091761">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54D29218">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预算金额（元）：2244600.00</w:t>
      </w:r>
    </w:p>
    <w:p w14:paraId="2D3B82DB">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最高限价（元）：2244600.00</w:t>
      </w:r>
    </w:p>
    <w:p w14:paraId="5F17CC38">
      <w:pPr>
        <w:pStyle w:val="23"/>
        <w:ind w:firstLine="960" w:firstLineChars="400"/>
        <w:rPr>
          <w:rFonts w:ascii="仿宋" w:hAnsi="仿宋" w:eastAsia="仿宋" w:cs="仿宋"/>
        </w:rPr>
      </w:pPr>
      <w:r>
        <w:rPr>
          <w:rFonts w:hint="eastAsia" w:ascii="仿宋" w:hAnsi="仿宋" w:eastAsia="仿宋" w:cs="仿宋"/>
          <w:bCs/>
        </w:rPr>
        <w:t>主要内容：</w:t>
      </w:r>
      <w:r>
        <w:rPr>
          <w:rFonts w:hint="eastAsia" w:ascii="仿宋" w:hAnsi="仿宋" w:eastAsia="仿宋" w:cs="仿宋"/>
          <w:b/>
        </w:rPr>
        <w:t>详见招标文件。</w:t>
      </w:r>
    </w:p>
    <w:p w14:paraId="2F02772E">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标项四：</w:t>
      </w:r>
    </w:p>
    <w:p w14:paraId="0CA2FCB3">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标项名称：营养配置中心采购项目</w:t>
      </w:r>
    </w:p>
    <w:p w14:paraId="63C52276">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1CC7F4FE">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Cs/>
          <w:sz w:val="24"/>
          <w:lang w:val="en-US" w:eastAsia="zh-CN"/>
        </w:rPr>
        <w:t>855800</w:t>
      </w:r>
      <w:r>
        <w:rPr>
          <w:rFonts w:hint="eastAsia" w:ascii="仿宋" w:hAnsi="仿宋" w:eastAsia="仿宋" w:cs="仿宋"/>
          <w:bCs/>
          <w:sz w:val="24"/>
        </w:rPr>
        <w:t>.00</w:t>
      </w:r>
    </w:p>
    <w:p w14:paraId="3E0E6BDF">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w:t>
      </w:r>
      <w:r>
        <w:rPr>
          <w:rFonts w:hint="eastAsia" w:ascii="仿宋" w:hAnsi="仿宋" w:eastAsia="仿宋" w:cs="仿宋"/>
          <w:bCs/>
          <w:sz w:val="24"/>
          <w:lang w:val="en-US" w:eastAsia="zh-CN"/>
        </w:rPr>
        <w:t>855800</w:t>
      </w:r>
      <w:r>
        <w:rPr>
          <w:rFonts w:hint="eastAsia" w:ascii="仿宋" w:hAnsi="仿宋" w:eastAsia="仿宋" w:cs="仿宋"/>
          <w:bCs/>
          <w:sz w:val="24"/>
        </w:rPr>
        <w:t>.00</w:t>
      </w:r>
    </w:p>
    <w:p w14:paraId="4A4D1B4F">
      <w:pPr>
        <w:spacing w:line="440" w:lineRule="exact"/>
        <w:ind w:firstLine="960" w:firstLineChars="400"/>
        <w:rPr>
          <w:rFonts w:ascii="仿宋" w:hAnsi="仿宋" w:eastAsia="仿宋" w:cs="仿宋"/>
          <w:b/>
        </w:rPr>
      </w:pPr>
      <w:r>
        <w:rPr>
          <w:rFonts w:hint="eastAsia" w:ascii="仿宋" w:hAnsi="仿宋" w:eastAsia="仿宋" w:cs="仿宋"/>
          <w:bCs/>
          <w:sz w:val="24"/>
        </w:rPr>
        <w:t>主要内容：</w:t>
      </w:r>
      <w:r>
        <w:rPr>
          <w:rFonts w:hint="eastAsia" w:ascii="仿宋" w:hAnsi="仿宋" w:eastAsia="仿宋" w:cs="仿宋"/>
          <w:b/>
          <w:sz w:val="24"/>
        </w:rPr>
        <w:t>详见招标文件。</w:t>
      </w:r>
    </w:p>
    <w:p w14:paraId="0B1D829D">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6287D82">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14:paraId="5A6387BE">
      <w:pPr>
        <w:spacing w:line="440" w:lineRule="exact"/>
        <w:rPr>
          <w:rFonts w:ascii="仿宋" w:hAnsi="仿宋" w:eastAsia="仿宋" w:cs="仿宋"/>
          <w:b/>
          <w:sz w:val="24"/>
        </w:rPr>
      </w:pPr>
      <w:r>
        <w:rPr>
          <w:rFonts w:hint="eastAsia" w:ascii="仿宋" w:hAnsi="仿宋" w:eastAsia="仿宋" w:cs="仿宋"/>
          <w:b/>
          <w:sz w:val="24"/>
        </w:rPr>
        <w:t>二、申请人的资格要求：</w:t>
      </w:r>
    </w:p>
    <w:p w14:paraId="375B619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7BC727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238116E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A59630E">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lang w:val="en-US" w:eastAsia="zh-CN"/>
        </w:rPr>
        <w:t>01</w:t>
      </w:r>
      <w:r>
        <w:rPr>
          <w:rFonts w:hint="eastAsia" w:ascii="仿宋" w:hAnsi="仿宋" w:eastAsia="仿宋" w:cs="仿宋"/>
          <w:kern w:val="0"/>
          <w:sz w:val="24"/>
        </w:rPr>
        <w:t>标</w:t>
      </w:r>
    </w:p>
    <w:p w14:paraId="4239EB93">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14:paraId="430F37ED">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39E14A8D">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12F5D9B1">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7CAD264D">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9A3515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974F3CA">
      <w:pPr>
        <w:spacing w:line="440" w:lineRule="exact"/>
        <w:ind w:firstLine="480" w:firstLineChars="200"/>
        <w:rPr>
          <w:rFonts w:ascii="仿宋" w:hAnsi="仿宋" w:eastAsia="仿宋" w:cs="仿宋"/>
          <w:sz w:val="24"/>
        </w:rPr>
      </w:pPr>
      <w:r>
        <w:rPr>
          <w:rFonts w:hint="eastAsia" w:ascii="仿宋" w:hAnsi="仿宋" w:eastAsia="仿宋" w:cs="仿宋"/>
          <w:sz w:val="24"/>
        </w:rPr>
        <w:t>0</w:t>
      </w:r>
      <w:r>
        <w:rPr>
          <w:rFonts w:hint="eastAsia" w:ascii="仿宋" w:hAnsi="仿宋" w:eastAsia="仿宋" w:cs="仿宋"/>
          <w:sz w:val="24"/>
          <w:lang w:val="en-US" w:eastAsia="zh-CN"/>
        </w:rPr>
        <w:t>2、03、04</w:t>
      </w:r>
      <w:r>
        <w:rPr>
          <w:rFonts w:hint="eastAsia" w:ascii="仿宋" w:hAnsi="仿宋" w:eastAsia="仿宋" w:cs="仿宋"/>
          <w:sz w:val="24"/>
        </w:rPr>
        <w:t>标</w:t>
      </w:r>
    </w:p>
    <w:p w14:paraId="06B95D29">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14:paraId="10379A08">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401CD7DC">
      <w:pPr>
        <w:spacing w:line="440" w:lineRule="exact"/>
        <w:ind w:firstLine="897" w:firstLineChars="374"/>
        <w:rPr>
          <w:rFonts w:ascii="仿宋" w:hAnsi="仿宋" w:eastAsia="仿宋" w:cs="仿宋"/>
          <w:sz w:val="24"/>
          <w:u w:val="single"/>
        </w:rPr>
      </w:pPr>
      <w:bookmarkStart w:id="58" w:name="_GoBack"/>
      <w:bookmarkEnd w:id="58"/>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2D91DA2E">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F6BE695">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7979D41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1CA811F">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pacing w:val="8"/>
          <w:kern w:val="0"/>
          <w:sz w:val="24"/>
          <w:u w:val="single"/>
        </w:rPr>
        <w:t>无</w:t>
      </w:r>
      <w:r>
        <w:rPr>
          <w:rFonts w:hint="eastAsia" w:ascii="仿宋" w:hAnsi="仿宋" w:eastAsia="仿宋" w:cs="仿宋"/>
          <w:sz w:val="24"/>
        </w:rPr>
        <w:t>；</w:t>
      </w:r>
    </w:p>
    <w:p w14:paraId="60C86B6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CC88BD">
      <w:pPr>
        <w:spacing w:line="440" w:lineRule="exact"/>
        <w:rPr>
          <w:rFonts w:ascii="仿宋" w:hAnsi="仿宋" w:eastAsia="仿宋" w:cs="仿宋"/>
          <w:b/>
          <w:sz w:val="24"/>
        </w:rPr>
      </w:pPr>
      <w:r>
        <w:rPr>
          <w:rFonts w:hint="eastAsia" w:ascii="仿宋" w:hAnsi="仿宋" w:eastAsia="仿宋" w:cs="仿宋"/>
          <w:b/>
          <w:sz w:val="24"/>
        </w:rPr>
        <w:t>三、获取招标文件</w:t>
      </w:r>
    </w:p>
    <w:p w14:paraId="58A670FB">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2024年07月18日</w:t>
      </w:r>
      <w:r>
        <w:rPr>
          <w:rFonts w:hint="eastAsia" w:ascii="仿宋" w:hAnsi="仿宋" w:eastAsia="仿宋" w:cs="仿宋"/>
          <w:sz w:val="24"/>
        </w:rPr>
        <w:t>，每天上午00:00至12:00 ，下午12:00至23:59（北京时间，线上获取法定节假日均可，线下获取文件法定节假日除外）</w:t>
      </w:r>
    </w:p>
    <w:p w14:paraId="0449417A">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14:paraId="09619534">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7FA5A1FC">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044464C">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26498DEE">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2024年月日09点30分00秒</w:t>
      </w:r>
      <w:r>
        <w:rPr>
          <w:rFonts w:hint="eastAsia" w:ascii="仿宋" w:hAnsi="仿宋" w:eastAsia="仿宋" w:cs="仿宋"/>
          <w:sz w:val="24"/>
        </w:rPr>
        <w:t>（北京时间）</w:t>
      </w:r>
    </w:p>
    <w:p w14:paraId="6ED69F67">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14:paraId="3AAE183F">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 xml:space="preserve"> 2024年月日09点30分00秒</w:t>
      </w:r>
    </w:p>
    <w:p w14:paraId="43E4FD08">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14:paraId="42CBF512">
      <w:pPr>
        <w:spacing w:line="440" w:lineRule="exact"/>
        <w:rPr>
          <w:rFonts w:ascii="仿宋" w:hAnsi="仿宋" w:eastAsia="仿宋" w:cs="仿宋"/>
          <w:sz w:val="24"/>
        </w:rPr>
      </w:pPr>
      <w:r>
        <w:rPr>
          <w:rFonts w:hint="eastAsia" w:ascii="仿宋" w:hAnsi="仿宋" w:eastAsia="仿宋" w:cs="仿宋"/>
          <w:b/>
          <w:sz w:val="24"/>
        </w:rPr>
        <w:t>五、公告期限</w:t>
      </w:r>
    </w:p>
    <w:p w14:paraId="25859339">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06DC9D3">
      <w:pPr>
        <w:spacing w:line="440" w:lineRule="exact"/>
        <w:rPr>
          <w:rFonts w:ascii="仿宋" w:hAnsi="仿宋" w:eastAsia="仿宋" w:cs="仿宋"/>
          <w:b/>
          <w:sz w:val="24"/>
        </w:rPr>
      </w:pPr>
      <w:r>
        <w:rPr>
          <w:rFonts w:hint="eastAsia" w:ascii="仿宋" w:hAnsi="仿宋" w:eastAsia="仿宋" w:cs="仿宋"/>
          <w:b/>
          <w:sz w:val="24"/>
        </w:rPr>
        <w:t>六、采购意向公示</w:t>
      </w:r>
    </w:p>
    <w:p w14:paraId="5EE46E81">
      <w:pPr>
        <w:spacing w:line="440" w:lineRule="exact"/>
        <w:ind w:firstLine="420" w:firstLineChars="200"/>
        <w:rPr>
          <w:rFonts w:ascii="仿宋" w:hAnsi="仿宋" w:eastAsia="仿宋" w:cs="仿宋"/>
          <w:sz w:val="24"/>
        </w:rPr>
      </w:pPr>
      <w:r>
        <w:fldChar w:fldCharType="begin"/>
      </w:r>
      <w:r>
        <w:instrText xml:space="preserve"> HYPERLINK "https://zfcg.czt.zj.gov.cn/site/detail?categoryCode=ZcyAnnouncement&amp;parentId=600007&amp;articleId=SQKMCmQ1AiWzAYGplkQLSw==" </w:instrText>
      </w:r>
      <w:r>
        <w:fldChar w:fldCharType="separate"/>
      </w:r>
      <w:r>
        <w:rPr>
          <w:rFonts w:hint="eastAsia" w:ascii="仿宋" w:hAnsi="仿宋" w:eastAsia="仿宋" w:cs="仿宋"/>
          <w:sz w:val="24"/>
        </w:rPr>
        <w:t>https://zfcg.czt.zj.gov.cn/site/detail?categoryCode=ZcyAnnouncement&amp;parentId=600007&amp;articleId=SQKMCmQ1AiWzAYGplkQLSw==</w:t>
      </w:r>
      <w:r>
        <w:rPr>
          <w:rFonts w:hint="eastAsia" w:ascii="仿宋" w:hAnsi="仿宋" w:eastAsia="仿宋" w:cs="仿宋"/>
          <w:sz w:val="24"/>
        </w:rPr>
        <w:fldChar w:fldCharType="end"/>
      </w:r>
    </w:p>
    <w:p w14:paraId="7C70364F">
      <w:pPr>
        <w:spacing w:line="440" w:lineRule="exact"/>
        <w:rPr>
          <w:rFonts w:ascii="仿宋" w:hAnsi="仿宋" w:eastAsia="仿宋" w:cs="仿宋"/>
          <w:b/>
          <w:sz w:val="24"/>
        </w:rPr>
      </w:pPr>
      <w:r>
        <w:rPr>
          <w:rFonts w:hint="eastAsia" w:ascii="仿宋" w:hAnsi="仿宋" w:eastAsia="仿宋" w:cs="仿宋"/>
          <w:b/>
          <w:sz w:val="24"/>
        </w:rPr>
        <w:t>七、其他补充事宜</w:t>
      </w:r>
    </w:p>
    <w:p w14:paraId="77E060A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5E97694">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87712B7">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15AF34">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EF249F">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14:paraId="665CD395">
      <w:pPr>
        <w:pStyle w:val="3"/>
        <w:spacing w:line="440" w:lineRule="exact"/>
        <w:ind w:left="0" w:firstLine="482" w:firstLineChars="200"/>
        <w:rPr>
          <w:rFonts w:ascii="仿宋" w:eastAsia="仿宋" w:cs="仿宋"/>
          <w:sz w:val="24"/>
          <w:szCs w:val="24"/>
        </w:rPr>
      </w:pPr>
      <w:bookmarkStart w:id="11" w:name="_Toc35393806"/>
      <w:bookmarkStart w:id="12" w:name="_Toc28359019"/>
      <w:bookmarkStart w:id="13" w:name="_Toc2835909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122DE3A8">
      <w:pPr>
        <w:spacing w:line="440" w:lineRule="exact"/>
        <w:ind w:firstLine="480" w:firstLineChars="200"/>
        <w:rPr>
          <w:rFonts w:ascii="仿宋" w:hAnsi="仿宋" w:eastAsia="仿宋" w:cs="仿宋"/>
          <w:sz w:val="24"/>
        </w:rPr>
      </w:pPr>
      <w:bookmarkStart w:id="15" w:name="_Toc28359097"/>
      <w:bookmarkStart w:id="16" w:name="_Toc28359020"/>
      <w:bookmarkStart w:id="17" w:name="_Toc35393807"/>
      <w:bookmarkStart w:id="18" w:name="_Toc35393638"/>
      <w:r>
        <w:rPr>
          <w:rFonts w:hint="eastAsia" w:ascii="仿宋" w:hAnsi="仿宋" w:eastAsia="仿宋" w:cs="仿宋"/>
          <w:sz w:val="24"/>
        </w:rPr>
        <w:t>名称：绍兴市人民医院</w:t>
      </w:r>
    </w:p>
    <w:p w14:paraId="0583666C">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1CFCEE2A">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2E498C3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项目联系人（询问）：王玉珏</w:t>
      </w:r>
    </w:p>
    <w:p w14:paraId="5693D97D">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项目联系方式（询问）：0575-88558837</w:t>
      </w:r>
    </w:p>
    <w:p w14:paraId="010B7844">
      <w:pPr>
        <w:spacing w:line="440" w:lineRule="exact"/>
        <w:ind w:firstLine="480" w:firstLineChars="200"/>
        <w:rPr>
          <w:rFonts w:ascii="仿宋" w:hAnsi="仿宋" w:eastAsia="仿宋" w:cs="仿宋"/>
          <w:sz w:val="24"/>
        </w:rPr>
      </w:pPr>
      <w:r>
        <w:rPr>
          <w:rFonts w:hint="eastAsia" w:ascii="仿宋" w:hAnsi="仿宋" w:eastAsia="仿宋" w:cs="仿宋"/>
          <w:sz w:val="24"/>
        </w:rPr>
        <w:t>质疑联系人：沈少卿</w:t>
      </w:r>
    </w:p>
    <w:p w14:paraId="301172BD">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质疑联系方式：0575-88558836</w:t>
      </w:r>
    </w:p>
    <w:p w14:paraId="286B92AE">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41E6F045">
      <w:pPr>
        <w:spacing w:line="440" w:lineRule="exact"/>
        <w:ind w:firstLine="480" w:firstLineChars="200"/>
        <w:rPr>
          <w:rFonts w:ascii="仿宋" w:hAnsi="仿宋" w:eastAsia="仿宋" w:cs="仿宋"/>
          <w:sz w:val="24"/>
        </w:rPr>
      </w:pPr>
      <w:bookmarkStart w:id="19" w:name="_Toc35393808"/>
      <w:bookmarkStart w:id="20" w:name="_Toc28359021"/>
      <w:bookmarkStart w:id="21" w:name="_Toc28359098"/>
      <w:bookmarkStart w:id="22" w:name="_Toc35393639"/>
      <w:r>
        <w:rPr>
          <w:rFonts w:hint="eastAsia" w:ascii="仿宋" w:hAnsi="仿宋" w:eastAsia="仿宋" w:cs="仿宋"/>
          <w:sz w:val="24"/>
        </w:rPr>
        <w:t>名称：绍兴市嘉华项目管理有限公司      </w:t>
      </w:r>
    </w:p>
    <w:p w14:paraId="539C5B19">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305FAFF1">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1ED6C91">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14:paraId="6C6AE378">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项目联系方式（询问）：18258044270</w:t>
      </w:r>
    </w:p>
    <w:p w14:paraId="5BA568E7">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73B65EED">
      <w:pPr>
        <w:spacing w:line="440" w:lineRule="exact"/>
        <w:ind w:firstLine="480" w:firstLineChars="200"/>
        <w:rPr>
          <w:rFonts w:ascii="仿宋" w:hAnsi="仿宋" w:eastAsia="仿宋" w:cs="仿宋"/>
        </w:rPr>
      </w:pPr>
      <w:r>
        <w:rPr>
          <w:rFonts w:hint="eastAsia" w:ascii="仿宋" w:hAnsi="仿宋" w:eastAsia="仿宋" w:cs="仿宋"/>
          <w:sz w:val="24"/>
        </w:rPr>
        <w:t>质疑联系方式：18888705730　</w:t>
      </w:r>
      <w:r>
        <w:rPr>
          <w:rFonts w:hint="eastAsia" w:ascii="仿宋" w:hAnsi="仿宋" w:eastAsia="仿宋" w:cs="仿宋"/>
        </w:rPr>
        <w:t>　　</w:t>
      </w:r>
    </w:p>
    <w:p w14:paraId="3664915A">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14:paraId="4B28E8DC">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7B7A1E7A">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16F0375E">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14:paraId="1888CD2B">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w:t>
      </w:r>
    </w:p>
    <w:p w14:paraId="5333B10E">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14:paraId="011C360A">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251C9D7">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6B91D65">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6A953F8">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第二部分投标须知</w:t>
      </w:r>
    </w:p>
    <w:p w14:paraId="290709A1">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D7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E092DFC">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135D921">
            <w:pPr>
              <w:spacing w:line="440" w:lineRule="exact"/>
              <w:jc w:val="center"/>
              <w:rPr>
                <w:rFonts w:ascii="仿宋" w:hAnsi="仿宋" w:eastAsia="仿宋" w:cs="仿宋"/>
                <w:sz w:val="24"/>
              </w:rPr>
            </w:pPr>
            <w:r>
              <w:rPr>
                <w:rFonts w:hint="eastAsia" w:ascii="仿宋" w:hAnsi="仿宋" w:eastAsia="仿宋" w:cs="仿宋"/>
                <w:sz w:val="24"/>
              </w:rPr>
              <w:t>内　　　　容</w:t>
            </w:r>
          </w:p>
        </w:tc>
      </w:tr>
      <w:tr w14:paraId="4EB1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C8E914D">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44690C6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D0D34DE">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E21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A3693B4">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ACD15BD">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8C7DA16">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56066372">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95B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534E12B">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8AEEA30">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78D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6C33B2">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D0803FD">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BB0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6FDC0B">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3C597D5E">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502B643A">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CE3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B95401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67C99EF4">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887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FB85732">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2DF5E01F">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4CA3DFA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5C6D936">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1D77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311888">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F86CC95">
            <w:pPr>
              <w:spacing w:line="440" w:lineRule="exact"/>
              <w:rPr>
                <w:rFonts w:ascii="仿宋" w:hAnsi="仿宋" w:eastAsia="仿宋" w:cs="仿宋"/>
                <w:b/>
                <w:sz w:val="24"/>
              </w:rPr>
            </w:pPr>
            <w:r>
              <w:rPr>
                <w:rFonts w:hint="eastAsia" w:ascii="仿宋" w:hAnsi="仿宋" w:eastAsia="仿宋" w:cs="仿宋"/>
                <w:b/>
                <w:sz w:val="24"/>
              </w:rPr>
              <w:t>样品提供：</w:t>
            </w:r>
          </w:p>
          <w:p w14:paraId="61634C4A">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9729CC2">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7CF48B33">
            <w:pPr>
              <w:rPr>
                <w:rFonts w:ascii="仿宋" w:hAnsi="仿宋" w:eastAsia="仿宋" w:cs="仿宋"/>
                <w:b/>
                <w:bCs/>
                <w:snapToGrid w:val="0"/>
                <w:kern w:val="28"/>
                <w:sz w:val="24"/>
                <w:u w:val="single"/>
              </w:rPr>
            </w:pPr>
            <w:r>
              <w:rPr>
                <w:rFonts w:hint="eastAsia" w:ascii="仿宋" w:hAnsi="仿宋" w:eastAsia="仿宋" w:cs="仿宋"/>
                <w:snapToGrid w:val="0"/>
                <w:kern w:val="28"/>
                <w:sz w:val="24"/>
              </w:rPr>
              <w:t>（1）样品：</w:t>
            </w:r>
            <w:r>
              <w:rPr>
                <w:rFonts w:hint="eastAsia" w:ascii="仿宋" w:hAnsi="仿宋" w:eastAsia="仿宋" w:cs="仿宋"/>
                <w:b/>
                <w:bCs/>
                <w:snapToGrid w:val="0"/>
                <w:kern w:val="28"/>
                <w:sz w:val="24"/>
                <w:u w:val="single"/>
              </w:rPr>
              <w:t>标项一：序号4：</w:t>
            </w:r>
            <w:r>
              <w:rPr>
                <w:rFonts w:hint="eastAsia" w:ascii="仿宋" w:hAnsi="仿宋" w:eastAsia="仿宋" w:cs="仿宋"/>
                <w:b/>
                <w:bCs/>
                <w:color w:val="000000"/>
                <w:kern w:val="0"/>
                <w:sz w:val="24"/>
                <w:u w:val="single"/>
              </w:rPr>
              <w:t>55寸液晶电视机+高清线（样品）；序号6：家用冰箱1（病房及行政医技科室）（样品）</w:t>
            </w:r>
            <w:r>
              <w:rPr>
                <w:rFonts w:hint="eastAsia" w:ascii="仿宋" w:hAnsi="仿宋" w:eastAsia="仿宋" w:cs="仿宋"/>
                <w:b/>
                <w:bCs/>
                <w:kern w:val="0"/>
                <w:sz w:val="24"/>
                <w:u w:val="single"/>
              </w:rPr>
              <w:t>；</w:t>
            </w:r>
            <w:r>
              <w:rPr>
                <w:rFonts w:hint="eastAsia" w:ascii="仿宋" w:hAnsi="仿宋" w:eastAsia="仿宋" w:cs="仿宋"/>
                <w:b/>
                <w:bCs/>
                <w:snapToGrid w:val="0"/>
                <w:kern w:val="28"/>
                <w:sz w:val="24"/>
                <w:u w:val="single"/>
              </w:rPr>
              <w:t>标项二：序号3：对讲机；序号14：电话机；序号30：点钞机</w:t>
            </w:r>
          </w:p>
          <w:p w14:paraId="4C8D23BB">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5DA08EAE">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38E8991">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3E407025">
            <w:pPr>
              <w:spacing w:line="440" w:lineRule="exact"/>
              <w:rPr>
                <w:rFonts w:ascii="仿宋" w:hAnsi="仿宋" w:eastAsia="仿宋" w:cs="仿宋"/>
                <w:sz w:val="24"/>
              </w:rPr>
            </w:pPr>
            <w:r>
              <w:rPr>
                <w:rFonts w:hint="eastAsia" w:ascii="仿宋" w:hAnsi="仿宋" w:eastAsia="仿宋" w:cs="仿宋"/>
                <w:sz w:val="24"/>
              </w:rPr>
              <w:t>（5）提供样品的时间：投标截止时间前</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91B07A5">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D01145E">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006B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6BE119">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BA78953">
            <w:pPr>
              <w:spacing w:line="440" w:lineRule="exact"/>
              <w:rPr>
                <w:rFonts w:ascii="仿宋" w:hAnsi="仿宋" w:eastAsia="仿宋" w:cs="仿宋"/>
                <w:b/>
                <w:color w:val="000000"/>
                <w:sz w:val="24"/>
              </w:rPr>
            </w:pPr>
            <w:r>
              <w:rPr>
                <w:rFonts w:hint="eastAsia" w:ascii="仿宋" w:hAnsi="仿宋" w:eastAsia="仿宋" w:cs="仿宋"/>
                <w:b/>
                <w:color w:val="000000"/>
                <w:sz w:val="24"/>
              </w:rPr>
              <w:t>方案讲解演示：</w:t>
            </w:r>
          </w:p>
          <w:p w14:paraId="354BF7C4">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3E6CE009">
            <w:pPr>
              <w:spacing w:line="440" w:lineRule="exact"/>
              <w:rPr>
                <w:rFonts w:ascii="仿宋" w:hAnsi="仿宋" w:eastAsia="仿宋" w:cs="仿宋"/>
                <w:b/>
                <w:sz w:val="24"/>
              </w:rPr>
            </w:pPr>
            <w:r>
              <w:rPr>
                <w:rFonts w:hint="eastAsia" w:ascii="仿宋" w:hAnsi="仿宋" w:eastAsia="仿宋" w:cs="仿宋"/>
                <w:sz w:val="24"/>
              </w:rPr>
              <w:t>□B有方案讲解演示：</w:t>
            </w:r>
          </w:p>
          <w:p w14:paraId="71DB9E32">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150D7B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56FF1D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29D18E7">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FD102F4">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29C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97EB94">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73356122">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61DC4EEC">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5BCC95D0">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92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E3BC44">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EBA4DC6">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46934C">
            <w:pPr>
              <w:spacing w:line="440" w:lineRule="exact"/>
              <w:rPr>
                <w:rFonts w:ascii="仿宋" w:hAnsi="仿宋" w:eastAsia="仿宋" w:cs="仿宋"/>
                <w:kern w:val="0"/>
                <w:sz w:val="24"/>
              </w:rPr>
            </w:pPr>
            <w:r>
              <w:rPr>
                <w:rFonts w:hint="eastAsia" w:ascii="仿宋" w:hAnsi="仿宋" w:eastAsia="仿宋" w:cs="仿宋"/>
                <w:kern w:val="0"/>
                <w:sz w:val="24"/>
              </w:rPr>
              <w:t>01标：</w:t>
            </w:r>
          </w:p>
          <w:p w14:paraId="3A8DB9E1">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序号1：43寸液晶电视机</w:t>
            </w:r>
            <w:r>
              <w:rPr>
                <w:rFonts w:hint="eastAsia" w:ascii="仿宋" w:hAnsi="仿宋" w:eastAsia="仿宋" w:cs="仿宋"/>
                <w:sz w:val="24"/>
              </w:rPr>
              <w:t>。</w:t>
            </w:r>
          </w:p>
          <w:p w14:paraId="6A20BC89">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14:paraId="04EDBEC5">
            <w:pPr>
              <w:pStyle w:val="3"/>
              <w:rPr>
                <w:rFonts w:ascii="仿宋" w:eastAsia="仿宋" w:cs="仿宋"/>
                <w:b w:val="0"/>
                <w:bCs w:val="0"/>
                <w:kern w:val="0"/>
                <w:sz w:val="24"/>
                <w:szCs w:val="24"/>
                <w:lang w:val="en-US"/>
              </w:rPr>
            </w:pPr>
            <w:r>
              <w:rPr>
                <w:rFonts w:hint="eastAsia" w:ascii="仿宋" w:eastAsia="仿宋" w:cs="仿宋"/>
                <w:b w:val="0"/>
                <w:bCs w:val="0"/>
                <w:kern w:val="0"/>
                <w:sz w:val="24"/>
                <w:szCs w:val="24"/>
                <w:lang w:val="en-US"/>
              </w:rPr>
              <w:t>02标：</w:t>
            </w:r>
          </w:p>
          <w:p w14:paraId="2FBC4DBB">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序号14：电话机</w:t>
            </w:r>
            <w:r>
              <w:rPr>
                <w:rFonts w:hint="eastAsia" w:ascii="仿宋" w:hAnsi="仿宋" w:eastAsia="仿宋" w:cs="仿宋"/>
                <w:kern w:val="0"/>
                <w:sz w:val="24"/>
              </w:rPr>
              <w:t>。</w:t>
            </w:r>
          </w:p>
          <w:p w14:paraId="65FEC151">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14:paraId="794B3E14">
            <w:pPr>
              <w:spacing w:line="440" w:lineRule="exact"/>
              <w:rPr>
                <w:rFonts w:ascii="仿宋" w:hAnsi="仿宋" w:eastAsia="仿宋" w:cs="仿宋"/>
                <w:kern w:val="0"/>
                <w:sz w:val="24"/>
              </w:rPr>
            </w:pPr>
            <w:r>
              <w:rPr>
                <w:rFonts w:hint="eastAsia" w:ascii="仿宋" w:hAnsi="仿宋" w:eastAsia="仿宋" w:cs="仿宋"/>
                <w:kern w:val="0"/>
                <w:sz w:val="24"/>
              </w:rPr>
              <w:t>03标：</w:t>
            </w:r>
          </w:p>
          <w:p w14:paraId="5699768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序号1：壁挂式循环风紫外线空气消毒机</w:t>
            </w:r>
            <w:r>
              <w:rPr>
                <w:rFonts w:hint="eastAsia" w:ascii="仿宋" w:hAnsi="仿宋" w:eastAsia="仿宋" w:cs="仿宋"/>
                <w:sz w:val="24"/>
              </w:rPr>
              <w:t>。</w:t>
            </w:r>
          </w:p>
          <w:p w14:paraId="58661800">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14:paraId="5FB39FD9">
            <w:pPr>
              <w:pStyle w:val="3"/>
              <w:rPr>
                <w:rFonts w:ascii="仿宋" w:eastAsia="仿宋" w:cs="仿宋"/>
                <w:b w:val="0"/>
                <w:bCs w:val="0"/>
                <w:kern w:val="0"/>
                <w:sz w:val="24"/>
                <w:szCs w:val="24"/>
                <w:lang w:val="en-US"/>
              </w:rPr>
            </w:pPr>
            <w:r>
              <w:rPr>
                <w:rFonts w:hint="eastAsia" w:ascii="仿宋" w:eastAsia="仿宋" w:cs="仿宋"/>
                <w:b w:val="0"/>
                <w:bCs w:val="0"/>
                <w:kern w:val="0"/>
                <w:sz w:val="24"/>
                <w:szCs w:val="24"/>
                <w:lang w:val="en-US"/>
              </w:rPr>
              <w:t>04标：</w:t>
            </w:r>
          </w:p>
          <w:p w14:paraId="09083E9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序号1：多功能自由配方粉末混合包装机</w:t>
            </w:r>
            <w:r>
              <w:rPr>
                <w:rFonts w:hint="eastAsia" w:ascii="仿宋" w:hAnsi="仿宋" w:eastAsia="仿宋" w:cs="仿宋"/>
                <w:sz w:val="24"/>
              </w:rPr>
              <w:t>。</w:t>
            </w:r>
          </w:p>
          <w:p w14:paraId="1C56233D">
            <w:pPr>
              <w:snapToGrid w:val="0"/>
              <w:spacing w:line="440" w:lineRule="exact"/>
              <w:rPr>
                <w:rFonts w:ascii="仿宋" w:hAnsi="仿宋" w:eastAsia="仿宋" w:cs="仿宋"/>
              </w:rPr>
            </w:pPr>
            <w:r>
              <w:rPr>
                <w:rFonts w:hint="eastAsia" w:ascii="仿宋" w:hAnsi="仿宋" w:eastAsia="仿宋" w:cs="仿宋"/>
                <w:kern w:val="0"/>
                <w:sz w:val="24"/>
              </w:rPr>
              <w:t>☐B</w:t>
            </w:r>
            <w:r>
              <w:rPr>
                <w:rFonts w:hint="eastAsia" w:ascii="仿宋" w:hAnsi="仿宋" w:eastAsia="仿宋" w:cs="仿宋"/>
                <w:sz w:val="24"/>
              </w:rPr>
              <w:t>服务类。</w:t>
            </w:r>
          </w:p>
        </w:tc>
      </w:tr>
      <w:tr w14:paraId="6A29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779323B">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6F88BC8D">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BB6531F">
            <w:pPr>
              <w:snapToGrid w:val="0"/>
              <w:spacing w:line="440" w:lineRule="exact"/>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4C9FCDAA">
            <w:pPr>
              <w:snapToGrid w:val="0"/>
              <w:spacing w:line="440" w:lineRule="exact"/>
              <w:rPr>
                <w:rFonts w:ascii="仿宋" w:hAnsi="仿宋" w:eastAsia="仿宋" w:cs="仿宋"/>
                <w:kern w:val="0"/>
                <w:sz w:val="24"/>
              </w:rPr>
            </w:pPr>
            <w:r>
              <w:rPr>
                <w:rFonts w:hint="eastAsia" w:ascii="仿宋" w:hAnsi="仿宋" w:eastAsia="仿宋" w:cs="仿宋"/>
                <w:kern w:val="0"/>
                <w:sz w:val="24"/>
              </w:rPr>
              <w:t>（2）标的：</w:t>
            </w:r>
            <w:r>
              <w:rPr>
                <w:rFonts w:hint="eastAsia" w:ascii="仿宋" w:hAnsi="仿宋" w:eastAsia="仿宋" w:cs="仿宋"/>
                <w:kern w:val="0"/>
                <w:sz w:val="24"/>
                <w:u w:val="single"/>
              </w:rPr>
              <w:t xml:space="preserve"> 02</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29A1C0E9">
            <w:pPr>
              <w:snapToGrid w:val="0"/>
              <w:spacing w:line="440" w:lineRule="exact"/>
              <w:rPr>
                <w:rFonts w:ascii="仿宋" w:hAnsi="仿宋" w:eastAsia="仿宋" w:cs="仿宋"/>
                <w:kern w:val="0"/>
                <w:sz w:val="24"/>
              </w:rPr>
            </w:pPr>
            <w:r>
              <w:rPr>
                <w:rFonts w:hint="eastAsia" w:ascii="仿宋" w:hAnsi="仿宋" w:eastAsia="仿宋" w:cs="仿宋"/>
                <w:kern w:val="0"/>
                <w:sz w:val="24"/>
              </w:rPr>
              <w:t>（3）标的：</w:t>
            </w:r>
            <w:r>
              <w:rPr>
                <w:rFonts w:hint="eastAsia" w:ascii="仿宋" w:hAnsi="仿宋" w:eastAsia="仿宋" w:cs="仿宋"/>
                <w:kern w:val="0"/>
                <w:sz w:val="24"/>
                <w:u w:val="single"/>
              </w:rPr>
              <w:t xml:space="preserve"> 03</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3D726F6E">
            <w:pPr>
              <w:snapToGrid w:val="0"/>
              <w:spacing w:line="440" w:lineRule="exact"/>
              <w:rPr>
                <w:rFonts w:ascii="仿宋" w:hAnsi="仿宋" w:eastAsia="仿宋" w:cs="仿宋"/>
                <w:kern w:val="0"/>
                <w:sz w:val="24"/>
              </w:rPr>
            </w:pPr>
            <w:r>
              <w:rPr>
                <w:rFonts w:hint="eastAsia" w:ascii="仿宋" w:hAnsi="仿宋" w:eastAsia="仿宋" w:cs="仿宋"/>
                <w:kern w:val="0"/>
                <w:sz w:val="24"/>
              </w:rPr>
              <w:t>（4）标的：</w:t>
            </w:r>
            <w:r>
              <w:rPr>
                <w:rFonts w:hint="eastAsia" w:ascii="仿宋" w:hAnsi="仿宋" w:eastAsia="仿宋" w:cs="仿宋"/>
                <w:kern w:val="0"/>
                <w:sz w:val="24"/>
                <w:u w:val="single"/>
              </w:rPr>
              <w:t xml:space="preserve"> 04</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14:paraId="69B4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9C7E2F5">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645AA90B">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513F540">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BC3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4BCCF4">
            <w:pPr>
              <w:spacing w:line="440" w:lineRule="exact"/>
              <w:jc w:val="center"/>
              <w:rPr>
                <w:rFonts w:ascii="仿宋" w:hAnsi="仿宋" w:eastAsia="仿宋" w:cs="仿宋"/>
                <w:sz w:val="24"/>
              </w:rPr>
            </w:pPr>
          </w:p>
        </w:tc>
        <w:tc>
          <w:tcPr>
            <w:tcW w:w="855" w:type="dxa"/>
            <w:vMerge w:val="continue"/>
            <w:vAlign w:val="center"/>
          </w:tcPr>
          <w:p w14:paraId="7102802F">
            <w:pPr>
              <w:snapToGrid w:val="0"/>
              <w:spacing w:line="440" w:lineRule="exact"/>
              <w:rPr>
                <w:rFonts w:ascii="仿宋" w:hAnsi="仿宋" w:eastAsia="仿宋" w:cs="仿宋"/>
                <w:b/>
                <w:sz w:val="24"/>
              </w:rPr>
            </w:pPr>
          </w:p>
        </w:tc>
        <w:tc>
          <w:tcPr>
            <w:tcW w:w="7515" w:type="dxa"/>
            <w:vAlign w:val="center"/>
          </w:tcPr>
          <w:p w14:paraId="07FC7939">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D65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AA662B7">
            <w:pPr>
              <w:spacing w:line="440" w:lineRule="exact"/>
              <w:jc w:val="center"/>
              <w:rPr>
                <w:rFonts w:ascii="仿宋" w:hAnsi="仿宋" w:eastAsia="仿宋" w:cs="仿宋"/>
                <w:sz w:val="24"/>
              </w:rPr>
            </w:pPr>
          </w:p>
        </w:tc>
        <w:tc>
          <w:tcPr>
            <w:tcW w:w="855" w:type="dxa"/>
            <w:vMerge w:val="continue"/>
            <w:vAlign w:val="center"/>
          </w:tcPr>
          <w:p w14:paraId="2C25BF0E">
            <w:pPr>
              <w:snapToGrid w:val="0"/>
              <w:spacing w:line="440" w:lineRule="exact"/>
              <w:rPr>
                <w:rFonts w:ascii="仿宋" w:hAnsi="仿宋" w:eastAsia="仿宋" w:cs="仿宋"/>
                <w:b/>
                <w:sz w:val="24"/>
              </w:rPr>
            </w:pPr>
          </w:p>
        </w:tc>
        <w:tc>
          <w:tcPr>
            <w:tcW w:w="7515" w:type="dxa"/>
            <w:vAlign w:val="center"/>
          </w:tcPr>
          <w:p w14:paraId="3F1F34E2">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B3C8FCE">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514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CCBE7CF">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4588CE76">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2C654BAD">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DBB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08579C2">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B9CE9A2">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46D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7512C55">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01EB0B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462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750B9C">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E4B2A4D">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4A2A285">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E4173EC">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00919FF">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8372FD1">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8323925">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9C72094">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73982F8">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FD6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1FB500B">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213A667A">
            <w:pPr>
              <w:spacing w:line="440" w:lineRule="exact"/>
              <w:rPr>
                <w:rFonts w:ascii="仿宋" w:hAnsi="仿宋" w:eastAsia="仿宋" w:cs="仿宋"/>
                <w:b/>
                <w:sz w:val="24"/>
              </w:rPr>
            </w:pPr>
            <w:r>
              <w:rPr>
                <w:rFonts w:hint="eastAsia" w:ascii="仿宋" w:hAnsi="仿宋" w:eastAsia="仿宋" w:cs="仿宋"/>
                <w:b/>
                <w:sz w:val="24"/>
              </w:rPr>
              <w:t>特别说明：</w:t>
            </w:r>
          </w:p>
          <w:p w14:paraId="587A1DCE">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FBA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8F8C327">
            <w:pPr>
              <w:spacing w:line="440" w:lineRule="exact"/>
              <w:rPr>
                <w:rFonts w:ascii="仿宋" w:hAnsi="仿宋" w:eastAsia="仿宋" w:cs="仿宋"/>
                <w:sz w:val="24"/>
              </w:rPr>
            </w:pPr>
          </w:p>
        </w:tc>
        <w:tc>
          <w:tcPr>
            <w:tcW w:w="8370" w:type="dxa"/>
            <w:gridSpan w:val="2"/>
            <w:vAlign w:val="center"/>
          </w:tcPr>
          <w:p w14:paraId="3A636F28">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3AC300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B96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FF662AF">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3A34B907">
            <w:pPr>
              <w:spacing w:line="336" w:lineRule="auto"/>
              <w:rPr>
                <w:rFonts w:ascii="仿宋" w:hAnsi="仿宋" w:eastAsia="仿宋" w:cs="仿宋"/>
                <w:b/>
                <w:sz w:val="24"/>
              </w:rPr>
            </w:pPr>
            <w:r>
              <w:rPr>
                <w:rFonts w:hint="eastAsia" w:ascii="仿宋" w:hAnsi="仿宋" w:eastAsia="仿宋" w:cs="仿宋"/>
                <w:b/>
                <w:sz w:val="24"/>
              </w:rPr>
              <w:t>采购代理服务费：</w:t>
            </w:r>
          </w:p>
          <w:p w14:paraId="13AB1923">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25F01428">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14:paraId="0641FE1A">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14:paraId="2CBDEE6F">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14:paraId="0D70DAA4">
            <w:pPr>
              <w:spacing w:line="288" w:lineRule="auto"/>
              <w:rPr>
                <w:rFonts w:ascii="仿宋" w:hAnsi="仿宋" w:eastAsia="仿宋" w:cs="仿宋"/>
                <w:sz w:val="24"/>
              </w:rPr>
            </w:pPr>
            <w:r>
              <w:rPr>
                <w:rFonts w:hint="eastAsia" w:ascii="仿宋" w:hAnsi="仿宋" w:eastAsia="仿宋" w:cs="仿宋"/>
                <w:sz w:val="24"/>
              </w:rPr>
              <w:t>开户行：绍兴银行越城支行</w:t>
            </w:r>
          </w:p>
          <w:p w14:paraId="3D806F8A">
            <w:pPr>
              <w:spacing w:line="288" w:lineRule="auto"/>
              <w:rPr>
                <w:rFonts w:ascii="仿宋" w:hAnsi="仿宋" w:eastAsia="仿宋" w:cs="仿宋"/>
                <w:sz w:val="24"/>
              </w:rPr>
            </w:pPr>
            <w:r>
              <w:rPr>
                <w:rFonts w:hint="eastAsia" w:ascii="仿宋" w:hAnsi="仿宋" w:eastAsia="仿宋" w:cs="仿宋"/>
                <w:sz w:val="24"/>
              </w:rPr>
              <w:t>账号：2003968202000011</w:t>
            </w:r>
          </w:p>
          <w:p w14:paraId="0343D030">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35E1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F0BF20">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B25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6D9626">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792D293">
      <w:pPr>
        <w:snapToGrid w:val="0"/>
        <w:spacing w:line="360" w:lineRule="auto"/>
        <w:jc w:val="center"/>
        <w:rPr>
          <w:rFonts w:ascii="仿宋" w:hAnsi="仿宋" w:eastAsia="仿宋" w:cs="仿宋"/>
          <w:b/>
          <w:sz w:val="32"/>
          <w:szCs w:val="20"/>
        </w:rPr>
      </w:pPr>
    </w:p>
    <w:bookmarkEnd w:id="9"/>
    <w:p w14:paraId="26A4FC30">
      <w:pPr>
        <w:adjustRightInd/>
        <w:spacing w:line="360" w:lineRule="auto"/>
        <w:jc w:val="center"/>
        <w:outlineLvl w:val="0"/>
        <w:rPr>
          <w:rFonts w:ascii="仿宋" w:hAnsi="仿宋" w:eastAsia="仿宋" w:cs="仿宋"/>
          <w:b/>
          <w:sz w:val="32"/>
          <w:szCs w:val="32"/>
        </w:rPr>
      </w:pPr>
      <w:bookmarkStart w:id="23" w:name="_Hlt68073093"/>
      <w:bookmarkEnd w:id="23"/>
      <w:bookmarkStart w:id="24" w:name="_Hlt68057669"/>
      <w:bookmarkEnd w:id="24"/>
      <w:bookmarkStart w:id="25" w:name="_Hlt74730295"/>
      <w:bookmarkEnd w:id="25"/>
      <w:bookmarkStart w:id="26" w:name="_Hlt75236290"/>
      <w:bookmarkEnd w:id="26"/>
      <w:bookmarkStart w:id="27" w:name="_Hlt75236011"/>
      <w:bookmarkEnd w:id="27"/>
      <w:bookmarkStart w:id="28" w:name="_Hlt74714665"/>
      <w:bookmarkEnd w:id="28"/>
      <w:bookmarkStart w:id="29" w:name="_Hlt75236101"/>
      <w:bookmarkEnd w:id="29"/>
      <w:bookmarkStart w:id="30" w:name="_Hlt68072990"/>
      <w:bookmarkEnd w:id="30"/>
      <w:bookmarkStart w:id="31" w:name="_Hlt68403820"/>
      <w:bookmarkEnd w:id="31"/>
      <w:bookmarkStart w:id="32" w:name="_Hlt68072998"/>
      <w:bookmarkEnd w:id="32"/>
      <w:bookmarkStart w:id="33" w:name="_Hlt74707468"/>
      <w:bookmarkEnd w:id="33"/>
      <w:bookmarkStart w:id="34" w:name="_Hlt74729768"/>
      <w:bookmarkEnd w:id="34"/>
      <w:bookmarkStart w:id="35" w:name="第三部分"/>
      <w:bookmarkStart w:id="36" w:name="_Toc164416483"/>
    </w:p>
    <w:p w14:paraId="226B8C6A">
      <w:pPr>
        <w:adjustRightInd/>
        <w:spacing w:line="360" w:lineRule="auto"/>
        <w:outlineLvl w:val="0"/>
        <w:rPr>
          <w:rFonts w:ascii="仿宋" w:hAnsi="仿宋" w:eastAsia="仿宋" w:cs="仿宋"/>
          <w:b/>
          <w:sz w:val="32"/>
          <w:szCs w:val="32"/>
        </w:rPr>
      </w:pPr>
    </w:p>
    <w:p w14:paraId="12F6833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1614C47A">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5C23A96">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74E6428">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1565404E">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860A7DB">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F146D40">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DB01149">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5693D99C">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110297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4127983">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3CC8FE7">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49B952C8">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65A98F88">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4F43C2F">
      <w:pPr>
        <w:spacing w:line="440" w:lineRule="exact"/>
        <w:rPr>
          <w:rFonts w:ascii="仿宋" w:hAnsi="仿宋" w:eastAsia="仿宋" w:cs="仿宋"/>
          <w:sz w:val="24"/>
        </w:rPr>
      </w:pPr>
      <w:r>
        <w:rPr>
          <w:rFonts w:hint="eastAsia" w:ascii="仿宋" w:hAnsi="仿宋" w:eastAsia="仿宋" w:cs="仿宋"/>
          <w:sz w:val="24"/>
        </w:rPr>
        <w:t>3.2 支持绿色发展</w:t>
      </w:r>
    </w:p>
    <w:p w14:paraId="18B5A082">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DB4F01">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A72A08C">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3A85E3C4">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D7FA5ED">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50D5920">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C210D45">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B06F871">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575E1DD">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666BAD1">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E19D478">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7FF8D2B0">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7B794A4">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8CDFDDE">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01910086">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2CDC41C">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AE93F31">
      <w:pPr>
        <w:spacing w:line="440" w:lineRule="exact"/>
        <w:rPr>
          <w:rFonts w:ascii="仿宋" w:hAnsi="仿宋" w:eastAsia="仿宋" w:cs="仿宋"/>
          <w:sz w:val="24"/>
        </w:rPr>
      </w:pPr>
      <w:r>
        <w:rPr>
          <w:rFonts w:hint="eastAsia" w:ascii="仿宋" w:hAnsi="仿宋" w:eastAsia="仿宋" w:cs="仿宋"/>
          <w:sz w:val="24"/>
        </w:rPr>
        <w:t>3.4支持科技创新发展</w:t>
      </w:r>
    </w:p>
    <w:p w14:paraId="0129F1B1">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129B595">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7827DFA5">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CBBA7B7">
      <w:pPr>
        <w:spacing w:line="440" w:lineRule="exact"/>
        <w:rPr>
          <w:rFonts w:ascii="仿宋" w:hAnsi="仿宋" w:eastAsia="仿宋" w:cs="仿宋"/>
          <w:sz w:val="24"/>
        </w:rPr>
      </w:pPr>
      <w:r>
        <w:rPr>
          <w:rFonts w:hint="eastAsia" w:ascii="仿宋" w:hAnsi="仿宋" w:eastAsia="仿宋" w:cs="仿宋"/>
          <w:sz w:val="24"/>
        </w:rPr>
        <w:t>4.特别说明：</w:t>
      </w:r>
    </w:p>
    <w:p w14:paraId="361DEB2D">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4D3F311">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220A539">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96F5192">
      <w:pPr>
        <w:pStyle w:val="81"/>
        <w:rPr>
          <w:rFonts w:ascii="仿宋" w:hAnsi="仿宋" w:eastAsia="仿宋" w:cs="仿宋"/>
        </w:rPr>
      </w:pPr>
    </w:p>
    <w:p w14:paraId="3E995463">
      <w:pPr>
        <w:pStyle w:val="134"/>
        <w:snapToGrid w:val="0"/>
        <w:spacing w:before="0" w:line="440" w:lineRule="exact"/>
        <w:ind w:firstLine="640"/>
        <w:rPr>
          <w:rFonts w:ascii="仿宋" w:hAnsi="仿宋" w:eastAsia="仿宋" w:cs="仿宋"/>
          <w:sz w:val="32"/>
          <w:szCs w:val="32"/>
        </w:rPr>
      </w:pPr>
    </w:p>
    <w:p w14:paraId="1B4727AB">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3C98C76">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361E4D5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43896DC7">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A45321B">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B9FDBE0">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EC2DE57">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4D891C2">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335CBDBB">
      <w:pPr>
        <w:pStyle w:val="14"/>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07E78B53">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58D8A134">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09AD2E9F">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14:paraId="53E23E5C">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97F3CE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14FDF22">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2FC8D5">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438770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053B5E14">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194D585">
      <w:pPr>
        <w:pStyle w:val="23"/>
        <w:rPr>
          <w:rFonts w:ascii="仿宋" w:hAnsi="仿宋" w:eastAsia="仿宋" w:cs="仿宋"/>
          <w:sz w:val="32"/>
          <w:szCs w:val="32"/>
          <w:lang w:val="en-US"/>
        </w:rPr>
      </w:pPr>
    </w:p>
    <w:p w14:paraId="55D0284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DA536C2">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6326E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7C986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94AE7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9B04C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B668B4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7FACA9D">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B3BA103">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099C9781">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76CF82B">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0A796E54">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6F8A44C9">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67DBCA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0BBCA7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F52B847">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3746A7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2.1.4提供中小企业声明函或残疾人福利性单位声明函或监狱企业证明文件等；</w:t>
      </w:r>
    </w:p>
    <w:p w14:paraId="442515A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DBC408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1A04FA0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BF896B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1ABBB35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2.2.4法定代表人及其授权代表的身份证复印件；</w:t>
      </w:r>
    </w:p>
    <w:p w14:paraId="2DDBF2E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6A02BA7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5B8880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134746B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071A47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12BF40F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E2C5ED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3EEB12">
      <w:pPr>
        <w:snapToGrid w:val="0"/>
        <w:spacing w:line="336" w:lineRule="auto"/>
        <w:ind w:firstLine="720" w:firstLineChars="300"/>
        <w:rPr>
          <w:rFonts w:ascii="仿宋" w:hAnsi="仿宋" w:eastAsia="仿宋" w:cs="仿宋"/>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3CCD54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41EC01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ABAF349">
      <w:pPr>
        <w:snapToGrid w:val="0"/>
        <w:spacing w:line="336" w:lineRule="auto"/>
        <w:ind w:firstLine="720" w:firstLineChars="300"/>
        <w:rPr>
          <w:rFonts w:ascii="仿宋" w:hAnsi="仿宋" w:eastAsia="仿宋" w:cs="仿宋"/>
          <w:color w:val="FF0000"/>
          <w:sz w:val="24"/>
        </w:rPr>
      </w:pPr>
      <w:r>
        <w:rPr>
          <w:rFonts w:hint="eastAsia" w:ascii="仿宋" w:hAnsi="仿宋" w:eastAsia="仿宋" w:cs="仿宋"/>
          <w:color w:val="FF0000"/>
          <w:sz w:val="24"/>
        </w:rPr>
        <w:t>2.2.12供应商售后服务证明材料：合作单位营业执照或供应商在本地（绍兴市行政区域范围内）设立的项目部、办公室、办事处等机构的证明材料或供应商作出的成交后提供本地化服务的承诺；</w:t>
      </w:r>
    </w:p>
    <w:p w14:paraId="211430A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9C520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04006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A90672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00D2273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193695D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5E1E0E93">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2.2.19投标人需要说明的其他文件和说明（格式自拟）。</w:t>
      </w:r>
    </w:p>
    <w:p w14:paraId="422203B8">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2DF571A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3C14E16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81874A1">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D3F0527">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65B579A4">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7E086590">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32D2F1D">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775314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5F0E836">
      <w:pPr>
        <w:pStyle w:val="134"/>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6090A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E6A02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19A1B2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011A3F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FCBA53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28E76F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E76B3ED">
      <w:pPr>
        <w:pStyle w:val="134"/>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0AE16E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56B4B8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03D6A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4F31AF75">
      <w:pPr>
        <w:spacing w:line="440" w:lineRule="exact"/>
        <w:rPr>
          <w:rFonts w:ascii="仿宋" w:hAnsi="仿宋" w:eastAsia="仿宋" w:cs="仿宋"/>
          <w:b/>
          <w:sz w:val="32"/>
        </w:rPr>
      </w:pPr>
      <w:r>
        <w:rPr>
          <w:rFonts w:hint="eastAsia" w:ascii="仿宋" w:hAnsi="仿宋" w:eastAsia="仿宋" w:cs="仿宋"/>
          <w:b/>
          <w:bCs/>
          <w:sz w:val="24"/>
        </w:rPr>
        <w:t>6.投标有效期</w:t>
      </w:r>
    </w:p>
    <w:p w14:paraId="40250215">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6CDBB0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7D8D5F8C">
      <w:pPr>
        <w:pStyle w:val="134"/>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39773CC">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54422F5A">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0A1F6C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728519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74008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6E974A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D0D088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80D4A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0F035C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4A4C7B0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3194E27">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CD823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14:paraId="7AD137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73F4A8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621B4D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14:paraId="4C8477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0F30F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7A60939">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17BCAF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C9BA7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A7D77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A5DBA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8D1FE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B0B98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76E942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DACE9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D92785A">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71FD98F">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3BE9F3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19352A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79B33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08139C3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5D38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A3B7860">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685E3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96BE91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4BD8EA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BA322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C6FCE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0858FA47">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58861C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BF024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B518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C71CE4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502B2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376D6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10A04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866F8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15BF4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FBBDF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58186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500B18F">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76A8990E">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D04B3AF">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786E1551">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234AE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2A296B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21501A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14:paraId="4AEC23E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02B1BE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70DA60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4C1A52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3E9474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7760F3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D71B94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EDD82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2E5558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30FDA4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4235269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C1638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B7742C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94A0A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888CA7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2CC30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E7A7A6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BB59FA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1BA76E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97130D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466BCB0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3057947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AE8894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5E74B0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0536040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445CBD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4A92F7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698F1C4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323CE28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4CA3B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D544A1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5AAE5A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839830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16455F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142EE4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7FBCC65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8117F5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24FBAE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67C0DDA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D04CF1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6C89D416">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7E9A404E">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EA1FB5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7339D42">
      <w:pPr>
        <w:snapToGrid w:val="0"/>
        <w:spacing w:line="360" w:lineRule="auto"/>
        <w:ind w:firstLine="482" w:firstLineChars="150"/>
        <w:jc w:val="center"/>
        <w:rPr>
          <w:rFonts w:ascii="仿宋" w:hAnsi="仿宋" w:eastAsia="仿宋" w:cs="仿宋"/>
          <w:b/>
          <w:sz w:val="32"/>
        </w:rPr>
      </w:pPr>
    </w:p>
    <w:bookmarkEnd w:id="37"/>
    <w:p w14:paraId="0224BB6E">
      <w:pPr>
        <w:pStyle w:val="33"/>
        <w:spacing w:line="360"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14:paraId="56372541">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1C9D149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12BDDD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AEB4E8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030C32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79BB59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3629586">
      <w:pPr>
        <w:spacing w:line="440" w:lineRule="exact"/>
        <w:jc w:val="left"/>
        <w:rPr>
          <w:rFonts w:ascii="仿宋" w:hAnsi="仿宋" w:eastAsia="仿宋" w:cs="仿宋"/>
          <w:b/>
          <w:sz w:val="24"/>
        </w:rPr>
      </w:pPr>
      <w:r>
        <w:rPr>
          <w:rFonts w:hint="eastAsia" w:ascii="仿宋" w:hAnsi="仿宋" w:eastAsia="仿宋" w:cs="仿宋"/>
          <w:b/>
          <w:sz w:val="24"/>
        </w:rPr>
        <w:t>2.中标确认</w:t>
      </w:r>
    </w:p>
    <w:p w14:paraId="180EF0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03E67C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51F29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7979E78">
      <w:pPr>
        <w:spacing w:line="440" w:lineRule="exact"/>
        <w:jc w:val="left"/>
        <w:rPr>
          <w:rFonts w:ascii="仿宋" w:hAnsi="仿宋" w:eastAsia="仿宋" w:cs="仿宋"/>
          <w:b/>
          <w:sz w:val="24"/>
        </w:rPr>
      </w:pPr>
      <w:r>
        <w:rPr>
          <w:rFonts w:hint="eastAsia" w:ascii="仿宋" w:hAnsi="仿宋" w:eastAsia="仿宋" w:cs="仿宋"/>
          <w:b/>
          <w:sz w:val="24"/>
        </w:rPr>
        <w:t>3．中标通知</w:t>
      </w:r>
    </w:p>
    <w:p w14:paraId="6EA73E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11E5D4F">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4EE5D5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780A56E">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4D57555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A719F0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3EFBB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EFD8CF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6014CCA5">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8FBC0B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D1D001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C99B432">
      <w:pPr>
        <w:spacing w:line="440" w:lineRule="exact"/>
        <w:jc w:val="left"/>
        <w:rPr>
          <w:rFonts w:ascii="仿宋" w:hAnsi="仿宋" w:eastAsia="仿宋" w:cs="仿宋"/>
          <w:b/>
          <w:sz w:val="24"/>
        </w:rPr>
      </w:pPr>
      <w:r>
        <w:rPr>
          <w:rFonts w:hint="eastAsia" w:ascii="仿宋" w:hAnsi="仿宋" w:eastAsia="仿宋" w:cs="仿宋"/>
          <w:b/>
          <w:sz w:val="24"/>
        </w:rPr>
        <w:t>6.验收</w:t>
      </w:r>
    </w:p>
    <w:p w14:paraId="1FA2B8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866A5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FABA20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767355AE">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1AAF98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732CF76">
      <w:pPr>
        <w:tabs>
          <w:tab w:val="left" w:pos="0"/>
        </w:tabs>
        <w:spacing w:line="360" w:lineRule="auto"/>
        <w:ind w:firstLine="480"/>
        <w:rPr>
          <w:rFonts w:ascii="仿宋" w:hAnsi="仿宋" w:eastAsia="仿宋" w:cs="仿宋"/>
          <w:kern w:val="0"/>
          <w:sz w:val="24"/>
        </w:rPr>
      </w:pPr>
    </w:p>
    <w:p w14:paraId="534DB689">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7608959">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D82048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FF4B024">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69165414">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A47EFA">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79A7EC06">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A168CA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E1EC0DB">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CD95166">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814869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67CA5E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6F54E3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0BC719EF">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03A99E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32EEF9D">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0AAB129C">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5FF5A377">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D8D004B">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555124F2">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250340BE">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08D770E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C13D48B">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FCDA4ED">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F3CD60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BED05F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F0AD32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D52A99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85A43C0">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1D939767">
      <w:pPr>
        <w:widowControl/>
        <w:adjustRightInd/>
        <w:jc w:val="left"/>
        <w:rPr>
          <w:rFonts w:ascii="仿宋" w:hAnsi="仿宋" w:eastAsia="仿宋" w:cs="仿宋"/>
          <w:b/>
          <w:sz w:val="24"/>
        </w:rPr>
      </w:pPr>
      <w:bookmarkStart w:id="41" w:name="_Toc86217003"/>
      <w:bookmarkStart w:id="42" w:name="第五部分"/>
    </w:p>
    <w:p w14:paraId="42241DF7">
      <w:pPr>
        <w:widowControl/>
        <w:adjustRightInd/>
        <w:jc w:val="center"/>
        <w:rPr>
          <w:rFonts w:ascii="仿宋" w:hAnsi="仿宋" w:eastAsia="仿宋" w:cs="仿宋"/>
          <w:b/>
          <w:sz w:val="24"/>
        </w:rPr>
      </w:pPr>
      <w:r>
        <w:rPr>
          <w:rFonts w:hint="eastAsia" w:ascii="仿宋" w:hAnsi="仿宋" w:eastAsia="仿宋" w:cs="仿宋"/>
          <w:b/>
          <w:sz w:val="36"/>
          <w:szCs w:val="36"/>
        </w:rPr>
        <w:t>第三部分招标项目范围及要求</w:t>
      </w:r>
    </w:p>
    <w:p w14:paraId="7E9E5482">
      <w:pPr>
        <w:snapToGrid w:val="0"/>
        <w:spacing w:line="440" w:lineRule="exact"/>
        <w:jc w:val="left"/>
        <w:rPr>
          <w:rFonts w:ascii="仿宋" w:hAnsi="仿宋" w:eastAsia="仿宋" w:cs="仿宋"/>
          <w:b/>
          <w:sz w:val="24"/>
        </w:rPr>
      </w:pPr>
      <w:r>
        <w:rPr>
          <w:rFonts w:hint="eastAsia" w:ascii="仿宋" w:hAnsi="仿宋" w:eastAsia="仿宋" w:cs="仿宋"/>
          <w:b/>
          <w:bCs/>
          <w:sz w:val="24"/>
          <w:bdr w:val="single" w:color="auto" w:sz="4" w:space="0"/>
        </w:rPr>
        <w:t>01标</w:t>
      </w:r>
      <w:r>
        <w:rPr>
          <w:rFonts w:hint="eastAsia" w:ascii="仿宋" w:hAnsi="仿宋" w:eastAsia="仿宋" w:cs="仿宋"/>
          <w:b/>
          <w:sz w:val="24"/>
        </w:rPr>
        <w:t>日用家电类采购项目，</w:t>
      </w:r>
      <w:r>
        <w:rPr>
          <w:rFonts w:hint="eastAsia" w:ascii="仿宋" w:hAnsi="仿宋" w:eastAsia="仿宋" w:cs="仿宋"/>
          <w:b/>
          <w:sz w:val="24"/>
          <w:lang w:val="en-US" w:eastAsia="zh-CN"/>
        </w:rPr>
        <w:t>194.71</w:t>
      </w:r>
      <w:r>
        <w:rPr>
          <w:rFonts w:hint="eastAsia" w:ascii="仿宋" w:hAnsi="仿宋" w:eastAsia="仿宋" w:cs="仿宋"/>
          <w:b/>
          <w:sz w:val="24"/>
        </w:rPr>
        <w:t>万元</w:t>
      </w:r>
    </w:p>
    <w:tbl>
      <w:tblPr>
        <w:tblStyle w:val="63"/>
        <w:tblpPr w:leftFromText="180" w:rightFromText="180" w:vertAnchor="text" w:horzAnchor="page" w:tblpXSpec="center" w:tblpY="503"/>
        <w:tblOverlap w:val="never"/>
        <w:tblW w:w="8645" w:type="dxa"/>
        <w:jc w:val="center"/>
        <w:tblLayout w:type="fixed"/>
        <w:tblCellMar>
          <w:top w:w="0" w:type="dxa"/>
          <w:left w:w="108" w:type="dxa"/>
          <w:bottom w:w="0" w:type="dxa"/>
          <w:right w:w="108" w:type="dxa"/>
        </w:tblCellMar>
      </w:tblPr>
      <w:tblGrid>
        <w:gridCol w:w="974"/>
        <w:gridCol w:w="3330"/>
        <w:gridCol w:w="970"/>
        <w:gridCol w:w="1475"/>
        <w:gridCol w:w="1896"/>
      </w:tblGrid>
      <w:tr w14:paraId="06939EA7">
        <w:tblPrEx>
          <w:tblCellMar>
            <w:top w:w="0" w:type="dxa"/>
            <w:left w:w="108" w:type="dxa"/>
            <w:bottom w:w="0" w:type="dxa"/>
            <w:right w:w="108" w:type="dxa"/>
          </w:tblCellMar>
        </w:tblPrEx>
        <w:trPr>
          <w:trHeight w:val="623" w:hRule="atLeast"/>
          <w:jc w:val="center"/>
        </w:trPr>
        <w:tc>
          <w:tcPr>
            <w:tcW w:w="9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1CFFE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序号</w:t>
            </w:r>
          </w:p>
        </w:tc>
        <w:tc>
          <w:tcPr>
            <w:tcW w:w="3330" w:type="dxa"/>
            <w:tcBorders>
              <w:top w:val="single" w:color="auto" w:sz="4" w:space="0"/>
              <w:left w:val="nil"/>
              <w:bottom w:val="single" w:color="auto" w:sz="4" w:space="0"/>
              <w:right w:val="single" w:color="auto" w:sz="4" w:space="0"/>
            </w:tcBorders>
            <w:shd w:val="clear" w:color="auto" w:fill="auto"/>
            <w:noWrap/>
            <w:vAlign w:val="center"/>
          </w:tcPr>
          <w:p w14:paraId="42912FEF">
            <w:pPr>
              <w:widowControl/>
              <w:rPr>
                <w:rFonts w:ascii="仿宋" w:hAnsi="仿宋" w:eastAsia="仿宋" w:cs="仿宋"/>
                <w:color w:val="000000"/>
                <w:kern w:val="0"/>
                <w:sz w:val="24"/>
              </w:rPr>
            </w:pPr>
            <w:r>
              <w:rPr>
                <w:rFonts w:hint="eastAsia" w:ascii="仿宋" w:hAnsi="仿宋" w:eastAsia="仿宋" w:cs="仿宋"/>
                <w:color w:val="000000"/>
                <w:kern w:val="0"/>
                <w:sz w:val="24"/>
              </w:rPr>
              <w:t>名称</w:t>
            </w:r>
          </w:p>
        </w:tc>
        <w:tc>
          <w:tcPr>
            <w:tcW w:w="970" w:type="dxa"/>
            <w:tcBorders>
              <w:top w:val="single" w:color="auto" w:sz="4" w:space="0"/>
              <w:left w:val="nil"/>
              <w:bottom w:val="single" w:color="auto" w:sz="4" w:space="0"/>
              <w:right w:val="single" w:color="auto" w:sz="4" w:space="0"/>
            </w:tcBorders>
            <w:shd w:val="clear" w:color="auto" w:fill="auto"/>
            <w:noWrap/>
            <w:vAlign w:val="center"/>
          </w:tcPr>
          <w:p w14:paraId="56E8AB7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单位</w:t>
            </w:r>
          </w:p>
        </w:tc>
        <w:tc>
          <w:tcPr>
            <w:tcW w:w="1475" w:type="dxa"/>
            <w:tcBorders>
              <w:top w:val="single" w:color="auto" w:sz="4" w:space="0"/>
              <w:left w:val="nil"/>
              <w:bottom w:val="single" w:color="auto" w:sz="4" w:space="0"/>
              <w:right w:val="single" w:color="auto" w:sz="4" w:space="0"/>
            </w:tcBorders>
            <w:shd w:val="clear" w:color="auto" w:fill="auto"/>
            <w:vAlign w:val="center"/>
          </w:tcPr>
          <w:p w14:paraId="370673D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数量</w:t>
            </w:r>
          </w:p>
        </w:tc>
        <w:tc>
          <w:tcPr>
            <w:tcW w:w="1896" w:type="dxa"/>
            <w:tcBorders>
              <w:top w:val="single" w:color="auto" w:sz="4" w:space="0"/>
              <w:left w:val="nil"/>
              <w:bottom w:val="single" w:color="auto" w:sz="4" w:space="0"/>
              <w:right w:val="single" w:color="auto" w:sz="4" w:space="0"/>
            </w:tcBorders>
            <w:shd w:val="clear" w:color="auto" w:fill="auto"/>
            <w:noWrap/>
            <w:vAlign w:val="center"/>
          </w:tcPr>
          <w:p w14:paraId="0D9775E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上限单价（元）</w:t>
            </w:r>
          </w:p>
        </w:tc>
      </w:tr>
      <w:tr w14:paraId="048DA909">
        <w:tblPrEx>
          <w:tblCellMar>
            <w:top w:w="0" w:type="dxa"/>
            <w:left w:w="108" w:type="dxa"/>
            <w:bottom w:w="0" w:type="dxa"/>
            <w:right w:w="108" w:type="dxa"/>
          </w:tblCellMar>
        </w:tblPrEx>
        <w:trPr>
          <w:trHeight w:val="412"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683A1DD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3330" w:type="dxa"/>
            <w:tcBorders>
              <w:top w:val="nil"/>
              <w:left w:val="nil"/>
              <w:bottom w:val="single" w:color="auto" w:sz="4" w:space="0"/>
              <w:right w:val="single" w:color="auto" w:sz="4" w:space="0"/>
            </w:tcBorders>
            <w:shd w:val="clear" w:color="auto" w:fill="auto"/>
            <w:vAlign w:val="center"/>
          </w:tcPr>
          <w:p w14:paraId="1896E120">
            <w:pPr>
              <w:widowControl/>
              <w:jc w:val="left"/>
              <w:rPr>
                <w:rFonts w:ascii="仿宋" w:hAnsi="仿宋" w:eastAsia="仿宋" w:cs="仿宋"/>
                <w:color w:val="000000"/>
                <w:kern w:val="0"/>
                <w:sz w:val="24"/>
              </w:rPr>
            </w:pPr>
            <w:r>
              <w:rPr>
                <w:rFonts w:ascii="黑体" w:hAnsi="黑体" w:eastAsia="黑体" w:cs="仿宋"/>
                <w:sz w:val="24"/>
              </w:rPr>
              <w:t>43寸</w:t>
            </w:r>
            <w:r>
              <w:rPr>
                <w:rFonts w:hint="eastAsia" w:ascii="仿宋" w:hAnsi="仿宋" w:eastAsia="仿宋" w:cs="仿宋"/>
                <w:color w:val="000000"/>
                <w:kern w:val="0"/>
                <w:sz w:val="24"/>
              </w:rPr>
              <w:t>液晶电视机（核心产品）</w:t>
            </w:r>
          </w:p>
        </w:tc>
        <w:tc>
          <w:tcPr>
            <w:tcW w:w="970" w:type="dxa"/>
            <w:tcBorders>
              <w:top w:val="nil"/>
              <w:left w:val="nil"/>
              <w:bottom w:val="single" w:color="auto" w:sz="4" w:space="0"/>
              <w:right w:val="single" w:color="auto" w:sz="4" w:space="0"/>
            </w:tcBorders>
            <w:shd w:val="clear" w:color="auto" w:fill="auto"/>
            <w:vAlign w:val="center"/>
          </w:tcPr>
          <w:p w14:paraId="6F47485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CAE0E0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555</w:t>
            </w:r>
          </w:p>
        </w:tc>
        <w:tc>
          <w:tcPr>
            <w:tcW w:w="1896" w:type="dxa"/>
            <w:tcBorders>
              <w:top w:val="nil"/>
              <w:left w:val="nil"/>
              <w:bottom w:val="single" w:color="auto" w:sz="4" w:space="0"/>
              <w:right w:val="single" w:color="auto" w:sz="4" w:space="0"/>
            </w:tcBorders>
            <w:shd w:val="clear" w:color="auto" w:fill="auto"/>
            <w:noWrap/>
            <w:vAlign w:val="center"/>
          </w:tcPr>
          <w:p w14:paraId="5C5D5B8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2000</w:t>
            </w:r>
          </w:p>
        </w:tc>
      </w:tr>
      <w:tr w14:paraId="6236FBC9">
        <w:tblPrEx>
          <w:tblCellMar>
            <w:top w:w="0" w:type="dxa"/>
            <w:left w:w="108" w:type="dxa"/>
            <w:bottom w:w="0" w:type="dxa"/>
            <w:right w:w="108" w:type="dxa"/>
          </w:tblCellMar>
        </w:tblPrEx>
        <w:trPr>
          <w:trHeight w:val="388"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499A60F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3330" w:type="dxa"/>
            <w:tcBorders>
              <w:top w:val="nil"/>
              <w:left w:val="nil"/>
              <w:bottom w:val="single" w:color="auto" w:sz="4" w:space="0"/>
              <w:right w:val="single" w:color="auto" w:sz="4" w:space="0"/>
            </w:tcBorders>
            <w:shd w:val="clear" w:color="auto" w:fill="auto"/>
            <w:vAlign w:val="center"/>
          </w:tcPr>
          <w:p w14:paraId="42869B07">
            <w:pPr>
              <w:widowControl/>
              <w:jc w:val="left"/>
              <w:rPr>
                <w:rFonts w:ascii="仿宋" w:hAnsi="仿宋" w:eastAsia="仿宋" w:cs="仿宋"/>
                <w:color w:val="000000"/>
                <w:kern w:val="0"/>
                <w:sz w:val="24"/>
              </w:rPr>
            </w:pPr>
            <w:r>
              <w:rPr>
                <w:rFonts w:ascii="黑体" w:hAnsi="黑体" w:eastAsia="黑体" w:cs="仿宋"/>
                <w:sz w:val="24"/>
              </w:rPr>
              <w:t>55寸</w:t>
            </w:r>
            <w:r>
              <w:rPr>
                <w:rFonts w:hint="eastAsia" w:ascii="仿宋" w:hAnsi="仿宋" w:eastAsia="仿宋" w:cs="仿宋"/>
                <w:color w:val="000000"/>
                <w:kern w:val="0"/>
                <w:sz w:val="24"/>
              </w:rPr>
              <w:t>液晶电视机</w:t>
            </w:r>
          </w:p>
        </w:tc>
        <w:tc>
          <w:tcPr>
            <w:tcW w:w="970" w:type="dxa"/>
            <w:tcBorders>
              <w:top w:val="nil"/>
              <w:left w:val="nil"/>
              <w:bottom w:val="single" w:color="auto" w:sz="4" w:space="0"/>
              <w:right w:val="single" w:color="auto" w:sz="4" w:space="0"/>
            </w:tcBorders>
            <w:shd w:val="clear" w:color="auto" w:fill="auto"/>
            <w:vAlign w:val="center"/>
          </w:tcPr>
          <w:p w14:paraId="40F6375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40B57EE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100</w:t>
            </w:r>
          </w:p>
        </w:tc>
        <w:tc>
          <w:tcPr>
            <w:tcW w:w="1896" w:type="dxa"/>
            <w:tcBorders>
              <w:top w:val="nil"/>
              <w:left w:val="nil"/>
              <w:bottom w:val="single" w:color="auto" w:sz="4" w:space="0"/>
              <w:right w:val="single" w:color="auto" w:sz="4" w:space="0"/>
            </w:tcBorders>
            <w:shd w:val="clear" w:color="auto" w:fill="auto"/>
            <w:noWrap/>
            <w:vAlign w:val="center"/>
          </w:tcPr>
          <w:p w14:paraId="0DD291F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3700</w:t>
            </w:r>
          </w:p>
        </w:tc>
      </w:tr>
      <w:tr w14:paraId="611159E3">
        <w:tblPrEx>
          <w:tblCellMar>
            <w:top w:w="0" w:type="dxa"/>
            <w:left w:w="108" w:type="dxa"/>
            <w:bottom w:w="0" w:type="dxa"/>
            <w:right w:w="108" w:type="dxa"/>
          </w:tblCellMar>
        </w:tblPrEx>
        <w:trPr>
          <w:trHeight w:val="343"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7266314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3330" w:type="dxa"/>
            <w:tcBorders>
              <w:top w:val="nil"/>
              <w:left w:val="nil"/>
              <w:bottom w:val="single" w:color="auto" w:sz="4" w:space="0"/>
              <w:right w:val="single" w:color="auto" w:sz="4" w:space="0"/>
            </w:tcBorders>
            <w:shd w:val="clear" w:color="auto" w:fill="auto"/>
            <w:vAlign w:val="center"/>
          </w:tcPr>
          <w:p w14:paraId="557E244C">
            <w:pPr>
              <w:widowControl/>
              <w:jc w:val="left"/>
              <w:rPr>
                <w:rFonts w:ascii="仿宋" w:hAnsi="仿宋" w:eastAsia="仿宋" w:cs="仿宋"/>
                <w:color w:val="000000"/>
                <w:kern w:val="0"/>
                <w:sz w:val="24"/>
              </w:rPr>
            </w:pPr>
            <w:r>
              <w:rPr>
                <w:rFonts w:ascii="黑体" w:hAnsi="黑体" w:eastAsia="黑体" w:cs="仿宋"/>
                <w:sz w:val="24"/>
              </w:rPr>
              <w:t>75寸</w:t>
            </w:r>
            <w:r>
              <w:rPr>
                <w:rFonts w:hint="eastAsia" w:ascii="仿宋" w:hAnsi="仿宋" w:eastAsia="仿宋" w:cs="仿宋"/>
                <w:color w:val="000000"/>
                <w:kern w:val="0"/>
                <w:sz w:val="24"/>
              </w:rPr>
              <w:t>液晶电视机</w:t>
            </w:r>
          </w:p>
        </w:tc>
        <w:tc>
          <w:tcPr>
            <w:tcW w:w="970" w:type="dxa"/>
            <w:tcBorders>
              <w:top w:val="nil"/>
              <w:left w:val="nil"/>
              <w:bottom w:val="single" w:color="auto" w:sz="4" w:space="0"/>
              <w:right w:val="single" w:color="auto" w:sz="4" w:space="0"/>
            </w:tcBorders>
            <w:shd w:val="clear" w:color="auto" w:fill="auto"/>
            <w:vAlign w:val="center"/>
          </w:tcPr>
          <w:p w14:paraId="634362D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2B335C7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96" w:type="dxa"/>
            <w:tcBorders>
              <w:top w:val="nil"/>
              <w:left w:val="nil"/>
              <w:bottom w:val="single" w:color="auto" w:sz="4" w:space="0"/>
              <w:right w:val="single" w:color="auto" w:sz="4" w:space="0"/>
            </w:tcBorders>
            <w:shd w:val="clear" w:color="auto" w:fill="auto"/>
            <w:noWrap/>
            <w:vAlign w:val="center"/>
          </w:tcPr>
          <w:p w14:paraId="6C6E5DC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6000</w:t>
            </w:r>
          </w:p>
        </w:tc>
      </w:tr>
      <w:tr w14:paraId="5554509A">
        <w:tblPrEx>
          <w:tblCellMar>
            <w:top w:w="0" w:type="dxa"/>
            <w:left w:w="108" w:type="dxa"/>
            <w:bottom w:w="0" w:type="dxa"/>
            <w:right w:w="108" w:type="dxa"/>
          </w:tblCellMar>
        </w:tblPrEx>
        <w:trPr>
          <w:trHeight w:val="37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71B2403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3330" w:type="dxa"/>
            <w:tcBorders>
              <w:top w:val="nil"/>
              <w:left w:val="nil"/>
              <w:bottom w:val="single" w:color="auto" w:sz="4" w:space="0"/>
              <w:right w:val="single" w:color="auto" w:sz="4" w:space="0"/>
            </w:tcBorders>
            <w:shd w:val="clear" w:color="auto" w:fill="auto"/>
            <w:vAlign w:val="center"/>
          </w:tcPr>
          <w:p w14:paraId="5E5572C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55寸液晶电视机+高清线（样品）</w:t>
            </w:r>
          </w:p>
        </w:tc>
        <w:tc>
          <w:tcPr>
            <w:tcW w:w="970" w:type="dxa"/>
            <w:tcBorders>
              <w:top w:val="nil"/>
              <w:left w:val="nil"/>
              <w:bottom w:val="single" w:color="auto" w:sz="4" w:space="0"/>
              <w:right w:val="single" w:color="auto" w:sz="4" w:space="0"/>
            </w:tcBorders>
            <w:shd w:val="clear" w:color="auto" w:fill="auto"/>
            <w:vAlign w:val="center"/>
          </w:tcPr>
          <w:p w14:paraId="0F20907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6F52CEB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w:t>
            </w:r>
          </w:p>
        </w:tc>
        <w:tc>
          <w:tcPr>
            <w:tcW w:w="1896" w:type="dxa"/>
            <w:tcBorders>
              <w:top w:val="nil"/>
              <w:left w:val="nil"/>
              <w:bottom w:val="single" w:color="auto" w:sz="4" w:space="0"/>
              <w:right w:val="single" w:color="auto" w:sz="4" w:space="0"/>
            </w:tcBorders>
            <w:shd w:val="clear" w:color="auto" w:fill="auto"/>
            <w:noWrap/>
            <w:vAlign w:val="center"/>
          </w:tcPr>
          <w:p w14:paraId="56D21AA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5000</w:t>
            </w:r>
          </w:p>
        </w:tc>
      </w:tr>
      <w:tr w14:paraId="6CBC234C">
        <w:tblPrEx>
          <w:tblCellMar>
            <w:top w:w="0" w:type="dxa"/>
            <w:left w:w="108" w:type="dxa"/>
            <w:bottom w:w="0" w:type="dxa"/>
            <w:right w:w="108" w:type="dxa"/>
          </w:tblCellMar>
        </w:tblPrEx>
        <w:trPr>
          <w:trHeight w:val="377"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1EA5140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3330" w:type="dxa"/>
            <w:tcBorders>
              <w:top w:val="nil"/>
              <w:left w:val="nil"/>
              <w:bottom w:val="single" w:color="auto" w:sz="4" w:space="0"/>
              <w:right w:val="single" w:color="auto" w:sz="4" w:space="0"/>
            </w:tcBorders>
            <w:shd w:val="clear" w:color="auto" w:fill="auto"/>
            <w:vAlign w:val="center"/>
          </w:tcPr>
          <w:p w14:paraId="3DFE934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微波炉</w:t>
            </w:r>
          </w:p>
        </w:tc>
        <w:tc>
          <w:tcPr>
            <w:tcW w:w="970" w:type="dxa"/>
            <w:tcBorders>
              <w:top w:val="nil"/>
              <w:left w:val="nil"/>
              <w:bottom w:val="single" w:color="auto" w:sz="4" w:space="0"/>
              <w:right w:val="single" w:color="auto" w:sz="4" w:space="0"/>
            </w:tcBorders>
            <w:shd w:val="clear" w:color="auto" w:fill="auto"/>
            <w:vAlign w:val="center"/>
          </w:tcPr>
          <w:p w14:paraId="6A650E3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41DF44B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110</w:t>
            </w:r>
          </w:p>
        </w:tc>
        <w:tc>
          <w:tcPr>
            <w:tcW w:w="1896" w:type="dxa"/>
            <w:tcBorders>
              <w:top w:val="nil"/>
              <w:left w:val="nil"/>
              <w:bottom w:val="single" w:color="auto" w:sz="4" w:space="0"/>
              <w:right w:val="single" w:color="auto" w:sz="4" w:space="0"/>
            </w:tcBorders>
            <w:shd w:val="clear" w:color="auto" w:fill="auto"/>
            <w:noWrap/>
            <w:vAlign w:val="center"/>
          </w:tcPr>
          <w:p w14:paraId="2D5D3B6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320</w:t>
            </w:r>
          </w:p>
        </w:tc>
      </w:tr>
      <w:tr w14:paraId="0EEAF627">
        <w:tblPrEx>
          <w:tblCellMar>
            <w:top w:w="0" w:type="dxa"/>
            <w:left w:w="108" w:type="dxa"/>
            <w:bottom w:w="0" w:type="dxa"/>
            <w:right w:w="108" w:type="dxa"/>
          </w:tblCellMar>
        </w:tblPrEx>
        <w:trPr>
          <w:trHeight w:val="47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08A30EC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3330" w:type="dxa"/>
            <w:tcBorders>
              <w:top w:val="nil"/>
              <w:left w:val="nil"/>
              <w:bottom w:val="single" w:color="auto" w:sz="4" w:space="0"/>
              <w:right w:val="single" w:color="auto" w:sz="4" w:space="0"/>
            </w:tcBorders>
            <w:shd w:val="clear" w:color="auto" w:fill="auto"/>
            <w:vAlign w:val="center"/>
          </w:tcPr>
          <w:p w14:paraId="7279A43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家用冰箱1（病房及行政医技科室）（样品）</w:t>
            </w:r>
          </w:p>
        </w:tc>
        <w:tc>
          <w:tcPr>
            <w:tcW w:w="970" w:type="dxa"/>
            <w:tcBorders>
              <w:top w:val="nil"/>
              <w:left w:val="nil"/>
              <w:bottom w:val="single" w:color="auto" w:sz="4" w:space="0"/>
              <w:right w:val="single" w:color="auto" w:sz="4" w:space="0"/>
            </w:tcBorders>
            <w:shd w:val="clear" w:color="auto" w:fill="auto"/>
            <w:vAlign w:val="center"/>
          </w:tcPr>
          <w:p w14:paraId="3F9D518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14DA4F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120</w:t>
            </w:r>
          </w:p>
        </w:tc>
        <w:tc>
          <w:tcPr>
            <w:tcW w:w="1896" w:type="dxa"/>
            <w:tcBorders>
              <w:top w:val="nil"/>
              <w:left w:val="nil"/>
              <w:bottom w:val="single" w:color="auto" w:sz="4" w:space="0"/>
              <w:right w:val="single" w:color="auto" w:sz="4" w:space="0"/>
            </w:tcBorders>
            <w:shd w:val="clear" w:color="auto" w:fill="auto"/>
            <w:noWrap/>
            <w:vAlign w:val="center"/>
          </w:tcPr>
          <w:p w14:paraId="6ABDD03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560</w:t>
            </w:r>
          </w:p>
        </w:tc>
      </w:tr>
      <w:tr w14:paraId="215310B9">
        <w:tblPrEx>
          <w:tblCellMar>
            <w:top w:w="0" w:type="dxa"/>
            <w:left w:w="108" w:type="dxa"/>
            <w:bottom w:w="0" w:type="dxa"/>
            <w:right w:w="108" w:type="dxa"/>
          </w:tblCellMar>
        </w:tblPrEx>
        <w:trPr>
          <w:trHeight w:val="4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66F1F3E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3330" w:type="dxa"/>
            <w:tcBorders>
              <w:top w:val="nil"/>
              <w:left w:val="nil"/>
              <w:bottom w:val="single" w:color="auto" w:sz="4" w:space="0"/>
              <w:right w:val="single" w:color="auto" w:sz="4" w:space="0"/>
            </w:tcBorders>
            <w:shd w:val="clear" w:color="auto" w:fill="auto"/>
            <w:vAlign w:val="center"/>
          </w:tcPr>
          <w:p w14:paraId="6B26FEE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家用冰箱2（手术室）双开门</w:t>
            </w:r>
          </w:p>
        </w:tc>
        <w:tc>
          <w:tcPr>
            <w:tcW w:w="970" w:type="dxa"/>
            <w:tcBorders>
              <w:top w:val="nil"/>
              <w:left w:val="nil"/>
              <w:bottom w:val="single" w:color="auto" w:sz="4" w:space="0"/>
              <w:right w:val="single" w:color="auto" w:sz="4" w:space="0"/>
            </w:tcBorders>
            <w:shd w:val="clear" w:color="auto" w:fill="auto"/>
            <w:vAlign w:val="center"/>
          </w:tcPr>
          <w:p w14:paraId="520D7B7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6A459FC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96" w:type="dxa"/>
            <w:tcBorders>
              <w:top w:val="nil"/>
              <w:left w:val="nil"/>
              <w:bottom w:val="single" w:color="auto" w:sz="4" w:space="0"/>
              <w:right w:val="single" w:color="auto" w:sz="4" w:space="0"/>
            </w:tcBorders>
            <w:shd w:val="clear" w:color="auto" w:fill="auto"/>
            <w:noWrap/>
            <w:vAlign w:val="center"/>
          </w:tcPr>
          <w:p w14:paraId="0C0E72B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3000</w:t>
            </w:r>
          </w:p>
        </w:tc>
      </w:tr>
      <w:tr w14:paraId="28C1EB0B">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0AB55EE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3330" w:type="dxa"/>
            <w:tcBorders>
              <w:top w:val="nil"/>
              <w:left w:val="nil"/>
              <w:bottom w:val="single" w:color="auto" w:sz="4" w:space="0"/>
              <w:right w:val="single" w:color="auto" w:sz="4" w:space="0"/>
            </w:tcBorders>
            <w:shd w:val="clear" w:color="auto" w:fill="auto"/>
            <w:vAlign w:val="center"/>
          </w:tcPr>
          <w:p w14:paraId="6B077C2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车载冰箱</w:t>
            </w:r>
          </w:p>
        </w:tc>
        <w:tc>
          <w:tcPr>
            <w:tcW w:w="970" w:type="dxa"/>
            <w:tcBorders>
              <w:top w:val="nil"/>
              <w:left w:val="nil"/>
              <w:bottom w:val="single" w:color="auto" w:sz="4" w:space="0"/>
              <w:right w:val="single" w:color="auto" w:sz="4" w:space="0"/>
            </w:tcBorders>
            <w:shd w:val="clear" w:color="auto" w:fill="auto"/>
            <w:vAlign w:val="center"/>
          </w:tcPr>
          <w:p w14:paraId="19326D5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3E984FD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96" w:type="dxa"/>
            <w:tcBorders>
              <w:top w:val="nil"/>
              <w:left w:val="nil"/>
              <w:bottom w:val="single" w:color="auto" w:sz="4" w:space="0"/>
              <w:right w:val="single" w:color="auto" w:sz="4" w:space="0"/>
            </w:tcBorders>
            <w:shd w:val="clear" w:color="auto" w:fill="auto"/>
            <w:noWrap/>
            <w:vAlign w:val="center"/>
          </w:tcPr>
          <w:p w14:paraId="743B79F0">
            <w:pPr>
              <w:widowControl/>
              <w:jc w:val="center"/>
              <w:rPr>
                <w:rFonts w:hint="default"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590</w:t>
            </w:r>
          </w:p>
        </w:tc>
      </w:tr>
      <w:tr w14:paraId="57B91E23">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3262CC6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3330" w:type="dxa"/>
            <w:tcBorders>
              <w:top w:val="nil"/>
              <w:left w:val="nil"/>
              <w:bottom w:val="single" w:color="auto" w:sz="4" w:space="0"/>
              <w:right w:val="single" w:color="auto" w:sz="4" w:space="0"/>
            </w:tcBorders>
            <w:shd w:val="clear" w:color="auto" w:fill="auto"/>
            <w:vAlign w:val="center"/>
          </w:tcPr>
          <w:p w14:paraId="1348693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生活冰柜</w:t>
            </w:r>
          </w:p>
        </w:tc>
        <w:tc>
          <w:tcPr>
            <w:tcW w:w="970" w:type="dxa"/>
            <w:tcBorders>
              <w:top w:val="nil"/>
              <w:left w:val="nil"/>
              <w:bottom w:val="single" w:color="auto" w:sz="4" w:space="0"/>
              <w:right w:val="single" w:color="auto" w:sz="4" w:space="0"/>
            </w:tcBorders>
            <w:shd w:val="clear" w:color="auto" w:fill="auto"/>
            <w:vAlign w:val="center"/>
          </w:tcPr>
          <w:p w14:paraId="5BF9BFC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73FB3E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96" w:type="dxa"/>
            <w:tcBorders>
              <w:top w:val="nil"/>
              <w:left w:val="nil"/>
              <w:bottom w:val="single" w:color="auto" w:sz="4" w:space="0"/>
              <w:right w:val="single" w:color="auto" w:sz="4" w:space="0"/>
            </w:tcBorders>
            <w:shd w:val="clear" w:color="auto" w:fill="auto"/>
            <w:noWrap/>
            <w:vAlign w:val="center"/>
          </w:tcPr>
          <w:p w14:paraId="01E560A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2600</w:t>
            </w:r>
          </w:p>
        </w:tc>
      </w:tr>
      <w:tr w14:paraId="5E727CB7">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73C6052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3330" w:type="dxa"/>
            <w:tcBorders>
              <w:top w:val="nil"/>
              <w:left w:val="nil"/>
              <w:bottom w:val="single" w:color="auto" w:sz="4" w:space="0"/>
              <w:right w:val="single" w:color="auto" w:sz="4" w:space="0"/>
            </w:tcBorders>
            <w:shd w:val="clear" w:color="auto" w:fill="auto"/>
            <w:vAlign w:val="center"/>
          </w:tcPr>
          <w:p w14:paraId="0EC06AE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紫外线消毒柜</w:t>
            </w:r>
          </w:p>
        </w:tc>
        <w:tc>
          <w:tcPr>
            <w:tcW w:w="970" w:type="dxa"/>
            <w:tcBorders>
              <w:top w:val="nil"/>
              <w:left w:val="nil"/>
              <w:bottom w:val="single" w:color="auto" w:sz="4" w:space="0"/>
              <w:right w:val="single" w:color="auto" w:sz="4" w:space="0"/>
            </w:tcBorders>
            <w:shd w:val="clear" w:color="auto" w:fill="auto"/>
            <w:vAlign w:val="center"/>
          </w:tcPr>
          <w:p w14:paraId="06D11F1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FA3928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96" w:type="dxa"/>
            <w:tcBorders>
              <w:top w:val="nil"/>
              <w:left w:val="nil"/>
              <w:bottom w:val="single" w:color="auto" w:sz="4" w:space="0"/>
              <w:right w:val="single" w:color="auto" w:sz="4" w:space="0"/>
            </w:tcBorders>
            <w:shd w:val="clear" w:color="auto" w:fill="auto"/>
            <w:noWrap/>
            <w:vAlign w:val="center"/>
          </w:tcPr>
          <w:p w14:paraId="6138E33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500</w:t>
            </w:r>
          </w:p>
        </w:tc>
      </w:tr>
      <w:tr w14:paraId="3269C528">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6927655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3330" w:type="dxa"/>
            <w:tcBorders>
              <w:top w:val="nil"/>
              <w:left w:val="nil"/>
              <w:bottom w:val="single" w:color="auto" w:sz="4" w:space="0"/>
              <w:right w:val="single" w:color="auto" w:sz="4" w:space="0"/>
            </w:tcBorders>
            <w:shd w:val="clear" w:color="auto" w:fill="auto"/>
            <w:vAlign w:val="center"/>
          </w:tcPr>
          <w:p w14:paraId="2768049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常规餐具消毒柜</w:t>
            </w:r>
          </w:p>
        </w:tc>
        <w:tc>
          <w:tcPr>
            <w:tcW w:w="970" w:type="dxa"/>
            <w:tcBorders>
              <w:top w:val="nil"/>
              <w:left w:val="nil"/>
              <w:bottom w:val="single" w:color="auto" w:sz="4" w:space="0"/>
              <w:right w:val="single" w:color="auto" w:sz="4" w:space="0"/>
            </w:tcBorders>
            <w:shd w:val="clear" w:color="auto" w:fill="auto"/>
            <w:vAlign w:val="center"/>
          </w:tcPr>
          <w:p w14:paraId="5C85C97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38F7AB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96" w:type="dxa"/>
            <w:tcBorders>
              <w:top w:val="nil"/>
              <w:left w:val="nil"/>
              <w:bottom w:val="single" w:color="auto" w:sz="4" w:space="0"/>
              <w:right w:val="single" w:color="auto" w:sz="4" w:space="0"/>
            </w:tcBorders>
            <w:shd w:val="clear" w:color="auto" w:fill="auto"/>
            <w:noWrap/>
            <w:vAlign w:val="center"/>
          </w:tcPr>
          <w:p w14:paraId="0263315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560</w:t>
            </w:r>
          </w:p>
        </w:tc>
      </w:tr>
      <w:tr w14:paraId="27E003F1">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1EBD597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3330" w:type="dxa"/>
            <w:tcBorders>
              <w:top w:val="nil"/>
              <w:left w:val="nil"/>
              <w:bottom w:val="single" w:color="auto" w:sz="4" w:space="0"/>
              <w:right w:val="single" w:color="auto" w:sz="4" w:space="0"/>
            </w:tcBorders>
            <w:shd w:val="clear" w:color="auto" w:fill="auto"/>
            <w:vAlign w:val="center"/>
          </w:tcPr>
          <w:p w14:paraId="611EE59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大容量消毒柜</w:t>
            </w:r>
          </w:p>
        </w:tc>
        <w:tc>
          <w:tcPr>
            <w:tcW w:w="970" w:type="dxa"/>
            <w:tcBorders>
              <w:top w:val="nil"/>
              <w:left w:val="nil"/>
              <w:bottom w:val="single" w:color="auto" w:sz="4" w:space="0"/>
              <w:right w:val="single" w:color="auto" w:sz="4" w:space="0"/>
            </w:tcBorders>
            <w:shd w:val="clear" w:color="auto" w:fill="auto"/>
            <w:vAlign w:val="center"/>
          </w:tcPr>
          <w:p w14:paraId="795B32F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3ABE13E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96" w:type="dxa"/>
            <w:tcBorders>
              <w:top w:val="nil"/>
              <w:left w:val="nil"/>
              <w:bottom w:val="single" w:color="auto" w:sz="4" w:space="0"/>
              <w:right w:val="single" w:color="auto" w:sz="4" w:space="0"/>
            </w:tcBorders>
            <w:shd w:val="clear" w:color="auto" w:fill="auto"/>
            <w:noWrap/>
            <w:vAlign w:val="center"/>
          </w:tcPr>
          <w:p w14:paraId="290E625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950</w:t>
            </w:r>
          </w:p>
        </w:tc>
      </w:tr>
      <w:tr w14:paraId="2D4C3DA1">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580407F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3330" w:type="dxa"/>
            <w:tcBorders>
              <w:top w:val="nil"/>
              <w:left w:val="nil"/>
              <w:bottom w:val="single" w:color="auto" w:sz="4" w:space="0"/>
              <w:right w:val="single" w:color="auto" w:sz="4" w:space="0"/>
            </w:tcBorders>
            <w:shd w:val="clear" w:color="auto" w:fill="auto"/>
            <w:vAlign w:val="center"/>
          </w:tcPr>
          <w:p w14:paraId="2DB1AF2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电吹风机</w:t>
            </w:r>
          </w:p>
        </w:tc>
        <w:tc>
          <w:tcPr>
            <w:tcW w:w="970" w:type="dxa"/>
            <w:tcBorders>
              <w:top w:val="nil"/>
              <w:left w:val="nil"/>
              <w:bottom w:val="single" w:color="auto" w:sz="4" w:space="0"/>
              <w:right w:val="single" w:color="auto" w:sz="4" w:space="0"/>
            </w:tcBorders>
            <w:shd w:val="clear" w:color="auto" w:fill="auto"/>
            <w:vAlign w:val="center"/>
          </w:tcPr>
          <w:p w14:paraId="14981AC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2A48B21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96" w:type="dxa"/>
            <w:tcBorders>
              <w:top w:val="nil"/>
              <w:left w:val="nil"/>
              <w:bottom w:val="single" w:color="auto" w:sz="4" w:space="0"/>
              <w:right w:val="single" w:color="auto" w:sz="4" w:space="0"/>
            </w:tcBorders>
            <w:shd w:val="clear" w:color="auto" w:fill="auto"/>
            <w:noWrap/>
            <w:vAlign w:val="center"/>
          </w:tcPr>
          <w:p w14:paraId="41E5F09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145</w:t>
            </w:r>
          </w:p>
        </w:tc>
      </w:tr>
      <w:tr w14:paraId="6B554284">
        <w:tblPrEx>
          <w:tblCellMar>
            <w:top w:w="0" w:type="dxa"/>
            <w:left w:w="108" w:type="dxa"/>
            <w:bottom w:w="0" w:type="dxa"/>
            <w:right w:w="108" w:type="dxa"/>
          </w:tblCellMar>
        </w:tblPrEx>
        <w:trPr>
          <w:trHeight w:val="524"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60E522B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3330" w:type="dxa"/>
            <w:tcBorders>
              <w:top w:val="nil"/>
              <w:left w:val="nil"/>
              <w:bottom w:val="single" w:color="auto" w:sz="4" w:space="0"/>
              <w:right w:val="single" w:color="auto" w:sz="4" w:space="0"/>
            </w:tcBorders>
            <w:shd w:val="clear" w:color="auto" w:fill="auto"/>
            <w:vAlign w:val="center"/>
          </w:tcPr>
          <w:p w14:paraId="5172203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落地风扇</w:t>
            </w:r>
          </w:p>
        </w:tc>
        <w:tc>
          <w:tcPr>
            <w:tcW w:w="970" w:type="dxa"/>
            <w:tcBorders>
              <w:top w:val="nil"/>
              <w:left w:val="nil"/>
              <w:bottom w:val="single" w:color="auto" w:sz="4" w:space="0"/>
              <w:right w:val="single" w:color="auto" w:sz="4" w:space="0"/>
            </w:tcBorders>
            <w:shd w:val="clear" w:color="auto" w:fill="auto"/>
            <w:vAlign w:val="center"/>
          </w:tcPr>
          <w:p w14:paraId="224AFEB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把</w:t>
            </w:r>
          </w:p>
        </w:tc>
        <w:tc>
          <w:tcPr>
            <w:tcW w:w="1475" w:type="dxa"/>
            <w:tcBorders>
              <w:top w:val="nil"/>
              <w:left w:val="nil"/>
              <w:bottom w:val="single" w:color="auto" w:sz="4" w:space="0"/>
              <w:right w:val="single" w:color="auto" w:sz="4" w:space="0"/>
            </w:tcBorders>
            <w:shd w:val="clear" w:color="auto" w:fill="auto"/>
            <w:noWrap/>
            <w:vAlign w:val="center"/>
          </w:tcPr>
          <w:p w14:paraId="321A0A9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65</w:t>
            </w:r>
          </w:p>
        </w:tc>
        <w:tc>
          <w:tcPr>
            <w:tcW w:w="1896" w:type="dxa"/>
            <w:tcBorders>
              <w:top w:val="nil"/>
              <w:left w:val="nil"/>
              <w:bottom w:val="single" w:color="auto" w:sz="4" w:space="0"/>
              <w:right w:val="single" w:color="auto" w:sz="4" w:space="0"/>
            </w:tcBorders>
            <w:shd w:val="clear" w:color="auto" w:fill="auto"/>
            <w:noWrap/>
            <w:vAlign w:val="center"/>
          </w:tcPr>
          <w:p w14:paraId="2C16375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680</w:t>
            </w:r>
          </w:p>
        </w:tc>
      </w:tr>
      <w:tr w14:paraId="581F3752">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40E5BA3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15</w:t>
            </w:r>
          </w:p>
        </w:tc>
        <w:tc>
          <w:tcPr>
            <w:tcW w:w="3330" w:type="dxa"/>
            <w:tcBorders>
              <w:top w:val="nil"/>
              <w:left w:val="nil"/>
              <w:bottom w:val="single" w:color="auto" w:sz="4" w:space="0"/>
              <w:right w:val="single" w:color="auto" w:sz="4" w:space="0"/>
            </w:tcBorders>
            <w:shd w:val="clear" w:color="auto" w:fill="auto"/>
            <w:vAlign w:val="center"/>
          </w:tcPr>
          <w:p w14:paraId="482597F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电热水壶</w:t>
            </w:r>
          </w:p>
        </w:tc>
        <w:tc>
          <w:tcPr>
            <w:tcW w:w="970" w:type="dxa"/>
            <w:tcBorders>
              <w:top w:val="nil"/>
              <w:left w:val="nil"/>
              <w:bottom w:val="single" w:color="auto" w:sz="4" w:space="0"/>
              <w:right w:val="single" w:color="auto" w:sz="4" w:space="0"/>
            </w:tcBorders>
            <w:shd w:val="clear" w:color="auto" w:fill="auto"/>
            <w:vAlign w:val="center"/>
          </w:tcPr>
          <w:p w14:paraId="65448DB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1FE7AC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130</w:t>
            </w:r>
          </w:p>
        </w:tc>
        <w:tc>
          <w:tcPr>
            <w:tcW w:w="1896" w:type="dxa"/>
            <w:tcBorders>
              <w:top w:val="nil"/>
              <w:left w:val="nil"/>
              <w:bottom w:val="single" w:color="auto" w:sz="4" w:space="0"/>
              <w:right w:val="single" w:color="auto" w:sz="4" w:space="0"/>
            </w:tcBorders>
            <w:shd w:val="clear" w:color="auto" w:fill="auto"/>
            <w:noWrap/>
            <w:vAlign w:val="center"/>
          </w:tcPr>
          <w:p w14:paraId="6AB90C7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180</w:t>
            </w:r>
          </w:p>
        </w:tc>
      </w:tr>
      <w:tr w14:paraId="11C85C4B">
        <w:tblPrEx>
          <w:tblCellMar>
            <w:top w:w="0" w:type="dxa"/>
            <w:left w:w="108" w:type="dxa"/>
            <w:bottom w:w="0" w:type="dxa"/>
            <w:right w:w="108" w:type="dxa"/>
          </w:tblCellMar>
        </w:tblPrEx>
        <w:trPr>
          <w:trHeight w:val="412"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409A30B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w:t>
            </w:r>
          </w:p>
        </w:tc>
        <w:tc>
          <w:tcPr>
            <w:tcW w:w="3330" w:type="dxa"/>
            <w:tcBorders>
              <w:top w:val="nil"/>
              <w:left w:val="nil"/>
              <w:bottom w:val="single" w:color="auto" w:sz="4" w:space="0"/>
              <w:right w:val="single" w:color="auto" w:sz="4" w:space="0"/>
            </w:tcBorders>
            <w:shd w:val="clear" w:color="auto" w:fill="auto"/>
            <w:vAlign w:val="center"/>
          </w:tcPr>
          <w:p w14:paraId="764A98F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咖啡机</w:t>
            </w:r>
          </w:p>
        </w:tc>
        <w:tc>
          <w:tcPr>
            <w:tcW w:w="970" w:type="dxa"/>
            <w:tcBorders>
              <w:top w:val="nil"/>
              <w:left w:val="nil"/>
              <w:bottom w:val="single" w:color="auto" w:sz="4" w:space="0"/>
              <w:right w:val="single" w:color="auto" w:sz="4" w:space="0"/>
            </w:tcBorders>
            <w:shd w:val="clear" w:color="auto" w:fill="auto"/>
            <w:vAlign w:val="center"/>
          </w:tcPr>
          <w:p w14:paraId="26DC25F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66A81DC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96" w:type="dxa"/>
            <w:tcBorders>
              <w:top w:val="nil"/>
              <w:left w:val="nil"/>
              <w:bottom w:val="single" w:color="auto" w:sz="4" w:space="0"/>
              <w:right w:val="single" w:color="auto" w:sz="4" w:space="0"/>
            </w:tcBorders>
            <w:shd w:val="clear" w:color="auto" w:fill="auto"/>
            <w:noWrap/>
            <w:vAlign w:val="center"/>
          </w:tcPr>
          <w:p w14:paraId="5A8A96C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3500</w:t>
            </w:r>
          </w:p>
        </w:tc>
      </w:tr>
      <w:tr w14:paraId="335EBCAE">
        <w:tblPrEx>
          <w:tblCellMar>
            <w:top w:w="0" w:type="dxa"/>
            <w:left w:w="108" w:type="dxa"/>
            <w:bottom w:w="0" w:type="dxa"/>
            <w:right w:w="108" w:type="dxa"/>
          </w:tblCellMar>
        </w:tblPrEx>
        <w:trPr>
          <w:trHeight w:val="320"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4E895B9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17</w:t>
            </w:r>
          </w:p>
        </w:tc>
        <w:tc>
          <w:tcPr>
            <w:tcW w:w="3330" w:type="dxa"/>
            <w:tcBorders>
              <w:top w:val="nil"/>
              <w:left w:val="nil"/>
              <w:bottom w:val="single" w:color="auto" w:sz="4" w:space="0"/>
              <w:right w:val="single" w:color="auto" w:sz="4" w:space="0"/>
            </w:tcBorders>
            <w:shd w:val="clear" w:color="auto" w:fill="auto"/>
            <w:vAlign w:val="center"/>
          </w:tcPr>
          <w:p w14:paraId="068BD8D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电磁炉</w:t>
            </w:r>
          </w:p>
        </w:tc>
        <w:tc>
          <w:tcPr>
            <w:tcW w:w="970" w:type="dxa"/>
            <w:tcBorders>
              <w:top w:val="nil"/>
              <w:left w:val="nil"/>
              <w:bottom w:val="single" w:color="auto" w:sz="4" w:space="0"/>
              <w:right w:val="single" w:color="auto" w:sz="4" w:space="0"/>
            </w:tcBorders>
            <w:shd w:val="clear" w:color="auto" w:fill="auto"/>
            <w:vAlign w:val="center"/>
          </w:tcPr>
          <w:p w14:paraId="3E09BAC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164EE02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896" w:type="dxa"/>
            <w:tcBorders>
              <w:top w:val="nil"/>
              <w:left w:val="nil"/>
              <w:bottom w:val="single" w:color="auto" w:sz="4" w:space="0"/>
              <w:right w:val="single" w:color="auto" w:sz="4" w:space="0"/>
            </w:tcBorders>
            <w:shd w:val="clear" w:color="auto" w:fill="auto"/>
            <w:noWrap/>
            <w:vAlign w:val="center"/>
          </w:tcPr>
          <w:p w14:paraId="6AFAD23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w:t>
            </w:r>
          </w:p>
        </w:tc>
      </w:tr>
      <w:tr w14:paraId="7B78243C">
        <w:tblPrEx>
          <w:tblCellMar>
            <w:top w:w="0" w:type="dxa"/>
            <w:left w:w="108" w:type="dxa"/>
            <w:bottom w:w="0" w:type="dxa"/>
            <w:right w:w="108" w:type="dxa"/>
          </w:tblCellMar>
        </w:tblPrEx>
        <w:trPr>
          <w:trHeight w:val="378"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5479241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w:t>
            </w:r>
          </w:p>
        </w:tc>
        <w:tc>
          <w:tcPr>
            <w:tcW w:w="3330" w:type="dxa"/>
            <w:tcBorders>
              <w:top w:val="nil"/>
              <w:left w:val="nil"/>
              <w:bottom w:val="single" w:color="auto" w:sz="4" w:space="0"/>
              <w:right w:val="single" w:color="auto" w:sz="4" w:space="0"/>
            </w:tcBorders>
            <w:shd w:val="clear" w:color="auto" w:fill="auto"/>
            <w:vAlign w:val="center"/>
          </w:tcPr>
          <w:p w14:paraId="46699D9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取暖器</w:t>
            </w:r>
          </w:p>
        </w:tc>
        <w:tc>
          <w:tcPr>
            <w:tcW w:w="970" w:type="dxa"/>
            <w:tcBorders>
              <w:top w:val="nil"/>
              <w:left w:val="nil"/>
              <w:bottom w:val="single" w:color="auto" w:sz="4" w:space="0"/>
              <w:right w:val="single" w:color="auto" w:sz="4" w:space="0"/>
            </w:tcBorders>
            <w:shd w:val="clear" w:color="auto" w:fill="auto"/>
            <w:vAlign w:val="center"/>
          </w:tcPr>
          <w:p w14:paraId="5CD01FB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375CC81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96" w:type="dxa"/>
            <w:tcBorders>
              <w:top w:val="nil"/>
              <w:left w:val="nil"/>
              <w:bottom w:val="single" w:color="auto" w:sz="4" w:space="0"/>
              <w:right w:val="single" w:color="auto" w:sz="4" w:space="0"/>
            </w:tcBorders>
            <w:shd w:val="clear" w:color="auto" w:fill="auto"/>
            <w:noWrap/>
            <w:vAlign w:val="center"/>
          </w:tcPr>
          <w:p w14:paraId="7D748DF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450</w:t>
            </w:r>
          </w:p>
        </w:tc>
      </w:tr>
      <w:tr w14:paraId="7ECE8572">
        <w:tblPrEx>
          <w:tblCellMar>
            <w:top w:w="0" w:type="dxa"/>
            <w:left w:w="108" w:type="dxa"/>
            <w:bottom w:w="0" w:type="dxa"/>
            <w:right w:w="108" w:type="dxa"/>
          </w:tblCellMar>
        </w:tblPrEx>
        <w:trPr>
          <w:trHeight w:val="359" w:hRule="atLeast"/>
          <w:jc w:val="center"/>
        </w:trPr>
        <w:tc>
          <w:tcPr>
            <w:tcW w:w="974" w:type="dxa"/>
            <w:tcBorders>
              <w:top w:val="nil"/>
              <w:left w:val="single" w:color="auto" w:sz="4" w:space="0"/>
              <w:bottom w:val="single" w:color="auto" w:sz="4" w:space="0"/>
              <w:right w:val="single" w:color="auto" w:sz="4" w:space="0"/>
            </w:tcBorders>
            <w:shd w:val="clear" w:color="auto" w:fill="auto"/>
            <w:vAlign w:val="center"/>
          </w:tcPr>
          <w:p w14:paraId="4B12FF6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19</w:t>
            </w:r>
          </w:p>
        </w:tc>
        <w:tc>
          <w:tcPr>
            <w:tcW w:w="3330" w:type="dxa"/>
            <w:tcBorders>
              <w:top w:val="nil"/>
              <w:left w:val="nil"/>
              <w:bottom w:val="single" w:color="auto" w:sz="4" w:space="0"/>
              <w:right w:val="single" w:color="auto" w:sz="4" w:space="0"/>
            </w:tcBorders>
            <w:shd w:val="clear" w:color="auto" w:fill="auto"/>
            <w:vAlign w:val="center"/>
          </w:tcPr>
          <w:p w14:paraId="32DD7BD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小型立式暖风机</w:t>
            </w:r>
          </w:p>
        </w:tc>
        <w:tc>
          <w:tcPr>
            <w:tcW w:w="970" w:type="dxa"/>
            <w:tcBorders>
              <w:top w:val="nil"/>
              <w:left w:val="nil"/>
              <w:bottom w:val="single" w:color="auto" w:sz="4" w:space="0"/>
              <w:right w:val="single" w:color="auto" w:sz="4" w:space="0"/>
            </w:tcBorders>
            <w:shd w:val="clear" w:color="auto" w:fill="auto"/>
            <w:vAlign w:val="center"/>
          </w:tcPr>
          <w:p w14:paraId="75E3F9D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1475" w:type="dxa"/>
            <w:tcBorders>
              <w:top w:val="nil"/>
              <w:left w:val="nil"/>
              <w:bottom w:val="single" w:color="auto" w:sz="4" w:space="0"/>
              <w:right w:val="single" w:color="auto" w:sz="4" w:space="0"/>
            </w:tcBorders>
            <w:shd w:val="clear" w:color="auto" w:fill="auto"/>
            <w:noWrap/>
            <w:vAlign w:val="center"/>
          </w:tcPr>
          <w:p w14:paraId="45F54D3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96" w:type="dxa"/>
            <w:tcBorders>
              <w:top w:val="nil"/>
              <w:left w:val="nil"/>
              <w:bottom w:val="single" w:color="auto" w:sz="4" w:space="0"/>
              <w:right w:val="single" w:color="auto" w:sz="4" w:space="0"/>
            </w:tcBorders>
            <w:shd w:val="clear" w:color="auto" w:fill="auto"/>
            <w:noWrap/>
            <w:vAlign w:val="center"/>
          </w:tcPr>
          <w:p w14:paraId="6E9FAD7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w:t>
            </w:r>
          </w:p>
        </w:tc>
      </w:tr>
    </w:tbl>
    <w:p w14:paraId="53E250BD">
      <w:pPr>
        <w:spacing w:line="360" w:lineRule="auto"/>
        <w:outlineLvl w:val="0"/>
        <w:rPr>
          <w:rFonts w:ascii="仿宋" w:hAnsi="仿宋" w:eastAsia="仿宋" w:cs="仿宋"/>
          <w:b/>
          <w:sz w:val="24"/>
        </w:rPr>
      </w:pPr>
      <w:r>
        <w:rPr>
          <w:rFonts w:hint="eastAsia" w:ascii="仿宋" w:hAnsi="仿宋" w:eastAsia="仿宋" w:cs="仿宋"/>
          <w:b/>
          <w:sz w:val="24"/>
        </w:rPr>
        <w:t>一、采购清单：</w:t>
      </w:r>
    </w:p>
    <w:p w14:paraId="2C4032E9">
      <w:pPr>
        <w:spacing w:line="360" w:lineRule="auto"/>
        <w:ind w:left="720" w:leftChars="343" w:firstLine="723" w:firstLineChars="300"/>
        <w:outlineLvl w:val="0"/>
        <w:rPr>
          <w:rFonts w:ascii="仿宋" w:hAnsi="仿宋" w:eastAsia="仿宋" w:cs="仿宋"/>
          <w:b/>
          <w:sz w:val="24"/>
        </w:rPr>
      </w:pPr>
    </w:p>
    <w:tbl>
      <w:tblPr>
        <w:tblStyle w:val="64"/>
        <w:tblW w:w="9260"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8320"/>
      </w:tblGrid>
      <w:tr w14:paraId="0139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35EDDCBA">
            <w:pPr>
              <w:spacing w:after="240" w:line="360" w:lineRule="auto"/>
              <w:ind w:left="-1276" w:firstLine="454"/>
              <w:jc w:val="center"/>
              <w:rPr>
                <w:rFonts w:ascii="黑体" w:hAnsi="黑体" w:eastAsia="黑体" w:cs="仿宋"/>
                <w:sz w:val="24"/>
              </w:rPr>
            </w:pPr>
            <w:r>
              <w:rPr>
                <w:rFonts w:ascii="黑体" w:hAnsi="黑体" w:eastAsia="黑体" w:cs="仿宋"/>
                <w:sz w:val="24"/>
              </w:rPr>
              <w:t>43寸</w:t>
            </w:r>
            <w:r>
              <w:rPr>
                <w:rFonts w:hint="eastAsia" w:ascii="黑体" w:hAnsi="黑体" w:eastAsia="黑体" w:cs="仿宋"/>
                <w:sz w:val="24"/>
              </w:rPr>
              <w:t>液晶电视机</w:t>
            </w:r>
          </w:p>
        </w:tc>
      </w:tr>
      <w:tr w14:paraId="18B1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1A0A5026">
            <w:pPr>
              <w:rPr>
                <w:rFonts w:ascii="仿宋" w:hAnsi="仿宋" w:eastAsia="仿宋" w:cs="仿宋"/>
                <w:sz w:val="24"/>
              </w:rPr>
            </w:pPr>
            <w:r>
              <w:rPr>
                <w:rFonts w:hint="eastAsia" w:ascii="仿宋" w:hAnsi="仿宋" w:eastAsia="仿宋" w:cs="仿宋"/>
                <w:sz w:val="24"/>
              </w:rPr>
              <w:t>一、功能及主要技术参数：</w:t>
            </w:r>
          </w:p>
        </w:tc>
      </w:tr>
      <w:tr w14:paraId="2542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20" w:type="dxa"/>
          </w:tcPr>
          <w:p w14:paraId="6D208EFB">
            <w:pPr>
              <w:adjustRightInd/>
              <w:spacing w:line="460" w:lineRule="exact"/>
              <w:jc w:val="center"/>
              <w:rPr>
                <w:rFonts w:ascii="仿宋" w:hAnsi="仿宋" w:eastAsia="仿宋" w:cs="仿宋"/>
                <w:bCs/>
                <w:sz w:val="24"/>
              </w:rPr>
            </w:pPr>
            <w:r>
              <w:rPr>
                <w:rFonts w:hint="eastAsia" w:ascii="仿宋" w:hAnsi="仿宋" w:eastAsia="仿宋" w:cs="仿宋"/>
                <w:bCs/>
                <w:sz w:val="24"/>
              </w:rPr>
              <w:t>1.1</w:t>
            </w:r>
          </w:p>
        </w:tc>
        <w:tc>
          <w:tcPr>
            <w:tcW w:w="8340" w:type="dxa"/>
          </w:tcPr>
          <w:p w14:paraId="151A1920">
            <w:pPr>
              <w:adjustRightInd/>
              <w:spacing w:line="460" w:lineRule="exact"/>
              <w:jc w:val="left"/>
              <w:rPr>
                <w:rFonts w:ascii="仿宋" w:hAnsi="仿宋" w:eastAsia="仿宋" w:cs="仿宋"/>
                <w:b/>
                <w:sz w:val="24"/>
              </w:rPr>
            </w:pPr>
            <w:r>
              <w:rPr>
                <w:rFonts w:hint="eastAsia" w:ascii="仿宋" w:hAnsi="仿宋" w:eastAsia="仿宋" w:cs="仿宋"/>
                <w:bCs/>
                <w:sz w:val="24"/>
              </w:rPr>
              <w:t>LED液晶智能电视</w:t>
            </w:r>
          </w:p>
        </w:tc>
      </w:tr>
      <w:tr w14:paraId="7D00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9D051BD">
            <w:pPr>
              <w:adjustRightInd/>
              <w:spacing w:line="460" w:lineRule="exact"/>
              <w:jc w:val="center"/>
              <w:rPr>
                <w:rFonts w:ascii="仿宋" w:hAnsi="仿宋" w:eastAsia="仿宋" w:cs="仿宋"/>
                <w:bCs/>
                <w:sz w:val="24"/>
              </w:rPr>
            </w:pPr>
            <w:r>
              <w:rPr>
                <w:rFonts w:hint="eastAsia" w:ascii="仿宋" w:hAnsi="仿宋" w:eastAsia="仿宋" w:cs="仿宋"/>
                <w:bCs/>
                <w:sz w:val="24"/>
              </w:rPr>
              <w:t>1.2</w:t>
            </w:r>
          </w:p>
        </w:tc>
        <w:tc>
          <w:tcPr>
            <w:tcW w:w="8340" w:type="dxa"/>
          </w:tcPr>
          <w:p w14:paraId="17DC644E">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外框：全面屏，屏占比≥90%，黑色金属无边框全贴合工艺</w:t>
            </w:r>
          </w:p>
        </w:tc>
      </w:tr>
      <w:tr w14:paraId="6B1D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E92E401">
            <w:pPr>
              <w:adjustRightInd/>
              <w:spacing w:line="460" w:lineRule="exact"/>
              <w:jc w:val="center"/>
              <w:rPr>
                <w:rFonts w:ascii="仿宋" w:hAnsi="仿宋" w:eastAsia="仿宋" w:cs="仿宋"/>
                <w:bCs/>
                <w:sz w:val="24"/>
              </w:rPr>
            </w:pPr>
            <w:r>
              <w:rPr>
                <w:rFonts w:hint="eastAsia" w:ascii="仿宋" w:hAnsi="仿宋" w:eastAsia="仿宋" w:cs="仿宋"/>
                <w:bCs/>
                <w:sz w:val="24"/>
              </w:rPr>
              <w:t>1.3</w:t>
            </w:r>
          </w:p>
        </w:tc>
        <w:tc>
          <w:tcPr>
            <w:tcW w:w="8340" w:type="dxa"/>
          </w:tcPr>
          <w:p w14:paraId="0441CB37">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kern w:val="0"/>
                <w:sz w:val="24"/>
              </w:rPr>
              <w:t>能效等级≥三级能效</w:t>
            </w:r>
          </w:p>
        </w:tc>
      </w:tr>
      <w:tr w14:paraId="7B91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CF8EAD2">
            <w:pPr>
              <w:adjustRightInd/>
              <w:spacing w:line="460" w:lineRule="exact"/>
              <w:jc w:val="center"/>
              <w:rPr>
                <w:rFonts w:ascii="仿宋" w:hAnsi="仿宋" w:eastAsia="仿宋" w:cs="仿宋"/>
                <w:bCs/>
                <w:sz w:val="24"/>
              </w:rPr>
            </w:pPr>
            <w:r>
              <w:rPr>
                <w:rFonts w:hint="eastAsia" w:ascii="仿宋" w:hAnsi="仿宋" w:eastAsia="仿宋" w:cs="仿宋"/>
                <w:bCs/>
                <w:sz w:val="24"/>
              </w:rPr>
              <w:t>1.4</w:t>
            </w:r>
          </w:p>
        </w:tc>
        <w:tc>
          <w:tcPr>
            <w:tcW w:w="8340" w:type="dxa"/>
          </w:tcPr>
          <w:p w14:paraId="2455685C">
            <w:pPr>
              <w:adjustRightInd/>
              <w:spacing w:line="460" w:lineRule="exact"/>
              <w:jc w:val="left"/>
              <w:rPr>
                <w:rFonts w:ascii="仿宋" w:hAnsi="仿宋" w:eastAsia="仿宋" w:cs="仿宋"/>
                <w:b/>
                <w:sz w:val="24"/>
              </w:rPr>
            </w:pPr>
            <w:r>
              <w:rPr>
                <w:rFonts w:hint="eastAsia" w:ascii="仿宋" w:hAnsi="仿宋" w:eastAsia="仿宋" w:cs="仿宋"/>
                <w:color w:val="000000"/>
                <w:kern w:val="0"/>
                <w:sz w:val="24"/>
              </w:rPr>
              <w:t>4K,超高清</w:t>
            </w:r>
          </w:p>
        </w:tc>
      </w:tr>
      <w:tr w14:paraId="4C66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3D58623">
            <w:pPr>
              <w:adjustRightInd/>
              <w:spacing w:line="460" w:lineRule="exact"/>
              <w:jc w:val="center"/>
              <w:rPr>
                <w:rFonts w:ascii="仿宋" w:hAnsi="仿宋" w:eastAsia="仿宋" w:cs="仿宋"/>
                <w:bCs/>
                <w:sz w:val="24"/>
              </w:rPr>
            </w:pPr>
            <w:r>
              <w:rPr>
                <w:rFonts w:hint="eastAsia" w:ascii="仿宋" w:hAnsi="仿宋" w:eastAsia="仿宋" w:cs="仿宋"/>
                <w:bCs/>
                <w:sz w:val="24"/>
              </w:rPr>
              <w:t>1.5</w:t>
            </w:r>
          </w:p>
        </w:tc>
        <w:tc>
          <w:tcPr>
            <w:tcW w:w="8340" w:type="dxa"/>
          </w:tcPr>
          <w:p w14:paraId="0187A8E3">
            <w:pPr>
              <w:adjustRightInd/>
              <w:spacing w:line="460" w:lineRule="exact"/>
              <w:jc w:val="left"/>
              <w:rPr>
                <w:rFonts w:ascii="仿宋" w:hAnsi="仿宋" w:eastAsia="仿宋" w:cs="仿宋"/>
                <w:b/>
                <w:sz w:val="24"/>
              </w:rPr>
            </w:pPr>
            <w:r>
              <w:rPr>
                <w:rFonts w:hint="eastAsia" w:ascii="仿宋" w:hAnsi="仿宋" w:eastAsia="仿宋" w:cs="仿宋"/>
                <w:color w:val="000000"/>
                <w:sz w:val="24"/>
              </w:rPr>
              <w:t>物理</w:t>
            </w:r>
            <w:r>
              <w:rPr>
                <w:rFonts w:hint="eastAsia" w:ascii="仿宋" w:hAnsi="仿宋" w:eastAsia="仿宋" w:cs="仿宋"/>
                <w:color w:val="000000"/>
                <w:kern w:val="0"/>
                <w:sz w:val="24"/>
              </w:rPr>
              <w:t>分辨率≥</w:t>
            </w:r>
            <w:r>
              <w:rPr>
                <w:rFonts w:hint="eastAsia" w:ascii="仿宋" w:hAnsi="仿宋" w:eastAsia="仿宋" w:cs="仿宋"/>
                <w:color w:val="000000"/>
                <w:sz w:val="24"/>
              </w:rPr>
              <w:t>3840*2160</w:t>
            </w:r>
            <w:r>
              <w:rPr>
                <w:rFonts w:hint="eastAsia" w:ascii="仿宋" w:hAnsi="仿宋" w:eastAsia="仿宋" w:cs="仿宋"/>
                <w:color w:val="000000"/>
                <w:kern w:val="0"/>
                <w:sz w:val="24"/>
              </w:rPr>
              <w:t>，刷新率≥60Hz</w:t>
            </w:r>
          </w:p>
        </w:tc>
      </w:tr>
      <w:tr w14:paraId="2ABB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C0C7BAB">
            <w:pPr>
              <w:adjustRightInd/>
              <w:spacing w:line="460" w:lineRule="exact"/>
              <w:jc w:val="center"/>
              <w:rPr>
                <w:rFonts w:ascii="仿宋" w:hAnsi="仿宋" w:eastAsia="仿宋" w:cs="仿宋"/>
                <w:bCs/>
                <w:sz w:val="24"/>
              </w:rPr>
            </w:pPr>
            <w:r>
              <w:rPr>
                <w:rFonts w:hint="eastAsia" w:ascii="仿宋" w:hAnsi="仿宋" w:eastAsia="仿宋" w:cs="仿宋"/>
                <w:bCs/>
                <w:sz w:val="24"/>
              </w:rPr>
              <w:t>1.6</w:t>
            </w:r>
          </w:p>
        </w:tc>
        <w:tc>
          <w:tcPr>
            <w:tcW w:w="8340" w:type="dxa"/>
          </w:tcPr>
          <w:p w14:paraId="25F1078B">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kern w:val="0"/>
                <w:sz w:val="24"/>
              </w:rPr>
              <w:t>屏幕比例：16：9</w:t>
            </w:r>
          </w:p>
        </w:tc>
      </w:tr>
      <w:tr w14:paraId="3F3A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A48D8C9">
            <w:pPr>
              <w:adjustRightInd/>
              <w:spacing w:line="460" w:lineRule="exact"/>
              <w:jc w:val="center"/>
              <w:rPr>
                <w:rFonts w:ascii="仿宋" w:hAnsi="仿宋" w:eastAsia="仿宋" w:cs="仿宋"/>
                <w:bCs/>
                <w:sz w:val="24"/>
              </w:rPr>
            </w:pPr>
            <w:r>
              <w:rPr>
                <w:rFonts w:hint="eastAsia" w:ascii="仿宋" w:hAnsi="仿宋" w:eastAsia="仿宋" w:cs="仿宋"/>
                <w:bCs/>
                <w:sz w:val="24"/>
              </w:rPr>
              <w:t>1.7</w:t>
            </w:r>
          </w:p>
        </w:tc>
        <w:tc>
          <w:tcPr>
            <w:tcW w:w="8340" w:type="dxa"/>
          </w:tcPr>
          <w:p w14:paraId="07B17DFA">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kern w:val="0"/>
                <w:sz w:val="24"/>
              </w:rPr>
              <w:t>DDR≥1G,EMMC≥8G,</w:t>
            </w:r>
          </w:p>
        </w:tc>
      </w:tr>
      <w:tr w14:paraId="7E0D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2BEF879">
            <w:pPr>
              <w:adjustRightInd/>
              <w:spacing w:line="460" w:lineRule="exact"/>
              <w:jc w:val="center"/>
              <w:rPr>
                <w:rFonts w:ascii="仿宋" w:hAnsi="仿宋" w:eastAsia="仿宋" w:cs="仿宋"/>
                <w:bCs/>
                <w:sz w:val="24"/>
              </w:rPr>
            </w:pPr>
            <w:r>
              <w:rPr>
                <w:rFonts w:hint="eastAsia" w:ascii="仿宋" w:hAnsi="仿宋" w:eastAsia="仿宋" w:cs="仿宋"/>
                <w:bCs/>
                <w:sz w:val="24"/>
              </w:rPr>
              <w:t>1.8</w:t>
            </w:r>
          </w:p>
        </w:tc>
        <w:tc>
          <w:tcPr>
            <w:tcW w:w="8340" w:type="dxa"/>
          </w:tcPr>
          <w:p w14:paraId="334F2362">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sz w:val="24"/>
              </w:rPr>
              <w:t>CPU架构≥四核</w:t>
            </w:r>
          </w:p>
        </w:tc>
      </w:tr>
      <w:tr w14:paraId="370C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AF2BD4D">
            <w:pPr>
              <w:adjustRightInd/>
              <w:spacing w:line="460" w:lineRule="exact"/>
              <w:jc w:val="center"/>
              <w:rPr>
                <w:rFonts w:ascii="仿宋" w:hAnsi="仿宋" w:eastAsia="仿宋" w:cs="仿宋"/>
                <w:bCs/>
                <w:sz w:val="24"/>
              </w:rPr>
            </w:pPr>
            <w:r>
              <w:rPr>
                <w:rFonts w:hint="eastAsia" w:ascii="仿宋" w:hAnsi="仿宋" w:eastAsia="仿宋" w:cs="仿宋"/>
                <w:bCs/>
                <w:sz w:val="24"/>
              </w:rPr>
              <w:t>1.9</w:t>
            </w:r>
          </w:p>
        </w:tc>
        <w:tc>
          <w:tcPr>
            <w:tcW w:w="8340" w:type="dxa"/>
          </w:tcPr>
          <w:p w14:paraId="2D5528D6">
            <w:pPr>
              <w:adjustRightInd/>
              <w:spacing w:line="460" w:lineRule="exact"/>
              <w:jc w:val="left"/>
              <w:rPr>
                <w:rFonts w:ascii="仿宋" w:hAnsi="仿宋" w:eastAsia="仿宋" w:cs="仿宋"/>
                <w:color w:val="000000"/>
                <w:sz w:val="24"/>
              </w:rPr>
            </w:pPr>
            <w:r>
              <w:rPr>
                <w:rFonts w:hint="eastAsia" w:ascii="仿宋" w:hAnsi="仿宋" w:eastAsia="仿宋" w:cs="仿宋"/>
                <w:sz w:val="24"/>
              </w:rPr>
              <w:t>支持USB音频解码</w:t>
            </w:r>
          </w:p>
        </w:tc>
      </w:tr>
      <w:tr w14:paraId="0BE6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21FDF4B">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0</w:t>
            </w:r>
          </w:p>
        </w:tc>
        <w:tc>
          <w:tcPr>
            <w:tcW w:w="8340" w:type="dxa"/>
          </w:tcPr>
          <w:p w14:paraId="4BC6277F">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端口：USB 2.0（或3.0）≥1个，HDMI 2.0或以上≥2个，网络LAN≥1个,AV IN≥1个，RF输入≥1</w:t>
            </w:r>
          </w:p>
        </w:tc>
      </w:tr>
      <w:tr w14:paraId="385D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54D1052">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1</w:t>
            </w:r>
          </w:p>
        </w:tc>
        <w:tc>
          <w:tcPr>
            <w:tcW w:w="8340" w:type="dxa"/>
          </w:tcPr>
          <w:p w14:paraId="4877D61B">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网络功能支持：有线/WIFI/WIFE热点/蓝牙功能。</w:t>
            </w:r>
          </w:p>
        </w:tc>
      </w:tr>
      <w:tr w14:paraId="365C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CA0BA5C">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2</w:t>
            </w:r>
          </w:p>
        </w:tc>
        <w:tc>
          <w:tcPr>
            <w:tcW w:w="8340" w:type="dxa"/>
          </w:tcPr>
          <w:p w14:paraId="3D1A55DB">
            <w:pPr>
              <w:adjustRightInd/>
              <w:spacing w:line="460" w:lineRule="exact"/>
              <w:jc w:val="left"/>
              <w:rPr>
                <w:rFonts w:ascii="仿宋" w:hAnsi="仿宋" w:eastAsia="仿宋" w:cs="仿宋"/>
                <w:color w:val="000000"/>
                <w:sz w:val="24"/>
              </w:rPr>
            </w:pPr>
            <w:r>
              <w:rPr>
                <w:rFonts w:hint="eastAsia" w:ascii="仿宋" w:hAnsi="仿宋" w:eastAsia="仿宋" w:cs="仿宋"/>
                <w:sz w:val="24"/>
              </w:rPr>
              <w:t>扬声器数量≥2个，</w:t>
            </w:r>
            <w:r>
              <w:rPr>
                <w:rFonts w:hint="eastAsia" w:ascii="仿宋" w:hAnsi="仿宋" w:eastAsia="仿宋" w:cs="仿宋"/>
                <w:color w:val="000000"/>
                <w:sz w:val="24"/>
              </w:rPr>
              <w:t>环绕立体声；无开机广告；</w:t>
            </w:r>
          </w:p>
        </w:tc>
      </w:tr>
      <w:tr w14:paraId="69EE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66383A9">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3</w:t>
            </w:r>
          </w:p>
        </w:tc>
        <w:tc>
          <w:tcPr>
            <w:tcW w:w="8340" w:type="dxa"/>
          </w:tcPr>
          <w:p w14:paraId="02BEB9E6">
            <w:pPr>
              <w:adjustRightInd/>
              <w:spacing w:line="460" w:lineRule="exact"/>
              <w:jc w:val="left"/>
              <w:rPr>
                <w:rFonts w:ascii="仿宋" w:hAnsi="仿宋" w:eastAsia="仿宋" w:cs="仿宋"/>
                <w:sz w:val="24"/>
              </w:rPr>
            </w:pPr>
            <w:r>
              <w:rPr>
                <w:rFonts w:hint="eastAsia" w:ascii="仿宋" w:hAnsi="仿宋" w:eastAsia="仿宋" w:cs="仿宋"/>
                <w:color w:val="000000"/>
                <w:sz w:val="24"/>
              </w:rPr>
              <w:t>包括安装、调试所需的所有配件，且包括壁挂/悬挂支架及现场安装服务</w:t>
            </w:r>
          </w:p>
        </w:tc>
      </w:tr>
      <w:tr w14:paraId="5545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74BD712">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4</w:t>
            </w:r>
          </w:p>
        </w:tc>
        <w:tc>
          <w:tcPr>
            <w:tcW w:w="8340" w:type="dxa"/>
          </w:tcPr>
          <w:p w14:paraId="3386CBCB">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电视附件清单包括但不限于：电视机身、遥控器、电源线、电池、说明书、保修卡、电视机挂架1副。</w:t>
            </w:r>
          </w:p>
        </w:tc>
      </w:tr>
      <w:tr w14:paraId="2BE0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42F7BC4">
            <w:pPr>
              <w:adjustRightInd/>
              <w:spacing w:line="460" w:lineRule="exact"/>
              <w:jc w:val="center"/>
              <w:rPr>
                <w:rFonts w:ascii="仿宋" w:hAnsi="仿宋" w:eastAsia="仿宋" w:cs="仿宋"/>
                <w:bCs/>
                <w:sz w:val="24"/>
              </w:rPr>
            </w:pPr>
            <w:r>
              <w:rPr>
                <w:rFonts w:hint="eastAsia" w:ascii="仿宋" w:hAnsi="仿宋" w:eastAsia="仿宋" w:cs="仿宋"/>
                <w:sz w:val="24"/>
              </w:rPr>
              <w:t>★</w:t>
            </w: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5</w:t>
            </w:r>
          </w:p>
        </w:tc>
        <w:tc>
          <w:tcPr>
            <w:tcW w:w="8340" w:type="dxa"/>
          </w:tcPr>
          <w:p w14:paraId="3CABF4EE">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提供国家确定的认证机构出具的、处于有效期之内的节能产品认证证书复印件及CCC认证证书复印件</w:t>
            </w:r>
          </w:p>
        </w:tc>
      </w:tr>
      <w:tr w14:paraId="55F9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1A201B4">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6</w:t>
            </w:r>
          </w:p>
        </w:tc>
        <w:tc>
          <w:tcPr>
            <w:tcW w:w="8340" w:type="dxa"/>
          </w:tcPr>
          <w:p w14:paraId="4F283EB1">
            <w:pPr>
              <w:pStyle w:val="19"/>
              <w:adjustRightInd/>
              <w:spacing w:line="460" w:lineRule="exact"/>
              <w:rPr>
                <w:rFonts w:ascii="仿宋" w:hAnsi="仿宋" w:eastAsia="仿宋" w:cs="仿宋"/>
                <w:color w:val="000000"/>
                <w:sz w:val="24"/>
              </w:rPr>
            </w:pPr>
            <w:r>
              <w:rPr>
                <w:rFonts w:hint="eastAsia" w:ascii="仿宋" w:hAnsi="仿宋" w:eastAsia="仿宋" w:cs="仿宋"/>
                <w:color w:val="000000"/>
                <w:sz w:val="24"/>
              </w:rPr>
              <w:t>无条件安装完毕，不再另行增加费用。</w:t>
            </w:r>
          </w:p>
        </w:tc>
      </w:tr>
      <w:tr w14:paraId="48CD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6E18CF18">
            <w:pPr>
              <w:spacing w:line="460" w:lineRule="exact"/>
              <w:jc w:val="center"/>
              <w:rPr>
                <w:rFonts w:ascii="黑体" w:hAnsi="黑体" w:eastAsia="黑体" w:cs="仿宋"/>
                <w:sz w:val="24"/>
              </w:rPr>
            </w:pPr>
            <w:r>
              <w:rPr>
                <w:rFonts w:ascii="黑体" w:hAnsi="黑体" w:eastAsia="黑体" w:cs="仿宋"/>
                <w:sz w:val="24"/>
              </w:rPr>
              <w:t>55寸液晶电视机</w:t>
            </w:r>
          </w:p>
        </w:tc>
      </w:tr>
      <w:tr w14:paraId="0131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17ADCA29">
            <w:pPr>
              <w:rPr>
                <w:rFonts w:ascii="仿宋" w:hAnsi="仿宋" w:eastAsia="仿宋" w:cs="仿宋"/>
                <w:color w:val="000000"/>
                <w:kern w:val="0"/>
                <w:sz w:val="24"/>
              </w:rPr>
            </w:pPr>
            <w:r>
              <w:rPr>
                <w:rFonts w:hint="eastAsia" w:ascii="仿宋" w:hAnsi="仿宋" w:eastAsia="仿宋" w:cs="仿宋"/>
                <w:sz w:val="24"/>
              </w:rPr>
              <w:t>一、功能及主要技术参数：</w:t>
            </w:r>
          </w:p>
        </w:tc>
      </w:tr>
      <w:tr w14:paraId="6D30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20" w:type="dxa"/>
          </w:tcPr>
          <w:p w14:paraId="5981F5B5">
            <w:pPr>
              <w:adjustRightInd/>
              <w:spacing w:line="460" w:lineRule="exact"/>
              <w:jc w:val="center"/>
              <w:rPr>
                <w:rFonts w:ascii="仿宋" w:hAnsi="仿宋" w:eastAsia="仿宋" w:cs="仿宋"/>
                <w:b/>
                <w:sz w:val="24"/>
              </w:rPr>
            </w:pPr>
            <w:r>
              <w:rPr>
                <w:rFonts w:hint="eastAsia" w:ascii="仿宋" w:hAnsi="仿宋" w:eastAsia="仿宋" w:cs="仿宋"/>
                <w:bCs/>
                <w:sz w:val="24"/>
              </w:rPr>
              <w:t>1.1</w:t>
            </w:r>
          </w:p>
        </w:tc>
        <w:tc>
          <w:tcPr>
            <w:tcW w:w="8340" w:type="dxa"/>
          </w:tcPr>
          <w:p w14:paraId="69BC059B">
            <w:pPr>
              <w:adjustRightInd/>
              <w:spacing w:line="460" w:lineRule="exact"/>
              <w:jc w:val="left"/>
              <w:rPr>
                <w:rFonts w:ascii="仿宋" w:hAnsi="仿宋" w:eastAsia="仿宋" w:cs="仿宋"/>
                <w:color w:val="000000"/>
                <w:kern w:val="0"/>
                <w:sz w:val="24"/>
              </w:rPr>
            </w:pPr>
            <w:r>
              <w:rPr>
                <w:rFonts w:hint="eastAsia" w:ascii="仿宋" w:hAnsi="仿宋" w:eastAsia="仿宋" w:cs="仿宋"/>
                <w:bCs/>
                <w:sz w:val="24"/>
              </w:rPr>
              <w:t>LED液晶智能电视</w:t>
            </w:r>
          </w:p>
        </w:tc>
      </w:tr>
      <w:tr w14:paraId="3A99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5FD205B">
            <w:pPr>
              <w:adjustRightInd/>
              <w:spacing w:line="460" w:lineRule="exact"/>
              <w:jc w:val="center"/>
              <w:rPr>
                <w:rFonts w:ascii="仿宋" w:hAnsi="仿宋" w:eastAsia="仿宋" w:cs="仿宋"/>
                <w:b/>
                <w:sz w:val="24"/>
              </w:rPr>
            </w:pPr>
            <w:r>
              <w:rPr>
                <w:rFonts w:hint="eastAsia" w:ascii="仿宋" w:hAnsi="仿宋" w:eastAsia="仿宋" w:cs="仿宋"/>
                <w:bCs/>
                <w:sz w:val="24"/>
              </w:rPr>
              <w:t>1.2</w:t>
            </w:r>
          </w:p>
        </w:tc>
        <w:tc>
          <w:tcPr>
            <w:tcW w:w="8340" w:type="dxa"/>
          </w:tcPr>
          <w:p w14:paraId="3ACF37B9">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外框：全面屏，屏占比≥90%，黑色金属无边框全贴合工艺</w:t>
            </w:r>
          </w:p>
        </w:tc>
      </w:tr>
      <w:tr w14:paraId="5CB8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EDA2052">
            <w:pPr>
              <w:adjustRightInd/>
              <w:spacing w:line="460" w:lineRule="exact"/>
              <w:jc w:val="center"/>
              <w:rPr>
                <w:rFonts w:ascii="仿宋" w:hAnsi="仿宋" w:eastAsia="仿宋" w:cs="仿宋"/>
                <w:b/>
                <w:sz w:val="24"/>
              </w:rPr>
            </w:pPr>
            <w:r>
              <w:rPr>
                <w:rFonts w:hint="eastAsia" w:ascii="仿宋" w:hAnsi="仿宋" w:eastAsia="仿宋" w:cs="仿宋"/>
                <w:bCs/>
                <w:sz w:val="24"/>
              </w:rPr>
              <w:t>1.3</w:t>
            </w:r>
          </w:p>
        </w:tc>
        <w:tc>
          <w:tcPr>
            <w:tcW w:w="8340" w:type="dxa"/>
          </w:tcPr>
          <w:p w14:paraId="0116A4B0">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能效等级≥三级能效</w:t>
            </w:r>
          </w:p>
        </w:tc>
      </w:tr>
      <w:tr w14:paraId="597C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1A82E71">
            <w:pPr>
              <w:adjustRightInd/>
              <w:spacing w:line="460" w:lineRule="exact"/>
              <w:jc w:val="center"/>
              <w:rPr>
                <w:rFonts w:ascii="仿宋" w:hAnsi="仿宋" w:eastAsia="仿宋" w:cs="仿宋"/>
                <w:b/>
                <w:sz w:val="24"/>
              </w:rPr>
            </w:pPr>
            <w:r>
              <w:rPr>
                <w:rFonts w:hint="eastAsia" w:ascii="仿宋" w:hAnsi="仿宋" w:eastAsia="仿宋" w:cs="仿宋"/>
                <w:bCs/>
                <w:sz w:val="24"/>
              </w:rPr>
              <w:t>1.4</w:t>
            </w:r>
          </w:p>
        </w:tc>
        <w:tc>
          <w:tcPr>
            <w:tcW w:w="8340" w:type="dxa"/>
          </w:tcPr>
          <w:p w14:paraId="1C0A7D78">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CPU架构≥四核</w:t>
            </w:r>
          </w:p>
        </w:tc>
      </w:tr>
      <w:tr w14:paraId="6E83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AA2A5F8">
            <w:pPr>
              <w:adjustRightInd/>
              <w:spacing w:line="460" w:lineRule="exact"/>
              <w:jc w:val="center"/>
              <w:rPr>
                <w:rFonts w:ascii="仿宋" w:hAnsi="仿宋" w:eastAsia="仿宋" w:cs="仿宋"/>
                <w:b/>
                <w:sz w:val="24"/>
              </w:rPr>
            </w:pPr>
            <w:r>
              <w:rPr>
                <w:rFonts w:hint="eastAsia" w:ascii="仿宋" w:hAnsi="仿宋" w:eastAsia="仿宋" w:cs="仿宋"/>
                <w:bCs/>
                <w:sz w:val="24"/>
              </w:rPr>
              <w:t>1.5</w:t>
            </w:r>
          </w:p>
        </w:tc>
        <w:tc>
          <w:tcPr>
            <w:tcW w:w="8340" w:type="dxa"/>
          </w:tcPr>
          <w:p w14:paraId="1CC5E234">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4K,超高清</w:t>
            </w:r>
          </w:p>
        </w:tc>
      </w:tr>
      <w:tr w14:paraId="47CD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BA3E6DC">
            <w:pPr>
              <w:adjustRightInd/>
              <w:spacing w:line="460" w:lineRule="exact"/>
              <w:jc w:val="center"/>
              <w:rPr>
                <w:rFonts w:ascii="仿宋" w:hAnsi="仿宋" w:eastAsia="仿宋" w:cs="仿宋"/>
                <w:b/>
                <w:sz w:val="24"/>
              </w:rPr>
            </w:pPr>
            <w:r>
              <w:rPr>
                <w:rFonts w:hint="eastAsia" w:ascii="仿宋" w:hAnsi="仿宋" w:eastAsia="仿宋" w:cs="仿宋"/>
                <w:bCs/>
                <w:sz w:val="24"/>
              </w:rPr>
              <w:t>1.6</w:t>
            </w:r>
          </w:p>
        </w:tc>
        <w:tc>
          <w:tcPr>
            <w:tcW w:w="8340" w:type="dxa"/>
          </w:tcPr>
          <w:p w14:paraId="69DC69A6">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物理分辨率3840*2160，刷新率≥60HZ</w:t>
            </w:r>
          </w:p>
        </w:tc>
      </w:tr>
      <w:tr w14:paraId="4494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45A4D8C">
            <w:pPr>
              <w:adjustRightInd/>
              <w:spacing w:line="460" w:lineRule="exact"/>
              <w:jc w:val="center"/>
              <w:rPr>
                <w:rFonts w:ascii="仿宋" w:hAnsi="仿宋" w:eastAsia="仿宋" w:cs="仿宋"/>
                <w:b/>
                <w:sz w:val="24"/>
              </w:rPr>
            </w:pPr>
            <w:r>
              <w:rPr>
                <w:rFonts w:hint="eastAsia" w:ascii="仿宋" w:hAnsi="仿宋" w:eastAsia="仿宋" w:cs="仿宋"/>
                <w:bCs/>
                <w:sz w:val="24"/>
              </w:rPr>
              <w:t>1.7</w:t>
            </w:r>
          </w:p>
        </w:tc>
        <w:tc>
          <w:tcPr>
            <w:tcW w:w="8340" w:type="dxa"/>
          </w:tcPr>
          <w:p w14:paraId="575DCD2C">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kern w:val="0"/>
                <w:sz w:val="24"/>
              </w:rPr>
              <w:t>屏幕比例：16：9</w:t>
            </w:r>
          </w:p>
        </w:tc>
      </w:tr>
      <w:tr w14:paraId="5B26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2F8502F">
            <w:pPr>
              <w:adjustRightInd/>
              <w:spacing w:line="460" w:lineRule="exact"/>
              <w:jc w:val="center"/>
              <w:rPr>
                <w:rFonts w:ascii="仿宋" w:hAnsi="仿宋" w:eastAsia="仿宋" w:cs="仿宋"/>
                <w:b/>
                <w:sz w:val="24"/>
              </w:rPr>
            </w:pPr>
            <w:r>
              <w:rPr>
                <w:rFonts w:hint="eastAsia" w:ascii="仿宋" w:hAnsi="仿宋" w:eastAsia="仿宋" w:cs="仿宋"/>
                <w:bCs/>
                <w:sz w:val="24"/>
              </w:rPr>
              <w:t>1.8</w:t>
            </w:r>
          </w:p>
        </w:tc>
        <w:tc>
          <w:tcPr>
            <w:tcW w:w="8340" w:type="dxa"/>
          </w:tcPr>
          <w:p w14:paraId="2B28E6AE">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DDR≥2G,EMMC≥32G</w:t>
            </w:r>
          </w:p>
        </w:tc>
      </w:tr>
      <w:tr w14:paraId="6E2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A21035F">
            <w:pPr>
              <w:adjustRightInd/>
              <w:spacing w:line="460" w:lineRule="exact"/>
              <w:jc w:val="center"/>
              <w:rPr>
                <w:rFonts w:ascii="仿宋" w:hAnsi="仿宋" w:eastAsia="仿宋" w:cs="仿宋"/>
                <w:b/>
                <w:sz w:val="24"/>
              </w:rPr>
            </w:pPr>
            <w:r>
              <w:rPr>
                <w:rFonts w:hint="eastAsia" w:ascii="仿宋" w:hAnsi="仿宋" w:eastAsia="仿宋" w:cs="仿宋"/>
                <w:bCs/>
                <w:sz w:val="24"/>
              </w:rPr>
              <w:t>1.9</w:t>
            </w:r>
          </w:p>
        </w:tc>
        <w:tc>
          <w:tcPr>
            <w:tcW w:w="8340" w:type="dxa"/>
          </w:tcPr>
          <w:p w14:paraId="0F8B4DA6">
            <w:pPr>
              <w:adjustRightInd/>
              <w:spacing w:line="460" w:lineRule="exact"/>
              <w:jc w:val="left"/>
              <w:rPr>
                <w:rFonts w:ascii="仿宋" w:hAnsi="仿宋" w:eastAsia="仿宋" w:cs="仿宋"/>
                <w:color w:val="000000"/>
                <w:sz w:val="24"/>
              </w:rPr>
            </w:pPr>
            <w:r>
              <w:rPr>
                <w:rFonts w:hint="eastAsia" w:ascii="仿宋" w:hAnsi="仿宋" w:eastAsia="仿宋" w:cs="仿宋"/>
                <w:sz w:val="24"/>
              </w:rPr>
              <w:t>支持USB音频解码</w:t>
            </w:r>
          </w:p>
        </w:tc>
      </w:tr>
      <w:tr w14:paraId="413E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B48E16B">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0</w:t>
            </w:r>
          </w:p>
        </w:tc>
        <w:tc>
          <w:tcPr>
            <w:tcW w:w="8340" w:type="dxa"/>
          </w:tcPr>
          <w:p w14:paraId="05FC75C1">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端口：USB 2.0（或3.0）≥1个，HDMI 2.0或以上≥2个,AV IN≥1个，RF输入≥1、支持DTMB</w:t>
            </w:r>
          </w:p>
        </w:tc>
      </w:tr>
      <w:tr w14:paraId="09BD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7D9AE01">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1</w:t>
            </w:r>
          </w:p>
        </w:tc>
        <w:tc>
          <w:tcPr>
            <w:tcW w:w="8340" w:type="dxa"/>
          </w:tcPr>
          <w:p w14:paraId="44F5189B">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网络功能支持：有线/WIFI/WIFE热点/蓝牙功能</w:t>
            </w:r>
          </w:p>
        </w:tc>
      </w:tr>
      <w:tr w14:paraId="1BA8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1871CE4">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2</w:t>
            </w:r>
          </w:p>
        </w:tc>
        <w:tc>
          <w:tcPr>
            <w:tcW w:w="8340" w:type="dxa"/>
          </w:tcPr>
          <w:p w14:paraId="476C2A86">
            <w:pPr>
              <w:adjustRightInd/>
              <w:spacing w:line="460" w:lineRule="exact"/>
              <w:jc w:val="left"/>
              <w:rPr>
                <w:rFonts w:ascii="仿宋" w:hAnsi="仿宋" w:eastAsia="仿宋" w:cs="仿宋"/>
                <w:color w:val="000000"/>
                <w:sz w:val="24"/>
              </w:rPr>
            </w:pPr>
            <w:r>
              <w:rPr>
                <w:rFonts w:hint="eastAsia" w:ascii="仿宋" w:hAnsi="仿宋" w:eastAsia="仿宋" w:cs="仿宋"/>
                <w:sz w:val="24"/>
              </w:rPr>
              <w:t>扬声器数量≥2个，</w:t>
            </w:r>
            <w:r>
              <w:rPr>
                <w:rFonts w:hint="eastAsia" w:ascii="仿宋" w:hAnsi="仿宋" w:eastAsia="仿宋" w:cs="仿宋"/>
                <w:color w:val="000000"/>
                <w:sz w:val="24"/>
              </w:rPr>
              <w:t>环绕立体声；无开机广告；具备无线投屏功能，可根据实际情况调用</w:t>
            </w:r>
          </w:p>
        </w:tc>
      </w:tr>
      <w:tr w14:paraId="4A97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DBC171B">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3</w:t>
            </w:r>
          </w:p>
        </w:tc>
        <w:tc>
          <w:tcPr>
            <w:tcW w:w="8340" w:type="dxa"/>
          </w:tcPr>
          <w:p w14:paraId="53CF1650">
            <w:pPr>
              <w:adjustRightInd/>
              <w:spacing w:line="460" w:lineRule="exact"/>
              <w:jc w:val="left"/>
              <w:rPr>
                <w:rFonts w:ascii="仿宋" w:hAnsi="仿宋" w:eastAsia="仿宋" w:cs="仿宋"/>
                <w:sz w:val="24"/>
              </w:rPr>
            </w:pPr>
            <w:r>
              <w:rPr>
                <w:rFonts w:hint="eastAsia" w:ascii="仿宋" w:hAnsi="仿宋" w:eastAsia="仿宋" w:cs="仿宋"/>
                <w:color w:val="000000"/>
                <w:sz w:val="24"/>
              </w:rPr>
              <w:t>包括安装、调试所需的所有配件，且包括壁挂/悬挂支架及现场安装服务，其中50只配备HDMI高清线，根据实际情况确定高清线长短</w:t>
            </w:r>
          </w:p>
        </w:tc>
      </w:tr>
      <w:tr w14:paraId="464F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EBB28FC">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4</w:t>
            </w:r>
          </w:p>
        </w:tc>
        <w:tc>
          <w:tcPr>
            <w:tcW w:w="8340" w:type="dxa"/>
          </w:tcPr>
          <w:p w14:paraId="2D202C48">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电视附件清单包括但不限于：电视机身、遥控器、电源线、电池、说明书、保修卡、电视机挂架1副。</w:t>
            </w:r>
          </w:p>
        </w:tc>
      </w:tr>
      <w:tr w14:paraId="6E4B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4D70C8B">
            <w:pPr>
              <w:adjustRightInd/>
              <w:spacing w:line="460" w:lineRule="exact"/>
              <w:jc w:val="center"/>
              <w:rPr>
                <w:rFonts w:ascii="仿宋" w:hAnsi="仿宋" w:eastAsia="仿宋" w:cs="仿宋"/>
                <w:b/>
                <w:sz w:val="24"/>
              </w:rPr>
            </w:pPr>
            <w:r>
              <w:rPr>
                <w:rFonts w:hint="eastAsia" w:ascii="仿宋" w:hAnsi="仿宋" w:eastAsia="仿宋" w:cs="仿宋"/>
                <w:sz w:val="24"/>
              </w:rPr>
              <w:t>★</w:t>
            </w: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5</w:t>
            </w:r>
          </w:p>
        </w:tc>
        <w:tc>
          <w:tcPr>
            <w:tcW w:w="8340" w:type="dxa"/>
          </w:tcPr>
          <w:p w14:paraId="7909212F">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提供国家确定的认证机构出具的、处于有效期之内的节能产品认证证书复印件及CCC认证证书复印件</w:t>
            </w:r>
          </w:p>
        </w:tc>
      </w:tr>
      <w:tr w14:paraId="6D88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09D5120">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6</w:t>
            </w:r>
          </w:p>
        </w:tc>
        <w:tc>
          <w:tcPr>
            <w:tcW w:w="8340" w:type="dxa"/>
          </w:tcPr>
          <w:p w14:paraId="3E3E0D12">
            <w:pPr>
              <w:pStyle w:val="19"/>
              <w:adjustRightInd/>
              <w:spacing w:line="460" w:lineRule="exact"/>
              <w:rPr>
                <w:rFonts w:ascii="仿宋" w:hAnsi="仿宋" w:eastAsia="仿宋" w:cs="仿宋"/>
                <w:sz w:val="24"/>
              </w:rPr>
            </w:pPr>
            <w:r>
              <w:rPr>
                <w:rFonts w:hint="eastAsia" w:ascii="仿宋" w:hAnsi="仿宋" w:eastAsia="仿宋" w:cs="仿宋"/>
                <w:sz w:val="24"/>
              </w:rPr>
              <w:t>无条件安装完毕，不再另行增加费用。</w:t>
            </w:r>
          </w:p>
        </w:tc>
      </w:tr>
      <w:tr w14:paraId="6A6F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1E2E1F2F">
            <w:pPr>
              <w:spacing w:line="460" w:lineRule="exact"/>
              <w:jc w:val="center"/>
              <w:rPr>
                <w:rFonts w:ascii="黑体" w:hAnsi="黑体" w:eastAsia="黑体" w:cs="仿宋"/>
                <w:sz w:val="24"/>
              </w:rPr>
            </w:pPr>
            <w:r>
              <w:rPr>
                <w:rFonts w:ascii="黑体" w:hAnsi="黑体" w:eastAsia="黑体" w:cs="仿宋"/>
                <w:sz w:val="24"/>
              </w:rPr>
              <w:t>75寸液晶电视机</w:t>
            </w:r>
          </w:p>
        </w:tc>
      </w:tr>
      <w:tr w14:paraId="67C8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3F959027">
            <w:pPr>
              <w:adjustRightInd/>
              <w:spacing w:line="460" w:lineRule="exact"/>
              <w:rPr>
                <w:rFonts w:ascii="仿宋" w:hAnsi="仿宋" w:eastAsia="仿宋" w:cs="仿宋"/>
                <w:color w:val="000000"/>
                <w:sz w:val="24"/>
              </w:rPr>
            </w:pPr>
            <w:r>
              <w:rPr>
                <w:rFonts w:hint="eastAsia" w:ascii="仿宋" w:hAnsi="仿宋" w:eastAsia="仿宋" w:cs="仿宋"/>
                <w:sz w:val="24"/>
              </w:rPr>
              <w:t>一、功能及主要技术参数：</w:t>
            </w:r>
          </w:p>
        </w:tc>
      </w:tr>
      <w:tr w14:paraId="354D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02CCAF4">
            <w:pPr>
              <w:adjustRightInd/>
              <w:spacing w:line="460" w:lineRule="exact"/>
              <w:jc w:val="center"/>
              <w:rPr>
                <w:rFonts w:ascii="仿宋" w:hAnsi="仿宋" w:eastAsia="仿宋" w:cs="仿宋"/>
                <w:b/>
                <w:sz w:val="24"/>
              </w:rPr>
            </w:pPr>
            <w:r>
              <w:rPr>
                <w:rFonts w:hint="eastAsia" w:ascii="仿宋" w:hAnsi="仿宋" w:eastAsia="仿宋" w:cs="仿宋"/>
                <w:bCs/>
                <w:sz w:val="24"/>
              </w:rPr>
              <w:t>1.1</w:t>
            </w:r>
          </w:p>
        </w:tc>
        <w:tc>
          <w:tcPr>
            <w:tcW w:w="8340" w:type="dxa"/>
          </w:tcPr>
          <w:p w14:paraId="51729F13">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LED液晶智能电视</w:t>
            </w:r>
          </w:p>
        </w:tc>
      </w:tr>
      <w:tr w14:paraId="2844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6044D17">
            <w:pPr>
              <w:adjustRightInd/>
              <w:spacing w:line="460" w:lineRule="exact"/>
              <w:jc w:val="center"/>
              <w:rPr>
                <w:rFonts w:ascii="仿宋" w:hAnsi="仿宋" w:eastAsia="仿宋" w:cs="仿宋"/>
                <w:b/>
                <w:sz w:val="24"/>
              </w:rPr>
            </w:pPr>
            <w:r>
              <w:rPr>
                <w:rFonts w:hint="eastAsia" w:ascii="仿宋" w:hAnsi="仿宋" w:eastAsia="仿宋" w:cs="仿宋"/>
                <w:bCs/>
                <w:sz w:val="24"/>
              </w:rPr>
              <w:t>1.2</w:t>
            </w:r>
          </w:p>
        </w:tc>
        <w:tc>
          <w:tcPr>
            <w:tcW w:w="8340" w:type="dxa"/>
          </w:tcPr>
          <w:p w14:paraId="1E0E5E4C">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外框：全面屏，屏占比≥90%，黑色金属无边框全贴合工艺</w:t>
            </w:r>
          </w:p>
        </w:tc>
      </w:tr>
      <w:tr w14:paraId="0A24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0971C3E">
            <w:pPr>
              <w:adjustRightInd/>
              <w:spacing w:line="460" w:lineRule="exact"/>
              <w:jc w:val="center"/>
              <w:rPr>
                <w:rFonts w:ascii="仿宋" w:hAnsi="仿宋" w:eastAsia="仿宋" w:cs="仿宋"/>
                <w:b/>
                <w:sz w:val="24"/>
              </w:rPr>
            </w:pPr>
            <w:r>
              <w:rPr>
                <w:rFonts w:hint="eastAsia" w:ascii="仿宋" w:hAnsi="仿宋" w:eastAsia="仿宋" w:cs="仿宋"/>
                <w:bCs/>
                <w:sz w:val="24"/>
              </w:rPr>
              <w:t>1.3</w:t>
            </w:r>
          </w:p>
        </w:tc>
        <w:tc>
          <w:tcPr>
            <w:tcW w:w="8340" w:type="dxa"/>
          </w:tcPr>
          <w:p w14:paraId="20236D49">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能效等级≥三级能效</w:t>
            </w:r>
          </w:p>
        </w:tc>
      </w:tr>
      <w:tr w14:paraId="0323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071F8B1">
            <w:pPr>
              <w:adjustRightInd/>
              <w:spacing w:line="460" w:lineRule="exact"/>
              <w:jc w:val="center"/>
              <w:rPr>
                <w:rFonts w:ascii="仿宋" w:hAnsi="仿宋" w:eastAsia="仿宋" w:cs="仿宋"/>
                <w:b/>
                <w:sz w:val="24"/>
              </w:rPr>
            </w:pPr>
            <w:r>
              <w:rPr>
                <w:rFonts w:hint="eastAsia" w:ascii="仿宋" w:hAnsi="仿宋" w:eastAsia="仿宋" w:cs="仿宋"/>
                <w:bCs/>
                <w:sz w:val="24"/>
              </w:rPr>
              <w:t>1.4</w:t>
            </w:r>
          </w:p>
        </w:tc>
        <w:tc>
          <w:tcPr>
            <w:tcW w:w="8340" w:type="dxa"/>
          </w:tcPr>
          <w:p w14:paraId="1F5E63B0">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CPU架构≥四核</w:t>
            </w:r>
          </w:p>
        </w:tc>
      </w:tr>
      <w:tr w14:paraId="23C5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37888FC">
            <w:pPr>
              <w:adjustRightInd/>
              <w:spacing w:line="460" w:lineRule="exact"/>
              <w:jc w:val="center"/>
              <w:rPr>
                <w:rFonts w:ascii="仿宋" w:hAnsi="仿宋" w:eastAsia="仿宋" w:cs="仿宋"/>
                <w:b/>
                <w:sz w:val="24"/>
              </w:rPr>
            </w:pPr>
            <w:r>
              <w:rPr>
                <w:rFonts w:hint="eastAsia" w:ascii="仿宋" w:hAnsi="仿宋" w:eastAsia="仿宋" w:cs="仿宋"/>
                <w:bCs/>
                <w:sz w:val="24"/>
              </w:rPr>
              <w:t>1.5</w:t>
            </w:r>
          </w:p>
        </w:tc>
        <w:tc>
          <w:tcPr>
            <w:tcW w:w="8340" w:type="dxa"/>
          </w:tcPr>
          <w:p w14:paraId="722C2CF3">
            <w:pPr>
              <w:pStyle w:val="19"/>
              <w:adjustRightInd/>
              <w:spacing w:line="460" w:lineRule="exact"/>
              <w:rPr>
                <w:rFonts w:ascii="仿宋" w:hAnsi="仿宋" w:eastAsia="仿宋" w:cs="仿宋"/>
                <w:color w:val="000000"/>
                <w:sz w:val="24"/>
              </w:rPr>
            </w:pPr>
            <w:r>
              <w:rPr>
                <w:rFonts w:hint="eastAsia" w:ascii="仿宋" w:hAnsi="仿宋" w:eastAsia="仿宋" w:cs="仿宋"/>
                <w:sz w:val="24"/>
              </w:rPr>
              <w:t>4K，超高清</w:t>
            </w:r>
          </w:p>
        </w:tc>
      </w:tr>
      <w:tr w14:paraId="40D6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2E8BD3F">
            <w:pPr>
              <w:adjustRightInd/>
              <w:spacing w:line="460" w:lineRule="exact"/>
              <w:jc w:val="center"/>
              <w:rPr>
                <w:rFonts w:ascii="仿宋" w:hAnsi="仿宋" w:eastAsia="仿宋" w:cs="仿宋"/>
                <w:b/>
                <w:sz w:val="24"/>
              </w:rPr>
            </w:pPr>
            <w:r>
              <w:rPr>
                <w:rFonts w:hint="eastAsia" w:ascii="仿宋" w:hAnsi="仿宋" w:eastAsia="仿宋" w:cs="仿宋"/>
                <w:bCs/>
                <w:sz w:val="24"/>
              </w:rPr>
              <w:t>1.6</w:t>
            </w:r>
          </w:p>
        </w:tc>
        <w:tc>
          <w:tcPr>
            <w:tcW w:w="8340" w:type="dxa"/>
          </w:tcPr>
          <w:p w14:paraId="15B0F5E7">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物理分辨率3840*2160，刷新率≥120HZ</w:t>
            </w:r>
          </w:p>
        </w:tc>
      </w:tr>
      <w:tr w14:paraId="0C53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9743ABD">
            <w:pPr>
              <w:adjustRightInd/>
              <w:spacing w:line="460" w:lineRule="exact"/>
              <w:jc w:val="center"/>
              <w:rPr>
                <w:rFonts w:ascii="仿宋" w:hAnsi="仿宋" w:eastAsia="仿宋" w:cs="仿宋"/>
                <w:b/>
                <w:sz w:val="24"/>
              </w:rPr>
            </w:pPr>
            <w:r>
              <w:rPr>
                <w:rFonts w:hint="eastAsia" w:ascii="仿宋" w:hAnsi="仿宋" w:eastAsia="仿宋" w:cs="仿宋"/>
                <w:bCs/>
                <w:sz w:val="24"/>
              </w:rPr>
              <w:t>1.7</w:t>
            </w:r>
          </w:p>
        </w:tc>
        <w:tc>
          <w:tcPr>
            <w:tcW w:w="8340" w:type="dxa"/>
          </w:tcPr>
          <w:p w14:paraId="7AFE641C">
            <w:pPr>
              <w:adjustRightInd/>
              <w:spacing w:line="460" w:lineRule="exact"/>
              <w:jc w:val="left"/>
              <w:rPr>
                <w:rFonts w:ascii="仿宋" w:hAnsi="仿宋" w:eastAsia="仿宋" w:cs="仿宋"/>
                <w:color w:val="000000"/>
                <w:kern w:val="0"/>
                <w:sz w:val="24"/>
              </w:rPr>
            </w:pPr>
            <w:r>
              <w:rPr>
                <w:rFonts w:hint="eastAsia" w:ascii="仿宋" w:hAnsi="仿宋" w:eastAsia="仿宋" w:cs="仿宋"/>
                <w:color w:val="000000"/>
                <w:kern w:val="0"/>
                <w:sz w:val="24"/>
              </w:rPr>
              <w:t>屏幕比例：16：9</w:t>
            </w:r>
          </w:p>
        </w:tc>
      </w:tr>
      <w:tr w14:paraId="5603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B2EA46E">
            <w:pPr>
              <w:adjustRightInd/>
              <w:spacing w:line="460" w:lineRule="exact"/>
              <w:jc w:val="center"/>
              <w:rPr>
                <w:rFonts w:ascii="仿宋" w:hAnsi="仿宋" w:eastAsia="仿宋" w:cs="仿宋"/>
                <w:b/>
                <w:sz w:val="24"/>
              </w:rPr>
            </w:pPr>
            <w:r>
              <w:rPr>
                <w:rFonts w:hint="eastAsia" w:ascii="仿宋" w:hAnsi="仿宋" w:eastAsia="仿宋" w:cs="仿宋"/>
                <w:bCs/>
                <w:sz w:val="24"/>
              </w:rPr>
              <w:t>1.8</w:t>
            </w:r>
          </w:p>
        </w:tc>
        <w:tc>
          <w:tcPr>
            <w:tcW w:w="8340" w:type="dxa"/>
          </w:tcPr>
          <w:p w14:paraId="476703A6">
            <w:pPr>
              <w:adjustRightInd/>
              <w:spacing w:line="460" w:lineRule="exact"/>
              <w:jc w:val="left"/>
              <w:rPr>
                <w:rFonts w:ascii="仿宋" w:hAnsi="仿宋" w:eastAsia="仿宋" w:cs="仿宋"/>
                <w:color w:val="000000"/>
                <w:sz w:val="24"/>
              </w:rPr>
            </w:pPr>
            <w:r>
              <w:rPr>
                <w:rFonts w:hint="eastAsia" w:ascii="仿宋" w:hAnsi="仿宋" w:eastAsia="仿宋" w:cs="仿宋"/>
                <w:color w:val="000000"/>
                <w:sz w:val="24"/>
              </w:rPr>
              <w:t>DDR≥2G,EMMC≥64GB</w:t>
            </w:r>
          </w:p>
        </w:tc>
      </w:tr>
      <w:tr w14:paraId="1A4C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E162C1B">
            <w:pPr>
              <w:adjustRightInd/>
              <w:spacing w:line="460" w:lineRule="exact"/>
              <w:jc w:val="center"/>
              <w:rPr>
                <w:rFonts w:ascii="仿宋" w:hAnsi="仿宋" w:eastAsia="仿宋" w:cs="仿宋"/>
                <w:b/>
                <w:sz w:val="24"/>
              </w:rPr>
            </w:pPr>
            <w:r>
              <w:rPr>
                <w:rFonts w:hint="eastAsia" w:ascii="仿宋" w:hAnsi="仿宋" w:eastAsia="仿宋" w:cs="仿宋"/>
                <w:bCs/>
                <w:sz w:val="24"/>
              </w:rPr>
              <w:t>1.9</w:t>
            </w:r>
          </w:p>
        </w:tc>
        <w:tc>
          <w:tcPr>
            <w:tcW w:w="8340" w:type="dxa"/>
          </w:tcPr>
          <w:p w14:paraId="63A70A8E">
            <w:pPr>
              <w:adjustRightInd/>
              <w:spacing w:line="460" w:lineRule="exact"/>
              <w:rPr>
                <w:rFonts w:ascii="仿宋" w:hAnsi="仿宋" w:eastAsia="仿宋" w:cs="仿宋"/>
                <w:sz w:val="24"/>
              </w:rPr>
            </w:pPr>
            <w:r>
              <w:rPr>
                <w:rFonts w:hint="eastAsia" w:ascii="仿宋" w:hAnsi="仿宋" w:eastAsia="仿宋" w:cs="仿宋"/>
                <w:sz w:val="24"/>
              </w:rPr>
              <w:t>支持USB音频解码</w:t>
            </w:r>
          </w:p>
        </w:tc>
      </w:tr>
      <w:tr w14:paraId="5E73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37DFE63">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0</w:t>
            </w:r>
          </w:p>
        </w:tc>
        <w:tc>
          <w:tcPr>
            <w:tcW w:w="8340" w:type="dxa"/>
          </w:tcPr>
          <w:p w14:paraId="6394CC71">
            <w:pPr>
              <w:adjustRightInd/>
              <w:spacing w:line="460" w:lineRule="exact"/>
              <w:rPr>
                <w:rFonts w:ascii="仿宋" w:hAnsi="仿宋" w:eastAsia="仿宋" w:cs="仿宋"/>
                <w:sz w:val="24"/>
              </w:rPr>
            </w:pPr>
            <w:r>
              <w:rPr>
                <w:rFonts w:hint="eastAsia" w:ascii="仿宋" w:hAnsi="仿宋" w:eastAsia="仿宋" w:cs="仿宋"/>
                <w:sz w:val="24"/>
              </w:rPr>
              <w:t>端口：USB 2.0（或3.0）≥1个，HDMI 2.0或以上≥2个,AV IN≥1个，RF输入≥1、支持DTMB</w:t>
            </w:r>
          </w:p>
        </w:tc>
      </w:tr>
      <w:tr w14:paraId="01C6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2204DF9">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.1</w:t>
            </w:r>
            <w:r>
              <w:rPr>
                <w:rFonts w:ascii="仿宋" w:hAnsi="仿宋" w:eastAsia="仿宋" w:cs="仿宋"/>
                <w:bCs/>
                <w:sz w:val="24"/>
              </w:rPr>
              <w:t>1</w:t>
            </w:r>
          </w:p>
        </w:tc>
        <w:tc>
          <w:tcPr>
            <w:tcW w:w="8340" w:type="dxa"/>
          </w:tcPr>
          <w:p w14:paraId="4C5C08B2">
            <w:pPr>
              <w:adjustRightInd/>
              <w:spacing w:line="460" w:lineRule="exact"/>
              <w:rPr>
                <w:rFonts w:ascii="仿宋" w:hAnsi="仿宋" w:eastAsia="仿宋" w:cs="仿宋"/>
                <w:sz w:val="24"/>
              </w:rPr>
            </w:pPr>
            <w:r>
              <w:rPr>
                <w:rFonts w:hint="eastAsia" w:ascii="仿宋" w:hAnsi="仿宋" w:eastAsia="仿宋" w:cs="仿宋"/>
                <w:sz w:val="24"/>
              </w:rPr>
              <w:t>网络功能支持：有线/WIFI/WIFE热点/蓝牙功能</w:t>
            </w:r>
          </w:p>
        </w:tc>
      </w:tr>
      <w:tr w14:paraId="0836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64A885C">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2</w:t>
            </w:r>
          </w:p>
        </w:tc>
        <w:tc>
          <w:tcPr>
            <w:tcW w:w="8340" w:type="dxa"/>
          </w:tcPr>
          <w:p w14:paraId="645E141A">
            <w:pPr>
              <w:adjustRightInd/>
              <w:spacing w:line="460" w:lineRule="exact"/>
              <w:rPr>
                <w:rFonts w:ascii="仿宋" w:hAnsi="仿宋" w:eastAsia="仿宋" w:cs="仿宋"/>
                <w:sz w:val="24"/>
              </w:rPr>
            </w:pPr>
            <w:r>
              <w:rPr>
                <w:rFonts w:hint="eastAsia" w:ascii="仿宋" w:hAnsi="仿宋" w:eastAsia="仿宋" w:cs="仿宋"/>
                <w:sz w:val="24"/>
              </w:rPr>
              <w:t>扬声器数量≥2个，环绕立体声；无开机广告；具备无线投屏功能，可根据实际情况调用</w:t>
            </w:r>
          </w:p>
        </w:tc>
      </w:tr>
      <w:tr w14:paraId="3C2A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FE022E0">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3</w:t>
            </w:r>
          </w:p>
        </w:tc>
        <w:tc>
          <w:tcPr>
            <w:tcW w:w="8340" w:type="dxa"/>
          </w:tcPr>
          <w:p w14:paraId="74A6C044">
            <w:pPr>
              <w:adjustRightInd/>
              <w:spacing w:line="460" w:lineRule="exact"/>
              <w:rPr>
                <w:rFonts w:ascii="仿宋" w:hAnsi="仿宋" w:eastAsia="仿宋" w:cs="仿宋"/>
                <w:sz w:val="24"/>
              </w:rPr>
            </w:pPr>
            <w:r>
              <w:rPr>
                <w:rFonts w:hint="eastAsia" w:ascii="仿宋" w:hAnsi="仿宋" w:eastAsia="仿宋" w:cs="仿宋"/>
                <w:sz w:val="24"/>
              </w:rPr>
              <w:t>包括安装、调试所需的所有配件，且包括壁挂/悬挂支架及现场安装服务</w:t>
            </w:r>
          </w:p>
        </w:tc>
      </w:tr>
      <w:tr w14:paraId="2ABC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540B346">
            <w:pPr>
              <w:adjustRightInd/>
              <w:spacing w:line="460" w:lineRule="exact"/>
              <w:jc w:val="center"/>
              <w:rPr>
                <w:rFonts w:ascii="仿宋" w:hAnsi="仿宋" w:eastAsia="仿宋" w:cs="仿宋"/>
                <w:b/>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4</w:t>
            </w:r>
          </w:p>
        </w:tc>
        <w:tc>
          <w:tcPr>
            <w:tcW w:w="8340" w:type="dxa"/>
          </w:tcPr>
          <w:p w14:paraId="2E2A604B">
            <w:pPr>
              <w:adjustRightInd/>
              <w:spacing w:line="460" w:lineRule="exact"/>
              <w:rPr>
                <w:rFonts w:ascii="仿宋" w:hAnsi="仿宋" w:eastAsia="仿宋" w:cs="仿宋"/>
                <w:color w:val="000000"/>
                <w:sz w:val="24"/>
              </w:rPr>
            </w:pPr>
            <w:r>
              <w:rPr>
                <w:rFonts w:hint="eastAsia" w:ascii="仿宋" w:hAnsi="仿宋" w:eastAsia="仿宋" w:cs="仿宋"/>
                <w:color w:val="000000"/>
                <w:sz w:val="24"/>
              </w:rPr>
              <w:t>电视附件清单包括但不限于：电视机身、遥控器、电源线、电池、说明书、保修卡、电视机挂架1副。</w:t>
            </w:r>
          </w:p>
        </w:tc>
      </w:tr>
      <w:tr w14:paraId="72EF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C99AD19">
            <w:pPr>
              <w:adjustRightInd/>
              <w:spacing w:line="460" w:lineRule="exact"/>
              <w:jc w:val="center"/>
              <w:rPr>
                <w:rFonts w:ascii="仿宋" w:hAnsi="仿宋" w:eastAsia="仿宋" w:cs="仿宋"/>
                <w:b/>
                <w:sz w:val="24"/>
              </w:rPr>
            </w:pPr>
            <w:r>
              <w:rPr>
                <w:rFonts w:hint="eastAsia" w:ascii="仿宋" w:hAnsi="仿宋" w:eastAsia="仿宋" w:cs="仿宋"/>
                <w:sz w:val="24"/>
              </w:rPr>
              <w:t>★</w:t>
            </w:r>
            <w:r>
              <w:rPr>
                <w:rFonts w:ascii="仿宋" w:hAnsi="仿宋" w:eastAsia="仿宋" w:cs="仿宋"/>
                <w:b/>
                <w:sz w:val="24"/>
              </w:rPr>
              <w:t>1</w:t>
            </w:r>
            <w:r>
              <w:rPr>
                <w:rFonts w:hint="eastAsia" w:ascii="仿宋" w:hAnsi="仿宋" w:eastAsia="仿宋" w:cs="仿宋"/>
                <w:b/>
                <w:sz w:val="24"/>
              </w:rPr>
              <w:t>.</w:t>
            </w:r>
            <w:r>
              <w:rPr>
                <w:rFonts w:ascii="仿宋" w:hAnsi="仿宋" w:eastAsia="仿宋" w:cs="仿宋"/>
                <w:b/>
                <w:sz w:val="24"/>
              </w:rPr>
              <w:t>1</w:t>
            </w:r>
            <w:r>
              <w:rPr>
                <w:rFonts w:hint="eastAsia" w:ascii="仿宋" w:hAnsi="仿宋" w:eastAsia="仿宋" w:cs="仿宋"/>
                <w:b/>
                <w:sz w:val="24"/>
              </w:rPr>
              <w:t>5</w:t>
            </w:r>
          </w:p>
        </w:tc>
        <w:tc>
          <w:tcPr>
            <w:tcW w:w="8340" w:type="dxa"/>
          </w:tcPr>
          <w:p w14:paraId="1E92706D">
            <w:pPr>
              <w:adjustRightInd/>
              <w:spacing w:line="460" w:lineRule="exact"/>
              <w:rPr>
                <w:rFonts w:ascii="仿宋" w:hAnsi="仿宋" w:eastAsia="仿宋" w:cs="仿宋"/>
                <w:sz w:val="24"/>
              </w:rPr>
            </w:pPr>
            <w:r>
              <w:rPr>
                <w:rFonts w:hint="eastAsia" w:ascii="仿宋" w:hAnsi="仿宋" w:eastAsia="仿宋" w:cs="仿宋"/>
                <w:color w:val="000000"/>
                <w:sz w:val="24"/>
              </w:rPr>
              <w:t>提供国家确定的认证机构出具的、处于有效期之内的节能产品认证证书复印件及CCC认证证书复印件</w:t>
            </w:r>
          </w:p>
        </w:tc>
      </w:tr>
      <w:tr w14:paraId="50AB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27EF55B">
            <w:pPr>
              <w:adjustRightInd/>
              <w:spacing w:line="460" w:lineRule="exact"/>
              <w:jc w:val="cente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6</w:t>
            </w:r>
          </w:p>
        </w:tc>
        <w:tc>
          <w:tcPr>
            <w:tcW w:w="8340" w:type="dxa"/>
          </w:tcPr>
          <w:p w14:paraId="0B97913C">
            <w:pPr>
              <w:adjustRightInd/>
              <w:spacing w:line="460" w:lineRule="exact"/>
              <w:rPr>
                <w:rFonts w:ascii="仿宋" w:hAnsi="仿宋" w:eastAsia="仿宋" w:cs="仿宋"/>
                <w:sz w:val="24"/>
              </w:rPr>
            </w:pPr>
            <w:r>
              <w:rPr>
                <w:rFonts w:hint="eastAsia" w:ascii="仿宋" w:hAnsi="仿宋" w:eastAsia="仿宋" w:cs="仿宋"/>
                <w:sz w:val="24"/>
              </w:rPr>
              <w:t>无条件安装完毕，不再另行增加费用</w:t>
            </w:r>
          </w:p>
        </w:tc>
      </w:tr>
      <w:tr w14:paraId="7BCE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74CCC1F">
            <w:pPr>
              <w:jc w:val="center"/>
              <w:rPr>
                <w:rFonts w:ascii="仿宋" w:hAnsi="仿宋" w:eastAsia="仿宋" w:cs="仿宋"/>
                <w:b/>
                <w:sz w:val="24"/>
              </w:rPr>
            </w:pPr>
          </w:p>
        </w:tc>
        <w:tc>
          <w:tcPr>
            <w:tcW w:w="8340" w:type="dxa"/>
          </w:tcPr>
          <w:p w14:paraId="383F9F4C">
            <w:pPr>
              <w:spacing w:line="460" w:lineRule="exact"/>
              <w:jc w:val="center"/>
              <w:rPr>
                <w:rFonts w:ascii="黑体" w:hAnsi="黑体" w:eastAsia="黑体" w:cs="仿宋"/>
                <w:sz w:val="24"/>
              </w:rPr>
            </w:pPr>
            <w:r>
              <w:rPr>
                <w:rFonts w:hint="eastAsia" w:ascii="黑体" w:hAnsi="黑体" w:eastAsia="黑体" w:cs="仿宋"/>
                <w:sz w:val="24"/>
              </w:rPr>
              <w:t>微波炉</w:t>
            </w:r>
          </w:p>
        </w:tc>
      </w:tr>
      <w:tr w14:paraId="67B7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4F14B02A">
            <w:pPr>
              <w:spacing w:line="460" w:lineRule="exact"/>
              <w:rPr>
                <w:rFonts w:ascii="仿宋" w:hAnsi="仿宋" w:eastAsia="仿宋" w:cs="仿宋"/>
                <w:sz w:val="24"/>
              </w:rPr>
            </w:pPr>
            <w:r>
              <w:rPr>
                <w:rFonts w:hint="eastAsia" w:ascii="仿宋" w:hAnsi="仿宋" w:eastAsia="仿宋" w:cs="仿宋"/>
                <w:sz w:val="24"/>
              </w:rPr>
              <w:t>一、功能及主要技术参数：</w:t>
            </w:r>
          </w:p>
        </w:tc>
      </w:tr>
      <w:tr w14:paraId="1466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20" w:type="dxa"/>
          </w:tcPr>
          <w:p w14:paraId="771B6175">
            <w:pPr>
              <w:spacing w:line="400" w:lineRule="exact"/>
              <w:jc w:val="center"/>
              <w:rPr>
                <w:rFonts w:ascii="仿宋" w:hAnsi="仿宋" w:eastAsia="仿宋" w:cs="仿宋"/>
                <w:bCs/>
                <w:sz w:val="24"/>
              </w:rPr>
            </w:pPr>
            <w:r>
              <w:rPr>
                <w:rFonts w:hint="eastAsia" w:ascii="仿宋" w:hAnsi="仿宋" w:eastAsia="仿宋" w:cs="仿宋"/>
                <w:bCs/>
                <w:sz w:val="24"/>
              </w:rPr>
              <w:t>1.1</w:t>
            </w:r>
          </w:p>
        </w:tc>
        <w:tc>
          <w:tcPr>
            <w:tcW w:w="8340" w:type="dxa"/>
          </w:tcPr>
          <w:p w14:paraId="7076B0B9">
            <w:pPr>
              <w:spacing w:line="400" w:lineRule="exact"/>
              <w:rPr>
                <w:rFonts w:ascii="仿宋" w:hAnsi="仿宋" w:eastAsia="仿宋" w:cs="仿宋"/>
                <w:sz w:val="24"/>
              </w:rPr>
            </w:pPr>
            <w:r>
              <w:rPr>
                <w:rFonts w:hint="eastAsia" w:ascii="仿宋" w:hAnsi="仿宋" w:eastAsia="仿宋" w:cs="仿宋"/>
                <w:sz w:val="24"/>
              </w:rPr>
              <w:t>加热方式：微波</w:t>
            </w:r>
          </w:p>
        </w:tc>
      </w:tr>
      <w:tr w14:paraId="759E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20" w:type="dxa"/>
          </w:tcPr>
          <w:p w14:paraId="4116778C">
            <w:pPr>
              <w:spacing w:line="400" w:lineRule="exact"/>
              <w:jc w:val="center"/>
              <w:rPr>
                <w:rFonts w:ascii="仿宋" w:hAnsi="仿宋" w:eastAsia="仿宋" w:cs="仿宋"/>
                <w:bCs/>
                <w:sz w:val="24"/>
              </w:rPr>
            </w:pPr>
            <w:r>
              <w:rPr>
                <w:rFonts w:hint="eastAsia" w:ascii="仿宋" w:hAnsi="仿宋" w:eastAsia="仿宋" w:cs="仿宋"/>
                <w:bCs/>
                <w:sz w:val="24"/>
              </w:rPr>
              <w:t>1.2</w:t>
            </w:r>
          </w:p>
        </w:tc>
        <w:tc>
          <w:tcPr>
            <w:tcW w:w="8340" w:type="dxa"/>
          </w:tcPr>
          <w:p w14:paraId="15F51120">
            <w:pPr>
              <w:spacing w:line="400" w:lineRule="exact"/>
              <w:rPr>
                <w:rFonts w:ascii="仿宋" w:hAnsi="仿宋" w:eastAsia="仿宋" w:cs="仿宋"/>
                <w:sz w:val="24"/>
              </w:rPr>
            </w:pPr>
            <w:r>
              <w:rPr>
                <w:rFonts w:hint="eastAsia" w:ascii="仿宋" w:hAnsi="仿宋" w:eastAsia="仿宋" w:cs="仿宋"/>
                <w:sz w:val="24"/>
              </w:rPr>
              <w:t>额定功率：≤1000瓦</w:t>
            </w:r>
          </w:p>
        </w:tc>
      </w:tr>
      <w:tr w14:paraId="3C87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49BE356">
            <w:pPr>
              <w:spacing w:line="400" w:lineRule="exact"/>
              <w:jc w:val="center"/>
              <w:rPr>
                <w:rFonts w:ascii="仿宋" w:hAnsi="仿宋" w:eastAsia="仿宋" w:cs="仿宋"/>
                <w:bCs/>
                <w:sz w:val="24"/>
              </w:rPr>
            </w:pPr>
            <w:r>
              <w:rPr>
                <w:rFonts w:hint="eastAsia" w:ascii="仿宋" w:hAnsi="仿宋" w:eastAsia="仿宋" w:cs="仿宋"/>
                <w:bCs/>
                <w:sz w:val="24"/>
              </w:rPr>
              <w:t>1.3</w:t>
            </w:r>
          </w:p>
        </w:tc>
        <w:tc>
          <w:tcPr>
            <w:tcW w:w="8340" w:type="dxa"/>
          </w:tcPr>
          <w:p w14:paraId="4B6D55F3">
            <w:pPr>
              <w:spacing w:line="400" w:lineRule="exact"/>
              <w:rPr>
                <w:rFonts w:ascii="仿宋" w:hAnsi="仿宋" w:eastAsia="仿宋" w:cs="仿宋"/>
                <w:sz w:val="24"/>
              </w:rPr>
            </w:pPr>
            <w:r>
              <w:rPr>
                <w:rFonts w:hint="eastAsia" w:ascii="仿宋" w:hAnsi="仿宋" w:eastAsia="仿宋" w:cs="仿宋"/>
                <w:sz w:val="24"/>
              </w:rPr>
              <w:t>容积：≥20升</w:t>
            </w:r>
          </w:p>
        </w:tc>
      </w:tr>
      <w:tr w14:paraId="5D8C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703E8F2">
            <w:pPr>
              <w:spacing w:line="400" w:lineRule="exact"/>
              <w:jc w:val="center"/>
              <w:rPr>
                <w:rFonts w:ascii="仿宋" w:hAnsi="仿宋" w:eastAsia="仿宋" w:cs="仿宋"/>
                <w:bCs/>
                <w:sz w:val="24"/>
              </w:rPr>
            </w:pPr>
            <w:r>
              <w:rPr>
                <w:rFonts w:hint="eastAsia" w:ascii="仿宋" w:hAnsi="仿宋" w:eastAsia="仿宋" w:cs="仿宋"/>
                <w:bCs/>
                <w:sz w:val="24"/>
              </w:rPr>
              <w:t>1.4</w:t>
            </w:r>
          </w:p>
        </w:tc>
        <w:tc>
          <w:tcPr>
            <w:tcW w:w="8340" w:type="dxa"/>
          </w:tcPr>
          <w:p w14:paraId="5C0C43A9">
            <w:pPr>
              <w:spacing w:line="400" w:lineRule="exact"/>
              <w:rPr>
                <w:rFonts w:ascii="仿宋" w:hAnsi="仿宋" w:eastAsia="仿宋" w:cs="仿宋"/>
                <w:sz w:val="24"/>
              </w:rPr>
            </w:pPr>
            <w:r>
              <w:rPr>
                <w:rFonts w:hint="eastAsia" w:ascii="仿宋" w:hAnsi="仿宋" w:eastAsia="仿宋" w:cs="仿宋"/>
                <w:sz w:val="24"/>
              </w:rPr>
              <w:t>内胆材质：喷涂内胆</w:t>
            </w:r>
          </w:p>
        </w:tc>
      </w:tr>
      <w:tr w14:paraId="2C25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388BA28">
            <w:pPr>
              <w:spacing w:line="400" w:lineRule="exact"/>
              <w:jc w:val="center"/>
              <w:rPr>
                <w:rFonts w:ascii="仿宋" w:hAnsi="仿宋" w:eastAsia="仿宋" w:cs="仿宋"/>
                <w:bCs/>
                <w:sz w:val="24"/>
              </w:rPr>
            </w:pPr>
            <w:r>
              <w:rPr>
                <w:rFonts w:hint="eastAsia" w:ascii="仿宋" w:hAnsi="仿宋" w:eastAsia="仿宋" w:cs="仿宋"/>
                <w:bCs/>
                <w:sz w:val="24"/>
              </w:rPr>
              <w:t>1.5</w:t>
            </w:r>
          </w:p>
        </w:tc>
        <w:tc>
          <w:tcPr>
            <w:tcW w:w="8340" w:type="dxa"/>
          </w:tcPr>
          <w:p w14:paraId="5F5A741C">
            <w:pPr>
              <w:spacing w:line="400" w:lineRule="exact"/>
              <w:rPr>
                <w:rFonts w:ascii="仿宋" w:hAnsi="仿宋" w:eastAsia="仿宋" w:cs="仿宋"/>
                <w:sz w:val="24"/>
              </w:rPr>
            </w:pPr>
            <w:r>
              <w:rPr>
                <w:rFonts w:hint="eastAsia" w:ascii="仿宋" w:hAnsi="仿宋" w:eastAsia="仿宋" w:cs="仿宋"/>
                <w:sz w:val="24"/>
              </w:rPr>
              <w:t>其他：操作简易</w:t>
            </w:r>
          </w:p>
        </w:tc>
      </w:tr>
      <w:tr w14:paraId="115F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2BFFDA1F">
            <w:pPr>
              <w:jc w:val="center"/>
              <w:rPr>
                <w:rFonts w:ascii="黑体" w:hAnsi="黑体" w:eastAsia="黑体" w:cs="仿宋"/>
                <w:sz w:val="24"/>
              </w:rPr>
            </w:pPr>
            <w:r>
              <w:rPr>
                <w:rFonts w:hint="eastAsia" w:ascii="黑体" w:hAnsi="黑体" w:eastAsia="黑体" w:cs="仿宋"/>
                <w:sz w:val="24"/>
              </w:rPr>
              <w:t>家用冰箱</w:t>
            </w:r>
            <w:r>
              <w:rPr>
                <w:rFonts w:ascii="黑体" w:hAnsi="黑体" w:eastAsia="黑体" w:cs="仿宋"/>
                <w:sz w:val="24"/>
              </w:rPr>
              <w:t>1</w:t>
            </w:r>
          </w:p>
        </w:tc>
      </w:tr>
      <w:tr w14:paraId="404F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1E4B0D6E">
            <w:pPr>
              <w:spacing w:line="400" w:lineRule="exact"/>
              <w:rPr>
                <w:rFonts w:ascii="仿宋" w:hAnsi="仿宋" w:eastAsia="仿宋" w:cs="仿宋"/>
                <w:color w:val="000000"/>
                <w:kern w:val="0"/>
                <w:sz w:val="24"/>
              </w:rPr>
            </w:pPr>
            <w:r>
              <w:rPr>
                <w:rFonts w:hint="eastAsia" w:ascii="仿宋" w:hAnsi="仿宋" w:eastAsia="仿宋" w:cs="仿宋"/>
                <w:sz w:val="24"/>
              </w:rPr>
              <w:t>一、功能及主要技术参数：</w:t>
            </w:r>
          </w:p>
        </w:tc>
      </w:tr>
      <w:tr w14:paraId="55EB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25F7283">
            <w:pPr>
              <w:spacing w:line="400" w:lineRule="exact"/>
              <w:jc w:val="center"/>
              <w:rPr>
                <w:rFonts w:ascii="仿宋" w:hAnsi="仿宋" w:eastAsia="仿宋" w:cs="仿宋"/>
                <w:bCs/>
                <w:sz w:val="24"/>
              </w:rPr>
            </w:pPr>
            <w:r>
              <w:rPr>
                <w:rFonts w:ascii="仿宋" w:hAnsi="仿宋" w:eastAsia="仿宋" w:cs="仿宋"/>
                <w:bCs/>
                <w:sz w:val="24"/>
              </w:rPr>
              <w:t>1.1</w:t>
            </w:r>
          </w:p>
        </w:tc>
        <w:tc>
          <w:tcPr>
            <w:tcW w:w="8340" w:type="dxa"/>
          </w:tcPr>
          <w:p w14:paraId="12B8C85C">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容量：</w:t>
            </w:r>
            <w:r>
              <w:rPr>
                <w:rFonts w:ascii="仿宋" w:hAnsi="仿宋" w:eastAsia="仿宋" w:cs="仿宋"/>
                <w:color w:val="000000"/>
                <w:kern w:val="0"/>
                <w:sz w:val="24"/>
              </w:rPr>
              <w:t>90L±5L</w:t>
            </w:r>
          </w:p>
        </w:tc>
      </w:tr>
      <w:tr w14:paraId="7690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ABC68AA">
            <w:pPr>
              <w:spacing w:line="400" w:lineRule="exact"/>
              <w:jc w:val="center"/>
              <w:rPr>
                <w:rFonts w:ascii="仿宋" w:hAnsi="仿宋" w:eastAsia="仿宋" w:cs="仿宋"/>
                <w:bCs/>
                <w:sz w:val="24"/>
              </w:rPr>
            </w:pPr>
            <w:r>
              <w:rPr>
                <w:rFonts w:ascii="仿宋" w:hAnsi="仿宋" w:eastAsia="仿宋" w:cs="仿宋"/>
                <w:bCs/>
                <w:sz w:val="24"/>
              </w:rPr>
              <w:t>1.2</w:t>
            </w:r>
          </w:p>
        </w:tc>
        <w:tc>
          <w:tcPr>
            <w:tcW w:w="8340" w:type="dxa"/>
          </w:tcPr>
          <w:p w14:paraId="69081813">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尺寸：高度小于</w:t>
            </w:r>
            <w:r>
              <w:rPr>
                <w:rFonts w:ascii="仿宋" w:hAnsi="仿宋" w:eastAsia="仿宋" w:cs="仿宋"/>
                <w:color w:val="000000"/>
                <w:kern w:val="0"/>
                <w:sz w:val="24"/>
              </w:rPr>
              <w:t>90厘米</w:t>
            </w:r>
          </w:p>
        </w:tc>
      </w:tr>
      <w:tr w14:paraId="032B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ECBBC25">
            <w:pPr>
              <w:spacing w:line="400" w:lineRule="exact"/>
              <w:jc w:val="center"/>
              <w:rPr>
                <w:rFonts w:ascii="仿宋" w:hAnsi="仿宋" w:eastAsia="仿宋" w:cs="仿宋"/>
                <w:bCs/>
                <w:sz w:val="24"/>
              </w:rPr>
            </w:pPr>
            <w:r>
              <w:rPr>
                <w:rFonts w:ascii="仿宋" w:hAnsi="仿宋" w:eastAsia="仿宋" w:cs="仿宋"/>
                <w:bCs/>
                <w:sz w:val="24"/>
              </w:rPr>
              <w:t>1.3</w:t>
            </w:r>
          </w:p>
        </w:tc>
        <w:tc>
          <w:tcPr>
            <w:tcW w:w="8340" w:type="dxa"/>
          </w:tcPr>
          <w:p w14:paraId="08FD9436">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箱门结构：单门</w:t>
            </w:r>
          </w:p>
        </w:tc>
      </w:tr>
      <w:tr w14:paraId="0AFF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AE668D4">
            <w:pPr>
              <w:spacing w:line="400" w:lineRule="exact"/>
              <w:jc w:val="center"/>
              <w:rPr>
                <w:rFonts w:ascii="仿宋" w:hAnsi="仿宋" w:eastAsia="仿宋" w:cs="仿宋"/>
                <w:bCs/>
                <w:sz w:val="24"/>
              </w:rPr>
            </w:pPr>
            <w:r>
              <w:rPr>
                <w:rFonts w:ascii="仿宋" w:hAnsi="仿宋" w:eastAsia="仿宋" w:cs="仿宋"/>
                <w:bCs/>
                <w:sz w:val="24"/>
              </w:rPr>
              <w:t>1.4</w:t>
            </w:r>
          </w:p>
        </w:tc>
        <w:tc>
          <w:tcPr>
            <w:tcW w:w="8340" w:type="dxa"/>
          </w:tcPr>
          <w:p w14:paraId="34506356">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制冷方式：直冷式</w:t>
            </w:r>
          </w:p>
        </w:tc>
      </w:tr>
      <w:tr w14:paraId="3D37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DCF0543">
            <w:pPr>
              <w:spacing w:line="400" w:lineRule="exact"/>
              <w:jc w:val="center"/>
              <w:rPr>
                <w:rFonts w:ascii="仿宋" w:hAnsi="仿宋" w:eastAsia="仿宋" w:cs="仿宋"/>
                <w:bCs/>
                <w:sz w:val="24"/>
              </w:rPr>
            </w:pPr>
            <w:r>
              <w:rPr>
                <w:rFonts w:ascii="仿宋" w:hAnsi="仿宋" w:eastAsia="仿宋" w:cs="仿宋"/>
                <w:bCs/>
                <w:sz w:val="24"/>
              </w:rPr>
              <w:t>1.5</w:t>
            </w:r>
          </w:p>
        </w:tc>
        <w:tc>
          <w:tcPr>
            <w:tcW w:w="8340" w:type="dxa"/>
          </w:tcPr>
          <w:p w14:paraId="5A0998C8">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能耗等级：一级</w:t>
            </w:r>
          </w:p>
        </w:tc>
      </w:tr>
      <w:tr w14:paraId="46C7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349FF6F">
            <w:pPr>
              <w:spacing w:line="400" w:lineRule="exact"/>
              <w:jc w:val="center"/>
              <w:rPr>
                <w:rFonts w:ascii="仿宋" w:hAnsi="仿宋" w:eastAsia="仿宋" w:cs="仿宋"/>
                <w:bCs/>
                <w:sz w:val="24"/>
              </w:rPr>
            </w:pPr>
            <w:r>
              <w:rPr>
                <w:rFonts w:ascii="仿宋" w:hAnsi="仿宋" w:eastAsia="仿宋" w:cs="仿宋"/>
                <w:bCs/>
                <w:sz w:val="24"/>
              </w:rPr>
              <w:t>1.6</w:t>
            </w:r>
          </w:p>
        </w:tc>
        <w:tc>
          <w:tcPr>
            <w:tcW w:w="8340" w:type="dxa"/>
          </w:tcPr>
          <w:p w14:paraId="48D8F8A6">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控温方式：机械控温</w:t>
            </w:r>
          </w:p>
        </w:tc>
      </w:tr>
      <w:tr w14:paraId="6E9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7D45820D">
            <w:pPr>
              <w:jc w:val="center"/>
              <w:rPr>
                <w:rFonts w:ascii="黑体" w:hAnsi="黑体" w:eastAsia="黑体" w:cs="仿宋"/>
                <w:sz w:val="24"/>
              </w:rPr>
            </w:pPr>
            <w:r>
              <w:rPr>
                <w:rFonts w:hint="eastAsia" w:ascii="黑体" w:hAnsi="黑体" w:eastAsia="黑体" w:cs="仿宋"/>
                <w:sz w:val="24"/>
              </w:rPr>
              <w:t>家用冰箱</w:t>
            </w:r>
            <w:r>
              <w:rPr>
                <w:rFonts w:ascii="黑体" w:hAnsi="黑体" w:eastAsia="黑体" w:cs="仿宋"/>
                <w:sz w:val="24"/>
              </w:rPr>
              <w:t>2</w:t>
            </w:r>
          </w:p>
        </w:tc>
      </w:tr>
      <w:tr w14:paraId="3101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4EE136D5">
            <w:pPr>
              <w:spacing w:line="400" w:lineRule="exact"/>
              <w:rPr>
                <w:rFonts w:ascii="仿宋" w:hAnsi="仿宋" w:eastAsia="仿宋" w:cs="仿宋"/>
                <w:color w:val="000000"/>
                <w:kern w:val="0"/>
                <w:sz w:val="24"/>
              </w:rPr>
            </w:pPr>
            <w:r>
              <w:rPr>
                <w:rFonts w:hint="eastAsia" w:ascii="仿宋" w:hAnsi="仿宋" w:eastAsia="仿宋" w:cs="仿宋"/>
                <w:sz w:val="24"/>
              </w:rPr>
              <w:t>一、功能及主要技术参数：</w:t>
            </w:r>
          </w:p>
        </w:tc>
      </w:tr>
      <w:tr w14:paraId="15C7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CACF400">
            <w:pPr>
              <w:spacing w:line="400" w:lineRule="exact"/>
              <w:jc w:val="center"/>
              <w:rPr>
                <w:rFonts w:ascii="仿宋" w:hAnsi="仿宋" w:eastAsia="仿宋" w:cs="仿宋"/>
                <w:bCs/>
                <w:sz w:val="24"/>
              </w:rPr>
            </w:pPr>
            <w:r>
              <w:rPr>
                <w:rFonts w:ascii="仿宋" w:hAnsi="仿宋" w:eastAsia="仿宋" w:cs="仿宋"/>
                <w:bCs/>
                <w:sz w:val="24"/>
              </w:rPr>
              <w:t>1.1</w:t>
            </w:r>
          </w:p>
        </w:tc>
        <w:tc>
          <w:tcPr>
            <w:tcW w:w="8340" w:type="dxa"/>
          </w:tcPr>
          <w:p w14:paraId="321975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容量：</w:t>
            </w:r>
            <w:r>
              <w:rPr>
                <w:rFonts w:ascii="仿宋" w:hAnsi="仿宋" w:eastAsia="仿宋" w:cs="仿宋"/>
                <w:color w:val="000000" w:themeColor="text1"/>
                <w:kern w:val="0"/>
                <w:sz w:val="24"/>
                <w14:textFill>
                  <w14:solidFill>
                    <w14:schemeClr w14:val="tx1"/>
                  </w14:solidFill>
                </w14:textFill>
              </w:rPr>
              <w:t>535L</w:t>
            </w:r>
            <w:r>
              <w:rPr>
                <w:rFonts w:hint="eastAsia" w:ascii="仿宋" w:hAnsi="仿宋" w:eastAsia="仿宋" w:cs="仿宋"/>
                <w:bCs/>
                <w:color w:val="000000" w:themeColor="text1"/>
                <w:sz w:val="24"/>
                <w14:textFill>
                  <w14:solidFill>
                    <w14:schemeClr w14:val="tx1"/>
                  </w14:solidFill>
                </w14:textFill>
              </w:rPr>
              <w:t>±</w:t>
            </w:r>
            <w:r>
              <w:rPr>
                <w:rFonts w:ascii="仿宋" w:hAnsi="仿宋" w:eastAsia="仿宋" w:cs="仿宋"/>
                <w:bCs/>
                <w:color w:val="000000" w:themeColor="text1"/>
                <w:sz w:val="24"/>
                <w14:textFill>
                  <w14:solidFill>
                    <w14:schemeClr w14:val="tx1"/>
                  </w14:solidFill>
                </w14:textFill>
              </w:rPr>
              <w:t>5L</w:t>
            </w:r>
            <w:r>
              <w:rPr>
                <w:rFonts w:ascii="仿宋" w:hAnsi="仿宋" w:eastAsia="仿宋" w:cs="仿宋"/>
                <w:color w:val="000000" w:themeColor="text1"/>
                <w:kern w:val="0"/>
                <w:sz w:val="24"/>
                <w14:textFill>
                  <w14:solidFill>
                    <w14:schemeClr w14:val="tx1"/>
                  </w14:solidFill>
                </w14:textFill>
              </w:rPr>
              <w:t>,</w:t>
            </w:r>
          </w:p>
        </w:tc>
      </w:tr>
      <w:tr w14:paraId="4B4A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E74697F">
            <w:pPr>
              <w:spacing w:line="400" w:lineRule="exact"/>
              <w:jc w:val="center"/>
              <w:rPr>
                <w:rFonts w:ascii="仿宋" w:hAnsi="仿宋" w:eastAsia="仿宋" w:cs="仿宋"/>
                <w:bCs/>
                <w:sz w:val="24"/>
              </w:rPr>
            </w:pPr>
            <w:r>
              <w:rPr>
                <w:rFonts w:ascii="仿宋" w:hAnsi="仿宋" w:eastAsia="仿宋" w:cs="仿宋"/>
                <w:bCs/>
                <w:sz w:val="24"/>
              </w:rPr>
              <w:t>1.2</w:t>
            </w:r>
          </w:p>
        </w:tc>
        <w:tc>
          <w:tcPr>
            <w:tcW w:w="8340" w:type="dxa"/>
          </w:tcPr>
          <w:p w14:paraId="22FFD2E7">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控温方式：电脑控温</w:t>
            </w:r>
          </w:p>
        </w:tc>
      </w:tr>
      <w:tr w14:paraId="03BF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0" w:type="dxa"/>
          </w:tcPr>
          <w:p w14:paraId="0B5D1F28">
            <w:pPr>
              <w:spacing w:line="400" w:lineRule="exact"/>
              <w:jc w:val="center"/>
              <w:rPr>
                <w:rFonts w:ascii="仿宋" w:hAnsi="仿宋" w:eastAsia="仿宋" w:cs="仿宋"/>
                <w:bCs/>
                <w:sz w:val="24"/>
              </w:rPr>
            </w:pPr>
            <w:r>
              <w:rPr>
                <w:rFonts w:ascii="仿宋" w:hAnsi="仿宋" w:eastAsia="仿宋" w:cs="仿宋"/>
                <w:bCs/>
                <w:sz w:val="24"/>
              </w:rPr>
              <w:t>1.3</w:t>
            </w:r>
          </w:p>
        </w:tc>
        <w:tc>
          <w:tcPr>
            <w:tcW w:w="8340" w:type="dxa"/>
          </w:tcPr>
          <w:p w14:paraId="0E80F1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能耗等级：一级能效</w:t>
            </w:r>
          </w:p>
        </w:tc>
      </w:tr>
      <w:tr w14:paraId="7A89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dxa"/>
          </w:tcPr>
          <w:p w14:paraId="73CE5E79">
            <w:pPr>
              <w:spacing w:line="400" w:lineRule="exact"/>
              <w:jc w:val="center"/>
              <w:rPr>
                <w:rFonts w:ascii="仿宋" w:hAnsi="仿宋" w:eastAsia="仿宋" w:cs="仿宋"/>
                <w:bCs/>
                <w:sz w:val="24"/>
              </w:rPr>
            </w:pPr>
            <w:r>
              <w:rPr>
                <w:rFonts w:ascii="仿宋" w:hAnsi="仿宋" w:eastAsia="仿宋" w:cs="仿宋"/>
                <w:bCs/>
                <w:sz w:val="24"/>
              </w:rPr>
              <w:t>1.4</w:t>
            </w:r>
          </w:p>
        </w:tc>
        <w:tc>
          <w:tcPr>
            <w:tcW w:w="8340" w:type="dxa"/>
          </w:tcPr>
          <w:p w14:paraId="4F0B2B50">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制冷方式：风冷</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变频</w:t>
            </w:r>
          </w:p>
        </w:tc>
      </w:tr>
      <w:tr w14:paraId="32ED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5ADF9E8">
            <w:pPr>
              <w:spacing w:line="400" w:lineRule="exact"/>
              <w:jc w:val="center"/>
              <w:rPr>
                <w:rFonts w:ascii="仿宋" w:hAnsi="仿宋" w:eastAsia="仿宋" w:cs="仿宋"/>
                <w:bCs/>
                <w:sz w:val="24"/>
              </w:rPr>
            </w:pPr>
            <w:r>
              <w:rPr>
                <w:rFonts w:ascii="仿宋" w:hAnsi="仿宋" w:eastAsia="仿宋" w:cs="仿宋"/>
                <w:bCs/>
                <w:sz w:val="24"/>
              </w:rPr>
              <w:t>1.5</w:t>
            </w:r>
          </w:p>
        </w:tc>
        <w:tc>
          <w:tcPr>
            <w:tcW w:w="8340" w:type="dxa"/>
          </w:tcPr>
          <w:p w14:paraId="7E58E243">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面板材质：钣金</w:t>
            </w:r>
          </w:p>
        </w:tc>
      </w:tr>
      <w:tr w14:paraId="740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0ADC2A7">
            <w:pPr>
              <w:spacing w:line="400" w:lineRule="exact"/>
              <w:jc w:val="center"/>
              <w:rPr>
                <w:rFonts w:ascii="仿宋" w:hAnsi="仿宋" w:eastAsia="仿宋" w:cs="仿宋"/>
                <w:bCs/>
                <w:sz w:val="24"/>
              </w:rPr>
            </w:pPr>
            <w:r>
              <w:rPr>
                <w:rFonts w:ascii="仿宋" w:hAnsi="仿宋" w:eastAsia="仿宋" w:cs="仿宋"/>
                <w:bCs/>
                <w:sz w:val="24"/>
              </w:rPr>
              <w:t>1.6</w:t>
            </w:r>
          </w:p>
        </w:tc>
        <w:tc>
          <w:tcPr>
            <w:tcW w:w="8340" w:type="dxa"/>
          </w:tcPr>
          <w:p w14:paraId="35114EBF">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开门方式：对开门</w:t>
            </w:r>
          </w:p>
        </w:tc>
      </w:tr>
      <w:tr w14:paraId="1992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4015A61C">
            <w:pPr>
              <w:jc w:val="center"/>
              <w:rPr>
                <w:rFonts w:ascii="黑体" w:hAnsi="黑体" w:eastAsia="黑体" w:cs="仿宋"/>
                <w:sz w:val="24"/>
              </w:rPr>
            </w:pPr>
            <w:r>
              <w:rPr>
                <w:rFonts w:hint="eastAsia" w:ascii="黑体" w:hAnsi="黑体" w:eastAsia="黑体" w:cs="仿宋"/>
                <w:sz w:val="24"/>
              </w:rPr>
              <w:t>车载冰箱</w:t>
            </w:r>
          </w:p>
        </w:tc>
      </w:tr>
      <w:tr w14:paraId="5C89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0" w:type="dxa"/>
            <w:gridSpan w:val="2"/>
          </w:tcPr>
          <w:p w14:paraId="1F856BE7">
            <w:pPr>
              <w:tabs>
                <w:tab w:val="left" w:pos="924"/>
              </w:tabs>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一、功能及主要技术参数：</w:t>
            </w:r>
          </w:p>
        </w:tc>
      </w:tr>
      <w:tr w14:paraId="368B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5DEA6B2">
            <w:pPr>
              <w:spacing w:line="400" w:lineRule="exact"/>
              <w:jc w:val="center"/>
              <w:rPr>
                <w:rFonts w:ascii="仿宋" w:hAnsi="仿宋" w:eastAsia="仿宋" w:cs="仿宋"/>
                <w:bCs/>
                <w:sz w:val="24"/>
              </w:rPr>
            </w:pPr>
            <w:r>
              <w:rPr>
                <w:rFonts w:ascii="仿宋" w:hAnsi="仿宋" w:eastAsia="仿宋" w:cs="仿宋"/>
                <w:bCs/>
                <w:sz w:val="24"/>
              </w:rPr>
              <w:t>1.1</w:t>
            </w:r>
          </w:p>
        </w:tc>
        <w:tc>
          <w:tcPr>
            <w:tcW w:w="8340" w:type="dxa"/>
          </w:tcPr>
          <w:p w14:paraId="19ADAB25">
            <w:pPr>
              <w:tabs>
                <w:tab w:val="left" w:pos="924"/>
              </w:tabs>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容量：≥</w:t>
            </w:r>
            <w:r>
              <w:rPr>
                <w:rFonts w:ascii="仿宋" w:hAnsi="仿宋" w:eastAsia="仿宋" w:cs="仿宋"/>
                <w:color w:val="000000" w:themeColor="text1"/>
                <w:kern w:val="0"/>
                <w:sz w:val="24"/>
                <w14:textFill>
                  <w14:solidFill>
                    <w14:schemeClr w14:val="tx1"/>
                  </w14:solidFill>
                </w14:textFill>
              </w:rPr>
              <w:t>10L</w:t>
            </w:r>
          </w:p>
        </w:tc>
      </w:tr>
      <w:tr w14:paraId="258E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dxa"/>
          </w:tcPr>
          <w:p w14:paraId="1E9E4F84">
            <w:pPr>
              <w:spacing w:line="400" w:lineRule="exact"/>
              <w:jc w:val="center"/>
              <w:rPr>
                <w:rFonts w:ascii="仿宋" w:hAnsi="仿宋" w:eastAsia="仿宋" w:cs="仿宋"/>
                <w:bCs/>
                <w:sz w:val="24"/>
              </w:rPr>
            </w:pPr>
            <w:r>
              <w:rPr>
                <w:rFonts w:ascii="仿宋" w:hAnsi="仿宋" w:eastAsia="仿宋" w:cs="仿宋"/>
                <w:bCs/>
                <w:sz w:val="24"/>
              </w:rPr>
              <w:t>1.2</w:t>
            </w:r>
          </w:p>
        </w:tc>
        <w:tc>
          <w:tcPr>
            <w:tcW w:w="8340" w:type="dxa"/>
          </w:tcPr>
          <w:p w14:paraId="3A5D3A31">
            <w:pPr>
              <w:tabs>
                <w:tab w:val="left" w:pos="924"/>
              </w:tabs>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制冷方式：半导体制冷</w:t>
            </w:r>
          </w:p>
        </w:tc>
      </w:tr>
      <w:tr w14:paraId="2979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dxa"/>
          </w:tcPr>
          <w:p w14:paraId="5F862813">
            <w:pPr>
              <w:spacing w:line="400" w:lineRule="exact"/>
              <w:jc w:val="center"/>
              <w:rPr>
                <w:rFonts w:ascii="仿宋" w:hAnsi="仿宋" w:eastAsia="仿宋" w:cs="仿宋"/>
                <w:bCs/>
                <w:sz w:val="24"/>
              </w:rPr>
            </w:pPr>
            <w:r>
              <w:rPr>
                <w:rFonts w:ascii="仿宋" w:hAnsi="仿宋" w:eastAsia="仿宋" w:cs="仿宋"/>
                <w:bCs/>
                <w:sz w:val="24"/>
              </w:rPr>
              <w:t>1.3</w:t>
            </w:r>
          </w:p>
        </w:tc>
        <w:tc>
          <w:tcPr>
            <w:tcW w:w="8340" w:type="dxa"/>
          </w:tcPr>
          <w:p w14:paraId="38BC4395">
            <w:pPr>
              <w:tabs>
                <w:tab w:val="left" w:pos="924"/>
              </w:tabs>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制冷温度：低于当前环境温度</w:t>
            </w:r>
            <w:r>
              <w:rPr>
                <w:rFonts w:hint="eastAsia" w:ascii="仿宋" w:hAnsi="仿宋" w:eastAsia="仿宋" w:cs="仿宋"/>
                <w:bCs/>
                <w:color w:val="000000" w:themeColor="text1"/>
                <w:sz w:val="24"/>
                <w14:textFill>
                  <w14:solidFill>
                    <w14:schemeClr w14:val="tx1"/>
                  </w14:solidFill>
                </w14:textFill>
              </w:rPr>
              <w:t>±</w:t>
            </w:r>
            <w:r>
              <w:rPr>
                <w:rFonts w:ascii="仿宋" w:hAnsi="仿宋" w:eastAsia="仿宋" w:cs="仿宋"/>
                <w:bCs/>
                <w:color w:val="000000" w:themeColor="text1"/>
                <w:sz w:val="24"/>
                <w14:textFill>
                  <w14:solidFill>
                    <w14:schemeClr w14:val="tx1"/>
                  </w14:solidFill>
                </w14:textFill>
              </w:rPr>
              <w:t>20</w:t>
            </w:r>
            <w:r>
              <w:rPr>
                <w:rFonts w:hint="eastAsia" w:ascii="仿宋" w:hAnsi="仿宋" w:eastAsia="仿宋" w:cs="仿宋"/>
                <w:bCs/>
                <w:color w:val="000000" w:themeColor="text1"/>
                <w:sz w:val="24"/>
                <w:vertAlign w:val="superscript"/>
                <w14:textFill>
                  <w14:solidFill>
                    <w14:schemeClr w14:val="tx1"/>
                  </w14:solidFill>
                </w14:textFill>
              </w:rPr>
              <w:t>º</w:t>
            </w:r>
            <w:r>
              <w:rPr>
                <w:rFonts w:ascii="仿宋" w:hAnsi="仿宋" w:eastAsia="仿宋" w:cs="仿宋"/>
                <w:bCs/>
                <w:color w:val="000000" w:themeColor="text1"/>
                <w:sz w:val="24"/>
                <w14:textFill>
                  <w14:solidFill>
                    <w14:schemeClr w14:val="tx1"/>
                  </w14:solidFill>
                </w14:textFill>
              </w:rPr>
              <w:t>C</w:t>
            </w:r>
          </w:p>
        </w:tc>
      </w:tr>
      <w:tr w14:paraId="4285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dxa"/>
          </w:tcPr>
          <w:p w14:paraId="3733C127">
            <w:pPr>
              <w:spacing w:line="400" w:lineRule="exact"/>
              <w:jc w:val="center"/>
              <w:rPr>
                <w:rFonts w:ascii="仿宋" w:hAnsi="仿宋" w:eastAsia="仿宋" w:cs="仿宋"/>
                <w:bCs/>
                <w:sz w:val="24"/>
              </w:rPr>
            </w:pPr>
            <w:r>
              <w:rPr>
                <w:rFonts w:ascii="仿宋" w:hAnsi="仿宋" w:eastAsia="仿宋" w:cs="仿宋"/>
                <w:bCs/>
                <w:sz w:val="24"/>
              </w:rPr>
              <w:t>1.4</w:t>
            </w:r>
          </w:p>
        </w:tc>
        <w:tc>
          <w:tcPr>
            <w:tcW w:w="8340" w:type="dxa"/>
          </w:tcPr>
          <w:p w14:paraId="5785C93D">
            <w:pPr>
              <w:tabs>
                <w:tab w:val="left" w:pos="924"/>
              </w:tabs>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制热：可达</w:t>
            </w:r>
            <w:r>
              <w:rPr>
                <w:rFonts w:ascii="仿宋" w:hAnsi="仿宋" w:eastAsia="仿宋" w:cs="仿宋"/>
                <w:color w:val="000000" w:themeColor="text1"/>
                <w:kern w:val="0"/>
                <w:sz w:val="24"/>
                <w14:textFill>
                  <w14:solidFill>
                    <w14:schemeClr w14:val="tx1"/>
                  </w14:solidFill>
                </w14:textFill>
              </w:rPr>
              <w:t>65</w:t>
            </w:r>
            <w:r>
              <w:rPr>
                <w:rFonts w:hint="eastAsia" w:ascii="仿宋" w:hAnsi="仿宋" w:eastAsia="仿宋" w:cs="仿宋"/>
                <w:bCs/>
                <w:color w:val="000000" w:themeColor="text1"/>
                <w:sz w:val="24"/>
                <w14:textFill>
                  <w14:solidFill>
                    <w14:schemeClr w14:val="tx1"/>
                  </w14:solidFill>
                </w14:textFill>
              </w:rPr>
              <w:t>℃左右</w:t>
            </w:r>
          </w:p>
        </w:tc>
      </w:tr>
      <w:tr w14:paraId="4E35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2908B5DD">
            <w:pPr>
              <w:jc w:val="center"/>
              <w:rPr>
                <w:rFonts w:ascii="黑体" w:hAnsi="黑体" w:eastAsia="黑体" w:cs="仿宋"/>
                <w:sz w:val="24"/>
              </w:rPr>
            </w:pPr>
            <w:r>
              <w:rPr>
                <w:rFonts w:hint="eastAsia" w:ascii="黑体" w:hAnsi="黑体" w:eastAsia="黑体" w:cs="仿宋"/>
                <w:sz w:val="24"/>
              </w:rPr>
              <w:t>生活冰柜</w:t>
            </w:r>
          </w:p>
        </w:tc>
      </w:tr>
      <w:tr w14:paraId="16DB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7DBB55EA">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一、功能及主要技术参数：</w:t>
            </w:r>
          </w:p>
        </w:tc>
      </w:tr>
      <w:tr w14:paraId="2FE2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EE213A0">
            <w:pPr>
              <w:spacing w:line="400" w:lineRule="exact"/>
              <w:jc w:val="center"/>
              <w:rPr>
                <w:rFonts w:ascii="仿宋" w:hAnsi="仿宋" w:eastAsia="仿宋" w:cs="仿宋"/>
                <w:bCs/>
                <w:sz w:val="24"/>
              </w:rPr>
            </w:pPr>
            <w:r>
              <w:rPr>
                <w:rFonts w:ascii="仿宋" w:hAnsi="仿宋" w:eastAsia="仿宋" w:cs="仿宋"/>
                <w:bCs/>
                <w:sz w:val="24"/>
              </w:rPr>
              <w:t>1.1</w:t>
            </w:r>
          </w:p>
        </w:tc>
        <w:tc>
          <w:tcPr>
            <w:tcW w:w="8340" w:type="dxa"/>
          </w:tcPr>
          <w:p w14:paraId="1217A35D">
            <w:pPr>
              <w:spacing w:line="40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容量：</w:t>
            </w:r>
            <w:r>
              <w:rPr>
                <w:rFonts w:ascii="仿宋" w:hAnsi="仿宋" w:eastAsia="仿宋" w:cs="仿宋"/>
                <w:color w:val="000000" w:themeColor="text1"/>
                <w:kern w:val="0"/>
                <w:sz w:val="24"/>
                <w14:textFill>
                  <w14:solidFill>
                    <w14:schemeClr w14:val="tx1"/>
                  </w14:solidFill>
                </w14:textFill>
              </w:rPr>
              <w:t>518L</w:t>
            </w:r>
            <w:r>
              <w:rPr>
                <w:rFonts w:hint="eastAsia" w:ascii="仿宋" w:hAnsi="仿宋" w:eastAsia="仿宋" w:cs="仿宋"/>
                <w:bCs/>
                <w:color w:val="000000" w:themeColor="text1"/>
                <w:sz w:val="24"/>
                <w14:textFill>
                  <w14:solidFill>
                    <w14:schemeClr w14:val="tx1"/>
                  </w14:solidFill>
                </w14:textFill>
              </w:rPr>
              <w:t>±</w:t>
            </w:r>
            <w:r>
              <w:rPr>
                <w:rFonts w:ascii="仿宋" w:hAnsi="仿宋" w:eastAsia="仿宋" w:cs="仿宋"/>
                <w:bCs/>
                <w:color w:val="000000" w:themeColor="text1"/>
                <w:sz w:val="24"/>
                <w14:textFill>
                  <w14:solidFill>
                    <w14:schemeClr w14:val="tx1"/>
                  </w14:solidFill>
                </w14:textFill>
              </w:rPr>
              <w:t>5L</w:t>
            </w:r>
          </w:p>
        </w:tc>
      </w:tr>
      <w:tr w14:paraId="4C64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0236840">
            <w:pPr>
              <w:spacing w:line="400" w:lineRule="exact"/>
              <w:jc w:val="center"/>
              <w:rPr>
                <w:rFonts w:ascii="仿宋" w:hAnsi="仿宋" w:eastAsia="仿宋" w:cs="仿宋"/>
                <w:bCs/>
                <w:sz w:val="24"/>
              </w:rPr>
            </w:pPr>
            <w:r>
              <w:rPr>
                <w:rFonts w:ascii="仿宋" w:hAnsi="仿宋" w:eastAsia="仿宋" w:cs="仿宋"/>
                <w:bCs/>
                <w:sz w:val="24"/>
              </w:rPr>
              <w:t>1.2</w:t>
            </w:r>
          </w:p>
        </w:tc>
        <w:tc>
          <w:tcPr>
            <w:tcW w:w="8340" w:type="dxa"/>
          </w:tcPr>
          <w:p w14:paraId="59632A8D">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放置方式：卧式</w:t>
            </w:r>
          </w:p>
        </w:tc>
      </w:tr>
      <w:tr w14:paraId="56CA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FAF1C25">
            <w:pPr>
              <w:spacing w:line="400" w:lineRule="exact"/>
              <w:jc w:val="center"/>
              <w:rPr>
                <w:rFonts w:ascii="仿宋" w:hAnsi="仿宋" w:eastAsia="仿宋" w:cs="仿宋"/>
                <w:bCs/>
                <w:sz w:val="24"/>
              </w:rPr>
            </w:pPr>
            <w:r>
              <w:rPr>
                <w:rFonts w:ascii="仿宋" w:hAnsi="仿宋" w:eastAsia="仿宋" w:cs="仿宋"/>
                <w:bCs/>
                <w:sz w:val="24"/>
              </w:rPr>
              <w:t>1.3</w:t>
            </w:r>
          </w:p>
        </w:tc>
        <w:tc>
          <w:tcPr>
            <w:tcW w:w="8340" w:type="dxa"/>
          </w:tcPr>
          <w:p w14:paraId="3BD789B7">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打开方式：顶开门</w:t>
            </w:r>
          </w:p>
        </w:tc>
      </w:tr>
      <w:tr w14:paraId="2650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347FF73">
            <w:pPr>
              <w:spacing w:line="400" w:lineRule="exact"/>
              <w:jc w:val="center"/>
              <w:rPr>
                <w:rFonts w:ascii="仿宋" w:hAnsi="仿宋" w:eastAsia="仿宋" w:cs="仿宋"/>
                <w:bCs/>
                <w:sz w:val="24"/>
              </w:rPr>
            </w:pPr>
            <w:r>
              <w:rPr>
                <w:rFonts w:ascii="仿宋" w:hAnsi="仿宋" w:eastAsia="仿宋" w:cs="仿宋"/>
                <w:bCs/>
                <w:sz w:val="24"/>
              </w:rPr>
              <w:t>1.4</w:t>
            </w:r>
          </w:p>
        </w:tc>
        <w:tc>
          <w:tcPr>
            <w:tcW w:w="8340" w:type="dxa"/>
          </w:tcPr>
          <w:p w14:paraId="3C1FAD87">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控温方式：机械控温</w:t>
            </w:r>
          </w:p>
        </w:tc>
      </w:tr>
      <w:tr w14:paraId="5745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935EF1D">
            <w:pPr>
              <w:spacing w:line="400" w:lineRule="exact"/>
              <w:jc w:val="center"/>
              <w:rPr>
                <w:rFonts w:ascii="仿宋" w:hAnsi="仿宋" w:eastAsia="仿宋" w:cs="仿宋"/>
                <w:bCs/>
                <w:sz w:val="24"/>
              </w:rPr>
            </w:pPr>
            <w:r>
              <w:rPr>
                <w:rFonts w:ascii="仿宋" w:hAnsi="仿宋" w:eastAsia="仿宋" w:cs="仿宋"/>
                <w:bCs/>
                <w:sz w:val="24"/>
              </w:rPr>
              <w:t>1.5</w:t>
            </w:r>
          </w:p>
        </w:tc>
        <w:tc>
          <w:tcPr>
            <w:tcW w:w="8340" w:type="dxa"/>
          </w:tcPr>
          <w:p w14:paraId="7522E8AC">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制冷方式：直冷</w:t>
            </w:r>
          </w:p>
        </w:tc>
      </w:tr>
      <w:tr w14:paraId="38B9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10933934">
            <w:pPr>
              <w:spacing w:line="400" w:lineRule="exact"/>
              <w:jc w:val="center"/>
              <w:rPr>
                <w:rFonts w:ascii="仿宋" w:hAnsi="仿宋" w:eastAsia="仿宋" w:cs="仿宋"/>
                <w:bCs/>
                <w:sz w:val="24"/>
              </w:rPr>
            </w:pPr>
            <w:r>
              <w:rPr>
                <w:rFonts w:ascii="仿宋" w:hAnsi="仿宋" w:eastAsia="仿宋" w:cs="仿宋"/>
                <w:bCs/>
                <w:sz w:val="24"/>
              </w:rPr>
              <w:t>1.6</w:t>
            </w:r>
          </w:p>
        </w:tc>
        <w:tc>
          <w:tcPr>
            <w:tcW w:w="8340" w:type="dxa"/>
          </w:tcPr>
          <w:p w14:paraId="7B0638AF">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能耗等级：≥</w:t>
            </w:r>
            <w:r>
              <w:rPr>
                <w:rFonts w:ascii="仿宋" w:hAnsi="仿宋" w:eastAsia="仿宋" w:cs="仿宋"/>
                <w:color w:val="000000"/>
                <w:kern w:val="0"/>
                <w:sz w:val="24"/>
              </w:rPr>
              <w:t>2级</w:t>
            </w:r>
          </w:p>
        </w:tc>
      </w:tr>
      <w:tr w14:paraId="3E14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4048A5FE">
            <w:pPr>
              <w:jc w:val="center"/>
              <w:rPr>
                <w:rFonts w:ascii="黑体" w:hAnsi="黑体" w:eastAsia="黑体" w:cs="仿宋"/>
                <w:sz w:val="24"/>
              </w:rPr>
            </w:pPr>
            <w:r>
              <w:rPr>
                <w:rFonts w:ascii="黑体" w:hAnsi="黑体" w:eastAsia="黑体" w:cs="仿宋"/>
                <w:sz w:val="24"/>
              </w:rPr>
              <w:t>LED紫外线消毒柜</w:t>
            </w:r>
          </w:p>
        </w:tc>
      </w:tr>
      <w:tr w14:paraId="2F5F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3EB13588">
            <w:pPr>
              <w:spacing w:line="400" w:lineRule="exact"/>
              <w:rPr>
                <w:rFonts w:ascii="仿宋" w:hAnsi="仿宋" w:eastAsia="仿宋" w:cs="仿宋"/>
                <w:color w:val="000000"/>
                <w:kern w:val="0"/>
                <w:sz w:val="24"/>
              </w:rPr>
            </w:pPr>
            <w:r>
              <w:rPr>
                <w:rFonts w:hint="eastAsia" w:ascii="仿宋" w:hAnsi="仿宋" w:eastAsia="仿宋" w:cs="仿宋"/>
                <w:sz w:val="24"/>
              </w:rPr>
              <w:t>一、功能及主要技术参数：</w:t>
            </w:r>
          </w:p>
        </w:tc>
      </w:tr>
      <w:tr w14:paraId="02CE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A628EC2">
            <w:pPr>
              <w:spacing w:line="400" w:lineRule="exact"/>
              <w:jc w:val="center"/>
              <w:rPr>
                <w:rFonts w:ascii="仿宋" w:hAnsi="仿宋" w:eastAsia="仿宋" w:cs="仿宋"/>
                <w:bCs/>
                <w:sz w:val="24"/>
              </w:rPr>
            </w:pPr>
            <w:r>
              <w:rPr>
                <w:rFonts w:hint="eastAsia" w:ascii="仿宋" w:hAnsi="仿宋" w:eastAsia="仿宋" w:cs="仿宋"/>
                <w:bCs/>
                <w:sz w:val="24"/>
              </w:rPr>
              <w:t>1.1</w:t>
            </w:r>
          </w:p>
        </w:tc>
        <w:tc>
          <w:tcPr>
            <w:tcW w:w="8340" w:type="dxa"/>
          </w:tcPr>
          <w:p w14:paraId="320B9E91">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功能：消毒、烘干，无菌储存</w:t>
            </w:r>
          </w:p>
        </w:tc>
      </w:tr>
      <w:tr w14:paraId="6AA5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5349C40">
            <w:pPr>
              <w:spacing w:line="400" w:lineRule="exact"/>
              <w:jc w:val="center"/>
              <w:rPr>
                <w:rFonts w:ascii="仿宋" w:hAnsi="仿宋" w:eastAsia="仿宋" w:cs="仿宋"/>
                <w:bCs/>
                <w:sz w:val="24"/>
              </w:rPr>
            </w:pPr>
            <w:r>
              <w:rPr>
                <w:rFonts w:hint="eastAsia" w:ascii="仿宋" w:hAnsi="仿宋" w:eastAsia="仿宋" w:cs="仿宋"/>
                <w:bCs/>
                <w:sz w:val="24"/>
              </w:rPr>
              <w:t>1.2</w:t>
            </w:r>
          </w:p>
        </w:tc>
        <w:tc>
          <w:tcPr>
            <w:tcW w:w="8340" w:type="dxa"/>
          </w:tcPr>
          <w:p w14:paraId="5E5B2BA0">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消毒时间≤5分钟</w:t>
            </w:r>
          </w:p>
        </w:tc>
      </w:tr>
      <w:tr w14:paraId="2232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BD01604">
            <w:pPr>
              <w:spacing w:line="400" w:lineRule="exact"/>
              <w:jc w:val="center"/>
              <w:rPr>
                <w:rFonts w:ascii="仿宋" w:hAnsi="仿宋" w:eastAsia="仿宋" w:cs="仿宋"/>
                <w:bCs/>
                <w:sz w:val="24"/>
              </w:rPr>
            </w:pPr>
            <w:r>
              <w:rPr>
                <w:rFonts w:ascii="仿宋" w:hAnsi="仿宋" w:eastAsia="仿宋" w:cs="仿宋"/>
                <w:bCs/>
                <w:sz w:val="24"/>
              </w:rPr>
              <w:t>1.3</w:t>
            </w:r>
          </w:p>
        </w:tc>
        <w:tc>
          <w:tcPr>
            <w:tcW w:w="8340" w:type="dxa"/>
          </w:tcPr>
          <w:p w14:paraId="28E988D2">
            <w:pPr>
              <w:spacing w:line="400" w:lineRule="exact"/>
              <w:rPr>
                <w:rFonts w:ascii="仿宋" w:hAnsi="仿宋" w:eastAsia="仿宋" w:cs="仿宋"/>
                <w:color w:val="000000"/>
                <w:kern w:val="0"/>
                <w:sz w:val="24"/>
              </w:rPr>
            </w:pPr>
            <w:r>
              <w:rPr>
                <w:rFonts w:ascii="仿宋" w:hAnsi="仿宋" w:eastAsia="仿宋" w:cs="仿宋"/>
                <w:color w:val="000000"/>
                <w:kern w:val="0"/>
                <w:sz w:val="24"/>
              </w:rPr>
              <w:t>LED紫外线灯珠≥30颗</w:t>
            </w:r>
          </w:p>
        </w:tc>
      </w:tr>
      <w:tr w14:paraId="6EF3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E18A14E">
            <w:pPr>
              <w:spacing w:line="400" w:lineRule="exact"/>
              <w:jc w:val="center"/>
              <w:rPr>
                <w:rFonts w:ascii="仿宋" w:hAnsi="仿宋" w:eastAsia="仿宋" w:cs="仿宋"/>
                <w:bCs/>
                <w:sz w:val="24"/>
              </w:rPr>
            </w:pPr>
            <w:r>
              <w:rPr>
                <w:rFonts w:ascii="仿宋" w:hAnsi="仿宋" w:eastAsia="仿宋" w:cs="仿宋"/>
                <w:bCs/>
                <w:sz w:val="24"/>
              </w:rPr>
              <w:t>1.4</w:t>
            </w:r>
          </w:p>
        </w:tc>
        <w:tc>
          <w:tcPr>
            <w:tcW w:w="8340" w:type="dxa"/>
          </w:tcPr>
          <w:p w14:paraId="61F0D39F">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使用寿命：每颗</w:t>
            </w:r>
            <w:r>
              <w:rPr>
                <w:rFonts w:ascii="仿宋" w:hAnsi="仿宋" w:eastAsia="仿宋" w:cs="仿宋"/>
                <w:color w:val="000000"/>
                <w:kern w:val="0"/>
                <w:sz w:val="24"/>
              </w:rPr>
              <w:t>LED紫外线灯珠≥8000H</w:t>
            </w:r>
          </w:p>
        </w:tc>
      </w:tr>
      <w:tr w14:paraId="73DE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0CB5D36F">
            <w:pPr>
              <w:spacing w:line="400" w:lineRule="exact"/>
              <w:jc w:val="center"/>
              <w:rPr>
                <w:rFonts w:ascii="仿宋" w:hAnsi="仿宋" w:eastAsia="仿宋" w:cs="仿宋"/>
                <w:bCs/>
                <w:sz w:val="24"/>
              </w:rPr>
            </w:pPr>
            <w:r>
              <w:rPr>
                <w:rFonts w:hint="eastAsia" w:ascii="仿宋" w:hAnsi="仿宋" w:eastAsia="仿宋" w:cs="仿宋"/>
                <w:bCs/>
                <w:sz w:val="24"/>
              </w:rPr>
              <w:t>1.5</w:t>
            </w:r>
          </w:p>
        </w:tc>
        <w:tc>
          <w:tcPr>
            <w:tcW w:w="8340" w:type="dxa"/>
          </w:tcPr>
          <w:p w14:paraId="367CFC0D">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容量：≥40L</w:t>
            </w:r>
          </w:p>
        </w:tc>
      </w:tr>
      <w:tr w14:paraId="641A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33CD3FED">
            <w:pPr>
              <w:jc w:val="center"/>
              <w:rPr>
                <w:rFonts w:ascii="黑体" w:hAnsi="黑体" w:eastAsia="黑体" w:cs="仿宋"/>
                <w:sz w:val="24"/>
              </w:rPr>
            </w:pPr>
            <w:r>
              <w:rPr>
                <w:rFonts w:hint="eastAsia" w:ascii="黑体" w:hAnsi="黑体" w:eastAsia="黑体" w:cs="仿宋"/>
                <w:sz w:val="24"/>
              </w:rPr>
              <w:t>常规消毒柜</w:t>
            </w:r>
          </w:p>
        </w:tc>
      </w:tr>
      <w:tr w14:paraId="1356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5BEFA33E">
            <w:pPr>
              <w:spacing w:line="400" w:lineRule="exact"/>
              <w:rPr>
                <w:rFonts w:ascii="仿宋" w:hAnsi="仿宋" w:eastAsia="仿宋" w:cs="仿宋"/>
                <w:color w:val="000000"/>
                <w:kern w:val="0"/>
                <w:sz w:val="24"/>
              </w:rPr>
            </w:pPr>
            <w:r>
              <w:rPr>
                <w:rFonts w:hint="eastAsia" w:ascii="仿宋" w:hAnsi="仿宋" w:eastAsia="仿宋" w:cs="仿宋"/>
                <w:sz w:val="24"/>
              </w:rPr>
              <w:t>一、功能及主要技术参数：</w:t>
            </w:r>
          </w:p>
        </w:tc>
      </w:tr>
      <w:tr w14:paraId="32FD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0" w:type="dxa"/>
          </w:tcPr>
          <w:p w14:paraId="726C16EC">
            <w:pPr>
              <w:spacing w:line="400" w:lineRule="exact"/>
              <w:jc w:val="center"/>
              <w:rPr>
                <w:rFonts w:ascii="仿宋" w:hAnsi="仿宋" w:eastAsia="仿宋" w:cs="仿宋"/>
                <w:bCs/>
                <w:sz w:val="24"/>
              </w:rPr>
            </w:pPr>
            <w:r>
              <w:rPr>
                <w:rFonts w:hint="eastAsia" w:ascii="仿宋" w:hAnsi="仿宋" w:eastAsia="仿宋" w:cs="仿宋"/>
                <w:bCs/>
                <w:sz w:val="24"/>
              </w:rPr>
              <w:t>1.1</w:t>
            </w:r>
          </w:p>
        </w:tc>
        <w:tc>
          <w:tcPr>
            <w:tcW w:w="8340" w:type="dxa"/>
          </w:tcPr>
          <w:p w14:paraId="37B8435C">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容量：90L</w:t>
            </w:r>
          </w:p>
        </w:tc>
      </w:tr>
      <w:tr w14:paraId="460D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0" w:type="dxa"/>
          </w:tcPr>
          <w:p w14:paraId="2F50200C">
            <w:pPr>
              <w:spacing w:line="400" w:lineRule="exact"/>
              <w:jc w:val="center"/>
              <w:rPr>
                <w:rFonts w:ascii="仿宋" w:hAnsi="仿宋" w:eastAsia="仿宋" w:cs="仿宋"/>
                <w:bCs/>
                <w:sz w:val="24"/>
              </w:rPr>
            </w:pPr>
            <w:r>
              <w:rPr>
                <w:rFonts w:hint="eastAsia" w:ascii="仿宋" w:hAnsi="仿宋" w:eastAsia="仿宋" w:cs="仿宋"/>
                <w:bCs/>
                <w:sz w:val="24"/>
              </w:rPr>
              <w:t>1.2</w:t>
            </w:r>
          </w:p>
        </w:tc>
        <w:tc>
          <w:tcPr>
            <w:tcW w:w="8340" w:type="dxa"/>
          </w:tcPr>
          <w:p w14:paraId="2FEA2EAC">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消毒方式：紫外线，高温、中温</w:t>
            </w:r>
          </w:p>
        </w:tc>
      </w:tr>
      <w:tr w14:paraId="076D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0" w:type="dxa"/>
          </w:tcPr>
          <w:p w14:paraId="07487041">
            <w:pPr>
              <w:spacing w:line="400" w:lineRule="exact"/>
              <w:jc w:val="center"/>
              <w:rPr>
                <w:rFonts w:ascii="仿宋" w:hAnsi="仿宋" w:eastAsia="仿宋" w:cs="仿宋"/>
                <w:bCs/>
                <w:sz w:val="24"/>
              </w:rPr>
            </w:pPr>
            <w:r>
              <w:rPr>
                <w:rFonts w:hint="eastAsia" w:ascii="仿宋" w:hAnsi="仿宋" w:eastAsia="仿宋" w:cs="仿宋"/>
                <w:bCs/>
                <w:sz w:val="24"/>
              </w:rPr>
              <w:t>1.3</w:t>
            </w:r>
          </w:p>
        </w:tc>
        <w:tc>
          <w:tcPr>
            <w:tcW w:w="8340" w:type="dxa"/>
          </w:tcPr>
          <w:p w14:paraId="010712EF">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消毒星级：≥二级</w:t>
            </w:r>
          </w:p>
        </w:tc>
      </w:tr>
      <w:tr w14:paraId="48D0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0" w:type="dxa"/>
          </w:tcPr>
          <w:p w14:paraId="2108559A">
            <w:pPr>
              <w:spacing w:line="400" w:lineRule="exact"/>
              <w:jc w:val="center"/>
              <w:rPr>
                <w:rFonts w:ascii="仿宋" w:hAnsi="仿宋" w:eastAsia="仿宋" w:cs="仿宋"/>
                <w:bCs/>
                <w:sz w:val="24"/>
              </w:rPr>
            </w:pPr>
            <w:r>
              <w:rPr>
                <w:rFonts w:hint="eastAsia" w:ascii="仿宋" w:hAnsi="仿宋" w:eastAsia="仿宋" w:cs="仿宋"/>
                <w:bCs/>
                <w:sz w:val="24"/>
              </w:rPr>
              <w:t>1.4</w:t>
            </w:r>
          </w:p>
        </w:tc>
        <w:tc>
          <w:tcPr>
            <w:tcW w:w="8340" w:type="dxa"/>
          </w:tcPr>
          <w:p w14:paraId="57C8AE3A">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功能：烘干，上下分层</w:t>
            </w:r>
          </w:p>
        </w:tc>
      </w:tr>
      <w:tr w14:paraId="34F7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0" w:type="dxa"/>
          </w:tcPr>
          <w:p w14:paraId="0D9D942A">
            <w:pPr>
              <w:spacing w:line="400" w:lineRule="exact"/>
              <w:jc w:val="center"/>
              <w:rPr>
                <w:rFonts w:ascii="仿宋" w:hAnsi="仿宋" w:eastAsia="仿宋" w:cs="仿宋"/>
                <w:bCs/>
                <w:sz w:val="24"/>
              </w:rPr>
            </w:pPr>
            <w:r>
              <w:rPr>
                <w:rFonts w:hint="eastAsia" w:ascii="仿宋" w:hAnsi="仿宋" w:eastAsia="仿宋" w:cs="仿宋"/>
                <w:bCs/>
                <w:sz w:val="24"/>
              </w:rPr>
              <w:t>1.5</w:t>
            </w:r>
          </w:p>
        </w:tc>
        <w:tc>
          <w:tcPr>
            <w:tcW w:w="8340" w:type="dxa"/>
          </w:tcPr>
          <w:p w14:paraId="7149BD7C">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材质：双层防爆玻璃面板</w:t>
            </w:r>
          </w:p>
        </w:tc>
      </w:tr>
      <w:tr w14:paraId="16D6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0C864A24">
            <w:pPr>
              <w:jc w:val="center"/>
              <w:rPr>
                <w:rFonts w:ascii="黑体" w:hAnsi="黑体" w:eastAsia="黑体" w:cs="仿宋"/>
                <w:sz w:val="24"/>
              </w:rPr>
            </w:pPr>
            <w:r>
              <w:rPr>
                <w:rFonts w:hint="eastAsia" w:ascii="黑体" w:hAnsi="黑体" w:eastAsia="黑体" w:cs="仿宋"/>
                <w:sz w:val="24"/>
              </w:rPr>
              <w:t>大容量消毒柜</w:t>
            </w:r>
          </w:p>
        </w:tc>
      </w:tr>
      <w:tr w14:paraId="3579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506B0A5A">
            <w:pPr>
              <w:spacing w:line="400" w:lineRule="exact"/>
              <w:rPr>
                <w:rFonts w:ascii="仿宋" w:hAnsi="仿宋" w:eastAsia="仿宋" w:cs="仿宋"/>
                <w:color w:val="000000"/>
                <w:kern w:val="0"/>
                <w:sz w:val="24"/>
              </w:rPr>
            </w:pPr>
            <w:r>
              <w:rPr>
                <w:rFonts w:hint="eastAsia" w:ascii="仿宋" w:hAnsi="仿宋" w:eastAsia="仿宋" w:cs="仿宋"/>
                <w:sz w:val="24"/>
              </w:rPr>
              <w:t>一、功能及主要技术参数：</w:t>
            </w:r>
          </w:p>
        </w:tc>
      </w:tr>
      <w:tr w14:paraId="37B2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E3F41CA">
            <w:pPr>
              <w:spacing w:line="400" w:lineRule="exact"/>
              <w:jc w:val="center"/>
              <w:rPr>
                <w:rFonts w:ascii="仿宋" w:hAnsi="仿宋" w:eastAsia="仿宋" w:cs="仿宋"/>
                <w:bCs/>
                <w:sz w:val="24"/>
              </w:rPr>
            </w:pPr>
            <w:r>
              <w:rPr>
                <w:rFonts w:hint="eastAsia" w:ascii="仿宋" w:hAnsi="仿宋" w:eastAsia="仿宋" w:cs="仿宋"/>
                <w:bCs/>
                <w:sz w:val="24"/>
              </w:rPr>
              <w:t>1.1</w:t>
            </w:r>
          </w:p>
        </w:tc>
        <w:tc>
          <w:tcPr>
            <w:tcW w:w="8340" w:type="dxa"/>
          </w:tcPr>
          <w:p w14:paraId="5BCBE236">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容量：130L</w:t>
            </w:r>
          </w:p>
        </w:tc>
      </w:tr>
      <w:tr w14:paraId="2D27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3C1E0EF">
            <w:pPr>
              <w:spacing w:line="400" w:lineRule="exact"/>
              <w:jc w:val="center"/>
              <w:rPr>
                <w:rFonts w:ascii="仿宋" w:hAnsi="仿宋" w:eastAsia="仿宋" w:cs="仿宋"/>
                <w:bCs/>
                <w:sz w:val="24"/>
              </w:rPr>
            </w:pPr>
            <w:r>
              <w:rPr>
                <w:rFonts w:hint="eastAsia" w:ascii="仿宋" w:hAnsi="仿宋" w:eastAsia="仿宋" w:cs="仿宋"/>
                <w:bCs/>
                <w:sz w:val="24"/>
              </w:rPr>
              <w:t>1.2</w:t>
            </w:r>
          </w:p>
        </w:tc>
        <w:tc>
          <w:tcPr>
            <w:tcW w:w="8340" w:type="dxa"/>
          </w:tcPr>
          <w:p w14:paraId="7FDF1B4B">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材质：钢化玻璃</w:t>
            </w:r>
          </w:p>
        </w:tc>
      </w:tr>
      <w:tr w14:paraId="1C71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EB94214">
            <w:pPr>
              <w:spacing w:line="400" w:lineRule="exact"/>
              <w:jc w:val="center"/>
              <w:rPr>
                <w:rFonts w:ascii="仿宋" w:hAnsi="仿宋" w:eastAsia="仿宋" w:cs="仿宋"/>
                <w:bCs/>
                <w:sz w:val="24"/>
              </w:rPr>
            </w:pPr>
            <w:r>
              <w:rPr>
                <w:rFonts w:hint="eastAsia" w:ascii="仿宋" w:hAnsi="仿宋" w:eastAsia="仿宋" w:cs="仿宋"/>
                <w:bCs/>
                <w:sz w:val="24"/>
              </w:rPr>
              <w:t>1.3</w:t>
            </w:r>
          </w:p>
        </w:tc>
        <w:tc>
          <w:tcPr>
            <w:tcW w:w="8340" w:type="dxa"/>
          </w:tcPr>
          <w:p w14:paraId="3428CDF0">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操控方式：触控式</w:t>
            </w:r>
          </w:p>
        </w:tc>
      </w:tr>
      <w:tr w14:paraId="521E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3CE7B19E">
            <w:pPr>
              <w:spacing w:line="400" w:lineRule="exact"/>
              <w:jc w:val="center"/>
              <w:rPr>
                <w:rFonts w:ascii="仿宋" w:hAnsi="仿宋" w:eastAsia="仿宋" w:cs="仿宋"/>
                <w:bCs/>
                <w:sz w:val="24"/>
              </w:rPr>
            </w:pPr>
            <w:r>
              <w:rPr>
                <w:rFonts w:hint="eastAsia" w:ascii="仿宋" w:hAnsi="仿宋" w:eastAsia="仿宋" w:cs="仿宋"/>
                <w:bCs/>
                <w:sz w:val="24"/>
              </w:rPr>
              <w:t>1.4</w:t>
            </w:r>
          </w:p>
        </w:tc>
        <w:tc>
          <w:tcPr>
            <w:tcW w:w="8340" w:type="dxa"/>
          </w:tcPr>
          <w:p w14:paraId="1F95D524">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消毒方式：高温</w:t>
            </w:r>
          </w:p>
        </w:tc>
      </w:tr>
      <w:tr w14:paraId="5FB5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5F93074">
            <w:pPr>
              <w:spacing w:line="400" w:lineRule="exact"/>
              <w:jc w:val="center"/>
              <w:rPr>
                <w:rFonts w:ascii="仿宋" w:hAnsi="仿宋" w:eastAsia="仿宋" w:cs="仿宋"/>
                <w:bCs/>
                <w:sz w:val="24"/>
              </w:rPr>
            </w:pPr>
            <w:r>
              <w:rPr>
                <w:rFonts w:hint="eastAsia" w:ascii="仿宋" w:hAnsi="仿宋" w:eastAsia="仿宋" w:cs="仿宋"/>
                <w:bCs/>
                <w:sz w:val="24"/>
              </w:rPr>
              <w:t>1.5</w:t>
            </w:r>
          </w:p>
        </w:tc>
        <w:tc>
          <w:tcPr>
            <w:tcW w:w="8340" w:type="dxa"/>
          </w:tcPr>
          <w:p w14:paraId="73C4CB39">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烘干，上下分层</w:t>
            </w:r>
          </w:p>
        </w:tc>
      </w:tr>
      <w:tr w14:paraId="043B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62F606E">
            <w:pPr>
              <w:spacing w:line="400" w:lineRule="exact"/>
              <w:jc w:val="center"/>
              <w:rPr>
                <w:rFonts w:ascii="仿宋" w:hAnsi="仿宋" w:eastAsia="仿宋" w:cs="仿宋"/>
                <w:bCs/>
                <w:sz w:val="24"/>
              </w:rPr>
            </w:pPr>
            <w:r>
              <w:rPr>
                <w:rFonts w:hint="eastAsia" w:ascii="仿宋" w:hAnsi="仿宋" w:eastAsia="仿宋" w:cs="仿宋"/>
                <w:bCs/>
                <w:sz w:val="24"/>
              </w:rPr>
              <w:t>1.6</w:t>
            </w:r>
          </w:p>
        </w:tc>
        <w:tc>
          <w:tcPr>
            <w:tcW w:w="8340" w:type="dxa"/>
          </w:tcPr>
          <w:p w14:paraId="229333EE">
            <w:pPr>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消毒星级≥1级</w:t>
            </w:r>
          </w:p>
        </w:tc>
      </w:tr>
      <w:tr w14:paraId="2698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0A34CC91">
            <w:pPr>
              <w:jc w:val="center"/>
              <w:rPr>
                <w:rFonts w:ascii="黑体" w:hAnsi="黑体" w:eastAsia="黑体" w:cs="仿宋"/>
                <w:sz w:val="24"/>
              </w:rPr>
            </w:pPr>
            <w:r>
              <w:rPr>
                <w:rFonts w:hint="eastAsia" w:ascii="黑体" w:hAnsi="黑体" w:eastAsia="黑体" w:cs="仿宋"/>
                <w:sz w:val="24"/>
              </w:rPr>
              <w:t>吹风机</w:t>
            </w:r>
          </w:p>
        </w:tc>
      </w:tr>
      <w:tr w14:paraId="0780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4793ADD6">
            <w:pPr>
              <w:rPr>
                <w:rFonts w:ascii="仿宋" w:hAnsi="仿宋" w:eastAsia="仿宋" w:cs="仿宋"/>
                <w:sz w:val="24"/>
              </w:rPr>
            </w:pPr>
            <w:r>
              <w:rPr>
                <w:rFonts w:hint="eastAsia" w:ascii="仿宋" w:hAnsi="仿宋" w:eastAsia="仿宋" w:cs="仿宋"/>
                <w:sz w:val="24"/>
              </w:rPr>
              <w:t>一、功能及主要技术参数：</w:t>
            </w:r>
          </w:p>
        </w:tc>
      </w:tr>
      <w:tr w14:paraId="0837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2641567">
            <w:pPr>
              <w:rPr>
                <w:rFonts w:ascii="仿宋" w:hAnsi="仿宋" w:eastAsia="仿宋" w:cs="仿宋"/>
                <w:sz w:val="24"/>
              </w:rPr>
            </w:pPr>
            <w:r>
              <w:rPr>
                <w:rFonts w:hint="eastAsia" w:ascii="仿宋" w:hAnsi="仿宋" w:eastAsia="仿宋" w:cs="仿宋"/>
                <w:sz w:val="24"/>
              </w:rPr>
              <w:t>1.1</w:t>
            </w:r>
          </w:p>
        </w:tc>
        <w:tc>
          <w:tcPr>
            <w:tcW w:w="8340" w:type="dxa"/>
          </w:tcPr>
          <w:p w14:paraId="0495F726">
            <w:pPr>
              <w:rPr>
                <w:rFonts w:ascii="仿宋" w:hAnsi="仿宋" w:eastAsia="仿宋" w:cs="仿宋"/>
                <w:sz w:val="24"/>
              </w:rPr>
            </w:pPr>
            <w:r>
              <w:rPr>
                <w:rFonts w:hint="eastAsia" w:ascii="仿宋" w:hAnsi="仿宋" w:eastAsia="仿宋" w:cs="仿宋"/>
                <w:sz w:val="24"/>
              </w:rPr>
              <w:t>智能恒温</w:t>
            </w:r>
          </w:p>
        </w:tc>
      </w:tr>
      <w:tr w14:paraId="4096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60C39C2">
            <w:pPr>
              <w:rPr>
                <w:rFonts w:ascii="仿宋" w:hAnsi="仿宋" w:eastAsia="仿宋" w:cs="仿宋"/>
                <w:sz w:val="24"/>
              </w:rPr>
            </w:pPr>
            <w:r>
              <w:rPr>
                <w:rFonts w:hint="eastAsia" w:ascii="仿宋" w:hAnsi="仿宋" w:eastAsia="仿宋" w:cs="仿宋"/>
                <w:sz w:val="24"/>
              </w:rPr>
              <w:t>1.2</w:t>
            </w:r>
          </w:p>
        </w:tc>
        <w:tc>
          <w:tcPr>
            <w:tcW w:w="8340" w:type="dxa"/>
          </w:tcPr>
          <w:p w14:paraId="5E10ABA7">
            <w:pPr>
              <w:rPr>
                <w:rFonts w:ascii="仿宋" w:hAnsi="仿宋" w:eastAsia="仿宋" w:cs="仿宋"/>
                <w:sz w:val="24"/>
              </w:rPr>
            </w:pPr>
            <w:r>
              <w:rPr>
                <w:rFonts w:hint="eastAsia" w:ascii="仿宋" w:hAnsi="仿宋" w:eastAsia="仿宋" w:cs="仿宋"/>
                <w:sz w:val="24"/>
              </w:rPr>
              <w:t>恒温护发</w:t>
            </w:r>
          </w:p>
        </w:tc>
      </w:tr>
      <w:tr w14:paraId="1A23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A601762">
            <w:pPr>
              <w:rPr>
                <w:rFonts w:ascii="仿宋" w:hAnsi="仿宋" w:eastAsia="仿宋" w:cs="仿宋"/>
                <w:sz w:val="24"/>
              </w:rPr>
            </w:pPr>
            <w:r>
              <w:rPr>
                <w:rFonts w:hint="eastAsia" w:ascii="仿宋" w:hAnsi="仿宋" w:eastAsia="仿宋" w:cs="仿宋"/>
                <w:sz w:val="24"/>
              </w:rPr>
              <w:t>1.3</w:t>
            </w:r>
          </w:p>
        </w:tc>
        <w:tc>
          <w:tcPr>
            <w:tcW w:w="8340" w:type="dxa"/>
          </w:tcPr>
          <w:p w14:paraId="336DE62A">
            <w:pPr>
              <w:rPr>
                <w:rFonts w:ascii="仿宋" w:hAnsi="仿宋" w:eastAsia="仿宋" w:cs="仿宋"/>
                <w:sz w:val="24"/>
              </w:rPr>
            </w:pPr>
            <w:r>
              <w:rPr>
                <w:rFonts w:hint="eastAsia" w:ascii="仿宋" w:hAnsi="仿宋" w:eastAsia="仿宋" w:cs="仿宋"/>
                <w:sz w:val="24"/>
              </w:rPr>
              <w:t>功率1800W-2000W</w:t>
            </w:r>
          </w:p>
        </w:tc>
      </w:tr>
      <w:tr w14:paraId="4B08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666DA14">
            <w:pPr>
              <w:rPr>
                <w:rFonts w:ascii="仿宋" w:hAnsi="仿宋" w:eastAsia="仿宋" w:cs="仿宋"/>
                <w:sz w:val="24"/>
              </w:rPr>
            </w:pPr>
            <w:r>
              <w:rPr>
                <w:rFonts w:hint="eastAsia" w:ascii="仿宋" w:hAnsi="仿宋" w:eastAsia="仿宋" w:cs="仿宋"/>
                <w:sz w:val="24"/>
              </w:rPr>
              <w:t>1.4</w:t>
            </w:r>
          </w:p>
        </w:tc>
        <w:tc>
          <w:tcPr>
            <w:tcW w:w="8340" w:type="dxa"/>
          </w:tcPr>
          <w:p w14:paraId="12C92E79">
            <w:pPr>
              <w:rPr>
                <w:rFonts w:ascii="仿宋" w:hAnsi="仿宋" w:eastAsia="仿宋" w:cs="仿宋"/>
                <w:sz w:val="24"/>
              </w:rPr>
            </w:pPr>
            <w:r>
              <w:rPr>
                <w:rFonts w:hint="eastAsia" w:ascii="仿宋" w:hAnsi="仿宋" w:eastAsia="仿宋" w:cs="仿宋"/>
                <w:sz w:val="24"/>
              </w:rPr>
              <w:t>手柄可折叠</w:t>
            </w:r>
          </w:p>
        </w:tc>
      </w:tr>
      <w:tr w14:paraId="0B5B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24D97078">
            <w:pPr>
              <w:rPr>
                <w:rFonts w:ascii="仿宋" w:hAnsi="仿宋" w:eastAsia="仿宋" w:cs="仿宋"/>
                <w:sz w:val="24"/>
              </w:rPr>
            </w:pPr>
            <w:r>
              <w:rPr>
                <w:rFonts w:hint="eastAsia" w:ascii="仿宋" w:hAnsi="仿宋" w:eastAsia="仿宋" w:cs="仿宋"/>
                <w:sz w:val="24"/>
              </w:rPr>
              <w:t>1.5</w:t>
            </w:r>
          </w:p>
        </w:tc>
        <w:tc>
          <w:tcPr>
            <w:tcW w:w="8340" w:type="dxa"/>
          </w:tcPr>
          <w:p w14:paraId="44BC6AD5">
            <w:pPr>
              <w:rPr>
                <w:rFonts w:ascii="仿宋" w:hAnsi="仿宋" w:eastAsia="仿宋" w:cs="仿宋"/>
                <w:sz w:val="24"/>
              </w:rPr>
            </w:pPr>
            <w:r>
              <w:rPr>
                <w:rFonts w:hint="eastAsia" w:ascii="仿宋" w:hAnsi="仿宋" w:eastAsia="仿宋" w:cs="仿宋"/>
                <w:sz w:val="24"/>
              </w:rPr>
              <w:t>最大噪音60-65db(A)</w:t>
            </w:r>
          </w:p>
        </w:tc>
      </w:tr>
      <w:tr w14:paraId="3442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9886CD7">
            <w:pPr>
              <w:rPr>
                <w:rFonts w:ascii="仿宋" w:hAnsi="仿宋" w:eastAsia="仿宋" w:cs="仿宋"/>
                <w:sz w:val="24"/>
              </w:rPr>
            </w:pPr>
            <w:r>
              <w:rPr>
                <w:rFonts w:hint="eastAsia" w:ascii="仿宋" w:hAnsi="仿宋" w:eastAsia="仿宋" w:cs="仿宋"/>
                <w:sz w:val="24"/>
              </w:rPr>
              <w:t>1.6</w:t>
            </w:r>
          </w:p>
        </w:tc>
        <w:tc>
          <w:tcPr>
            <w:tcW w:w="8340" w:type="dxa"/>
          </w:tcPr>
          <w:p w14:paraId="11C456CA">
            <w:pPr>
              <w:rPr>
                <w:rFonts w:ascii="仿宋" w:hAnsi="仿宋" w:eastAsia="仿宋" w:cs="仿宋"/>
                <w:sz w:val="24"/>
                <w:vertAlign w:val="superscript"/>
              </w:rPr>
            </w:pPr>
            <w:r>
              <w:rPr>
                <w:rFonts w:hint="eastAsia" w:ascii="仿宋" w:hAnsi="仿宋" w:eastAsia="仿宋" w:cs="仿宋"/>
                <w:sz w:val="24"/>
              </w:rPr>
              <w:t>负离子3-5千万ions/m</w:t>
            </w:r>
            <w:r>
              <w:rPr>
                <w:rFonts w:hint="eastAsia" w:ascii="仿宋" w:hAnsi="仿宋" w:eastAsia="仿宋" w:cs="仿宋"/>
                <w:sz w:val="24"/>
                <w:vertAlign w:val="superscript"/>
              </w:rPr>
              <w:t>3</w:t>
            </w:r>
          </w:p>
        </w:tc>
      </w:tr>
      <w:tr w14:paraId="1257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C8438FA">
            <w:pPr>
              <w:rPr>
                <w:rFonts w:ascii="仿宋" w:hAnsi="仿宋" w:eastAsia="仿宋" w:cs="仿宋"/>
                <w:sz w:val="24"/>
              </w:rPr>
            </w:pPr>
            <w:r>
              <w:rPr>
                <w:rFonts w:hint="eastAsia" w:ascii="仿宋" w:hAnsi="仿宋" w:eastAsia="仿宋" w:cs="仿宋"/>
                <w:sz w:val="24"/>
              </w:rPr>
              <w:t>1.7</w:t>
            </w:r>
          </w:p>
        </w:tc>
        <w:tc>
          <w:tcPr>
            <w:tcW w:w="8340" w:type="dxa"/>
          </w:tcPr>
          <w:p w14:paraId="278AC941">
            <w:pPr>
              <w:rPr>
                <w:rFonts w:ascii="仿宋" w:hAnsi="仿宋" w:eastAsia="仿宋" w:cs="仿宋"/>
                <w:sz w:val="24"/>
              </w:rPr>
            </w:pPr>
            <w:r>
              <w:rPr>
                <w:rFonts w:hint="eastAsia" w:ascii="仿宋" w:hAnsi="仿宋" w:eastAsia="仿宋" w:cs="仿宋"/>
                <w:sz w:val="24"/>
              </w:rPr>
              <w:t>卡扣式风嘴</w:t>
            </w:r>
          </w:p>
        </w:tc>
      </w:tr>
      <w:tr w14:paraId="3DEA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44FA6CBF">
            <w:pPr>
              <w:rPr>
                <w:rFonts w:ascii="仿宋" w:hAnsi="仿宋" w:eastAsia="仿宋" w:cs="仿宋"/>
                <w:sz w:val="24"/>
              </w:rPr>
            </w:pPr>
            <w:r>
              <w:rPr>
                <w:rFonts w:hint="eastAsia" w:ascii="仿宋" w:hAnsi="仿宋" w:eastAsia="仿宋" w:cs="仿宋"/>
                <w:sz w:val="24"/>
              </w:rPr>
              <w:t>1.8</w:t>
            </w:r>
          </w:p>
        </w:tc>
        <w:tc>
          <w:tcPr>
            <w:tcW w:w="8340" w:type="dxa"/>
          </w:tcPr>
          <w:p w14:paraId="562AAAE2">
            <w:pPr>
              <w:rPr>
                <w:rFonts w:ascii="仿宋" w:hAnsi="仿宋" w:eastAsia="仿宋" w:cs="仿宋"/>
                <w:sz w:val="24"/>
              </w:rPr>
            </w:pPr>
            <w:r>
              <w:rPr>
                <w:rFonts w:hint="eastAsia" w:ascii="仿宋" w:hAnsi="仿宋" w:eastAsia="仿宋" w:cs="仿宋"/>
                <w:sz w:val="24"/>
              </w:rPr>
              <w:t>电机转速：</w:t>
            </w:r>
            <w:r>
              <w:rPr>
                <w:rFonts w:ascii="仿宋" w:hAnsi="仿宋" w:eastAsia="仿宋" w:cs="仿宋"/>
                <w:sz w:val="24"/>
              </w:rPr>
              <w:t>&lt;</w:t>
            </w:r>
            <w:r>
              <w:rPr>
                <w:rFonts w:hint="eastAsia" w:ascii="仿宋" w:hAnsi="仿宋" w:eastAsia="仿宋" w:cs="仿宋"/>
                <w:sz w:val="24"/>
              </w:rPr>
              <w:t>30000rmp</w:t>
            </w:r>
          </w:p>
        </w:tc>
      </w:tr>
      <w:tr w14:paraId="49A8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B799480">
            <w:pPr>
              <w:rPr>
                <w:rFonts w:ascii="仿宋" w:hAnsi="仿宋" w:eastAsia="仿宋" w:cs="仿宋"/>
                <w:sz w:val="24"/>
              </w:rPr>
            </w:pPr>
            <w:r>
              <w:rPr>
                <w:rFonts w:hint="eastAsia" w:ascii="仿宋" w:hAnsi="仿宋" w:eastAsia="仿宋" w:cs="仿宋"/>
                <w:sz w:val="24"/>
              </w:rPr>
              <w:t>1.9</w:t>
            </w:r>
          </w:p>
        </w:tc>
        <w:tc>
          <w:tcPr>
            <w:tcW w:w="8340" w:type="dxa"/>
          </w:tcPr>
          <w:p w14:paraId="3242D9C1">
            <w:pPr>
              <w:rPr>
                <w:rFonts w:ascii="仿宋" w:hAnsi="仿宋" w:eastAsia="仿宋" w:cs="仿宋"/>
                <w:sz w:val="24"/>
              </w:rPr>
            </w:pPr>
            <w:r>
              <w:rPr>
                <w:rFonts w:hint="eastAsia" w:ascii="仿宋" w:hAnsi="仿宋" w:eastAsia="仿宋" w:cs="仿宋"/>
                <w:sz w:val="24"/>
              </w:rPr>
              <w:t>最大风速</w:t>
            </w:r>
            <w:r>
              <w:rPr>
                <w:rFonts w:ascii="仿宋" w:hAnsi="仿宋" w:eastAsia="仿宋" w:cs="仿宋"/>
                <w:sz w:val="24"/>
              </w:rPr>
              <w:t>&lt;</w:t>
            </w:r>
            <w:r>
              <w:rPr>
                <w:rFonts w:hint="eastAsia" w:ascii="仿宋" w:hAnsi="仿宋" w:eastAsia="仿宋" w:cs="仿宋"/>
                <w:sz w:val="24"/>
              </w:rPr>
              <w:t>10m/s</w:t>
            </w:r>
          </w:p>
        </w:tc>
      </w:tr>
      <w:tr w14:paraId="1083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04E025A">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0</w:t>
            </w:r>
          </w:p>
        </w:tc>
        <w:tc>
          <w:tcPr>
            <w:tcW w:w="8340" w:type="dxa"/>
          </w:tcPr>
          <w:p w14:paraId="2BBD1961">
            <w:pPr>
              <w:rPr>
                <w:rFonts w:ascii="仿宋" w:hAnsi="仿宋" w:eastAsia="仿宋" w:cs="仿宋"/>
                <w:sz w:val="24"/>
              </w:rPr>
            </w:pPr>
            <w:r>
              <w:rPr>
                <w:rFonts w:hint="eastAsia" w:ascii="仿宋" w:hAnsi="仿宋" w:eastAsia="仿宋" w:cs="仿宋"/>
                <w:sz w:val="24"/>
              </w:rPr>
              <w:t>风温档位≥3档</w:t>
            </w:r>
          </w:p>
        </w:tc>
      </w:tr>
      <w:tr w14:paraId="77E1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1A277C8B">
            <w:pPr>
              <w:jc w:val="center"/>
              <w:rPr>
                <w:rFonts w:ascii="黑体" w:hAnsi="黑体" w:eastAsia="黑体" w:cs="仿宋"/>
                <w:sz w:val="24"/>
              </w:rPr>
            </w:pPr>
            <w:r>
              <w:rPr>
                <w:rFonts w:hint="eastAsia" w:ascii="黑体" w:hAnsi="黑体" w:eastAsia="黑体" w:cs="仿宋"/>
                <w:sz w:val="24"/>
              </w:rPr>
              <w:t>空气循环落地风扇</w:t>
            </w:r>
          </w:p>
        </w:tc>
      </w:tr>
      <w:tr w14:paraId="18C9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tcPr>
          <w:p w14:paraId="23193317">
            <w:pPr>
              <w:rPr>
                <w:rFonts w:ascii="仿宋" w:hAnsi="仿宋" w:eastAsia="仿宋" w:cs="仿宋"/>
                <w:sz w:val="24"/>
              </w:rPr>
            </w:pPr>
            <w:r>
              <w:rPr>
                <w:rFonts w:hint="eastAsia" w:ascii="仿宋" w:hAnsi="仿宋" w:eastAsia="仿宋" w:cs="仿宋"/>
                <w:sz w:val="24"/>
              </w:rPr>
              <w:t>一、功能及主要技术参数：</w:t>
            </w:r>
          </w:p>
        </w:tc>
      </w:tr>
      <w:tr w14:paraId="0AA4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20" w:type="dxa"/>
          </w:tcPr>
          <w:p w14:paraId="0D7967B9">
            <w:pPr>
              <w:spacing w:line="400" w:lineRule="exact"/>
              <w:rPr>
                <w:rFonts w:ascii="仿宋" w:hAnsi="仿宋" w:eastAsia="仿宋" w:cs="仿宋"/>
                <w:sz w:val="24"/>
              </w:rPr>
            </w:pPr>
            <w:r>
              <w:rPr>
                <w:rFonts w:hint="eastAsia" w:ascii="仿宋" w:hAnsi="仿宋" w:eastAsia="仿宋" w:cs="仿宋"/>
                <w:sz w:val="24"/>
              </w:rPr>
              <w:t>1.1</w:t>
            </w:r>
          </w:p>
        </w:tc>
        <w:tc>
          <w:tcPr>
            <w:tcW w:w="8340" w:type="dxa"/>
          </w:tcPr>
          <w:p w14:paraId="058CEE77">
            <w:pPr>
              <w:spacing w:line="400" w:lineRule="exact"/>
              <w:rPr>
                <w:rFonts w:ascii="仿宋" w:hAnsi="仿宋" w:eastAsia="仿宋" w:cs="仿宋"/>
                <w:sz w:val="24"/>
              </w:rPr>
            </w:pPr>
            <w:r>
              <w:rPr>
                <w:rFonts w:hint="eastAsia" w:ascii="仿宋" w:hAnsi="仿宋" w:eastAsia="仿宋" w:cs="仿宋"/>
                <w:color w:val="000000"/>
                <w:kern w:val="0"/>
                <w:sz w:val="24"/>
              </w:rPr>
              <w:t>可定时≥8小时</w:t>
            </w:r>
          </w:p>
        </w:tc>
      </w:tr>
      <w:tr w14:paraId="6777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6D4D709">
            <w:pPr>
              <w:rPr>
                <w:rFonts w:ascii="仿宋" w:hAnsi="仿宋" w:eastAsia="仿宋" w:cs="仿宋"/>
                <w:sz w:val="24"/>
              </w:rPr>
            </w:pPr>
            <w:r>
              <w:rPr>
                <w:rFonts w:hint="eastAsia" w:ascii="仿宋" w:hAnsi="仿宋" w:eastAsia="仿宋" w:cs="仿宋"/>
                <w:sz w:val="24"/>
              </w:rPr>
              <w:t>1.2</w:t>
            </w:r>
          </w:p>
        </w:tc>
        <w:tc>
          <w:tcPr>
            <w:tcW w:w="8340" w:type="dxa"/>
          </w:tcPr>
          <w:p w14:paraId="5E4A67A8">
            <w:pPr>
              <w:rPr>
                <w:rFonts w:ascii="仿宋" w:hAnsi="仿宋" w:eastAsia="仿宋" w:cs="仿宋"/>
                <w:sz w:val="24"/>
              </w:rPr>
            </w:pPr>
            <w:r>
              <w:rPr>
                <w:rFonts w:hint="eastAsia" w:ascii="仿宋" w:hAnsi="仿宋" w:eastAsia="仿宋" w:cs="仿宋"/>
                <w:sz w:val="24"/>
              </w:rPr>
              <w:t>≥8档风力档位</w:t>
            </w:r>
          </w:p>
        </w:tc>
      </w:tr>
      <w:tr w14:paraId="462A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0859992">
            <w:pPr>
              <w:rPr>
                <w:rFonts w:ascii="仿宋" w:hAnsi="仿宋" w:eastAsia="仿宋" w:cs="仿宋"/>
                <w:sz w:val="24"/>
              </w:rPr>
            </w:pPr>
            <w:r>
              <w:rPr>
                <w:rFonts w:hint="eastAsia" w:ascii="仿宋" w:hAnsi="仿宋" w:eastAsia="仿宋" w:cs="仿宋"/>
                <w:sz w:val="24"/>
              </w:rPr>
              <w:t>1.3</w:t>
            </w:r>
          </w:p>
        </w:tc>
        <w:tc>
          <w:tcPr>
            <w:tcW w:w="8340" w:type="dxa"/>
          </w:tcPr>
          <w:p w14:paraId="5061774A">
            <w:pPr>
              <w:rPr>
                <w:rFonts w:ascii="仿宋" w:hAnsi="仿宋" w:eastAsia="仿宋" w:cs="仿宋"/>
                <w:sz w:val="24"/>
              </w:rPr>
            </w:pPr>
            <w:r>
              <w:rPr>
                <w:rFonts w:hint="eastAsia" w:ascii="仿宋" w:hAnsi="仿宋" w:eastAsia="仿宋" w:cs="仿宋"/>
                <w:sz w:val="24"/>
              </w:rPr>
              <w:t>上下左右摇头</w:t>
            </w:r>
          </w:p>
        </w:tc>
      </w:tr>
      <w:tr w14:paraId="0D50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CC4D3E4">
            <w:pPr>
              <w:rPr>
                <w:rFonts w:ascii="仿宋" w:hAnsi="仿宋" w:eastAsia="仿宋" w:cs="仿宋"/>
                <w:sz w:val="24"/>
              </w:rPr>
            </w:pPr>
            <w:r>
              <w:rPr>
                <w:rFonts w:hint="eastAsia" w:ascii="仿宋" w:hAnsi="仿宋" w:eastAsia="仿宋" w:cs="仿宋"/>
                <w:sz w:val="24"/>
              </w:rPr>
              <w:t>1.4</w:t>
            </w:r>
          </w:p>
        </w:tc>
        <w:tc>
          <w:tcPr>
            <w:tcW w:w="8340" w:type="dxa"/>
          </w:tcPr>
          <w:p w14:paraId="0601C78B">
            <w:pPr>
              <w:rPr>
                <w:rFonts w:ascii="仿宋" w:hAnsi="仿宋" w:eastAsia="仿宋" w:cs="仿宋"/>
                <w:sz w:val="24"/>
              </w:rPr>
            </w:pPr>
            <w:r>
              <w:rPr>
                <w:rFonts w:hint="eastAsia" w:ascii="仿宋" w:hAnsi="仿宋" w:eastAsia="仿宋" w:cs="仿宋"/>
                <w:sz w:val="24"/>
              </w:rPr>
              <w:t>直流电机</w:t>
            </w:r>
          </w:p>
        </w:tc>
      </w:tr>
      <w:tr w14:paraId="285C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2C87476">
            <w:pPr>
              <w:rPr>
                <w:rFonts w:ascii="仿宋" w:hAnsi="仿宋" w:eastAsia="仿宋" w:cs="仿宋"/>
                <w:sz w:val="24"/>
              </w:rPr>
            </w:pPr>
            <w:r>
              <w:rPr>
                <w:rFonts w:hint="eastAsia" w:ascii="仿宋" w:hAnsi="仿宋" w:eastAsia="仿宋" w:cs="仿宋"/>
                <w:sz w:val="24"/>
              </w:rPr>
              <w:t>1.5</w:t>
            </w:r>
          </w:p>
        </w:tc>
        <w:tc>
          <w:tcPr>
            <w:tcW w:w="8340" w:type="dxa"/>
          </w:tcPr>
          <w:p w14:paraId="0F28B95F">
            <w:pPr>
              <w:rPr>
                <w:rFonts w:ascii="仿宋" w:hAnsi="仿宋" w:eastAsia="仿宋" w:cs="仿宋"/>
                <w:sz w:val="24"/>
              </w:rPr>
            </w:pPr>
            <w:r>
              <w:rPr>
                <w:rFonts w:hint="eastAsia" w:ascii="仿宋" w:hAnsi="仿宋" w:eastAsia="仿宋" w:cs="仿宋"/>
                <w:sz w:val="24"/>
              </w:rPr>
              <w:t>负离子净化，直流变频，3D送风，可升降</w:t>
            </w:r>
          </w:p>
        </w:tc>
      </w:tr>
      <w:tr w14:paraId="2754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74CCAF82">
            <w:pPr>
              <w:spacing w:line="400" w:lineRule="exact"/>
              <w:rPr>
                <w:rFonts w:ascii="仿宋" w:hAnsi="仿宋" w:eastAsia="仿宋" w:cs="仿宋"/>
                <w:sz w:val="24"/>
              </w:rPr>
            </w:pPr>
            <w:r>
              <w:rPr>
                <w:rFonts w:hint="eastAsia" w:ascii="仿宋" w:hAnsi="仿宋" w:eastAsia="仿宋" w:cs="仿宋"/>
                <w:sz w:val="24"/>
              </w:rPr>
              <w:t>1.6</w:t>
            </w:r>
          </w:p>
        </w:tc>
        <w:tc>
          <w:tcPr>
            <w:tcW w:w="8340" w:type="dxa"/>
          </w:tcPr>
          <w:p w14:paraId="6B75F567">
            <w:pPr>
              <w:spacing w:line="400" w:lineRule="exact"/>
              <w:rPr>
                <w:rFonts w:ascii="仿宋" w:hAnsi="仿宋" w:eastAsia="仿宋" w:cs="仿宋"/>
                <w:sz w:val="24"/>
                <w:vertAlign w:val="superscript"/>
              </w:rPr>
            </w:pPr>
            <w:r>
              <w:rPr>
                <w:rFonts w:hint="eastAsia" w:ascii="仿宋" w:hAnsi="仿宋" w:eastAsia="仿宋" w:cs="仿宋"/>
                <w:color w:val="000000"/>
                <w:kern w:val="0"/>
                <w:sz w:val="24"/>
              </w:rPr>
              <w:t>≥1种控制方式,≥2种送风模式</w:t>
            </w:r>
          </w:p>
        </w:tc>
      </w:tr>
      <w:tr w14:paraId="7BFE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6863CFB4">
            <w:pPr>
              <w:rPr>
                <w:rFonts w:ascii="仿宋" w:hAnsi="仿宋" w:eastAsia="仿宋" w:cs="仿宋"/>
                <w:sz w:val="24"/>
              </w:rPr>
            </w:pPr>
            <w:r>
              <w:rPr>
                <w:rFonts w:hint="eastAsia" w:ascii="仿宋" w:hAnsi="仿宋" w:eastAsia="仿宋" w:cs="仿宋"/>
                <w:sz w:val="24"/>
              </w:rPr>
              <w:t>1.7</w:t>
            </w:r>
          </w:p>
        </w:tc>
        <w:tc>
          <w:tcPr>
            <w:tcW w:w="8340" w:type="dxa"/>
          </w:tcPr>
          <w:p w14:paraId="582419C9">
            <w:pPr>
              <w:rPr>
                <w:rFonts w:ascii="仿宋" w:hAnsi="仿宋" w:eastAsia="仿宋" w:cs="仿宋"/>
                <w:sz w:val="24"/>
              </w:rPr>
            </w:pPr>
            <w:r>
              <w:rPr>
                <w:rFonts w:hint="eastAsia" w:ascii="仿宋" w:hAnsi="仿宋" w:eastAsia="仿宋" w:cs="仿宋"/>
                <w:sz w:val="24"/>
              </w:rPr>
              <w:t>噪音≤65Db</w:t>
            </w:r>
          </w:p>
        </w:tc>
      </w:tr>
      <w:tr w14:paraId="4320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14:paraId="5D85F5A9">
            <w:pPr>
              <w:rPr>
                <w:rFonts w:ascii="仿宋" w:hAnsi="仿宋" w:eastAsia="仿宋" w:cs="仿宋"/>
                <w:sz w:val="24"/>
              </w:rPr>
            </w:pPr>
            <w:r>
              <w:rPr>
                <w:rFonts w:hint="eastAsia" w:ascii="仿宋" w:hAnsi="仿宋" w:eastAsia="仿宋" w:cs="仿宋"/>
                <w:sz w:val="24"/>
              </w:rPr>
              <w:t>1.8</w:t>
            </w:r>
          </w:p>
        </w:tc>
        <w:tc>
          <w:tcPr>
            <w:tcW w:w="8340" w:type="dxa"/>
          </w:tcPr>
          <w:p w14:paraId="772E37D2">
            <w:pPr>
              <w:tabs>
                <w:tab w:val="left" w:pos="2100"/>
              </w:tabs>
              <w:rPr>
                <w:rFonts w:ascii="仿宋" w:hAnsi="仿宋" w:eastAsia="仿宋" w:cs="仿宋"/>
                <w:sz w:val="24"/>
              </w:rPr>
            </w:pPr>
            <w:r>
              <w:rPr>
                <w:rFonts w:hint="eastAsia" w:ascii="仿宋" w:hAnsi="仿宋" w:eastAsia="仿宋" w:cs="仿宋"/>
                <w:sz w:val="24"/>
              </w:rPr>
              <w:t>≥二级能效</w:t>
            </w:r>
            <w:r>
              <w:rPr>
                <w:rFonts w:hint="eastAsia" w:ascii="仿宋" w:hAnsi="仿宋" w:eastAsia="仿宋" w:cs="仿宋"/>
                <w:sz w:val="24"/>
              </w:rPr>
              <w:tab/>
            </w:r>
          </w:p>
        </w:tc>
      </w:tr>
      <w:tr w14:paraId="4FD4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4F321823">
            <w:pPr>
              <w:jc w:val="center"/>
              <w:rPr>
                <w:rFonts w:ascii="黑体" w:hAnsi="黑体" w:eastAsia="黑体" w:cs="仿宋"/>
                <w:sz w:val="24"/>
              </w:rPr>
            </w:pPr>
            <w:r>
              <w:rPr>
                <w:rFonts w:hint="eastAsia" w:ascii="黑体" w:hAnsi="黑体" w:eastAsia="黑体" w:cs="仿宋"/>
                <w:sz w:val="24"/>
              </w:rPr>
              <w:t>电热水壶</w:t>
            </w:r>
          </w:p>
        </w:tc>
      </w:tr>
      <w:tr w14:paraId="7F92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341AB4B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一、功能及主要技术参数</w:t>
            </w:r>
          </w:p>
        </w:tc>
      </w:tr>
      <w:tr w14:paraId="5493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41B40E9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340" w:type="dxa"/>
            <w:vAlign w:val="center"/>
          </w:tcPr>
          <w:p w14:paraId="33A1786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内胆采用316L不锈钢材质</w:t>
            </w:r>
          </w:p>
        </w:tc>
      </w:tr>
      <w:tr w14:paraId="0E8B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42FE889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340" w:type="dxa"/>
            <w:vAlign w:val="center"/>
          </w:tcPr>
          <w:p w14:paraId="39C9D208">
            <w:pPr>
              <w:widowControl/>
              <w:rPr>
                <w:rFonts w:ascii="仿宋" w:hAnsi="仿宋" w:eastAsia="仿宋" w:cs="仿宋"/>
                <w:color w:val="000000"/>
                <w:kern w:val="0"/>
                <w:sz w:val="24"/>
              </w:rPr>
            </w:pPr>
            <w:r>
              <w:rPr>
                <w:rFonts w:hint="eastAsia" w:ascii="仿宋" w:hAnsi="仿宋" w:eastAsia="仿宋" w:cs="仿宋"/>
                <w:color w:val="000000"/>
                <w:kern w:val="0"/>
                <w:sz w:val="24"/>
              </w:rPr>
              <w:t>双层壶身，≥1.7L容量</w:t>
            </w:r>
          </w:p>
        </w:tc>
      </w:tr>
      <w:tr w14:paraId="1717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1160BC8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8340" w:type="dxa"/>
            <w:vAlign w:val="center"/>
          </w:tcPr>
          <w:p w14:paraId="472CA736">
            <w:pPr>
              <w:widowControl/>
              <w:rPr>
                <w:rFonts w:ascii="仿宋" w:hAnsi="仿宋" w:eastAsia="仿宋" w:cs="仿宋"/>
                <w:color w:val="000000"/>
                <w:kern w:val="0"/>
                <w:sz w:val="24"/>
              </w:rPr>
            </w:pPr>
            <w:r>
              <w:rPr>
                <w:rFonts w:hint="eastAsia" w:ascii="仿宋" w:hAnsi="仿宋" w:eastAsia="仿宋" w:cs="仿宋"/>
                <w:color w:val="000000"/>
                <w:kern w:val="0"/>
                <w:sz w:val="24"/>
              </w:rPr>
              <w:t>无缝易洁内胆</w:t>
            </w:r>
          </w:p>
        </w:tc>
      </w:tr>
      <w:tr w14:paraId="12B6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7E057B4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8340" w:type="dxa"/>
            <w:vAlign w:val="center"/>
          </w:tcPr>
          <w:p w14:paraId="3356598F">
            <w:pPr>
              <w:widowControl/>
              <w:rPr>
                <w:rFonts w:ascii="仿宋" w:hAnsi="仿宋" w:eastAsia="仿宋" w:cs="仿宋"/>
                <w:color w:val="000000"/>
                <w:kern w:val="0"/>
                <w:sz w:val="24"/>
              </w:rPr>
            </w:pPr>
            <w:r>
              <w:rPr>
                <w:rFonts w:hint="eastAsia" w:ascii="仿宋" w:hAnsi="仿宋" w:eastAsia="仿宋" w:cs="仿宋"/>
                <w:color w:val="000000"/>
                <w:kern w:val="0"/>
                <w:sz w:val="24"/>
              </w:rPr>
              <w:t>功率：≥1500~2000W</w:t>
            </w:r>
          </w:p>
        </w:tc>
      </w:tr>
      <w:tr w14:paraId="496B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034ABBD1">
            <w:pPr>
              <w:widowControl/>
              <w:spacing w:line="400" w:lineRule="exact"/>
              <w:jc w:val="center"/>
              <w:rPr>
                <w:rFonts w:ascii="仿宋" w:hAnsi="仿宋" w:eastAsia="仿宋" w:cs="仿宋"/>
                <w:color w:val="000000"/>
                <w:kern w:val="0"/>
                <w:sz w:val="24"/>
              </w:rPr>
            </w:pPr>
          </w:p>
        </w:tc>
        <w:tc>
          <w:tcPr>
            <w:tcW w:w="8340" w:type="dxa"/>
            <w:vAlign w:val="center"/>
          </w:tcPr>
          <w:p w14:paraId="6513F35A">
            <w:pPr>
              <w:jc w:val="center"/>
              <w:rPr>
                <w:rFonts w:ascii="黑体" w:hAnsi="黑体" w:eastAsia="黑体" w:cs="仿宋"/>
                <w:sz w:val="24"/>
              </w:rPr>
            </w:pPr>
            <w:r>
              <w:rPr>
                <w:rFonts w:hint="eastAsia" w:ascii="黑体" w:hAnsi="黑体" w:eastAsia="黑体" w:cs="仿宋"/>
                <w:sz w:val="24"/>
              </w:rPr>
              <w:t>全自动研磨一体奶泡咖啡机</w:t>
            </w:r>
          </w:p>
        </w:tc>
      </w:tr>
      <w:tr w14:paraId="00AC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41EEC94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一、功能及主要技术参数</w:t>
            </w:r>
          </w:p>
        </w:tc>
      </w:tr>
      <w:tr w14:paraId="069C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76F97D0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340" w:type="dxa"/>
            <w:vAlign w:val="center"/>
          </w:tcPr>
          <w:p w14:paraId="5C3F61EB">
            <w:pPr>
              <w:widowControl/>
              <w:rPr>
                <w:rFonts w:ascii="仿宋" w:hAnsi="仿宋" w:eastAsia="仿宋" w:cs="仿宋"/>
                <w:color w:val="000000"/>
                <w:kern w:val="0"/>
                <w:sz w:val="24"/>
              </w:rPr>
            </w:pPr>
            <w:r>
              <w:rPr>
                <w:rFonts w:hint="eastAsia" w:ascii="仿宋" w:hAnsi="仿宋" w:eastAsia="仿宋" w:cs="仿宋"/>
                <w:color w:val="000000"/>
                <w:kern w:val="0"/>
                <w:sz w:val="24"/>
              </w:rPr>
              <w:t>触控显示屏</w:t>
            </w:r>
          </w:p>
        </w:tc>
      </w:tr>
      <w:tr w14:paraId="2BA2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3903562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340" w:type="dxa"/>
            <w:vAlign w:val="center"/>
          </w:tcPr>
          <w:p w14:paraId="500D5C81">
            <w:pPr>
              <w:widowControl/>
              <w:rPr>
                <w:rFonts w:ascii="仿宋" w:hAnsi="仿宋" w:eastAsia="仿宋" w:cs="仿宋"/>
                <w:color w:val="000000"/>
                <w:kern w:val="0"/>
                <w:sz w:val="24"/>
              </w:rPr>
            </w:pPr>
            <w:r>
              <w:rPr>
                <w:rFonts w:hint="eastAsia" w:ascii="仿宋" w:hAnsi="仿宋" w:eastAsia="仿宋" w:cs="仿宋"/>
                <w:color w:val="000000"/>
                <w:kern w:val="0"/>
                <w:sz w:val="24"/>
              </w:rPr>
              <w:t>主机配加储奶容器、储存盖，附带滤芯、油脂管、量勺、水硬度测试条等</w:t>
            </w:r>
          </w:p>
        </w:tc>
      </w:tr>
      <w:tr w14:paraId="5E77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16F36A2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8340" w:type="dxa"/>
            <w:vAlign w:val="center"/>
          </w:tcPr>
          <w:p w14:paraId="133B213F">
            <w:pPr>
              <w:widowControl/>
              <w:rPr>
                <w:rFonts w:ascii="仿宋" w:hAnsi="仿宋" w:eastAsia="仿宋" w:cs="仿宋"/>
                <w:color w:val="000000"/>
                <w:kern w:val="0"/>
                <w:sz w:val="24"/>
              </w:rPr>
            </w:pPr>
            <w:r>
              <w:rPr>
                <w:rFonts w:hint="eastAsia" w:ascii="仿宋" w:hAnsi="仿宋" w:eastAsia="仿宋" w:cs="仿宋"/>
                <w:color w:val="000000"/>
                <w:kern w:val="0"/>
                <w:sz w:val="24"/>
              </w:rPr>
              <w:t>≥3档浓度调节，≥12档研磨，具有≥5种饮品可调。</w:t>
            </w:r>
          </w:p>
        </w:tc>
      </w:tr>
      <w:tr w14:paraId="4CBA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20" w:type="dxa"/>
            <w:vAlign w:val="center"/>
          </w:tcPr>
          <w:p w14:paraId="1F5E0F6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8340" w:type="dxa"/>
            <w:vAlign w:val="center"/>
          </w:tcPr>
          <w:p w14:paraId="7680F817">
            <w:pPr>
              <w:widowControl/>
              <w:rPr>
                <w:rFonts w:ascii="仿宋" w:hAnsi="仿宋" w:eastAsia="仿宋" w:cs="仿宋"/>
                <w:color w:val="000000"/>
                <w:kern w:val="0"/>
                <w:sz w:val="24"/>
              </w:rPr>
            </w:pPr>
            <w:r>
              <w:rPr>
                <w:rFonts w:hint="eastAsia" w:ascii="仿宋" w:hAnsi="仿宋" w:eastAsia="仿宋" w:cs="仿宋"/>
                <w:color w:val="000000"/>
                <w:kern w:val="0"/>
                <w:sz w:val="24"/>
              </w:rPr>
              <w:t>全自动发泡系统</w:t>
            </w:r>
          </w:p>
        </w:tc>
      </w:tr>
      <w:tr w14:paraId="2363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2CD530F1">
            <w:pPr>
              <w:widowControl/>
              <w:spacing w:line="400" w:lineRule="exact"/>
              <w:jc w:val="center"/>
              <w:rPr>
                <w:rFonts w:ascii="仿宋" w:hAnsi="仿宋" w:eastAsia="仿宋" w:cs="仿宋"/>
                <w:color w:val="000000"/>
                <w:kern w:val="0"/>
                <w:sz w:val="24"/>
              </w:rPr>
            </w:pPr>
          </w:p>
        </w:tc>
        <w:tc>
          <w:tcPr>
            <w:tcW w:w="8340" w:type="dxa"/>
            <w:vAlign w:val="center"/>
          </w:tcPr>
          <w:p w14:paraId="09C3460D">
            <w:pPr>
              <w:jc w:val="center"/>
              <w:rPr>
                <w:rFonts w:ascii="黑体" w:hAnsi="黑体" w:eastAsia="黑体" w:cs="仿宋"/>
                <w:sz w:val="24"/>
              </w:rPr>
            </w:pPr>
            <w:r>
              <w:rPr>
                <w:rFonts w:hint="eastAsia" w:ascii="黑体" w:hAnsi="黑体" w:eastAsia="黑体" w:cs="仿宋"/>
                <w:sz w:val="24"/>
              </w:rPr>
              <w:t>电磁炉</w:t>
            </w:r>
          </w:p>
        </w:tc>
      </w:tr>
      <w:tr w14:paraId="5B88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2ACB7D0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一、功能及主要技术参数</w:t>
            </w:r>
          </w:p>
        </w:tc>
      </w:tr>
      <w:tr w14:paraId="57CB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305E942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340" w:type="dxa"/>
            <w:vAlign w:val="center"/>
          </w:tcPr>
          <w:p w14:paraId="3765CF3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触控式，一体式面板,</w:t>
            </w:r>
          </w:p>
        </w:tc>
      </w:tr>
      <w:tr w14:paraId="6324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2F9FEDD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340" w:type="dxa"/>
            <w:vAlign w:val="center"/>
          </w:tcPr>
          <w:p w14:paraId="2573B64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≥三级能效</w:t>
            </w:r>
          </w:p>
        </w:tc>
      </w:tr>
      <w:tr w14:paraId="2874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140AE71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1.3</w:t>
            </w:r>
          </w:p>
        </w:tc>
        <w:tc>
          <w:tcPr>
            <w:tcW w:w="8340" w:type="dxa"/>
            <w:vAlign w:val="center"/>
          </w:tcPr>
          <w:p w14:paraId="015156A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w:t>
            </w:r>
            <w:r>
              <w:rPr>
                <w:rFonts w:ascii="仿宋" w:hAnsi="仿宋" w:eastAsia="仿宋" w:cs="仿宋"/>
                <w:color w:val="000000"/>
                <w:kern w:val="0"/>
                <w:sz w:val="24"/>
              </w:rPr>
              <w:t>2000w</w:t>
            </w:r>
            <w:r>
              <w:rPr>
                <w:rFonts w:hint="eastAsia" w:ascii="仿宋" w:hAnsi="仿宋" w:eastAsia="仿宋" w:cs="仿宋"/>
                <w:color w:val="000000"/>
                <w:kern w:val="0"/>
                <w:sz w:val="24"/>
              </w:rPr>
              <w:t>功率</w:t>
            </w:r>
          </w:p>
        </w:tc>
      </w:tr>
      <w:tr w14:paraId="7C1A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25F881B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1.4</w:t>
            </w:r>
          </w:p>
        </w:tc>
        <w:tc>
          <w:tcPr>
            <w:tcW w:w="8340" w:type="dxa"/>
            <w:vAlign w:val="center"/>
          </w:tcPr>
          <w:p w14:paraId="499534E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恒温匀火，过热保护</w:t>
            </w:r>
          </w:p>
        </w:tc>
      </w:tr>
      <w:tr w14:paraId="4104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20" w:type="dxa"/>
            <w:vAlign w:val="center"/>
          </w:tcPr>
          <w:p w14:paraId="2EAED1A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1.5</w:t>
            </w:r>
          </w:p>
        </w:tc>
        <w:tc>
          <w:tcPr>
            <w:tcW w:w="8340" w:type="dxa"/>
            <w:vAlign w:val="center"/>
          </w:tcPr>
          <w:p w14:paraId="03ADE3B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≥9档火力</w:t>
            </w:r>
          </w:p>
        </w:tc>
      </w:tr>
      <w:tr w14:paraId="5A21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696C519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1.6</w:t>
            </w:r>
          </w:p>
        </w:tc>
        <w:tc>
          <w:tcPr>
            <w:tcW w:w="8340" w:type="dxa"/>
            <w:vAlign w:val="center"/>
          </w:tcPr>
          <w:p w14:paraId="7B828B2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接触式精准控温</w:t>
            </w:r>
          </w:p>
        </w:tc>
      </w:tr>
      <w:tr w14:paraId="1503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20" w:type="dxa"/>
            <w:vAlign w:val="center"/>
          </w:tcPr>
          <w:p w14:paraId="4EC80ABD">
            <w:pPr>
              <w:widowControl/>
              <w:spacing w:line="400" w:lineRule="exact"/>
              <w:jc w:val="left"/>
              <w:rPr>
                <w:rFonts w:ascii="仿宋" w:hAnsi="仿宋" w:eastAsia="仿宋" w:cs="仿宋"/>
                <w:color w:val="000000"/>
                <w:kern w:val="0"/>
                <w:sz w:val="24"/>
              </w:rPr>
            </w:pPr>
          </w:p>
        </w:tc>
        <w:tc>
          <w:tcPr>
            <w:tcW w:w="8340" w:type="dxa"/>
            <w:vAlign w:val="center"/>
          </w:tcPr>
          <w:p w14:paraId="6B50C787">
            <w:pPr>
              <w:jc w:val="center"/>
              <w:rPr>
                <w:rFonts w:ascii="黑体" w:hAnsi="黑体" w:eastAsia="黑体" w:cs="仿宋"/>
                <w:sz w:val="24"/>
              </w:rPr>
            </w:pPr>
            <w:r>
              <w:rPr>
                <w:rFonts w:hint="eastAsia" w:ascii="黑体" w:hAnsi="黑体" w:eastAsia="黑体" w:cs="仿宋"/>
                <w:sz w:val="24"/>
              </w:rPr>
              <w:t>取暖器</w:t>
            </w:r>
          </w:p>
        </w:tc>
      </w:tr>
      <w:tr w14:paraId="10DF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42A6B79E">
            <w:pPr>
              <w:widowControl/>
              <w:rPr>
                <w:rFonts w:ascii="仿宋" w:hAnsi="仿宋" w:eastAsia="仿宋" w:cs="仿宋"/>
                <w:b/>
                <w:color w:val="000000"/>
                <w:kern w:val="0"/>
                <w:sz w:val="24"/>
              </w:rPr>
            </w:pPr>
            <w:r>
              <w:rPr>
                <w:rFonts w:hint="eastAsia" w:ascii="仿宋" w:hAnsi="仿宋" w:eastAsia="仿宋" w:cs="仿宋"/>
                <w:sz w:val="24"/>
              </w:rPr>
              <w:t>一、功能及主要技术参数：</w:t>
            </w:r>
          </w:p>
        </w:tc>
      </w:tr>
      <w:tr w14:paraId="6716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563A91C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340" w:type="dxa"/>
            <w:vAlign w:val="center"/>
          </w:tcPr>
          <w:p w14:paraId="1FF72369">
            <w:pPr>
              <w:widowControl/>
              <w:rPr>
                <w:rFonts w:ascii="仿宋" w:hAnsi="仿宋" w:eastAsia="仿宋" w:cs="仿宋"/>
                <w:color w:val="000000"/>
                <w:kern w:val="0"/>
                <w:sz w:val="24"/>
              </w:rPr>
            </w:pPr>
            <w:r>
              <w:rPr>
                <w:rFonts w:hint="eastAsia" w:ascii="仿宋" w:hAnsi="仿宋" w:eastAsia="仿宋" w:cs="仿宋"/>
                <w:color w:val="000000"/>
                <w:kern w:val="0"/>
                <w:sz w:val="24"/>
              </w:rPr>
              <w:t>适用面积：≥21平方</w:t>
            </w:r>
          </w:p>
        </w:tc>
      </w:tr>
      <w:tr w14:paraId="12E5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5AFF0EF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340" w:type="dxa"/>
            <w:vAlign w:val="center"/>
          </w:tcPr>
          <w:p w14:paraId="05EDE7E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功率≥2000W</w:t>
            </w:r>
          </w:p>
        </w:tc>
      </w:tr>
      <w:tr w14:paraId="15D4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0B810D9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1.3</w:t>
            </w:r>
          </w:p>
        </w:tc>
        <w:tc>
          <w:tcPr>
            <w:tcW w:w="8340" w:type="dxa"/>
            <w:vAlign w:val="center"/>
          </w:tcPr>
          <w:p w14:paraId="70F22DD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取暖方式：油汀式</w:t>
            </w:r>
          </w:p>
        </w:tc>
      </w:tr>
      <w:tr w14:paraId="2058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1A70E5D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1.4</w:t>
            </w:r>
          </w:p>
        </w:tc>
        <w:tc>
          <w:tcPr>
            <w:tcW w:w="8340" w:type="dxa"/>
            <w:vAlign w:val="center"/>
          </w:tcPr>
          <w:p w14:paraId="782E3947">
            <w:pPr>
              <w:widowControl/>
              <w:rPr>
                <w:rFonts w:ascii="仿宋" w:hAnsi="仿宋" w:eastAsia="仿宋" w:cs="仿宋"/>
                <w:color w:val="000000"/>
                <w:kern w:val="0"/>
                <w:sz w:val="24"/>
              </w:rPr>
            </w:pPr>
            <w:r>
              <w:rPr>
                <w:rFonts w:hint="eastAsia" w:ascii="仿宋" w:hAnsi="仿宋" w:eastAsia="仿宋" w:cs="仿宋"/>
                <w:color w:val="000000"/>
                <w:kern w:val="0"/>
                <w:sz w:val="24"/>
              </w:rPr>
              <w:t>机械式控制方式</w:t>
            </w:r>
          </w:p>
        </w:tc>
      </w:tr>
      <w:tr w14:paraId="7982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74A66B0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1.5</w:t>
            </w:r>
          </w:p>
        </w:tc>
        <w:tc>
          <w:tcPr>
            <w:tcW w:w="8340" w:type="dxa"/>
            <w:vAlign w:val="center"/>
          </w:tcPr>
          <w:p w14:paraId="2F66100B">
            <w:pPr>
              <w:widowControl/>
              <w:rPr>
                <w:rFonts w:ascii="仿宋" w:hAnsi="仿宋" w:eastAsia="仿宋" w:cs="仿宋"/>
                <w:color w:val="000000"/>
                <w:kern w:val="0"/>
                <w:sz w:val="24"/>
              </w:rPr>
            </w:pPr>
            <w:r>
              <w:rPr>
                <w:rFonts w:hint="eastAsia" w:ascii="仿宋" w:hAnsi="仿宋" w:eastAsia="仿宋" w:cs="仿宋"/>
                <w:color w:val="000000"/>
                <w:kern w:val="0"/>
                <w:sz w:val="24"/>
              </w:rPr>
              <w:t>≥3个档位可调节</w:t>
            </w:r>
          </w:p>
        </w:tc>
      </w:tr>
      <w:tr w14:paraId="2CEA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139A4052">
            <w:pPr>
              <w:widowControl/>
              <w:spacing w:line="400" w:lineRule="exact"/>
              <w:jc w:val="left"/>
              <w:rPr>
                <w:rFonts w:ascii="仿宋" w:hAnsi="仿宋" w:eastAsia="仿宋" w:cs="仿宋"/>
                <w:color w:val="000000"/>
                <w:kern w:val="0"/>
                <w:sz w:val="24"/>
              </w:rPr>
            </w:pPr>
          </w:p>
        </w:tc>
        <w:tc>
          <w:tcPr>
            <w:tcW w:w="8340" w:type="dxa"/>
            <w:vAlign w:val="center"/>
          </w:tcPr>
          <w:p w14:paraId="1FA23579">
            <w:pPr>
              <w:jc w:val="center"/>
              <w:rPr>
                <w:rFonts w:ascii="黑体" w:hAnsi="黑体" w:eastAsia="黑体" w:cs="仿宋"/>
                <w:sz w:val="24"/>
              </w:rPr>
            </w:pPr>
            <w:r>
              <w:rPr>
                <w:rFonts w:hint="eastAsia" w:ascii="黑体" w:hAnsi="黑体" w:eastAsia="黑体" w:cs="仿宋"/>
                <w:sz w:val="24"/>
              </w:rPr>
              <w:t>小型立式暖风机</w:t>
            </w:r>
          </w:p>
        </w:tc>
      </w:tr>
      <w:tr w14:paraId="0C40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0" w:type="dxa"/>
            <w:gridSpan w:val="2"/>
            <w:vAlign w:val="center"/>
          </w:tcPr>
          <w:p w14:paraId="3092D6A3">
            <w:pPr>
              <w:widowControl/>
              <w:rPr>
                <w:rFonts w:ascii="仿宋" w:hAnsi="仿宋" w:eastAsia="仿宋" w:cs="仿宋"/>
                <w:b/>
                <w:color w:val="000000"/>
                <w:kern w:val="0"/>
                <w:sz w:val="24"/>
              </w:rPr>
            </w:pPr>
            <w:r>
              <w:rPr>
                <w:rFonts w:hint="eastAsia" w:ascii="仿宋" w:hAnsi="仿宋" w:eastAsia="仿宋" w:cs="仿宋"/>
                <w:sz w:val="24"/>
              </w:rPr>
              <w:t>一、功能及主要技术参数：</w:t>
            </w:r>
          </w:p>
        </w:tc>
      </w:tr>
      <w:tr w14:paraId="1858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339730D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340" w:type="dxa"/>
            <w:vAlign w:val="center"/>
          </w:tcPr>
          <w:p w14:paraId="4A396EB0">
            <w:pPr>
              <w:widowControl/>
              <w:jc w:val="left"/>
              <w:rPr>
                <w:rFonts w:ascii="仿宋" w:hAnsi="仿宋" w:eastAsia="仿宋" w:cs="仿宋"/>
                <w:bCs/>
                <w:color w:val="000000"/>
                <w:kern w:val="0"/>
                <w:sz w:val="24"/>
              </w:rPr>
            </w:pPr>
            <w:r>
              <w:rPr>
                <w:rFonts w:hint="eastAsia" w:ascii="仿宋" w:hAnsi="仿宋" w:eastAsia="仿宋" w:cs="仿宋"/>
                <w:bCs/>
                <w:color w:val="000000"/>
                <w:kern w:val="0"/>
                <w:sz w:val="24"/>
              </w:rPr>
              <w:t>挡位：≥两档</w:t>
            </w:r>
          </w:p>
        </w:tc>
      </w:tr>
      <w:tr w14:paraId="1C57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0AC8EFF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340" w:type="dxa"/>
            <w:vAlign w:val="center"/>
          </w:tcPr>
          <w:p w14:paraId="59AB5137">
            <w:pPr>
              <w:widowControl/>
              <w:jc w:val="left"/>
              <w:rPr>
                <w:rFonts w:ascii="仿宋" w:hAnsi="仿宋" w:eastAsia="仿宋" w:cs="仿宋"/>
                <w:bCs/>
                <w:color w:val="000000"/>
                <w:kern w:val="0"/>
                <w:sz w:val="24"/>
              </w:rPr>
            </w:pPr>
            <w:r>
              <w:rPr>
                <w:rFonts w:hint="eastAsia" w:ascii="仿宋" w:hAnsi="仿宋" w:eastAsia="仿宋" w:cs="仿宋"/>
                <w:bCs/>
                <w:color w:val="000000"/>
                <w:kern w:val="0"/>
                <w:sz w:val="24"/>
              </w:rPr>
              <w:t>发热体：PTC发热体</w:t>
            </w:r>
          </w:p>
        </w:tc>
      </w:tr>
      <w:tr w14:paraId="1004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14:paraId="65D9CF1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1.3</w:t>
            </w:r>
          </w:p>
        </w:tc>
        <w:tc>
          <w:tcPr>
            <w:tcW w:w="8340" w:type="dxa"/>
            <w:vAlign w:val="center"/>
          </w:tcPr>
          <w:p w14:paraId="6FEA712E">
            <w:pPr>
              <w:widowControl/>
              <w:jc w:val="left"/>
              <w:rPr>
                <w:rFonts w:ascii="仿宋" w:hAnsi="仿宋" w:eastAsia="仿宋" w:cs="仿宋"/>
                <w:bCs/>
                <w:color w:val="000000"/>
                <w:kern w:val="0"/>
                <w:sz w:val="24"/>
              </w:rPr>
            </w:pPr>
            <w:r>
              <w:rPr>
                <w:rFonts w:hint="eastAsia" w:ascii="仿宋" w:hAnsi="仿宋" w:eastAsia="仿宋" w:cs="仿宋"/>
                <w:bCs/>
                <w:color w:val="000000"/>
                <w:kern w:val="0"/>
                <w:sz w:val="24"/>
              </w:rPr>
              <w:t>倾倒断电功能：具有</w:t>
            </w:r>
          </w:p>
        </w:tc>
      </w:tr>
    </w:tbl>
    <w:p w14:paraId="27B8FBA8">
      <w:pPr>
        <w:spacing w:line="340" w:lineRule="exact"/>
        <w:ind w:firstLine="480" w:firstLineChars="200"/>
        <w:rPr>
          <w:rFonts w:ascii="仿宋" w:hAnsi="仿宋" w:eastAsia="仿宋" w:cs="仿宋"/>
          <w:kern w:val="0"/>
          <w:sz w:val="24"/>
        </w:rPr>
      </w:pPr>
      <w:r>
        <w:rPr>
          <w:rFonts w:hint="eastAsia" w:ascii="仿宋" w:hAnsi="仿宋" w:eastAsia="仿宋" w:cs="仿宋"/>
          <w:kern w:val="0"/>
          <w:sz w:val="24"/>
        </w:rPr>
        <w:t>二、其他要求：</w:t>
      </w:r>
    </w:p>
    <w:p w14:paraId="7E9B1187">
      <w:pPr>
        <w:spacing w:line="340" w:lineRule="exact"/>
        <w:ind w:firstLine="480" w:firstLineChars="200"/>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质保要求：中标人提供的产品按国家三包要求执行。质保期内，免费上门维护，</w:t>
      </w:r>
      <w:bookmarkStart w:id="43" w:name="_Hlk172275075"/>
      <w:r>
        <w:rPr>
          <w:rFonts w:hint="eastAsia" w:ascii="仿宋" w:hAnsi="仿宋" w:eastAsia="仿宋" w:cs="仿宋"/>
          <w:kern w:val="0"/>
          <w:sz w:val="24"/>
        </w:rPr>
        <w:t>在收到采购人的电话后，对一般故障能在15分钟内响应，2小时内到达现场，4小时内解决问题，必要时提供备机，保证采购人的使用；如提供产品因本身质量问题导致采购人无法正常使用，中标人应无条件更换产品。</w:t>
      </w:r>
      <w:bookmarkEnd w:id="43"/>
    </w:p>
    <w:p w14:paraId="1DFC5C69">
      <w:pPr>
        <w:widowControl/>
        <w:adjustRightInd/>
        <w:jc w:val="left"/>
        <w:rPr>
          <w:rFonts w:ascii="仿宋" w:hAnsi="仿宋" w:eastAsia="仿宋" w:cs="仿宋"/>
          <w:b/>
          <w:color w:val="000000"/>
          <w:kern w:val="0"/>
          <w:sz w:val="24"/>
        </w:rPr>
      </w:pPr>
      <w:r>
        <w:rPr>
          <w:rFonts w:hint="eastAsia" w:ascii="仿宋" w:hAnsi="仿宋" w:eastAsia="仿宋" w:cs="仿宋"/>
          <w:b/>
          <w:bCs/>
          <w:sz w:val="24"/>
          <w:bdr w:val="single" w:color="auto" w:sz="4" w:space="0"/>
        </w:rPr>
        <w:t>02标</w:t>
      </w:r>
      <w:r>
        <w:rPr>
          <w:rFonts w:hint="eastAsia" w:ascii="仿宋" w:hAnsi="仿宋" w:eastAsia="仿宋" w:cs="仿宋"/>
          <w:b/>
          <w:sz w:val="24"/>
        </w:rPr>
        <w:t>其他类采购项目，金额</w:t>
      </w:r>
      <w:r>
        <w:rPr>
          <w:rFonts w:hint="eastAsia" w:ascii="仿宋" w:hAnsi="仿宋" w:eastAsia="仿宋" w:cs="仿宋"/>
          <w:b/>
          <w:color w:val="000000"/>
          <w:kern w:val="0"/>
          <w:sz w:val="24"/>
          <w:lang w:val="en-US" w:eastAsia="zh-CN"/>
        </w:rPr>
        <w:t>36.05</w:t>
      </w:r>
      <w:r>
        <w:rPr>
          <w:rFonts w:hint="eastAsia" w:ascii="仿宋" w:hAnsi="仿宋" w:eastAsia="仿宋" w:cs="仿宋"/>
          <w:b/>
          <w:color w:val="000000"/>
          <w:kern w:val="0"/>
          <w:sz w:val="24"/>
        </w:rPr>
        <w:t>万元</w:t>
      </w:r>
    </w:p>
    <w:tbl>
      <w:tblPr>
        <w:tblStyle w:val="63"/>
        <w:tblW w:w="9905" w:type="dxa"/>
        <w:tblInd w:w="-979" w:type="dxa"/>
        <w:tblLayout w:type="fixed"/>
        <w:tblCellMar>
          <w:top w:w="0" w:type="dxa"/>
          <w:left w:w="108" w:type="dxa"/>
          <w:bottom w:w="0" w:type="dxa"/>
          <w:right w:w="108" w:type="dxa"/>
        </w:tblCellMar>
      </w:tblPr>
      <w:tblGrid>
        <w:gridCol w:w="690"/>
        <w:gridCol w:w="1260"/>
        <w:gridCol w:w="585"/>
        <w:gridCol w:w="4260"/>
        <w:gridCol w:w="540"/>
        <w:gridCol w:w="893"/>
        <w:gridCol w:w="1677"/>
      </w:tblGrid>
      <w:tr w14:paraId="625E54E9">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71DF1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序号</w:t>
            </w:r>
          </w:p>
        </w:tc>
        <w:tc>
          <w:tcPr>
            <w:tcW w:w="1260" w:type="dxa"/>
            <w:tcBorders>
              <w:top w:val="single" w:color="auto" w:sz="4" w:space="0"/>
              <w:left w:val="nil"/>
              <w:bottom w:val="single" w:color="auto" w:sz="4" w:space="0"/>
              <w:right w:val="single" w:color="auto" w:sz="4" w:space="0"/>
            </w:tcBorders>
            <w:shd w:val="clear" w:color="auto" w:fill="auto"/>
            <w:vAlign w:val="center"/>
          </w:tcPr>
          <w:p w14:paraId="2C876E7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产品名称</w:t>
            </w:r>
          </w:p>
        </w:tc>
        <w:tc>
          <w:tcPr>
            <w:tcW w:w="585" w:type="dxa"/>
            <w:tcBorders>
              <w:top w:val="single" w:color="auto" w:sz="4" w:space="0"/>
              <w:left w:val="nil"/>
              <w:bottom w:val="single" w:color="auto" w:sz="4" w:space="0"/>
              <w:right w:val="single" w:color="auto" w:sz="4" w:space="0"/>
            </w:tcBorders>
            <w:shd w:val="clear" w:color="auto" w:fill="auto"/>
            <w:vAlign w:val="center"/>
          </w:tcPr>
          <w:p w14:paraId="62A666A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单位</w:t>
            </w:r>
          </w:p>
        </w:tc>
        <w:tc>
          <w:tcPr>
            <w:tcW w:w="4260" w:type="dxa"/>
            <w:tcBorders>
              <w:top w:val="single" w:color="auto" w:sz="4" w:space="0"/>
              <w:left w:val="nil"/>
              <w:bottom w:val="single" w:color="auto" w:sz="4" w:space="0"/>
              <w:right w:val="single" w:color="auto" w:sz="4" w:space="0"/>
            </w:tcBorders>
            <w:shd w:val="clear" w:color="auto" w:fill="auto"/>
            <w:vAlign w:val="center"/>
          </w:tcPr>
          <w:p w14:paraId="24BE270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规格参数及要求</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2DEC477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数量</w:t>
            </w:r>
          </w:p>
        </w:tc>
        <w:tc>
          <w:tcPr>
            <w:tcW w:w="893" w:type="dxa"/>
            <w:tcBorders>
              <w:top w:val="single" w:color="auto" w:sz="4" w:space="0"/>
              <w:left w:val="nil"/>
              <w:bottom w:val="single" w:color="auto" w:sz="4" w:space="0"/>
              <w:right w:val="single" w:color="auto" w:sz="4" w:space="0"/>
            </w:tcBorders>
            <w:shd w:val="clear" w:color="auto" w:fill="auto"/>
            <w:noWrap/>
            <w:vAlign w:val="center"/>
          </w:tcPr>
          <w:p w14:paraId="5C7F10E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上限单价（元）</w:t>
            </w:r>
          </w:p>
        </w:tc>
        <w:tc>
          <w:tcPr>
            <w:tcW w:w="1677" w:type="dxa"/>
            <w:tcBorders>
              <w:top w:val="single" w:color="auto" w:sz="4" w:space="0"/>
              <w:left w:val="nil"/>
              <w:bottom w:val="single" w:color="auto" w:sz="4" w:space="0"/>
              <w:right w:val="single" w:color="auto" w:sz="4" w:space="0"/>
            </w:tcBorders>
          </w:tcPr>
          <w:p w14:paraId="11B831E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参考图片</w:t>
            </w:r>
          </w:p>
        </w:tc>
      </w:tr>
      <w:tr w14:paraId="71D55395">
        <w:tblPrEx>
          <w:tblCellMar>
            <w:top w:w="0" w:type="dxa"/>
            <w:left w:w="108" w:type="dxa"/>
            <w:bottom w:w="0" w:type="dxa"/>
            <w:right w:w="108" w:type="dxa"/>
          </w:tblCellMar>
        </w:tblPrEx>
        <w:trPr>
          <w:trHeight w:val="73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7EC561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260" w:type="dxa"/>
            <w:tcBorders>
              <w:top w:val="nil"/>
              <w:left w:val="nil"/>
              <w:bottom w:val="single" w:color="auto" w:sz="4" w:space="0"/>
              <w:right w:val="single" w:color="auto" w:sz="4" w:space="0"/>
            </w:tcBorders>
            <w:shd w:val="clear" w:color="auto" w:fill="auto"/>
            <w:vAlign w:val="center"/>
          </w:tcPr>
          <w:p w14:paraId="20B0B72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小音箱</w:t>
            </w:r>
          </w:p>
        </w:tc>
        <w:tc>
          <w:tcPr>
            <w:tcW w:w="585" w:type="dxa"/>
            <w:tcBorders>
              <w:top w:val="nil"/>
              <w:left w:val="nil"/>
              <w:bottom w:val="single" w:color="auto" w:sz="4" w:space="0"/>
              <w:right w:val="single" w:color="auto" w:sz="4" w:space="0"/>
            </w:tcBorders>
            <w:shd w:val="clear" w:color="auto" w:fill="auto"/>
            <w:vAlign w:val="center"/>
          </w:tcPr>
          <w:p w14:paraId="36704A5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0CE08AE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输入接头：</w:t>
            </w:r>
            <w:r>
              <w:rPr>
                <w:rFonts w:ascii="仿宋" w:hAnsi="仿宋" w:eastAsia="仿宋" w:cs="仿宋"/>
                <w:color w:val="000000"/>
                <w:kern w:val="0"/>
                <w:sz w:val="24"/>
              </w:rPr>
              <w:t>3.5mm插头，频率响应：150hz-18khz，</w:t>
            </w:r>
            <w:r>
              <w:rPr>
                <w:rFonts w:hint="eastAsia" w:ascii="仿宋" w:hAnsi="仿宋" w:eastAsia="仿宋" w:cs="仿宋"/>
                <w:color w:val="000000"/>
                <w:kern w:val="0"/>
                <w:sz w:val="24"/>
              </w:rPr>
              <w:t>输入电流：</w:t>
            </w:r>
            <w:r>
              <w:rPr>
                <w:rFonts w:ascii="仿宋" w:hAnsi="仿宋" w:eastAsia="仿宋" w:cs="仿宋"/>
                <w:color w:val="000000"/>
                <w:kern w:val="0"/>
                <w:sz w:val="24"/>
              </w:rPr>
              <w:t>USB 5V/1A，音箱材质：木质,尺寸：15*7.0*9.0cm，</w:t>
            </w:r>
            <w:r>
              <w:rPr>
                <w:rStyle w:val="79"/>
                <w:rFonts w:hint="eastAsia" w:ascii="仿宋" w:hAnsi="仿宋" w:eastAsia="仿宋" w:cs="仿宋"/>
                <w:sz w:val="24"/>
                <w:szCs w:val="24"/>
              </w:rPr>
              <w:t>误差范围：±</w:t>
            </w:r>
            <w:r>
              <w:rPr>
                <w:rStyle w:val="79"/>
                <w:rFonts w:ascii="仿宋" w:hAnsi="仿宋" w:eastAsia="仿宋" w:cs="仿宋"/>
                <w:sz w:val="24"/>
                <w:szCs w:val="24"/>
              </w:rPr>
              <w:t>2cm</w:t>
            </w:r>
          </w:p>
        </w:tc>
        <w:tc>
          <w:tcPr>
            <w:tcW w:w="540" w:type="dxa"/>
            <w:tcBorders>
              <w:top w:val="nil"/>
              <w:left w:val="nil"/>
              <w:bottom w:val="single" w:color="auto" w:sz="4" w:space="0"/>
              <w:right w:val="single" w:color="auto" w:sz="4" w:space="0"/>
            </w:tcBorders>
            <w:shd w:val="clear" w:color="auto" w:fill="auto"/>
            <w:noWrap/>
            <w:vAlign w:val="center"/>
          </w:tcPr>
          <w:p w14:paraId="1D3E7D1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23</w:t>
            </w:r>
          </w:p>
        </w:tc>
        <w:tc>
          <w:tcPr>
            <w:tcW w:w="893" w:type="dxa"/>
            <w:tcBorders>
              <w:top w:val="nil"/>
              <w:left w:val="nil"/>
              <w:bottom w:val="single" w:color="auto" w:sz="4" w:space="0"/>
              <w:right w:val="single" w:color="auto" w:sz="4" w:space="0"/>
            </w:tcBorders>
            <w:shd w:val="clear" w:color="auto" w:fill="auto"/>
            <w:noWrap/>
            <w:vAlign w:val="center"/>
          </w:tcPr>
          <w:p w14:paraId="0151B0C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490</w:t>
            </w:r>
          </w:p>
        </w:tc>
        <w:tc>
          <w:tcPr>
            <w:tcW w:w="1677" w:type="dxa"/>
            <w:tcBorders>
              <w:top w:val="nil"/>
              <w:left w:val="nil"/>
              <w:bottom w:val="single" w:color="auto" w:sz="4" w:space="0"/>
              <w:right w:val="single" w:color="auto" w:sz="4" w:space="0"/>
            </w:tcBorders>
          </w:tcPr>
          <w:p w14:paraId="35F7787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806450" cy="51054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23286" cy="520882"/>
                          </a:xfrm>
                          <a:prstGeom prst="rect">
                            <a:avLst/>
                          </a:prstGeom>
                          <a:noFill/>
                        </pic:spPr>
                      </pic:pic>
                    </a:graphicData>
                  </a:graphic>
                </wp:inline>
              </w:drawing>
            </w:r>
          </w:p>
        </w:tc>
      </w:tr>
      <w:tr w14:paraId="20CBF723">
        <w:tblPrEx>
          <w:tblCellMar>
            <w:top w:w="0" w:type="dxa"/>
            <w:left w:w="108" w:type="dxa"/>
            <w:bottom w:w="0" w:type="dxa"/>
            <w:right w:w="108" w:type="dxa"/>
          </w:tblCellMar>
        </w:tblPrEx>
        <w:trPr>
          <w:trHeight w:val="52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FF4651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260" w:type="dxa"/>
            <w:tcBorders>
              <w:top w:val="nil"/>
              <w:left w:val="nil"/>
              <w:bottom w:val="single" w:color="auto" w:sz="4" w:space="0"/>
              <w:right w:val="single" w:color="auto" w:sz="4" w:space="0"/>
            </w:tcBorders>
            <w:shd w:val="clear" w:color="000000" w:fill="FFFFFF"/>
            <w:vAlign w:val="center"/>
          </w:tcPr>
          <w:p w14:paraId="7DD6841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对讲机</w:t>
            </w:r>
          </w:p>
        </w:tc>
        <w:tc>
          <w:tcPr>
            <w:tcW w:w="585" w:type="dxa"/>
            <w:tcBorders>
              <w:top w:val="nil"/>
              <w:left w:val="nil"/>
              <w:bottom w:val="single" w:color="auto" w:sz="4" w:space="0"/>
              <w:right w:val="single" w:color="auto" w:sz="4" w:space="0"/>
            </w:tcBorders>
            <w:shd w:val="clear" w:color="000000" w:fill="FFFFFF"/>
            <w:vAlign w:val="center"/>
          </w:tcPr>
          <w:p w14:paraId="299709D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2260D3F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功率≤</w:t>
            </w:r>
            <w:r>
              <w:rPr>
                <w:rFonts w:ascii="仿宋" w:hAnsi="仿宋" w:eastAsia="仿宋" w:cs="仿宋"/>
                <w:color w:val="000000"/>
                <w:kern w:val="0"/>
                <w:sz w:val="24"/>
              </w:rPr>
              <w:t>5w，电压3.7V，</w:t>
            </w:r>
            <w:r>
              <w:rPr>
                <w:rFonts w:hint="eastAsia" w:ascii="仿宋" w:hAnsi="仿宋" w:eastAsia="仿宋" w:cs="仿宋"/>
                <w:color w:val="000000"/>
                <w:kern w:val="0"/>
                <w:sz w:val="24"/>
              </w:rPr>
              <w:t>满电待机时间≥</w:t>
            </w:r>
            <w:r>
              <w:rPr>
                <w:rFonts w:ascii="仿宋" w:hAnsi="仿宋" w:eastAsia="仿宋" w:cs="仿宋"/>
                <w:color w:val="000000"/>
                <w:kern w:val="0"/>
                <w:sz w:val="24"/>
              </w:rPr>
              <w:t>20天，信道数量≥16个，各种环境适用，尺寸：5.0*4.0*20.0cm</w:t>
            </w:r>
            <w:r>
              <w:rPr>
                <w:rStyle w:val="79"/>
                <w:rFonts w:hint="eastAsia" w:ascii="仿宋" w:hAnsi="仿宋" w:eastAsia="仿宋" w:cs="仿宋"/>
                <w:sz w:val="24"/>
                <w:szCs w:val="24"/>
              </w:rPr>
              <w:t>，误差范围：±</w:t>
            </w:r>
            <w:r>
              <w:rPr>
                <w:rStyle w:val="79"/>
                <w:rFonts w:ascii="仿宋" w:hAnsi="仿宋" w:eastAsia="仿宋" w:cs="仿宋"/>
                <w:sz w:val="24"/>
                <w:szCs w:val="24"/>
              </w:rPr>
              <w:t>1cm</w:t>
            </w:r>
          </w:p>
        </w:tc>
        <w:tc>
          <w:tcPr>
            <w:tcW w:w="540" w:type="dxa"/>
            <w:tcBorders>
              <w:top w:val="nil"/>
              <w:left w:val="nil"/>
              <w:bottom w:val="single" w:color="auto" w:sz="4" w:space="0"/>
              <w:right w:val="single" w:color="auto" w:sz="4" w:space="0"/>
            </w:tcBorders>
            <w:shd w:val="clear" w:color="auto" w:fill="auto"/>
            <w:noWrap/>
            <w:vAlign w:val="center"/>
          </w:tcPr>
          <w:p w14:paraId="77B0B5A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28</w:t>
            </w:r>
          </w:p>
        </w:tc>
        <w:tc>
          <w:tcPr>
            <w:tcW w:w="893" w:type="dxa"/>
            <w:tcBorders>
              <w:top w:val="nil"/>
              <w:left w:val="nil"/>
              <w:bottom w:val="single" w:color="auto" w:sz="4" w:space="0"/>
              <w:right w:val="single" w:color="auto" w:sz="4" w:space="0"/>
            </w:tcBorders>
            <w:shd w:val="clear" w:color="auto" w:fill="auto"/>
            <w:noWrap/>
            <w:vAlign w:val="center"/>
          </w:tcPr>
          <w:p w14:paraId="5135720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520</w:t>
            </w:r>
          </w:p>
        </w:tc>
        <w:tc>
          <w:tcPr>
            <w:tcW w:w="1677" w:type="dxa"/>
            <w:tcBorders>
              <w:top w:val="nil"/>
              <w:left w:val="nil"/>
              <w:bottom w:val="single" w:color="auto" w:sz="4" w:space="0"/>
              <w:right w:val="single" w:color="auto" w:sz="4" w:space="0"/>
            </w:tcBorders>
          </w:tcPr>
          <w:p w14:paraId="0A635BF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194945" cy="502920"/>
                  <wp:effectExtent l="0" t="0" r="146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9020" cy="513379"/>
                          </a:xfrm>
                          <a:prstGeom prst="rect">
                            <a:avLst/>
                          </a:prstGeom>
                          <a:noFill/>
                        </pic:spPr>
                      </pic:pic>
                    </a:graphicData>
                  </a:graphic>
                </wp:inline>
              </w:drawing>
            </w:r>
          </w:p>
        </w:tc>
      </w:tr>
      <w:tr w14:paraId="75D24DBC">
        <w:tblPrEx>
          <w:tblCellMar>
            <w:top w:w="0" w:type="dxa"/>
            <w:left w:w="108" w:type="dxa"/>
            <w:bottom w:w="0" w:type="dxa"/>
            <w:right w:w="108" w:type="dxa"/>
          </w:tblCellMar>
        </w:tblPrEx>
        <w:trPr>
          <w:trHeight w:val="52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BD4BC7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260" w:type="dxa"/>
            <w:tcBorders>
              <w:top w:val="nil"/>
              <w:left w:val="nil"/>
              <w:bottom w:val="single" w:color="auto" w:sz="4" w:space="0"/>
              <w:right w:val="single" w:color="auto" w:sz="4" w:space="0"/>
            </w:tcBorders>
            <w:shd w:val="clear" w:color="000000" w:fill="FFFFFF"/>
            <w:vAlign w:val="center"/>
          </w:tcPr>
          <w:p w14:paraId="3B4F681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对讲机（样品）</w:t>
            </w:r>
          </w:p>
        </w:tc>
        <w:tc>
          <w:tcPr>
            <w:tcW w:w="585" w:type="dxa"/>
            <w:tcBorders>
              <w:top w:val="nil"/>
              <w:left w:val="nil"/>
              <w:bottom w:val="single" w:color="auto" w:sz="4" w:space="0"/>
              <w:right w:val="single" w:color="auto" w:sz="4" w:space="0"/>
            </w:tcBorders>
            <w:shd w:val="clear" w:color="000000" w:fill="FFFFFF"/>
            <w:vAlign w:val="center"/>
          </w:tcPr>
          <w:p w14:paraId="7059170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套</w:t>
            </w:r>
          </w:p>
        </w:tc>
        <w:tc>
          <w:tcPr>
            <w:tcW w:w="4260" w:type="dxa"/>
            <w:tcBorders>
              <w:top w:val="nil"/>
              <w:left w:val="nil"/>
              <w:bottom w:val="single" w:color="auto" w:sz="4" w:space="0"/>
              <w:right w:val="single" w:color="auto" w:sz="4" w:space="0"/>
            </w:tcBorders>
            <w:shd w:val="clear" w:color="auto" w:fill="auto"/>
            <w:vAlign w:val="center"/>
          </w:tcPr>
          <w:p w14:paraId="24D5CEE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窗口双向大功率对讲机，主机：工程级</w:t>
            </w:r>
            <w:r>
              <w:rPr>
                <w:rFonts w:ascii="仿宋" w:hAnsi="仿宋" w:eastAsia="仿宋" w:cs="仿宋"/>
                <w:color w:val="000000"/>
                <w:kern w:val="0"/>
                <w:sz w:val="24"/>
              </w:rPr>
              <w:t>ABS塑料，喇叭功率≥10W，电源插口5.5×2.1mm，电源线长≥1.8m，规格≥12V；分机：</w:t>
            </w:r>
            <w:r>
              <w:rPr>
                <w:rFonts w:hint="eastAsia" w:ascii="仿宋" w:hAnsi="仿宋" w:eastAsia="仿宋" w:cs="仿宋"/>
                <w:color w:val="000000"/>
                <w:kern w:val="0"/>
                <w:sz w:val="24"/>
              </w:rPr>
              <w:t>工程级</w:t>
            </w:r>
            <w:r>
              <w:rPr>
                <w:rFonts w:ascii="仿宋" w:hAnsi="仿宋" w:eastAsia="仿宋" w:cs="仿宋"/>
                <w:color w:val="000000"/>
                <w:kern w:val="0"/>
                <w:sz w:val="24"/>
              </w:rPr>
              <w:t>ABS塑料，音频插头3.3mm,音频线长≥2m</w:t>
            </w:r>
          </w:p>
        </w:tc>
        <w:tc>
          <w:tcPr>
            <w:tcW w:w="540" w:type="dxa"/>
            <w:tcBorders>
              <w:top w:val="nil"/>
              <w:left w:val="nil"/>
              <w:bottom w:val="single" w:color="auto" w:sz="4" w:space="0"/>
              <w:right w:val="single" w:color="auto" w:sz="4" w:space="0"/>
            </w:tcBorders>
            <w:shd w:val="clear" w:color="auto" w:fill="auto"/>
            <w:noWrap/>
            <w:vAlign w:val="center"/>
          </w:tcPr>
          <w:p w14:paraId="397009F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28</w:t>
            </w:r>
          </w:p>
        </w:tc>
        <w:tc>
          <w:tcPr>
            <w:tcW w:w="893" w:type="dxa"/>
            <w:tcBorders>
              <w:top w:val="nil"/>
              <w:left w:val="nil"/>
              <w:bottom w:val="single" w:color="auto" w:sz="4" w:space="0"/>
              <w:right w:val="single" w:color="auto" w:sz="4" w:space="0"/>
            </w:tcBorders>
            <w:shd w:val="clear" w:color="auto" w:fill="auto"/>
            <w:noWrap/>
            <w:vAlign w:val="center"/>
          </w:tcPr>
          <w:p w14:paraId="1A3B984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425</w:t>
            </w:r>
          </w:p>
        </w:tc>
        <w:tc>
          <w:tcPr>
            <w:tcW w:w="1677" w:type="dxa"/>
            <w:tcBorders>
              <w:top w:val="nil"/>
              <w:left w:val="nil"/>
              <w:bottom w:val="single" w:color="auto" w:sz="4" w:space="0"/>
              <w:right w:val="single" w:color="auto" w:sz="4" w:space="0"/>
            </w:tcBorders>
          </w:tcPr>
          <w:p w14:paraId="7B4DE18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609600" cy="3886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09600" cy="388620"/>
                          </a:xfrm>
                          <a:prstGeom prst="rect">
                            <a:avLst/>
                          </a:prstGeom>
                          <a:noFill/>
                        </pic:spPr>
                      </pic:pic>
                    </a:graphicData>
                  </a:graphic>
                </wp:inline>
              </w:drawing>
            </w:r>
          </w:p>
        </w:tc>
      </w:tr>
      <w:tr w14:paraId="33E153BA">
        <w:tblPrEx>
          <w:tblCellMar>
            <w:top w:w="0" w:type="dxa"/>
            <w:left w:w="108" w:type="dxa"/>
            <w:bottom w:w="0" w:type="dxa"/>
            <w:right w:w="108" w:type="dxa"/>
          </w:tblCellMar>
        </w:tblPrEx>
        <w:trPr>
          <w:trHeight w:val="30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FFD270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260" w:type="dxa"/>
            <w:tcBorders>
              <w:top w:val="nil"/>
              <w:left w:val="nil"/>
              <w:bottom w:val="single" w:color="auto" w:sz="4" w:space="0"/>
              <w:right w:val="single" w:color="auto" w:sz="4" w:space="0"/>
            </w:tcBorders>
            <w:shd w:val="clear" w:color="000000" w:fill="FFFFFF"/>
            <w:vAlign w:val="center"/>
          </w:tcPr>
          <w:p w14:paraId="4DCDEEA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喊话机（耳麦）</w:t>
            </w:r>
          </w:p>
        </w:tc>
        <w:tc>
          <w:tcPr>
            <w:tcW w:w="585" w:type="dxa"/>
            <w:tcBorders>
              <w:top w:val="nil"/>
              <w:left w:val="nil"/>
              <w:bottom w:val="single" w:color="auto" w:sz="4" w:space="0"/>
              <w:right w:val="single" w:color="auto" w:sz="4" w:space="0"/>
            </w:tcBorders>
            <w:shd w:val="clear" w:color="000000" w:fill="FFFFFF"/>
            <w:vAlign w:val="center"/>
          </w:tcPr>
          <w:p w14:paraId="7049A40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5427A50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单边导线，插拔耳麦，头戴式，振膜类型：圈铁，换线支持</w:t>
            </w:r>
            <w:r>
              <w:rPr>
                <w:rFonts w:ascii="仿宋" w:hAnsi="仿宋" w:eastAsia="仿宋" w:cs="仿宋"/>
                <w:color w:val="000000"/>
                <w:kern w:val="0"/>
                <w:sz w:val="24"/>
              </w:rPr>
              <w:t>:3.5mm,插头接口：3.5mm,输出阻抗：1000Ω</w:t>
            </w:r>
            <w:r>
              <w:rPr>
                <w:rStyle w:val="79"/>
                <w:rFonts w:hint="eastAsia" w:ascii="仿宋" w:hAnsi="仿宋" w:eastAsia="仿宋" w:cs="仿宋"/>
                <w:sz w:val="24"/>
                <w:szCs w:val="24"/>
              </w:rPr>
              <w:t>±</w:t>
            </w:r>
            <w:r>
              <w:rPr>
                <w:rStyle w:val="79"/>
                <w:rFonts w:ascii="仿宋" w:hAnsi="仿宋" w:eastAsia="仿宋" w:cs="仿宋"/>
                <w:sz w:val="24"/>
                <w:szCs w:val="24"/>
              </w:rPr>
              <w:t>30%，频率响应50Hz-16KHz,灵敏度：-45dB±3dB</w:t>
            </w:r>
          </w:p>
        </w:tc>
        <w:tc>
          <w:tcPr>
            <w:tcW w:w="540" w:type="dxa"/>
            <w:tcBorders>
              <w:top w:val="nil"/>
              <w:left w:val="nil"/>
              <w:bottom w:val="single" w:color="auto" w:sz="4" w:space="0"/>
              <w:right w:val="single" w:color="auto" w:sz="4" w:space="0"/>
            </w:tcBorders>
            <w:shd w:val="clear" w:color="auto" w:fill="auto"/>
            <w:noWrap/>
            <w:vAlign w:val="center"/>
          </w:tcPr>
          <w:p w14:paraId="0FF38FD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0DE29DE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410</w:t>
            </w:r>
          </w:p>
        </w:tc>
        <w:tc>
          <w:tcPr>
            <w:tcW w:w="1677" w:type="dxa"/>
            <w:tcBorders>
              <w:top w:val="nil"/>
              <w:left w:val="nil"/>
              <w:bottom w:val="single" w:color="auto" w:sz="4" w:space="0"/>
              <w:right w:val="single" w:color="auto" w:sz="4" w:space="0"/>
            </w:tcBorders>
          </w:tcPr>
          <w:p w14:paraId="49CF61A2">
            <w:pPr>
              <w:widowControl/>
              <w:jc w:val="center"/>
              <w:rPr>
                <w:rFonts w:ascii="仿宋" w:hAnsi="仿宋" w:eastAsia="仿宋" w:cs="仿宋"/>
                <w:color w:val="000000"/>
                <w:kern w:val="0"/>
                <w:sz w:val="24"/>
              </w:rPr>
            </w:pPr>
          </w:p>
        </w:tc>
      </w:tr>
      <w:tr w14:paraId="0F19A5A2">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655D22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260" w:type="dxa"/>
            <w:tcBorders>
              <w:top w:val="nil"/>
              <w:left w:val="nil"/>
              <w:bottom w:val="single" w:color="auto" w:sz="4" w:space="0"/>
              <w:right w:val="single" w:color="auto" w:sz="4" w:space="0"/>
            </w:tcBorders>
            <w:shd w:val="clear" w:color="auto" w:fill="auto"/>
            <w:noWrap/>
            <w:vAlign w:val="center"/>
          </w:tcPr>
          <w:p w14:paraId="056CC66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婴儿电子秤</w:t>
            </w:r>
          </w:p>
        </w:tc>
        <w:tc>
          <w:tcPr>
            <w:tcW w:w="585" w:type="dxa"/>
            <w:tcBorders>
              <w:top w:val="nil"/>
              <w:left w:val="nil"/>
              <w:bottom w:val="single" w:color="auto" w:sz="4" w:space="0"/>
              <w:right w:val="single" w:color="auto" w:sz="4" w:space="0"/>
            </w:tcBorders>
            <w:shd w:val="clear" w:color="auto" w:fill="auto"/>
            <w:noWrap/>
            <w:vAlign w:val="center"/>
          </w:tcPr>
          <w:p w14:paraId="3903AD1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5D141F2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婴儿电子秤，台式，</w:t>
            </w:r>
            <w:r>
              <w:rPr>
                <w:rFonts w:hint="eastAsia" w:ascii="仿宋" w:hAnsi="仿宋" w:eastAsia="仿宋" w:cs="仿宋"/>
                <w:sz w:val="24"/>
                <w:shd w:val="clear" w:color="auto" w:fill="FFFFFF"/>
              </w:rPr>
              <w:t>最小分度值：</w:t>
            </w:r>
            <w:r>
              <w:rPr>
                <w:rFonts w:ascii="仿宋" w:hAnsi="仿宋" w:eastAsia="仿宋" w:cs="仿宋"/>
                <w:sz w:val="24"/>
                <w:shd w:val="clear" w:color="auto" w:fill="FFFFFF"/>
              </w:rPr>
              <w:t>5g，称重</w:t>
            </w:r>
            <w:r>
              <w:rPr>
                <w:rFonts w:hint="eastAsia" w:ascii="仿宋" w:hAnsi="仿宋" w:eastAsia="仿宋" w:cs="仿宋"/>
                <w:sz w:val="24"/>
                <w:shd w:val="clear" w:color="auto" w:fill="FFFFFF"/>
              </w:rPr>
              <w:t>范围</w:t>
            </w:r>
            <w:r>
              <w:rPr>
                <w:rFonts w:ascii="仿宋" w:hAnsi="仿宋" w:eastAsia="仿宋" w:cs="仿宋"/>
                <w:sz w:val="24"/>
                <w:shd w:val="clear" w:color="auto" w:fill="FFFFFF"/>
              </w:rPr>
              <w:t>：</w:t>
            </w:r>
            <w:r>
              <w:rPr>
                <w:rFonts w:hint="eastAsia" w:ascii="仿宋" w:hAnsi="仿宋" w:eastAsia="仿宋" w:cs="仿宋"/>
                <w:sz w:val="24"/>
                <w:shd w:val="clear" w:color="auto" w:fill="FFFFFF"/>
              </w:rPr>
              <w:t>0~</w:t>
            </w:r>
            <w:r>
              <w:rPr>
                <w:rFonts w:ascii="仿宋" w:hAnsi="仿宋" w:eastAsia="仿宋" w:cs="仿宋"/>
                <w:sz w:val="24"/>
                <w:shd w:val="clear" w:color="auto" w:fill="FFFFFF"/>
              </w:rPr>
              <w:t>15kg</w:t>
            </w:r>
          </w:p>
        </w:tc>
        <w:tc>
          <w:tcPr>
            <w:tcW w:w="540" w:type="dxa"/>
            <w:tcBorders>
              <w:top w:val="nil"/>
              <w:left w:val="nil"/>
              <w:bottom w:val="single" w:color="auto" w:sz="4" w:space="0"/>
              <w:right w:val="single" w:color="auto" w:sz="4" w:space="0"/>
            </w:tcBorders>
            <w:shd w:val="clear" w:color="auto" w:fill="auto"/>
            <w:noWrap/>
            <w:vAlign w:val="center"/>
          </w:tcPr>
          <w:p w14:paraId="67FAEB4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893" w:type="dxa"/>
            <w:tcBorders>
              <w:top w:val="nil"/>
              <w:left w:val="nil"/>
              <w:bottom w:val="single" w:color="auto" w:sz="4" w:space="0"/>
              <w:right w:val="single" w:color="auto" w:sz="4" w:space="0"/>
            </w:tcBorders>
            <w:shd w:val="clear" w:color="auto" w:fill="auto"/>
            <w:noWrap/>
            <w:vAlign w:val="center"/>
          </w:tcPr>
          <w:p w14:paraId="202229F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139</w:t>
            </w:r>
          </w:p>
        </w:tc>
        <w:tc>
          <w:tcPr>
            <w:tcW w:w="1677" w:type="dxa"/>
            <w:tcBorders>
              <w:top w:val="nil"/>
              <w:left w:val="nil"/>
              <w:bottom w:val="single" w:color="auto" w:sz="4" w:space="0"/>
              <w:right w:val="single" w:color="auto" w:sz="4" w:space="0"/>
            </w:tcBorders>
          </w:tcPr>
          <w:p w14:paraId="59B1A52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1211580" cy="583565"/>
                  <wp:effectExtent l="0" t="0" r="7620" b="6985"/>
                  <wp:docPr id="8" name="图片 8" descr="D:\微信\WeChat Files\wxid_a5c8mgl71z1212\FileStorage\Temp\1718958443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WeChat Files\wxid_a5c8mgl71z1212\FileStorage\Temp\171895844373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54285" cy="604177"/>
                          </a:xfrm>
                          <a:prstGeom prst="rect">
                            <a:avLst/>
                          </a:prstGeom>
                          <a:noFill/>
                          <a:ln>
                            <a:noFill/>
                          </a:ln>
                        </pic:spPr>
                      </pic:pic>
                    </a:graphicData>
                  </a:graphic>
                </wp:inline>
              </w:drawing>
            </w:r>
          </w:p>
        </w:tc>
      </w:tr>
      <w:tr w14:paraId="4D19639B">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5F3F0D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260" w:type="dxa"/>
            <w:tcBorders>
              <w:top w:val="nil"/>
              <w:left w:val="nil"/>
              <w:bottom w:val="single" w:color="auto" w:sz="4" w:space="0"/>
              <w:right w:val="single" w:color="auto" w:sz="4" w:space="0"/>
            </w:tcBorders>
            <w:shd w:val="clear" w:color="auto" w:fill="auto"/>
            <w:noWrap/>
            <w:vAlign w:val="center"/>
          </w:tcPr>
          <w:p w14:paraId="5A6C7D9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智能体脂秤</w:t>
            </w:r>
          </w:p>
        </w:tc>
        <w:tc>
          <w:tcPr>
            <w:tcW w:w="585" w:type="dxa"/>
            <w:tcBorders>
              <w:top w:val="nil"/>
              <w:left w:val="nil"/>
              <w:bottom w:val="single" w:color="auto" w:sz="4" w:space="0"/>
              <w:right w:val="single" w:color="auto" w:sz="4" w:space="0"/>
            </w:tcBorders>
            <w:shd w:val="clear" w:color="auto" w:fill="auto"/>
            <w:noWrap/>
            <w:vAlign w:val="center"/>
          </w:tcPr>
          <w:p w14:paraId="0F1BF1B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3E15A33F">
            <w:pPr>
              <w:widowControl/>
              <w:jc w:val="left"/>
              <w:rPr>
                <w:rFonts w:ascii="仿宋" w:hAnsi="仿宋" w:eastAsia="仿宋" w:cs="仿宋"/>
                <w:color w:val="000000"/>
                <w:kern w:val="0"/>
                <w:sz w:val="24"/>
              </w:rPr>
            </w:pPr>
            <w:r>
              <w:rPr>
                <w:rStyle w:val="79"/>
                <w:rFonts w:hint="eastAsia" w:ascii="仿宋" w:hAnsi="仿宋" w:eastAsia="仿宋" w:cs="仿宋"/>
                <w:sz w:val="24"/>
                <w:szCs w:val="24"/>
              </w:rPr>
              <w:t>材质：电极片，高强度钢化玻璃，</w:t>
            </w:r>
            <w:r>
              <w:rPr>
                <w:rFonts w:hint="eastAsia" w:ascii="仿宋" w:hAnsi="仿宋" w:eastAsia="仿宋" w:cs="仿宋"/>
                <w:color w:val="000000"/>
                <w:kern w:val="0"/>
                <w:sz w:val="24"/>
              </w:rPr>
              <w:t>称重范围</w:t>
            </w:r>
            <w:r>
              <w:rPr>
                <w:rFonts w:ascii="仿宋" w:hAnsi="仿宋" w:eastAsia="仿宋" w:cs="仿宋"/>
                <w:color w:val="000000"/>
                <w:kern w:val="0"/>
                <w:sz w:val="24"/>
              </w:rPr>
              <w:t>0.1-150公斤，可充电，连接方式：蓝牙，精准至0.1kg</w:t>
            </w:r>
          </w:p>
        </w:tc>
        <w:tc>
          <w:tcPr>
            <w:tcW w:w="540" w:type="dxa"/>
            <w:tcBorders>
              <w:top w:val="nil"/>
              <w:left w:val="nil"/>
              <w:bottom w:val="single" w:color="auto" w:sz="4" w:space="0"/>
              <w:right w:val="single" w:color="auto" w:sz="4" w:space="0"/>
            </w:tcBorders>
            <w:shd w:val="clear" w:color="auto" w:fill="auto"/>
            <w:noWrap/>
            <w:vAlign w:val="center"/>
          </w:tcPr>
          <w:p w14:paraId="5F247B9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54</w:t>
            </w:r>
          </w:p>
        </w:tc>
        <w:tc>
          <w:tcPr>
            <w:tcW w:w="893" w:type="dxa"/>
            <w:tcBorders>
              <w:top w:val="nil"/>
              <w:left w:val="nil"/>
              <w:bottom w:val="single" w:color="auto" w:sz="4" w:space="0"/>
              <w:right w:val="single" w:color="auto" w:sz="4" w:space="0"/>
            </w:tcBorders>
            <w:shd w:val="clear" w:color="auto" w:fill="auto"/>
            <w:noWrap/>
            <w:vAlign w:val="center"/>
          </w:tcPr>
          <w:p w14:paraId="15A5D8D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99</w:t>
            </w:r>
          </w:p>
        </w:tc>
        <w:tc>
          <w:tcPr>
            <w:tcW w:w="1677" w:type="dxa"/>
            <w:tcBorders>
              <w:top w:val="nil"/>
              <w:left w:val="nil"/>
              <w:bottom w:val="single" w:color="auto" w:sz="4" w:space="0"/>
              <w:right w:val="single" w:color="auto" w:sz="4" w:space="0"/>
            </w:tcBorders>
          </w:tcPr>
          <w:p w14:paraId="167CCEE2">
            <w:pPr>
              <w:widowControl/>
              <w:jc w:val="center"/>
              <w:rPr>
                <w:rFonts w:ascii="仿宋" w:hAnsi="仿宋" w:eastAsia="仿宋" w:cs="仿宋"/>
                <w:color w:val="000000"/>
                <w:kern w:val="0"/>
                <w:sz w:val="24"/>
              </w:rPr>
            </w:pPr>
          </w:p>
        </w:tc>
      </w:tr>
      <w:tr w14:paraId="44430C96">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20F114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260" w:type="dxa"/>
            <w:tcBorders>
              <w:top w:val="nil"/>
              <w:left w:val="nil"/>
              <w:bottom w:val="single" w:color="auto" w:sz="4" w:space="0"/>
              <w:right w:val="single" w:color="auto" w:sz="4" w:space="0"/>
            </w:tcBorders>
            <w:shd w:val="clear" w:color="auto" w:fill="auto"/>
            <w:vAlign w:val="center"/>
          </w:tcPr>
          <w:p w14:paraId="771737D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电脑写字板</w:t>
            </w:r>
          </w:p>
        </w:tc>
        <w:tc>
          <w:tcPr>
            <w:tcW w:w="585" w:type="dxa"/>
            <w:tcBorders>
              <w:top w:val="nil"/>
              <w:left w:val="nil"/>
              <w:bottom w:val="single" w:color="auto" w:sz="4" w:space="0"/>
              <w:right w:val="single" w:color="auto" w:sz="4" w:space="0"/>
            </w:tcBorders>
            <w:shd w:val="clear" w:color="auto" w:fill="auto"/>
            <w:vAlign w:val="center"/>
          </w:tcPr>
          <w:p w14:paraId="50C746B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块</w:t>
            </w:r>
          </w:p>
        </w:tc>
        <w:tc>
          <w:tcPr>
            <w:tcW w:w="4260" w:type="dxa"/>
            <w:tcBorders>
              <w:top w:val="nil"/>
              <w:left w:val="nil"/>
              <w:bottom w:val="single" w:color="auto" w:sz="4" w:space="0"/>
              <w:right w:val="single" w:color="auto" w:sz="4" w:space="0"/>
            </w:tcBorders>
            <w:shd w:val="clear" w:color="auto" w:fill="auto"/>
            <w:vAlign w:val="center"/>
          </w:tcPr>
          <w:p w14:paraId="07F1D40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整版尺寸：</w:t>
            </w:r>
            <w:r>
              <w:rPr>
                <w:rFonts w:ascii="仿宋" w:hAnsi="仿宋" w:eastAsia="仿宋" w:cs="仿宋"/>
                <w:color w:val="000000"/>
                <w:kern w:val="0"/>
                <w:sz w:val="24"/>
              </w:rPr>
              <w:t>18*11cm,误差：</w:t>
            </w:r>
            <w:r>
              <w:rPr>
                <w:rStyle w:val="79"/>
                <w:rFonts w:hint="eastAsia" w:ascii="仿宋" w:hAnsi="仿宋" w:eastAsia="仿宋" w:cs="仿宋"/>
                <w:sz w:val="24"/>
                <w:szCs w:val="24"/>
              </w:rPr>
              <w:t>±</w:t>
            </w:r>
            <w:r>
              <w:rPr>
                <w:rStyle w:val="79"/>
                <w:rFonts w:ascii="仿宋" w:hAnsi="仿宋" w:eastAsia="仿宋" w:cs="仿宋"/>
                <w:sz w:val="24"/>
                <w:szCs w:val="24"/>
              </w:rPr>
              <w:t>2cm,手写区：11*6.6cm</w:t>
            </w:r>
            <w:r>
              <w:rPr>
                <w:rFonts w:hint="eastAsia" w:ascii="仿宋" w:hAnsi="仿宋" w:eastAsia="仿宋" w:cs="仿宋"/>
                <w:color w:val="000000"/>
                <w:kern w:val="0"/>
                <w:sz w:val="24"/>
              </w:rPr>
              <w:t>误差：</w:t>
            </w:r>
            <w:r>
              <w:rPr>
                <w:rStyle w:val="79"/>
                <w:rFonts w:hint="eastAsia" w:ascii="仿宋" w:hAnsi="仿宋" w:eastAsia="仿宋" w:cs="仿宋"/>
                <w:sz w:val="24"/>
                <w:szCs w:val="24"/>
              </w:rPr>
              <w:t>±</w:t>
            </w:r>
            <w:r>
              <w:rPr>
                <w:rStyle w:val="79"/>
                <w:rFonts w:ascii="仿宋" w:hAnsi="仿宋" w:eastAsia="仿宋" w:cs="仿宋"/>
                <w:sz w:val="24"/>
                <w:szCs w:val="24"/>
              </w:rPr>
              <w:t>2cm，</w:t>
            </w:r>
            <w:r>
              <w:rPr>
                <w:rFonts w:hint="eastAsia" w:ascii="仿宋" w:hAnsi="仿宋" w:eastAsia="仿宋" w:cs="仿宋"/>
                <w:color w:val="000000"/>
                <w:kern w:val="0"/>
                <w:sz w:val="24"/>
              </w:rPr>
              <w:t>机械压力感应，</w:t>
            </w:r>
            <w:r>
              <w:rPr>
                <w:rFonts w:ascii="仿宋" w:hAnsi="仿宋" w:eastAsia="仿宋" w:cs="仿宋"/>
                <w:color w:val="000000"/>
                <w:kern w:val="0"/>
                <w:sz w:val="24"/>
              </w:rPr>
              <w:t>USB接口，配件：手写板，数据线，书写笔，光盘</w:t>
            </w:r>
          </w:p>
        </w:tc>
        <w:tc>
          <w:tcPr>
            <w:tcW w:w="540" w:type="dxa"/>
            <w:tcBorders>
              <w:top w:val="nil"/>
              <w:left w:val="nil"/>
              <w:bottom w:val="single" w:color="auto" w:sz="4" w:space="0"/>
              <w:right w:val="single" w:color="auto" w:sz="4" w:space="0"/>
            </w:tcBorders>
            <w:shd w:val="clear" w:color="auto" w:fill="auto"/>
            <w:noWrap/>
            <w:vAlign w:val="center"/>
          </w:tcPr>
          <w:p w14:paraId="63608ED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0A55076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w:t>
            </w:r>
          </w:p>
        </w:tc>
        <w:tc>
          <w:tcPr>
            <w:tcW w:w="1677" w:type="dxa"/>
            <w:tcBorders>
              <w:top w:val="nil"/>
              <w:left w:val="nil"/>
              <w:bottom w:val="single" w:color="auto" w:sz="4" w:space="0"/>
              <w:right w:val="single" w:color="auto" w:sz="4" w:space="0"/>
            </w:tcBorders>
          </w:tcPr>
          <w:p w14:paraId="7B09DBD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866140" cy="5943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flipV="1">
                            <a:off x="0" y="0"/>
                            <a:ext cx="894631" cy="613608"/>
                          </a:xfrm>
                          <a:prstGeom prst="rect">
                            <a:avLst/>
                          </a:prstGeom>
                          <a:noFill/>
                        </pic:spPr>
                      </pic:pic>
                    </a:graphicData>
                  </a:graphic>
                </wp:inline>
              </w:drawing>
            </w:r>
          </w:p>
        </w:tc>
      </w:tr>
      <w:tr w14:paraId="0B0F81D8">
        <w:tblPrEx>
          <w:tblCellMar>
            <w:top w:w="0" w:type="dxa"/>
            <w:left w:w="108" w:type="dxa"/>
            <w:bottom w:w="0" w:type="dxa"/>
            <w:right w:w="108" w:type="dxa"/>
          </w:tblCellMar>
        </w:tblPrEx>
        <w:trPr>
          <w:trHeight w:val="90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B46B5B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1260" w:type="dxa"/>
            <w:tcBorders>
              <w:top w:val="nil"/>
              <w:left w:val="nil"/>
              <w:bottom w:val="single" w:color="auto" w:sz="4" w:space="0"/>
              <w:right w:val="single" w:color="auto" w:sz="4" w:space="0"/>
            </w:tcBorders>
            <w:shd w:val="clear" w:color="auto" w:fill="auto"/>
            <w:vAlign w:val="center"/>
          </w:tcPr>
          <w:p w14:paraId="42B6753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电动订书机</w:t>
            </w:r>
          </w:p>
        </w:tc>
        <w:tc>
          <w:tcPr>
            <w:tcW w:w="585" w:type="dxa"/>
            <w:tcBorders>
              <w:top w:val="nil"/>
              <w:left w:val="nil"/>
              <w:bottom w:val="single" w:color="auto" w:sz="4" w:space="0"/>
              <w:right w:val="single" w:color="auto" w:sz="4" w:space="0"/>
            </w:tcBorders>
            <w:shd w:val="clear" w:color="auto" w:fill="auto"/>
            <w:vAlign w:val="center"/>
          </w:tcPr>
          <w:p w14:paraId="6CBC88B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17D6A3D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智能电动订书机</w:t>
            </w:r>
            <w:r>
              <w:rPr>
                <w:rFonts w:ascii="仿宋" w:hAnsi="仿宋" w:eastAsia="仿宋" w:cs="仿宋"/>
                <w:color w:val="000000"/>
                <w:kern w:val="0"/>
                <w:sz w:val="24"/>
              </w:rPr>
              <w:t>,可订≥20张复印纸，进纸深度6-40mm可调</w:t>
            </w:r>
          </w:p>
        </w:tc>
        <w:tc>
          <w:tcPr>
            <w:tcW w:w="540" w:type="dxa"/>
            <w:tcBorders>
              <w:top w:val="nil"/>
              <w:left w:val="nil"/>
              <w:bottom w:val="single" w:color="auto" w:sz="4" w:space="0"/>
              <w:right w:val="single" w:color="auto" w:sz="4" w:space="0"/>
            </w:tcBorders>
            <w:shd w:val="clear" w:color="auto" w:fill="auto"/>
            <w:noWrap/>
            <w:vAlign w:val="center"/>
          </w:tcPr>
          <w:p w14:paraId="205909A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12D470F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385</w:t>
            </w:r>
          </w:p>
        </w:tc>
        <w:tc>
          <w:tcPr>
            <w:tcW w:w="1677" w:type="dxa"/>
            <w:tcBorders>
              <w:top w:val="nil"/>
              <w:left w:val="nil"/>
              <w:bottom w:val="single" w:color="auto" w:sz="4" w:space="0"/>
              <w:right w:val="single" w:color="auto" w:sz="4" w:space="0"/>
            </w:tcBorders>
          </w:tcPr>
          <w:p w14:paraId="7AFE5BA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776605" cy="43434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13488" cy="454816"/>
                          </a:xfrm>
                          <a:prstGeom prst="rect">
                            <a:avLst/>
                          </a:prstGeom>
                          <a:noFill/>
                        </pic:spPr>
                      </pic:pic>
                    </a:graphicData>
                  </a:graphic>
                </wp:inline>
              </w:drawing>
            </w:r>
          </w:p>
        </w:tc>
      </w:tr>
      <w:tr w14:paraId="6C38B627">
        <w:tblPrEx>
          <w:tblCellMar>
            <w:top w:w="0" w:type="dxa"/>
            <w:left w:w="108" w:type="dxa"/>
            <w:bottom w:w="0" w:type="dxa"/>
            <w:right w:w="108" w:type="dxa"/>
          </w:tblCellMar>
        </w:tblPrEx>
        <w:trPr>
          <w:trHeight w:val="31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CF5035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260" w:type="dxa"/>
            <w:tcBorders>
              <w:top w:val="nil"/>
              <w:left w:val="nil"/>
              <w:bottom w:val="single" w:color="auto" w:sz="4" w:space="0"/>
              <w:right w:val="single" w:color="auto" w:sz="4" w:space="0"/>
            </w:tcBorders>
            <w:shd w:val="clear" w:color="auto" w:fill="auto"/>
            <w:noWrap/>
            <w:vAlign w:val="center"/>
          </w:tcPr>
          <w:p w14:paraId="0E8D686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封口机</w:t>
            </w:r>
          </w:p>
        </w:tc>
        <w:tc>
          <w:tcPr>
            <w:tcW w:w="585" w:type="dxa"/>
            <w:tcBorders>
              <w:top w:val="nil"/>
              <w:left w:val="nil"/>
              <w:bottom w:val="single" w:color="auto" w:sz="4" w:space="0"/>
              <w:right w:val="single" w:color="auto" w:sz="4" w:space="0"/>
            </w:tcBorders>
            <w:shd w:val="clear" w:color="auto" w:fill="auto"/>
            <w:noWrap/>
            <w:vAlign w:val="center"/>
          </w:tcPr>
          <w:p w14:paraId="61EB554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1C33ED3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脉动功率</w:t>
            </w:r>
            <w:r>
              <w:rPr>
                <w:rFonts w:ascii="仿宋" w:hAnsi="仿宋" w:eastAsia="仿宋" w:cs="仿宋"/>
                <w:color w:val="000000"/>
                <w:kern w:val="0"/>
                <w:sz w:val="24"/>
              </w:rPr>
              <w:t>400W，电源220V-230V,50/60HZ,</w:t>
            </w:r>
            <w:r>
              <w:rPr>
                <w:rFonts w:hint="eastAsia" w:ascii="仿宋" w:hAnsi="仿宋" w:eastAsia="仿宋" w:cs="仿宋"/>
                <w:color w:val="000000"/>
                <w:kern w:val="0"/>
                <w:sz w:val="24"/>
              </w:rPr>
              <w:t>封接长度：</w:t>
            </w:r>
            <w:r>
              <w:rPr>
                <w:rFonts w:ascii="仿宋" w:hAnsi="仿宋" w:eastAsia="仿宋" w:cs="仿宋"/>
                <w:color w:val="000000"/>
                <w:kern w:val="0"/>
                <w:sz w:val="24"/>
              </w:rPr>
              <w:t>0-300mm,</w:t>
            </w:r>
            <w:r>
              <w:rPr>
                <w:rFonts w:hint="eastAsia" w:ascii="仿宋" w:hAnsi="仿宋" w:eastAsia="仿宋" w:cs="仿宋"/>
                <w:color w:val="000000"/>
                <w:kern w:val="0"/>
                <w:sz w:val="24"/>
              </w:rPr>
              <w:t>封接宽度：</w:t>
            </w:r>
            <w:r>
              <w:rPr>
                <w:rFonts w:ascii="仿宋" w:hAnsi="仿宋" w:eastAsia="仿宋" w:cs="仿宋"/>
                <w:color w:val="000000"/>
                <w:kern w:val="0"/>
                <w:sz w:val="24"/>
              </w:rPr>
              <w:t>0-2.8mm,加热时间0.2-2s</w:t>
            </w:r>
          </w:p>
        </w:tc>
        <w:tc>
          <w:tcPr>
            <w:tcW w:w="540" w:type="dxa"/>
            <w:tcBorders>
              <w:top w:val="nil"/>
              <w:left w:val="nil"/>
              <w:bottom w:val="single" w:color="auto" w:sz="4" w:space="0"/>
              <w:right w:val="single" w:color="auto" w:sz="4" w:space="0"/>
            </w:tcBorders>
            <w:shd w:val="clear" w:color="auto" w:fill="auto"/>
            <w:noWrap/>
            <w:vAlign w:val="center"/>
          </w:tcPr>
          <w:p w14:paraId="0F20686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69529A0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168</w:t>
            </w:r>
          </w:p>
        </w:tc>
        <w:tc>
          <w:tcPr>
            <w:tcW w:w="1677" w:type="dxa"/>
            <w:tcBorders>
              <w:top w:val="nil"/>
              <w:left w:val="nil"/>
              <w:bottom w:val="single" w:color="auto" w:sz="4" w:space="0"/>
              <w:right w:val="single" w:color="auto" w:sz="4" w:space="0"/>
            </w:tcBorders>
          </w:tcPr>
          <w:p w14:paraId="20EAD6A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1089660" cy="1045210"/>
                  <wp:effectExtent l="0" t="0" r="0" b="2540"/>
                  <wp:docPr id="10" name="图片 10" descr="D:\微信\WeChat Files\wxid_a5c8mgl71z1212\FileStorage\Temp\1720421078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微信\WeChat Files\wxid_a5c8mgl71z1212\FileStorage\Temp\1720421078029(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97000" cy="1052528"/>
                          </a:xfrm>
                          <a:prstGeom prst="rect">
                            <a:avLst/>
                          </a:prstGeom>
                          <a:noFill/>
                          <a:ln>
                            <a:noFill/>
                          </a:ln>
                        </pic:spPr>
                      </pic:pic>
                    </a:graphicData>
                  </a:graphic>
                </wp:inline>
              </w:drawing>
            </w:r>
          </w:p>
        </w:tc>
      </w:tr>
      <w:tr w14:paraId="53004945">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6B0E3F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260" w:type="dxa"/>
            <w:tcBorders>
              <w:top w:val="nil"/>
              <w:left w:val="nil"/>
              <w:bottom w:val="single" w:color="auto" w:sz="4" w:space="0"/>
              <w:right w:val="single" w:color="auto" w:sz="4" w:space="0"/>
            </w:tcBorders>
            <w:shd w:val="clear" w:color="auto" w:fill="auto"/>
            <w:vAlign w:val="center"/>
          </w:tcPr>
          <w:p w14:paraId="5B254C1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声贝监测仪</w:t>
            </w:r>
          </w:p>
        </w:tc>
        <w:tc>
          <w:tcPr>
            <w:tcW w:w="585" w:type="dxa"/>
            <w:tcBorders>
              <w:top w:val="nil"/>
              <w:left w:val="nil"/>
              <w:bottom w:val="single" w:color="auto" w:sz="4" w:space="0"/>
              <w:right w:val="single" w:color="auto" w:sz="4" w:space="0"/>
            </w:tcBorders>
            <w:shd w:val="clear" w:color="auto" w:fill="auto"/>
            <w:vAlign w:val="center"/>
          </w:tcPr>
          <w:p w14:paraId="40E43F3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0F5A9B78">
            <w:pPr>
              <w:widowControl/>
              <w:jc w:val="left"/>
              <w:rPr>
                <w:rFonts w:ascii="仿宋" w:hAnsi="仿宋" w:eastAsia="仿宋" w:cs="仿宋"/>
                <w:color w:val="000000"/>
                <w:kern w:val="0"/>
                <w:sz w:val="24"/>
              </w:rPr>
            </w:pPr>
            <w:r>
              <w:rPr>
                <w:rStyle w:val="79"/>
                <w:rFonts w:hint="eastAsia" w:ascii="仿宋" w:hAnsi="仿宋" w:eastAsia="仿宋" w:cs="仿宋"/>
                <w:sz w:val="24"/>
                <w:szCs w:val="24"/>
              </w:rPr>
              <w:t>测量范围：</w:t>
            </w:r>
            <w:r>
              <w:rPr>
                <w:rStyle w:val="79"/>
                <w:rFonts w:ascii="仿宋" w:hAnsi="仿宋" w:eastAsia="仿宋" w:cs="仿宋"/>
                <w:sz w:val="24"/>
                <w:szCs w:val="24"/>
              </w:rPr>
              <w:t>30-130dBA,精准度：±1.5dB,分辨率：0.1dB,频率加权特性：A加权，取样频率：2次/秒,1/2英寸电容式麦克风，工作温度：0-40</w:t>
            </w:r>
            <w:r>
              <w:rPr>
                <w:rStyle w:val="79"/>
                <w:rFonts w:hint="eastAsia" w:ascii="宋体" w:hAnsi="宋体" w:cs="宋体"/>
                <w:sz w:val="24"/>
                <w:szCs w:val="24"/>
              </w:rPr>
              <w:t>º</w:t>
            </w:r>
            <w:r>
              <w:rPr>
                <w:rStyle w:val="79"/>
                <w:rFonts w:ascii="仿宋" w:hAnsi="仿宋" w:eastAsia="仿宋" w:cs="仿宋"/>
                <w:sz w:val="24"/>
                <w:szCs w:val="24"/>
              </w:rPr>
              <w:t>C,储存温度：-10-60</w:t>
            </w:r>
            <w:r>
              <w:rPr>
                <w:rStyle w:val="79"/>
                <w:rFonts w:hint="eastAsia" w:ascii="宋体" w:hAnsi="宋体" w:cs="宋体"/>
                <w:sz w:val="24"/>
                <w:szCs w:val="24"/>
              </w:rPr>
              <w:t>º</w:t>
            </w:r>
            <w:r>
              <w:rPr>
                <w:rStyle w:val="79"/>
                <w:rFonts w:ascii="仿宋" w:hAnsi="仿宋" w:eastAsia="仿宋" w:cs="仿宋"/>
                <w:sz w:val="24"/>
                <w:szCs w:val="24"/>
              </w:rPr>
              <w:t>C，AC输出：100mvms,DC输出：10V/dB</w:t>
            </w:r>
          </w:p>
        </w:tc>
        <w:tc>
          <w:tcPr>
            <w:tcW w:w="540" w:type="dxa"/>
            <w:tcBorders>
              <w:top w:val="nil"/>
              <w:left w:val="nil"/>
              <w:bottom w:val="single" w:color="auto" w:sz="4" w:space="0"/>
              <w:right w:val="single" w:color="auto" w:sz="4" w:space="0"/>
            </w:tcBorders>
            <w:shd w:val="clear" w:color="auto" w:fill="auto"/>
            <w:noWrap/>
            <w:vAlign w:val="center"/>
          </w:tcPr>
          <w:p w14:paraId="220B06B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1C0C5B5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85</w:t>
            </w:r>
          </w:p>
        </w:tc>
        <w:tc>
          <w:tcPr>
            <w:tcW w:w="1677" w:type="dxa"/>
            <w:tcBorders>
              <w:top w:val="nil"/>
              <w:left w:val="nil"/>
              <w:bottom w:val="single" w:color="auto" w:sz="4" w:space="0"/>
              <w:right w:val="single" w:color="auto" w:sz="4" w:space="0"/>
            </w:tcBorders>
          </w:tcPr>
          <w:p w14:paraId="2118E46F">
            <w:pPr>
              <w:widowControl/>
              <w:jc w:val="center"/>
              <w:rPr>
                <w:rFonts w:ascii="仿宋" w:hAnsi="仿宋" w:eastAsia="仿宋" w:cs="仿宋"/>
                <w:color w:val="000000"/>
                <w:kern w:val="0"/>
                <w:sz w:val="24"/>
              </w:rPr>
            </w:pPr>
          </w:p>
        </w:tc>
      </w:tr>
      <w:tr w14:paraId="18180971">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D07B8D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1260" w:type="dxa"/>
            <w:tcBorders>
              <w:top w:val="nil"/>
              <w:left w:val="nil"/>
              <w:bottom w:val="single" w:color="auto" w:sz="4" w:space="0"/>
              <w:right w:val="single" w:color="auto" w:sz="4" w:space="0"/>
            </w:tcBorders>
            <w:shd w:val="clear" w:color="auto" w:fill="auto"/>
            <w:vAlign w:val="center"/>
          </w:tcPr>
          <w:p w14:paraId="3C4A71E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天平</w:t>
            </w:r>
          </w:p>
        </w:tc>
        <w:tc>
          <w:tcPr>
            <w:tcW w:w="585" w:type="dxa"/>
            <w:tcBorders>
              <w:top w:val="nil"/>
              <w:left w:val="nil"/>
              <w:bottom w:val="single" w:color="auto" w:sz="4" w:space="0"/>
              <w:right w:val="single" w:color="auto" w:sz="4" w:space="0"/>
            </w:tcBorders>
            <w:shd w:val="clear" w:color="auto" w:fill="auto"/>
            <w:vAlign w:val="center"/>
          </w:tcPr>
          <w:p w14:paraId="0F00C9C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把</w:t>
            </w:r>
          </w:p>
        </w:tc>
        <w:tc>
          <w:tcPr>
            <w:tcW w:w="4260" w:type="dxa"/>
            <w:tcBorders>
              <w:top w:val="nil"/>
              <w:left w:val="nil"/>
              <w:bottom w:val="single" w:color="auto" w:sz="4" w:space="0"/>
              <w:right w:val="single" w:color="auto" w:sz="4" w:space="0"/>
            </w:tcBorders>
            <w:shd w:val="clear" w:color="auto" w:fill="auto"/>
            <w:vAlign w:val="center"/>
          </w:tcPr>
          <w:p w14:paraId="2C49410A">
            <w:pPr>
              <w:widowControl/>
              <w:jc w:val="left"/>
              <w:rPr>
                <w:rFonts w:ascii="仿宋" w:hAnsi="仿宋" w:eastAsia="仿宋" w:cs="仿宋"/>
                <w:color w:val="000000"/>
                <w:kern w:val="0"/>
                <w:sz w:val="24"/>
              </w:rPr>
            </w:pPr>
            <w:r>
              <w:rPr>
                <w:rStyle w:val="79"/>
                <w:rFonts w:hint="eastAsia" w:ascii="仿宋" w:hAnsi="仿宋" w:eastAsia="仿宋" w:cs="仿宋"/>
                <w:sz w:val="24"/>
                <w:szCs w:val="24"/>
              </w:rPr>
              <w:t>称重范围：</w:t>
            </w:r>
            <w:r>
              <w:rPr>
                <w:rStyle w:val="79"/>
                <w:rFonts w:ascii="仿宋" w:hAnsi="仿宋" w:eastAsia="仿宋" w:cs="仿宋"/>
                <w:sz w:val="24"/>
                <w:szCs w:val="24"/>
              </w:rPr>
              <w:t>0.5g-500g,分度值0.5g,配套砝码7个+镊子1个</w:t>
            </w:r>
          </w:p>
        </w:tc>
        <w:tc>
          <w:tcPr>
            <w:tcW w:w="540" w:type="dxa"/>
            <w:tcBorders>
              <w:top w:val="nil"/>
              <w:left w:val="nil"/>
              <w:bottom w:val="single" w:color="auto" w:sz="4" w:space="0"/>
              <w:right w:val="single" w:color="auto" w:sz="4" w:space="0"/>
            </w:tcBorders>
            <w:shd w:val="clear" w:color="auto" w:fill="auto"/>
            <w:noWrap/>
            <w:vAlign w:val="center"/>
          </w:tcPr>
          <w:p w14:paraId="1150F88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6A59EE2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79</w:t>
            </w:r>
          </w:p>
        </w:tc>
        <w:tc>
          <w:tcPr>
            <w:tcW w:w="1677" w:type="dxa"/>
            <w:tcBorders>
              <w:top w:val="nil"/>
              <w:left w:val="nil"/>
              <w:bottom w:val="single" w:color="auto" w:sz="4" w:space="0"/>
              <w:right w:val="single" w:color="auto" w:sz="4" w:space="0"/>
            </w:tcBorders>
          </w:tcPr>
          <w:p w14:paraId="171191E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94360" cy="474345"/>
                  <wp:effectExtent l="0" t="0" r="152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1424" cy="488352"/>
                          </a:xfrm>
                          <a:prstGeom prst="rect">
                            <a:avLst/>
                          </a:prstGeom>
                          <a:noFill/>
                        </pic:spPr>
                      </pic:pic>
                    </a:graphicData>
                  </a:graphic>
                </wp:inline>
              </w:drawing>
            </w:r>
          </w:p>
        </w:tc>
      </w:tr>
      <w:tr w14:paraId="1CFE340E">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D2EED7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1260" w:type="dxa"/>
            <w:tcBorders>
              <w:top w:val="nil"/>
              <w:left w:val="nil"/>
              <w:bottom w:val="single" w:color="auto" w:sz="4" w:space="0"/>
              <w:right w:val="single" w:color="auto" w:sz="4" w:space="0"/>
            </w:tcBorders>
            <w:shd w:val="clear" w:color="auto" w:fill="auto"/>
            <w:vAlign w:val="center"/>
          </w:tcPr>
          <w:p w14:paraId="3C580D8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鹅颈灯</w:t>
            </w:r>
          </w:p>
        </w:tc>
        <w:tc>
          <w:tcPr>
            <w:tcW w:w="585" w:type="dxa"/>
            <w:tcBorders>
              <w:top w:val="nil"/>
              <w:left w:val="nil"/>
              <w:bottom w:val="single" w:color="auto" w:sz="4" w:space="0"/>
              <w:right w:val="single" w:color="auto" w:sz="4" w:space="0"/>
            </w:tcBorders>
            <w:shd w:val="clear" w:color="auto" w:fill="auto"/>
            <w:vAlign w:val="center"/>
          </w:tcPr>
          <w:p w14:paraId="190AAE4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49CDD92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优质不锈钢，升降范围：</w:t>
            </w:r>
            <w:r>
              <w:rPr>
                <w:rFonts w:ascii="仿宋" w:hAnsi="仿宋" w:eastAsia="仿宋" w:cs="仿宋"/>
                <w:color w:val="000000"/>
                <w:kern w:val="0"/>
                <w:sz w:val="24"/>
              </w:rPr>
              <w:t>130-150mm,输入功率≤200VA，</w:t>
            </w:r>
            <w:r>
              <w:rPr>
                <w:rFonts w:hint="eastAsia" w:ascii="仿宋" w:hAnsi="仿宋" w:eastAsia="仿宋" w:cs="仿宋"/>
                <w:color w:val="000000"/>
                <w:kern w:val="0"/>
                <w:sz w:val="24"/>
              </w:rPr>
              <w:t>外径管≥</w:t>
            </w:r>
            <w:r>
              <w:rPr>
                <w:rFonts w:ascii="仿宋" w:hAnsi="仿宋" w:eastAsia="仿宋" w:cs="仿宋"/>
                <w:color w:val="000000"/>
                <w:kern w:val="0"/>
                <w:sz w:val="24"/>
              </w:rPr>
              <w:t>25mm,内径管≥16mm,旋钮调节，使用灯泡功率≤200W</w:t>
            </w:r>
          </w:p>
        </w:tc>
        <w:tc>
          <w:tcPr>
            <w:tcW w:w="540" w:type="dxa"/>
            <w:tcBorders>
              <w:top w:val="nil"/>
              <w:left w:val="nil"/>
              <w:bottom w:val="single" w:color="auto" w:sz="4" w:space="0"/>
              <w:right w:val="single" w:color="auto" w:sz="4" w:space="0"/>
            </w:tcBorders>
            <w:shd w:val="clear" w:color="auto" w:fill="auto"/>
            <w:noWrap/>
            <w:vAlign w:val="center"/>
          </w:tcPr>
          <w:p w14:paraId="790F84F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893" w:type="dxa"/>
            <w:tcBorders>
              <w:top w:val="nil"/>
              <w:left w:val="nil"/>
              <w:bottom w:val="single" w:color="auto" w:sz="4" w:space="0"/>
              <w:right w:val="single" w:color="auto" w:sz="4" w:space="0"/>
            </w:tcBorders>
            <w:shd w:val="clear" w:color="auto" w:fill="auto"/>
            <w:noWrap/>
            <w:vAlign w:val="center"/>
          </w:tcPr>
          <w:p w14:paraId="636C66C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330</w:t>
            </w:r>
          </w:p>
        </w:tc>
        <w:tc>
          <w:tcPr>
            <w:tcW w:w="1677" w:type="dxa"/>
            <w:tcBorders>
              <w:top w:val="nil"/>
              <w:left w:val="nil"/>
              <w:bottom w:val="single" w:color="auto" w:sz="4" w:space="0"/>
              <w:right w:val="single" w:color="auto" w:sz="4" w:space="0"/>
            </w:tcBorders>
          </w:tcPr>
          <w:p w14:paraId="50B0782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30225" cy="731520"/>
                  <wp:effectExtent l="0" t="0" r="317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30225" cy="731520"/>
                          </a:xfrm>
                          <a:prstGeom prst="rect">
                            <a:avLst/>
                          </a:prstGeom>
                          <a:noFill/>
                        </pic:spPr>
                      </pic:pic>
                    </a:graphicData>
                  </a:graphic>
                </wp:inline>
              </w:drawing>
            </w:r>
          </w:p>
        </w:tc>
      </w:tr>
      <w:tr w14:paraId="3D0E66CF">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F1FC64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1260" w:type="dxa"/>
            <w:tcBorders>
              <w:top w:val="nil"/>
              <w:left w:val="nil"/>
              <w:bottom w:val="single" w:color="auto" w:sz="4" w:space="0"/>
              <w:right w:val="single" w:color="auto" w:sz="4" w:space="0"/>
            </w:tcBorders>
            <w:shd w:val="clear" w:color="auto" w:fill="auto"/>
            <w:vAlign w:val="center"/>
          </w:tcPr>
          <w:p w14:paraId="6106F07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电话机（样品，核心产品）</w:t>
            </w:r>
          </w:p>
        </w:tc>
        <w:tc>
          <w:tcPr>
            <w:tcW w:w="585" w:type="dxa"/>
            <w:tcBorders>
              <w:top w:val="nil"/>
              <w:left w:val="nil"/>
              <w:bottom w:val="single" w:color="auto" w:sz="4" w:space="0"/>
              <w:right w:val="single" w:color="auto" w:sz="4" w:space="0"/>
            </w:tcBorders>
            <w:shd w:val="clear" w:color="auto" w:fill="auto"/>
            <w:vAlign w:val="center"/>
          </w:tcPr>
          <w:p w14:paraId="6244723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76DF093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支持单键重拨、免提通话、来电显示，来电存储≥</w:t>
            </w:r>
            <w:r>
              <w:rPr>
                <w:rFonts w:ascii="仿宋" w:hAnsi="仿宋" w:eastAsia="仿宋" w:cs="仿宋"/>
                <w:color w:val="000000"/>
                <w:kern w:val="0"/>
                <w:sz w:val="24"/>
              </w:rPr>
              <w:t>30组，去电储存≥10组，液晶显示屏亮度可调节，音量可调整</w:t>
            </w:r>
          </w:p>
        </w:tc>
        <w:tc>
          <w:tcPr>
            <w:tcW w:w="540" w:type="dxa"/>
            <w:tcBorders>
              <w:top w:val="nil"/>
              <w:left w:val="nil"/>
              <w:bottom w:val="single" w:color="auto" w:sz="4" w:space="0"/>
              <w:right w:val="single" w:color="auto" w:sz="4" w:space="0"/>
            </w:tcBorders>
            <w:shd w:val="clear" w:color="auto" w:fill="auto"/>
            <w:noWrap/>
            <w:vAlign w:val="center"/>
          </w:tcPr>
          <w:p w14:paraId="65715D4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2013</w:t>
            </w:r>
          </w:p>
        </w:tc>
        <w:tc>
          <w:tcPr>
            <w:tcW w:w="893" w:type="dxa"/>
            <w:tcBorders>
              <w:top w:val="nil"/>
              <w:left w:val="nil"/>
              <w:bottom w:val="single" w:color="auto" w:sz="4" w:space="0"/>
              <w:right w:val="single" w:color="auto" w:sz="4" w:space="0"/>
            </w:tcBorders>
            <w:shd w:val="clear" w:color="auto" w:fill="auto"/>
            <w:noWrap/>
            <w:vAlign w:val="center"/>
          </w:tcPr>
          <w:p w14:paraId="4913F54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83</w:t>
            </w:r>
          </w:p>
        </w:tc>
        <w:tc>
          <w:tcPr>
            <w:tcW w:w="1677" w:type="dxa"/>
            <w:tcBorders>
              <w:top w:val="nil"/>
              <w:left w:val="nil"/>
              <w:bottom w:val="single" w:color="auto" w:sz="4" w:space="0"/>
              <w:right w:val="single" w:color="auto" w:sz="4" w:space="0"/>
            </w:tcBorders>
          </w:tcPr>
          <w:p w14:paraId="1DB4D2F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71500" cy="563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1500" cy="563880"/>
                          </a:xfrm>
                          <a:prstGeom prst="rect">
                            <a:avLst/>
                          </a:prstGeom>
                          <a:noFill/>
                        </pic:spPr>
                      </pic:pic>
                    </a:graphicData>
                  </a:graphic>
                </wp:inline>
              </w:drawing>
            </w:r>
          </w:p>
        </w:tc>
      </w:tr>
      <w:tr w14:paraId="3E092169">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C8AF08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15</w:t>
            </w:r>
          </w:p>
        </w:tc>
        <w:tc>
          <w:tcPr>
            <w:tcW w:w="1260" w:type="dxa"/>
            <w:tcBorders>
              <w:top w:val="nil"/>
              <w:left w:val="nil"/>
              <w:bottom w:val="single" w:color="auto" w:sz="4" w:space="0"/>
              <w:right w:val="single" w:color="auto" w:sz="4" w:space="0"/>
            </w:tcBorders>
            <w:shd w:val="clear" w:color="auto" w:fill="auto"/>
            <w:vAlign w:val="center"/>
          </w:tcPr>
          <w:p w14:paraId="293B843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记录仪</w:t>
            </w:r>
          </w:p>
        </w:tc>
        <w:tc>
          <w:tcPr>
            <w:tcW w:w="585" w:type="dxa"/>
            <w:tcBorders>
              <w:top w:val="nil"/>
              <w:left w:val="nil"/>
              <w:bottom w:val="single" w:color="auto" w:sz="4" w:space="0"/>
              <w:right w:val="single" w:color="auto" w:sz="4" w:space="0"/>
            </w:tcBorders>
            <w:shd w:val="clear" w:color="auto" w:fill="auto"/>
            <w:vAlign w:val="center"/>
          </w:tcPr>
          <w:p w14:paraId="6B4C7CA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7057463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拍照分辨率≥</w:t>
            </w:r>
            <w:r>
              <w:rPr>
                <w:rFonts w:ascii="仿宋" w:hAnsi="仿宋" w:eastAsia="仿宋" w:cs="仿宋"/>
                <w:color w:val="000000"/>
                <w:kern w:val="0"/>
                <w:sz w:val="24"/>
              </w:rPr>
              <w:t>5800</w:t>
            </w:r>
            <w:r>
              <w:rPr>
                <w:rFonts w:hint="eastAsia" w:ascii="仿宋" w:hAnsi="仿宋" w:eastAsia="仿宋" w:cs="仿宋"/>
                <w:color w:val="000000"/>
                <w:kern w:val="0"/>
                <w:sz w:val="24"/>
              </w:rPr>
              <w:t>万像素，摄像分辨率≥</w:t>
            </w:r>
            <w:r>
              <w:rPr>
                <w:rFonts w:ascii="仿宋" w:hAnsi="仿宋" w:eastAsia="仿宋" w:cs="仿宋"/>
                <w:color w:val="000000"/>
                <w:kern w:val="0"/>
                <w:sz w:val="24"/>
              </w:rPr>
              <w:t>1440P，支持多种时长的分段保存，内置麦克风、扬声器，高速Type-c接口，支持TF卡扩展，内存≥64GB，红外夜视、循环录影、按键式，待机时长≥10小时</w:t>
            </w:r>
          </w:p>
        </w:tc>
        <w:tc>
          <w:tcPr>
            <w:tcW w:w="540" w:type="dxa"/>
            <w:tcBorders>
              <w:top w:val="nil"/>
              <w:left w:val="nil"/>
              <w:bottom w:val="single" w:color="auto" w:sz="4" w:space="0"/>
              <w:right w:val="single" w:color="auto" w:sz="4" w:space="0"/>
            </w:tcBorders>
            <w:shd w:val="clear" w:color="auto" w:fill="auto"/>
            <w:noWrap/>
            <w:vAlign w:val="center"/>
          </w:tcPr>
          <w:p w14:paraId="5F2CCE1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893" w:type="dxa"/>
            <w:tcBorders>
              <w:top w:val="nil"/>
              <w:left w:val="nil"/>
              <w:bottom w:val="single" w:color="auto" w:sz="4" w:space="0"/>
              <w:right w:val="single" w:color="auto" w:sz="4" w:space="0"/>
            </w:tcBorders>
            <w:shd w:val="clear" w:color="auto" w:fill="auto"/>
            <w:noWrap/>
            <w:vAlign w:val="center"/>
          </w:tcPr>
          <w:p w14:paraId="54EB582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399</w:t>
            </w:r>
          </w:p>
        </w:tc>
        <w:tc>
          <w:tcPr>
            <w:tcW w:w="1677" w:type="dxa"/>
            <w:tcBorders>
              <w:top w:val="nil"/>
              <w:left w:val="nil"/>
              <w:bottom w:val="single" w:color="auto" w:sz="4" w:space="0"/>
              <w:right w:val="single" w:color="auto" w:sz="4" w:space="0"/>
            </w:tcBorders>
          </w:tcPr>
          <w:p w14:paraId="63A14CB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785495" cy="987425"/>
                  <wp:effectExtent l="0" t="0" r="19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85495" cy="987425"/>
                          </a:xfrm>
                          <a:prstGeom prst="rect">
                            <a:avLst/>
                          </a:prstGeom>
                          <a:noFill/>
                        </pic:spPr>
                      </pic:pic>
                    </a:graphicData>
                  </a:graphic>
                </wp:inline>
              </w:drawing>
            </w:r>
          </w:p>
        </w:tc>
      </w:tr>
      <w:tr w14:paraId="770A5EAB">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F53889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w:t>
            </w:r>
          </w:p>
        </w:tc>
        <w:tc>
          <w:tcPr>
            <w:tcW w:w="1260" w:type="dxa"/>
            <w:tcBorders>
              <w:top w:val="nil"/>
              <w:left w:val="nil"/>
              <w:bottom w:val="single" w:color="auto" w:sz="4" w:space="0"/>
              <w:right w:val="single" w:color="auto" w:sz="4" w:space="0"/>
            </w:tcBorders>
            <w:shd w:val="clear" w:color="auto" w:fill="auto"/>
            <w:noWrap/>
            <w:vAlign w:val="center"/>
          </w:tcPr>
          <w:p w14:paraId="42AB113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语音显示器</w:t>
            </w:r>
          </w:p>
        </w:tc>
        <w:tc>
          <w:tcPr>
            <w:tcW w:w="585" w:type="dxa"/>
            <w:tcBorders>
              <w:top w:val="nil"/>
              <w:left w:val="nil"/>
              <w:bottom w:val="single" w:color="auto" w:sz="4" w:space="0"/>
              <w:right w:val="single" w:color="auto" w:sz="4" w:space="0"/>
            </w:tcBorders>
            <w:shd w:val="clear" w:color="auto" w:fill="auto"/>
            <w:noWrap/>
            <w:vAlign w:val="center"/>
          </w:tcPr>
          <w:p w14:paraId="37BF820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48EB4E3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液晶屏，带板，正常显示</w:t>
            </w:r>
          </w:p>
        </w:tc>
        <w:tc>
          <w:tcPr>
            <w:tcW w:w="540" w:type="dxa"/>
            <w:tcBorders>
              <w:top w:val="nil"/>
              <w:left w:val="nil"/>
              <w:bottom w:val="single" w:color="auto" w:sz="4" w:space="0"/>
              <w:right w:val="single" w:color="auto" w:sz="4" w:space="0"/>
            </w:tcBorders>
            <w:shd w:val="clear" w:color="auto" w:fill="auto"/>
            <w:noWrap/>
            <w:vAlign w:val="center"/>
          </w:tcPr>
          <w:p w14:paraId="06242C0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w:t>
            </w:r>
          </w:p>
        </w:tc>
        <w:tc>
          <w:tcPr>
            <w:tcW w:w="893" w:type="dxa"/>
            <w:tcBorders>
              <w:top w:val="nil"/>
              <w:left w:val="nil"/>
              <w:bottom w:val="single" w:color="auto" w:sz="4" w:space="0"/>
              <w:right w:val="single" w:color="auto" w:sz="4" w:space="0"/>
            </w:tcBorders>
            <w:shd w:val="clear" w:color="auto" w:fill="auto"/>
            <w:noWrap/>
            <w:vAlign w:val="center"/>
          </w:tcPr>
          <w:p w14:paraId="34BA148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2500</w:t>
            </w:r>
          </w:p>
        </w:tc>
        <w:tc>
          <w:tcPr>
            <w:tcW w:w="1677" w:type="dxa"/>
            <w:tcBorders>
              <w:top w:val="nil"/>
              <w:left w:val="nil"/>
              <w:bottom w:val="single" w:color="auto" w:sz="4" w:space="0"/>
              <w:right w:val="single" w:color="auto" w:sz="4" w:space="0"/>
            </w:tcBorders>
          </w:tcPr>
          <w:p w14:paraId="61B1A4C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33400" cy="428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59" cy="436369"/>
                          </a:xfrm>
                          <a:prstGeom prst="rect">
                            <a:avLst/>
                          </a:prstGeom>
                          <a:noFill/>
                        </pic:spPr>
                      </pic:pic>
                    </a:graphicData>
                  </a:graphic>
                </wp:inline>
              </w:drawing>
            </w:r>
          </w:p>
        </w:tc>
      </w:tr>
      <w:tr w14:paraId="5338844B">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3DECF2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17</w:t>
            </w:r>
          </w:p>
        </w:tc>
        <w:tc>
          <w:tcPr>
            <w:tcW w:w="1260" w:type="dxa"/>
            <w:tcBorders>
              <w:top w:val="nil"/>
              <w:left w:val="nil"/>
              <w:bottom w:val="single" w:color="auto" w:sz="4" w:space="0"/>
              <w:right w:val="single" w:color="auto" w:sz="4" w:space="0"/>
            </w:tcBorders>
            <w:shd w:val="clear" w:color="auto" w:fill="auto"/>
            <w:noWrap/>
            <w:vAlign w:val="center"/>
          </w:tcPr>
          <w:p w14:paraId="75BE60A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238E3A0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2254550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单门，低碳高密度合金钢材质，双重报警功能，五年质保，重量</w:t>
            </w:r>
            <w:r>
              <w:rPr>
                <w:rFonts w:ascii="仿宋" w:hAnsi="仿宋" w:eastAsia="仿宋" w:cs="仿宋"/>
                <w:color w:val="000000"/>
                <w:kern w:val="0"/>
                <w:sz w:val="24"/>
              </w:rPr>
              <w:t>125</w:t>
            </w:r>
            <w:r>
              <w:rPr>
                <w:rStyle w:val="79"/>
                <w:rFonts w:hint="eastAsia" w:ascii="仿宋" w:hAnsi="仿宋" w:eastAsia="仿宋" w:cs="仿宋"/>
                <w:sz w:val="24"/>
                <w:szCs w:val="24"/>
              </w:rPr>
              <w:t>±</w:t>
            </w:r>
            <w:r>
              <w:rPr>
                <w:rStyle w:val="79"/>
                <w:rFonts w:ascii="仿宋" w:hAnsi="仿宋" w:eastAsia="仿宋" w:cs="仿宋"/>
                <w:sz w:val="24"/>
                <w:szCs w:val="24"/>
              </w:rPr>
              <w:t>2kg,外部尺寸：150*60*56cm,误差±2cm,</w:t>
            </w:r>
            <w:r>
              <w:rPr>
                <w:rFonts w:hint="eastAsia" w:ascii="仿宋" w:hAnsi="仿宋" w:eastAsia="仿宋" w:cs="仿宋"/>
                <w:color w:val="000000"/>
                <w:kern w:val="0"/>
                <w:sz w:val="24"/>
              </w:rPr>
              <w:t>开启方式：钥匙</w:t>
            </w:r>
            <w:r>
              <w:rPr>
                <w:rFonts w:ascii="仿宋" w:hAnsi="仿宋" w:eastAsia="仿宋" w:cs="仿宋"/>
                <w:color w:val="000000"/>
                <w:kern w:val="0"/>
                <w:sz w:val="24"/>
              </w:rPr>
              <w:t>/密码/指纹/</w:t>
            </w:r>
            <w:r>
              <w:rPr>
                <w:rFonts w:hint="eastAsia" w:ascii="仿宋" w:hAnsi="仿宋" w:eastAsia="仿宋" w:cs="仿宋"/>
                <w:color w:val="000000"/>
                <w:kern w:val="0"/>
                <w:sz w:val="24"/>
              </w:rPr>
              <w:t>蓝牙</w:t>
            </w:r>
            <w:r>
              <w:rPr>
                <w:rFonts w:ascii="仿宋" w:hAnsi="仿宋" w:eastAsia="仿宋" w:cs="仿宋"/>
                <w:color w:val="000000"/>
                <w:kern w:val="0"/>
                <w:sz w:val="24"/>
              </w:rPr>
              <w:t>/WIFI</w:t>
            </w:r>
          </w:p>
        </w:tc>
        <w:tc>
          <w:tcPr>
            <w:tcW w:w="540" w:type="dxa"/>
            <w:tcBorders>
              <w:top w:val="nil"/>
              <w:left w:val="nil"/>
              <w:bottom w:val="single" w:color="auto" w:sz="4" w:space="0"/>
              <w:right w:val="single" w:color="auto" w:sz="4" w:space="0"/>
            </w:tcBorders>
            <w:shd w:val="clear" w:color="auto" w:fill="auto"/>
            <w:noWrap/>
            <w:vAlign w:val="center"/>
          </w:tcPr>
          <w:p w14:paraId="184F333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316C322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1850</w:t>
            </w:r>
          </w:p>
        </w:tc>
        <w:tc>
          <w:tcPr>
            <w:tcW w:w="1677" w:type="dxa"/>
            <w:tcBorders>
              <w:top w:val="nil"/>
              <w:left w:val="nil"/>
              <w:bottom w:val="single" w:color="auto" w:sz="4" w:space="0"/>
              <w:right w:val="single" w:color="auto" w:sz="4" w:space="0"/>
            </w:tcBorders>
          </w:tcPr>
          <w:p w14:paraId="1ECDAB7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468630" cy="791845"/>
                  <wp:effectExtent l="0" t="0" r="127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8630" cy="791845"/>
                          </a:xfrm>
                          <a:prstGeom prst="rect">
                            <a:avLst/>
                          </a:prstGeom>
                          <a:noFill/>
                        </pic:spPr>
                      </pic:pic>
                    </a:graphicData>
                  </a:graphic>
                </wp:inline>
              </w:drawing>
            </w:r>
          </w:p>
        </w:tc>
      </w:tr>
      <w:tr w14:paraId="7B5875D8">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A381FB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w:t>
            </w:r>
          </w:p>
        </w:tc>
        <w:tc>
          <w:tcPr>
            <w:tcW w:w="1260" w:type="dxa"/>
            <w:tcBorders>
              <w:top w:val="nil"/>
              <w:left w:val="nil"/>
              <w:bottom w:val="single" w:color="auto" w:sz="4" w:space="0"/>
              <w:right w:val="single" w:color="auto" w:sz="4" w:space="0"/>
            </w:tcBorders>
            <w:shd w:val="clear" w:color="auto" w:fill="auto"/>
            <w:noWrap/>
            <w:vAlign w:val="center"/>
          </w:tcPr>
          <w:p w14:paraId="1624991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15123F1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780ACAC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单门，低碳高密度合金钢材质，双重报警功能，五年质保，重量</w:t>
            </w:r>
            <w:r>
              <w:rPr>
                <w:rFonts w:ascii="仿宋" w:hAnsi="仿宋" w:eastAsia="仿宋" w:cs="仿宋"/>
                <w:color w:val="000000"/>
                <w:kern w:val="0"/>
                <w:sz w:val="24"/>
              </w:rPr>
              <w:t>92</w:t>
            </w:r>
            <w:r>
              <w:rPr>
                <w:rStyle w:val="79"/>
                <w:rFonts w:hint="eastAsia" w:ascii="仿宋" w:hAnsi="仿宋" w:eastAsia="仿宋" w:cs="仿宋"/>
                <w:sz w:val="24"/>
                <w:szCs w:val="24"/>
              </w:rPr>
              <w:t>±</w:t>
            </w:r>
            <w:r>
              <w:rPr>
                <w:rStyle w:val="79"/>
                <w:rFonts w:ascii="仿宋" w:hAnsi="仿宋" w:eastAsia="仿宋" w:cs="仿宋"/>
                <w:sz w:val="24"/>
                <w:szCs w:val="24"/>
              </w:rPr>
              <w:t>5kg,外部尺寸：120*56*62cm,误差±2cm</w:t>
            </w:r>
            <w:r>
              <w:rPr>
                <w:rFonts w:hint="eastAsia" w:ascii="仿宋" w:hAnsi="仿宋" w:eastAsia="仿宋" w:cs="仿宋"/>
                <w:color w:val="000000"/>
                <w:kern w:val="0"/>
                <w:sz w:val="24"/>
              </w:rPr>
              <w:t>开启方式：钥匙</w:t>
            </w:r>
            <w:r>
              <w:rPr>
                <w:rFonts w:ascii="仿宋" w:hAnsi="仿宋" w:eastAsia="仿宋" w:cs="仿宋"/>
                <w:color w:val="000000"/>
                <w:kern w:val="0"/>
                <w:sz w:val="24"/>
              </w:rPr>
              <w:t>/密码/指纹/</w:t>
            </w:r>
            <w:r>
              <w:rPr>
                <w:rFonts w:hint="eastAsia" w:ascii="仿宋" w:hAnsi="仿宋" w:eastAsia="仿宋" w:cs="仿宋"/>
                <w:color w:val="000000"/>
                <w:kern w:val="0"/>
                <w:sz w:val="24"/>
              </w:rPr>
              <w:t>蓝牙</w:t>
            </w:r>
            <w:r>
              <w:rPr>
                <w:rFonts w:ascii="仿宋" w:hAnsi="仿宋" w:eastAsia="仿宋" w:cs="仿宋"/>
                <w:color w:val="000000"/>
                <w:kern w:val="0"/>
                <w:sz w:val="24"/>
              </w:rPr>
              <w:t>/WIFI</w:t>
            </w:r>
          </w:p>
        </w:tc>
        <w:tc>
          <w:tcPr>
            <w:tcW w:w="540" w:type="dxa"/>
            <w:tcBorders>
              <w:top w:val="nil"/>
              <w:left w:val="nil"/>
              <w:bottom w:val="single" w:color="auto" w:sz="4" w:space="0"/>
              <w:right w:val="single" w:color="auto" w:sz="4" w:space="0"/>
            </w:tcBorders>
            <w:shd w:val="clear" w:color="auto" w:fill="auto"/>
            <w:noWrap/>
            <w:vAlign w:val="center"/>
          </w:tcPr>
          <w:p w14:paraId="5112902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50303FC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1850</w:t>
            </w:r>
          </w:p>
        </w:tc>
        <w:tc>
          <w:tcPr>
            <w:tcW w:w="1677" w:type="dxa"/>
            <w:tcBorders>
              <w:top w:val="nil"/>
              <w:left w:val="nil"/>
              <w:bottom w:val="single" w:color="auto" w:sz="4" w:space="0"/>
              <w:right w:val="single" w:color="auto" w:sz="4" w:space="0"/>
            </w:tcBorders>
          </w:tcPr>
          <w:p w14:paraId="660C279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34670" cy="685165"/>
                  <wp:effectExtent l="0" t="0" r="1143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34670" cy="685165"/>
                          </a:xfrm>
                          <a:prstGeom prst="rect">
                            <a:avLst/>
                          </a:prstGeom>
                          <a:noFill/>
                        </pic:spPr>
                      </pic:pic>
                    </a:graphicData>
                  </a:graphic>
                </wp:inline>
              </w:drawing>
            </w:r>
          </w:p>
        </w:tc>
      </w:tr>
      <w:tr w14:paraId="003C2405">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BADC81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19</w:t>
            </w:r>
          </w:p>
        </w:tc>
        <w:tc>
          <w:tcPr>
            <w:tcW w:w="1260" w:type="dxa"/>
            <w:tcBorders>
              <w:top w:val="nil"/>
              <w:left w:val="nil"/>
              <w:bottom w:val="single" w:color="auto" w:sz="4" w:space="0"/>
              <w:right w:val="single" w:color="auto" w:sz="4" w:space="0"/>
            </w:tcBorders>
            <w:shd w:val="clear" w:color="auto" w:fill="auto"/>
            <w:noWrap/>
            <w:vAlign w:val="center"/>
          </w:tcPr>
          <w:p w14:paraId="24E123E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收款钱箱</w:t>
            </w:r>
          </w:p>
        </w:tc>
        <w:tc>
          <w:tcPr>
            <w:tcW w:w="585" w:type="dxa"/>
            <w:tcBorders>
              <w:top w:val="nil"/>
              <w:left w:val="nil"/>
              <w:bottom w:val="single" w:color="auto" w:sz="4" w:space="0"/>
              <w:right w:val="single" w:color="auto" w:sz="4" w:space="0"/>
            </w:tcBorders>
            <w:shd w:val="clear" w:color="auto" w:fill="auto"/>
            <w:noWrap/>
            <w:vAlign w:val="center"/>
          </w:tcPr>
          <w:p w14:paraId="6C2ADB5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432E4A17">
            <w:pPr>
              <w:widowControl/>
              <w:jc w:val="left"/>
              <w:rPr>
                <w:rFonts w:ascii="仿宋" w:hAnsi="仿宋" w:eastAsia="仿宋" w:cs="仿宋"/>
                <w:color w:val="000000"/>
                <w:kern w:val="0"/>
                <w:sz w:val="24"/>
              </w:rPr>
            </w:pPr>
            <w:r>
              <w:rPr>
                <w:rFonts w:ascii="仿宋" w:hAnsi="仿宋" w:eastAsia="仿宋" w:cs="仿宋"/>
                <w:color w:val="000000"/>
                <w:kern w:val="0"/>
                <w:sz w:val="24"/>
              </w:rPr>
              <w:t>30*20*15cm，误差：</w:t>
            </w:r>
            <w:r>
              <w:rPr>
                <w:rStyle w:val="79"/>
                <w:rFonts w:hint="eastAsia" w:ascii="仿宋" w:hAnsi="仿宋" w:eastAsia="仿宋" w:cs="仿宋"/>
                <w:sz w:val="24"/>
                <w:szCs w:val="24"/>
              </w:rPr>
              <w:t>±</w:t>
            </w:r>
            <w:r>
              <w:rPr>
                <w:rStyle w:val="79"/>
                <w:rFonts w:ascii="仿宋" w:hAnsi="仿宋" w:eastAsia="仿宋" w:cs="仿宋"/>
                <w:sz w:val="24"/>
                <w:szCs w:val="24"/>
              </w:rPr>
              <w:t>2cm，带</w:t>
            </w:r>
            <w:r>
              <w:rPr>
                <w:rFonts w:hint="eastAsia" w:ascii="仿宋" w:hAnsi="仿宋" w:eastAsia="仿宋" w:cs="仿宋"/>
                <w:color w:val="000000"/>
                <w:kern w:val="0"/>
                <w:sz w:val="24"/>
              </w:rPr>
              <w:t>挂锁</w:t>
            </w:r>
            <w:r>
              <w:rPr>
                <w:rStyle w:val="79"/>
                <w:rFonts w:hint="eastAsia" w:ascii="仿宋" w:hAnsi="仿宋" w:eastAsia="仿宋" w:cs="仿宋"/>
                <w:sz w:val="24"/>
                <w:szCs w:val="24"/>
              </w:rPr>
              <w:t>，金属材质</w:t>
            </w:r>
          </w:p>
        </w:tc>
        <w:tc>
          <w:tcPr>
            <w:tcW w:w="540" w:type="dxa"/>
            <w:tcBorders>
              <w:top w:val="nil"/>
              <w:left w:val="nil"/>
              <w:bottom w:val="single" w:color="auto" w:sz="4" w:space="0"/>
              <w:right w:val="single" w:color="auto" w:sz="4" w:space="0"/>
            </w:tcBorders>
            <w:shd w:val="clear" w:color="auto" w:fill="auto"/>
            <w:noWrap/>
            <w:vAlign w:val="center"/>
          </w:tcPr>
          <w:p w14:paraId="61DD1CF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w:t>
            </w:r>
          </w:p>
        </w:tc>
        <w:tc>
          <w:tcPr>
            <w:tcW w:w="893" w:type="dxa"/>
            <w:tcBorders>
              <w:top w:val="nil"/>
              <w:left w:val="nil"/>
              <w:bottom w:val="single" w:color="auto" w:sz="4" w:space="0"/>
              <w:right w:val="single" w:color="auto" w:sz="4" w:space="0"/>
            </w:tcBorders>
            <w:shd w:val="clear" w:color="auto" w:fill="auto"/>
            <w:noWrap/>
            <w:vAlign w:val="center"/>
          </w:tcPr>
          <w:p w14:paraId="7AACE39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67</w:t>
            </w:r>
          </w:p>
        </w:tc>
        <w:tc>
          <w:tcPr>
            <w:tcW w:w="1677" w:type="dxa"/>
            <w:tcBorders>
              <w:top w:val="nil"/>
              <w:left w:val="nil"/>
              <w:bottom w:val="single" w:color="auto" w:sz="4" w:space="0"/>
              <w:right w:val="single" w:color="auto" w:sz="4" w:space="0"/>
            </w:tcBorders>
          </w:tcPr>
          <w:p w14:paraId="55A3994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10540" cy="544195"/>
                  <wp:effectExtent l="0" t="0" r="381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7074" cy="551636"/>
                          </a:xfrm>
                          <a:prstGeom prst="rect">
                            <a:avLst/>
                          </a:prstGeom>
                          <a:noFill/>
                        </pic:spPr>
                      </pic:pic>
                    </a:graphicData>
                  </a:graphic>
                </wp:inline>
              </w:drawing>
            </w:r>
          </w:p>
        </w:tc>
      </w:tr>
      <w:tr w14:paraId="2B710FF2">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E3E848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w:t>
            </w:r>
          </w:p>
        </w:tc>
        <w:tc>
          <w:tcPr>
            <w:tcW w:w="1260" w:type="dxa"/>
            <w:tcBorders>
              <w:top w:val="nil"/>
              <w:left w:val="nil"/>
              <w:bottom w:val="single" w:color="auto" w:sz="4" w:space="0"/>
              <w:right w:val="single" w:color="auto" w:sz="4" w:space="0"/>
            </w:tcBorders>
            <w:shd w:val="clear" w:color="auto" w:fill="auto"/>
            <w:noWrap/>
            <w:vAlign w:val="center"/>
          </w:tcPr>
          <w:p w14:paraId="5F6EBEB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点钞机(样品)</w:t>
            </w:r>
          </w:p>
        </w:tc>
        <w:tc>
          <w:tcPr>
            <w:tcW w:w="585" w:type="dxa"/>
            <w:tcBorders>
              <w:top w:val="nil"/>
              <w:left w:val="nil"/>
              <w:bottom w:val="single" w:color="auto" w:sz="4" w:space="0"/>
              <w:right w:val="single" w:color="auto" w:sz="4" w:space="0"/>
            </w:tcBorders>
            <w:shd w:val="clear" w:color="auto" w:fill="auto"/>
            <w:noWrap/>
            <w:vAlign w:val="center"/>
          </w:tcPr>
          <w:p w14:paraId="3696E63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5609C7BB">
            <w:pPr>
              <w:widowControl/>
              <w:numPr>
                <w:ilvl w:val="0"/>
                <w:numId w:val="1"/>
              </w:numPr>
              <w:jc w:val="left"/>
              <w:rPr>
                <w:rFonts w:ascii="仿宋" w:hAnsi="仿宋" w:eastAsia="仿宋" w:cs="仿宋"/>
                <w:color w:val="000000"/>
                <w:kern w:val="0"/>
                <w:sz w:val="24"/>
              </w:rPr>
            </w:pPr>
            <w:r>
              <w:rPr>
                <w:rFonts w:hint="eastAsia" w:ascii="仿宋" w:hAnsi="仿宋" w:eastAsia="仿宋" w:cs="仿宋"/>
                <w:color w:val="000000"/>
                <w:kern w:val="0"/>
                <w:sz w:val="24"/>
              </w:rPr>
              <w:t>点钞速度≥</w:t>
            </w:r>
            <w:r>
              <w:rPr>
                <w:rFonts w:ascii="仿宋" w:hAnsi="仿宋" w:eastAsia="仿宋" w:cs="仿宋"/>
                <w:color w:val="000000"/>
                <w:kern w:val="0"/>
                <w:sz w:val="24"/>
              </w:rPr>
              <w:t>9000张/分钟，</w:t>
            </w:r>
            <w:r>
              <w:rPr>
                <w:rFonts w:hint="eastAsia" w:ascii="仿宋" w:hAnsi="仿宋" w:eastAsia="仿宋" w:cs="仿宋"/>
                <w:color w:val="000000"/>
                <w:kern w:val="0"/>
                <w:sz w:val="24"/>
              </w:rPr>
              <w:t>进钞与接容量≥</w:t>
            </w:r>
            <w:r>
              <w:rPr>
                <w:rFonts w:ascii="仿宋" w:hAnsi="仿宋" w:eastAsia="仿宋" w:cs="仿宋"/>
                <w:color w:val="000000"/>
                <w:kern w:val="0"/>
                <w:sz w:val="24"/>
              </w:rPr>
              <w:t>130张，记数显示范围≥1-99999张，</w:t>
            </w:r>
          </w:p>
          <w:p w14:paraId="50403A48">
            <w:pPr>
              <w:widowControl/>
              <w:numPr>
                <w:ilvl w:val="0"/>
                <w:numId w:val="1"/>
              </w:numPr>
              <w:jc w:val="left"/>
              <w:rPr>
                <w:rFonts w:ascii="仿宋" w:hAnsi="仿宋" w:eastAsia="仿宋" w:cs="仿宋"/>
                <w:color w:val="000000"/>
                <w:kern w:val="0"/>
                <w:sz w:val="24"/>
              </w:rPr>
            </w:pPr>
            <w:r>
              <w:rPr>
                <w:rFonts w:hint="eastAsia" w:ascii="仿宋" w:hAnsi="仿宋" w:eastAsia="仿宋" w:cs="仿宋"/>
                <w:color w:val="000000"/>
                <w:kern w:val="0"/>
                <w:sz w:val="24"/>
              </w:rPr>
              <w:t>预置数显示范围：</w:t>
            </w:r>
            <w:r>
              <w:rPr>
                <w:rFonts w:ascii="仿宋" w:hAnsi="仿宋" w:eastAsia="仿宋" w:cs="仿宋"/>
                <w:color w:val="000000"/>
                <w:kern w:val="0"/>
                <w:sz w:val="24"/>
              </w:rPr>
              <w:t>1-999张，点钞尺寸：长度110-180mm，宽度50-80mm,厚度 0.075-0.15mm</w:t>
            </w:r>
          </w:p>
          <w:p w14:paraId="4B08C4D5">
            <w:pPr>
              <w:widowControl/>
              <w:numPr>
                <w:ilvl w:val="0"/>
                <w:numId w:val="1"/>
              </w:numPr>
              <w:jc w:val="left"/>
              <w:rPr>
                <w:rFonts w:ascii="仿宋" w:hAnsi="仿宋" w:eastAsia="仿宋" w:cs="仿宋"/>
                <w:color w:val="000000"/>
                <w:kern w:val="0"/>
                <w:sz w:val="24"/>
              </w:rPr>
            </w:pPr>
            <w:r>
              <w:rPr>
                <w:rFonts w:hint="eastAsia" w:ascii="仿宋" w:hAnsi="仿宋" w:eastAsia="仿宋" w:cs="仿宋"/>
                <w:color w:val="000000"/>
                <w:kern w:val="0"/>
                <w:sz w:val="24"/>
              </w:rPr>
              <w:t>送钞方式：磨擦分张</w:t>
            </w:r>
          </w:p>
        </w:tc>
        <w:tc>
          <w:tcPr>
            <w:tcW w:w="540" w:type="dxa"/>
            <w:tcBorders>
              <w:top w:val="nil"/>
              <w:left w:val="nil"/>
              <w:bottom w:val="single" w:color="auto" w:sz="4" w:space="0"/>
              <w:right w:val="single" w:color="auto" w:sz="4" w:space="0"/>
            </w:tcBorders>
            <w:shd w:val="clear" w:color="auto" w:fill="auto"/>
            <w:noWrap/>
            <w:vAlign w:val="center"/>
          </w:tcPr>
          <w:p w14:paraId="2A73EFB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893" w:type="dxa"/>
            <w:tcBorders>
              <w:top w:val="nil"/>
              <w:left w:val="nil"/>
              <w:bottom w:val="single" w:color="auto" w:sz="4" w:space="0"/>
              <w:right w:val="single" w:color="auto" w:sz="4" w:space="0"/>
            </w:tcBorders>
            <w:shd w:val="clear" w:color="auto" w:fill="auto"/>
            <w:noWrap/>
            <w:vAlign w:val="center"/>
          </w:tcPr>
          <w:p w14:paraId="3CBF9B7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3199</w:t>
            </w:r>
          </w:p>
        </w:tc>
        <w:tc>
          <w:tcPr>
            <w:tcW w:w="1677" w:type="dxa"/>
            <w:tcBorders>
              <w:top w:val="nil"/>
              <w:left w:val="nil"/>
              <w:bottom w:val="single" w:color="auto" w:sz="4" w:space="0"/>
              <w:right w:val="single" w:color="auto" w:sz="4" w:space="0"/>
            </w:tcBorders>
          </w:tcPr>
          <w:p w14:paraId="1DBB09B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784860" cy="1012825"/>
                  <wp:effectExtent l="0" t="0" r="1524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6059" cy="1040673"/>
                          </a:xfrm>
                          <a:prstGeom prst="rect">
                            <a:avLst/>
                          </a:prstGeom>
                          <a:noFill/>
                        </pic:spPr>
                      </pic:pic>
                    </a:graphicData>
                  </a:graphic>
                </wp:inline>
              </w:drawing>
            </w:r>
          </w:p>
        </w:tc>
      </w:tr>
      <w:tr w14:paraId="3D28152B">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B7D758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21</w:t>
            </w:r>
          </w:p>
        </w:tc>
        <w:tc>
          <w:tcPr>
            <w:tcW w:w="1260" w:type="dxa"/>
            <w:tcBorders>
              <w:top w:val="nil"/>
              <w:left w:val="nil"/>
              <w:bottom w:val="single" w:color="auto" w:sz="4" w:space="0"/>
              <w:right w:val="single" w:color="auto" w:sz="4" w:space="0"/>
            </w:tcBorders>
            <w:shd w:val="clear" w:color="auto" w:fill="auto"/>
            <w:vAlign w:val="center"/>
          </w:tcPr>
          <w:p w14:paraId="07139CB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一体化速印机</w:t>
            </w:r>
          </w:p>
        </w:tc>
        <w:tc>
          <w:tcPr>
            <w:tcW w:w="585" w:type="dxa"/>
            <w:tcBorders>
              <w:top w:val="nil"/>
              <w:left w:val="nil"/>
              <w:bottom w:val="single" w:color="auto" w:sz="4" w:space="0"/>
              <w:right w:val="single" w:color="auto" w:sz="4" w:space="0"/>
            </w:tcBorders>
            <w:shd w:val="clear" w:color="auto" w:fill="auto"/>
            <w:vAlign w:val="center"/>
          </w:tcPr>
          <w:p w14:paraId="16708B1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76951DC3">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高速全自动孔版数码制版印刷，速度≥</w:t>
            </w:r>
            <w:r>
              <w:rPr>
                <w:rFonts w:ascii="仿宋" w:hAnsi="仿宋" w:eastAsia="仿宋" w:cs="仿宋"/>
                <w:color w:val="000000"/>
                <w:kern w:val="0"/>
                <w:sz w:val="24"/>
              </w:rPr>
              <w:t>130张/分钟;</w:t>
            </w:r>
          </w:p>
          <w:p w14:paraId="51A3C051">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最大印刷区域≥</w:t>
            </w:r>
            <w:r>
              <w:rPr>
                <w:rFonts w:ascii="仿宋" w:hAnsi="仿宋" w:eastAsia="仿宋" w:cs="仿宋"/>
                <w:color w:val="000000"/>
                <w:kern w:val="0"/>
                <w:sz w:val="24"/>
              </w:rPr>
              <w:t>289mm x 413mm</w:t>
            </w:r>
          </w:p>
          <w:p w14:paraId="1215D4A5">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缩放比率：具备无倍缩放（</w:t>
            </w:r>
            <w:r>
              <w:rPr>
                <w:rFonts w:ascii="仿宋" w:hAnsi="仿宋" w:eastAsia="仿宋" w:cs="仿宋"/>
                <w:color w:val="000000"/>
                <w:kern w:val="0"/>
                <w:sz w:val="24"/>
              </w:rPr>
              <w:t>50%至200%），≥7种快速可调缩放比。</w:t>
            </w:r>
          </w:p>
          <w:p w14:paraId="6A8B8306">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印刷位置调整水平：±</w:t>
            </w:r>
            <w:r>
              <w:rPr>
                <w:rFonts w:ascii="仿宋" w:hAnsi="仿宋" w:eastAsia="仿宋" w:cs="仿宋"/>
                <w:color w:val="000000"/>
                <w:kern w:val="0"/>
                <w:sz w:val="24"/>
              </w:rPr>
              <w:t xml:space="preserve">15mm </w:t>
            </w:r>
            <w:r>
              <w:rPr>
                <w:rFonts w:hint="eastAsia" w:ascii="仿宋" w:hAnsi="仿宋" w:eastAsia="仿宋" w:cs="仿宋"/>
                <w:color w:val="000000"/>
                <w:kern w:val="0"/>
                <w:sz w:val="24"/>
              </w:rPr>
              <w:t>垂直：±</w:t>
            </w:r>
            <w:r>
              <w:rPr>
                <w:rFonts w:ascii="仿宋" w:hAnsi="仿宋" w:eastAsia="仿宋" w:cs="仿宋"/>
                <w:color w:val="000000"/>
                <w:kern w:val="0"/>
                <w:sz w:val="24"/>
              </w:rPr>
              <w:t>10mm，</w:t>
            </w:r>
          </w:p>
          <w:p w14:paraId="052E6928">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最快制版时间：≤</w:t>
            </w:r>
            <w:r>
              <w:rPr>
                <w:rFonts w:ascii="仿宋" w:hAnsi="仿宋" w:eastAsia="仿宋" w:cs="仿宋"/>
                <w:color w:val="000000"/>
                <w:kern w:val="0"/>
                <w:sz w:val="24"/>
              </w:rPr>
              <w:t>14秒</w:t>
            </w:r>
            <w:r>
              <w:rPr>
                <w:rFonts w:hint="eastAsia" w:ascii="仿宋" w:hAnsi="仿宋" w:eastAsia="仿宋" w:cs="仿宋"/>
                <w:color w:val="000000"/>
                <w:kern w:val="0"/>
                <w:sz w:val="24"/>
              </w:rPr>
              <w:t>，使用原稿台：</w:t>
            </w:r>
            <w:r>
              <w:rPr>
                <w:rFonts w:ascii="仿宋" w:hAnsi="仿宋" w:eastAsia="仿宋" w:cs="仿宋"/>
                <w:color w:val="000000"/>
                <w:kern w:val="0"/>
                <w:sz w:val="24"/>
              </w:rPr>
              <w:t>50mm-310mm * 90mm-432mm;</w:t>
            </w:r>
          </w:p>
          <w:p w14:paraId="6084CD31">
            <w:pPr>
              <w:widowControl/>
              <w:numPr>
                <w:ilvl w:val="0"/>
                <w:numId w:val="2"/>
              </w:numPr>
              <w:jc w:val="left"/>
              <w:rPr>
                <w:rFonts w:ascii="仿宋" w:hAnsi="仿宋" w:eastAsia="仿宋" w:cs="仿宋"/>
                <w:color w:val="000000"/>
                <w:kern w:val="0"/>
                <w:sz w:val="24"/>
              </w:rPr>
            </w:pPr>
            <w:r>
              <w:rPr>
                <w:rFonts w:hint="eastAsia" w:ascii="仿宋" w:hAnsi="仿宋" w:eastAsia="仿宋" w:cs="仿宋"/>
                <w:color w:val="000000"/>
                <w:kern w:val="0"/>
                <w:sz w:val="24"/>
              </w:rPr>
              <w:t>使用自动进稿器：</w:t>
            </w:r>
            <w:r>
              <w:rPr>
                <w:rFonts w:ascii="仿宋" w:hAnsi="仿宋" w:eastAsia="仿宋" w:cs="仿宋"/>
                <w:color w:val="000000"/>
                <w:kern w:val="0"/>
                <w:sz w:val="24"/>
              </w:rPr>
              <w:t>100mm-300mm x 148mm-432mm。</w:t>
            </w:r>
          </w:p>
          <w:p w14:paraId="61C0AA57">
            <w:pPr>
              <w:widowControl/>
              <w:tabs>
                <w:tab w:val="left" w:pos="312"/>
              </w:tabs>
              <w:jc w:val="left"/>
              <w:rPr>
                <w:rFonts w:ascii="仿宋" w:hAnsi="仿宋" w:eastAsia="仿宋" w:cs="仿宋"/>
                <w:b/>
                <w:bCs/>
                <w:color w:val="000000"/>
                <w:kern w:val="0"/>
                <w:sz w:val="24"/>
              </w:rPr>
            </w:pPr>
            <w:r>
              <w:rPr>
                <w:rFonts w:ascii="仿宋" w:hAnsi="仿宋" w:eastAsia="仿宋" w:cs="仿宋"/>
                <w:color w:val="000000"/>
                <w:kern w:val="0"/>
                <w:sz w:val="24"/>
              </w:rPr>
              <w:t>7.使用自动</w:t>
            </w:r>
            <w:r>
              <w:rPr>
                <w:rFonts w:hint="eastAsia" w:ascii="仿宋" w:hAnsi="仿宋" w:eastAsia="仿宋" w:cs="仿宋"/>
                <w:color w:val="000000"/>
                <w:kern w:val="0"/>
                <w:sz w:val="24"/>
              </w:rPr>
              <w:t>进稿器：</w:t>
            </w:r>
            <w:r>
              <w:rPr>
                <w:rFonts w:ascii="仿宋" w:hAnsi="仿宋" w:eastAsia="仿宋" w:cs="仿宋"/>
                <w:color w:val="000000"/>
                <w:kern w:val="0"/>
                <w:sz w:val="24"/>
              </w:rPr>
              <w:t>50g/m2-128g/m2(普通纸张)。</w:t>
            </w:r>
          </w:p>
          <w:p w14:paraId="3753A7C5">
            <w:pPr>
              <w:widowControl/>
              <w:tabs>
                <w:tab w:val="left" w:pos="312"/>
              </w:tabs>
              <w:jc w:val="left"/>
              <w:rPr>
                <w:rFonts w:ascii="仿宋" w:hAnsi="仿宋" w:eastAsia="仿宋" w:cs="仿宋"/>
                <w:b/>
                <w:bCs/>
                <w:color w:val="000000"/>
                <w:kern w:val="0"/>
                <w:sz w:val="24"/>
              </w:rPr>
            </w:pPr>
            <w:r>
              <w:rPr>
                <w:rFonts w:ascii="仿宋" w:hAnsi="仿宋" w:eastAsia="仿宋" w:cs="仿宋"/>
                <w:color w:val="000000"/>
                <w:kern w:val="0"/>
                <w:sz w:val="24"/>
              </w:rPr>
              <w:t>8.采用一体化把手设计，需抗菌抗压、耐腐蚀，与台面一体成型。</w:t>
            </w:r>
          </w:p>
          <w:p w14:paraId="1F57F414">
            <w:pPr>
              <w:widowControl/>
              <w:numPr>
                <w:ilvl w:val="255"/>
                <w:numId w:val="0"/>
              </w:numPr>
              <w:jc w:val="left"/>
              <w:rPr>
                <w:rFonts w:ascii="仿宋" w:hAnsi="仿宋" w:eastAsia="仿宋" w:cs="仿宋"/>
                <w:color w:val="000000"/>
                <w:kern w:val="0"/>
                <w:sz w:val="24"/>
              </w:rPr>
            </w:pPr>
            <w:r>
              <w:rPr>
                <w:rFonts w:ascii="仿宋" w:hAnsi="仿宋" w:eastAsia="仿宋" w:cs="仿宋"/>
                <w:color w:val="000000"/>
                <w:kern w:val="0"/>
                <w:sz w:val="24"/>
              </w:rPr>
              <w:t>9.最大扫描尺寸≥297mm * 432mm。扫描分辨率≥600dpi * 600dpi</w:t>
            </w:r>
          </w:p>
          <w:p w14:paraId="0C3B6FF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印刷分辨率</w:t>
            </w:r>
            <w:r>
              <w:rPr>
                <w:rFonts w:ascii="仿宋" w:hAnsi="仿宋" w:eastAsia="仿宋" w:cs="仿宋"/>
                <w:color w:val="000000"/>
                <w:kern w:val="0"/>
                <w:sz w:val="24"/>
              </w:rPr>
              <w:tab/>
            </w:r>
            <w:r>
              <w:rPr>
                <w:rFonts w:hint="eastAsia" w:ascii="仿宋" w:hAnsi="仿宋" w:eastAsia="仿宋" w:cs="仿宋"/>
                <w:color w:val="000000"/>
                <w:kern w:val="0"/>
                <w:sz w:val="24"/>
              </w:rPr>
              <w:t>≥</w:t>
            </w:r>
            <w:r>
              <w:rPr>
                <w:rFonts w:ascii="仿宋" w:hAnsi="仿宋" w:eastAsia="仿宋" w:cs="仿宋"/>
                <w:color w:val="000000"/>
                <w:kern w:val="0"/>
                <w:sz w:val="24"/>
              </w:rPr>
              <w:t>600dpi x 600dpi，印刷纸张尺寸：100mm-300mm * 148mm-432mm。</w:t>
            </w:r>
          </w:p>
        </w:tc>
        <w:tc>
          <w:tcPr>
            <w:tcW w:w="540" w:type="dxa"/>
            <w:tcBorders>
              <w:top w:val="nil"/>
              <w:left w:val="nil"/>
              <w:bottom w:val="single" w:color="auto" w:sz="4" w:space="0"/>
              <w:right w:val="single" w:color="auto" w:sz="4" w:space="0"/>
            </w:tcBorders>
            <w:shd w:val="clear" w:color="auto" w:fill="auto"/>
            <w:noWrap/>
            <w:vAlign w:val="center"/>
          </w:tcPr>
          <w:p w14:paraId="5F443D1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57E9533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36750</w:t>
            </w:r>
          </w:p>
        </w:tc>
        <w:tc>
          <w:tcPr>
            <w:tcW w:w="1677" w:type="dxa"/>
            <w:tcBorders>
              <w:top w:val="nil"/>
              <w:left w:val="nil"/>
              <w:bottom w:val="single" w:color="auto" w:sz="4" w:space="0"/>
              <w:right w:val="single" w:color="auto" w:sz="4" w:space="0"/>
            </w:tcBorders>
          </w:tcPr>
          <w:p w14:paraId="2D29F1A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548640" cy="646430"/>
                  <wp:effectExtent l="0" t="0" r="381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5527" cy="654756"/>
                          </a:xfrm>
                          <a:prstGeom prst="rect">
                            <a:avLst/>
                          </a:prstGeom>
                          <a:noFill/>
                        </pic:spPr>
                      </pic:pic>
                    </a:graphicData>
                  </a:graphic>
                </wp:inline>
              </w:drawing>
            </w:r>
          </w:p>
        </w:tc>
      </w:tr>
      <w:tr w14:paraId="0B7F6970">
        <w:tblPrEx>
          <w:tblCellMar>
            <w:top w:w="0" w:type="dxa"/>
            <w:left w:w="108" w:type="dxa"/>
            <w:bottom w:w="0" w:type="dxa"/>
            <w:right w:w="108" w:type="dxa"/>
          </w:tblCellMar>
        </w:tblPrEx>
        <w:trPr>
          <w:trHeight w:val="225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5C0DE6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22</w:t>
            </w:r>
          </w:p>
        </w:tc>
        <w:tc>
          <w:tcPr>
            <w:tcW w:w="1260" w:type="dxa"/>
            <w:tcBorders>
              <w:top w:val="nil"/>
              <w:left w:val="nil"/>
              <w:bottom w:val="single" w:color="auto" w:sz="4" w:space="0"/>
              <w:right w:val="single" w:color="auto" w:sz="4" w:space="0"/>
            </w:tcBorders>
            <w:shd w:val="clear" w:color="auto" w:fill="auto"/>
            <w:vAlign w:val="center"/>
          </w:tcPr>
          <w:p w14:paraId="131FD4D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净化超净台</w:t>
            </w:r>
          </w:p>
        </w:tc>
        <w:tc>
          <w:tcPr>
            <w:tcW w:w="585" w:type="dxa"/>
            <w:tcBorders>
              <w:top w:val="nil"/>
              <w:left w:val="nil"/>
              <w:bottom w:val="single" w:color="auto" w:sz="4" w:space="0"/>
              <w:right w:val="single" w:color="auto" w:sz="4" w:space="0"/>
            </w:tcBorders>
            <w:shd w:val="clear" w:color="auto" w:fill="auto"/>
            <w:vAlign w:val="center"/>
          </w:tcPr>
          <w:p w14:paraId="4735901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6CE523C8">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　显示方式</w:t>
            </w:r>
            <w:r>
              <w:rPr>
                <w:rFonts w:ascii="仿宋" w:hAnsi="仿宋" w:eastAsia="仿宋" w:cs="仿宋"/>
                <w:color w:val="000000"/>
                <w:kern w:val="0"/>
                <w:sz w:val="24"/>
              </w:rPr>
              <w:t>:LCD,单工位，</w:t>
            </w:r>
            <w:r>
              <w:rPr>
                <w:rFonts w:hint="eastAsia" w:ascii="仿宋" w:hAnsi="仿宋" w:eastAsia="仿宋" w:cs="仿宋"/>
                <w:color w:val="000000"/>
                <w:kern w:val="0"/>
                <w:sz w:val="24"/>
              </w:rPr>
              <w:t>洁净等级</w:t>
            </w:r>
            <w:r>
              <w:rPr>
                <w:rFonts w:ascii="仿宋" w:hAnsi="仿宋" w:eastAsia="仿宋" w:cs="仿宋"/>
                <w:color w:val="000000"/>
                <w:kern w:val="0"/>
                <w:sz w:val="24"/>
              </w:rPr>
              <w:t>100级</w:t>
            </w:r>
            <w:r>
              <w:rPr>
                <w:rFonts w:hint="eastAsia" w:ascii="仿宋" w:hAnsi="仿宋" w:eastAsia="仿宋" w:cs="仿宋"/>
                <w:color w:val="000000"/>
                <w:kern w:val="0"/>
                <w:sz w:val="24"/>
              </w:rPr>
              <w:t>（H</w:t>
            </w:r>
            <w:r>
              <w:rPr>
                <w:rFonts w:ascii="仿宋" w:hAnsi="仿宋" w:eastAsia="仿宋" w:cs="仿宋"/>
                <w:color w:val="000000"/>
                <w:kern w:val="0"/>
                <w:sz w:val="24"/>
              </w:rPr>
              <w:t>EPA</w:t>
            </w:r>
            <w:r>
              <w:rPr>
                <w:rFonts w:hint="eastAsia" w:ascii="仿宋" w:hAnsi="仿宋" w:eastAsia="仿宋" w:cs="仿宋"/>
                <w:color w:val="000000"/>
                <w:kern w:val="0"/>
                <w:sz w:val="24"/>
              </w:rPr>
              <w:t>过滤器对0</w:t>
            </w:r>
            <w:r>
              <w:rPr>
                <w:rFonts w:ascii="仿宋" w:hAnsi="仿宋" w:eastAsia="仿宋" w:cs="仿宋"/>
                <w:color w:val="000000"/>
                <w:kern w:val="0"/>
                <w:sz w:val="24"/>
              </w:rPr>
              <w:t>.3</w:t>
            </w:r>
            <w:r>
              <w:rPr>
                <w:rFonts w:hint="eastAsia" w:ascii="仿宋" w:hAnsi="仿宋" w:eastAsia="仿宋" w:cs="仿宋"/>
                <w:color w:val="000000"/>
                <w:kern w:val="0"/>
                <w:sz w:val="24"/>
              </w:rPr>
              <w:t>u</w:t>
            </w:r>
            <w:r>
              <w:rPr>
                <w:rFonts w:ascii="仿宋" w:hAnsi="仿宋" w:eastAsia="仿宋" w:cs="仿宋"/>
                <w:color w:val="000000"/>
                <w:kern w:val="0"/>
                <w:sz w:val="24"/>
              </w:rPr>
              <w:t>m</w:t>
            </w:r>
            <w:r>
              <w:rPr>
                <w:rFonts w:hint="eastAsia" w:ascii="仿宋" w:hAnsi="仿宋" w:eastAsia="仿宋" w:cs="仿宋"/>
                <w:color w:val="000000"/>
                <w:kern w:val="0"/>
                <w:sz w:val="24"/>
              </w:rPr>
              <w:t>粒子过滤效果≥9</w:t>
            </w:r>
            <w:r>
              <w:rPr>
                <w:rFonts w:ascii="仿宋" w:hAnsi="仿宋" w:eastAsia="仿宋" w:cs="仿宋"/>
                <w:color w:val="000000"/>
                <w:kern w:val="0"/>
                <w:sz w:val="24"/>
              </w:rPr>
              <w:t>9.9</w:t>
            </w:r>
            <w:r>
              <w:rPr>
                <w:rFonts w:hint="eastAsia" w:ascii="仿宋" w:hAnsi="仿宋" w:eastAsia="仿宋" w:cs="仿宋"/>
                <w:color w:val="000000"/>
                <w:kern w:val="0"/>
                <w:sz w:val="24"/>
              </w:rPr>
              <w:t>%以上）</w:t>
            </w:r>
            <w:r>
              <w:rPr>
                <w:rFonts w:ascii="仿宋" w:hAnsi="仿宋" w:eastAsia="仿宋" w:cs="仿宋"/>
                <w:color w:val="000000"/>
                <w:kern w:val="0"/>
                <w:sz w:val="24"/>
              </w:rPr>
              <w:t>；</w:t>
            </w:r>
            <w:r>
              <w:rPr>
                <w:rFonts w:hint="eastAsia" w:ascii="仿宋" w:hAnsi="仿宋" w:eastAsia="仿宋" w:cs="仿宋"/>
                <w:color w:val="000000"/>
                <w:kern w:val="0"/>
                <w:sz w:val="24"/>
              </w:rPr>
              <w:t>工作风速范围</w:t>
            </w:r>
            <w:r>
              <w:rPr>
                <w:rFonts w:ascii="仿宋" w:hAnsi="仿宋" w:eastAsia="仿宋" w:cs="仿宋"/>
                <w:color w:val="000000"/>
                <w:kern w:val="0"/>
                <w:sz w:val="24"/>
              </w:rPr>
              <w:t>:0.3-0.6m/s,振动半峰值≤5µm(X、Y、Z)方向，照度≥300LX，高效过滤器规格及数量820*615*50*1</w:t>
            </w:r>
            <w:r>
              <w:rPr>
                <w:rFonts w:hint="eastAsia" w:ascii="仿宋" w:hAnsi="仿宋" w:eastAsia="仿宋" w:cs="仿宋"/>
                <w:color w:val="000000"/>
                <w:kern w:val="0"/>
                <w:sz w:val="24"/>
              </w:rPr>
              <w:t>mm</w:t>
            </w:r>
            <w:r>
              <w:rPr>
                <w:rFonts w:ascii="仿宋" w:hAnsi="仿宋" w:eastAsia="仿宋" w:cs="仿宋"/>
                <w:color w:val="000000"/>
                <w:kern w:val="0"/>
                <w:sz w:val="24"/>
              </w:rPr>
              <w:t>，荧光灯/紫外线规格及数量20w*1/20w*1,尺寸：990*724*1650</w:t>
            </w:r>
            <w:r>
              <w:rPr>
                <w:rFonts w:hint="eastAsia" w:ascii="仿宋" w:hAnsi="仿宋" w:eastAsia="仿宋" w:cs="仿宋"/>
                <w:color w:val="000000"/>
                <w:kern w:val="0"/>
                <w:sz w:val="24"/>
              </w:rPr>
              <w:t>mm</w:t>
            </w:r>
            <w:r>
              <w:rPr>
                <w:rStyle w:val="79"/>
                <w:rFonts w:ascii="仿宋" w:hAnsi="仿宋" w:eastAsia="仿宋" w:cs="仿宋"/>
                <w:sz w:val="24"/>
                <w:szCs w:val="24"/>
              </w:rPr>
              <w:t>,误差：±2cm</w:t>
            </w:r>
            <w:r>
              <w:rPr>
                <w:rStyle w:val="79"/>
                <w:rFonts w:hint="eastAsia" w:ascii="仿宋" w:hAnsi="仿宋" w:eastAsia="仿宋" w:cs="仿宋"/>
                <w:sz w:val="24"/>
                <w:szCs w:val="24"/>
              </w:rPr>
              <w:t>，材质：外壳，优质冷轧钢板，操作台面：S</w:t>
            </w:r>
            <w:r>
              <w:rPr>
                <w:rStyle w:val="79"/>
                <w:rFonts w:ascii="仿宋" w:hAnsi="仿宋" w:eastAsia="仿宋" w:cs="仿宋"/>
                <w:sz w:val="24"/>
                <w:szCs w:val="24"/>
              </w:rPr>
              <w:t>US304</w:t>
            </w:r>
            <w:r>
              <w:rPr>
                <w:rStyle w:val="79"/>
                <w:rFonts w:hint="eastAsia" w:ascii="仿宋" w:hAnsi="仿宋" w:eastAsia="仿宋" w:cs="仿宋"/>
                <w:sz w:val="24"/>
                <w:szCs w:val="24"/>
              </w:rPr>
              <w:t>拉丝不锈钢，空气流向：垂直流。</w:t>
            </w:r>
          </w:p>
        </w:tc>
        <w:tc>
          <w:tcPr>
            <w:tcW w:w="540" w:type="dxa"/>
            <w:tcBorders>
              <w:top w:val="nil"/>
              <w:left w:val="nil"/>
              <w:bottom w:val="single" w:color="auto" w:sz="4" w:space="0"/>
              <w:right w:val="single" w:color="auto" w:sz="4" w:space="0"/>
            </w:tcBorders>
            <w:shd w:val="clear" w:color="auto" w:fill="auto"/>
            <w:noWrap/>
            <w:vAlign w:val="center"/>
          </w:tcPr>
          <w:p w14:paraId="2D9AABA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21B863EA">
            <w:pPr>
              <w:widowControl/>
              <w:jc w:val="center"/>
              <w:rPr>
                <w:rFonts w:hint="default" w:ascii="仿宋" w:hAnsi="仿宋" w:eastAsia="仿宋" w:cs="仿宋"/>
                <w:color w:val="000000"/>
                <w:kern w:val="0"/>
                <w:sz w:val="24"/>
                <w:highlight w:val="yellow"/>
                <w:lang w:val="en-US" w:eastAsia="zh-CN"/>
              </w:rPr>
            </w:pPr>
            <w:r>
              <w:rPr>
                <w:rFonts w:hint="eastAsia" w:ascii="仿宋" w:hAnsi="仿宋" w:eastAsia="仿宋" w:cs="仿宋"/>
                <w:color w:val="000000"/>
                <w:kern w:val="0"/>
                <w:sz w:val="24"/>
                <w:lang w:val="en-US" w:eastAsia="zh-CN"/>
              </w:rPr>
              <w:t>5926</w:t>
            </w:r>
          </w:p>
        </w:tc>
        <w:tc>
          <w:tcPr>
            <w:tcW w:w="1677" w:type="dxa"/>
            <w:tcBorders>
              <w:top w:val="nil"/>
              <w:left w:val="nil"/>
              <w:bottom w:val="single" w:color="auto" w:sz="4" w:space="0"/>
              <w:right w:val="single" w:color="auto" w:sz="4" w:space="0"/>
            </w:tcBorders>
          </w:tcPr>
          <w:p w14:paraId="39DDC29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1143635" cy="1200785"/>
                  <wp:effectExtent l="0" t="0" r="1206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18160" cy="1200785"/>
                          </a:xfrm>
                          <a:prstGeom prst="rect">
                            <a:avLst/>
                          </a:prstGeom>
                          <a:noFill/>
                        </pic:spPr>
                      </pic:pic>
                    </a:graphicData>
                  </a:graphic>
                </wp:inline>
              </w:drawing>
            </w:r>
          </w:p>
        </w:tc>
      </w:tr>
    </w:tbl>
    <w:p w14:paraId="31FC98D9">
      <w:pPr>
        <w:spacing w:line="400" w:lineRule="exact"/>
        <w:ind w:firstLine="480" w:firstLineChars="200"/>
        <w:rPr>
          <w:rFonts w:ascii="仿宋" w:hAnsi="仿宋" w:eastAsia="仿宋" w:cs="仿宋"/>
          <w:kern w:val="0"/>
          <w:sz w:val="24"/>
        </w:rPr>
      </w:pPr>
      <w:r>
        <w:rPr>
          <w:rFonts w:hint="eastAsia" w:ascii="仿宋" w:hAnsi="仿宋" w:eastAsia="仿宋" w:cs="仿宋"/>
          <w:kern w:val="0"/>
          <w:sz w:val="24"/>
        </w:rPr>
        <w:t>二、其他要求：</w:t>
      </w:r>
    </w:p>
    <w:p w14:paraId="42808849">
      <w:pPr>
        <w:spacing w:line="440" w:lineRule="exact"/>
        <w:ind w:firstLine="480" w:firstLineChars="200"/>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质保要求：中标人提供的产品按国家三包执行。质保期内，如出现故障，在收到采购人的电话后，对一般故障能在15分钟内响应，2小时内到达现场，4小时内解决问题，必要时提供备机，保证采购人的使用；</w:t>
      </w:r>
      <w:r>
        <w:rPr>
          <w:rFonts w:ascii="仿宋" w:hAnsi="仿宋" w:eastAsia="仿宋" w:cs="仿宋"/>
          <w:kern w:val="0"/>
          <w:sz w:val="24"/>
        </w:rPr>
        <w:t>如提供产品因本身质量问题导致采购人无法正常使用，中标人应无条件更换产品。</w:t>
      </w:r>
    </w:p>
    <w:p w14:paraId="57F92EFC">
      <w:pPr>
        <w:spacing w:line="440" w:lineRule="exact"/>
        <w:ind w:firstLine="480" w:firstLineChars="200"/>
      </w:pPr>
      <w:r>
        <w:rPr>
          <w:rFonts w:ascii="仿宋" w:hAnsi="仿宋" w:eastAsia="仿宋" w:cs="仿宋"/>
          <w:kern w:val="0"/>
          <w:sz w:val="24"/>
        </w:rPr>
        <w:t>2.保修质量要求：符合质量要求，发现质量问题必需及时维修，无法维修的</w:t>
      </w:r>
      <w:r>
        <w:rPr>
          <w:rFonts w:hint="eastAsia" w:ascii="仿宋" w:hAnsi="仿宋" w:eastAsia="仿宋" w:cs="仿宋"/>
          <w:kern w:val="0"/>
          <w:sz w:val="24"/>
        </w:rPr>
        <w:t>需及时调换。</w:t>
      </w:r>
    </w:p>
    <w:tbl>
      <w:tblPr>
        <w:tblStyle w:val="63"/>
        <w:tblpPr w:leftFromText="180" w:rightFromText="180" w:vertAnchor="text" w:horzAnchor="margin" w:tblpXSpec="center" w:tblpY="757"/>
        <w:tblW w:w="7864" w:type="dxa"/>
        <w:tblInd w:w="0" w:type="dxa"/>
        <w:tblLayout w:type="fixed"/>
        <w:tblCellMar>
          <w:top w:w="0" w:type="dxa"/>
          <w:left w:w="108" w:type="dxa"/>
          <w:bottom w:w="0" w:type="dxa"/>
          <w:right w:w="108" w:type="dxa"/>
        </w:tblCellMar>
      </w:tblPr>
      <w:tblGrid>
        <w:gridCol w:w="914"/>
        <w:gridCol w:w="3719"/>
        <w:gridCol w:w="1051"/>
        <w:gridCol w:w="968"/>
        <w:gridCol w:w="1212"/>
      </w:tblGrid>
      <w:tr w14:paraId="133FAC06">
        <w:tblPrEx>
          <w:tblCellMar>
            <w:top w:w="0" w:type="dxa"/>
            <w:left w:w="108" w:type="dxa"/>
            <w:bottom w:w="0" w:type="dxa"/>
            <w:right w:w="108" w:type="dxa"/>
          </w:tblCellMar>
        </w:tblPrEx>
        <w:trPr>
          <w:trHeight w:val="415" w:hRule="atLeast"/>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8C6AEB">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序号</w:t>
            </w:r>
          </w:p>
        </w:tc>
        <w:tc>
          <w:tcPr>
            <w:tcW w:w="3719" w:type="dxa"/>
            <w:tcBorders>
              <w:top w:val="single" w:color="auto" w:sz="4" w:space="0"/>
              <w:left w:val="nil"/>
              <w:bottom w:val="single" w:color="auto" w:sz="4" w:space="0"/>
              <w:right w:val="single" w:color="auto" w:sz="4" w:space="0"/>
            </w:tcBorders>
            <w:shd w:val="clear" w:color="auto" w:fill="auto"/>
            <w:vAlign w:val="center"/>
          </w:tcPr>
          <w:p w14:paraId="5EEE6607">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产品名称</w:t>
            </w:r>
          </w:p>
        </w:tc>
        <w:tc>
          <w:tcPr>
            <w:tcW w:w="1051" w:type="dxa"/>
            <w:tcBorders>
              <w:top w:val="single" w:color="auto" w:sz="4" w:space="0"/>
              <w:left w:val="nil"/>
              <w:bottom w:val="single" w:color="auto" w:sz="4" w:space="0"/>
              <w:right w:val="single" w:color="auto" w:sz="4" w:space="0"/>
            </w:tcBorders>
            <w:shd w:val="clear" w:color="auto" w:fill="auto"/>
            <w:vAlign w:val="center"/>
          </w:tcPr>
          <w:p w14:paraId="7ACCFE45">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单位</w:t>
            </w:r>
          </w:p>
        </w:tc>
        <w:tc>
          <w:tcPr>
            <w:tcW w:w="968" w:type="dxa"/>
            <w:tcBorders>
              <w:top w:val="single" w:color="auto" w:sz="4" w:space="0"/>
              <w:left w:val="nil"/>
              <w:bottom w:val="single" w:color="auto" w:sz="4" w:space="0"/>
              <w:right w:val="single" w:color="auto" w:sz="4" w:space="0"/>
            </w:tcBorders>
            <w:shd w:val="clear" w:color="auto" w:fill="auto"/>
            <w:vAlign w:val="center"/>
          </w:tcPr>
          <w:p w14:paraId="25439434">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数量</w:t>
            </w:r>
          </w:p>
        </w:tc>
        <w:tc>
          <w:tcPr>
            <w:tcW w:w="1212" w:type="dxa"/>
            <w:tcBorders>
              <w:top w:val="single" w:color="auto" w:sz="4" w:space="0"/>
              <w:left w:val="nil"/>
              <w:bottom w:val="single" w:color="auto" w:sz="4" w:space="0"/>
              <w:right w:val="single" w:color="auto" w:sz="4" w:space="0"/>
            </w:tcBorders>
            <w:shd w:val="clear" w:color="auto" w:fill="auto"/>
            <w:vAlign w:val="center"/>
          </w:tcPr>
          <w:p w14:paraId="2C99618A">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单价</w:t>
            </w:r>
          </w:p>
        </w:tc>
      </w:tr>
      <w:tr w14:paraId="0476A122">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0CB72133">
            <w:pPr>
              <w:widowControl/>
              <w:adjustRightInd/>
              <w:jc w:val="center"/>
              <w:rPr>
                <w:rFonts w:ascii="仿宋" w:hAnsi="仿宋" w:eastAsia="仿宋" w:cs="仿宋"/>
                <w:color w:val="000000"/>
                <w:kern w:val="0"/>
                <w:sz w:val="24"/>
              </w:rPr>
            </w:pPr>
            <w:r>
              <w:rPr>
                <w:rFonts w:ascii="仿宋" w:hAnsi="仿宋" w:eastAsia="仿宋" w:cs="仿宋"/>
                <w:color w:val="000000"/>
                <w:kern w:val="0"/>
                <w:sz w:val="24"/>
              </w:rPr>
              <w:t>1</w:t>
            </w:r>
          </w:p>
        </w:tc>
        <w:tc>
          <w:tcPr>
            <w:tcW w:w="3719" w:type="dxa"/>
            <w:tcBorders>
              <w:top w:val="nil"/>
              <w:left w:val="nil"/>
              <w:bottom w:val="single" w:color="auto" w:sz="4" w:space="0"/>
              <w:right w:val="single" w:color="auto" w:sz="4" w:space="0"/>
            </w:tcBorders>
            <w:shd w:val="clear" w:color="auto" w:fill="auto"/>
            <w:vAlign w:val="center"/>
          </w:tcPr>
          <w:p w14:paraId="68814BC9">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壁挂式循环风紫外线空气消毒机(核心产品）</w:t>
            </w:r>
          </w:p>
        </w:tc>
        <w:tc>
          <w:tcPr>
            <w:tcW w:w="1051" w:type="dxa"/>
            <w:tcBorders>
              <w:top w:val="nil"/>
              <w:left w:val="nil"/>
              <w:bottom w:val="single" w:color="auto" w:sz="4" w:space="0"/>
              <w:right w:val="single" w:color="auto" w:sz="4" w:space="0"/>
            </w:tcBorders>
            <w:shd w:val="clear" w:color="auto" w:fill="auto"/>
            <w:vAlign w:val="center"/>
          </w:tcPr>
          <w:p w14:paraId="434548F1">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540C271B">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392</w:t>
            </w:r>
          </w:p>
        </w:tc>
        <w:tc>
          <w:tcPr>
            <w:tcW w:w="1212" w:type="dxa"/>
            <w:tcBorders>
              <w:top w:val="nil"/>
              <w:left w:val="nil"/>
              <w:bottom w:val="single" w:color="auto" w:sz="4" w:space="0"/>
              <w:right w:val="single" w:color="auto" w:sz="4" w:space="0"/>
            </w:tcBorders>
            <w:shd w:val="clear" w:color="auto" w:fill="auto"/>
            <w:noWrap/>
            <w:vAlign w:val="center"/>
          </w:tcPr>
          <w:p w14:paraId="714523AD">
            <w:pPr>
              <w:widowControl/>
              <w:adjustRightInd/>
              <w:jc w:val="center"/>
              <w:rPr>
                <w:rFonts w:ascii="仿宋" w:hAnsi="仿宋" w:eastAsia="仿宋" w:cs="仿宋"/>
                <w:kern w:val="0"/>
                <w:sz w:val="24"/>
              </w:rPr>
            </w:pPr>
            <w:r>
              <w:rPr>
                <w:rFonts w:hint="eastAsia" w:ascii="仿宋" w:hAnsi="仿宋" w:eastAsia="仿宋" w:cs="仿宋"/>
                <w:kern w:val="0"/>
                <w:sz w:val="24"/>
              </w:rPr>
              <w:t>2400</w:t>
            </w:r>
          </w:p>
        </w:tc>
      </w:tr>
      <w:tr w14:paraId="574B577D">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56103D70">
            <w:pPr>
              <w:widowControl/>
              <w:adjustRightInd/>
              <w:jc w:val="center"/>
              <w:rPr>
                <w:rFonts w:ascii="仿宋" w:hAnsi="仿宋" w:eastAsia="仿宋" w:cs="仿宋"/>
                <w:color w:val="000000"/>
                <w:kern w:val="0"/>
                <w:sz w:val="24"/>
              </w:rPr>
            </w:pPr>
            <w:r>
              <w:rPr>
                <w:rFonts w:ascii="仿宋" w:hAnsi="仿宋" w:eastAsia="仿宋" w:cs="仿宋"/>
                <w:color w:val="000000"/>
                <w:kern w:val="0"/>
                <w:sz w:val="24"/>
              </w:rPr>
              <w:t>2</w:t>
            </w:r>
          </w:p>
        </w:tc>
        <w:tc>
          <w:tcPr>
            <w:tcW w:w="3719" w:type="dxa"/>
            <w:tcBorders>
              <w:top w:val="nil"/>
              <w:left w:val="nil"/>
              <w:bottom w:val="single" w:color="auto" w:sz="4" w:space="0"/>
              <w:right w:val="single" w:color="auto" w:sz="4" w:space="0"/>
            </w:tcBorders>
            <w:shd w:val="clear" w:color="auto" w:fill="auto"/>
            <w:vAlign w:val="center"/>
          </w:tcPr>
          <w:p w14:paraId="4811D258">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壁挂式等离子体空气消毒机</w:t>
            </w:r>
          </w:p>
        </w:tc>
        <w:tc>
          <w:tcPr>
            <w:tcW w:w="1051" w:type="dxa"/>
            <w:tcBorders>
              <w:top w:val="nil"/>
              <w:left w:val="nil"/>
              <w:bottom w:val="single" w:color="auto" w:sz="4" w:space="0"/>
              <w:right w:val="single" w:color="auto" w:sz="4" w:space="0"/>
            </w:tcBorders>
            <w:shd w:val="clear" w:color="auto" w:fill="auto"/>
            <w:vAlign w:val="center"/>
          </w:tcPr>
          <w:p w14:paraId="6EBF5FF2">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3ED0A8EC">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212" w:type="dxa"/>
            <w:tcBorders>
              <w:top w:val="nil"/>
              <w:left w:val="nil"/>
              <w:bottom w:val="single" w:color="auto" w:sz="4" w:space="0"/>
              <w:right w:val="single" w:color="auto" w:sz="4" w:space="0"/>
            </w:tcBorders>
            <w:shd w:val="clear" w:color="auto" w:fill="auto"/>
            <w:vAlign w:val="center"/>
          </w:tcPr>
          <w:p w14:paraId="65ED2FB0">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3200</w:t>
            </w:r>
          </w:p>
        </w:tc>
      </w:tr>
      <w:tr w14:paraId="4D58F8C6">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00684D7A">
            <w:pPr>
              <w:widowControl/>
              <w:adjustRightInd/>
              <w:jc w:val="center"/>
              <w:rPr>
                <w:rFonts w:ascii="仿宋" w:hAnsi="仿宋" w:eastAsia="仿宋" w:cs="仿宋"/>
                <w:color w:val="000000"/>
                <w:kern w:val="0"/>
                <w:sz w:val="24"/>
              </w:rPr>
            </w:pPr>
            <w:r>
              <w:rPr>
                <w:rFonts w:ascii="仿宋" w:hAnsi="仿宋" w:eastAsia="仿宋" w:cs="仿宋"/>
                <w:color w:val="000000"/>
                <w:kern w:val="0"/>
                <w:sz w:val="24"/>
              </w:rPr>
              <w:t>3</w:t>
            </w:r>
          </w:p>
        </w:tc>
        <w:tc>
          <w:tcPr>
            <w:tcW w:w="3719" w:type="dxa"/>
            <w:tcBorders>
              <w:top w:val="nil"/>
              <w:left w:val="nil"/>
              <w:bottom w:val="single" w:color="auto" w:sz="4" w:space="0"/>
              <w:right w:val="single" w:color="auto" w:sz="4" w:space="0"/>
            </w:tcBorders>
            <w:shd w:val="clear" w:color="auto" w:fill="auto"/>
            <w:vAlign w:val="center"/>
          </w:tcPr>
          <w:p w14:paraId="3C70E67C">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吸顶式150立方等离子体空气消毒机</w:t>
            </w:r>
          </w:p>
        </w:tc>
        <w:tc>
          <w:tcPr>
            <w:tcW w:w="1051" w:type="dxa"/>
            <w:tcBorders>
              <w:top w:val="nil"/>
              <w:left w:val="nil"/>
              <w:bottom w:val="single" w:color="auto" w:sz="4" w:space="0"/>
              <w:right w:val="single" w:color="auto" w:sz="4" w:space="0"/>
            </w:tcBorders>
            <w:shd w:val="clear" w:color="auto" w:fill="auto"/>
            <w:vAlign w:val="center"/>
          </w:tcPr>
          <w:p w14:paraId="5247007C">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08EA6A52">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58</w:t>
            </w:r>
          </w:p>
        </w:tc>
        <w:tc>
          <w:tcPr>
            <w:tcW w:w="1212" w:type="dxa"/>
            <w:tcBorders>
              <w:top w:val="nil"/>
              <w:left w:val="nil"/>
              <w:bottom w:val="single" w:color="auto" w:sz="4" w:space="0"/>
              <w:right w:val="single" w:color="auto" w:sz="4" w:space="0"/>
            </w:tcBorders>
            <w:shd w:val="clear" w:color="auto" w:fill="auto"/>
            <w:noWrap/>
            <w:vAlign w:val="center"/>
          </w:tcPr>
          <w:p w14:paraId="23FD7407">
            <w:pPr>
              <w:widowControl/>
              <w:adjustRightInd/>
              <w:jc w:val="center"/>
              <w:rPr>
                <w:rFonts w:ascii="仿宋" w:hAnsi="仿宋" w:eastAsia="仿宋" w:cs="仿宋"/>
                <w:kern w:val="0"/>
                <w:sz w:val="24"/>
              </w:rPr>
            </w:pPr>
            <w:r>
              <w:rPr>
                <w:rFonts w:hint="eastAsia" w:ascii="仿宋" w:hAnsi="仿宋" w:eastAsia="仿宋" w:cs="仿宋"/>
                <w:kern w:val="0"/>
                <w:sz w:val="24"/>
              </w:rPr>
              <w:t>6800</w:t>
            </w:r>
          </w:p>
        </w:tc>
      </w:tr>
      <w:tr w14:paraId="12D24786">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694CA1AA">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3719" w:type="dxa"/>
            <w:tcBorders>
              <w:top w:val="nil"/>
              <w:left w:val="nil"/>
              <w:bottom w:val="single" w:color="auto" w:sz="4" w:space="0"/>
              <w:right w:val="single" w:color="auto" w:sz="4" w:space="0"/>
            </w:tcBorders>
            <w:shd w:val="clear" w:color="auto" w:fill="auto"/>
            <w:vAlign w:val="center"/>
          </w:tcPr>
          <w:p w14:paraId="3BE2D984">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移动紫外线消毒灯</w:t>
            </w:r>
          </w:p>
        </w:tc>
        <w:tc>
          <w:tcPr>
            <w:tcW w:w="1051" w:type="dxa"/>
            <w:tcBorders>
              <w:top w:val="nil"/>
              <w:left w:val="nil"/>
              <w:bottom w:val="single" w:color="auto" w:sz="4" w:space="0"/>
              <w:right w:val="single" w:color="auto" w:sz="4" w:space="0"/>
            </w:tcBorders>
            <w:shd w:val="clear" w:color="auto" w:fill="auto"/>
            <w:vAlign w:val="center"/>
          </w:tcPr>
          <w:p w14:paraId="08BF5FDE">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30CD82FE">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60</w:t>
            </w:r>
          </w:p>
        </w:tc>
        <w:tc>
          <w:tcPr>
            <w:tcW w:w="1212" w:type="dxa"/>
            <w:tcBorders>
              <w:top w:val="nil"/>
              <w:left w:val="nil"/>
              <w:bottom w:val="single" w:color="auto" w:sz="4" w:space="0"/>
              <w:right w:val="single" w:color="auto" w:sz="4" w:space="0"/>
            </w:tcBorders>
            <w:shd w:val="clear" w:color="auto" w:fill="auto"/>
            <w:noWrap/>
            <w:vAlign w:val="center"/>
          </w:tcPr>
          <w:p w14:paraId="57271EB7">
            <w:pPr>
              <w:widowControl/>
              <w:adjustRightInd/>
              <w:jc w:val="center"/>
              <w:rPr>
                <w:rFonts w:ascii="仿宋" w:hAnsi="仿宋" w:eastAsia="仿宋" w:cs="仿宋"/>
                <w:kern w:val="0"/>
                <w:sz w:val="24"/>
              </w:rPr>
            </w:pPr>
            <w:r>
              <w:rPr>
                <w:rFonts w:hint="eastAsia" w:ascii="仿宋" w:hAnsi="仿宋" w:eastAsia="仿宋" w:cs="仿宋"/>
                <w:kern w:val="0"/>
                <w:sz w:val="24"/>
              </w:rPr>
              <w:t>380</w:t>
            </w:r>
          </w:p>
        </w:tc>
      </w:tr>
      <w:tr w14:paraId="2B683410">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280E8884">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3719" w:type="dxa"/>
            <w:tcBorders>
              <w:top w:val="nil"/>
              <w:left w:val="nil"/>
              <w:bottom w:val="single" w:color="auto" w:sz="4" w:space="0"/>
              <w:right w:val="single" w:color="auto" w:sz="4" w:space="0"/>
            </w:tcBorders>
            <w:shd w:val="clear" w:color="auto" w:fill="auto"/>
            <w:vAlign w:val="center"/>
          </w:tcPr>
          <w:p w14:paraId="50980991">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床单位消毒器</w:t>
            </w:r>
          </w:p>
        </w:tc>
        <w:tc>
          <w:tcPr>
            <w:tcW w:w="1051" w:type="dxa"/>
            <w:tcBorders>
              <w:top w:val="nil"/>
              <w:left w:val="nil"/>
              <w:bottom w:val="single" w:color="auto" w:sz="4" w:space="0"/>
              <w:right w:val="single" w:color="auto" w:sz="4" w:space="0"/>
            </w:tcBorders>
            <w:shd w:val="clear" w:color="auto" w:fill="auto"/>
            <w:vAlign w:val="center"/>
          </w:tcPr>
          <w:p w14:paraId="73B3E2CE">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5710DE96">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97</w:t>
            </w:r>
          </w:p>
        </w:tc>
        <w:tc>
          <w:tcPr>
            <w:tcW w:w="1212" w:type="dxa"/>
            <w:tcBorders>
              <w:top w:val="nil"/>
              <w:left w:val="nil"/>
              <w:bottom w:val="single" w:color="auto" w:sz="4" w:space="0"/>
              <w:right w:val="single" w:color="auto" w:sz="4" w:space="0"/>
            </w:tcBorders>
            <w:shd w:val="clear" w:color="auto" w:fill="auto"/>
            <w:noWrap/>
            <w:vAlign w:val="center"/>
          </w:tcPr>
          <w:p w14:paraId="3D38141B">
            <w:pPr>
              <w:widowControl/>
              <w:adjustRightInd/>
              <w:jc w:val="center"/>
              <w:rPr>
                <w:rFonts w:ascii="仿宋" w:hAnsi="仿宋" w:eastAsia="仿宋" w:cs="仿宋"/>
                <w:kern w:val="0"/>
                <w:sz w:val="24"/>
              </w:rPr>
            </w:pPr>
            <w:r>
              <w:rPr>
                <w:rFonts w:hint="eastAsia" w:ascii="仿宋" w:hAnsi="仿宋" w:eastAsia="仿宋" w:cs="仿宋"/>
                <w:kern w:val="0"/>
                <w:sz w:val="24"/>
              </w:rPr>
              <w:t>6800</w:t>
            </w:r>
          </w:p>
        </w:tc>
      </w:tr>
      <w:tr w14:paraId="4DCDA718">
        <w:tblPrEx>
          <w:tblCellMar>
            <w:top w:w="0" w:type="dxa"/>
            <w:left w:w="108" w:type="dxa"/>
            <w:bottom w:w="0" w:type="dxa"/>
            <w:right w:w="108" w:type="dxa"/>
          </w:tblCellMar>
        </w:tblPrEx>
        <w:trPr>
          <w:trHeight w:val="351"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57A22500">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3719" w:type="dxa"/>
            <w:tcBorders>
              <w:top w:val="nil"/>
              <w:left w:val="nil"/>
              <w:bottom w:val="single" w:color="auto" w:sz="4" w:space="0"/>
              <w:right w:val="single" w:color="auto" w:sz="4" w:space="0"/>
            </w:tcBorders>
            <w:shd w:val="clear" w:color="auto" w:fill="auto"/>
            <w:vAlign w:val="center"/>
          </w:tcPr>
          <w:p w14:paraId="02724D04">
            <w:pPr>
              <w:widowControl/>
              <w:adjustRightInd/>
              <w:jc w:val="left"/>
              <w:rPr>
                <w:rFonts w:ascii="仿宋" w:hAnsi="仿宋" w:eastAsia="仿宋" w:cs="仿宋"/>
                <w:color w:val="000000"/>
                <w:kern w:val="0"/>
                <w:sz w:val="24"/>
              </w:rPr>
            </w:pPr>
            <w:r>
              <w:rPr>
                <w:rFonts w:hint="eastAsia" w:ascii="仿宋" w:hAnsi="仿宋" w:eastAsia="仿宋" w:cs="仿宋"/>
                <w:color w:val="000000"/>
                <w:kern w:val="0"/>
                <w:sz w:val="24"/>
              </w:rPr>
              <w:t>过氧化氢消毒机</w:t>
            </w:r>
          </w:p>
        </w:tc>
        <w:tc>
          <w:tcPr>
            <w:tcW w:w="1051" w:type="dxa"/>
            <w:tcBorders>
              <w:top w:val="nil"/>
              <w:left w:val="nil"/>
              <w:bottom w:val="single" w:color="auto" w:sz="4" w:space="0"/>
              <w:right w:val="single" w:color="auto" w:sz="4" w:space="0"/>
            </w:tcBorders>
            <w:shd w:val="clear" w:color="auto" w:fill="auto"/>
            <w:vAlign w:val="center"/>
          </w:tcPr>
          <w:p w14:paraId="76014806">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只</w:t>
            </w:r>
          </w:p>
        </w:tc>
        <w:tc>
          <w:tcPr>
            <w:tcW w:w="968" w:type="dxa"/>
            <w:tcBorders>
              <w:top w:val="nil"/>
              <w:left w:val="nil"/>
              <w:bottom w:val="single" w:color="auto" w:sz="4" w:space="0"/>
              <w:right w:val="single" w:color="auto" w:sz="4" w:space="0"/>
            </w:tcBorders>
            <w:shd w:val="clear" w:color="auto" w:fill="auto"/>
            <w:vAlign w:val="center"/>
          </w:tcPr>
          <w:p w14:paraId="2A350984">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212" w:type="dxa"/>
            <w:tcBorders>
              <w:top w:val="nil"/>
              <w:left w:val="nil"/>
              <w:bottom w:val="single" w:color="auto" w:sz="4" w:space="0"/>
              <w:right w:val="single" w:color="auto" w:sz="4" w:space="0"/>
            </w:tcBorders>
            <w:shd w:val="clear" w:color="auto" w:fill="auto"/>
            <w:noWrap/>
            <w:vAlign w:val="center"/>
          </w:tcPr>
          <w:p w14:paraId="4FBAD6C2">
            <w:pPr>
              <w:widowControl/>
              <w:adjustRightInd/>
              <w:jc w:val="center"/>
              <w:rPr>
                <w:rFonts w:ascii="仿宋" w:hAnsi="仿宋" w:eastAsia="仿宋" w:cs="仿宋"/>
                <w:kern w:val="0"/>
                <w:sz w:val="24"/>
              </w:rPr>
            </w:pPr>
            <w:r>
              <w:rPr>
                <w:rFonts w:hint="eastAsia" w:ascii="仿宋" w:hAnsi="仿宋" w:eastAsia="仿宋" w:cs="仿宋"/>
                <w:kern w:val="0"/>
                <w:sz w:val="24"/>
              </w:rPr>
              <w:t>65000</w:t>
            </w:r>
          </w:p>
        </w:tc>
      </w:tr>
    </w:tbl>
    <w:p w14:paraId="65901CA8">
      <w:pPr>
        <w:snapToGrid w:val="0"/>
        <w:spacing w:line="440" w:lineRule="exact"/>
        <w:jc w:val="left"/>
        <w:rPr>
          <w:rFonts w:ascii="仿宋" w:hAnsi="仿宋" w:eastAsia="仿宋" w:cs="仿宋"/>
          <w:b/>
          <w:sz w:val="24"/>
        </w:rPr>
      </w:pPr>
      <w:r>
        <w:rPr>
          <w:rFonts w:hint="eastAsia" w:ascii="仿宋" w:hAnsi="仿宋" w:eastAsia="仿宋" w:cs="仿宋"/>
          <w:b/>
          <w:bCs/>
          <w:sz w:val="24"/>
          <w:bdr w:val="single" w:color="auto" w:sz="4" w:space="0"/>
        </w:rPr>
        <w:t>03标</w:t>
      </w:r>
      <w:r>
        <w:rPr>
          <w:rFonts w:hint="eastAsia" w:ascii="仿宋" w:hAnsi="仿宋" w:eastAsia="仿宋" w:cs="仿宋"/>
          <w:b/>
          <w:sz w:val="24"/>
        </w:rPr>
        <w:t>消毒类采购项目，金额224.46万元</w:t>
      </w:r>
    </w:p>
    <w:p w14:paraId="64A84A2C">
      <w:pPr>
        <w:pStyle w:val="80"/>
        <w:spacing w:line="340" w:lineRule="exact"/>
        <w:ind w:firstLine="0" w:firstLineChars="0"/>
        <w:jc w:val="center"/>
        <w:rPr>
          <w:rFonts w:ascii="仿宋" w:hAnsi="仿宋" w:eastAsia="仿宋" w:cs="仿宋"/>
          <w:b/>
          <w:szCs w:val="24"/>
        </w:rPr>
      </w:pPr>
    </w:p>
    <w:p w14:paraId="27325E77">
      <w:pPr>
        <w:spacing w:line="340" w:lineRule="exact"/>
        <w:jc w:val="center"/>
        <w:rPr>
          <w:rFonts w:ascii="黑体" w:hAnsi="黑体" w:eastAsia="黑体" w:cs="仿宋"/>
          <w:bCs/>
          <w:sz w:val="24"/>
        </w:rPr>
      </w:pPr>
      <w:r>
        <w:rPr>
          <w:rFonts w:hint="eastAsia" w:ascii="黑体" w:hAnsi="黑体" w:eastAsia="黑体" w:cs="仿宋"/>
          <w:bCs/>
          <w:sz w:val="24"/>
        </w:rPr>
        <w:t>壁挂式循环风紫外线空气消毒机</w:t>
      </w:r>
    </w:p>
    <w:p w14:paraId="525EC4F6">
      <w:pPr>
        <w:pStyle w:val="80"/>
        <w:spacing w:line="340" w:lineRule="exact"/>
        <w:ind w:firstLine="482"/>
        <w:jc w:val="center"/>
        <w:rPr>
          <w:rFonts w:ascii="仿宋" w:hAnsi="仿宋" w:eastAsia="仿宋" w:cs="仿宋"/>
          <w:b/>
          <w:szCs w:val="24"/>
        </w:rPr>
      </w:pPr>
    </w:p>
    <w:tbl>
      <w:tblPr>
        <w:tblStyle w:val="63"/>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702"/>
      </w:tblGrid>
      <w:tr w14:paraId="3AE3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89" w:type="dxa"/>
            <w:gridSpan w:val="2"/>
            <w:vAlign w:val="center"/>
          </w:tcPr>
          <w:p w14:paraId="18B6E105">
            <w:pPr>
              <w:spacing w:line="240" w:lineRule="exact"/>
              <w:rPr>
                <w:rFonts w:ascii="仿宋" w:hAnsi="仿宋" w:eastAsia="仿宋" w:cs="仿宋"/>
                <w:sz w:val="24"/>
              </w:rPr>
            </w:pPr>
            <w:r>
              <w:rPr>
                <w:rFonts w:hint="eastAsia" w:ascii="仿宋" w:hAnsi="仿宋" w:eastAsia="仿宋" w:cs="仿宋"/>
                <w:bCs/>
                <w:sz w:val="24"/>
              </w:rPr>
              <w:t>一、用途：用于临床、医技科室空气消毒</w:t>
            </w:r>
          </w:p>
        </w:tc>
      </w:tr>
      <w:tr w14:paraId="51A5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89" w:type="dxa"/>
            <w:gridSpan w:val="2"/>
            <w:vAlign w:val="center"/>
          </w:tcPr>
          <w:p w14:paraId="393C195C">
            <w:pPr>
              <w:spacing w:line="240" w:lineRule="exact"/>
              <w:rPr>
                <w:rFonts w:ascii="仿宋" w:hAnsi="仿宋" w:eastAsia="仿宋" w:cs="仿宋"/>
                <w:bCs/>
                <w:sz w:val="24"/>
              </w:rPr>
            </w:pPr>
            <w:r>
              <w:rPr>
                <w:rFonts w:hint="eastAsia" w:ascii="仿宋" w:hAnsi="仿宋" w:eastAsia="仿宋" w:cs="仿宋"/>
                <w:bCs/>
                <w:sz w:val="24"/>
              </w:rPr>
              <w:t>二、功能</w:t>
            </w:r>
          </w:p>
        </w:tc>
      </w:tr>
      <w:tr w14:paraId="404D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87" w:type="dxa"/>
            <w:vAlign w:val="center"/>
          </w:tcPr>
          <w:p w14:paraId="59FA3DC8">
            <w:pPr>
              <w:spacing w:line="240" w:lineRule="exact"/>
              <w:rPr>
                <w:rFonts w:ascii="仿宋" w:hAnsi="仿宋" w:eastAsia="仿宋" w:cs="仿宋"/>
                <w:sz w:val="24"/>
              </w:rPr>
            </w:pPr>
            <w:r>
              <w:rPr>
                <w:rFonts w:hint="eastAsia" w:ascii="仿宋" w:hAnsi="仿宋" w:eastAsia="仿宋" w:cs="仿宋"/>
                <w:sz w:val="24"/>
              </w:rPr>
              <w:t>2.1.1</w:t>
            </w:r>
          </w:p>
        </w:tc>
        <w:tc>
          <w:tcPr>
            <w:tcW w:w="7702" w:type="dxa"/>
            <w:vAlign w:val="center"/>
          </w:tcPr>
          <w:p w14:paraId="702115CB">
            <w:pPr>
              <w:spacing w:line="240" w:lineRule="exact"/>
              <w:rPr>
                <w:rFonts w:ascii="仿宋" w:hAnsi="仿宋" w:eastAsia="仿宋" w:cs="仿宋"/>
                <w:bCs/>
                <w:sz w:val="24"/>
              </w:rPr>
            </w:pPr>
            <w:r>
              <w:rPr>
                <w:rFonts w:hint="eastAsia" w:ascii="仿宋" w:hAnsi="仿宋" w:eastAsia="仿宋" w:cs="仿宋"/>
                <w:bCs/>
                <w:sz w:val="24"/>
              </w:rPr>
              <w:t>人机共存，动态持续消毒</w:t>
            </w:r>
          </w:p>
        </w:tc>
      </w:tr>
      <w:tr w14:paraId="0C9F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7" w:type="dxa"/>
            <w:vAlign w:val="center"/>
          </w:tcPr>
          <w:p w14:paraId="0AB2F64A">
            <w:pPr>
              <w:spacing w:line="240" w:lineRule="exact"/>
              <w:rPr>
                <w:rFonts w:ascii="仿宋" w:hAnsi="仿宋" w:eastAsia="仿宋" w:cs="仿宋"/>
                <w:sz w:val="24"/>
              </w:rPr>
            </w:pPr>
            <w:r>
              <w:rPr>
                <w:rFonts w:hint="eastAsia" w:ascii="仿宋" w:hAnsi="仿宋" w:eastAsia="仿宋" w:cs="仿宋"/>
                <w:sz w:val="24"/>
              </w:rPr>
              <w:t>2.1.2</w:t>
            </w:r>
          </w:p>
        </w:tc>
        <w:tc>
          <w:tcPr>
            <w:tcW w:w="7702" w:type="dxa"/>
            <w:vAlign w:val="center"/>
          </w:tcPr>
          <w:p w14:paraId="0E9F3420">
            <w:pPr>
              <w:spacing w:line="240" w:lineRule="exact"/>
              <w:rPr>
                <w:rFonts w:ascii="仿宋" w:hAnsi="仿宋" w:eastAsia="仿宋" w:cs="仿宋"/>
                <w:sz w:val="24"/>
              </w:rPr>
            </w:pPr>
            <w:r>
              <w:rPr>
                <w:rFonts w:hint="eastAsia" w:ascii="仿宋" w:hAnsi="仿宋" w:eastAsia="仿宋" w:cs="仿宋"/>
                <w:bCs/>
                <w:sz w:val="24"/>
              </w:rPr>
              <w:t>高强度紫外线杀菌(≥8000h)</w:t>
            </w:r>
          </w:p>
        </w:tc>
      </w:tr>
      <w:tr w14:paraId="03A5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87" w:type="dxa"/>
            <w:vAlign w:val="center"/>
          </w:tcPr>
          <w:p w14:paraId="5B6A19F1">
            <w:pPr>
              <w:spacing w:line="240" w:lineRule="exact"/>
              <w:rPr>
                <w:rFonts w:ascii="仿宋" w:hAnsi="仿宋" w:eastAsia="仿宋" w:cs="仿宋"/>
                <w:sz w:val="24"/>
              </w:rPr>
            </w:pPr>
            <w:r>
              <w:rPr>
                <w:rFonts w:hint="eastAsia" w:ascii="仿宋" w:hAnsi="仿宋" w:eastAsia="仿宋" w:cs="仿宋"/>
                <w:sz w:val="24"/>
              </w:rPr>
              <w:t>2.1.3</w:t>
            </w:r>
          </w:p>
        </w:tc>
        <w:tc>
          <w:tcPr>
            <w:tcW w:w="7702" w:type="dxa"/>
            <w:vAlign w:val="center"/>
          </w:tcPr>
          <w:p w14:paraId="1072153C">
            <w:pPr>
              <w:spacing w:line="240" w:lineRule="exact"/>
              <w:rPr>
                <w:rFonts w:ascii="仿宋" w:hAnsi="仿宋" w:eastAsia="仿宋" w:cs="仿宋"/>
                <w:sz w:val="24"/>
              </w:rPr>
            </w:pPr>
            <w:r>
              <w:rPr>
                <w:rFonts w:hint="eastAsia" w:ascii="仿宋" w:hAnsi="仿宋" w:eastAsia="仿宋" w:cs="仿宋"/>
                <w:bCs/>
                <w:sz w:val="24"/>
              </w:rPr>
              <w:t>初效、中效过滤网双重过滤</w:t>
            </w:r>
          </w:p>
        </w:tc>
      </w:tr>
      <w:tr w14:paraId="1D0F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7996EA7C">
            <w:pPr>
              <w:spacing w:line="240" w:lineRule="exact"/>
              <w:rPr>
                <w:rFonts w:ascii="仿宋" w:hAnsi="仿宋" w:eastAsia="仿宋" w:cs="仿宋"/>
                <w:sz w:val="24"/>
              </w:rPr>
            </w:pPr>
            <w:r>
              <w:rPr>
                <w:rFonts w:hint="eastAsia" w:ascii="仿宋" w:hAnsi="仿宋" w:eastAsia="仿宋" w:cs="仿宋"/>
                <w:sz w:val="24"/>
              </w:rPr>
              <w:t>2.1.4</w:t>
            </w:r>
          </w:p>
        </w:tc>
        <w:tc>
          <w:tcPr>
            <w:tcW w:w="7702" w:type="dxa"/>
            <w:vAlign w:val="center"/>
          </w:tcPr>
          <w:p w14:paraId="2DAE917B">
            <w:pPr>
              <w:spacing w:line="240" w:lineRule="exact"/>
              <w:rPr>
                <w:rFonts w:ascii="仿宋" w:hAnsi="仿宋" w:eastAsia="仿宋" w:cs="仿宋"/>
                <w:sz w:val="24"/>
              </w:rPr>
            </w:pPr>
            <w:r>
              <w:rPr>
                <w:rFonts w:hint="eastAsia" w:ascii="仿宋" w:hAnsi="仿宋" w:eastAsia="仿宋" w:cs="仿宋"/>
                <w:bCs/>
                <w:sz w:val="24"/>
              </w:rPr>
              <w:t>静电去除烟尘及细菌</w:t>
            </w:r>
          </w:p>
        </w:tc>
      </w:tr>
      <w:tr w14:paraId="3AF0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7" w:type="dxa"/>
            <w:vAlign w:val="center"/>
          </w:tcPr>
          <w:p w14:paraId="072B744A">
            <w:pPr>
              <w:spacing w:line="240" w:lineRule="exact"/>
              <w:rPr>
                <w:rFonts w:ascii="仿宋" w:hAnsi="仿宋" w:eastAsia="仿宋" w:cs="仿宋"/>
                <w:sz w:val="24"/>
              </w:rPr>
            </w:pPr>
            <w:r>
              <w:rPr>
                <w:rFonts w:hint="eastAsia" w:ascii="仿宋" w:hAnsi="仿宋" w:eastAsia="仿宋" w:cs="仿宋"/>
                <w:sz w:val="24"/>
              </w:rPr>
              <w:t>2.1.5</w:t>
            </w:r>
          </w:p>
        </w:tc>
        <w:tc>
          <w:tcPr>
            <w:tcW w:w="7702" w:type="dxa"/>
            <w:vAlign w:val="center"/>
          </w:tcPr>
          <w:p w14:paraId="2918E405">
            <w:pPr>
              <w:spacing w:line="240" w:lineRule="exact"/>
              <w:rPr>
                <w:rFonts w:ascii="仿宋" w:hAnsi="仿宋" w:eastAsia="仿宋" w:cs="仿宋"/>
                <w:sz w:val="24"/>
              </w:rPr>
            </w:pPr>
            <w:r>
              <w:rPr>
                <w:rFonts w:hint="eastAsia" w:ascii="仿宋" w:hAnsi="仿宋" w:eastAsia="仿宋" w:cs="仿宋"/>
                <w:bCs/>
                <w:sz w:val="24"/>
              </w:rPr>
              <w:t>光触媒（Tio2）、活性碳抗菌除异味</w:t>
            </w:r>
          </w:p>
        </w:tc>
      </w:tr>
      <w:tr w14:paraId="3C61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87" w:type="dxa"/>
            <w:vAlign w:val="center"/>
          </w:tcPr>
          <w:p w14:paraId="33108A33">
            <w:pPr>
              <w:spacing w:line="240" w:lineRule="exact"/>
              <w:rPr>
                <w:rFonts w:ascii="仿宋" w:hAnsi="仿宋" w:eastAsia="仿宋" w:cs="仿宋"/>
                <w:sz w:val="24"/>
              </w:rPr>
            </w:pPr>
            <w:r>
              <w:rPr>
                <w:rFonts w:hint="eastAsia" w:ascii="仿宋" w:hAnsi="仿宋" w:eastAsia="仿宋" w:cs="仿宋"/>
                <w:sz w:val="24"/>
              </w:rPr>
              <w:t>2.1.6</w:t>
            </w:r>
          </w:p>
        </w:tc>
        <w:tc>
          <w:tcPr>
            <w:tcW w:w="7702" w:type="dxa"/>
            <w:vAlign w:val="center"/>
          </w:tcPr>
          <w:p w14:paraId="1C92876B">
            <w:pPr>
              <w:spacing w:line="240" w:lineRule="exact"/>
              <w:rPr>
                <w:rFonts w:ascii="仿宋" w:hAnsi="仿宋" w:eastAsia="仿宋" w:cs="仿宋"/>
                <w:sz w:val="24"/>
              </w:rPr>
            </w:pPr>
            <w:r>
              <w:rPr>
                <w:rFonts w:hint="eastAsia" w:ascii="仿宋" w:hAnsi="仿宋" w:eastAsia="仿宋" w:cs="仿宋"/>
                <w:bCs/>
                <w:sz w:val="24"/>
              </w:rPr>
              <w:t>负离子清新净化空气</w:t>
            </w:r>
          </w:p>
        </w:tc>
      </w:tr>
      <w:tr w14:paraId="5E16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87" w:type="dxa"/>
            <w:vAlign w:val="center"/>
          </w:tcPr>
          <w:p w14:paraId="0FE41F17">
            <w:pPr>
              <w:spacing w:line="240" w:lineRule="exact"/>
              <w:rPr>
                <w:rFonts w:ascii="仿宋" w:hAnsi="仿宋" w:eastAsia="仿宋" w:cs="仿宋"/>
                <w:sz w:val="24"/>
              </w:rPr>
            </w:pPr>
            <w:r>
              <w:rPr>
                <w:rFonts w:hint="eastAsia" w:ascii="仿宋" w:hAnsi="仿宋" w:eastAsia="仿宋" w:cs="仿宋"/>
                <w:sz w:val="24"/>
              </w:rPr>
              <w:t>2.1.7</w:t>
            </w:r>
          </w:p>
        </w:tc>
        <w:tc>
          <w:tcPr>
            <w:tcW w:w="7702" w:type="dxa"/>
            <w:vAlign w:val="center"/>
          </w:tcPr>
          <w:p w14:paraId="3D8979EA">
            <w:pPr>
              <w:spacing w:line="240" w:lineRule="exact"/>
              <w:rPr>
                <w:rFonts w:ascii="仿宋" w:hAnsi="仿宋" w:eastAsia="仿宋" w:cs="仿宋"/>
                <w:sz w:val="24"/>
              </w:rPr>
            </w:pPr>
            <w:r>
              <w:rPr>
                <w:rFonts w:hint="eastAsia" w:ascii="仿宋" w:hAnsi="仿宋" w:eastAsia="仿宋" w:cs="仿宋"/>
                <w:bCs/>
                <w:sz w:val="24"/>
              </w:rPr>
              <w:t>风速（高、中、低）可调，风向多向循环</w:t>
            </w:r>
          </w:p>
        </w:tc>
      </w:tr>
      <w:tr w14:paraId="248F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87" w:type="dxa"/>
            <w:vMerge w:val="restart"/>
            <w:vAlign w:val="center"/>
          </w:tcPr>
          <w:p w14:paraId="2FBE6C2F">
            <w:pPr>
              <w:spacing w:line="300" w:lineRule="exact"/>
              <w:rPr>
                <w:rFonts w:ascii="仿宋" w:hAnsi="仿宋" w:eastAsia="仿宋" w:cs="仿宋"/>
                <w:sz w:val="24"/>
              </w:rPr>
            </w:pPr>
            <w:r>
              <w:rPr>
                <w:rFonts w:hint="eastAsia" w:ascii="仿宋" w:hAnsi="仿宋" w:eastAsia="仿宋" w:cs="仿宋"/>
                <w:sz w:val="24"/>
              </w:rPr>
              <w:t>2.1.8</w:t>
            </w:r>
          </w:p>
        </w:tc>
        <w:tc>
          <w:tcPr>
            <w:tcW w:w="7702" w:type="dxa"/>
            <w:vMerge w:val="restart"/>
            <w:vAlign w:val="center"/>
          </w:tcPr>
          <w:p w14:paraId="37491DFE">
            <w:pPr>
              <w:spacing w:line="240" w:lineRule="exact"/>
              <w:rPr>
                <w:rFonts w:ascii="仿宋" w:hAnsi="仿宋" w:eastAsia="仿宋" w:cs="仿宋"/>
                <w:bCs/>
                <w:sz w:val="24"/>
              </w:rPr>
            </w:pPr>
            <w:r>
              <w:rPr>
                <w:rFonts w:hint="eastAsia" w:ascii="仿宋" w:hAnsi="仿宋" w:eastAsia="仿宋" w:cs="仿宋"/>
                <w:sz w:val="24"/>
              </w:rPr>
              <w:t>蓝屏中文液晶显示器，可选择临时、自动两种工作模式</w:t>
            </w:r>
          </w:p>
          <w:p w14:paraId="0B1067BA">
            <w:pPr>
              <w:spacing w:line="240" w:lineRule="exact"/>
              <w:rPr>
                <w:rFonts w:ascii="仿宋" w:hAnsi="仿宋" w:eastAsia="仿宋" w:cs="仿宋"/>
                <w:sz w:val="24"/>
              </w:rPr>
            </w:pPr>
            <w:r>
              <w:rPr>
                <w:rFonts w:hint="eastAsia" w:ascii="仿宋" w:hAnsi="仿宋" w:eastAsia="仿宋" w:cs="仿宋"/>
                <w:sz w:val="24"/>
              </w:rPr>
              <w:t>临时运行：临时消毒时选用，可调整消毒时间；</w:t>
            </w:r>
          </w:p>
          <w:p w14:paraId="0F6804DE">
            <w:pPr>
              <w:spacing w:line="240" w:lineRule="exact"/>
              <w:rPr>
                <w:rFonts w:ascii="仿宋" w:hAnsi="仿宋" w:eastAsia="仿宋" w:cs="仿宋"/>
                <w:sz w:val="24"/>
              </w:rPr>
            </w:pPr>
            <w:r>
              <w:rPr>
                <w:rFonts w:hint="eastAsia" w:ascii="仿宋" w:hAnsi="仿宋" w:eastAsia="仿宋" w:cs="仿宋"/>
                <w:sz w:val="24"/>
              </w:rPr>
              <w:t>自动运行：按设定的程控时间消毒，可任意设置≥6组工作时段。</w:t>
            </w:r>
          </w:p>
        </w:tc>
      </w:tr>
      <w:tr w14:paraId="4E1E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7" w:type="dxa"/>
            <w:vMerge w:val="continue"/>
            <w:vAlign w:val="center"/>
          </w:tcPr>
          <w:p w14:paraId="2F058459">
            <w:pPr>
              <w:spacing w:line="240" w:lineRule="exact"/>
              <w:rPr>
                <w:rFonts w:ascii="仿宋" w:hAnsi="仿宋" w:eastAsia="仿宋" w:cs="仿宋"/>
                <w:sz w:val="24"/>
              </w:rPr>
            </w:pPr>
          </w:p>
        </w:tc>
        <w:tc>
          <w:tcPr>
            <w:tcW w:w="7702" w:type="dxa"/>
            <w:vMerge w:val="continue"/>
            <w:vAlign w:val="center"/>
          </w:tcPr>
          <w:p w14:paraId="01B3144A">
            <w:pPr>
              <w:spacing w:line="240" w:lineRule="exact"/>
              <w:rPr>
                <w:rFonts w:ascii="仿宋" w:hAnsi="仿宋" w:eastAsia="仿宋" w:cs="仿宋"/>
                <w:sz w:val="24"/>
              </w:rPr>
            </w:pPr>
          </w:p>
        </w:tc>
      </w:tr>
      <w:tr w14:paraId="58E2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87" w:type="dxa"/>
            <w:vMerge w:val="continue"/>
            <w:vAlign w:val="center"/>
          </w:tcPr>
          <w:p w14:paraId="73B4BE9A">
            <w:pPr>
              <w:spacing w:line="240" w:lineRule="exact"/>
              <w:rPr>
                <w:rFonts w:ascii="仿宋" w:hAnsi="仿宋" w:eastAsia="仿宋" w:cs="仿宋"/>
                <w:sz w:val="24"/>
              </w:rPr>
            </w:pPr>
          </w:p>
        </w:tc>
        <w:tc>
          <w:tcPr>
            <w:tcW w:w="7702" w:type="dxa"/>
            <w:vMerge w:val="continue"/>
            <w:vAlign w:val="center"/>
          </w:tcPr>
          <w:p w14:paraId="7800FC79">
            <w:pPr>
              <w:spacing w:line="240" w:lineRule="exact"/>
              <w:rPr>
                <w:rFonts w:ascii="仿宋" w:hAnsi="仿宋" w:eastAsia="仿宋" w:cs="仿宋"/>
                <w:sz w:val="24"/>
              </w:rPr>
            </w:pPr>
          </w:p>
        </w:tc>
      </w:tr>
      <w:tr w14:paraId="2345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7" w:type="dxa"/>
            <w:vAlign w:val="center"/>
          </w:tcPr>
          <w:p w14:paraId="0A7135F5">
            <w:pPr>
              <w:spacing w:line="240" w:lineRule="exact"/>
              <w:rPr>
                <w:rFonts w:ascii="仿宋" w:hAnsi="仿宋" w:eastAsia="仿宋" w:cs="仿宋"/>
                <w:sz w:val="24"/>
              </w:rPr>
            </w:pPr>
            <w:r>
              <w:rPr>
                <w:rFonts w:hint="eastAsia" w:ascii="仿宋" w:hAnsi="仿宋" w:eastAsia="仿宋" w:cs="仿宋"/>
                <w:sz w:val="24"/>
              </w:rPr>
              <w:t>2.1.9</w:t>
            </w:r>
          </w:p>
        </w:tc>
        <w:tc>
          <w:tcPr>
            <w:tcW w:w="7702" w:type="dxa"/>
            <w:vAlign w:val="center"/>
          </w:tcPr>
          <w:p w14:paraId="342FA7CF">
            <w:pPr>
              <w:spacing w:line="240" w:lineRule="exact"/>
              <w:rPr>
                <w:rFonts w:ascii="仿宋" w:hAnsi="仿宋" w:eastAsia="仿宋" w:cs="仿宋"/>
                <w:sz w:val="24"/>
              </w:rPr>
            </w:pPr>
            <w:r>
              <w:rPr>
                <w:rFonts w:hint="eastAsia" w:ascii="仿宋" w:hAnsi="仿宋" w:eastAsia="仿宋" w:cs="仿宋"/>
                <w:bCs/>
                <w:sz w:val="24"/>
              </w:rPr>
              <w:t>紫外线、电机、负离子自动监测、故障报警、寿命计时</w:t>
            </w:r>
          </w:p>
        </w:tc>
      </w:tr>
      <w:tr w14:paraId="5954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3D26BACE">
            <w:pPr>
              <w:spacing w:line="240" w:lineRule="exact"/>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1</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0</w:t>
            </w:r>
          </w:p>
        </w:tc>
        <w:tc>
          <w:tcPr>
            <w:tcW w:w="7702" w:type="dxa"/>
            <w:vAlign w:val="center"/>
          </w:tcPr>
          <w:p w14:paraId="11D95312">
            <w:pPr>
              <w:spacing w:line="240" w:lineRule="exact"/>
              <w:rPr>
                <w:rFonts w:ascii="仿宋" w:hAnsi="仿宋" w:eastAsia="仿宋" w:cs="仿宋"/>
                <w:sz w:val="24"/>
              </w:rPr>
            </w:pPr>
            <w:r>
              <w:rPr>
                <w:rFonts w:hint="eastAsia" w:ascii="仿宋" w:hAnsi="仿宋" w:eastAsia="仿宋" w:cs="仿宋"/>
                <w:sz w:val="24"/>
              </w:rPr>
              <w:t>过滤网清洗自动提示功能</w:t>
            </w:r>
          </w:p>
        </w:tc>
      </w:tr>
      <w:tr w14:paraId="6A44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1C733B76">
            <w:pPr>
              <w:spacing w:line="240" w:lineRule="exact"/>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1</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1</w:t>
            </w:r>
          </w:p>
        </w:tc>
        <w:tc>
          <w:tcPr>
            <w:tcW w:w="7702" w:type="dxa"/>
            <w:vAlign w:val="center"/>
          </w:tcPr>
          <w:p w14:paraId="0BBCEFB1">
            <w:pPr>
              <w:spacing w:line="240" w:lineRule="exact"/>
              <w:rPr>
                <w:rFonts w:ascii="仿宋" w:hAnsi="仿宋" w:eastAsia="仿宋" w:cs="仿宋"/>
                <w:sz w:val="24"/>
              </w:rPr>
            </w:pPr>
            <w:r>
              <w:rPr>
                <w:rFonts w:hint="eastAsia" w:ascii="仿宋" w:hAnsi="仿宋" w:eastAsia="仿宋" w:cs="仿宋"/>
                <w:bCs/>
                <w:sz w:val="24"/>
              </w:rPr>
              <w:t>远红外遥控操作</w:t>
            </w:r>
          </w:p>
        </w:tc>
      </w:tr>
      <w:tr w14:paraId="77A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89" w:type="dxa"/>
            <w:gridSpan w:val="2"/>
            <w:vAlign w:val="center"/>
          </w:tcPr>
          <w:p w14:paraId="51B068AF">
            <w:pPr>
              <w:spacing w:line="240" w:lineRule="exact"/>
              <w:rPr>
                <w:rFonts w:ascii="仿宋" w:hAnsi="仿宋" w:eastAsia="仿宋" w:cs="仿宋"/>
                <w:bCs/>
                <w:sz w:val="24"/>
                <w:highlight w:val="yellow"/>
              </w:rPr>
            </w:pPr>
            <w:r>
              <w:rPr>
                <w:rFonts w:hint="eastAsia" w:ascii="仿宋" w:hAnsi="仿宋" w:eastAsia="仿宋" w:cs="仿宋"/>
                <w:bCs/>
                <w:sz w:val="24"/>
              </w:rPr>
              <w:t>三、主要技术参数</w:t>
            </w:r>
          </w:p>
        </w:tc>
      </w:tr>
      <w:tr w14:paraId="55E6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412A57FC">
            <w:pPr>
              <w:spacing w:line="240" w:lineRule="exact"/>
              <w:rPr>
                <w:rFonts w:ascii="仿宋" w:hAnsi="仿宋" w:eastAsia="仿宋" w:cs="仿宋"/>
                <w:sz w:val="24"/>
              </w:rPr>
            </w:pPr>
            <w:r>
              <w:rPr>
                <w:rFonts w:hint="eastAsia" w:ascii="仿宋" w:hAnsi="仿宋" w:eastAsia="仿宋" w:cs="仿宋"/>
                <w:sz w:val="24"/>
              </w:rPr>
              <w:t>3.1.1</w:t>
            </w:r>
          </w:p>
        </w:tc>
        <w:tc>
          <w:tcPr>
            <w:tcW w:w="7702" w:type="dxa"/>
            <w:vAlign w:val="center"/>
          </w:tcPr>
          <w:p w14:paraId="107E3C96">
            <w:pPr>
              <w:spacing w:line="240" w:lineRule="exact"/>
              <w:rPr>
                <w:rFonts w:ascii="仿宋" w:hAnsi="仿宋" w:eastAsia="仿宋" w:cs="仿宋"/>
                <w:sz w:val="24"/>
              </w:rPr>
            </w:pPr>
            <w:r>
              <w:rPr>
                <w:rFonts w:hint="eastAsia" w:ascii="仿宋" w:hAnsi="仿宋" w:eastAsia="仿宋" w:cs="仿宋"/>
                <w:sz w:val="24"/>
              </w:rPr>
              <w:t>循环风量≥1000m3/h</w:t>
            </w:r>
          </w:p>
        </w:tc>
      </w:tr>
      <w:tr w14:paraId="591F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18D4137C">
            <w:pPr>
              <w:spacing w:line="240" w:lineRule="exact"/>
              <w:rPr>
                <w:rFonts w:ascii="仿宋" w:hAnsi="仿宋" w:eastAsia="仿宋" w:cs="仿宋"/>
                <w:sz w:val="24"/>
              </w:rPr>
            </w:pPr>
            <w:r>
              <w:rPr>
                <w:rFonts w:hint="eastAsia" w:ascii="仿宋" w:hAnsi="仿宋" w:eastAsia="仿宋" w:cs="仿宋"/>
                <w:sz w:val="24"/>
              </w:rPr>
              <w:t>3.1.2</w:t>
            </w:r>
          </w:p>
        </w:tc>
        <w:tc>
          <w:tcPr>
            <w:tcW w:w="7702" w:type="dxa"/>
            <w:vAlign w:val="center"/>
          </w:tcPr>
          <w:p w14:paraId="1AFC38E4">
            <w:pPr>
              <w:spacing w:line="240" w:lineRule="exact"/>
              <w:rPr>
                <w:rFonts w:ascii="仿宋" w:hAnsi="仿宋" w:eastAsia="仿宋" w:cs="仿宋"/>
                <w:sz w:val="24"/>
              </w:rPr>
            </w:pPr>
            <w:r>
              <w:rPr>
                <w:rFonts w:hint="eastAsia" w:ascii="仿宋" w:hAnsi="仿宋" w:eastAsia="仿宋" w:cs="仿宋"/>
                <w:sz w:val="24"/>
              </w:rPr>
              <w:t>适用体积≤100m3</w:t>
            </w:r>
          </w:p>
        </w:tc>
      </w:tr>
      <w:tr w14:paraId="1F9F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20477F6B">
            <w:pPr>
              <w:spacing w:line="240" w:lineRule="exact"/>
              <w:rPr>
                <w:rFonts w:ascii="仿宋" w:hAnsi="仿宋" w:eastAsia="仿宋" w:cs="仿宋"/>
                <w:sz w:val="24"/>
              </w:rPr>
            </w:pPr>
            <w:r>
              <w:rPr>
                <w:rFonts w:hint="eastAsia" w:ascii="仿宋" w:hAnsi="仿宋" w:eastAsia="仿宋" w:cs="仿宋"/>
                <w:sz w:val="24"/>
              </w:rPr>
              <w:t>3.1.3</w:t>
            </w:r>
          </w:p>
        </w:tc>
        <w:tc>
          <w:tcPr>
            <w:tcW w:w="7702" w:type="dxa"/>
            <w:vAlign w:val="center"/>
          </w:tcPr>
          <w:p w14:paraId="71F0028F">
            <w:pPr>
              <w:spacing w:line="240" w:lineRule="exact"/>
              <w:rPr>
                <w:rFonts w:ascii="仿宋" w:hAnsi="仿宋" w:eastAsia="仿宋" w:cs="仿宋"/>
                <w:sz w:val="24"/>
              </w:rPr>
            </w:pPr>
            <w:r>
              <w:rPr>
                <w:rFonts w:hint="eastAsia" w:ascii="仿宋" w:hAnsi="仿宋" w:eastAsia="仿宋" w:cs="仿宋"/>
                <w:sz w:val="24"/>
              </w:rPr>
              <w:t>消毒效果：≤7cfu/m3</w:t>
            </w:r>
          </w:p>
        </w:tc>
      </w:tr>
      <w:tr w14:paraId="42F1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38BD075D">
            <w:pPr>
              <w:spacing w:line="240" w:lineRule="exact"/>
              <w:rPr>
                <w:rFonts w:ascii="仿宋" w:hAnsi="仿宋" w:eastAsia="仿宋" w:cs="仿宋"/>
                <w:sz w:val="24"/>
              </w:rPr>
            </w:pPr>
            <w:r>
              <w:rPr>
                <w:rFonts w:hint="eastAsia" w:ascii="仿宋" w:hAnsi="仿宋" w:eastAsia="仿宋" w:cs="仿宋"/>
                <w:sz w:val="24"/>
              </w:rPr>
              <w:t>3.1.4</w:t>
            </w:r>
          </w:p>
        </w:tc>
        <w:tc>
          <w:tcPr>
            <w:tcW w:w="7702" w:type="dxa"/>
            <w:vAlign w:val="center"/>
          </w:tcPr>
          <w:p w14:paraId="46D05FA3">
            <w:pPr>
              <w:spacing w:line="240" w:lineRule="exact"/>
              <w:rPr>
                <w:rFonts w:ascii="仿宋" w:hAnsi="仿宋" w:eastAsia="仿宋" w:cs="仿宋"/>
                <w:sz w:val="24"/>
              </w:rPr>
            </w:pPr>
            <w:r>
              <w:rPr>
                <w:rFonts w:hint="eastAsia" w:ascii="仿宋" w:hAnsi="仿宋" w:eastAsia="仿宋" w:cs="仿宋"/>
                <w:sz w:val="24"/>
              </w:rPr>
              <w:t>白色葡萄球菌杀灭率：≥99.9%（提供CMA检验报告）</w:t>
            </w:r>
          </w:p>
        </w:tc>
      </w:tr>
      <w:tr w14:paraId="74D1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53AFEC6D">
            <w:pPr>
              <w:spacing w:line="240" w:lineRule="exact"/>
              <w:rPr>
                <w:rFonts w:ascii="仿宋" w:hAnsi="仿宋" w:eastAsia="仿宋" w:cs="仿宋"/>
                <w:sz w:val="24"/>
              </w:rPr>
            </w:pPr>
            <w:r>
              <w:rPr>
                <w:rFonts w:hint="eastAsia" w:ascii="仿宋" w:hAnsi="仿宋" w:eastAsia="仿宋" w:cs="仿宋"/>
                <w:sz w:val="24"/>
              </w:rPr>
              <w:t>3.1.5</w:t>
            </w:r>
          </w:p>
        </w:tc>
        <w:tc>
          <w:tcPr>
            <w:tcW w:w="7702" w:type="dxa"/>
            <w:vAlign w:val="center"/>
          </w:tcPr>
          <w:p w14:paraId="1F0DF089">
            <w:pPr>
              <w:spacing w:line="240" w:lineRule="exact"/>
              <w:rPr>
                <w:rFonts w:ascii="仿宋" w:hAnsi="仿宋" w:eastAsia="仿宋" w:cs="仿宋"/>
                <w:sz w:val="24"/>
              </w:rPr>
            </w:pPr>
            <w:r>
              <w:rPr>
                <w:rFonts w:hint="eastAsia" w:ascii="仿宋" w:hAnsi="仿宋" w:eastAsia="仿宋" w:cs="仿宋"/>
                <w:sz w:val="24"/>
              </w:rPr>
              <w:t>紫外线照射强度：≥159uw/c㎡（提供CMA检验报告）</w:t>
            </w:r>
          </w:p>
        </w:tc>
      </w:tr>
      <w:tr w14:paraId="7D27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21D83861">
            <w:pPr>
              <w:spacing w:line="240" w:lineRule="exact"/>
              <w:rPr>
                <w:rFonts w:ascii="仿宋" w:hAnsi="仿宋" w:eastAsia="仿宋" w:cs="仿宋"/>
                <w:sz w:val="24"/>
              </w:rPr>
            </w:pPr>
            <w:r>
              <w:rPr>
                <w:rFonts w:hint="eastAsia" w:ascii="仿宋" w:hAnsi="仿宋" w:eastAsia="仿宋" w:cs="仿宋"/>
                <w:sz w:val="24"/>
              </w:rPr>
              <w:t>3.1.6</w:t>
            </w:r>
          </w:p>
        </w:tc>
        <w:tc>
          <w:tcPr>
            <w:tcW w:w="7702" w:type="dxa"/>
            <w:vAlign w:val="center"/>
          </w:tcPr>
          <w:p w14:paraId="7EF7A2A6">
            <w:pPr>
              <w:spacing w:line="240" w:lineRule="exact"/>
              <w:rPr>
                <w:rFonts w:ascii="仿宋" w:hAnsi="仿宋" w:eastAsia="仿宋" w:cs="仿宋"/>
                <w:sz w:val="24"/>
              </w:rPr>
            </w:pPr>
            <w:r>
              <w:rPr>
                <w:rFonts w:hint="eastAsia" w:ascii="仿宋" w:hAnsi="仿宋" w:eastAsia="仿宋" w:cs="仿宋"/>
                <w:sz w:val="24"/>
              </w:rPr>
              <w:t>机外紫外线泄露：≤1uv/cm2</w:t>
            </w:r>
          </w:p>
        </w:tc>
      </w:tr>
      <w:tr w14:paraId="5089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75B55B38">
            <w:pPr>
              <w:spacing w:line="240" w:lineRule="exact"/>
              <w:rPr>
                <w:rFonts w:ascii="仿宋" w:hAnsi="仿宋" w:eastAsia="仿宋" w:cs="仿宋"/>
                <w:sz w:val="24"/>
              </w:rPr>
            </w:pPr>
            <w:r>
              <w:rPr>
                <w:rFonts w:hint="eastAsia" w:ascii="仿宋" w:hAnsi="仿宋" w:eastAsia="仿宋" w:cs="仿宋"/>
                <w:sz w:val="24"/>
              </w:rPr>
              <w:t>3.1.7</w:t>
            </w:r>
          </w:p>
        </w:tc>
        <w:tc>
          <w:tcPr>
            <w:tcW w:w="7702" w:type="dxa"/>
            <w:vAlign w:val="center"/>
          </w:tcPr>
          <w:p w14:paraId="497960F7">
            <w:pPr>
              <w:spacing w:line="240" w:lineRule="exact"/>
              <w:rPr>
                <w:rFonts w:ascii="仿宋" w:hAnsi="仿宋" w:eastAsia="仿宋" w:cs="仿宋"/>
                <w:sz w:val="24"/>
              </w:rPr>
            </w:pPr>
            <w:r>
              <w:rPr>
                <w:rFonts w:hint="eastAsia" w:ascii="仿宋" w:hAnsi="仿宋" w:eastAsia="仿宋" w:cs="仿宋"/>
                <w:sz w:val="24"/>
              </w:rPr>
              <w:t>消毒时空气的臭氧量：≤0.003 mg/m3</w:t>
            </w:r>
          </w:p>
        </w:tc>
      </w:tr>
      <w:tr w14:paraId="68F4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4DBEECC8">
            <w:pPr>
              <w:spacing w:line="240" w:lineRule="exact"/>
              <w:rPr>
                <w:rFonts w:ascii="仿宋" w:hAnsi="仿宋" w:eastAsia="仿宋" w:cs="仿宋"/>
                <w:sz w:val="24"/>
              </w:rPr>
            </w:pPr>
            <w:r>
              <w:rPr>
                <w:rFonts w:hint="eastAsia" w:ascii="仿宋" w:hAnsi="仿宋" w:eastAsia="仿宋" w:cs="仿宋"/>
                <w:sz w:val="24"/>
              </w:rPr>
              <w:t>3.1.8</w:t>
            </w:r>
          </w:p>
        </w:tc>
        <w:tc>
          <w:tcPr>
            <w:tcW w:w="7702" w:type="dxa"/>
            <w:vAlign w:val="center"/>
          </w:tcPr>
          <w:p w14:paraId="308E94F1">
            <w:pPr>
              <w:spacing w:line="240" w:lineRule="exact"/>
              <w:rPr>
                <w:rFonts w:ascii="仿宋" w:hAnsi="仿宋" w:eastAsia="仿宋" w:cs="仿宋"/>
                <w:sz w:val="24"/>
              </w:rPr>
            </w:pPr>
            <w:r>
              <w:rPr>
                <w:rFonts w:hint="eastAsia" w:ascii="仿宋" w:hAnsi="仿宋" w:eastAsia="仿宋" w:cs="仿宋"/>
                <w:sz w:val="24"/>
              </w:rPr>
              <w:t>负氧离子释放量：≥6×106个/cm3</w:t>
            </w:r>
          </w:p>
        </w:tc>
      </w:tr>
      <w:tr w14:paraId="5174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0C5EC430">
            <w:pPr>
              <w:spacing w:line="240" w:lineRule="exact"/>
              <w:rPr>
                <w:rFonts w:ascii="仿宋" w:hAnsi="仿宋" w:eastAsia="仿宋" w:cs="仿宋"/>
                <w:sz w:val="24"/>
              </w:rPr>
            </w:pPr>
            <w:r>
              <w:rPr>
                <w:rFonts w:hint="eastAsia" w:ascii="仿宋" w:hAnsi="仿宋" w:eastAsia="仿宋" w:cs="仿宋"/>
                <w:sz w:val="24"/>
              </w:rPr>
              <w:t>3.1.9</w:t>
            </w:r>
          </w:p>
        </w:tc>
        <w:tc>
          <w:tcPr>
            <w:tcW w:w="7702" w:type="dxa"/>
            <w:vAlign w:val="center"/>
          </w:tcPr>
          <w:p w14:paraId="2A992D85">
            <w:pPr>
              <w:spacing w:line="240" w:lineRule="exact"/>
              <w:rPr>
                <w:rFonts w:ascii="仿宋" w:hAnsi="仿宋" w:eastAsia="仿宋" w:cs="仿宋"/>
                <w:sz w:val="24"/>
              </w:rPr>
            </w:pPr>
            <w:r>
              <w:rPr>
                <w:rFonts w:hint="eastAsia" w:ascii="仿宋" w:hAnsi="仿宋" w:eastAsia="仿宋" w:cs="仿宋"/>
                <w:sz w:val="24"/>
              </w:rPr>
              <w:t>噪音：≤50db</w:t>
            </w:r>
          </w:p>
        </w:tc>
      </w:tr>
      <w:tr w14:paraId="215F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6DA79E88">
            <w:pPr>
              <w:spacing w:line="240" w:lineRule="exact"/>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1.10</w:t>
            </w:r>
          </w:p>
        </w:tc>
        <w:tc>
          <w:tcPr>
            <w:tcW w:w="7702" w:type="dxa"/>
            <w:vAlign w:val="center"/>
          </w:tcPr>
          <w:p w14:paraId="5279AFEE">
            <w:pPr>
              <w:spacing w:line="240" w:lineRule="exact"/>
              <w:rPr>
                <w:rFonts w:ascii="仿宋" w:hAnsi="仿宋" w:eastAsia="仿宋" w:cs="仿宋"/>
                <w:bCs/>
                <w:sz w:val="24"/>
                <w:highlight w:val="yellow"/>
              </w:rPr>
            </w:pPr>
            <w:r>
              <w:rPr>
                <w:rFonts w:hint="eastAsia" w:ascii="仿宋" w:hAnsi="仿宋" w:eastAsia="仿宋" w:cs="仿宋"/>
                <w:sz w:val="24"/>
              </w:rPr>
              <w:t>外形尺寸：≤1080*330*220mm</w:t>
            </w:r>
          </w:p>
        </w:tc>
      </w:tr>
    </w:tbl>
    <w:p w14:paraId="5A4C9CC7">
      <w:pPr>
        <w:spacing w:line="340" w:lineRule="exact"/>
        <w:rPr>
          <w:rFonts w:ascii="仿宋" w:hAnsi="仿宋" w:eastAsia="仿宋" w:cs="仿宋"/>
          <w:b/>
          <w:sz w:val="24"/>
        </w:rPr>
      </w:pPr>
    </w:p>
    <w:p w14:paraId="48276B77">
      <w:pPr>
        <w:spacing w:line="340" w:lineRule="exact"/>
        <w:jc w:val="center"/>
        <w:rPr>
          <w:rFonts w:ascii="黑体" w:hAnsi="黑体" w:eastAsia="黑体" w:cs="仿宋"/>
          <w:bCs/>
          <w:sz w:val="24"/>
        </w:rPr>
      </w:pPr>
      <w:r>
        <w:rPr>
          <w:rFonts w:hint="eastAsia" w:ascii="黑体" w:hAnsi="黑体" w:eastAsia="黑体" w:cs="仿宋"/>
          <w:bCs/>
          <w:sz w:val="24"/>
        </w:rPr>
        <w:t>壁挂式等离子体空气消毒机</w:t>
      </w:r>
    </w:p>
    <w:p w14:paraId="2B5280A9">
      <w:pPr>
        <w:pStyle w:val="80"/>
        <w:spacing w:line="340" w:lineRule="exact"/>
        <w:ind w:firstLine="482"/>
        <w:jc w:val="center"/>
        <w:rPr>
          <w:rFonts w:ascii="仿宋" w:hAnsi="仿宋" w:eastAsia="仿宋" w:cs="仿宋"/>
          <w:b/>
          <w:szCs w:val="24"/>
        </w:rPr>
      </w:pPr>
    </w:p>
    <w:tbl>
      <w:tblPr>
        <w:tblStyle w:val="63"/>
        <w:tblpPr w:leftFromText="180" w:rightFromText="180" w:vertAnchor="text" w:tblpX="-283" w:tblpY="1"/>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8007"/>
      </w:tblGrid>
      <w:tr w14:paraId="0ABB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067" w:type="dxa"/>
            <w:gridSpan w:val="2"/>
            <w:vAlign w:val="center"/>
          </w:tcPr>
          <w:p w14:paraId="171E915D">
            <w:pPr>
              <w:rPr>
                <w:rFonts w:ascii="仿宋" w:hAnsi="仿宋" w:eastAsia="仿宋" w:cs="仿宋"/>
                <w:sz w:val="24"/>
              </w:rPr>
            </w:pPr>
            <w:r>
              <w:rPr>
                <w:rFonts w:hint="eastAsia" w:ascii="仿宋" w:hAnsi="仿宋" w:eastAsia="仿宋" w:cs="仿宋"/>
                <w:sz w:val="24"/>
              </w:rPr>
              <w:t>一、用途：手术室空气消毒</w:t>
            </w:r>
          </w:p>
        </w:tc>
      </w:tr>
      <w:tr w14:paraId="0EAC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067" w:type="dxa"/>
            <w:gridSpan w:val="2"/>
            <w:vAlign w:val="center"/>
          </w:tcPr>
          <w:p w14:paraId="5041FDA8">
            <w:pPr>
              <w:spacing w:line="240" w:lineRule="exact"/>
              <w:rPr>
                <w:rFonts w:ascii="仿宋" w:hAnsi="仿宋" w:eastAsia="仿宋" w:cs="仿宋"/>
                <w:sz w:val="24"/>
              </w:rPr>
            </w:pPr>
            <w:r>
              <w:rPr>
                <w:rFonts w:hint="eastAsia" w:ascii="仿宋" w:hAnsi="仿宋" w:eastAsia="仿宋" w:cs="仿宋"/>
                <w:sz w:val="24"/>
              </w:rPr>
              <w:t>二、功能、特点</w:t>
            </w:r>
          </w:p>
        </w:tc>
      </w:tr>
      <w:tr w14:paraId="5097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BD9EB6B">
            <w:pPr>
              <w:rPr>
                <w:rFonts w:ascii="仿宋" w:hAnsi="仿宋" w:eastAsia="仿宋" w:cs="仿宋"/>
                <w:sz w:val="24"/>
              </w:rPr>
            </w:pPr>
            <w:r>
              <w:rPr>
                <w:rFonts w:hint="eastAsia" w:ascii="仿宋" w:hAnsi="仿宋" w:eastAsia="仿宋" w:cs="仿宋"/>
                <w:sz w:val="24"/>
              </w:rPr>
              <w:t>2.1.1</w:t>
            </w:r>
          </w:p>
        </w:tc>
        <w:tc>
          <w:tcPr>
            <w:tcW w:w="8007" w:type="dxa"/>
            <w:vAlign w:val="center"/>
          </w:tcPr>
          <w:p w14:paraId="12292C5C">
            <w:pPr>
              <w:spacing w:line="240" w:lineRule="exact"/>
              <w:rPr>
                <w:rFonts w:ascii="仿宋" w:hAnsi="仿宋" w:eastAsia="仿宋" w:cs="仿宋"/>
                <w:sz w:val="24"/>
              </w:rPr>
            </w:pPr>
            <w:r>
              <w:rPr>
                <w:rFonts w:hint="eastAsia" w:ascii="仿宋" w:hAnsi="仿宋" w:eastAsia="仿宋" w:cs="仿宋"/>
                <w:sz w:val="24"/>
              </w:rPr>
              <w:t>动态消毒（人机共存）</w:t>
            </w:r>
          </w:p>
        </w:tc>
      </w:tr>
      <w:tr w14:paraId="4E23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E229FEF">
            <w:pPr>
              <w:rPr>
                <w:rFonts w:ascii="仿宋" w:hAnsi="仿宋" w:eastAsia="仿宋" w:cs="仿宋"/>
                <w:sz w:val="24"/>
              </w:rPr>
            </w:pPr>
            <w:r>
              <w:rPr>
                <w:rFonts w:hint="eastAsia" w:ascii="仿宋" w:hAnsi="仿宋" w:eastAsia="仿宋" w:cs="仿宋"/>
                <w:sz w:val="24"/>
              </w:rPr>
              <w:t>2.1.2</w:t>
            </w:r>
          </w:p>
        </w:tc>
        <w:tc>
          <w:tcPr>
            <w:tcW w:w="8007" w:type="dxa"/>
            <w:vAlign w:val="center"/>
          </w:tcPr>
          <w:p w14:paraId="715E6A5D">
            <w:pPr>
              <w:spacing w:line="240" w:lineRule="exact"/>
              <w:rPr>
                <w:rFonts w:ascii="仿宋" w:hAnsi="仿宋" w:eastAsia="仿宋" w:cs="仿宋"/>
                <w:sz w:val="24"/>
              </w:rPr>
            </w:pPr>
            <w:r>
              <w:rPr>
                <w:rFonts w:hint="eastAsia" w:ascii="仿宋" w:hAnsi="仿宋" w:eastAsia="仿宋" w:cs="仿宋"/>
                <w:sz w:val="24"/>
              </w:rPr>
              <w:t>金属过滤网只清洗免更换</w:t>
            </w:r>
          </w:p>
        </w:tc>
      </w:tr>
      <w:tr w14:paraId="5FB3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FAAF650">
            <w:pPr>
              <w:rPr>
                <w:rFonts w:ascii="仿宋" w:hAnsi="仿宋" w:eastAsia="仿宋" w:cs="仿宋"/>
                <w:sz w:val="24"/>
              </w:rPr>
            </w:pPr>
            <w:r>
              <w:rPr>
                <w:rFonts w:hint="eastAsia" w:ascii="仿宋" w:hAnsi="仿宋" w:eastAsia="仿宋" w:cs="仿宋"/>
                <w:sz w:val="24"/>
              </w:rPr>
              <w:t>2.1.3</w:t>
            </w:r>
          </w:p>
        </w:tc>
        <w:tc>
          <w:tcPr>
            <w:tcW w:w="8007" w:type="dxa"/>
            <w:vAlign w:val="center"/>
          </w:tcPr>
          <w:p w14:paraId="1CB826BE">
            <w:pPr>
              <w:spacing w:line="240" w:lineRule="exact"/>
              <w:rPr>
                <w:rFonts w:ascii="仿宋" w:hAnsi="仿宋" w:eastAsia="仿宋" w:cs="仿宋"/>
                <w:sz w:val="24"/>
              </w:rPr>
            </w:pPr>
            <w:r>
              <w:rPr>
                <w:rFonts w:hint="eastAsia" w:ascii="仿宋" w:hAnsi="仿宋" w:eastAsia="仿宋" w:cs="仿宋"/>
                <w:sz w:val="24"/>
              </w:rPr>
              <w:t>二层双高压等离子体高效、广谱杀菌</w:t>
            </w:r>
          </w:p>
        </w:tc>
      </w:tr>
      <w:tr w14:paraId="03A1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72E173E8">
            <w:pPr>
              <w:rPr>
                <w:rFonts w:ascii="仿宋" w:hAnsi="仿宋" w:eastAsia="仿宋" w:cs="仿宋"/>
                <w:sz w:val="24"/>
              </w:rPr>
            </w:pPr>
            <w:r>
              <w:rPr>
                <w:rFonts w:hint="eastAsia" w:ascii="仿宋" w:hAnsi="仿宋" w:eastAsia="仿宋" w:cs="仿宋"/>
                <w:sz w:val="24"/>
              </w:rPr>
              <w:t>2.1.4</w:t>
            </w:r>
          </w:p>
        </w:tc>
        <w:tc>
          <w:tcPr>
            <w:tcW w:w="8007" w:type="dxa"/>
            <w:vAlign w:val="center"/>
          </w:tcPr>
          <w:p w14:paraId="4E2885CA">
            <w:pPr>
              <w:spacing w:line="240" w:lineRule="exact"/>
              <w:rPr>
                <w:rFonts w:ascii="仿宋" w:hAnsi="仿宋" w:eastAsia="仿宋" w:cs="仿宋"/>
                <w:sz w:val="24"/>
              </w:rPr>
            </w:pPr>
            <w:r>
              <w:rPr>
                <w:rFonts w:hint="eastAsia" w:ascii="仿宋" w:hAnsi="仿宋" w:eastAsia="仿宋" w:cs="仿宋"/>
                <w:sz w:val="24"/>
              </w:rPr>
              <w:t>等离子体电场故障监测</w:t>
            </w:r>
          </w:p>
        </w:tc>
      </w:tr>
      <w:tr w14:paraId="1899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60" w:type="dxa"/>
            <w:vAlign w:val="center"/>
          </w:tcPr>
          <w:p w14:paraId="63440D69">
            <w:pPr>
              <w:rPr>
                <w:rFonts w:ascii="仿宋" w:hAnsi="仿宋" w:eastAsia="仿宋" w:cs="仿宋"/>
                <w:sz w:val="24"/>
              </w:rPr>
            </w:pPr>
            <w:r>
              <w:rPr>
                <w:rFonts w:hint="eastAsia" w:ascii="仿宋" w:hAnsi="仿宋" w:eastAsia="仿宋" w:cs="仿宋"/>
                <w:sz w:val="24"/>
              </w:rPr>
              <w:t>2.1.5</w:t>
            </w:r>
          </w:p>
        </w:tc>
        <w:tc>
          <w:tcPr>
            <w:tcW w:w="8007" w:type="dxa"/>
            <w:vAlign w:val="center"/>
          </w:tcPr>
          <w:p w14:paraId="44C36F81">
            <w:pPr>
              <w:spacing w:line="240" w:lineRule="exact"/>
              <w:rPr>
                <w:rFonts w:ascii="仿宋" w:hAnsi="仿宋" w:eastAsia="仿宋" w:cs="仿宋"/>
                <w:sz w:val="24"/>
              </w:rPr>
            </w:pPr>
            <w:r>
              <w:rPr>
                <w:rFonts w:hint="eastAsia" w:ascii="仿宋" w:hAnsi="仿宋" w:eastAsia="仿宋" w:cs="仿宋"/>
                <w:sz w:val="24"/>
              </w:rPr>
              <w:t>过滤网清洗自动提示功能</w:t>
            </w:r>
          </w:p>
        </w:tc>
      </w:tr>
      <w:tr w14:paraId="12BC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1E12148">
            <w:pPr>
              <w:rPr>
                <w:rFonts w:ascii="仿宋" w:hAnsi="仿宋" w:eastAsia="仿宋" w:cs="仿宋"/>
                <w:sz w:val="24"/>
              </w:rPr>
            </w:pPr>
            <w:r>
              <w:rPr>
                <w:rFonts w:hint="eastAsia" w:ascii="仿宋" w:hAnsi="仿宋" w:eastAsia="仿宋" w:cs="仿宋"/>
                <w:sz w:val="24"/>
              </w:rPr>
              <w:t>2.1.6</w:t>
            </w:r>
          </w:p>
        </w:tc>
        <w:tc>
          <w:tcPr>
            <w:tcW w:w="8007" w:type="dxa"/>
            <w:vAlign w:val="center"/>
          </w:tcPr>
          <w:p w14:paraId="44C69E86">
            <w:pPr>
              <w:spacing w:line="240" w:lineRule="exact"/>
              <w:rPr>
                <w:rFonts w:ascii="仿宋" w:hAnsi="仿宋" w:eastAsia="仿宋" w:cs="仿宋"/>
                <w:sz w:val="24"/>
              </w:rPr>
            </w:pPr>
            <w:r>
              <w:rPr>
                <w:rFonts w:hint="eastAsia" w:ascii="仿宋" w:hAnsi="仿宋" w:eastAsia="仿宋" w:cs="仿宋"/>
                <w:sz w:val="24"/>
              </w:rPr>
              <w:t>底部进风，上部出风，可防止吹凉风。</w:t>
            </w:r>
          </w:p>
        </w:tc>
      </w:tr>
      <w:tr w14:paraId="5DE8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CD291B2">
            <w:pPr>
              <w:rPr>
                <w:rFonts w:ascii="仿宋" w:hAnsi="仿宋" w:eastAsia="仿宋" w:cs="仿宋"/>
                <w:sz w:val="24"/>
              </w:rPr>
            </w:pPr>
            <w:r>
              <w:rPr>
                <w:rFonts w:hint="eastAsia" w:ascii="仿宋" w:hAnsi="仿宋" w:eastAsia="仿宋" w:cs="仿宋"/>
                <w:sz w:val="24"/>
              </w:rPr>
              <w:t>2.1.7</w:t>
            </w:r>
          </w:p>
        </w:tc>
        <w:tc>
          <w:tcPr>
            <w:tcW w:w="8007" w:type="dxa"/>
            <w:vAlign w:val="center"/>
          </w:tcPr>
          <w:p w14:paraId="152C41E4">
            <w:pPr>
              <w:spacing w:line="240" w:lineRule="exact"/>
              <w:rPr>
                <w:rFonts w:ascii="仿宋" w:hAnsi="仿宋" w:eastAsia="仿宋" w:cs="仿宋"/>
                <w:sz w:val="24"/>
              </w:rPr>
            </w:pPr>
            <w:r>
              <w:rPr>
                <w:rFonts w:hint="eastAsia" w:ascii="仿宋" w:hAnsi="仿宋" w:eastAsia="仿宋" w:cs="仿宋"/>
                <w:sz w:val="24"/>
              </w:rPr>
              <w:t>机身采用金属钣金材质防自燃隐患，平板设计制造</w:t>
            </w:r>
          </w:p>
        </w:tc>
      </w:tr>
      <w:tr w14:paraId="0491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restart"/>
            <w:vAlign w:val="center"/>
          </w:tcPr>
          <w:p w14:paraId="3E9DA52B">
            <w:pPr>
              <w:rPr>
                <w:rFonts w:ascii="仿宋" w:hAnsi="仿宋" w:eastAsia="仿宋" w:cs="仿宋"/>
                <w:sz w:val="24"/>
              </w:rPr>
            </w:pPr>
            <w:r>
              <w:rPr>
                <w:rFonts w:hint="eastAsia" w:ascii="仿宋" w:hAnsi="仿宋" w:eastAsia="仿宋" w:cs="仿宋"/>
                <w:sz w:val="24"/>
              </w:rPr>
              <w:t>2.1.8</w:t>
            </w:r>
          </w:p>
        </w:tc>
        <w:tc>
          <w:tcPr>
            <w:tcW w:w="8007" w:type="dxa"/>
            <w:vMerge w:val="restart"/>
            <w:vAlign w:val="center"/>
          </w:tcPr>
          <w:p w14:paraId="40D62C0D">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蓝屏中文液晶显示器，可选择临时、自动两种工作模式</w:t>
            </w:r>
          </w:p>
          <w:p w14:paraId="7364C8DC">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临时运行：临时消毒时用，可调整消毒时间；</w:t>
            </w:r>
          </w:p>
          <w:p w14:paraId="7C7A8D77">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自动运行：按设定的程控时间消毒，可按要求设置≥</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工作时段。</w:t>
            </w:r>
          </w:p>
        </w:tc>
      </w:tr>
      <w:tr w14:paraId="2D4B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14:paraId="6FBCA70A">
            <w:pPr>
              <w:rPr>
                <w:rFonts w:ascii="仿宋" w:hAnsi="仿宋" w:eastAsia="仿宋" w:cs="仿宋"/>
                <w:sz w:val="24"/>
              </w:rPr>
            </w:pPr>
          </w:p>
        </w:tc>
        <w:tc>
          <w:tcPr>
            <w:tcW w:w="8007" w:type="dxa"/>
            <w:vMerge w:val="continue"/>
            <w:vAlign w:val="center"/>
          </w:tcPr>
          <w:p w14:paraId="33610D64">
            <w:pPr>
              <w:spacing w:line="240" w:lineRule="exact"/>
              <w:rPr>
                <w:rFonts w:ascii="仿宋" w:hAnsi="仿宋" w:eastAsia="仿宋" w:cs="仿宋"/>
                <w:color w:val="000000" w:themeColor="text1"/>
                <w:sz w:val="24"/>
                <w14:textFill>
                  <w14:solidFill>
                    <w14:schemeClr w14:val="tx1"/>
                  </w14:solidFill>
                </w14:textFill>
              </w:rPr>
            </w:pPr>
          </w:p>
        </w:tc>
      </w:tr>
      <w:tr w14:paraId="5A52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14:paraId="43565D9C">
            <w:pPr>
              <w:rPr>
                <w:rFonts w:ascii="仿宋" w:hAnsi="仿宋" w:eastAsia="仿宋" w:cs="仿宋"/>
                <w:sz w:val="24"/>
              </w:rPr>
            </w:pPr>
          </w:p>
        </w:tc>
        <w:tc>
          <w:tcPr>
            <w:tcW w:w="8007" w:type="dxa"/>
            <w:vMerge w:val="continue"/>
            <w:vAlign w:val="center"/>
          </w:tcPr>
          <w:p w14:paraId="6351F5DF">
            <w:pPr>
              <w:spacing w:line="240" w:lineRule="exact"/>
              <w:rPr>
                <w:rFonts w:ascii="仿宋" w:hAnsi="仿宋" w:eastAsia="仿宋" w:cs="仿宋"/>
                <w:color w:val="000000" w:themeColor="text1"/>
                <w:sz w:val="24"/>
                <w14:textFill>
                  <w14:solidFill>
                    <w14:schemeClr w14:val="tx1"/>
                  </w14:solidFill>
                </w14:textFill>
              </w:rPr>
            </w:pPr>
          </w:p>
        </w:tc>
      </w:tr>
      <w:tr w14:paraId="7939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57EBDA1">
            <w:pP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1</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0</w:t>
            </w:r>
          </w:p>
        </w:tc>
        <w:tc>
          <w:tcPr>
            <w:tcW w:w="8007" w:type="dxa"/>
            <w:vAlign w:val="center"/>
          </w:tcPr>
          <w:p w14:paraId="0A3DA042">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等离子体电场、风机故障报警</w:t>
            </w:r>
          </w:p>
        </w:tc>
      </w:tr>
      <w:tr w14:paraId="2E1A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833D850">
            <w:pP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1</w:t>
            </w:r>
            <w:r>
              <w:rPr>
                <w:rFonts w:hint="eastAsia" w:ascii="仿宋" w:hAnsi="仿宋" w:eastAsia="仿宋" w:cs="仿宋"/>
                <w:sz w:val="24"/>
              </w:rPr>
              <w:t>.1</w:t>
            </w:r>
            <w:r>
              <w:rPr>
                <w:rFonts w:ascii="仿宋" w:hAnsi="仿宋" w:eastAsia="仿宋" w:cs="仿宋"/>
                <w:sz w:val="24"/>
              </w:rPr>
              <w:t>1</w:t>
            </w:r>
          </w:p>
        </w:tc>
        <w:tc>
          <w:tcPr>
            <w:tcW w:w="8007" w:type="dxa"/>
            <w:vAlign w:val="center"/>
          </w:tcPr>
          <w:p w14:paraId="37FE33EE">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红外线遥控控制</w:t>
            </w:r>
          </w:p>
        </w:tc>
      </w:tr>
      <w:tr w14:paraId="54DD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067" w:type="dxa"/>
            <w:gridSpan w:val="2"/>
            <w:vAlign w:val="center"/>
          </w:tcPr>
          <w:p w14:paraId="5B15229B">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三、主要技术参数</w:t>
            </w:r>
          </w:p>
        </w:tc>
      </w:tr>
      <w:tr w14:paraId="4099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4EE2CD73">
            <w:pPr>
              <w:rPr>
                <w:rFonts w:ascii="仿宋" w:hAnsi="仿宋" w:eastAsia="仿宋" w:cs="仿宋"/>
                <w:sz w:val="24"/>
              </w:rPr>
            </w:pPr>
            <w:r>
              <w:rPr>
                <w:rFonts w:hint="eastAsia" w:ascii="仿宋" w:hAnsi="仿宋" w:eastAsia="仿宋" w:cs="仿宋"/>
                <w:sz w:val="24"/>
              </w:rPr>
              <w:t>3.1.1</w:t>
            </w:r>
          </w:p>
        </w:tc>
        <w:tc>
          <w:tcPr>
            <w:tcW w:w="8007" w:type="dxa"/>
            <w:vAlign w:val="center"/>
          </w:tcPr>
          <w:p w14:paraId="6DF08E8A">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循环风量：≥800m</w:t>
            </w:r>
            <w:r>
              <w:rPr>
                <w:rFonts w:hint="eastAsia" w:ascii="仿宋" w:hAnsi="仿宋" w:eastAsia="仿宋" w:cs="仿宋"/>
                <w:bCs/>
                <w:color w:val="000000" w:themeColor="text1"/>
                <w:sz w:val="24"/>
                <w:vertAlign w:val="superscript"/>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/h</w:t>
            </w:r>
          </w:p>
        </w:tc>
      </w:tr>
      <w:tr w14:paraId="057F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09AC31D">
            <w:pPr>
              <w:rPr>
                <w:rFonts w:ascii="仿宋" w:hAnsi="仿宋" w:eastAsia="仿宋" w:cs="仿宋"/>
                <w:sz w:val="24"/>
              </w:rPr>
            </w:pPr>
            <w:r>
              <w:rPr>
                <w:rFonts w:hint="eastAsia" w:ascii="仿宋" w:hAnsi="仿宋" w:eastAsia="仿宋" w:cs="仿宋"/>
                <w:sz w:val="24"/>
              </w:rPr>
              <w:t>3.1.2</w:t>
            </w:r>
          </w:p>
        </w:tc>
        <w:tc>
          <w:tcPr>
            <w:tcW w:w="8007" w:type="dxa"/>
            <w:vAlign w:val="center"/>
          </w:tcPr>
          <w:p w14:paraId="5C3C045A">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适用体积：≤100m</w:t>
            </w:r>
            <w:r>
              <w:rPr>
                <w:rFonts w:hint="eastAsia" w:ascii="仿宋" w:hAnsi="仿宋" w:eastAsia="仿宋" w:cs="仿宋"/>
                <w:bCs/>
                <w:color w:val="000000" w:themeColor="text1"/>
                <w:sz w:val="24"/>
                <w:vertAlign w:val="superscript"/>
                <w14:textFill>
                  <w14:solidFill>
                    <w14:schemeClr w14:val="tx1"/>
                  </w14:solidFill>
                </w14:textFill>
              </w:rPr>
              <w:t>3</w:t>
            </w:r>
          </w:p>
        </w:tc>
      </w:tr>
      <w:tr w14:paraId="3505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6161294">
            <w:pPr>
              <w:rPr>
                <w:rFonts w:ascii="仿宋" w:hAnsi="仿宋" w:eastAsia="仿宋" w:cs="仿宋"/>
                <w:sz w:val="24"/>
              </w:rPr>
            </w:pPr>
            <w:r>
              <w:rPr>
                <w:rFonts w:hint="eastAsia" w:ascii="仿宋" w:hAnsi="仿宋" w:eastAsia="仿宋" w:cs="仿宋"/>
                <w:sz w:val="24"/>
              </w:rPr>
              <w:t>3.1.3</w:t>
            </w:r>
          </w:p>
        </w:tc>
        <w:tc>
          <w:tcPr>
            <w:tcW w:w="8007" w:type="dxa"/>
            <w:vAlign w:val="center"/>
          </w:tcPr>
          <w:p w14:paraId="67D36CE3">
            <w:pPr>
              <w:pStyle w:val="19"/>
              <w:rPr>
                <w:rFonts w:ascii="仿宋" w:hAnsi="仿宋" w:eastAsia="仿宋" w:cs="仿宋"/>
                <w:sz w:val="24"/>
              </w:rPr>
            </w:pPr>
            <w:r>
              <w:rPr>
                <w:rFonts w:hint="eastAsia" w:ascii="仿宋" w:hAnsi="仿宋" w:eastAsia="仿宋" w:cs="仿宋"/>
                <w:bCs/>
                <w:sz w:val="24"/>
              </w:rPr>
              <w:t>消毒效果：≤</w:t>
            </w:r>
            <w:r>
              <w:rPr>
                <w:rFonts w:ascii="仿宋" w:hAnsi="仿宋" w:eastAsia="仿宋" w:cs="仿宋"/>
                <w:bCs/>
                <w:sz w:val="24"/>
              </w:rPr>
              <w:t>163cfu/m</w:t>
            </w:r>
            <w:r>
              <w:rPr>
                <w:rFonts w:ascii="仿宋" w:hAnsi="仿宋" w:eastAsia="仿宋" w:cs="仿宋"/>
                <w:bCs/>
                <w:sz w:val="24"/>
                <w:vertAlign w:val="superscript"/>
              </w:rPr>
              <w:t>3</w:t>
            </w:r>
            <w:r>
              <w:rPr>
                <w:rFonts w:hint="eastAsia" w:ascii="仿宋" w:hAnsi="仿宋" w:eastAsia="仿宋" w:cs="仿宋"/>
                <w:bCs/>
                <w:sz w:val="24"/>
              </w:rPr>
              <w:t>（提供</w:t>
            </w:r>
            <w:r>
              <w:rPr>
                <w:rFonts w:ascii="仿宋" w:hAnsi="仿宋" w:eastAsia="仿宋" w:cs="仿宋"/>
                <w:bCs/>
                <w:sz w:val="24"/>
              </w:rPr>
              <w:t>CMA检测报告</w:t>
            </w:r>
            <w:r>
              <w:rPr>
                <w:rFonts w:hint="eastAsia" w:ascii="仿宋" w:hAnsi="仿宋" w:eastAsia="仿宋" w:cs="仿宋"/>
                <w:bCs/>
                <w:sz w:val="24"/>
              </w:rPr>
              <w:t>）</w:t>
            </w:r>
          </w:p>
        </w:tc>
      </w:tr>
      <w:tr w14:paraId="5CA7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44FA026">
            <w:pPr>
              <w:rPr>
                <w:rFonts w:ascii="仿宋" w:hAnsi="仿宋" w:eastAsia="仿宋" w:cs="仿宋"/>
                <w:sz w:val="24"/>
              </w:rPr>
            </w:pPr>
            <w:r>
              <w:rPr>
                <w:rFonts w:hint="eastAsia" w:ascii="仿宋" w:hAnsi="仿宋" w:eastAsia="仿宋" w:cs="仿宋"/>
                <w:sz w:val="24"/>
              </w:rPr>
              <w:t>3.1.4</w:t>
            </w:r>
          </w:p>
        </w:tc>
        <w:tc>
          <w:tcPr>
            <w:tcW w:w="8007" w:type="dxa"/>
            <w:vAlign w:val="center"/>
          </w:tcPr>
          <w:p w14:paraId="1DBFA846">
            <w:pPr>
              <w:spacing w:line="240" w:lineRule="exact"/>
              <w:rPr>
                <w:rFonts w:ascii="仿宋" w:hAnsi="仿宋" w:eastAsia="仿宋" w:cs="仿宋"/>
                <w:sz w:val="24"/>
              </w:rPr>
            </w:pPr>
            <w:r>
              <w:rPr>
                <w:rFonts w:hint="eastAsia" w:ascii="仿宋" w:hAnsi="仿宋" w:eastAsia="仿宋" w:cs="仿宋"/>
                <w:sz w:val="24"/>
              </w:rPr>
              <w:t>自然菌杀灭率：≥92％</w:t>
            </w:r>
          </w:p>
        </w:tc>
      </w:tr>
      <w:tr w14:paraId="1CB8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9C58559">
            <w:pPr>
              <w:rPr>
                <w:rFonts w:ascii="仿宋" w:hAnsi="仿宋" w:eastAsia="仿宋" w:cs="仿宋"/>
                <w:sz w:val="24"/>
              </w:rPr>
            </w:pPr>
            <w:r>
              <w:rPr>
                <w:rFonts w:hint="eastAsia" w:ascii="仿宋" w:hAnsi="仿宋" w:eastAsia="仿宋" w:cs="仿宋"/>
                <w:sz w:val="24"/>
              </w:rPr>
              <w:t>3.1.5</w:t>
            </w:r>
          </w:p>
        </w:tc>
        <w:tc>
          <w:tcPr>
            <w:tcW w:w="8007" w:type="dxa"/>
            <w:vAlign w:val="center"/>
          </w:tcPr>
          <w:p w14:paraId="499964B3">
            <w:pPr>
              <w:spacing w:line="240" w:lineRule="exact"/>
              <w:rPr>
                <w:rFonts w:ascii="仿宋" w:hAnsi="仿宋" w:eastAsia="仿宋" w:cs="仿宋"/>
                <w:sz w:val="24"/>
              </w:rPr>
            </w:pPr>
            <w:r>
              <w:rPr>
                <w:rFonts w:hint="eastAsia" w:ascii="仿宋" w:hAnsi="仿宋" w:eastAsia="仿宋" w:cs="仿宋"/>
                <w:sz w:val="24"/>
              </w:rPr>
              <w:t>白色葡萄球菌杀灭率：≥99.9％</w:t>
            </w:r>
          </w:p>
        </w:tc>
      </w:tr>
      <w:tr w14:paraId="7E5F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7F0745F7">
            <w:pPr>
              <w:rPr>
                <w:rFonts w:ascii="仿宋" w:hAnsi="仿宋" w:eastAsia="仿宋" w:cs="仿宋"/>
                <w:sz w:val="24"/>
              </w:rPr>
            </w:pPr>
            <w:r>
              <w:rPr>
                <w:rFonts w:hint="eastAsia" w:ascii="仿宋" w:hAnsi="仿宋" w:eastAsia="仿宋" w:cs="仿宋"/>
                <w:sz w:val="24"/>
              </w:rPr>
              <w:t>3.1.6</w:t>
            </w:r>
          </w:p>
        </w:tc>
        <w:tc>
          <w:tcPr>
            <w:tcW w:w="8007" w:type="dxa"/>
            <w:vAlign w:val="center"/>
          </w:tcPr>
          <w:p w14:paraId="55141468">
            <w:pPr>
              <w:spacing w:line="240" w:lineRule="exact"/>
              <w:rPr>
                <w:rFonts w:ascii="仿宋" w:hAnsi="仿宋" w:eastAsia="仿宋" w:cs="仿宋"/>
                <w:sz w:val="24"/>
              </w:rPr>
            </w:pPr>
            <w:r>
              <w:rPr>
                <w:rFonts w:hint="eastAsia" w:ascii="仿宋" w:hAnsi="仿宋" w:eastAsia="仿宋" w:cs="仿宋"/>
                <w:bCs/>
                <w:sz w:val="24"/>
              </w:rPr>
              <w:t>空气消毒的臭氧量：≤0.01 mg/m</w:t>
            </w:r>
            <w:r>
              <w:rPr>
                <w:rFonts w:hint="eastAsia" w:ascii="仿宋" w:hAnsi="仿宋" w:eastAsia="仿宋" w:cs="仿宋"/>
                <w:bCs/>
                <w:sz w:val="24"/>
                <w:vertAlign w:val="superscript"/>
              </w:rPr>
              <w:t>3</w:t>
            </w:r>
          </w:p>
        </w:tc>
      </w:tr>
      <w:tr w14:paraId="7925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B718A4B">
            <w:pPr>
              <w:rPr>
                <w:rFonts w:ascii="仿宋" w:hAnsi="仿宋" w:eastAsia="仿宋" w:cs="仿宋"/>
                <w:sz w:val="24"/>
              </w:rPr>
            </w:pPr>
            <w:r>
              <w:rPr>
                <w:rFonts w:hint="eastAsia" w:ascii="仿宋" w:hAnsi="仿宋" w:eastAsia="仿宋" w:cs="仿宋"/>
                <w:sz w:val="24"/>
              </w:rPr>
              <w:t>3.1.7</w:t>
            </w:r>
          </w:p>
        </w:tc>
        <w:tc>
          <w:tcPr>
            <w:tcW w:w="8007" w:type="dxa"/>
            <w:vAlign w:val="center"/>
          </w:tcPr>
          <w:p w14:paraId="0DD32B01">
            <w:pPr>
              <w:spacing w:line="240" w:lineRule="exact"/>
              <w:rPr>
                <w:rFonts w:ascii="仿宋" w:hAnsi="仿宋" w:eastAsia="仿宋" w:cs="仿宋"/>
                <w:sz w:val="24"/>
              </w:rPr>
            </w:pPr>
            <w:r>
              <w:rPr>
                <w:rFonts w:hint="eastAsia" w:ascii="仿宋" w:hAnsi="仿宋" w:eastAsia="仿宋" w:cs="仿宋"/>
                <w:bCs/>
                <w:sz w:val="24"/>
              </w:rPr>
              <w:t>等离子体密度：3.0×10</w:t>
            </w:r>
            <w:r>
              <w:rPr>
                <w:rFonts w:hint="eastAsia" w:ascii="仿宋" w:hAnsi="仿宋" w:eastAsia="仿宋" w:cs="仿宋"/>
                <w:bCs/>
                <w:sz w:val="24"/>
                <w:vertAlign w:val="superscript"/>
              </w:rPr>
              <w:t>17</w:t>
            </w:r>
            <w:r>
              <w:rPr>
                <w:rFonts w:hint="eastAsia" w:ascii="仿宋" w:hAnsi="仿宋" w:eastAsia="仿宋" w:cs="仿宋"/>
                <w:bCs/>
                <w:sz w:val="24"/>
              </w:rPr>
              <w:t>m</w:t>
            </w:r>
            <w:r>
              <w:rPr>
                <w:rFonts w:hint="eastAsia" w:ascii="仿宋" w:hAnsi="仿宋" w:eastAsia="仿宋" w:cs="仿宋"/>
                <w:bCs/>
                <w:sz w:val="24"/>
                <w:vertAlign w:val="superscript"/>
              </w:rPr>
              <w:t>-3</w:t>
            </w:r>
            <w:r>
              <w:rPr>
                <w:rFonts w:hint="eastAsia" w:ascii="仿宋" w:hAnsi="仿宋" w:eastAsia="仿宋" w:cs="仿宋"/>
                <w:bCs/>
                <w:sz w:val="24"/>
              </w:rPr>
              <w:t>-3.6×10</w:t>
            </w:r>
            <w:r>
              <w:rPr>
                <w:rFonts w:hint="eastAsia" w:ascii="仿宋" w:hAnsi="仿宋" w:eastAsia="仿宋" w:cs="仿宋"/>
                <w:bCs/>
                <w:sz w:val="24"/>
                <w:vertAlign w:val="superscript"/>
              </w:rPr>
              <w:t>18</w:t>
            </w:r>
            <w:r>
              <w:rPr>
                <w:rFonts w:hint="eastAsia" w:ascii="仿宋" w:hAnsi="仿宋" w:eastAsia="仿宋" w:cs="仿宋"/>
                <w:bCs/>
                <w:sz w:val="24"/>
              </w:rPr>
              <w:t>m</w:t>
            </w:r>
            <w:r>
              <w:rPr>
                <w:rFonts w:hint="eastAsia" w:ascii="仿宋" w:hAnsi="仿宋" w:eastAsia="仿宋" w:cs="仿宋"/>
                <w:bCs/>
                <w:sz w:val="24"/>
                <w:vertAlign w:val="superscript"/>
              </w:rPr>
              <w:t>-3</w:t>
            </w:r>
          </w:p>
        </w:tc>
      </w:tr>
      <w:tr w14:paraId="4562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B85D9B4">
            <w:pPr>
              <w:rPr>
                <w:rFonts w:ascii="仿宋" w:hAnsi="仿宋" w:eastAsia="仿宋" w:cs="仿宋"/>
                <w:sz w:val="24"/>
              </w:rPr>
            </w:pPr>
            <w:r>
              <w:rPr>
                <w:rFonts w:hint="eastAsia" w:ascii="仿宋" w:hAnsi="仿宋" w:eastAsia="仿宋" w:cs="仿宋"/>
                <w:sz w:val="24"/>
              </w:rPr>
              <w:t>3.1.8</w:t>
            </w:r>
          </w:p>
        </w:tc>
        <w:tc>
          <w:tcPr>
            <w:tcW w:w="8007" w:type="dxa"/>
            <w:vAlign w:val="center"/>
          </w:tcPr>
          <w:p w14:paraId="48FDA2FC">
            <w:pPr>
              <w:spacing w:line="240" w:lineRule="exact"/>
              <w:rPr>
                <w:rFonts w:ascii="仿宋" w:hAnsi="仿宋" w:eastAsia="仿宋" w:cs="仿宋"/>
                <w:sz w:val="24"/>
              </w:rPr>
            </w:pPr>
            <w:r>
              <w:rPr>
                <w:rFonts w:hint="eastAsia" w:ascii="仿宋" w:hAnsi="仿宋" w:eastAsia="仿宋" w:cs="仿宋"/>
                <w:bCs/>
                <w:sz w:val="24"/>
              </w:rPr>
              <w:t>负离子释放量：≥6×10</w:t>
            </w:r>
            <w:r>
              <w:rPr>
                <w:rFonts w:hint="eastAsia" w:ascii="仿宋" w:hAnsi="仿宋" w:eastAsia="仿宋" w:cs="仿宋"/>
                <w:bCs/>
                <w:sz w:val="24"/>
                <w:vertAlign w:val="superscript"/>
              </w:rPr>
              <w:t>6</w:t>
            </w:r>
            <w:r>
              <w:rPr>
                <w:rFonts w:hint="eastAsia" w:ascii="仿宋" w:hAnsi="仿宋" w:eastAsia="仿宋" w:cs="仿宋"/>
                <w:bCs/>
                <w:sz w:val="24"/>
              </w:rPr>
              <w:t>个/cm</w:t>
            </w:r>
            <w:r>
              <w:rPr>
                <w:rFonts w:hint="eastAsia" w:ascii="仿宋" w:hAnsi="仿宋" w:eastAsia="仿宋" w:cs="仿宋"/>
                <w:bCs/>
                <w:sz w:val="24"/>
                <w:vertAlign w:val="superscript"/>
              </w:rPr>
              <w:t>3</w:t>
            </w:r>
          </w:p>
        </w:tc>
      </w:tr>
      <w:tr w14:paraId="22FF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6DF53DD9">
            <w:pPr>
              <w:rPr>
                <w:rFonts w:ascii="仿宋" w:hAnsi="仿宋" w:eastAsia="仿宋" w:cs="仿宋"/>
                <w:sz w:val="24"/>
              </w:rPr>
            </w:pPr>
            <w:r>
              <w:rPr>
                <w:rFonts w:hint="eastAsia" w:ascii="仿宋" w:hAnsi="仿宋" w:eastAsia="仿宋" w:cs="仿宋"/>
                <w:sz w:val="24"/>
              </w:rPr>
              <w:t>3.1.9</w:t>
            </w:r>
          </w:p>
        </w:tc>
        <w:tc>
          <w:tcPr>
            <w:tcW w:w="8007" w:type="dxa"/>
            <w:vAlign w:val="center"/>
          </w:tcPr>
          <w:p w14:paraId="7452AE8E">
            <w:pPr>
              <w:spacing w:line="240" w:lineRule="exact"/>
              <w:rPr>
                <w:rFonts w:ascii="仿宋" w:hAnsi="仿宋" w:eastAsia="仿宋" w:cs="仿宋"/>
                <w:sz w:val="24"/>
              </w:rPr>
            </w:pPr>
            <w:r>
              <w:rPr>
                <w:rFonts w:hint="eastAsia" w:ascii="仿宋" w:hAnsi="仿宋" w:eastAsia="仿宋" w:cs="仿宋"/>
                <w:bCs/>
                <w:sz w:val="24"/>
              </w:rPr>
              <w:t>噪音：≤50db</w:t>
            </w:r>
          </w:p>
        </w:tc>
      </w:tr>
    </w:tbl>
    <w:p w14:paraId="3EE57BFE">
      <w:pPr>
        <w:spacing w:before="156" w:beforeLines="50" w:after="156" w:afterLines="50"/>
        <w:jc w:val="center"/>
        <w:rPr>
          <w:rFonts w:ascii="黑体" w:hAnsi="黑体" w:eastAsia="黑体" w:cs="仿宋"/>
          <w:bCs/>
          <w:sz w:val="24"/>
        </w:rPr>
      </w:pPr>
      <w:r>
        <w:rPr>
          <w:rFonts w:hint="eastAsia" w:ascii="黑体" w:hAnsi="黑体" w:eastAsia="黑体" w:cs="仿宋"/>
          <w:bCs/>
          <w:sz w:val="24"/>
        </w:rPr>
        <w:t>吸顶式等离子体空气消毒机</w:t>
      </w:r>
    </w:p>
    <w:tbl>
      <w:tblPr>
        <w:tblStyle w:val="63"/>
        <w:tblW w:w="9200"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010"/>
      </w:tblGrid>
      <w:tr w14:paraId="1CBE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200" w:type="dxa"/>
            <w:gridSpan w:val="2"/>
            <w:vAlign w:val="center"/>
          </w:tcPr>
          <w:p w14:paraId="04D28EDA">
            <w:pPr>
              <w:spacing w:line="400" w:lineRule="exact"/>
              <w:rPr>
                <w:rFonts w:ascii="仿宋" w:hAnsi="仿宋" w:eastAsia="仿宋" w:cs="仿宋"/>
                <w:b/>
                <w:sz w:val="24"/>
              </w:rPr>
            </w:pPr>
            <w:r>
              <w:rPr>
                <w:rFonts w:hint="eastAsia" w:ascii="仿宋" w:hAnsi="仿宋" w:eastAsia="仿宋" w:cs="仿宋"/>
                <w:sz w:val="24"/>
              </w:rPr>
              <w:t>一、用途：用于供应室清洗区、内镜中心麻醉复苏室、血透治疗区等</w:t>
            </w:r>
          </w:p>
        </w:tc>
      </w:tr>
      <w:tr w14:paraId="40F8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200" w:type="dxa"/>
            <w:gridSpan w:val="2"/>
            <w:vAlign w:val="center"/>
          </w:tcPr>
          <w:p w14:paraId="642D829F">
            <w:pPr>
              <w:spacing w:line="400" w:lineRule="exact"/>
              <w:rPr>
                <w:rFonts w:ascii="仿宋" w:hAnsi="仿宋" w:eastAsia="仿宋" w:cs="仿宋"/>
                <w:sz w:val="24"/>
              </w:rPr>
            </w:pPr>
            <w:r>
              <w:rPr>
                <w:rFonts w:hint="eastAsia" w:ascii="仿宋" w:hAnsi="仿宋" w:eastAsia="仿宋" w:cs="仿宋"/>
                <w:sz w:val="24"/>
              </w:rPr>
              <w:t>二、功能、特点</w:t>
            </w:r>
          </w:p>
        </w:tc>
      </w:tr>
      <w:tr w14:paraId="0AC1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29EAB8D3">
            <w:pPr>
              <w:rPr>
                <w:rFonts w:ascii="仿宋" w:hAnsi="仿宋" w:eastAsia="仿宋" w:cs="仿宋"/>
                <w:sz w:val="24"/>
              </w:rPr>
            </w:pPr>
            <w:r>
              <w:rPr>
                <w:rFonts w:hint="eastAsia" w:ascii="仿宋" w:hAnsi="仿宋" w:eastAsia="仿宋" w:cs="仿宋"/>
                <w:sz w:val="24"/>
              </w:rPr>
              <w:t>2.1.1</w:t>
            </w:r>
          </w:p>
        </w:tc>
        <w:tc>
          <w:tcPr>
            <w:tcW w:w="8010" w:type="dxa"/>
            <w:vAlign w:val="center"/>
          </w:tcPr>
          <w:p w14:paraId="2CC132AC">
            <w:pPr>
              <w:spacing w:line="240" w:lineRule="exact"/>
              <w:rPr>
                <w:rFonts w:ascii="仿宋" w:hAnsi="仿宋" w:eastAsia="仿宋" w:cs="仿宋"/>
                <w:sz w:val="24"/>
              </w:rPr>
            </w:pPr>
            <w:r>
              <w:rPr>
                <w:rFonts w:hint="eastAsia" w:ascii="仿宋" w:hAnsi="仿宋" w:eastAsia="仿宋" w:cs="仿宋"/>
                <w:sz w:val="24"/>
              </w:rPr>
              <w:t>动态消毒（人机共存）</w:t>
            </w:r>
          </w:p>
        </w:tc>
      </w:tr>
      <w:tr w14:paraId="423A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44932552">
            <w:pPr>
              <w:rPr>
                <w:rFonts w:ascii="仿宋" w:hAnsi="仿宋" w:eastAsia="仿宋" w:cs="仿宋"/>
                <w:sz w:val="24"/>
              </w:rPr>
            </w:pPr>
            <w:r>
              <w:rPr>
                <w:rFonts w:hint="eastAsia" w:ascii="仿宋" w:hAnsi="仿宋" w:eastAsia="仿宋" w:cs="仿宋"/>
                <w:sz w:val="24"/>
              </w:rPr>
              <w:t>2.1.2</w:t>
            </w:r>
          </w:p>
        </w:tc>
        <w:tc>
          <w:tcPr>
            <w:tcW w:w="8010" w:type="dxa"/>
            <w:vAlign w:val="center"/>
          </w:tcPr>
          <w:p w14:paraId="5C0B8D5C">
            <w:pPr>
              <w:spacing w:line="240" w:lineRule="exact"/>
              <w:rPr>
                <w:rFonts w:ascii="仿宋" w:hAnsi="仿宋" w:eastAsia="仿宋" w:cs="仿宋"/>
                <w:sz w:val="24"/>
              </w:rPr>
            </w:pPr>
            <w:r>
              <w:rPr>
                <w:rFonts w:hint="eastAsia" w:ascii="仿宋" w:hAnsi="仿宋" w:eastAsia="仿宋" w:cs="仿宋"/>
                <w:sz w:val="24"/>
              </w:rPr>
              <w:t>金属过滤器免更换</w:t>
            </w:r>
          </w:p>
        </w:tc>
      </w:tr>
      <w:tr w14:paraId="6843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6817FCE3">
            <w:pPr>
              <w:rPr>
                <w:rFonts w:ascii="仿宋" w:hAnsi="仿宋" w:eastAsia="仿宋" w:cs="仿宋"/>
                <w:sz w:val="24"/>
              </w:rPr>
            </w:pPr>
            <w:r>
              <w:rPr>
                <w:rFonts w:hint="eastAsia" w:ascii="仿宋" w:hAnsi="仿宋" w:eastAsia="仿宋" w:cs="仿宋"/>
                <w:sz w:val="24"/>
              </w:rPr>
              <w:t>2.1.3</w:t>
            </w:r>
          </w:p>
        </w:tc>
        <w:tc>
          <w:tcPr>
            <w:tcW w:w="8010" w:type="dxa"/>
            <w:vAlign w:val="center"/>
          </w:tcPr>
          <w:p w14:paraId="7B4D8713">
            <w:pPr>
              <w:spacing w:line="240" w:lineRule="exact"/>
              <w:rPr>
                <w:rFonts w:ascii="仿宋" w:hAnsi="仿宋" w:eastAsia="仿宋" w:cs="仿宋"/>
                <w:sz w:val="24"/>
              </w:rPr>
            </w:pPr>
            <w:r>
              <w:rPr>
                <w:rFonts w:hint="eastAsia" w:ascii="仿宋" w:hAnsi="仿宋" w:eastAsia="仿宋" w:cs="仿宋"/>
                <w:bCs/>
                <w:sz w:val="24"/>
              </w:rPr>
              <w:t>负离子清新净化空气</w:t>
            </w:r>
          </w:p>
        </w:tc>
      </w:tr>
      <w:tr w14:paraId="7EDD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0CE97049">
            <w:pPr>
              <w:rPr>
                <w:rFonts w:ascii="仿宋" w:hAnsi="仿宋" w:eastAsia="仿宋" w:cs="仿宋"/>
                <w:sz w:val="24"/>
              </w:rPr>
            </w:pPr>
            <w:r>
              <w:rPr>
                <w:rFonts w:hint="eastAsia" w:ascii="仿宋" w:hAnsi="仿宋" w:eastAsia="仿宋" w:cs="仿宋"/>
                <w:sz w:val="24"/>
              </w:rPr>
              <w:t>2.1.4</w:t>
            </w:r>
          </w:p>
        </w:tc>
        <w:tc>
          <w:tcPr>
            <w:tcW w:w="8010" w:type="dxa"/>
            <w:vAlign w:val="center"/>
          </w:tcPr>
          <w:p w14:paraId="72854CB9">
            <w:pPr>
              <w:spacing w:line="240" w:lineRule="exact"/>
              <w:rPr>
                <w:rFonts w:ascii="仿宋" w:hAnsi="仿宋" w:eastAsia="仿宋" w:cs="仿宋"/>
                <w:sz w:val="24"/>
              </w:rPr>
            </w:pPr>
            <w:r>
              <w:rPr>
                <w:rFonts w:hint="eastAsia" w:ascii="仿宋" w:hAnsi="仿宋" w:eastAsia="仿宋" w:cs="仿宋"/>
                <w:sz w:val="24"/>
              </w:rPr>
              <w:t>二层双高压等离子体高效、广谱杀菌</w:t>
            </w:r>
          </w:p>
        </w:tc>
      </w:tr>
      <w:tr w14:paraId="16B1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90" w:type="dxa"/>
            <w:vAlign w:val="center"/>
          </w:tcPr>
          <w:p w14:paraId="0D19A3C6">
            <w:pPr>
              <w:rPr>
                <w:rFonts w:ascii="仿宋" w:hAnsi="仿宋" w:eastAsia="仿宋" w:cs="仿宋"/>
                <w:sz w:val="24"/>
              </w:rPr>
            </w:pPr>
            <w:r>
              <w:rPr>
                <w:rFonts w:hint="eastAsia" w:ascii="仿宋" w:hAnsi="仿宋" w:eastAsia="仿宋" w:cs="仿宋"/>
                <w:sz w:val="24"/>
              </w:rPr>
              <w:t>2.1.5</w:t>
            </w:r>
          </w:p>
        </w:tc>
        <w:tc>
          <w:tcPr>
            <w:tcW w:w="8010" w:type="dxa"/>
            <w:vAlign w:val="center"/>
          </w:tcPr>
          <w:p w14:paraId="2BAC93DC">
            <w:pPr>
              <w:spacing w:line="240" w:lineRule="exact"/>
              <w:rPr>
                <w:rFonts w:ascii="仿宋" w:hAnsi="仿宋" w:eastAsia="仿宋" w:cs="仿宋"/>
                <w:sz w:val="24"/>
              </w:rPr>
            </w:pPr>
            <w:r>
              <w:rPr>
                <w:rFonts w:hint="eastAsia" w:ascii="仿宋" w:hAnsi="仿宋" w:eastAsia="仿宋" w:cs="仿宋"/>
                <w:sz w:val="24"/>
              </w:rPr>
              <w:t>等离子体电场故障监测、风机故障报警</w:t>
            </w:r>
          </w:p>
        </w:tc>
      </w:tr>
      <w:tr w14:paraId="1862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190" w:type="dxa"/>
            <w:vAlign w:val="center"/>
          </w:tcPr>
          <w:p w14:paraId="259F5C40">
            <w:pPr>
              <w:spacing w:line="400" w:lineRule="exact"/>
              <w:rPr>
                <w:rFonts w:ascii="仿宋" w:hAnsi="仿宋" w:eastAsia="仿宋" w:cs="仿宋"/>
                <w:sz w:val="24"/>
              </w:rPr>
            </w:pPr>
            <w:r>
              <w:rPr>
                <w:rFonts w:hint="eastAsia" w:ascii="仿宋" w:hAnsi="仿宋" w:eastAsia="仿宋" w:cs="仿宋"/>
                <w:sz w:val="24"/>
              </w:rPr>
              <w:t>2.1.6</w:t>
            </w:r>
          </w:p>
        </w:tc>
        <w:tc>
          <w:tcPr>
            <w:tcW w:w="8010" w:type="dxa"/>
            <w:vAlign w:val="center"/>
          </w:tcPr>
          <w:p w14:paraId="6DA2C4BC">
            <w:pPr>
              <w:spacing w:line="400" w:lineRule="exact"/>
              <w:rPr>
                <w:rFonts w:ascii="仿宋" w:hAnsi="仿宋" w:eastAsia="仿宋" w:cs="仿宋"/>
                <w:sz w:val="24"/>
              </w:rPr>
            </w:pPr>
            <w:r>
              <w:rPr>
                <w:rFonts w:hint="eastAsia" w:ascii="仿宋" w:hAnsi="仿宋" w:eastAsia="仿宋" w:cs="仿宋"/>
                <w:sz w:val="24"/>
              </w:rPr>
              <w:t>过滤网清洗自动提示功能</w:t>
            </w:r>
          </w:p>
        </w:tc>
      </w:tr>
      <w:tr w14:paraId="03B4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90" w:type="dxa"/>
            <w:vAlign w:val="center"/>
          </w:tcPr>
          <w:p w14:paraId="0FB2B08C">
            <w:pPr>
              <w:spacing w:line="400" w:lineRule="exact"/>
              <w:rPr>
                <w:rFonts w:ascii="仿宋" w:hAnsi="仿宋" w:eastAsia="仿宋" w:cs="仿宋"/>
                <w:sz w:val="24"/>
              </w:rPr>
            </w:pPr>
            <w:r>
              <w:rPr>
                <w:rFonts w:hint="eastAsia" w:ascii="仿宋" w:hAnsi="仿宋" w:eastAsia="仿宋" w:cs="仿宋"/>
                <w:sz w:val="24"/>
              </w:rPr>
              <w:t>2.1.7</w:t>
            </w:r>
          </w:p>
        </w:tc>
        <w:tc>
          <w:tcPr>
            <w:tcW w:w="8010" w:type="dxa"/>
            <w:vAlign w:val="center"/>
          </w:tcPr>
          <w:p w14:paraId="552B9305">
            <w:pPr>
              <w:spacing w:line="400" w:lineRule="exact"/>
              <w:rPr>
                <w:rFonts w:ascii="仿宋" w:hAnsi="仿宋" w:eastAsia="仿宋" w:cs="仿宋"/>
                <w:sz w:val="24"/>
              </w:rPr>
            </w:pPr>
            <w:r>
              <w:rPr>
                <w:rFonts w:hint="eastAsia" w:ascii="仿宋" w:hAnsi="仿宋" w:eastAsia="仿宋" w:cs="仿宋"/>
                <w:sz w:val="24"/>
              </w:rPr>
              <w:t>低噪音风机</w:t>
            </w:r>
          </w:p>
        </w:tc>
      </w:tr>
      <w:tr w14:paraId="1F2C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restart"/>
            <w:vAlign w:val="center"/>
          </w:tcPr>
          <w:p w14:paraId="2D9AE6E9">
            <w:pPr>
              <w:rPr>
                <w:rFonts w:ascii="仿宋" w:hAnsi="仿宋" w:eastAsia="仿宋" w:cs="仿宋"/>
                <w:sz w:val="24"/>
              </w:rPr>
            </w:pPr>
            <w:r>
              <w:rPr>
                <w:rFonts w:hint="eastAsia" w:ascii="仿宋" w:hAnsi="仿宋" w:eastAsia="仿宋" w:cs="仿宋"/>
                <w:sz w:val="24"/>
              </w:rPr>
              <w:t>2.1.8</w:t>
            </w:r>
          </w:p>
        </w:tc>
        <w:tc>
          <w:tcPr>
            <w:tcW w:w="8010" w:type="dxa"/>
            <w:vMerge w:val="restart"/>
            <w:vAlign w:val="center"/>
          </w:tcPr>
          <w:p w14:paraId="2A9934AA">
            <w:pPr>
              <w:spacing w:line="240" w:lineRule="exact"/>
              <w:rPr>
                <w:rFonts w:ascii="仿宋" w:hAnsi="仿宋" w:eastAsia="仿宋" w:cs="仿宋"/>
                <w:sz w:val="24"/>
              </w:rPr>
            </w:pPr>
            <w:r>
              <w:rPr>
                <w:rFonts w:hint="eastAsia" w:ascii="仿宋" w:hAnsi="仿宋" w:eastAsia="仿宋" w:cs="仿宋"/>
                <w:sz w:val="24"/>
              </w:rPr>
              <w:t>蓝屏中文液晶显示器，可选择临时、自动两种工作模式</w:t>
            </w:r>
          </w:p>
          <w:p w14:paraId="52862431">
            <w:pPr>
              <w:spacing w:line="240" w:lineRule="exact"/>
              <w:rPr>
                <w:rFonts w:ascii="仿宋" w:hAnsi="仿宋" w:eastAsia="仿宋" w:cs="仿宋"/>
                <w:sz w:val="24"/>
              </w:rPr>
            </w:pPr>
            <w:r>
              <w:rPr>
                <w:rFonts w:hint="eastAsia" w:ascii="仿宋" w:hAnsi="仿宋" w:eastAsia="仿宋" w:cs="仿宋"/>
                <w:sz w:val="24"/>
              </w:rPr>
              <w:t>临时运行：</w:t>
            </w:r>
            <w:r>
              <w:rPr>
                <w:rFonts w:hint="eastAsia" w:ascii="仿宋" w:hAnsi="仿宋" w:eastAsia="仿宋" w:cs="仿宋"/>
                <w:color w:val="000000" w:themeColor="text1"/>
                <w:sz w:val="24"/>
                <w14:textFill>
                  <w14:solidFill>
                    <w14:schemeClr w14:val="tx1"/>
                  </w14:solidFill>
                </w14:textFill>
              </w:rPr>
              <w:t>临时消毒时用，</w:t>
            </w:r>
            <w:r>
              <w:rPr>
                <w:rFonts w:hint="eastAsia" w:ascii="仿宋" w:hAnsi="仿宋" w:eastAsia="仿宋" w:cs="仿宋"/>
                <w:sz w:val="24"/>
              </w:rPr>
              <w:t>可调整消毒时间；</w:t>
            </w:r>
          </w:p>
          <w:p w14:paraId="7F273BBF">
            <w:pPr>
              <w:spacing w:line="240" w:lineRule="exact"/>
              <w:rPr>
                <w:rFonts w:ascii="仿宋" w:hAnsi="仿宋" w:eastAsia="仿宋" w:cs="仿宋"/>
                <w:sz w:val="24"/>
              </w:rPr>
            </w:pPr>
            <w:r>
              <w:rPr>
                <w:rFonts w:hint="eastAsia" w:ascii="仿宋" w:hAnsi="仿宋" w:eastAsia="仿宋" w:cs="仿宋"/>
                <w:sz w:val="24"/>
              </w:rPr>
              <w:t>自动运行：按设定的程控时间消毒，按要求设置工</w:t>
            </w:r>
            <w:r>
              <w:rPr>
                <w:rFonts w:hint="eastAsia" w:ascii="仿宋" w:hAnsi="仿宋" w:eastAsia="仿宋" w:cs="仿宋"/>
                <w:color w:val="000000" w:themeColor="text1"/>
                <w:sz w:val="24"/>
                <w14:textFill>
                  <w14:solidFill>
                    <w14:schemeClr w14:val="tx1"/>
                  </w14:solidFill>
                </w14:textFill>
              </w:rPr>
              <w:t>作时段。≥4个时</w:t>
            </w:r>
            <w:r>
              <w:rPr>
                <w:rFonts w:hint="eastAsia" w:ascii="仿宋" w:hAnsi="仿宋" w:eastAsia="仿宋" w:cs="仿宋"/>
                <w:sz w:val="24"/>
              </w:rPr>
              <w:t>段</w:t>
            </w:r>
          </w:p>
        </w:tc>
      </w:tr>
      <w:tr w14:paraId="1486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14:paraId="7721B538">
            <w:pPr>
              <w:rPr>
                <w:rFonts w:ascii="仿宋" w:hAnsi="仿宋" w:eastAsia="仿宋" w:cs="仿宋"/>
                <w:sz w:val="24"/>
              </w:rPr>
            </w:pPr>
          </w:p>
        </w:tc>
        <w:tc>
          <w:tcPr>
            <w:tcW w:w="8010" w:type="dxa"/>
            <w:vMerge w:val="continue"/>
            <w:vAlign w:val="center"/>
          </w:tcPr>
          <w:p w14:paraId="63321CC7">
            <w:pPr>
              <w:spacing w:line="240" w:lineRule="exact"/>
              <w:rPr>
                <w:rFonts w:ascii="仿宋" w:hAnsi="仿宋" w:eastAsia="仿宋" w:cs="仿宋"/>
                <w:sz w:val="24"/>
              </w:rPr>
            </w:pPr>
          </w:p>
        </w:tc>
      </w:tr>
      <w:tr w14:paraId="5FF6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14:paraId="1737BE55">
            <w:pPr>
              <w:rPr>
                <w:rFonts w:ascii="仿宋" w:hAnsi="仿宋" w:eastAsia="仿宋" w:cs="仿宋"/>
                <w:sz w:val="24"/>
              </w:rPr>
            </w:pPr>
          </w:p>
        </w:tc>
        <w:tc>
          <w:tcPr>
            <w:tcW w:w="8010" w:type="dxa"/>
            <w:vMerge w:val="continue"/>
            <w:vAlign w:val="center"/>
          </w:tcPr>
          <w:p w14:paraId="508D8364">
            <w:pPr>
              <w:spacing w:line="240" w:lineRule="exact"/>
              <w:rPr>
                <w:rFonts w:ascii="仿宋" w:hAnsi="仿宋" w:eastAsia="仿宋" w:cs="仿宋"/>
                <w:sz w:val="24"/>
              </w:rPr>
            </w:pPr>
          </w:p>
        </w:tc>
      </w:tr>
      <w:tr w14:paraId="7C47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00" w:type="dxa"/>
            <w:gridSpan w:val="2"/>
            <w:vAlign w:val="center"/>
          </w:tcPr>
          <w:p w14:paraId="0E08A24D">
            <w:pPr>
              <w:spacing w:line="240" w:lineRule="exact"/>
              <w:rPr>
                <w:rFonts w:ascii="仿宋" w:hAnsi="仿宋" w:eastAsia="仿宋" w:cs="仿宋"/>
                <w:sz w:val="24"/>
              </w:rPr>
            </w:pPr>
            <w:r>
              <w:rPr>
                <w:rFonts w:hint="eastAsia" w:ascii="仿宋" w:hAnsi="仿宋" w:eastAsia="仿宋" w:cs="仿宋"/>
                <w:sz w:val="24"/>
              </w:rPr>
              <w:t>三、主要技术参数</w:t>
            </w:r>
          </w:p>
        </w:tc>
      </w:tr>
      <w:tr w14:paraId="2332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50A2EE32">
            <w:pPr>
              <w:rPr>
                <w:rFonts w:ascii="仿宋" w:hAnsi="仿宋" w:eastAsia="仿宋" w:cs="仿宋"/>
                <w:sz w:val="24"/>
              </w:rPr>
            </w:pPr>
            <w:r>
              <w:rPr>
                <w:rFonts w:hint="eastAsia" w:ascii="仿宋" w:hAnsi="仿宋" w:eastAsia="仿宋" w:cs="仿宋"/>
                <w:sz w:val="24"/>
              </w:rPr>
              <w:t>3.1.1</w:t>
            </w:r>
          </w:p>
        </w:tc>
        <w:tc>
          <w:tcPr>
            <w:tcW w:w="8010" w:type="dxa"/>
            <w:vAlign w:val="center"/>
          </w:tcPr>
          <w:p w14:paraId="1598D50D">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循环风量：≥1400m</w:t>
            </w:r>
            <w:r>
              <w:rPr>
                <w:rFonts w:hint="eastAsia" w:ascii="仿宋" w:hAnsi="仿宋" w:eastAsia="仿宋" w:cs="仿宋"/>
                <w:bCs/>
                <w:color w:val="000000" w:themeColor="text1"/>
                <w:sz w:val="24"/>
                <w:vertAlign w:val="superscript"/>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/h</w:t>
            </w:r>
          </w:p>
        </w:tc>
      </w:tr>
      <w:tr w14:paraId="04A5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507EEA61">
            <w:pPr>
              <w:rPr>
                <w:rFonts w:ascii="仿宋" w:hAnsi="仿宋" w:eastAsia="仿宋" w:cs="仿宋"/>
                <w:sz w:val="24"/>
              </w:rPr>
            </w:pPr>
            <w:r>
              <w:rPr>
                <w:rFonts w:hint="eastAsia" w:ascii="仿宋" w:hAnsi="仿宋" w:eastAsia="仿宋" w:cs="仿宋"/>
                <w:sz w:val="24"/>
              </w:rPr>
              <w:t>3.1.2</w:t>
            </w:r>
          </w:p>
        </w:tc>
        <w:tc>
          <w:tcPr>
            <w:tcW w:w="8010" w:type="dxa"/>
            <w:vAlign w:val="center"/>
          </w:tcPr>
          <w:p w14:paraId="2FF27CAE">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适用体积：≤150m</w:t>
            </w:r>
            <w:r>
              <w:rPr>
                <w:rFonts w:hint="eastAsia" w:ascii="仿宋" w:hAnsi="仿宋" w:eastAsia="仿宋" w:cs="仿宋"/>
                <w:bCs/>
                <w:color w:val="000000" w:themeColor="text1"/>
                <w:sz w:val="24"/>
                <w:vertAlign w:val="superscript"/>
                <w14:textFill>
                  <w14:solidFill>
                    <w14:schemeClr w14:val="tx1"/>
                  </w14:solidFill>
                </w14:textFill>
              </w:rPr>
              <w:t>3</w:t>
            </w:r>
          </w:p>
        </w:tc>
      </w:tr>
      <w:tr w14:paraId="004C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6E55F922">
            <w:pPr>
              <w:rPr>
                <w:rFonts w:ascii="仿宋" w:hAnsi="仿宋" w:eastAsia="仿宋" w:cs="仿宋"/>
                <w:sz w:val="24"/>
              </w:rPr>
            </w:pPr>
            <w:r>
              <w:rPr>
                <w:rFonts w:hint="eastAsia" w:ascii="仿宋" w:hAnsi="仿宋" w:eastAsia="仿宋" w:cs="仿宋"/>
                <w:sz w:val="24"/>
              </w:rPr>
              <w:t>3.1.3</w:t>
            </w:r>
          </w:p>
        </w:tc>
        <w:tc>
          <w:tcPr>
            <w:tcW w:w="8010" w:type="dxa"/>
            <w:vAlign w:val="center"/>
          </w:tcPr>
          <w:p w14:paraId="734384DC">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消毒效果：≤</w:t>
            </w:r>
            <w:r>
              <w:rPr>
                <w:rFonts w:ascii="仿宋" w:hAnsi="仿宋" w:eastAsia="仿宋" w:cs="仿宋"/>
                <w:bCs/>
                <w:color w:val="000000" w:themeColor="text1"/>
                <w:sz w:val="24"/>
                <w14:textFill>
                  <w14:solidFill>
                    <w14:schemeClr w14:val="tx1"/>
                  </w14:solidFill>
                </w14:textFill>
              </w:rPr>
              <w:t>106cfu/m</w:t>
            </w:r>
            <w:r>
              <w:rPr>
                <w:rFonts w:ascii="仿宋" w:hAnsi="仿宋" w:eastAsia="仿宋" w:cs="仿宋"/>
                <w:bCs/>
                <w:color w:val="000000" w:themeColor="text1"/>
                <w:sz w:val="24"/>
                <w:vertAlign w:val="superscript"/>
                <w14:textFill>
                  <w14:solidFill>
                    <w14:schemeClr w14:val="tx1"/>
                  </w14:solidFill>
                </w14:textFill>
              </w:rPr>
              <w:t>3</w:t>
            </w:r>
          </w:p>
        </w:tc>
      </w:tr>
      <w:tr w14:paraId="21E0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206D6BFF">
            <w:pPr>
              <w:rPr>
                <w:rFonts w:ascii="仿宋" w:hAnsi="仿宋" w:eastAsia="仿宋" w:cs="仿宋"/>
                <w:sz w:val="24"/>
              </w:rPr>
            </w:pPr>
            <w:r>
              <w:rPr>
                <w:rFonts w:hint="eastAsia" w:ascii="仿宋" w:hAnsi="仿宋" w:eastAsia="仿宋" w:cs="仿宋"/>
                <w:sz w:val="24"/>
              </w:rPr>
              <w:t>3.1.4</w:t>
            </w:r>
          </w:p>
        </w:tc>
        <w:tc>
          <w:tcPr>
            <w:tcW w:w="8010" w:type="dxa"/>
            <w:vAlign w:val="center"/>
          </w:tcPr>
          <w:p w14:paraId="20D4E19E">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自然菌杀灭率：≥94％</w:t>
            </w:r>
          </w:p>
        </w:tc>
      </w:tr>
      <w:tr w14:paraId="65C6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90" w:type="dxa"/>
            <w:vAlign w:val="center"/>
          </w:tcPr>
          <w:p w14:paraId="311D0710">
            <w:pPr>
              <w:rPr>
                <w:rFonts w:ascii="仿宋" w:hAnsi="仿宋" w:eastAsia="仿宋" w:cs="仿宋"/>
                <w:sz w:val="24"/>
              </w:rPr>
            </w:pPr>
            <w:r>
              <w:rPr>
                <w:rFonts w:hint="eastAsia" w:ascii="仿宋" w:hAnsi="仿宋" w:eastAsia="仿宋" w:cs="仿宋"/>
                <w:sz w:val="24"/>
              </w:rPr>
              <w:t>3.1.5</w:t>
            </w:r>
          </w:p>
        </w:tc>
        <w:tc>
          <w:tcPr>
            <w:tcW w:w="8010" w:type="dxa"/>
            <w:vAlign w:val="center"/>
          </w:tcPr>
          <w:p w14:paraId="41A4AE7B">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白色葡萄球菌杀灭率：≥99.9％</w:t>
            </w:r>
          </w:p>
        </w:tc>
      </w:tr>
      <w:tr w14:paraId="198A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08026E1C">
            <w:pP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z w:val="24"/>
              </w:rPr>
              <w:t>3.1.6</w:t>
            </w:r>
          </w:p>
        </w:tc>
        <w:tc>
          <w:tcPr>
            <w:tcW w:w="8010" w:type="dxa"/>
            <w:vAlign w:val="center"/>
          </w:tcPr>
          <w:p w14:paraId="6046DC9F">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空气消毒的臭氧量：≤0.003 mg/m</w:t>
            </w:r>
            <w:r>
              <w:rPr>
                <w:rFonts w:hint="eastAsia" w:ascii="仿宋" w:hAnsi="仿宋" w:eastAsia="仿宋" w:cs="仿宋"/>
                <w:bCs/>
                <w:color w:val="000000" w:themeColor="text1"/>
                <w:sz w:val="24"/>
                <w:vertAlign w:val="superscript"/>
                <w14:textFill>
                  <w14:solidFill>
                    <w14:schemeClr w14:val="tx1"/>
                  </w14:solidFill>
                </w14:textFill>
              </w:rPr>
              <w:t>3</w:t>
            </w:r>
          </w:p>
        </w:tc>
      </w:tr>
      <w:tr w14:paraId="6A78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760DF0C9">
            <w:pPr>
              <w:rPr>
                <w:rFonts w:ascii="仿宋" w:hAnsi="仿宋" w:eastAsia="仿宋" w:cs="仿宋"/>
                <w:sz w:val="24"/>
              </w:rPr>
            </w:pPr>
            <w:r>
              <w:rPr>
                <w:rFonts w:hint="eastAsia" w:ascii="仿宋" w:hAnsi="仿宋" w:eastAsia="仿宋" w:cs="仿宋"/>
                <w:sz w:val="24"/>
              </w:rPr>
              <w:t>3.1.7</w:t>
            </w:r>
          </w:p>
        </w:tc>
        <w:tc>
          <w:tcPr>
            <w:tcW w:w="8010" w:type="dxa"/>
            <w:vAlign w:val="center"/>
          </w:tcPr>
          <w:p w14:paraId="0FDB487B">
            <w:pPr>
              <w:spacing w:line="2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负离子释放量：≥6×10</w:t>
            </w:r>
            <w:r>
              <w:rPr>
                <w:rFonts w:hint="eastAsia" w:ascii="仿宋" w:hAnsi="仿宋" w:eastAsia="仿宋" w:cs="仿宋"/>
                <w:bCs/>
                <w:color w:val="000000" w:themeColor="text1"/>
                <w:sz w:val="24"/>
                <w:vertAlign w:val="superscript"/>
                <w14:textFill>
                  <w14:solidFill>
                    <w14:schemeClr w14:val="tx1"/>
                  </w14:solidFill>
                </w14:textFill>
              </w:rPr>
              <w:t>6</w:t>
            </w:r>
            <w:r>
              <w:rPr>
                <w:rFonts w:hint="eastAsia" w:ascii="仿宋" w:hAnsi="仿宋" w:eastAsia="仿宋" w:cs="仿宋"/>
                <w:bCs/>
                <w:color w:val="000000" w:themeColor="text1"/>
                <w:sz w:val="24"/>
                <w14:textFill>
                  <w14:solidFill>
                    <w14:schemeClr w14:val="tx1"/>
                  </w14:solidFill>
                </w14:textFill>
              </w:rPr>
              <w:t>个/cm</w:t>
            </w:r>
            <w:r>
              <w:rPr>
                <w:rFonts w:hint="eastAsia" w:ascii="仿宋" w:hAnsi="仿宋" w:eastAsia="仿宋" w:cs="仿宋"/>
                <w:bCs/>
                <w:color w:val="000000" w:themeColor="text1"/>
                <w:sz w:val="24"/>
                <w:vertAlign w:val="superscript"/>
                <w14:textFill>
                  <w14:solidFill>
                    <w14:schemeClr w14:val="tx1"/>
                  </w14:solidFill>
                </w14:textFill>
              </w:rPr>
              <w:t>3</w:t>
            </w:r>
          </w:p>
        </w:tc>
      </w:tr>
      <w:tr w14:paraId="59A0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264B7B57">
            <w:pPr>
              <w:rPr>
                <w:rFonts w:ascii="仿宋" w:hAnsi="仿宋" w:eastAsia="仿宋" w:cs="仿宋"/>
                <w:sz w:val="24"/>
              </w:rPr>
            </w:pPr>
            <w:r>
              <w:rPr>
                <w:rFonts w:hint="eastAsia" w:ascii="仿宋" w:hAnsi="仿宋" w:eastAsia="仿宋" w:cs="仿宋"/>
                <w:sz w:val="24"/>
              </w:rPr>
              <w:t>3.1.8</w:t>
            </w:r>
          </w:p>
        </w:tc>
        <w:tc>
          <w:tcPr>
            <w:tcW w:w="8010" w:type="dxa"/>
            <w:vAlign w:val="center"/>
          </w:tcPr>
          <w:p w14:paraId="38C7875B">
            <w:pPr>
              <w:spacing w:line="240" w:lineRule="exact"/>
              <w:rPr>
                <w:rFonts w:ascii="仿宋" w:hAnsi="仿宋" w:eastAsia="仿宋" w:cs="仿宋"/>
                <w:sz w:val="24"/>
              </w:rPr>
            </w:pPr>
            <w:r>
              <w:rPr>
                <w:rFonts w:hint="eastAsia" w:ascii="仿宋" w:hAnsi="仿宋" w:eastAsia="仿宋" w:cs="仿宋"/>
                <w:bCs/>
                <w:sz w:val="24"/>
              </w:rPr>
              <w:t>噪音：≤50db</w:t>
            </w:r>
          </w:p>
        </w:tc>
      </w:tr>
      <w:tr w14:paraId="2972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7DFD7A8F">
            <w:pPr>
              <w:rPr>
                <w:rFonts w:ascii="仿宋" w:hAnsi="仿宋" w:eastAsia="仿宋" w:cs="仿宋"/>
                <w:sz w:val="24"/>
              </w:rPr>
            </w:pPr>
            <w:r>
              <w:rPr>
                <w:rFonts w:hint="eastAsia" w:ascii="仿宋" w:hAnsi="仿宋" w:eastAsia="仿宋" w:cs="仿宋"/>
                <w:sz w:val="24"/>
              </w:rPr>
              <w:t>3.1.9</w:t>
            </w:r>
          </w:p>
        </w:tc>
        <w:tc>
          <w:tcPr>
            <w:tcW w:w="8010" w:type="dxa"/>
            <w:vAlign w:val="center"/>
          </w:tcPr>
          <w:p w14:paraId="0053C9D2">
            <w:pPr>
              <w:spacing w:line="240" w:lineRule="exact"/>
              <w:rPr>
                <w:rFonts w:ascii="仿宋" w:hAnsi="仿宋" w:eastAsia="仿宋" w:cs="仿宋"/>
                <w:sz w:val="24"/>
              </w:rPr>
            </w:pPr>
            <w:r>
              <w:rPr>
                <w:rFonts w:hint="eastAsia" w:ascii="仿宋" w:hAnsi="仿宋" w:eastAsia="仿宋" w:cs="仿宋"/>
                <w:bCs/>
                <w:sz w:val="24"/>
              </w:rPr>
              <w:t>尺寸：≤</w:t>
            </w:r>
            <w:r>
              <w:rPr>
                <w:rFonts w:hint="eastAsia" w:ascii="仿宋" w:hAnsi="仿宋" w:eastAsia="仿宋" w:cs="仿宋"/>
                <w:sz w:val="24"/>
              </w:rPr>
              <w:t>670×770×345mm，±15mm</w:t>
            </w:r>
          </w:p>
        </w:tc>
      </w:tr>
    </w:tbl>
    <w:p w14:paraId="1E079265">
      <w:pPr>
        <w:spacing w:before="156" w:beforeLines="50" w:after="156" w:afterLines="50"/>
        <w:jc w:val="center"/>
        <w:rPr>
          <w:rFonts w:ascii="黑体" w:hAnsi="黑体" w:eastAsia="黑体" w:cs="仿宋"/>
          <w:bCs/>
          <w:sz w:val="24"/>
        </w:rPr>
      </w:pPr>
      <w:r>
        <w:rPr>
          <w:rFonts w:hint="eastAsia" w:ascii="黑体" w:hAnsi="黑体" w:eastAsia="黑体" w:cs="仿宋"/>
          <w:bCs/>
          <w:sz w:val="24"/>
        </w:rPr>
        <w:t>紫外线消毒车</w:t>
      </w:r>
    </w:p>
    <w:tbl>
      <w:tblPr>
        <w:tblStyle w:val="63"/>
        <w:tblW w:w="919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070"/>
      </w:tblGrid>
      <w:tr w14:paraId="3098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9190" w:type="dxa"/>
            <w:gridSpan w:val="2"/>
            <w:vAlign w:val="center"/>
          </w:tcPr>
          <w:p w14:paraId="2387ECE8">
            <w:pPr>
              <w:spacing w:line="400" w:lineRule="exact"/>
              <w:rPr>
                <w:rFonts w:ascii="仿宋" w:hAnsi="仿宋" w:eastAsia="仿宋" w:cs="仿宋"/>
                <w:sz w:val="24"/>
              </w:rPr>
            </w:pPr>
            <w:r>
              <w:rPr>
                <w:rFonts w:hint="eastAsia" w:ascii="仿宋" w:hAnsi="仿宋" w:eastAsia="仿宋" w:cs="仿宋"/>
                <w:sz w:val="24"/>
              </w:rPr>
              <w:t>一、用途：临床等病房</w:t>
            </w:r>
          </w:p>
        </w:tc>
      </w:tr>
      <w:tr w14:paraId="2714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90" w:type="dxa"/>
            <w:gridSpan w:val="2"/>
            <w:vAlign w:val="center"/>
          </w:tcPr>
          <w:p w14:paraId="5DDA9F0C">
            <w:pPr>
              <w:rPr>
                <w:rFonts w:ascii="仿宋" w:hAnsi="仿宋" w:eastAsia="仿宋" w:cs="仿宋"/>
                <w:sz w:val="24"/>
              </w:rPr>
            </w:pPr>
            <w:r>
              <w:rPr>
                <w:rFonts w:hint="eastAsia" w:ascii="仿宋" w:hAnsi="仿宋" w:eastAsia="仿宋" w:cs="仿宋"/>
                <w:sz w:val="24"/>
              </w:rPr>
              <w:t>二、功能、特点</w:t>
            </w:r>
          </w:p>
        </w:tc>
      </w:tr>
      <w:tr w14:paraId="0059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5722A388">
            <w:pPr>
              <w:rPr>
                <w:rFonts w:ascii="仿宋" w:hAnsi="仿宋" w:eastAsia="仿宋" w:cs="仿宋"/>
                <w:sz w:val="24"/>
              </w:rPr>
            </w:pPr>
            <w:r>
              <w:rPr>
                <w:rFonts w:hint="eastAsia" w:ascii="仿宋" w:hAnsi="仿宋" w:eastAsia="仿宋" w:cs="仿宋"/>
                <w:sz w:val="24"/>
              </w:rPr>
              <w:t>2.1</w:t>
            </w:r>
          </w:p>
        </w:tc>
        <w:tc>
          <w:tcPr>
            <w:tcW w:w="8070" w:type="dxa"/>
            <w:vAlign w:val="center"/>
          </w:tcPr>
          <w:p w14:paraId="66E87EE8">
            <w:pPr>
              <w:spacing w:line="240" w:lineRule="exact"/>
              <w:rPr>
                <w:rFonts w:ascii="仿宋" w:hAnsi="仿宋" w:eastAsia="仿宋" w:cs="仿宋"/>
                <w:sz w:val="24"/>
              </w:rPr>
            </w:pPr>
            <w:r>
              <w:rPr>
                <w:rFonts w:hint="eastAsia" w:ascii="仿宋" w:hAnsi="仿宋" w:eastAsia="仿宋" w:cs="仿宋"/>
                <w:sz w:val="24"/>
              </w:rPr>
              <w:t>杀菌灯紫外线光照强度大，寿命长，光衰小。</w:t>
            </w:r>
          </w:p>
        </w:tc>
      </w:tr>
      <w:tr w14:paraId="599F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032BAADD">
            <w:pPr>
              <w:rPr>
                <w:rFonts w:ascii="仿宋" w:hAnsi="仿宋" w:eastAsia="仿宋" w:cs="仿宋"/>
                <w:sz w:val="24"/>
              </w:rPr>
            </w:pPr>
            <w:r>
              <w:rPr>
                <w:rFonts w:hint="eastAsia" w:ascii="仿宋" w:hAnsi="仿宋" w:eastAsia="仿宋" w:cs="仿宋"/>
                <w:sz w:val="24"/>
              </w:rPr>
              <w:t>2.2</w:t>
            </w:r>
          </w:p>
        </w:tc>
        <w:tc>
          <w:tcPr>
            <w:tcW w:w="8070" w:type="dxa"/>
            <w:vAlign w:val="center"/>
          </w:tcPr>
          <w:p w14:paraId="3D46A11A">
            <w:pPr>
              <w:spacing w:line="240" w:lineRule="exact"/>
              <w:rPr>
                <w:rFonts w:ascii="仿宋" w:hAnsi="仿宋" w:eastAsia="仿宋" w:cs="仿宋"/>
                <w:sz w:val="24"/>
              </w:rPr>
            </w:pPr>
            <w:r>
              <w:rPr>
                <w:rFonts w:hint="eastAsia" w:ascii="仿宋" w:hAnsi="仿宋" w:eastAsia="仿宋" w:cs="仿宋"/>
                <w:sz w:val="24"/>
              </w:rPr>
              <w:t>产品能杀灭甲型H1N1、SARS病毒、流感病毒、乙型肝炎、大肠杆菌和其他传染类病菌(特别是通过空气传播的病菌)。</w:t>
            </w:r>
          </w:p>
        </w:tc>
      </w:tr>
      <w:tr w14:paraId="0B23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49EF9CAC">
            <w:pPr>
              <w:rPr>
                <w:rFonts w:ascii="仿宋" w:hAnsi="仿宋" w:eastAsia="仿宋" w:cs="仿宋"/>
                <w:sz w:val="24"/>
              </w:rPr>
            </w:pPr>
            <w:r>
              <w:rPr>
                <w:rFonts w:hint="eastAsia" w:ascii="仿宋" w:hAnsi="仿宋" w:eastAsia="仿宋" w:cs="仿宋"/>
                <w:sz w:val="24"/>
              </w:rPr>
              <w:t>2.3</w:t>
            </w:r>
          </w:p>
        </w:tc>
        <w:tc>
          <w:tcPr>
            <w:tcW w:w="8070" w:type="dxa"/>
            <w:vAlign w:val="center"/>
          </w:tcPr>
          <w:p w14:paraId="085A4C07">
            <w:pPr>
              <w:spacing w:line="240" w:lineRule="exact"/>
              <w:rPr>
                <w:rFonts w:ascii="仿宋" w:hAnsi="仿宋" w:eastAsia="仿宋" w:cs="仿宋"/>
                <w:sz w:val="24"/>
              </w:rPr>
            </w:pPr>
            <w:r>
              <w:rPr>
                <w:rFonts w:hint="eastAsia" w:ascii="仿宋" w:hAnsi="仿宋" w:eastAsia="仿宋" w:cs="仿宋"/>
                <w:sz w:val="24"/>
              </w:rPr>
              <w:t>定时功能，消毒车在规定时间内自动停止工作，消毒时间自由设定</w:t>
            </w:r>
          </w:p>
        </w:tc>
      </w:tr>
      <w:tr w14:paraId="281E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20" w:type="dxa"/>
            <w:vAlign w:val="center"/>
          </w:tcPr>
          <w:p w14:paraId="66E7197A">
            <w:pPr>
              <w:rPr>
                <w:rFonts w:ascii="仿宋" w:hAnsi="仿宋" w:eastAsia="仿宋" w:cs="仿宋"/>
                <w:sz w:val="24"/>
              </w:rPr>
            </w:pPr>
            <w:r>
              <w:rPr>
                <w:rFonts w:hint="eastAsia" w:ascii="仿宋" w:hAnsi="仿宋" w:eastAsia="仿宋" w:cs="仿宋"/>
                <w:sz w:val="24"/>
              </w:rPr>
              <w:t>2.4</w:t>
            </w:r>
          </w:p>
        </w:tc>
        <w:tc>
          <w:tcPr>
            <w:tcW w:w="8070" w:type="dxa"/>
            <w:vAlign w:val="center"/>
          </w:tcPr>
          <w:p w14:paraId="4AC95069">
            <w:pPr>
              <w:spacing w:line="240" w:lineRule="exact"/>
              <w:rPr>
                <w:rFonts w:ascii="仿宋" w:hAnsi="仿宋" w:eastAsia="仿宋" w:cs="仿宋"/>
                <w:sz w:val="24"/>
              </w:rPr>
            </w:pPr>
            <w:r>
              <w:rPr>
                <w:rFonts w:hint="eastAsia" w:ascii="仿宋" w:hAnsi="仿宋" w:eastAsia="仿宋" w:cs="仿宋"/>
                <w:sz w:val="24"/>
              </w:rPr>
              <w:t>功率可扩展，备有两支30W灯管接口，自由选择打开一支或两支灯管带360度车轮，便于移动。</w:t>
            </w:r>
          </w:p>
        </w:tc>
      </w:tr>
      <w:tr w14:paraId="2F27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20" w:type="dxa"/>
            <w:vAlign w:val="center"/>
          </w:tcPr>
          <w:p w14:paraId="3AD28638">
            <w:pPr>
              <w:rPr>
                <w:rFonts w:ascii="仿宋" w:hAnsi="仿宋" w:eastAsia="仿宋" w:cs="仿宋"/>
                <w:sz w:val="24"/>
              </w:rPr>
            </w:pPr>
            <w:r>
              <w:rPr>
                <w:rFonts w:hint="eastAsia" w:ascii="仿宋" w:hAnsi="仿宋" w:eastAsia="仿宋" w:cs="仿宋"/>
                <w:sz w:val="24"/>
              </w:rPr>
              <w:t>2.5</w:t>
            </w:r>
          </w:p>
        </w:tc>
        <w:tc>
          <w:tcPr>
            <w:tcW w:w="8070" w:type="dxa"/>
            <w:vAlign w:val="center"/>
          </w:tcPr>
          <w:p w14:paraId="3973EBBC">
            <w:pPr>
              <w:spacing w:line="240" w:lineRule="exact"/>
              <w:rPr>
                <w:rFonts w:ascii="仿宋" w:hAnsi="仿宋" w:eastAsia="仿宋" w:cs="仿宋"/>
                <w:sz w:val="24"/>
              </w:rPr>
            </w:pPr>
            <w:r>
              <w:rPr>
                <w:rFonts w:hint="eastAsia" w:ascii="仿宋" w:hAnsi="仿宋" w:eastAsia="仿宋" w:cs="仿宋"/>
                <w:sz w:val="24"/>
              </w:rPr>
              <w:t>灯管可折叠，可调整角度：0-180度任意可调</w:t>
            </w:r>
          </w:p>
        </w:tc>
      </w:tr>
      <w:tr w14:paraId="50E8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190" w:type="dxa"/>
            <w:gridSpan w:val="2"/>
            <w:vAlign w:val="center"/>
          </w:tcPr>
          <w:p w14:paraId="13A2356F">
            <w:pPr>
              <w:spacing w:line="240" w:lineRule="exact"/>
              <w:rPr>
                <w:rFonts w:ascii="仿宋" w:hAnsi="仿宋" w:eastAsia="仿宋" w:cs="仿宋"/>
                <w:sz w:val="24"/>
              </w:rPr>
            </w:pPr>
            <w:r>
              <w:rPr>
                <w:rFonts w:hint="eastAsia" w:ascii="仿宋" w:hAnsi="仿宋" w:eastAsia="仿宋" w:cs="仿宋"/>
                <w:sz w:val="24"/>
              </w:rPr>
              <w:t>三、主要技术参数</w:t>
            </w:r>
          </w:p>
        </w:tc>
      </w:tr>
      <w:tr w14:paraId="3DF9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0999FDDC">
            <w:pPr>
              <w:rPr>
                <w:rFonts w:ascii="仿宋" w:hAnsi="仿宋" w:eastAsia="仿宋" w:cs="仿宋"/>
                <w:sz w:val="24"/>
              </w:rPr>
            </w:pPr>
            <w:r>
              <w:rPr>
                <w:rFonts w:hint="eastAsia" w:ascii="仿宋" w:hAnsi="仿宋" w:eastAsia="仿宋" w:cs="仿宋"/>
                <w:sz w:val="24"/>
              </w:rPr>
              <w:t>3.1</w:t>
            </w:r>
          </w:p>
        </w:tc>
        <w:tc>
          <w:tcPr>
            <w:tcW w:w="8070" w:type="dxa"/>
            <w:vAlign w:val="center"/>
          </w:tcPr>
          <w:p w14:paraId="73AC8F13">
            <w:pPr>
              <w:spacing w:line="240" w:lineRule="exact"/>
              <w:rPr>
                <w:rFonts w:ascii="仿宋" w:hAnsi="仿宋" w:eastAsia="仿宋" w:cs="仿宋"/>
                <w:sz w:val="24"/>
              </w:rPr>
            </w:pPr>
            <w:r>
              <w:rPr>
                <w:rFonts w:hint="eastAsia" w:ascii="仿宋" w:hAnsi="仿宋" w:eastAsia="仿宋" w:cs="仿宋"/>
                <w:sz w:val="24"/>
              </w:rPr>
              <w:t>紫外线灯管功率：30W×2</w:t>
            </w:r>
          </w:p>
        </w:tc>
      </w:tr>
      <w:tr w14:paraId="6759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327700CC">
            <w:pPr>
              <w:rPr>
                <w:rFonts w:ascii="仿宋" w:hAnsi="仿宋" w:eastAsia="仿宋" w:cs="仿宋"/>
                <w:sz w:val="24"/>
              </w:rPr>
            </w:pPr>
            <w:r>
              <w:rPr>
                <w:rFonts w:hint="eastAsia" w:ascii="仿宋" w:hAnsi="仿宋" w:eastAsia="仿宋" w:cs="仿宋"/>
                <w:sz w:val="24"/>
              </w:rPr>
              <w:t>3.2</w:t>
            </w:r>
          </w:p>
        </w:tc>
        <w:tc>
          <w:tcPr>
            <w:tcW w:w="8070" w:type="dxa"/>
            <w:vAlign w:val="center"/>
          </w:tcPr>
          <w:p w14:paraId="1A667312">
            <w:pPr>
              <w:spacing w:line="240" w:lineRule="exact"/>
              <w:jc w:val="left"/>
              <w:rPr>
                <w:rFonts w:ascii="仿宋" w:hAnsi="仿宋" w:eastAsia="仿宋" w:cs="仿宋"/>
                <w:sz w:val="24"/>
              </w:rPr>
            </w:pPr>
            <w:r>
              <w:rPr>
                <w:rFonts w:hint="eastAsia" w:ascii="仿宋" w:hAnsi="仿宋" w:eastAsia="仿宋" w:cs="仿宋"/>
                <w:sz w:val="24"/>
              </w:rPr>
              <w:t>辐射紫外线波长：250-280nm 　</w:t>
            </w:r>
          </w:p>
        </w:tc>
      </w:tr>
      <w:tr w14:paraId="18F1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63600147">
            <w:pPr>
              <w:rPr>
                <w:rFonts w:ascii="仿宋" w:hAnsi="仿宋" w:eastAsia="仿宋" w:cs="仿宋"/>
                <w:sz w:val="24"/>
              </w:rPr>
            </w:pPr>
            <w:r>
              <w:rPr>
                <w:rFonts w:hint="eastAsia" w:ascii="仿宋" w:hAnsi="仿宋" w:eastAsia="仿宋" w:cs="仿宋"/>
                <w:sz w:val="24"/>
              </w:rPr>
              <w:t>3.3</w:t>
            </w:r>
          </w:p>
        </w:tc>
        <w:tc>
          <w:tcPr>
            <w:tcW w:w="8070" w:type="dxa"/>
            <w:vAlign w:val="center"/>
          </w:tcPr>
          <w:p w14:paraId="751DF29B">
            <w:pPr>
              <w:spacing w:line="240" w:lineRule="exact"/>
              <w:rPr>
                <w:rFonts w:ascii="仿宋" w:hAnsi="仿宋" w:eastAsia="仿宋" w:cs="仿宋"/>
                <w:sz w:val="24"/>
              </w:rPr>
            </w:pPr>
            <w:r>
              <w:rPr>
                <w:rFonts w:hint="eastAsia" w:ascii="仿宋" w:hAnsi="仿宋" w:eastAsia="仿宋" w:cs="仿宋"/>
                <w:sz w:val="24"/>
              </w:rPr>
              <w:t>紫外线辐射强度：≥</w:t>
            </w:r>
            <w:r>
              <w:rPr>
                <w:rFonts w:ascii="仿宋" w:hAnsi="仿宋" w:eastAsia="仿宋" w:cs="仿宋"/>
                <w:sz w:val="24"/>
              </w:rPr>
              <w:t>70uw/cm</w:t>
            </w:r>
            <w:r>
              <w:rPr>
                <w:rFonts w:ascii="仿宋" w:hAnsi="仿宋" w:eastAsia="仿宋" w:cs="仿宋"/>
                <w:sz w:val="24"/>
                <w:vertAlign w:val="superscript"/>
              </w:rPr>
              <w:t>2</w:t>
            </w:r>
            <w:r>
              <w:rPr>
                <w:rFonts w:hint="eastAsia" w:ascii="仿宋" w:hAnsi="仿宋" w:eastAsia="仿宋" w:cs="仿宋"/>
                <w:bCs/>
                <w:sz w:val="24"/>
              </w:rPr>
              <w:t>（提供CMA检测报告）</w:t>
            </w:r>
          </w:p>
        </w:tc>
      </w:tr>
      <w:tr w14:paraId="6FEA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75912D3A">
            <w:pPr>
              <w:rPr>
                <w:rFonts w:ascii="仿宋" w:hAnsi="仿宋" w:eastAsia="仿宋" w:cs="仿宋"/>
                <w:sz w:val="24"/>
              </w:rPr>
            </w:pPr>
            <w:r>
              <w:rPr>
                <w:rFonts w:hint="eastAsia" w:ascii="仿宋" w:hAnsi="仿宋" w:eastAsia="仿宋" w:cs="仿宋"/>
                <w:sz w:val="24"/>
              </w:rPr>
              <w:t>3.4</w:t>
            </w:r>
          </w:p>
        </w:tc>
        <w:tc>
          <w:tcPr>
            <w:tcW w:w="8070" w:type="dxa"/>
            <w:vAlign w:val="center"/>
          </w:tcPr>
          <w:p w14:paraId="5D811164">
            <w:pPr>
              <w:rPr>
                <w:rFonts w:ascii="仿宋" w:hAnsi="仿宋" w:eastAsia="仿宋" w:cs="仿宋"/>
                <w:sz w:val="24"/>
              </w:rPr>
            </w:pPr>
            <w:r>
              <w:rPr>
                <w:rFonts w:hint="eastAsia" w:ascii="仿宋" w:hAnsi="仿宋" w:eastAsia="仿宋" w:cs="仿宋"/>
                <w:sz w:val="24"/>
              </w:rPr>
              <w:t>消毒效果：</w:t>
            </w:r>
          </w:p>
          <w:p w14:paraId="3B8504F7">
            <w:pPr>
              <w:rPr>
                <w:rFonts w:ascii="仿宋" w:hAnsi="仿宋" w:eastAsia="仿宋" w:cs="仿宋"/>
                <w:sz w:val="24"/>
              </w:rPr>
            </w:pPr>
            <w:r>
              <w:rPr>
                <w:rFonts w:hint="eastAsia" w:ascii="仿宋" w:hAnsi="仿宋" w:eastAsia="仿宋" w:cs="仿宋"/>
                <w:sz w:val="24"/>
              </w:rPr>
              <w:t>大肠杆菌杀灭对数值均&gt;3.00、</w:t>
            </w:r>
          </w:p>
          <w:p w14:paraId="791C5730">
            <w:pPr>
              <w:rPr>
                <w:rFonts w:ascii="仿宋" w:hAnsi="仿宋" w:eastAsia="仿宋" w:cs="仿宋"/>
                <w:sz w:val="24"/>
              </w:rPr>
            </w:pPr>
            <w:r>
              <w:rPr>
                <w:rFonts w:hint="eastAsia" w:ascii="仿宋" w:hAnsi="仿宋" w:eastAsia="仿宋" w:cs="仿宋"/>
                <w:sz w:val="24"/>
              </w:rPr>
              <w:t>白色念珠菌杀灭对数值均&gt;3.00</w:t>
            </w:r>
          </w:p>
          <w:p w14:paraId="4F49B603">
            <w:pPr>
              <w:rPr>
                <w:rFonts w:ascii="仿宋" w:hAnsi="仿宋" w:eastAsia="仿宋" w:cs="仿宋"/>
                <w:sz w:val="24"/>
              </w:rPr>
            </w:pPr>
            <w:r>
              <w:rPr>
                <w:rFonts w:hint="eastAsia" w:ascii="仿宋" w:hAnsi="仿宋" w:eastAsia="仿宋" w:cs="仿宋"/>
                <w:sz w:val="24"/>
              </w:rPr>
              <w:t>铜绿假单胞菌杀灭对数值均&gt;3.00、</w:t>
            </w:r>
          </w:p>
          <w:p w14:paraId="59D86861">
            <w:pPr>
              <w:rPr>
                <w:rFonts w:ascii="仿宋" w:hAnsi="仿宋" w:eastAsia="仿宋" w:cs="仿宋"/>
                <w:sz w:val="24"/>
              </w:rPr>
            </w:pPr>
            <w:r>
              <w:rPr>
                <w:rFonts w:hint="eastAsia" w:ascii="仿宋" w:hAnsi="仿宋" w:eastAsia="仿宋" w:cs="仿宋"/>
                <w:sz w:val="24"/>
              </w:rPr>
              <w:t>金黄色葡萄球菌杀灭对数值均&gt;3.00、</w:t>
            </w:r>
          </w:p>
          <w:p w14:paraId="5E294287">
            <w:pPr>
              <w:spacing w:line="240" w:lineRule="exact"/>
              <w:rPr>
                <w:rFonts w:ascii="仿宋" w:hAnsi="仿宋" w:eastAsia="仿宋" w:cs="仿宋"/>
                <w:sz w:val="24"/>
              </w:rPr>
            </w:pPr>
            <w:r>
              <w:rPr>
                <w:rFonts w:hint="eastAsia" w:ascii="仿宋" w:hAnsi="仿宋" w:eastAsia="仿宋" w:cs="仿宋"/>
                <w:sz w:val="24"/>
              </w:rPr>
              <w:t>物表表面自然菌的平均杀灭对数值&gt;1.00，</w:t>
            </w:r>
            <w:r>
              <w:rPr>
                <w:rFonts w:hint="eastAsia" w:ascii="仿宋" w:hAnsi="仿宋" w:eastAsia="仿宋" w:cs="仿宋"/>
                <w:bCs/>
                <w:sz w:val="24"/>
              </w:rPr>
              <w:t>（提供CMA检测报告）</w:t>
            </w:r>
          </w:p>
        </w:tc>
      </w:tr>
      <w:tr w14:paraId="7772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04F89B5C">
            <w:pP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5</w:t>
            </w:r>
          </w:p>
        </w:tc>
        <w:tc>
          <w:tcPr>
            <w:tcW w:w="8070" w:type="dxa"/>
            <w:vAlign w:val="center"/>
          </w:tcPr>
          <w:p w14:paraId="506CC29B">
            <w:pPr>
              <w:spacing w:line="240" w:lineRule="exact"/>
              <w:rPr>
                <w:rFonts w:ascii="仿宋" w:hAnsi="仿宋" w:eastAsia="仿宋" w:cs="仿宋"/>
                <w:sz w:val="24"/>
              </w:rPr>
            </w:pPr>
            <w:r>
              <w:rPr>
                <w:rFonts w:hint="eastAsia" w:ascii="仿宋" w:hAnsi="仿宋" w:eastAsia="仿宋" w:cs="仿宋"/>
                <w:sz w:val="24"/>
              </w:rPr>
              <w:t>消毒时间自控范围：0-120分钟使用</w:t>
            </w:r>
          </w:p>
        </w:tc>
      </w:tr>
    </w:tbl>
    <w:p w14:paraId="02482806">
      <w:pPr>
        <w:spacing w:before="156" w:beforeLines="50" w:after="156" w:afterLines="50"/>
        <w:jc w:val="center"/>
        <w:rPr>
          <w:rFonts w:ascii="黑体" w:hAnsi="黑体" w:eastAsia="黑体" w:cs="仿宋"/>
          <w:bCs/>
          <w:sz w:val="24"/>
        </w:rPr>
      </w:pPr>
      <w:r>
        <w:rPr>
          <w:rFonts w:hint="eastAsia" w:ascii="黑体" w:hAnsi="黑体" w:eastAsia="黑体" w:cs="仿宋"/>
          <w:bCs/>
          <w:sz w:val="24"/>
        </w:rPr>
        <w:t>床单位消毒器</w:t>
      </w:r>
    </w:p>
    <w:tbl>
      <w:tblPr>
        <w:tblStyle w:val="63"/>
        <w:tblW w:w="9180" w:type="dxa"/>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0"/>
        <w:gridCol w:w="7980"/>
      </w:tblGrid>
      <w:tr w14:paraId="590A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14:paraId="25340E07">
            <w:pPr>
              <w:jc w:val="left"/>
              <w:rPr>
                <w:rFonts w:ascii="仿宋" w:hAnsi="仿宋" w:eastAsia="仿宋" w:cs="仿宋"/>
                <w:sz w:val="24"/>
              </w:rPr>
            </w:pPr>
            <w:r>
              <w:rPr>
                <w:rFonts w:hint="eastAsia" w:ascii="仿宋" w:hAnsi="仿宋" w:eastAsia="仿宋" w:cs="仿宋"/>
                <w:sz w:val="24"/>
              </w:rPr>
              <w:t>一、用途：病床消毒</w:t>
            </w:r>
          </w:p>
        </w:tc>
      </w:tr>
      <w:tr w14:paraId="0B4D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14:paraId="10E3B96F">
            <w:pPr>
              <w:jc w:val="left"/>
              <w:rPr>
                <w:rFonts w:ascii="仿宋" w:hAnsi="仿宋" w:eastAsia="仿宋" w:cs="仿宋"/>
                <w:sz w:val="24"/>
              </w:rPr>
            </w:pPr>
            <w:r>
              <w:rPr>
                <w:rFonts w:hint="eastAsia" w:ascii="仿宋" w:hAnsi="仿宋" w:eastAsia="仿宋" w:cs="仿宋"/>
                <w:sz w:val="24"/>
              </w:rPr>
              <w:t>二、功能、特点</w:t>
            </w:r>
          </w:p>
        </w:tc>
      </w:tr>
      <w:tr w14:paraId="0130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1200" w:type="dxa"/>
            <w:vAlign w:val="center"/>
          </w:tcPr>
          <w:p w14:paraId="3842F29D">
            <w:pPr>
              <w:jc w:val="center"/>
              <w:rPr>
                <w:rFonts w:ascii="仿宋" w:hAnsi="仿宋" w:eastAsia="仿宋" w:cs="仿宋"/>
                <w:bCs/>
                <w:sz w:val="24"/>
              </w:rPr>
            </w:pPr>
            <w:r>
              <w:rPr>
                <w:rFonts w:hint="eastAsia" w:ascii="仿宋" w:hAnsi="仿宋" w:eastAsia="仿宋" w:cs="仿宋"/>
                <w:bCs/>
                <w:sz w:val="24"/>
              </w:rPr>
              <w:t>2.1</w:t>
            </w:r>
          </w:p>
        </w:tc>
        <w:tc>
          <w:tcPr>
            <w:tcW w:w="7980" w:type="dxa"/>
            <w:vAlign w:val="center"/>
          </w:tcPr>
          <w:p w14:paraId="7B62324B">
            <w:pPr>
              <w:jc w:val="left"/>
              <w:rPr>
                <w:rFonts w:ascii="仿宋" w:hAnsi="仿宋" w:eastAsia="仿宋" w:cs="仿宋"/>
                <w:bCs/>
                <w:sz w:val="24"/>
              </w:rPr>
            </w:pPr>
            <w:r>
              <w:rPr>
                <w:rFonts w:hint="eastAsia" w:ascii="仿宋" w:hAnsi="仿宋" w:eastAsia="仿宋" w:cs="仿宋"/>
                <w:bCs/>
                <w:sz w:val="24"/>
              </w:rPr>
              <w:t>外形为：移动式。</w:t>
            </w:r>
          </w:p>
        </w:tc>
      </w:tr>
      <w:tr w14:paraId="122C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0" w:type="dxa"/>
            <w:vAlign w:val="center"/>
          </w:tcPr>
          <w:p w14:paraId="3A310AC3">
            <w:pPr>
              <w:jc w:val="center"/>
              <w:rPr>
                <w:rFonts w:ascii="仿宋" w:hAnsi="仿宋" w:eastAsia="仿宋" w:cs="仿宋"/>
                <w:bCs/>
                <w:sz w:val="24"/>
              </w:rPr>
            </w:pPr>
            <w:r>
              <w:rPr>
                <w:rFonts w:hint="eastAsia" w:ascii="仿宋" w:hAnsi="仿宋" w:eastAsia="仿宋" w:cs="仿宋"/>
                <w:bCs/>
                <w:sz w:val="24"/>
              </w:rPr>
              <w:t>2.2</w:t>
            </w:r>
          </w:p>
        </w:tc>
        <w:tc>
          <w:tcPr>
            <w:tcW w:w="7980" w:type="dxa"/>
            <w:vAlign w:val="center"/>
          </w:tcPr>
          <w:p w14:paraId="0676AF37">
            <w:pPr>
              <w:jc w:val="left"/>
              <w:rPr>
                <w:rFonts w:ascii="仿宋" w:hAnsi="仿宋" w:eastAsia="仿宋" w:cs="仿宋"/>
                <w:bCs/>
                <w:sz w:val="24"/>
              </w:rPr>
            </w:pPr>
            <w:r>
              <w:rPr>
                <w:rFonts w:hint="eastAsia" w:ascii="仿宋" w:hAnsi="仿宋" w:eastAsia="仿宋" w:cs="仿宋"/>
                <w:bCs/>
                <w:sz w:val="24"/>
              </w:rPr>
              <w:t>额定功率：≤300W。</w:t>
            </w:r>
          </w:p>
        </w:tc>
      </w:tr>
      <w:tr w14:paraId="7B6E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00" w:type="dxa"/>
            <w:vAlign w:val="center"/>
          </w:tcPr>
          <w:p w14:paraId="4FE279AF">
            <w:pPr>
              <w:jc w:val="center"/>
              <w:rPr>
                <w:rFonts w:ascii="仿宋" w:hAnsi="仿宋" w:eastAsia="仿宋" w:cs="仿宋"/>
                <w:bCs/>
                <w:sz w:val="24"/>
              </w:rPr>
            </w:pPr>
            <w:r>
              <w:rPr>
                <w:rFonts w:hint="eastAsia" w:ascii="仿宋" w:hAnsi="仿宋" w:eastAsia="仿宋" w:cs="仿宋"/>
                <w:bCs/>
                <w:sz w:val="24"/>
              </w:rPr>
              <w:t>2.3</w:t>
            </w:r>
          </w:p>
        </w:tc>
        <w:tc>
          <w:tcPr>
            <w:tcW w:w="7980" w:type="dxa"/>
            <w:vAlign w:val="center"/>
          </w:tcPr>
          <w:p w14:paraId="3E631D78">
            <w:pPr>
              <w:rPr>
                <w:rFonts w:ascii="仿宋" w:hAnsi="仿宋" w:eastAsia="仿宋" w:cs="仿宋"/>
                <w:bCs/>
                <w:sz w:val="24"/>
              </w:rPr>
            </w:pPr>
            <w:r>
              <w:rPr>
                <w:rFonts w:hint="eastAsia" w:ascii="仿宋" w:hAnsi="仿宋" w:eastAsia="仿宋" w:cs="仿宋"/>
                <w:sz w:val="24"/>
              </w:rPr>
              <w:t>产品金属外壳，防阻燃功能。</w:t>
            </w:r>
          </w:p>
        </w:tc>
      </w:tr>
      <w:tr w14:paraId="6062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200" w:type="dxa"/>
            <w:vAlign w:val="center"/>
          </w:tcPr>
          <w:p w14:paraId="532CA560">
            <w:pPr>
              <w:jc w:val="center"/>
              <w:rPr>
                <w:rFonts w:ascii="仿宋" w:hAnsi="仿宋" w:eastAsia="仿宋" w:cs="仿宋"/>
                <w:bCs/>
                <w:sz w:val="24"/>
              </w:rPr>
            </w:pPr>
            <w:r>
              <w:rPr>
                <w:rFonts w:hint="eastAsia" w:ascii="仿宋" w:hAnsi="仿宋" w:eastAsia="仿宋" w:cs="仿宋"/>
                <w:sz w:val="24"/>
              </w:rPr>
              <w:t>2.4</w:t>
            </w:r>
          </w:p>
        </w:tc>
        <w:tc>
          <w:tcPr>
            <w:tcW w:w="7980" w:type="dxa"/>
            <w:vAlign w:val="center"/>
          </w:tcPr>
          <w:p w14:paraId="72D13ECB">
            <w:pPr>
              <w:rPr>
                <w:rFonts w:ascii="仿宋" w:hAnsi="仿宋" w:eastAsia="仿宋" w:cs="仿宋"/>
                <w:bCs/>
                <w:sz w:val="24"/>
              </w:rPr>
            </w:pPr>
            <w:r>
              <w:rPr>
                <w:rFonts w:hint="eastAsia" w:ascii="仿宋" w:hAnsi="仿宋" w:eastAsia="仿宋" w:cs="仿宋"/>
                <w:bCs/>
                <w:sz w:val="24"/>
              </w:rPr>
              <w:t>显示屏：液晶触摸屏，中文显示。</w:t>
            </w:r>
          </w:p>
        </w:tc>
      </w:tr>
      <w:tr w14:paraId="04AB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1200" w:type="dxa"/>
            <w:vAlign w:val="center"/>
          </w:tcPr>
          <w:p w14:paraId="5010DBC7">
            <w:pPr>
              <w:jc w:val="center"/>
              <w:rPr>
                <w:rFonts w:ascii="仿宋" w:hAnsi="仿宋" w:eastAsia="仿宋" w:cs="仿宋"/>
                <w:bCs/>
                <w:sz w:val="24"/>
              </w:rPr>
            </w:pPr>
            <w:r>
              <w:rPr>
                <w:rFonts w:hint="eastAsia" w:ascii="仿宋" w:hAnsi="仿宋" w:eastAsia="仿宋" w:cs="仿宋"/>
                <w:bCs/>
                <w:sz w:val="24"/>
              </w:rPr>
              <w:t>▲2.5</w:t>
            </w:r>
          </w:p>
        </w:tc>
        <w:tc>
          <w:tcPr>
            <w:tcW w:w="7980" w:type="dxa"/>
            <w:vAlign w:val="center"/>
          </w:tcPr>
          <w:p w14:paraId="31CC4626">
            <w:pPr>
              <w:jc w:val="left"/>
              <w:rPr>
                <w:rFonts w:ascii="仿宋" w:hAnsi="仿宋" w:eastAsia="仿宋" w:cs="仿宋"/>
                <w:bCs/>
                <w:sz w:val="24"/>
              </w:rPr>
            </w:pPr>
            <w:r>
              <w:rPr>
                <w:rFonts w:hint="eastAsia" w:ascii="仿宋" w:hAnsi="仿宋" w:eastAsia="仿宋" w:cs="仿宋"/>
                <w:bCs/>
                <w:sz w:val="24"/>
              </w:rPr>
              <w:t>可对单床位进行消毒，也可同时对相邻两张病床进行消毒。</w:t>
            </w:r>
          </w:p>
        </w:tc>
      </w:tr>
      <w:tr w14:paraId="6776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1200" w:type="dxa"/>
            <w:vAlign w:val="center"/>
          </w:tcPr>
          <w:p w14:paraId="51A3E27F">
            <w:pPr>
              <w:jc w:val="center"/>
              <w:rPr>
                <w:rFonts w:ascii="仿宋" w:hAnsi="仿宋" w:eastAsia="仿宋" w:cs="仿宋"/>
                <w:bCs/>
                <w:sz w:val="24"/>
              </w:rPr>
            </w:pPr>
            <w:r>
              <w:rPr>
                <w:rFonts w:hint="eastAsia" w:ascii="仿宋" w:hAnsi="仿宋" w:eastAsia="仿宋" w:cs="仿宋"/>
                <w:bCs/>
                <w:sz w:val="24"/>
              </w:rPr>
              <w:t>2.6</w:t>
            </w:r>
          </w:p>
        </w:tc>
        <w:tc>
          <w:tcPr>
            <w:tcW w:w="7980" w:type="dxa"/>
            <w:vAlign w:val="center"/>
          </w:tcPr>
          <w:p w14:paraId="17350113">
            <w:pPr>
              <w:jc w:val="left"/>
              <w:rPr>
                <w:rFonts w:ascii="仿宋" w:hAnsi="仿宋" w:eastAsia="仿宋" w:cs="仿宋"/>
                <w:bCs/>
                <w:sz w:val="24"/>
              </w:rPr>
            </w:pPr>
            <w:r>
              <w:rPr>
                <w:rFonts w:hint="eastAsia" w:ascii="仿宋" w:hAnsi="仿宋" w:eastAsia="仿宋" w:cs="仿宋"/>
                <w:bCs/>
                <w:sz w:val="24"/>
              </w:rPr>
              <w:t>具有抽气功能。</w:t>
            </w:r>
          </w:p>
        </w:tc>
      </w:tr>
      <w:tr w14:paraId="12F0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200" w:type="dxa"/>
            <w:vAlign w:val="center"/>
          </w:tcPr>
          <w:p w14:paraId="58B016BA">
            <w:pPr>
              <w:jc w:val="center"/>
              <w:rPr>
                <w:rFonts w:ascii="仿宋" w:hAnsi="仿宋" w:eastAsia="仿宋" w:cs="仿宋"/>
                <w:bCs/>
                <w:sz w:val="24"/>
              </w:rPr>
            </w:pPr>
            <w:r>
              <w:rPr>
                <w:rFonts w:hint="eastAsia" w:ascii="仿宋" w:hAnsi="仿宋" w:eastAsia="仿宋" w:cs="仿宋"/>
                <w:bCs/>
                <w:sz w:val="24"/>
              </w:rPr>
              <w:t>2.7</w:t>
            </w:r>
          </w:p>
        </w:tc>
        <w:tc>
          <w:tcPr>
            <w:tcW w:w="7980" w:type="dxa"/>
            <w:vAlign w:val="center"/>
          </w:tcPr>
          <w:p w14:paraId="7664C545">
            <w:pPr>
              <w:jc w:val="left"/>
              <w:rPr>
                <w:rFonts w:ascii="仿宋" w:hAnsi="仿宋" w:eastAsia="仿宋" w:cs="仿宋"/>
                <w:bCs/>
                <w:sz w:val="24"/>
              </w:rPr>
            </w:pPr>
            <w:r>
              <w:rPr>
                <w:rFonts w:hint="eastAsia" w:ascii="仿宋" w:hAnsi="仿宋" w:eastAsia="仿宋" w:cs="仿宋"/>
                <w:bCs/>
                <w:sz w:val="24"/>
              </w:rPr>
              <w:t>具有解析还原剩余臭氧的功能，消毒完成后，消毒袋内的剩余臭氧还原成氧气再排入室内。</w:t>
            </w:r>
          </w:p>
        </w:tc>
      </w:tr>
      <w:tr w14:paraId="007B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200" w:type="dxa"/>
            <w:vAlign w:val="center"/>
          </w:tcPr>
          <w:p w14:paraId="3B8A992A">
            <w:pPr>
              <w:jc w:val="center"/>
              <w:rPr>
                <w:rFonts w:ascii="仿宋" w:hAnsi="仿宋" w:eastAsia="仿宋" w:cs="仿宋"/>
                <w:bCs/>
                <w:sz w:val="24"/>
              </w:rPr>
            </w:pPr>
            <w:r>
              <w:rPr>
                <w:rFonts w:hint="eastAsia" w:ascii="仿宋" w:hAnsi="仿宋" w:eastAsia="仿宋" w:cs="仿宋"/>
                <w:bCs/>
                <w:sz w:val="24"/>
              </w:rPr>
              <w:t>2.8</w:t>
            </w:r>
          </w:p>
        </w:tc>
        <w:tc>
          <w:tcPr>
            <w:tcW w:w="7980" w:type="dxa"/>
            <w:vAlign w:val="center"/>
          </w:tcPr>
          <w:p w14:paraId="4F22AE08">
            <w:pPr>
              <w:jc w:val="left"/>
              <w:rPr>
                <w:rFonts w:ascii="仿宋" w:hAnsi="仿宋" w:eastAsia="仿宋" w:cs="仿宋"/>
                <w:bCs/>
                <w:sz w:val="24"/>
              </w:rPr>
            </w:pPr>
            <w:r>
              <w:rPr>
                <w:rFonts w:hint="eastAsia" w:ascii="仿宋" w:hAnsi="仿宋" w:eastAsia="仿宋" w:cs="仿宋"/>
                <w:bCs/>
                <w:sz w:val="24"/>
              </w:rPr>
              <w:t>一键开机，自动完成抽真空-充臭氧-消毒-解析-消毒完毕，完成消毒后自动报警，并自动关机。</w:t>
            </w:r>
          </w:p>
        </w:tc>
      </w:tr>
      <w:tr w14:paraId="3106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0" w:type="dxa"/>
            <w:vAlign w:val="center"/>
          </w:tcPr>
          <w:p w14:paraId="16DB871C">
            <w:pPr>
              <w:jc w:val="center"/>
              <w:rPr>
                <w:rFonts w:ascii="仿宋" w:hAnsi="仿宋" w:eastAsia="仿宋" w:cs="仿宋"/>
                <w:bCs/>
                <w:sz w:val="24"/>
              </w:rPr>
            </w:pPr>
            <w:r>
              <w:rPr>
                <w:rFonts w:hint="eastAsia" w:ascii="仿宋" w:hAnsi="仿宋" w:eastAsia="仿宋" w:cs="仿宋"/>
                <w:bCs/>
                <w:sz w:val="24"/>
              </w:rPr>
              <w:t>2.9</w:t>
            </w:r>
          </w:p>
        </w:tc>
        <w:tc>
          <w:tcPr>
            <w:tcW w:w="7980" w:type="dxa"/>
            <w:vAlign w:val="center"/>
          </w:tcPr>
          <w:p w14:paraId="7EDAF571">
            <w:pPr>
              <w:jc w:val="left"/>
              <w:rPr>
                <w:rFonts w:ascii="仿宋" w:hAnsi="仿宋" w:eastAsia="仿宋" w:cs="仿宋"/>
                <w:bCs/>
                <w:sz w:val="24"/>
              </w:rPr>
            </w:pPr>
            <w:r>
              <w:rPr>
                <w:rFonts w:hint="eastAsia" w:ascii="仿宋" w:hAnsi="仿宋" w:eastAsia="仿宋" w:cs="仿宋"/>
                <w:bCs/>
                <w:sz w:val="24"/>
              </w:rPr>
              <w:t>抽气时间、充臭氧时间、消毒时间、解析时间均可1-120分钟可调。</w:t>
            </w:r>
          </w:p>
        </w:tc>
      </w:tr>
      <w:tr w14:paraId="6F95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9180" w:type="dxa"/>
            <w:gridSpan w:val="2"/>
            <w:vAlign w:val="center"/>
          </w:tcPr>
          <w:p w14:paraId="7093C265">
            <w:pPr>
              <w:jc w:val="left"/>
              <w:rPr>
                <w:rFonts w:ascii="仿宋" w:hAnsi="仿宋" w:eastAsia="仿宋" w:cs="仿宋"/>
                <w:bCs/>
                <w:sz w:val="24"/>
              </w:rPr>
            </w:pPr>
            <w:r>
              <w:rPr>
                <w:rFonts w:hint="eastAsia" w:ascii="仿宋" w:hAnsi="仿宋" w:eastAsia="仿宋" w:cs="仿宋"/>
                <w:bCs/>
                <w:sz w:val="24"/>
              </w:rPr>
              <w:t>三、主要技术参数</w:t>
            </w:r>
          </w:p>
        </w:tc>
      </w:tr>
      <w:tr w14:paraId="4E74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200" w:type="dxa"/>
            <w:vAlign w:val="center"/>
          </w:tcPr>
          <w:p w14:paraId="5940B3E8">
            <w:pPr>
              <w:jc w:val="center"/>
              <w:rPr>
                <w:rFonts w:ascii="仿宋" w:hAnsi="仿宋" w:eastAsia="仿宋" w:cs="仿宋"/>
                <w:bCs/>
                <w:sz w:val="24"/>
              </w:rPr>
            </w:pPr>
            <w:r>
              <w:rPr>
                <w:rFonts w:hint="eastAsia" w:ascii="仿宋" w:hAnsi="仿宋" w:eastAsia="仿宋" w:cs="仿宋"/>
                <w:bCs/>
                <w:sz w:val="24"/>
              </w:rPr>
              <w:t>▲3.1</w:t>
            </w:r>
          </w:p>
        </w:tc>
        <w:tc>
          <w:tcPr>
            <w:tcW w:w="7980" w:type="dxa"/>
            <w:vAlign w:val="center"/>
          </w:tcPr>
          <w:p w14:paraId="2242AC04">
            <w:pPr>
              <w:jc w:val="left"/>
              <w:rPr>
                <w:rFonts w:ascii="仿宋" w:hAnsi="仿宋" w:eastAsia="仿宋" w:cs="仿宋"/>
                <w:bCs/>
                <w:sz w:val="24"/>
              </w:rPr>
            </w:pPr>
            <w:r>
              <w:rPr>
                <w:rFonts w:hint="eastAsia" w:ascii="仿宋" w:hAnsi="仿宋" w:eastAsia="仿宋" w:cs="仿宋"/>
                <w:bCs/>
                <w:sz w:val="24"/>
              </w:rPr>
              <w:t>臭氧浓度：≥1600mg/ m³,；</w:t>
            </w:r>
          </w:p>
          <w:p w14:paraId="72CDDC08">
            <w:pPr>
              <w:jc w:val="left"/>
              <w:rPr>
                <w:rFonts w:ascii="仿宋" w:hAnsi="仿宋" w:eastAsia="仿宋" w:cs="仿宋"/>
                <w:bCs/>
                <w:sz w:val="24"/>
              </w:rPr>
            </w:pPr>
            <w:r>
              <w:rPr>
                <w:rFonts w:hint="eastAsia" w:ascii="仿宋" w:hAnsi="仿宋" w:eastAsia="仿宋" w:cs="仿宋"/>
                <w:bCs/>
                <w:sz w:val="24"/>
              </w:rPr>
              <w:t>AB口输出臭氧浓度&gt;2800mg/m³；</w:t>
            </w:r>
          </w:p>
          <w:p w14:paraId="5E7F2327">
            <w:pPr>
              <w:jc w:val="left"/>
              <w:rPr>
                <w:rFonts w:ascii="仿宋" w:hAnsi="仿宋" w:eastAsia="仿宋" w:cs="仿宋"/>
                <w:bCs/>
                <w:sz w:val="24"/>
              </w:rPr>
            </w:pPr>
            <w:r>
              <w:rPr>
                <w:rFonts w:hint="eastAsia" w:ascii="仿宋" w:hAnsi="仿宋" w:eastAsia="仿宋" w:cs="仿宋"/>
                <w:bCs/>
                <w:sz w:val="24"/>
              </w:rPr>
              <w:t>臭氧产量：≥5000mg/H，消毒器工作时臭氧泄露量≤</w:t>
            </w:r>
            <w:r>
              <w:rPr>
                <w:rFonts w:hint="eastAsia" w:ascii="仿宋" w:hAnsi="仿宋" w:eastAsia="仿宋" w:cs="仿宋"/>
                <w:bCs/>
                <w:color w:val="000000" w:themeColor="text1"/>
                <w:sz w:val="24"/>
                <w14:textFill>
                  <w14:solidFill>
                    <w14:schemeClr w14:val="tx1"/>
                  </w14:solidFill>
                </w14:textFill>
              </w:rPr>
              <w:t xml:space="preserve">0.06mg/ </w:t>
            </w:r>
            <w:r>
              <w:rPr>
                <w:rFonts w:ascii="仿宋" w:hAnsi="仿宋" w:eastAsia="仿宋" w:cs="仿宋"/>
                <w:bCs/>
                <w:color w:val="000000" w:themeColor="text1"/>
                <w:sz w:val="24"/>
                <w14:textFill>
                  <w14:solidFill>
                    <w14:schemeClr w14:val="tx1"/>
                  </w14:solidFill>
                </w14:textFill>
              </w:rPr>
              <w:t>m³</w:t>
            </w:r>
            <w:r>
              <w:rPr>
                <w:rFonts w:hint="eastAsia" w:ascii="仿宋" w:hAnsi="仿宋" w:eastAsia="仿宋" w:cs="仿宋"/>
                <w:bCs/>
                <w:sz w:val="24"/>
              </w:rPr>
              <w:t>。（提供CMA检测报告）</w:t>
            </w:r>
          </w:p>
        </w:tc>
      </w:tr>
    </w:tbl>
    <w:p w14:paraId="665CDBD3">
      <w:pPr>
        <w:jc w:val="center"/>
        <w:rPr>
          <w:rFonts w:ascii="黑体" w:hAnsi="黑体" w:eastAsia="黑体" w:cs="仿宋"/>
          <w:sz w:val="24"/>
        </w:rPr>
      </w:pPr>
      <w:r>
        <w:rPr>
          <w:rFonts w:hint="eastAsia" w:ascii="黑体" w:hAnsi="黑体" w:eastAsia="黑体" w:cs="仿宋"/>
          <w:sz w:val="24"/>
        </w:rPr>
        <w:t>过氧化氢消毒器</w:t>
      </w:r>
    </w:p>
    <w:tbl>
      <w:tblPr>
        <w:tblStyle w:val="63"/>
        <w:tblW w:w="9160"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7902"/>
      </w:tblGrid>
      <w:tr w14:paraId="665A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14:paraId="136A0BFD">
            <w:pPr>
              <w:jc w:val="left"/>
              <w:rPr>
                <w:rFonts w:ascii="仿宋" w:hAnsi="仿宋" w:eastAsia="仿宋" w:cs="仿宋"/>
                <w:sz w:val="24"/>
              </w:rPr>
            </w:pPr>
            <w:r>
              <w:rPr>
                <w:rFonts w:hint="eastAsia" w:ascii="仿宋" w:hAnsi="仿宋" w:eastAsia="仿宋" w:cs="仿宋"/>
                <w:bCs/>
                <w:sz w:val="24"/>
              </w:rPr>
              <w:t>一、医疗卫生机构中对重症监护室、隔离病房等特定空间内的空气和物表进行彻底的消毒，具有安全可靠，智能化程度高，使用方便等特点。</w:t>
            </w:r>
          </w:p>
        </w:tc>
      </w:tr>
      <w:tr w14:paraId="67D6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14:paraId="411F463E">
            <w:pPr>
              <w:jc w:val="left"/>
              <w:rPr>
                <w:rFonts w:ascii="仿宋" w:hAnsi="仿宋" w:eastAsia="仿宋" w:cs="仿宋"/>
                <w:sz w:val="24"/>
              </w:rPr>
            </w:pPr>
            <w:r>
              <w:rPr>
                <w:rFonts w:hint="eastAsia" w:ascii="仿宋" w:hAnsi="仿宋" w:eastAsia="仿宋" w:cs="仿宋"/>
                <w:sz w:val="24"/>
              </w:rPr>
              <w:t>二、功能、特点</w:t>
            </w:r>
          </w:p>
        </w:tc>
      </w:tr>
      <w:tr w14:paraId="5C97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2F5A98B5">
            <w:pPr>
              <w:jc w:val="left"/>
              <w:rPr>
                <w:rFonts w:ascii="仿宋" w:hAnsi="仿宋" w:eastAsia="仿宋" w:cs="仿宋"/>
                <w:sz w:val="24"/>
              </w:rPr>
            </w:pPr>
            <w:r>
              <w:rPr>
                <w:rFonts w:hint="eastAsia" w:ascii="仿宋" w:hAnsi="仿宋" w:eastAsia="仿宋" w:cs="仿宋"/>
                <w:sz w:val="24"/>
              </w:rPr>
              <w:t>2.1</w:t>
            </w:r>
          </w:p>
        </w:tc>
        <w:tc>
          <w:tcPr>
            <w:tcW w:w="7902" w:type="dxa"/>
          </w:tcPr>
          <w:p w14:paraId="41A11B0A">
            <w:pPr>
              <w:jc w:val="left"/>
              <w:rPr>
                <w:rFonts w:ascii="仿宋" w:hAnsi="仿宋" w:eastAsia="仿宋" w:cs="仿宋"/>
                <w:sz w:val="24"/>
              </w:rPr>
            </w:pPr>
            <w:r>
              <w:rPr>
                <w:rFonts w:hint="eastAsia" w:ascii="仿宋" w:hAnsi="仿宋" w:eastAsia="仿宋" w:cs="仿宋"/>
                <w:sz w:val="24"/>
              </w:rPr>
              <w:t>适用范围：适用空气及物体表面消毒。</w:t>
            </w:r>
          </w:p>
        </w:tc>
      </w:tr>
      <w:tr w14:paraId="03C4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2E9F3421">
            <w:pPr>
              <w:jc w:val="left"/>
              <w:rPr>
                <w:rFonts w:ascii="仿宋" w:hAnsi="仿宋" w:eastAsia="仿宋" w:cs="仿宋"/>
                <w:sz w:val="24"/>
              </w:rPr>
            </w:pPr>
            <w:r>
              <w:rPr>
                <w:rFonts w:hint="eastAsia" w:ascii="仿宋" w:hAnsi="仿宋" w:eastAsia="仿宋" w:cs="仿宋"/>
                <w:sz w:val="24"/>
              </w:rPr>
              <w:t>2.2</w:t>
            </w:r>
          </w:p>
        </w:tc>
        <w:tc>
          <w:tcPr>
            <w:tcW w:w="7902" w:type="dxa"/>
          </w:tcPr>
          <w:p w14:paraId="2C9FA68A">
            <w:pPr>
              <w:jc w:val="left"/>
              <w:rPr>
                <w:rFonts w:ascii="仿宋" w:hAnsi="仿宋" w:eastAsia="仿宋" w:cs="仿宋"/>
                <w:sz w:val="24"/>
              </w:rPr>
            </w:pPr>
            <w:r>
              <w:rPr>
                <w:rFonts w:hint="eastAsia" w:ascii="仿宋" w:hAnsi="仿宋" w:eastAsia="仿宋" w:cs="仿宋"/>
                <w:sz w:val="24"/>
              </w:rPr>
              <w:t>外形为：移动式</w:t>
            </w:r>
          </w:p>
        </w:tc>
      </w:tr>
      <w:tr w14:paraId="5D08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dxa"/>
            <w:vAlign w:val="center"/>
          </w:tcPr>
          <w:p w14:paraId="2D15D3E3">
            <w:pPr>
              <w:jc w:val="left"/>
              <w:rPr>
                <w:rFonts w:ascii="仿宋" w:hAnsi="仿宋" w:eastAsia="仿宋" w:cs="仿宋"/>
                <w:sz w:val="24"/>
              </w:rPr>
            </w:pPr>
            <w:r>
              <w:rPr>
                <w:rFonts w:hint="eastAsia" w:ascii="仿宋" w:hAnsi="仿宋" w:eastAsia="仿宋" w:cs="仿宋"/>
                <w:sz w:val="24"/>
              </w:rPr>
              <w:t>2.3</w:t>
            </w:r>
          </w:p>
        </w:tc>
        <w:tc>
          <w:tcPr>
            <w:tcW w:w="7902" w:type="dxa"/>
          </w:tcPr>
          <w:p w14:paraId="396E7199">
            <w:pPr>
              <w:jc w:val="left"/>
              <w:rPr>
                <w:rFonts w:ascii="仿宋" w:hAnsi="仿宋" w:eastAsia="仿宋" w:cs="仿宋"/>
                <w:sz w:val="24"/>
              </w:rPr>
            </w:pPr>
            <w:r>
              <w:rPr>
                <w:rFonts w:hint="eastAsia" w:ascii="仿宋" w:hAnsi="仿宋" w:eastAsia="仿宋" w:cs="仿宋"/>
                <w:sz w:val="24"/>
              </w:rPr>
              <w:t>雾化方式：采用超低容量喷雾法进行消毒，在达到高水平消杀效果的同时，能耗更低，节约药液量。</w:t>
            </w:r>
          </w:p>
        </w:tc>
      </w:tr>
      <w:tr w14:paraId="4CB4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36E103DF">
            <w:pPr>
              <w:jc w:val="left"/>
              <w:rPr>
                <w:rFonts w:ascii="仿宋" w:hAnsi="仿宋" w:eastAsia="仿宋" w:cs="仿宋"/>
                <w:sz w:val="24"/>
              </w:rPr>
            </w:pPr>
            <w:r>
              <w:rPr>
                <w:rFonts w:hint="eastAsia" w:ascii="仿宋" w:hAnsi="仿宋" w:eastAsia="仿宋" w:cs="仿宋"/>
                <w:sz w:val="24"/>
              </w:rPr>
              <w:t>2.4</w:t>
            </w:r>
          </w:p>
        </w:tc>
        <w:tc>
          <w:tcPr>
            <w:tcW w:w="7902" w:type="dxa"/>
          </w:tcPr>
          <w:p w14:paraId="715E60CB">
            <w:pPr>
              <w:jc w:val="left"/>
              <w:rPr>
                <w:rFonts w:ascii="仿宋" w:hAnsi="仿宋" w:eastAsia="仿宋" w:cs="仿宋"/>
                <w:sz w:val="24"/>
              </w:rPr>
            </w:pPr>
            <w:r>
              <w:rPr>
                <w:rFonts w:hint="eastAsia" w:ascii="仿宋" w:hAnsi="仿宋" w:eastAsia="仿宋" w:cs="仿宋"/>
                <w:sz w:val="24"/>
              </w:rPr>
              <w:t>根据不同场景需求，可实现主动消杀（人机分离）和被动消杀（人机共存）。</w:t>
            </w:r>
          </w:p>
        </w:tc>
      </w:tr>
      <w:tr w14:paraId="0B22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14:paraId="3A87E9D3">
            <w:pPr>
              <w:jc w:val="left"/>
              <w:rPr>
                <w:rFonts w:ascii="仿宋" w:hAnsi="仿宋" w:eastAsia="仿宋" w:cs="仿宋"/>
                <w:sz w:val="24"/>
              </w:rPr>
            </w:pPr>
            <w:r>
              <w:rPr>
                <w:rFonts w:hint="eastAsia" w:ascii="仿宋" w:hAnsi="仿宋" w:eastAsia="仿宋" w:cs="仿宋"/>
                <w:sz w:val="24"/>
              </w:rPr>
              <w:t>三、主要技术参数</w:t>
            </w:r>
          </w:p>
        </w:tc>
      </w:tr>
      <w:tr w14:paraId="1446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33098807">
            <w:pPr>
              <w:jc w:val="left"/>
              <w:rPr>
                <w:rFonts w:ascii="仿宋" w:hAnsi="仿宋" w:eastAsia="仿宋" w:cs="仿宋"/>
                <w:sz w:val="24"/>
              </w:rPr>
            </w:pPr>
            <w:r>
              <w:rPr>
                <w:rFonts w:hint="eastAsia" w:ascii="仿宋" w:hAnsi="仿宋" w:eastAsia="仿宋" w:cs="仿宋"/>
                <w:sz w:val="24"/>
              </w:rPr>
              <w:t>3.1</w:t>
            </w:r>
          </w:p>
        </w:tc>
        <w:tc>
          <w:tcPr>
            <w:tcW w:w="7902" w:type="dxa"/>
          </w:tcPr>
          <w:p w14:paraId="0FB455A7">
            <w:pPr>
              <w:jc w:val="left"/>
              <w:rPr>
                <w:rFonts w:ascii="仿宋" w:hAnsi="仿宋" w:eastAsia="仿宋" w:cs="仿宋"/>
                <w:sz w:val="24"/>
              </w:rPr>
            </w:pPr>
            <w:r>
              <w:rPr>
                <w:rFonts w:hint="eastAsia" w:ascii="仿宋" w:hAnsi="仿宋" w:eastAsia="仿宋" w:cs="仿宋"/>
                <w:sz w:val="24"/>
              </w:rPr>
              <w:t>消毒时间：可根据空间大小自定义</w:t>
            </w:r>
          </w:p>
        </w:tc>
      </w:tr>
      <w:tr w14:paraId="2E43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6109136">
            <w:pPr>
              <w:jc w:val="left"/>
              <w:rPr>
                <w:rFonts w:ascii="仿宋" w:hAnsi="仿宋" w:eastAsia="仿宋" w:cs="仿宋"/>
                <w:sz w:val="24"/>
              </w:rPr>
            </w:pPr>
            <w:r>
              <w:rPr>
                <w:rFonts w:hint="eastAsia" w:ascii="仿宋" w:hAnsi="仿宋" w:eastAsia="仿宋" w:cs="仿宋"/>
                <w:sz w:val="24"/>
              </w:rPr>
              <w:t>3.2</w:t>
            </w:r>
          </w:p>
        </w:tc>
        <w:tc>
          <w:tcPr>
            <w:tcW w:w="7902" w:type="dxa"/>
          </w:tcPr>
          <w:p w14:paraId="749FB72E">
            <w:pPr>
              <w:rPr>
                <w:rFonts w:ascii="仿宋" w:hAnsi="仿宋" w:eastAsia="仿宋" w:cs="仿宋"/>
                <w:sz w:val="24"/>
              </w:rPr>
            </w:pPr>
            <w:r>
              <w:rPr>
                <w:rFonts w:hint="eastAsia" w:ascii="仿宋" w:hAnsi="仿宋" w:eastAsia="仿宋" w:cs="仿宋"/>
                <w:sz w:val="24"/>
              </w:rPr>
              <w:t xml:space="preserve">过氧化氢浓度：5.5±0.3(%，w/w) </w:t>
            </w:r>
          </w:p>
        </w:tc>
      </w:tr>
      <w:tr w14:paraId="0D6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6836B799">
            <w:pPr>
              <w:jc w:val="left"/>
              <w:rPr>
                <w:rFonts w:ascii="仿宋" w:hAnsi="仿宋" w:eastAsia="仿宋" w:cs="仿宋"/>
                <w:sz w:val="24"/>
              </w:rPr>
            </w:pPr>
            <w:r>
              <w:rPr>
                <w:rFonts w:hint="eastAsia" w:ascii="仿宋" w:hAnsi="仿宋" w:eastAsia="仿宋" w:cs="仿宋"/>
                <w:sz w:val="24"/>
              </w:rPr>
              <w:t>3.3</w:t>
            </w:r>
          </w:p>
        </w:tc>
        <w:tc>
          <w:tcPr>
            <w:tcW w:w="7902" w:type="dxa"/>
          </w:tcPr>
          <w:p w14:paraId="162E6890">
            <w:pPr>
              <w:rPr>
                <w:rFonts w:ascii="仿宋" w:hAnsi="仿宋" w:eastAsia="仿宋" w:cs="仿宋"/>
                <w:sz w:val="24"/>
              </w:rPr>
            </w:pPr>
            <w:r>
              <w:rPr>
                <w:rFonts w:hint="eastAsia" w:ascii="仿宋" w:hAnsi="仿宋" w:eastAsia="仿宋" w:cs="仿宋"/>
                <w:sz w:val="24"/>
              </w:rPr>
              <w:t>消毒液容积：≥4L，消毒空间：≥200</w:t>
            </w:r>
            <w:r>
              <w:rPr>
                <w:rFonts w:ascii="仿宋" w:hAnsi="仿宋" w:eastAsia="仿宋" w:cs="仿宋"/>
                <w:sz w:val="24"/>
              </w:rPr>
              <w:t>m</w:t>
            </w:r>
            <w:r>
              <w:rPr>
                <w:rFonts w:hint="eastAsia" w:ascii="仿宋" w:hAnsi="仿宋" w:eastAsia="仿宋" w:cs="仿宋"/>
                <w:sz w:val="24"/>
              </w:rPr>
              <w:t>³。</w:t>
            </w:r>
          </w:p>
        </w:tc>
      </w:tr>
      <w:tr w14:paraId="2A1E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53C4FA04">
            <w:pPr>
              <w:jc w:val="left"/>
              <w:rPr>
                <w:rFonts w:ascii="仿宋" w:hAnsi="仿宋" w:eastAsia="仿宋" w:cs="仿宋"/>
                <w:sz w:val="24"/>
              </w:rPr>
            </w:pPr>
            <w:r>
              <w:rPr>
                <w:rFonts w:hint="eastAsia" w:ascii="仿宋" w:hAnsi="仿宋" w:eastAsia="仿宋" w:cs="仿宋"/>
                <w:sz w:val="24"/>
              </w:rPr>
              <w:t>3.4</w:t>
            </w:r>
          </w:p>
        </w:tc>
        <w:tc>
          <w:tcPr>
            <w:tcW w:w="7902" w:type="dxa"/>
          </w:tcPr>
          <w:p w14:paraId="46B85EEB">
            <w:pPr>
              <w:rPr>
                <w:rFonts w:ascii="仿宋" w:hAnsi="仿宋" w:eastAsia="仿宋" w:cs="仿宋"/>
                <w:sz w:val="24"/>
              </w:rPr>
            </w:pPr>
            <w:r>
              <w:rPr>
                <w:rFonts w:hint="eastAsia" w:ascii="仿宋" w:hAnsi="仿宋" w:eastAsia="仿宋" w:cs="仿宋"/>
                <w:sz w:val="24"/>
              </w:rPr>
              <w:t>氢氧化氢的消耗量：≥4ml/</w:t>
            </w:r>
            <w:r>
              <w:rPr>
                <w:rFonts w:ascii="仿宋" w:hAnsi="仿宋" w:eastAsia="仿宋" w:cs="仿宋"/>
                <w:sz w:val="24"/>
              </w:rPr>
              <w:t>m³</w:t>
            </w:r>
          </w:p>
        </w:tc>
      </w:tr>
      <w:tr w14:paraId="3265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63B1CA5E">
            <w:pPr>
              <w:jc w:val="left"/>
              <w:rPr>
                <w:rFonts w:ascii="仿宋" w:hAnsi="仿宋" w:eastAsia="仿宋" w:cs="仿宋"/>
                <w:sz w:val="24"/>
              </w:rPr>
            </w:pPr>
            <w:r>
              <w:rPr>
                <w:rFonts w:hint="eastAsia" w:ascii="仿宋" w:hAnsi="仿宋" w:eastAsia="仿宋" w:cs="仿宋"/>
                <w:sz w:val="24"/>
              </w:rPr>
              <w:t>3.5</w:t>
            </w:r>
          </w:p>
        </w:tc>
        <w:tc>
          <w:tcPr>
            <w:tcW w:w="7902" w:type="dxa"/>
          </w:tcPr>
          <w:p w14:paraId="36AD5369">
            <w:pPr>
              <w:rPr>
                <w:rFonts w:ascii="仿宋" w:hAnsi="仿宋" w:eastAsia="仿宋" w:cs="仿宋"/>
                <w:sz w:val="24"/>
              </w:rPr>
            </w:pPr>
            <w:r>
              <w:rPr>
                <w:rFonts w:hint="eastAsia" w:ascii="仿宋" w:hAnsi="仿宋" w:eastAsia="仿宋" w:cs="仿宋"/>
                <w:sz w:val="24"/>
              </w:rPr>
              <w:t>消毒时间：消毒灭菌时间：≥30min，根据空间大小自定义</w:t>
            </w:r>
          </w:p>
        </w:tc>
      </w:tr>
      <w:tr w14:paraId="73E1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056E9172">
            <w:pPr>
              <w:jc w:val="left"/>
              <w:rPr>
                <w:rFonts w:ascii="仿宋" w:hAnsi="仿宋" w:eastAsia="仿宋" w:cs="仿宋"/>
                <w:sz w:val="24"/>
              </w:rPr>
            </w:pPr>
            <w:r>
              <w:rPr>
                <w:rFonts w:hint="eastAsia" w:ascii="仿宋" w:hAnsi="仿宋" w:eastAsia="仿宋" w:cs="仿宋"/>
                <w:sz w:val="24"/>
              </w:rPr>
              <w:t>3.6</w:t>
            </w:r>
          </w:p>
        </w:tc>
        <w:tc>
          <w:tcPr>
            <w:tcW w:w="7902" w:type="dxa"/>
          </w:tcPr>
          <w:p w14:paraId="7DCE7164">
            <w:pPr>
              <w:rPr>
                <w:rFonts w:ascii="仿宋" w:hAnsi="仿宋" w:eastAsia="仿宋" w:cs="仿宋"/>
                <w:sz w:val="24"/>
              </w:rPr>
            </w:pPr>
            <w:r>
              <w:rPr>
                <w:rFonts w:hint="eastAsia" w:ascii="仿宋" w:hAnsi="仿宋" w:eastAsia="仿宋" w:cs="仿宋"/>
                <w:sz w:val="24"/>
              </w:rPr>
              <w:t>记录方式：消毒完毕后，通过微电脑控制系统智能音频提示，可选择打印消毒数据，供使用单位签字、查验、长期储存及追溯。</w:t>
            </w:r>
          </w:p>
        </w:tc>
      </w:tr>
      <w:tr w14:paraId="44AE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1A939F9A">
            <w:pPr>
              <w:jc w:val="left"/>
              <w:rPr>
                <w:rFonts w:ascii="仿宋" w:hAnsi="仿宋" w:eastAsia="仿宋" w:cs="仿宋"/>
                <w:sz w:val="24"/>
              </w:rPr>
            </w:pPr>
            <w:r>
              <w:rPr>
                <w:rFonts w:hint="eastAsia" w:ascii="仿宋" w:hAnsi="仿宋" w:eastAsia="仿宋" w:cs="仿宋"/>
                <w:sz w:val="24"/>
              </w:rPr>
              <w:t>3.7</w:t>
            </w:r>
          </w:p>
        </w:tc>
        <w:tc>
          <w:tcPr>
            <w:tcW w:w="7902" w:type="dxa"/>
          </w:tcPr>
          <w:p w14:paraId="2C5E9CB5">
            <w:pPr>
              <w:rPr>
                <w:rFonts w:ascii="仿宋" w:hAnsi="仿宋" w:eastAsia="仿宋" w:cs="仿宋"/>
                <w:sz w:val="24"/>
              </w:rPr>
            </w:pPr>
            <w:r>
              <w:rPr>
                <w:rFonts w:hint="eastAsia" w:ascii="仿宋" w:hAnsi="仿宋" w:eastAsia="仿宋" w:cs="仿宋"/>
                <w:sz w:val="24"/>
              </w:rPr>
              <w:t>高效降解无残留，对人员和环境友好，对物体无损伤</w:t>
            </w:r>
          </w:p>
        </w:tc>
      </w:tr>
      <w:tr w14:paraId="5802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5F1E4FD">
            <w:pPr>
              <w:jc w:val="left"/>
              <w:rPr>
                <w:rFonts w:ascii="仿宋" w:hAnsi="仿宋" w:eastAsia="仿宋" w:cs="仿宋"/>
                <w:sz w:val="24"/>
              </w:rPr>
            </w:pPr>
            <w:r>
              <w:rPr>
                <w:rFonts w:hint="eastAsia" w:ascii="仿宋" w:hAnsi="仿宋" w:eastAsia="仿宋" w:cs="仿宋"/>
                <w:sz w:val="24"/>
              </w:rPr>
              <w:t>3.8</w:t>
            </w:r>
          </w:p>
        </w:tc>
        <w:tc>
          <w:tcPr>
            <w:tcW w:w="7902" w:type="dxa"/>
          </w:tcPr>
          <w:p w14:paraId="5BEAC12F">
            <w:pPr>
              <w:rPr>
                <w:rFonts w:ascii="仿宋" w:hAnsi="仿宋" w:eastAsia="仿宋" w:cs="仿宋"/>
                <w:sz w:val="24"/>
              </w:rPr>
            </w:pPr>
            <w:r>
              <w:rPr>
                <w:rFonts w:hint="eastAsia" w:ascii="仿宋" w:hAnsi="仿宋" w:eastAsia="仿宋" w:cs="仿宋"/>
                <w:sz w:val="24"/>
              </w:rPr>
              <w:t>200m³内空气中自然菌平均消亡率＞99.90%。以上均符合《消毒技术规范》的评价规定要求。</w:t>
            </w:r>
          </w:p>
        </w:tc>
      </w:tr>
      <w:tr w14:paraId="3759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61693029">
            <w:pPr>
              <w:jc w:val="left"/>
              <w:rPr>
                <w:rFonts w:ascii="仿宋" w:hAnsi="仿宋" w:eastAsia="仿宋" w:cs="仿宋"/>
                <w:sz w:val="24"/>
              </w:rPr>
            </w:pPr>
            <w:r>
              <w:rPr>
                <w:rFonts w:hint="eastAsia" w:ascii="仿宋" w:hAnsi="仿宋" w:eastAsia="仿宋" w:cs="仿宋"/>
                <w:sz w:val="24"/>
              </w:rPr>
              <w:t>3.9</w:t>
            </w:r>
          </w:p>
        </w:tc>
        <w:tc>
          <w:tcPr>
            <w:tcW w:w="7902" w:type="dxa"/>
          </w:tcPr>
          <w:p w14:paraId="1B69727C">
            <w:pPr>
              <w:rPr>
                <w:rFonts w:ascii="仿宋" w:hAnsi="仿宋" w:eastAsia="仿宋" w:cs="仿宋"/>
                <w:sz w:val="24"/>
              </w:rPr>
            </w:pPr>
            <w:r>
              <w:rPr>
                <w:rFonts w:hint="eastAsia" w:ascii="仿宋" w:hAnsi="仿宋" w:eastAsia="仿宋" w:cs="仿宋"/>
                <w:sz w:val="24"/>
              </w:rPr>
              <w:t>能够杀灭细菌芽孢，符合卫生部对消毒器械高水平消毒要求，枯草杆菌黑色变种芽孢5代平均杀灭对数值≥3.0，符合《消毒技术规范》的评价规定要求。</w:t>
            </w:r>
          </w:p>
        </w:tc>
      </w:tr>
      <w:tr w14:paraId="0DDF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0661F905">
            <w:pPr>
              <w:jc w:val="left"/>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1</w:t>
            </w:r>
            <w:r>
              <w:rPr>
                <w:rFonts w:hint="eastAsia" w:ascii="仿宋" w:hAnsi="仿宋" w:eastAsia="仿宋" w:cs="仿宋"/>
                <w:sz w:val="24"/>
              </w:rPr>
              <w:t>0</w:t>
            </w:r>
          </w:p>
        </w:tc>
        <w:tc>
          <w:tcPr>
            <w:tcW w:w="7902" w:type="dxa"/>
          </w:tcPr>
          <w:p w14:paraId="779AEF68">
            <w:pPr>
              <w:rPr>
                <w:rFonts w:ascii="仿宋" w:hAnsi="仿宋" w:eastAsia="仿宋" w:cs="仿宋"/>
                <w:sz w:val="24"/>
              </w:rPr>
            </w:pPr>
            <w:r>
              <w:rPr>
                <w:rFonts w:hint="eastAsia" w:ascii="仿宋" w:hAnsi="仿宋" w:eastAsia="仿宋" w:cs="仿宋"/>
                <w:sz w:val="24"/>
              </w:rPr>
              <w:t>提供消毒液检验报告、消毒效果检验报告、安全评价报告等证书。</w:t>
            </w:r>
          </w:p>
        </w:tc>
      </w:tr>
    </w:tbl>
    <w:p w14:paraId="4F0A9A73">
      <w:pPr>
        <w:rPr>
          <w:rFonts w:ascii="仿宋" w:hAnsi="仿宋" w:eastAsia="仿宋" w:cs="仿宋"/>
          <w:kern w:val="0"/>
          <w:sz w:val="24"/>
        </w:rPr>
      </w:pPr>
      <w:r>
        <w:rPr>
          <w:rFonts w:hint="eastAsia" w:ascii="仿宋" w:hAnsi="仿宋" w:eastAsia="仿宋" w:cs="仿宋"/>
          <w:kern w:val="0"/>
          <w:sz w:val="24"/>
        </w:rPr>
        <w:t>其他要求：</w:t>
      </w:r>
    </w:p>
    <w:p w14:paraId="64D40032">
      <w:pPr>
        <w:spacing w:line="400" w:lineRule="exact"/>
        <w:rPr>
          <w:rFonts w:ascii="仿宋" w:hAnsi="仿宋" w:eastAsia="仿宋" w:cs="仿宋"/>
          <w:kern w:val="0"/>
          <w:sz w:val="24"/>
        </w:rPr>
      </w:pPr>
      <w:r>
        <w:rPr>
          <w:rFonts w:ascii="仿宋" w:hAnsi="仿宋" w:eastAsia="仿宋" w:cs="仿宋"/>
          <w:kern w:val="0"/>
          <w:sz w:val="24"/>
        </w:rPr>
        <w:t>1.保修期</w:t>
      </w:r>
      <w:r>
        <w:rPr>
          <w:rFonts w:hint="eastAsia" w:ascii="仿宋" w:hAnsi="仿宋" w:eastAsia="仿宋" w:cs="仿宋"/>
          <w:kern w:val="0"/>
          <w:sz w:val="24"/>
        </w:rPr>
        <w:t>不少于</w:t>
      </w:r>
      <w:r>
        <w:rPr>
          <w:rFonts w:ascii="仿宋" w:hAnsi="仿宋" w:eastAsia="仿宋" w:cs="仿宋"/>
          <w:kern w:val="0"/>
          <w:sz w:val="24"/>
        </w:rPr>
        <w:t>3年（提供厂家及供应商盖章承诺），保修期内维修保养一年至少4次，并承担维修保养过程中产生的包含但不限于材料、人工等一切费用。</w:t>
      </w:r>
    </w:p>
    <w:p w14:paraId="341876E0">
      <w:pPr>
        <w:snapToGrid w:val="0"/>
        <w:spacing w:line="400" w:lineRule="exact"/>
        <w:jc w:val="left"/>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质保期内出现故障，在收到采购人的电话后，对一般故障能在15分钟内响应，2小时内到达现场，4小时内解决问题，必要时提供备机，保证采购人的使用。</w:t>
      </w:r>
    </w:p>
    <w:p w14:paraId="29953AC1">
      <w:pPr>
        <w:pStyle w:val="88"/>
      </w:pPr>
    </w:p>
    <w:p w14:paraId="5CFBCD9C">
      <w:pPr>
        <w:widowControl/>
        <w:adjustRightInd/>
        <w:jc w:val="left"/>
        <w:rPr>
          <w:rFonts w:ascii="宋体" w:hAnsi="宋体" w:cs="宋体"/>
          <w:color w:val="FF0000"/>
          <w:kern w:val="0"/>
          <w:sz w:val="28"/>
          <w:szCs w:val="28"/>
        </w:rPr>
      </w:pPr>
      <w:r>
        <w:rPr>
          <w:rFonts w:hint="eastAsia" w:ascii="仿宋" w:hAnsi="仿宋" w:eastAsia="仿宋" w:cs="仿宋"/>
          <w:b/>
          <w:bCs/>
          <w:sz w:val="24"/>
          <w:bdr w:val="single" w:color="auto" w:sz="4" w:space="0"/>
        </w:rPr>
        <w:t>04标</w:t>
      </w:r>
      <w:r>
        <w:rPr>
          <w:rFonts w:hint="eastAsia" w:ascii="仿宋" w:hAnsi="仿宋" w:eastAsia="仿宋" w:cs="仿宋"/>
          <w:b/>
          <w:color w:val="000000" w:themeColor="text1"/>
          <w:sz w:val="24"/>
          <w14:textFill>
            <w14:solidFill>
              <w14:schemeClr w14:val="tx1"/>
            </w14:solidFill>
          </w14:textFill>
        </w:rPr>
        <w:t>营养配置中心采购项目，金额</w:t>
      </w:r>
      <w:r>
        <w:rPr>
          <w:rFonts w:hint="eastAsia" w:ascii="仿宋" w:hAnsi="仿宋" w:eastAsia="仿宋" w:cs="仿宋"/>
          <w:b/>
          <w:color w:val="000000" w:themeColor="text1"/>
          <w:sz w:val="24"/>
          <w:lang w:val="en-US" w:eastAsia="zh-CN"/>
          <w14:textFill>
            <w14:solidFill>
              <w14:schemeClr w14:val="tx1"/>
            </w14:solidFill>
          </w14:textFill>
        </w:rPr>
        <w:t>85.58</w:t>
      </w:r>
      <w:r>
        <w:rPr>
          <w:rFonts w:hint="eastAsia" w:ascii="仿宋" w:hAnsi="仿宋" w:eastAsia="仿宋" w:cs="仿宋"/>
          <w:b/>
          <w:color w:val="000000" w:themeColor="text1"/>
          <w:sz w:val="24"/>
          <w14:textFill>
            <w14:solidFill>
              <w14:schemeClr w14:val="tx1"/>
            </w14:solidFill>
          </w14:textFill>
        </w:rPr>
        <w:t>万</w:t>
      </w:r>
    </w:p>
    <w:tbl>
      <w:tblPr>
        <w:tblStyle w:val="63"/>
        <w:tblW w:w="8551" w:type="dxa"/>
        <w:tblInd w:w="0" w:type="dxa"/>
        <w:tblLayout w:type="autofit"/>
        <w:tblCellMar>
          <w:top w:w="0" w:type="dxa"/>
          <w:left w:w="108" w:type="dxa"/>
          <w:bottom w:w="0" w:type="dxa"/>
          <w:right w:w="108" w:type="dxa"/>
        </w:tblCellMar>
      </w:tblPr>
      <w:tblGrid>
        <w:gridCol w:w="1597"/>
        <w:gridCol w:w="2829"/>
        <w:gridCol w:w="1597"/>
        <w:gridCol w:w="931"/>
        <w:gridCol w:w="1597"/>
      </w:tblGrid>
      <w:tr w14:paraId="2875C9C3">
        <w:tblPrEx>
          <w:tblCellMar>
            <w:top w:w="0" w:type="dxa"/>
            <w:left w:w="108" w:type="dxa"/>
            <w:bottom w:w="0" w:type="dxa"/>
            <w:right w:w="108" w:type="dxa"/>
          </w:tblCellMar>
        </w:tblPrEx>
        <w:trPr>
          <w:trHeight w:val="263" w:hRule="atLeast"/>
        </w:trPr>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CF2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序号</w:t>
            </w:r>
          </w:p>
        </w:tc>
        <w:tc>
          <w:tcPr>
            <w:tcW w:w="2829" w:type="dxa"/>
            <w:tcBorders>
              <w:top w:val="single" w:color="000000" w:sz="4" w:space="0"/>
              <w:left w:val="nil"/>
              <w:bottom w:val="single" w:color="000000" w:sz="4" w:space="0"/>
              <w:right w:val="single" w:color="000000" w:sz="4" w:space="0"/>
            </w:tcBorders>
            <w:shd w:val="clear" w:color="000000" w:fill="auto"/>
            <w:vAlign w:val="center"/>
          </w:tcPr>
          <w:p w14:paraId="37172A8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物资名称</w:t>
            </w:r>
          </w:p>
        </w:tc>
        <w:tc>
          <w:tcPr>
            <w:tcW w:w="1597" w:type="dxa"/>
            <w:tcBorders>
              <w:top w:val="single" w:color="000000" w:sz="4" w:space="0"/>
              <w:left w:val="nil"/>
              <w:bottom w:val="single" w:color="000000" w:sz="4" w:space="0"/>
              <w:right w:val="single" w:color="000000" w:sz="4" w:space="0"/>
            </w:tcBorders>
            <w:shd w:val="clear" w:color="000000" w:fill="auto"/>
            <w:vAlign w:val="center"/>
          </w:tcPr>
          <w:p w14:paraId="0EC7D763">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单位</w:t>
            </w:r>
          </w:p>
        </w:tc>
        <w:tc>
          <w:tcPr>
            <w:tcW w:w="931" w:type="dxa"/>
            <w:tcBorders>
              <w:top w:val="single" w:color="000000" w:sz="4" w:space="0"/>
              <w:left w:val="nil"/>
              <w:bottom w:val="single" w:color="000000" w:sz="4" w:space="0"/>
              <w:right w:val="single" w:color="000000" w:sz="4" w:space="0"/>
            </w:tcBorders>
            <w:shd w:val="clear" w:color="000000" w:fill="auto"/>
            <w:vAlign w:val="center"/>
          </w:tcPr>
          <w:p w14:paraId="239EAFF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数量</w:t>
            </w:r>
          </w:p>
        </w:tc>
        <w:tc>
          <w:tcPr>
            <w:tcW w:w="1597" w:type="dxa"/>
            <w:tcBorders>
              <w:top w:val="single" w:color="000000" w:sz="4" w:space="0"/>
              <w:left w:val="nil"/>
              <w:bottom w:val="single" w:color="000000" w:sz="4" w:space="0"/>
              <w:right w:val="single" w:color="000000" w:sz="4" w:space="0"/>
            </w:tcBorders>
            <w:shd w:val="clear" w:color="000000" w:fill="auto"/>
            <w:vAlign w:val="center"/>
          </w:tcPr>
          <w:p w14:paraId="19D200CF">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单价</w:t>
            </w:r>
          </w:p>
        </w:tc>
      </w:tr>
      <w:tr w14:paraId="31BAC45C">
        <w:tblPrEx>
          <w:tblCellMar>
            <w:top w:w="0" w:type="dxa"/>
            <w:left w:w="108" w:type="dxa"/>
            <w:bottom w:w="0" w:type="dxa"/>
            <w:right w:w="108" w:type="dxa"/>
          </w:tblCellMar>
        </w:tblPrEx>
        <w:trPr>
          <w:trHeight w:val="538"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49C9F90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2829" w:type="dxa"/>
            <w:tcBorders>
              <w:top w:val="nil"/>
              <w:left w:val="nil"/>
              <w:bottom w:val="single" w:color="000000" w:sz="4" w:space="0"/>
              <w:right w:val="single" w:color="000000" w:sz="4" w:space="0"/>
            </w:tcBorders>
            <w:shd w:val="clear" w:color="auto" w:fill="auto"/>
            <w:vAlign w:val="center"/>
          </w:tcPr>
          <w:p w14:paraId="646394C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多功能自由配方粉末混合包装机（核心产品）</w:t>
            </w:r>
          </w:p>
        </w:tc>
        <w:tc>
          <w:tcPr>
            <w:tcW w:w="1597" w:type="dxa"/>
            <w:tcBorders>
              <w:top w:val="nil"/>
              <w:left w:val="nil"/>
              <w:bottom w:val="single" w:color="000000" w:sz="4" w:space="0"/>
              <w:right w:val="single" w:color="000000" w:sz="4" w:space="0"/>
            </w:tcBorders>
            <w:shd w:val="clear" w:color="auto" w:fill="auto"/>
            <w:vAlign w:val="center"/>
          </w:tcPr>
          <w:p w14:paraId="5B4F6D35">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111D7F1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33A08FD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380000</w:t>
            </w:r>
          </w:p>
        </w:tc>
      </w:tr>
      <w:tr w14:paraId="74F61EBC">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650BB910">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2829" w:type="dxa"/>
            <w:tcBorders>
              <w:top w:val="nil"/>
              <w:left w:val="nil"/>
              <w:bottom w:val="single" w:color="000000" w:sz="4" w:space="0"/>
              <w:right w:val="single" w:color="000000" w:sz="4" w:space="0"/>
            </w:tcBorders>
            <w:shd w:val="clear" w:color="auto" w:fill="auto"/>
            <w:vAlign w:val="center"/>
          </w:tcPr>
          <w:p w14:paraId="0DC78B2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全自动液体灌装机</w:t>
            </w:r>
          </w:p>
        </w:tc>
        <w:tc>
          <w:tcPr>
            <w:tcW w:w="1597" w:type="dxa"/>
            <w:tcBorders>
              <w:top w:val="nil"/>
              <w:left w:val="nil"/>
              <w:bottom w:val="single" w:color="000000" w:sz="4" w:space="0"/>
              <w:right w:val="single" w:color="000000" w:sz="4" w:space="0"/>
            </w:tcBorders>
            <w:shd w:val="clear" w:color="auto" w:fill="auto"/>
            <w:vAlign w:val="center"/>
          </w:tcPr>
          <w:p w14:paraId="3B31558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6EAB863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4547F7B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380000</w:t>
            </w:r>
          </w:p>
        </w:tc>
      </w:tr>
      <w:tr w14:paraId="554F78B2">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2105FF8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2829" w:type="dxa"/>
            <w:tcBorders>
              <w:top w:val="nil"/>
              <w:left w:val="nil"/>
              <w:bottom w:val="single" w:color="000000" w:sz="4" w:space="0"/>
              <w:right w:val="single" w:color="000000" w:sz="4" w:space="0"/>
            </w:tcBorders>
            <w:shd w:val="clear" w:color="auto" w:fill="auto"/>
            <w:vAlign w:val="center"/>
          </w:tcPr>
          <w:p w14:paraId="7E294B0A">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恒温定量水机</w:t>
            </w:r>
          </w:p>
        </w:tc>
        <w:tc>
          <w:tcPr>
            <w:tcW w:w="1597" w:type="dxa"/>
            <w:tcBorders>
              <w:top w:val="nil"/>
              <w:left w:val="nil"/>
              <w:bottom w:val="single" w:color="000000" w:sz="4" w:space="0"/>
              <w:right w:val="single" w:color="000000" w:sz="4" w:space="0"/>
            </w:tcBorders>
            <w:shd w:val="clear" w:color="auto" w:fill="auto"/>
            <w:vAlign w:val="center"/>
          </w:tcPr>
          <w:p w14:paraId="1130ACC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136128BC">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116470FE">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7500</w:t>
            </w:r>
          </w:p>
        </w:tc>
      </w:tr>
      <w:tr w14:paraId="6CBAE03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64D615E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2829" w:type="dxa"/>
            <w:tcBorders>
              <w:top w:val="nil"/>
              <w:left w:val="nil"/>
              <w:bottom w:val="single" w:color="000000" w:sz="4" w:space="0"/>
              <w:right w:val="single" w:color="000000" w:sz="4" w:space="0"/>
            </w:tcBorders>
            <w:shd w:val="clear" w:color="auto" w:fill="auto"/>
            <w:vAlign w:val="center"/>
          </w:tcPr>
          <w:p w14:paraId="04127B6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反渗透净水机</w:t>
            </w:r>
          </w:p>
        </w:tc>
        <w:tc>
          <w:tcPr>
            <w:tcW w:w="1597" w:type="dxa"/>
            <w:tcBorders>
              <w:top w:val="nil"/>
              <w:left w:val="nil"/>
              <w:bottom w:val="single" w:color="000000" w:sz="4" w:space="0"/>
              <w:right w:val="single" w:color="000000" w:sz="4" w:space="0"/>
            </w:tcBorders>
            <w:shd w:val="clear" w:color="auto" w:fill="auto"/>
            <w:vAlign w:val="center"/>
          </w:tcPr>
          <w:p w14:paraId="54152BB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套</w:t>
            </w:r>
          </w:p>
        </w:tc>
        <w:tc>
          <w:tcPr>
            <w:tcW w:w="931" w:type="dxa"/>
            <w:tcBorders>
              <w:top w:val="nil"/>
              <w:left w:val="nil"/>
              <w:bottom w:val="single" w:color="000000" w:sz="4" w:space="0"/>
              <w:right w:val="single" w:color="000000" w:sz="4" w:space="0"/>
            </w:tcBorders>
            <w:shd w:val="clear" w:color="auto" w:fill="auto"/>
            <w:vAlign w:val="center"/>
          </w:tcPr>
          <w:p w14:paraId="4B3B94CD">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47C85D9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12000</w:t>
            </w:r>
          </w:p>
        </w:tc>
      </w:tr>
      <w:tr w14:paraId="0634264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837811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2829" w:type="dxa"/>
            <w:tcBorders>
              <w:top w:val="nil"/>
              <w:left w:val="nil"/>
              <w:bottom w:val="single" w:color="000000" w:sz="4" w:space="0"/>
              <w:right w:val="single" w:color="000000" w:sz="4" w:space="0"/>
            </w:tcBorders>
            <w:shd w:val="clear" w:color="auto" w:fill="auto"/>
            <w:vAlign w:val="center"/>
          </w:tcPr>
          <w:p w14:paraId="645FCEF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恒温摇床</w:t>
            </w:r>
          </w:p>
        </w:tc>
        <w:tc>
          <w:tcPr>
            <w:tcW w:w="1597" w:type="dxa"/>
            <w:tcBorders>
              <w:top w:val="nil"/>
              <w:left w:val="nil"/>
              <w:bottom w:val="single" w:color="000000" w:sz="4" w:space="0"/>
              <w:right w:val="single" w:color="000000" w:sz="4" w:space="0"/>
            </w:tcBorders>
            <w:shd w:val="clear" w:color="auto" w:fill="auto"/>
            <w:vAlign w:val="center"/>
          </w:tcPr>
          <w:p w14:paraId="4A94508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36E2CAC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3589E57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10000</w:t>
            </w:r>
          </w:p>
        </w:tc>
      </w:tr>
      <w:tr w14:paraId="25600B1A">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19AC24F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2829" w:type="dxa"/>
            <w:tcBorders>
              <w:top w:val="nil"/>
              <w:left w:val="nil"/>
              <w:bottom w:val="single" w:color="000000" w:sz="4" w:space="0"/>
              <w:right w:val="single" w:color="000000" w:sz="4" w:space="0"/>
            </w:tcBorders>
            <w:shd w:val="clear" w:color="auto" w:fill="auto"/>
            <w:vAlign w:val="center"/>
          </w:tcPr>
          <w:p w14:paraId="7C11F42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留样冰箱</w:t>
            </w:r>
          </w:p>
        </w:tc>
        <w:tc>
          <w:tcPr>
            <w:tcW w:w="1597" w:type="dxa"/>
            <w:tcBorders>
              <w:top w:val="nil"/>
              <w:left w:val="nil"/>
              <w:bottom w:val="single" w:color="000000" w:sz="4" w:space="0"/>
              <w:right w:val="single" w:color="000000" w:sz="4" w:space="0"/>
            </w:tcBorders>
            <w:shd w:val="clear" w:color="auto" w:fill="auto"/>
            <w:vAlign w:val="center"/>
          </w:tcPr>
          <w:p w14:paraId="57D0B51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7CC0184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597" w:type="dxa"/>
            <w:tcBorders>
              <w:top w:val="nil"/>
              <w:left w:val="nil"/>
              <w:bottom w:val="single" w:color="000000" w:sz="4" w:space="0"/>
              <w:right w:val="single" w:color="000000" w:sz="4" w:space="0"/>
            </w:tcBorders>
            <w:shd w:val="clear" w:color="auto" w:fill="auto"/>
            <w:vAlign w:val="center"/>
          </w:tcPr>
          <w:p w14:paraId="707075B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2600</w:t>
            </w:r>
          </w:p>
        </w:tc>
      </w:tr>
      <w:tr w14:paraId="6D347E91">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096AB6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w:t>
            </w:r>
          </w:p>
        </w:tc>
        <w:tc>
          <w:tcPr>
            <w:tcW w:w="2829" w:type="dxa"/>
            <w:tcBorders>
              <w:top w:val="nil"/>
              <w:left w:val="nil"/>
              <w:bottom w:val="single" w:color="000000" w:sz="4" w:space="0"/>
              <w:right w:val="single" w:color="000000" w:sz="4" w:space="0"/>
            </w:tcBorders>
            <w:shd w:val="clear" w:color="auto" w:fill="auto"/>
            <w:vAlign w:val="center"/>
          </w:tcPr>
          <w:p w14:paraId="5F3A68C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冷藏冰箱</w:t>
            </w:r>
          </w:p>
        </w:tc>
        <w:tc>
          <w:tcPr>
            <w:tcW w:w="1597" w:type="dxa"/>
            <w:tcBorders>
              <w:top w:val="nil"/>
              <w:left w:val="nil"/>
              <w:bottom w:val="single" w:color="000000" w:sz="4" w:space="0"/>
              <w:right w:val="single" w:color="000000" w:sz="4" w:space="0"/>
            </w:tcBorders>
            <w:shd w:val="clear" w:color="auto" w:fill="auto"/>
            <w:vAlign w:val="center"/>
          </w:tcPr>
          <w:p w14:paraId="5ED29CE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50D9C7A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4DCDDA1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w:t>
            </w:r>
          </w:p>
        </w:tc>
      </w:tr>
      <w:tr w14:paraId="527E9345">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11E8753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w:t>
            </w:r>
          </w:p>
        </w:tc>
        <w:tc>
          <w:tcPr>
            <w:tcW w:w="2829" w:type="dxa"/>
            <w:tcBorders>
              <w:top w:val="nil"/>
              <w:left w:val="nil"/>
              <w:bottom w:val="single" w:color="000000" w:sz="4" w:space="0"/>
              <w:right w:val="single" w:color="000000" w:sz="4" w:space="0"/>
            </w:tcBorders>
            <w:shd w:val="clear" w:color="auto" w:fill="auto"/>
            <w:vAlign w:val="center"/>
          </w:tcPr>
          <w:p w14:paraId="1DE49DAA">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烘干消毒机</w:t>
            </w:r>
          </w:p>
        </w:tc>
        <w:tc>
          <w:tcPr>
            <w:tcW w:w="1597" w:type="dxa"/>
            <w:tcBorders>
              <w:top w:val="nil"/>
              <w:left w:val="nil"/>
              <w:bottom w:val="single" w:color="000000" w:sz="4" w:space="0"/>
              <w:right w:val="single" w:color="000000" w:sz="4" w:space="0"/>
            </w:tcBorders>
            <w:shd w:val="clear" w:color="auto" w:fill="auto"/>
            <w:vAlign w:val="center"/>
          </w:tcPr>
          <w:p w14:paraId="6681337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05A0124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68E9200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w:t>
            </w:r>
          </w:p>
        </w:tc>
      </w:tr>
      <w:tr w14:paraId="2238E263">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CE4990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w:t>
            </w:r>
          </w:p>
        </w:tc>
        <w:tc>
          <w:tcPr>
            <w:tcW w:w="2829" w:type="dxa"/>
            <w:tcBorders>
              <w:top w:val="nil"/>
              <w:left w:val="nil"/>
              <w:bottom w:val="single" w:color="000000" w:sz="4" w:space="0"/>
              <w:right w:val="single" w:color="000000" w:sz="4" w:space="0"/>
            </w:tcBorders>
            <w:shd w:val="clear" w:color="auto" w:fill="auto"/>
            <w:vAlign w:val="center"/>
          </w:tcPr>
          <w:p w14:paraId="48CF8F03">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食物电子秤</w:t>
            </w:r>
          </w:p>
        </w:tc>
        <w:tc>
          <w:tcPr>
            <w:tcW w:w="1597" w:type="dxa"/>
            <w:tcBorders>
              <w:top w:val="nil"/>
              <w:left w:val="nil"/>
              <w:bottom w:val="single" w:color="000000" w:sz="4" w:space="0"/>
              <w:right w:val="single" w:color="000000" w:sz="4" w:space="0"/>
            </w:tcBorders>
            <w:shd w:val="clear" w:color="auto" w:fill="auto"/>
            <w:vAlign w:val="center"/>
          </w:tcPr>
          <w:p w14:paraId="5DAE4E63">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000000" w:sz="4" w:space="0"/>
              <w:right w:val="single" w:color="000000" w:sz="4" w:space="0"/>
            </w:tcBorders>
            <w:shd w:val="clear" w:color="auto" w:fill="auto"/>
            <w:vAlign w:val="center"/>
          </w:tcPr>
          <w:p w14:paraId="0302262D">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047F49A5">
            <w:pPr>
              <w:widowControl/>
              <w:jc w:val="center"/>
              <w:rPr>
                <w:rFonts w:hint="default"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144</w:t>
            </w:r>
          </w:p>
        </w:tc>
      </w:tr>
      <w:tr w14:paraId="69F40AC7">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B51B73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w:t>
            </w:r>
          </w:p>
        </w:tc>
        <w:tc>
          <w:tcPr>
            <w:tcW w:w="2829" w:type="dxa"/>
            <w:tcBorders>
              <w:top w:val="nil"/>
              <w:left w:val="nil"/>
              <w:bottom w:val="single" w:color="000000" w:sz="4" w:space="0"/>
              <w:right w:val="single" w:color="000000" w:sz="4" w:space="0"/>
            </w:tcBorders>
            <w:shd w:val="clear" w:color="auto" w:fill="auto"/>
            <w:vAlign w:val="center"/>
          </w:tcPr>
          <w:p w14:paraId="08EE799C">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皮褶厚度计</w:t>
            </w:r>
          </w:p>
        </w:tc>
        <w:tc>
          <w:tcPr>
            <w:tcW w:w="1597" w:type="dxa"/>
            <w:tcBorders>
              <w:top w:val="nil"/>
              <w:left w:val="nil"/>
              <w:bottom w:val="single" w:color="000000" w:sz="4" w:space="0"/>
              <w:right w:val="single" w:color="000000" w:sz="4" w:space="0"/>
            </w:tcBorders>
            <w:shd w:val="clear" w:color="auto" w:fill="auto"/>
            <w:vAlign w:val="center"/>
          </w:tcPr>
          <w:p w14:paraId="3FBC0F9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个</w:t>
            </w:r>
          </w:p>
        </w:tc>
        <w:tc>
          <w:tcPr>
            <w:tcW w:w="931" w:type="dxa"/>
            <w:tcBorders>
              <w:top w:val="nil"/>
              <w:left w:val="nil"/>
              <w:bottom w:val="single" w:color="000000" w:sz="4" w:space="0"/>
              <w:right w:val="single" w:color="000000" w:sz="4" w:space="0"/>
            </w:tcBorders>
            <w:shd w:val="clear" w:color="auto" w:fill="auto"/>
            <w:vAlign w:val="center"/>
          </w:tcPr>
          <w:p w14:paraId="2CAEFD5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597" w:type="dxa"/>
            <w:tcBorders>
              <w:top w:val="nil"/>
              <w:left w:val="nil"/>
              <w:bottom w:val="single" w:color="000000" w:sz="4" w:space="0"/>
              <w:right w:val="single" w:color="000000" w:sz="4" w:space="0"/>
            </w:tcBorders>
            <w:shd w:val="clear" w:color="auto" w:fill="auto"/>
            <w:vAlign w:val="center"/>
          </w:tcPr>
          <w:p w14:paraId="503A5C4E">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235</w:t>
            </w:r>
          </w:p>
        </w:tc>
      </w:tr>
      <w:tr w14:paraId="35560D31">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24E6A7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w:t>
            </w:r>
          </w:p>
        </w:tc>
        <w:tc>
          <w:tcPr>
            <w:tcW w:w="2829" w:type="dxa"/>
            <w:tcBorders>
              <w:top w:val="nil"/>
              <w:left w:val="nil"/>
              <w:bottom w:val="single" w:color="000000" w:sz="4" w:space="0"/>
              <w:right w:val="single" w:color="000000" w:sz="4" w:space="0"/>
            </w:tcBorders>
            <w:shd w:val="clear" w:color="auto" w:fill="auto"/>
            <w:vAlign w:val="center"/>
          </w:tcPr>
          <w:p w14:paraId="2556CF2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电子握力计</w:t>
            </w:r>
          </w:p>
        </w:tc>
        <w:tc>
          <w:tcPr>
            <w:tcW w:w="1597" w:type="dxa"/>
            <w:tcBorders>
              <w:top w:val="nil"/>
              <w:left w:val="nil"/>
              <w:bottom w:val="single" w:color="000000" w:sz="4" w:space="0"/>
              <w:right w:val="single" w:color="000000" w:sz="4" w:space="0"/>
            </w:tcBorders>
            <w:shd w:val="clear" w:color="auto" w:fill="auto"/>
            <w:vAlign w:val="center"/>
          </w:tcPr>
          <w:p w14:paraId="0E555A3E">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个</w:t>
            </w:r>
          </w:p>
        </w:tc>
        <w:tc>
          <w:tcPr>
            <w:tcW w:w="931" w:type="dxa"/>
            <w:tcBorders>
              <w:top w:val="nil"/>
              <w:left w:val="nil"/>
              <w:bottom w:val="single" w:color="000000" w:sz="4" w:space="0"/>
              <w:right w:val="single" w:color="000000" w:sz="4" w:space="0"/>
            </w:tcBorders>
            <w:shd w:val="clear" w:color="auto" w:fill="auto"/>
            <w:vAlign w:val="center"/>
          </w:tcPr>
          <w:p w14:paraId="7B73BEE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597" w:type="dxa"/>
            <w:tcBorders>
              <w:top w:val="nil"/>
              <w:left w:val="nil"/>
              <w:bottom w:val="single" w:color="000000" w:sz="4" w:space="0"/>
              <w:right w:val="single" w:color="000000" w:sz="4" w:space="0"/>
            </w:tcBorders>
            <w:shd w:val="clear" w:color="auto" w:fill="auto"/>
            <w:vAlign w:val="center"/>
          </w:tcPr>
          <w:p w14:paraId="226FC7F0">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79</w:t>
            </w:r>
          </w:p>
        </w:tc>
      </w:tr>
      <w:tr w14:paraId="4997D659">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4144E3D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w:t>
            </w:r>
          </w:p>
        </w:tc>
        <w:tc>
          <w:tcPr>
            <w:tcW w:w="2829" w:type="dxa"/>
            <w:tcBorders>
              <w:top w:val="nil"/>
              <w:left w:val="nil"/>
              <w:bottom w:val="single" w:color="000000" w:sz="4" w:space="0"/>
              <w:right w:val="single" w:color="000000" w:sz="4" w:space="0"/>
            </w:tcBorders>
            <w:shd w:val="clear" w:color="auto" w:fill="auto"/>
            <w:vAlign w:val="center"/>
          </w:tcPr>
          <w:p w14:paraId="0AE4D30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烧杯</w:t>
            </w:r>
          </w:p>
        </w:tc>
        <w:tc>
          <w:tcPr>
            <w:tcW w:w="1597" w:type="dxa"/>
            <w:tcBorders>
              <w:top w:val="nil"/>
              <w:left w:val="nil"/>
              <w:bottom w:val="single" w:color="000000" w:sz="4" w:space="0"/>
              <w:right w:val="single" w:color="000000" w:sz="4" w:space="0"/>
            </w:tcBorders>
            <w:shd w:val="clear" w:color="auto" w:fill="auto"/>
            <w:vAlign w:val="center"/>
          </w:tcPr>
          <w:p w14:paraId="0780379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个</w:t>
            </w:r>
          </w:p>
        </w:tc>
        <w:tc>
          <w:tcPr>
            <w:tcW w:w="931" w:type="dxa"/>
            <w:tcBorders>
              <w:top w:val="nil"/>
              <w:left w:val="nil"/>
              <w:bottom w:val="single" w:color="000000" w:sz="4" w:space="0"/>
              <w:right w:val="single" w:color="000000" w:sz="4" w:space="0"/>
            </w:tcBorders>
            <w:shd w:val="clear" w:color="auto" w:fill="auto"/>
            <w:vAlign w:val="center"/>
          </w:tcPr>
          <w:p w14:paraId="5CE16E5A">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597" w:type="dxa"/>
            <w:tcBorders>
              <w:top w:val="nil"/>
              <w:left w:val="nil"/>
              <w:bottom w:val="single" w:color="000000" w:sz="4" w:space="0"/>
              <w:right w:val="single" w:color="000000" w:sz="4" w:space="0"/>
            </w:tcBorders>
            <w:shd w:val="clear" w:color="auto" w:fill="auto"/>
            <w:vAlign w:val="center"/>
          </w:tcPr>
          <w:p w14:paraId="4F534C0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w:t>
            </w:r>
          </w:p>
        </w:tc>
      </w:tr>
      <w:tr w14:paraId="3876012F">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6106E43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w:t>
            </w:r>
          </w:p>
        </w:tc>
        <w:tc>
          <w:tcPr>
            <w:tcW w:w="2829" w:type="dxa"/>
            <w:tcBorders>
              <w:top w:val="nil"/>
              <w:left w:val="nil"/>
              <w:bottom w:val="single" w:color="000000" w:sz="4" w:space="0"/>
              <w:right w:val="single" w:color="000000" w:sz="4" w:space="0"/>
            </w:tcBorders>
            <w:shd w:val="clear" w:color="auto" w:fill="auto"/>
            <w:vAlign w:val="center"/>
          </w:tcPr>
          <w:p w14:paraId="606D90D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玻棒</w:t>
            </w:r>
          </w:p>
        </w:tc>
        <w:tc>
          <w:tcPr>
            <w:tcW w:w="1597" w:type="dxa"/>
            <w:tcBorders>
              <w:top w:val="nil"/>
              <w:left w:val="nil"/>
              <w:bottom w:val="single" w:color="000000" w:sz="4" w:space="0"/>
              <w:right w:val="single" w:color="000000" w:sz="4" w:space="0"/>
            </w:tcBorders>
            <w:shd w:val="clear" w:color="auto" w:fill="auto"/>
            <w:vAlign w:val="center"/>
          </w:tcPr>
          <w:p w14:paraId="665B05F6">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w:t>
            </w:r>
          </w:p>
        </w:tc>
        <w:tc>
          <w:tcPr>
            <w:tcW w:w="931" w:type="dxa"/>
            <w:tcBorders>
              <w:top w:val="nil"/>
              <w:left w:val="nil"/>
              <w:bottom w:val="single" w:color="000000" w:sz="4" w:space="0"/>
              <w:right w:val="single" w:color="000000" w:sz="4" w:space="0"/>
            </w:tcBorders>
            <w:shd w:val="clear" w:color="auto" w:fill="auto"/>
            <w:vAlign w:val="center"/>
          </w:tcPr>
          <w:p w14:paraId="4D00977E">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597" w:type="dxa"/>
            <w:tcBorders>
              <w:top w:val="nil"/>
              <w:left w:val="nil"/>
              <w:bottom w:val="single" w:color="000000" w:sz="4" w:space="0"/>
              <w:right w:val="single" w:color="000000" w:sz="4" w:space="0"/>
            </w:tcBorders>
            <w:shd w:val="clear" w:color="auto" w:fill="auto"/>
            <w:vAlign w:val="center"/>
          </w:tcPr>
          <w:p w14:paraId="2AC0908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r>
      <w:tr w14:paraId="7DC14483">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22183600">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p>
        </w:tc>
        <w:tc>
          <w:tcPr>
            <w:tcW w:w="2829" w:type="dxa"/>
            <w:tcBorders>
              <w:top w:val="nil"/>
              <w:left w:val="nil"/>
              <w:bottom w:val="single" w:color="000000" w:sz="4" w:space="0"/>
              <w:right w:val="single" w:color="000000" w:sz="4" w:space="0"/>
            </w:tcBorders>
            <w:shd w:val="clear" w:color="auto" w:fill="auto"/>
            <w:vAlign w:val="center"/>
          </w:tcPr>
          <w:p w14:paraId="15DC743F">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不锈钢托盘</w:t>
            </w:r>
          </w:p>
        </w:tc>
        <w:tc>
          <w:tcPr>
            <w:tcW w:w="1597" w:type="dxa"/>
            <w:tcBorders>
              <w:top w:val="nil"/>
              <w:left w:val="nil"/>
              <w:bottom w:val="single" w:color="000000" w:sz="4" w:space="0"/>
              <w:right w:val="single" w:color="000000" w:sz="4" w:space="0"/>
            </w:tcBorders>
            <w:shd w:val="clear" w:color="auto" w:fill="auto"/>
            <w:vAlign w:val="center"/>
          </w:tcPr>
          <w:p w14:paraId="45644AFC">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个</w:t>
            </w:r>
          </w:p>
        </w:tc>
        <w:tc>
          <w:tcPr>
            <w:tcW w:w="931" w:type="dxa"/>
            <w:tcBorders>
              <w:top w:val="nil"/>
              <w:left w:val="nil"/>
              <w:bottom w:val="single" w:color="000000" w:sz="4" w:space="0"/>
              <w:right w:val="single" w:color="000000" w:sz="4" w:space="0"/>
            </w:tcBorders>
            <w:shd w:val="clear" w:color="auto" w:fill="auto"/>
            <w:vAlign w:val="center"/>
          </w:tcPr>
          <w:p w14:paraId="339D84EF">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3D018111">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w:t>
            </w:r>
          </w:p>
        </w:tc>
      </w:tr>
      <w:tr w14:paraId="17B01F6E">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A6E3F8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p>
        </w:tc>
        <w:tc>
          <w:tcPr>
            <w:tcW w:w="2829" w:type="dxa"/>
            <w:tcBorders>
              <w:top w:val="nil"/>
              <w:left w:val="nil"/>
              <w:bottom w:val="single" w:color="000000" w:sz="4" w:space="0"/>
              <w:right w:val="single" w:color="000000" w:sz="4" w:space="0"/>
            </w:tcBorders>
            <w:shd w:val="clear" w:color="auto" w:fill="auto"/>
            <w:vAlign w:val="center"/>
          </w:tcPr>
          <w:p w14:paraId="728864FA">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实验台</w:t>
            </w:r>
          </w:p>
        </w:tc>
        <w:tc>
          <w:tcPr>
            <w:tcW w:w="1597" w:type="dxa"/>
            <w:tcBorders>
              <w:top w:val="nil"/>
              <w:left w:val="nil"/>
              <w:bottom w:val="single" w:color="000000" w:sz="4" w:space="0"/>
              <w:right w:val="single" w:color="000000" w:sz="4" w:space="0"/>
            </w:tcBorders>
            <w:shd w:val="clear" w:color="auto" w:fill="auto"/>
            <w:vAlign w:val="center"/>
          </w:tcPr>
          <w:p w14:paraId="7596AE8C">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延米</w:t>
            </w:r>
          </w:p>
        </w:tc>
        <w:tc>
          <w:tcPr>
            <w:tcW w:w="931" w:type="dxa"/>
            <w:tcBorders>
              <w:top w:val="nil"/>
              <w:left w:val="nil"/>
              <w:bottom w:val="single" w:color="000000" w:sz="4" w:space="0"/>
              <w:right w:val="single" w:color="000000" w:sz="4" w:space="0"/>
            </w:tcBorders>
            <w:shd w:val="clear" w:color="auto" w:fill="auto"/>
            <w:vAlign w:val="center"/>
          </w:tcPr>
          <w:p w14:paraId="30B3281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13.7</w:t>
            </w:r>
          </w:p>
        </w:tc>
        <w:tc>
          <w:tcPr>
            <w:tcW w:w="1597" w:type="dxa"/>
            <w:tcBorders>
              <w:top w:val="nil"/>
              <w:left w:val="nil"/>
              <w:bottom w:val="single" w:color="000000" w:sz="4" w:space="0"/>
              <w:right w:val="single" w:color="000000" w:sz="4" w:space="0"/>
            </w:tcBorders>
            <w:shd w:val="clear" w:color="auto" w:fill="auto"/>
            <w:vAlign w:val="center"/>
          </w:tcPr>
          <w:p w14:paraId="6415141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2600</w:t>
            </w:r>
          </w:p>
        </w:tc>
      </w:tr>
      <w:tr w14:paraId="1E3614AC">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AB28278">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p>
        </w:tc>
        <w:tc>
          <w:tcPr>
            <w:tcW w:w="2829" w:type="dxa"/>
            <w:tcBorders>
              <w:top w:val="nil"/>
              <w:left w:val="nil"/>
              <w:bottom w:val="single" w:color="000000" w:sz="4" w:space="0"/>
              <w:right w:val="single" w:color="000000" w:sz="4" w:space="0"/>
            </w:tcBorders>
            <w:shd w:val="clear" w:color="auto" w:fill="auto"/>
            <w:vAlign w:val="center"/>
          </w:tcPr>
          <w:p w14:paraId="0D4428B0">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中央操作台</w:t>
            </w:r>
          </w:p>
        </w:tc>
        <w:tc>
          <w:tcPr>
            <w:tcW w:w="1597" w:type="dxa"/>
            <w:tcBorders>
              <w:top w:val="nil"/>
              <w:left w:val="nil"/>
              <w:bottom w:val="single" w:color="000000" w:sz="4" w:space="0"/>
              <w:right w:val="single" w:color="000000" w:sz="4" w:space="0"/>
            </w:tcBorders>
            <w:shd w:val="clear" w:color="auto" w:fill="auto"/>
            <w:vAlign w:val="center"/>
          </w:tcPr>
          <w:p w14:paraId="0AD99B6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延米</w:t>
            </w:r>
          </w:p>
        </w:tc>
        <w:tc>
          <w:tcPr>
            <w:tcW w:w="931" w:type="dxa"/>
            <w:tcBorders>
              <w:top w:val="nil"/>
              <w:left w:val="nil"/>
              <w:bottom w:val="single" w:color="000000" w:sz="4" w:space="0"/>
              <w:right w:val="single" w:color="000000" w:sz="4" w:space="0"/>
            </w:tcBorders>
            <w:shd w:val="clear" w:color="auto" w:fill="auto"/>
            <w:vAlign w:val="center"/>
          </w:tcPr>
          <w:p w14:paraId="592C032E">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597" w:type="dxa"/>
            <w:tcBorders>
              <w:top w:val="nil"/>
              <w:left w:val="nil"/>
              <w:bottom w:val="single" w:color="000000" w:sz="4" w:space="0"/>
              <w:right w:val="single" w:color="000000" w:sz="4" w:space="0"/>
            </w:tcBorders>
            <w:shd w:val="clear" w:color="auto" w:fill="auto"/>
            <w:vAlign w:val="center"/>
          </w:tcPr>
          <w:p w14:paraId="0882D51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2400</w:t>
            </w:r>
          </w:p>
        </w:tc>
      </w:tr>
      <w:tr w14:paraId="05B4277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1BC3D63D">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p>
        </w:tc>
        <w:tc>
          <w:tcPr>
            <w:tcW w:w="2829" w:type="dxa"/>
            <w:tcBorders>
              <w:top w:val="nil"/>
              <w:left w:val="nil"/>
              <w:bottom w:val="single" w:color="000000" w:sz="4" w:space="0"/>
              <w:right w:val="single" w:color="000000" w:sz="4" w:space="0"/>
            </w:tcBorders>
            <w:shd w:val="clear" w:color="auto" w:fill="auto"/>
            <w:vAlign w:val="center"/>
          </w:tcPr>
          <w:p w14:paraId="42FEAE23">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全钢货架</w:t>
            </w:r>
          </w:p>
        </w:tc>
        <w:tc>
          <w:tcPr>
            <w:tcW w:w="1597" w:type="dxa"/>
            <w:tcBorders>
              <w:top w:val="nil"/>
              <w:left w:val="nil"/>
              <w:bottom w:val="single" w:color="000000" w:sz="4" w:space="0"/>
              <w:right w:val="single" w:color="000000" w:sz="4" w:space="0"/>
            </w:tcBorders>
            <w:shd w:val="clear" w:color="auto" w:fill="auto"/>
            <w:vAlign w:val="center"/>
          </w:tcPr>
          <w:p w14:paraId="3F6B559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套</w:t>
            </w:r>
          </w:p>
        </w:tc>
        <w:tc>
          <w:tcPr>
            <w:tcW w:w="931" w:type="dxa"/>
            <w:tcBorders>
              <w:top w:val="nil"/>
              <w:left w:val="nil"/>
              <w:bottom w:val="single" w:color="000000" w:sz="4" w:space="0"/>
              <w:right w:val="single" w:color="000000" w:sz="4" w:space="0"/>
            </w:tcBorders>
            <w:shd w:val="clear" w:color="auto" w:fill="auto"/>
            <w:vAlign w:val="center"/>
          </w:tcPr>
          <w:p w14:paraId="13BFA31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597" w:type="dxa"/>
            <w:tcBorders>
              <w:top w:val="nil"/>
              <w:left w:val="nil"/>
              <w:bottom w:val="single" w:color="000000" w:sz="4" w:space="0"/>
              <w:right w:val="single" w:color="000000" w:sz="4" w:space="0"/>
            </w:tcBorders>
            <w:shd w:val="clear" w:color="auto" w:fill="auto"/>
            <w:vAlign w:val="center"/>
          </w:tcPr>
          <w:p w14:paraId="39E0F217">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3200</w:t>
            </w:r>
          </w:p>
        </w:tc>
      </w:tr>
      <w:tr w14:paraId="6F7714B3">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14:paraId="6B59A750">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p>
        </w:tc>
        <w:tc>
          <w:tcPr>
            <w:tcW w:w="2829" w:type="dxa"/>
            <w:tcBorders>
              <w:top w:val="nil"/>
              <w:left w:val="nil"/>
              <w:bottom w:val="single" w:color="auto" w:sz="4" w:space="0"/>
              <w:right w:val="single" w:color="000000" w:sz="4" w:space="0"/>
            </w:tcBorders>
            <w:shd w:val="clear" w:color="auto" w:fill="auto"/>
            <w:vAlign w:val="center"/>
          </w:tcPr>
          <w:p w14:paraId="697487AB">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货柜</w:t>
            </w:r>
          </w:p>
        </w:tc>
        <w:tc>
          <w:tcPr>
            <w:tcW w:w="1597" w:type="dxa"/>
            <w:tcBorders>
              <w:top w:val="nil"/>
              <w:left w:val="nil"/>
              <w:bottom w:val="single" w:color="auto" w:sz="4" w:space="0"/>
              <w:right w:val="single" w:color="000000" w:sz="4" w:space="0"/>
            </w:tcBorders>
            <w:shd w:val="clear" w:color="auto" w:fill="auto"/>
            <w:vAlign w:val="center"/>
          </w:tcPr>
          <w:p w14:paraId="3685A2A2">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台</w:t>
            </w:r>
          </w:p>
        </w:tc>
        <w:tc>
          <w:tcPr>
            <w:tcW w:w="931" w:type="dxa"/>
            <w:tcBorders>
              <w:top w:val="nil"/>
              <w:left w:val="nil"/>
              <w:bottom w:val="single" w:color="auto" w:sz="4" w:space="0"/>
              <w:right w:val="single" w:color="000000" w:sz="4" w:space="0"/>
            </w:tcBorders>
            <w:shd w:val="clear" w:color="auto" w:fill="auto"/>
            <w:vAlign w:val="center"/>
          </w:tcPr>
          <w:p w14:paraId="3FBCEFD4">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597" w:type="dxa"/>
            <w:tcBorders>
              <w:top w:val="nil"/>
              <w:left w:val="nil"/>
              <w:bottom w:val="single" w:color="auto" w:sz="4" w:space="0"/>
              <w:right w:val="single" w:color="000000" w:sz="4" w:space="0"/>
            </w:tcBorders>
            <w:shd w:val="clear" w:color="auto" w:fill="auto"/>
            <w:vAlign w:val="center"/>
          </w:tcPr>
          <w:p w14:paraId="4E495CB9">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4000</w:t>
            </w:r>
          </w:p>
        </w:tc>
      </w:tr>
    </w:tbl>
    <w:p w14:paraId="4661FBA8">
      <w:pPr>
        <w:snapToGrid w:val="0"/>
        <w:spacing w:line="440" w:lineRule="exact"/>
        <w:jc w:val="center"/>
        <w:rPr>
          <w:rFonts w:ascii="黑体" w:hAnsi="黑体" w:eastAsia="黑体" w:cs="仿宋"/>
          <w:b/>
          <w:sz w:val="24"/>
        </w:rPr>
      </w:pPr>
      <w:r>
        <w:rPr>
          <w:rFonts w:hint="eastAsia" w:ascii="黑体" w:hAnsi="黑体" w:eastAsia="黑体" w:cs="仿宋"/>
          <w:color w:val="000000" w:themeColor="text1"/>
          <w:kern w:val="0"/>
          <w:sz w:val="24"/>
          <w14:textFill>
            <w14:solidFill>
              <w14:schemeClr w14:val="tx1"/>
            </w14:solidFill>
          </w14:textFill>
        </w:rPr>
        <w:t>多功能自由配方粉末混合包装机</w:t>
      </w:r>
    </w:p>
    <w:tbl>
      <w:tblPr>
        <w:tblStyle w:val="63"/>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16B8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80033C6">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7141" w:type="dxa"/>
            <w:vAlign w:val="center"/>
          </w:tcPr>
          <w:p w14:paraId="7ACF014D">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技术规格、要求</w:t>
            </w:r>
          </w:p>
        </w:tc>
        <w:tc>
          <w:tcPr>
            <w:tcW w:w="709" w:type="dxa"/>
            <w:vAlign w:val="center"/>
          </w:tcPr>
          <w:p w14:paraId="7271E706">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响应</w:t>
            </w:r>
          </w:p>
        </w:tc>
      </w:tr>
      <w:tr w14:paraId="7D4A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7F8545F">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w:t>
            </w:r>
          </w:p>
        </w:tc>
        <w:tc>
          <w:tcPr>
            <w:tcW w:w="7141" w:type="dxa"/>
            <w:vAlign w:val="center"/>
          </w:tcPr>
          <w:p w14:paraId="1CC990D6">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设备用途</w:t>
            </w:r>
          </w:p>
        </w:tc>
        <w:tc>
          <w:tcPr>
            <w:tcW w:w="709" w:type="dxa"/>
            <w:vAlign w:val="center"/>
          </w:tcPr>
          <w:p w14:paraId="7BC630CA">
            <w:pPr>
              <w:jc w:val="left"/>
              <w:rPr>
                <w:rFonts w:ascii="仿宋" w:hAnsi="仿宋" w:eastAsia="仿宋" w:cs="仿宋"/>
                <w:b/>
                <w:color w:val="000000" w:themeColor="text1"/>
                <w:sz w:val="24"/>
                <w14:textFill>
                  <w14:solidFill>
                    <w14:schemeClr w14:val="tx1"/>
                  </w14:solidFill>
                </w14:textFill>
              </w:rPr>
            </w:pPr>
          </w:p>
        </w:tc>
      </w:tr>
      <w:tr w14:paraId="1741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405C5C2">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w:t>
            </w:r>
          </w:p>
        </w:tc>
        <w:tc>
          <w:tcPr>
            <w:tcW w:w="7141" w:type="dxa"/>
            <w:vAlign w:val="center"/>
          </w:tcPr>
          <w:p w14:paraId="5C807020">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用于肠内营养特医食品粉剂的个性化配置、包装</w:t>
            </w:r>
          </w:p>
        </w:tc>
        <w:tc>
          <w:tcPr>
            <w:tcW w:w="709" w:type="dxa"/>
            <w:vAlign w:val="center"/>
          </w:tcPr>
          <w:p w14:paraId="465A74DC">
            <w:pPr>
              <w:jc w:val="left"/>
              <w:rPr>
                <w:rFonts w:ascii="仿宋" w:hAnsi="仿宋" w:eastAsia="仿宋" w:cs="仿宋"/>
                <w:bCs/>
                <w:color w:val="000000" w:themeColor="text1"/>
                <w:sz w:val="24"/>
                <w14:textFill>
                  <w14:solidFill>
                    <w14:schemeClr w14:val="tx1"/>
                  </w14:solidFill>
                </w14:textFill>
              </w:rPr>
            </w:pPr>
          </w:p>
        </w:tc>
      </w:tr>
      <w:tr w14:paraId="2301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7E2D27F">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w:t>
            </w:r>
          </w:p>
        </w:tc>
        <w:tc>
          <w:tcPr>
            <w:tcW w:w="7141" w:type="dxa"/>
            <w:vAlign w:val="center"/>
          </w:tcPr>
          <w:p w14:paraId="33B223E2">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主要配置</w:t>
            </w:r>
          </w:p>
        </w:tc>
        <w:tc>
          <w:tcPr>
            <w:tcW w:w="709" w:type="dxa"/>
            <w:vAlign w:val="center"/>
          </w:tcPr>
          <w:p w14:paraId="54177575">
            <w:pPr>
              <w:jc w:val="left"/>
              <w:rPr>
                <w:rFonts w:ascii="仿宋" w:hAnsi="仿宋" w:eastAsia="仿宋" w:cs="仿宋"/>
                <w:bCs/>
                <w:color w:val="000000" w:themeColor="text1"/>
                <w:sz w:val="24"/>
                <w14:textFill>
                  <w14:solidFill>
                    <w14:schemeClr w14:val="tx1"/>
                  </w14:solidFill>
                </w14:textFill>
              </w:rPr>
            </w:pPr>
          </w:p>
        </w:tc>
      </w:tr>
      <w:tr w14:paraId="2015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DDF9196">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2.1</w:t>
            </w:r>
          </w:p>
        </w:tc>
        <w:tc>
          <w:tcPr>
            <w:tcW w:w="7141" w:type="dxa"/>
            <w:vAlign w:val="center"/>
          </w:tcPr>
          <w:p w14:paraId="24E0EFF3">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由称重系统、分装模块、自动打印模块组成</w:t>
            </w:r>
          </w:p>
        </w:tc>
        <w:tc>
          <w:tcPr>
            <w:tcW w:w="709" w:type="dxa"/>
            <w:vAlign w:val="center"/>
          </w:tcPr>
          <w:p w14:paraId="6462098D">
            <w:pPr>
              <w:jc w:val="left"/>
              <w:rPr>
                <w:rFonts w:ascii="仿宋" w:hAnsi="仿宋" w:eastAsia="仿宋" w:cs="仿宋"/>
                <w:bCs/>
                <w:color w:val="000000" w:themeColor="text1"/>
                <w:sz w:val="24"/>
                <w14:textFill>
                  <w14:solidFill>
                    <w14:schemeClr w14:val="tx1"/>
                  </w14:solidFill>
                </w14:textFill>
              </w:rPr>
            </w:pPr>
          </w:p>
        </w:tc>
      </w:tr>
      <w:tr w14:paraId="793E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F82FB37">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w:t>
            </w:r>
          </w:p>
        </w:tc>
        <w:tc>
          <w:tcPr>
            <w:tcW w:w="7141" w:type="dxa"/>
            <w:vAlign w:val="center"/>
          </w:tcPr>
          <w:p w14:paraId="0EEC6A7D">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主要功能与技术参数</w:t>
            </w:r>
          </w:p>
        </w:tc>
        <w:tc>
          <w:tcPr>
            <w:tcW w:w="709" w:type="dxa"/>
            <w:vAlign w:val="center"/>
          </w:tcPr>
          <w:p w14:paraId="1EBDFA7B">
            <w:pPr>
              <w:jc w:val="left"/>
              <w:rPr>
                <w:rFonts w:ascii="仿宋" w:hAnsi="仿宋" w:eastAsia="仿宋" w:cs="仿宋"/>
                <w:b/>
                <w:color w:val="000000" w:themeColor="text1"/>
                <w:sz w:val="24"/>
                <w14:textFill>
                  <w14:solidFill>
                    <w14:schemeClr w14:val="tx1"/>
                  </w14:solidFill>
                </w14:textFill>
              </w:rPr>
            </w:pPr>
          </w:p>
        </w:tc>
      </w:tr>
      <w:tr w14:paraId="4ECF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F60381B">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3.1</w:t>
            </w:r>
          </w:p>
        </w:tc>
        <w:tc>
          <w:tcPr>
            <w:tcW w:w="7141" w:type="dxa"/>
            <w:vAlign w:val="center"/>
          </w:tcPr>
          <w:p w14:paraId="29556211">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应用功能：料盒在配置范围内，可独立也可混合使用；储袋式实时喷码；可远程控制</w:t>
            </w:r>
          </w:p>
        </w:tc>
        <w:tc>
          <w:tcPr>
            <w:tcW w:w="709" w:type="dxa"/>
            <w:vAlign w:val="center"/>
          </w:tcPr>
          <w:p w14:paraId="4B9FDC33">
            <w:pPr>
              <w:jc w:val="left"/>
              <w:rPr>
                <w:rFonts w:ascii="仿宋" w:hAnsi="仿宋" w:eastAsia="仿宋" w:cs="仿宋"/>
                <w:b/>
                <w:color w:val="000000" w:themeColor="text1"/>
                <w:sz w:val="24"/>
                <w14:textFill>
                  <w14:solidFill>
                    <w14:schemeClr w14:val="tx1"/>
                  </w14:solidFill>
                </w14:textFill>
              </w:rPr>
            </w:pPr>
          </w:p>
        </w:tc>
      </w:tr>
      <w:tr w14:paraId="3845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5F9CC48">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3.2</w:t>
            </w:r>
          </w:p>
        </w:tc>
        <w:tc>
          <w:tcPr>
            <w:tcW w:w="7141" w:type="dxa"/>
            <w:vAlign w:val="center"/>
          </w:tcPr>
          <w:p w14:paraId="5B1E9AC1">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满足不同料仓的选择组合和实时混料更换，实现个性化配置的目标</w:t>
            </w:r>
          </w:p>
        </w:tc>
        <w:tc>
          <w:tcPr>
            <w:tcW w:w="709" w:type="dxa"/>
            <w:vAlign w:val="center"/>
          </w:tcPr>
          <w:p w14:paraId="4023CB95">
            <w:pPr>
              <w:jc w:val="left"/>
              <w:rPr>
                <w:rFonts w:ascii="仿宋" w:hAnsi="仿宋" w:eastAsia="仿宋" w:cs="仿宋"/>
                <w:b/>
                <w:color w:val="000000" w:themeColor="text1"/>
                <w:sz w:val="24"/>
                <w14:textFill>
                  <w14:solidFill>
                    <w14:schemeClr w14:val="tx1"/>
                  </w14:solidFill>
                </w14:textFill>
              </w:rPr>
            </w:pPr>
          </w:p>
        </w:tc>
      </w:tr>
      <w:tr w14:paraId="0E0A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FCB7ECE">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w:t>
            </w:r>
          </w:p>
        </w:tc>
        <w:tc>
          <w:tcPr>
            <w:tcW w:w="7141" w:type="dxa"/>
            <w:vAlign w:val="center"/>
          </w:tcPr>
          <w:p w14:paraId="6CCC887D">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配料数量≥5种</w:t>
            </w:r>
          </w:p>
        </w:tc>
        <w:tc>
          <w:tcPr>
            <w:tcW w:w="709" w:type="dxa"/>
            <w:vAlign w:val="center"/>
          </w:tcPr>
          <w:p w14:paraId="7D9D13B9">
            <w:pPr>
              <w:jc w:val="left"/>
              <w:rPr>
                <w:rFonts w:ascii="仿宋" w:hAnsi="仿宋" w:eastAsia="仿宋" w:cs="仿宋"/>
                <w:b/>
                <w:color w:val="000000" w:themeColor="text1"/>
                <w:sz w:val="24"/>
                <w14:textFill>
                  <w14:solidFill>
                    <w14:schemeClr w14:val="tx1"/>
                  </w14:solidFill>
                </w14:textFill>
              </w:rPr>
            </w:pPr>
          </w:p>
        </w:tc>
      </w:tr>
      <w:tr w14:paraId="34F0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A569B45">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3.4</w:t>
            </w:r>
          </w:p>
        </w:tc>
        <w:tc>
          <w:tcPr>
            <w:tcW w:w="7141" w:type="dxa"/>
            <w:vAlign w:val="center"/>
          </w:tcPr>
          <w:p w14:paraId="778F7470">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配备自动补料仓≥2组，补料过程不需要停机</w:t>
            </w:r>
          </w:p>
        </w:tc>
        <w:tc>
          <w:tcPr>
            <w:tcW w:w="709" w:type="dxa"/>
            <w:vAlign w:val="center"/>
          </w:tcPr>
          <w:p w14:paraId="5572ECBD">
            <w:pPr>
              <w:jc w:val="left"/>
              <w:rPr>
                <w:rFonts w:ascii="仿宋" w:hAnsi="仿宋" w:eastAsia="仿宋" w:cs="仿宋"/>
                <w:b/>
                <w:color w:val="000000" w:themeColor="text1"/>
                <w:sz w:val="24"/>
                <w14:textFill>
                  <w14:solidFill>
                    <w14:schemeClr w14:val="tx1"/>
                  </w14:solidFill>
                </w14:textFill>
              </w:rPr>
            </w:pPr>
          </w:p>
        </w:tc>
      </w:tr>
      <w:tr w14:paraId="3B85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B86EBFB">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3.5</w:t>
            </w:r>
          </w:p>
        </w:tc>
        <w:tc>
          <w:tcPr>
            <w:tcW w:w="7141" w:type="dxa"/>
            <w:vAlign w:val="center"/>
          </w:tcPr>
          <w:p w14:paraId="2217C58A">
            <w:pPr>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配置速度调节范围：60-120份/小时</w:t>
            </w:r>
          </w:p>
        </w:tc>
        <w:tc>
          <w:tcPr>
            <w:tcW w:w="709" w:type="dxa"/>
            <w:vAlign w:val="center"/>
          </w:tcPr>
          <w:p w14:paraId="0502124F">
            <w:pPr>
              <w:jc w:val="left"/>
              <w:rPr>
                <w:rFonts w:ascii="仿宋" w:hAnsi="仿宋" w:eastAsia="仿宋" w:cs="仿宋"/>
                <w:b/>
                <w:color w:val="000000" w:themeColor="text1"/>
                <w:sz w:val="24"/>
                <w14:textFill>
                  <w14:solidFill>
                    <w14:schemeClr w14:val="tx1"/>
                  </w14:solidFill>
                </w14:textFill>
              </w:rPr>
            </w:pPr>
          </w:p>
        </w:tc>
      </w:tr>
      <w:tr w14:paraId="1157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9362D1B">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3.6</w:t>
            </w:r>
          </w:p>
        </w:tc>
        <w:tc>
          <w:tcPr>
            <w:tcW w:w="7141" w:type="dxa"/>
            <w:vAlign w:val="center"/>
          </w:tcPr>
          <w:p w14:paraId="2E6D5E6B">
            <w:pPr>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分装类型：≥3种分装模式，储袋式分装模块带自动喷码功能，实时打印标签</w:t>
            </w:r>
          </w:p>
        </w:tc>
        <w:tc>
          <w:tcPr>
            <w:tcW w:w="709" w:type="dxa"/>
            <w:vAlign w:val="center"/>
          </w:tcPr>
          <w:p w14:paraId="34CC0138">
            <w:pPr>
              <w:jc w:val="left"/>
              <w:rPr>
                <w:rFonts w:ascii="仿宋" w:hAnsi="仿宋" w:eastAsia="仿宋" w:cs="仿宋"/>
                <w:b/>
                <w:color w:val="000000" w:themeColor="text1"/>
                <w:sz w:val="24"/>
                <w14:textFill>
                  <w14:solidFill>
                    <w14:schemeClr w14:val="tx1"/>
                  </w14:solidFill>
                </w14:textFill>
              </w:rPr>
            </w:pPr>
          </w:p>
        </w:tc>
      </w:tr>
      <w:tr w14:paraId="6E67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6BE64B4">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w:t>
            </w:r>
          </w:p>
        </w:tc>
        <w:tc>
          <w:tcPr>
            <w:tcW w:w="7141" w:type="dxa"/>
          </w:tcPr>
          <w:p w14:paraId="312A42E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罐装范围：3-60g</w:t>
            </w:r>
          </w:p>
        </w:tc>
        <w:tc>
          <w:tcPr>
            <w:tcW w:w="709" w:type="dxa"/>
          </w:tcPr>
          <w:p w14:paraId="3D548462">
            <w:pPr>
              <w:rPr>
                <w:rFonts w:ascii="仿宋" w:hAnsi="仿宋" w:eastAsia="仿宋" w:cs="仿宋"/>
                <w:color w:val="000000" w:themeColor="text1"/>
                <w:sz w:val="24"/>
                <w14:textFill>
                  <w14:solidFill>
                    <w14:schemeClr w14:val="tx1"/>
                  </w14:solidFill>
                </w14:textFill>
              </w:rPr>
            </w:pPr>
          </w:p>
        </w:tc>
      </w:tr>
      <w:tr w14:paraId="75A7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1546B294">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3.8</w:t>
            </w:r>
          </w:p>
        </w:tc>
        <w:tc>
          <w:tcPr>
            <w:tcW w:w="7141" w:type="dxa"/>
          </w:tcPr>
          <w:p w14:paraId="543D821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材质：不锈钢喷塑，料盒食品级PP</w:t>
            </w:r>
          </w:p>
        </w:tc>
        <w:tc>
          <w:tcPr>
            <w:tcW w:w="709" w:type="dxa"/>
          </w:tcPr>
          <w:p w14:paraId="56B4EAF9">
            <w:pPr>
              <w:rPr>
                <w:rFonts w:ascii="仿宋" w:hAnsi="仿宋" w:eastAsia="仿宋" w:cs="仿宋"/>
                <w:color w:val="000000" w:themeColor="text1"/>
                <w:sz w:val="24"/>
                <w14:textFill>
                  <w14:solidFill>
                    <w14:schemeClr w14:val="tx1"/>
                  </w14:solidFill>
                </w14:textFill>
              </w:rPr>
            </w:pPr>
          </w:p>
        </w:tc>
      </w:tr>
      <w:tr w14:paraId="5AD7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29E52B13">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3.9</w:t>
            </w:r>
          </w:p>
        </w:tc>
        <w:tc>
          <w:tcPr>
            <w:tcW w:w="7141" w:type="dxa"/>
          </w:tcPr>
          <w:p w14:paraId="57B24B7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功率：≥1300W</w:t>
            </w:r>
          </w:p>
        </w:tc>
        <w:tc>
          <w:tcPr>
            <w:tcW w:w="709" w:type="dxa"/>
          </w:tcPr>
          <w:p w14:paraId="6E05428E">
            <w:pPr>
              <w:rPr>
                <w:rFonts w:ascii="仿宋" w:hAnsi="仿宋" w:eastAsia="仿宋" w:cs="仿宋"/>
                <w:color w:val="000000" w:themeColor="text1"/>
                <w:sz w:val="24"/>
                <w14:textFill>
                  <w14:solidFill>
                    <w14:schemeClr w14:val="tx1"/>
                  </w14:solidFill>
                </w14:textFill>
              </w:rPr>
            </w:pPr>
          </w:p>
        </w:tc>
      </w:tr>
      <w:tr w14:paraId="1EDA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0F14F35B">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0</w:t>
            </w:r>
          </w:p>
        </w:tc>
        <w:tc>
          <w:tcPr>
            <w:tcW w:w="7141" w:type="dxa"/>
          </w:tcPr>
          <w:p w14:paraId="31C8B1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投标方提供免费接口供其它系统使用及认证，并承担与软件相关的智能点餐系统等相关医院信息系统接口费用。</w:t>
            </w:r>
          </w:p>
        </w:tc>
        <w:tc>
          <w:tcPr>
            <w:tcW w:w="709" w:type="dxa"/>
          </w:tcPr>
          <w:p w14:paraId="7B559FA6">
            <w:pPr>
              <w:rPr>
                <w:rFonts w:ascii="仿宋" w:hAnsi="仿宋" w:eastAsia="仿宋" w:cs="仿宋"/>
                <w:color w:val="000000" w:themeColor="text1"/>
                <w:sz w:val="24"/>
                <w14:textFill>
                  <w14:solidFill>
                    <w14:schemeClr w14:val="tx1"/>
                  </w14:solidFill>
                </w14:textFill>
              </w:rPr>
            </w:pPr>
          </w:p>
        </w:tc>
      </w:tr>
    </w:tbl>
    <w:p w14:paraId="45469DF8">
      <w:pPr>
        <w:snapToGrid w:val="0"/>
        <w:spacing w:line="560" w:lineRule="exact"/>
        <w:ind w:firstLine="360" w:firstLineChars="150"/>
        <w:jc w:val="center"/>
        <w:rPr>
          <w:rFonts w:ascii="仿宋" w:hAnsi="仿宋" w:eastAsia="仿宋" w:cs="仿宋"/>
          <w:b/>
          <w:sz w:val="24"/>
        </w:rPr>
      </w:pPr>
      <w:r>
        <w:rPr>
          <w:rFonts w:hint="eastAsia" w:ascii="黑体" w:hAnsi="黑体" w:eastAsia="黑体" w:cs="仿宋"/>
          <w:bCs/>
          <w:sz w:val="24"/>
        </w:rPr>
        <w:t>全自动液体灌装机</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082C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127188C">
            <w:pPr>
              <w:jc w:val="center"/>
              <w:rPr>
                <w:rFonts w:ascii="仿宋" w:hAnsi="仿宋" w:eastAsia="仿宋" w:cs="仿宋"/>
                <w:b/>
                <w:sz w:val="24"/>
              </w:rPr>
            </w:pPr>
            <w:r>
              <w:rPr>
                <w:rFonts w:hint="eastAsia" w:ascii="仿宋" w:hAnsi="仿宋" w:eastAsia="仿宋" w:cs="仿宋"/>
                <w:b/>
                <w:sz w:val="24"/>
              </w:rPr>
              <w:t>序号</w:t>
            </w:r>
          </w:p>
        </w:tc>
        <w:tc>
          <w:tcPr>
            <w:tcW w:w="7141" w:type="dxa"/>
            <w:vAlign w:val="center"/>
          </w:tcPr>
          <w:p w14:paraId="13E58A74">
            <w:pPr>
              <w:jc w:val="center"/>
              <w:rPr>
                <w:rFonts w:ascii="仿宋" w:hAnsi="仿宋" w:eastAsia="仿宋" w:cs="仿宋"/>
                <w:b/>
                <w:sz w:val="24"/>
              </w:rPr>
            </w:pPr>
            <w:r>
              <w:rPr>
                <w:rFonts w:hint="eastAsia" w:ascii="仿宋" w:hAnsi="仿宋" w:eastAsia="仿宋" w:cs="仿宋"/>
                <w:b/>
                <w:sz w:val="24"/>
              </w:rPr>
              <w:t>技术规格、要求</w:t>
            </w:r>
          </w:p>
        </w:tc>
        <w:tc>
          <w:tcPr>
            <w:tcW w:w="709" w:type="dxa"/>
            <w:vAlign w:val="center"/>
          </w:tcPr>
          <w:p w14:paraId="67FD4494">
            <w:pPr>
              <w:jc w:val="center"/>
              <w:rPr>
                <w:rFonts w:ascii="仿宋" w:hAnsi="仿宋" w:eastAsia="仿宋" w:cs="仿宋"/>
                <w:b/>
                <w:sz w:val="24"/>
              </w:rPr>
            </w:pPr>
          </w:p>
          <w:p w14:paraId="7A3CC3B2">
            <w:pPr>
              <w:jc w:val="center"/>
              <w:rPr>
                <w:rFonts w:ascii="仿宋" w:hAnsi="仿宋" w:eastAsia="仿宋" w:cs="仿宋"/>
                <w:b/>
                <w:sz w:val="24"/>
              </w:rPr>
            </w:pPr>
            <w:r>
              <w:rPr>
                <w:rFonts w:hint="eastAsia" w:ascii="仿宋" w:hAnsi="仿宋" w:eastAsia="仿宋" w:cs="仿宋"/>
                <w:b/>
                <w:sz w:val="24"/>
              </w:rPr>
              <w:t>响应</w:t>
            </w:r>
          </w:p>
        </w:tc>
      </w:tr>
      <w:tr w14:paraId="1172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B5EF4EB">
            <w:pPr>
              <w:jc w:val="center"/>
              <w:rPr>
                <w:rFonts w:ascii="仿宋" w:hAnsi="仿宋" w:eastAsia="仿宋" w:cs="仿宋"/>
                <w:bCs/>
                <w:sz w:val="24"/>
              </w:rPr>
            </w:pPr>
            <w:r>
              <w:rPr>
                <w:rFonts w:hint="eastAsia" w:ascii="仿宋" w:hAnsi="仿宋" w:eastAsia="仿宋" w:cs="仿宋"/>
                <w:bCs/>
                <w:sz w:val="24"/>
              </w:rPr>
              <w:t>一</w:t>
            </w:r>
          </w:p>
        </w:tc>
        <w:tc>
          <w:tcPr>
            <w:tcW w:w="7141" w:type="dxa"/>
            <w:vAlign w:val="center"/>
          </w:tcPr>
          <w:p w14:paraId="74E69344">
            <w:pPr>
              <w:jc w:val="left"/>
              <w:rPr>
                <w:rFonts w:ascii="仿宋" w:hAnsi="仿宋" w:eastAsia="仿宋" w:cs="仿宋"/>
                <w:bCs/>
                <w:sz w:val="24"/>
              </w:rPr>
            </w:pPr>
            <w:r>
              <w:rPr>
                <w:rFonts w:hint="eastAsia" w:ascii="仿宋" w:hAnsi="仿宋" w:eastAsia="仿宋" w:cs="仿宋"/>
                <w:bCs/>
                <w:sz w:val="24"/>
              </w:rPr>
              <w:t>设备用途</w:t>
            </w:r>
          </w:p>
        </w:tc>
        <w:tc>
          <w:tcPr>
            <w:tcW w:w="709" w:type="dxa"/>
            <w:vAlign w:val="center"/>
          </w:tcPr>
          <w:p w14:paraId="4CAC84E0">
            <w:pPr>
              <w:jc w:val="left"/>
              <w:rPr>
                <w:rFonts w:ascii="仿宋" w:hAnsi="仿宋" w:eastAsia="仿宋" w:cs="仿宋"/>
                <w:b/>
                <w:sz w:val="24"/>
              </w:rPr>
            </w:pPr>
          </w:p>
        </w:tc>
      </w:tr>
      <w:tr w14:paraId="718D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9BBE9AC">
            <w:pPr>
              <w:jc w:val="center"/>
              <w:rPr>
                <w:rFonts w:ascii="仿宋" w:hAnsi="仿宋" w:eastAsia="仿宋" w:cs="仿宋"/>
                <w:bCs/>
                <w:sz w:val="24"/>
              </w:rPr>
            </w:pPr>
            <w:r>
              <w:rPr>
                <w:rFonts w:hint="eastAsia" w:ascii="仿宋" w:hAnsi="仿宋" w:eastAsia="仿宋" w:cs="仿宋"/>
                <w:bCs/>
                <w:sz w:val="24"/>
              </w:rPr>
              <w:t>1.1</w:t>
            </w:r>
          </w:p>
        </w:tc>
        <w:tc>
          <w:tcPr>
            <w:tcW w:w="7141" w:type="dxa"/>
            <w:vAlign w:val="center"/>
          </w:tcPr>
          <w:p w14:paraId="69004984">
            <w:pPr>
              <w:jc w:val="left"/>
              <w:rPr>
                <w:rFonts w:ascii="仿宋" w:hAnsi="仿宋" w:eastAsia="仿宋" w:cs="仿宋"/>
                <w:bCs/>
                <w:sz w:val="24"/>
              </w:rPr>
            </w:pPr>
            <w:r>
              <w:rPr>
                <w:rFonts w:hint="eastAsia" w:ascii="仿宋" w:hAnsi="仿宋" w:eastAsia="仿宋" w:cs="仿宋"/>
                <w:bCs/>
                <w:sz w:val="24"/>
              </w:rPr>
              <w:t>用于肠内营养特医食品液体的个性化配置、包装</w:t>
            </w:r>
          </w:p>
        </w:tc>
        <w:tc>
          <w:tcPr>
            <w:tcW w:w="709" w:type="dxa"/>
            <w:vAlign w:val="center"/>
          </w:tcPr>
          <w:p w14:paraId="4B114B95">
            <w:pPr>
              <w:jc w:val="left"/>
              <w:rPr>
                <w:rFonts w:ascii="仿宋" w:hAnsi="仿宋" w:eastAsia="仿宋" w:cs="仿宋"/>
                <w:bCs/>
                <w:sz w:val="24"/>
              </w:rPr>
            </w:pPr>
          </w:p>
        </w:tc>
      </w:tr>
      <w:tr w14:paraId="39D6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971F993">
            <w:pPr>
              <w:jc w:val="center"/>
              <w:rPr>
                <w:rFonts w:ascii="仿宋" w:hAnsi="仿宋" w:eastAsia="仿宋" w:cs="仿宋"/>
                <w:bCs/>
                <w:sz w:val="24"/>
              </w:rPr>
            </w:pPr>
            <w:r>
              <w:rPr>
                <w:rFonts w:hint="eastAsia" w:ascii="仿宋" w:hAnsi="仿宋" w:eastAsia="仿宋" w:cs="仿宋"/>
                <w:bCs/>
                <w:sz w:val="24"/>
              </w:rPr>
              <w:t>二</w:t>
            </w:r>
          </w:p>
        </w:tc>
        <w:tc>
          <w:tcPr>
            <w:tcW w:w="7141" w:type="dxa"/>
          </w:tcPr>
          <w:p w14:paraId="04806921">
            <w:pPr>
              <w:rPr>
                <w:rFonts w:ascii="仿宋" w:hAnsi="仿宋" w:eastAsia="仿宋" w:cs="仿宋"/>
                <w:bCs/>
                <w:sz w:val="24"/>
              </w:rPr>
            </w:pPr>
            <w:r>
              <w:rPr>
                <w:rFonts w:hint="eastAsia" w:ascii="仿宋" w:hAnsi="仿宋" w:eastAsia="仿宋" w:cs="仿宋"/>
                <w:bCs/>
                <w:sz w:val="24"/>
              </w:rPr>
              <w:t>主要配置</w:t>
            </w:r>
          </w:p>
        </w:tc>
        <w:tc>
          <w:tcPr>
            <w:tcW w:w="709" w:type="dxa"/>
          </w:tcPr>
          <w:p w14:paraId="4D4DB99B">
            <w:pPr>
              <w:rPr>
                <w:rFonts w:ascii="仿宋" w:hAnsi="仿宋" w:eastAsia="仿宋" w:cs="仿宋"/>
                <w:b/>
                <w:sz w:val="24"/>
              </w:rPr>
            </w:pPr>
          </w:p>
        </w:tc>
      </w:tr>
      <w:tr w14:paraId="4113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C484DE8">
            <w:pPr>
              <w:jc w:val="center"/>
              <w:rPr>
                <w:rFonts w:ascii="仿宋" w:hAnsi="仿宋" w:eastAsia="仿宋" w:cs="仿宋"/>
                <w:sz w:val="24"/>
              </w:rPr>
            </w:pPr>
            <w:r>
              <w:rPr>
                <w:rFonts w:hint="eastAsia" w:ascii="仿宋" w:hAnsi="仿宋" w:eastAsia="仿宋" w:cs="仿宋"/>
                <w:sz w:val="24"/>
              </w:rPr>
              <w:t>2.1</w:t>
            </w:r>
          </w:p>
        </w:tc>
        <w:tc>
          <w:tcPr>
            <w:tcW w:w="7141" w:type="dxa"/>
          </w:tcPr>
          <w:p w14:paraId="2CE1AA4E">
            <w:pPr>
              <w:rPr>
                <w:rFonts w:ascii="仿宋" w:hAnsi="仿宋" w:eastAsia="仿宋" w:cs="仿宋"/>
                <w:color w:val="FF0000"/>
                <w:sz w:val="24"/>
              </w:rPr>
            </w:pPr>
            <w:r>
              <w:rPr>
                <w:rFonts w:hint="eastAsia" w:ascii="仿宋" w:hAnsi="仿宋" w:eastAsia="仿宋" w:cs="仿宋"/>
                <w:sz w:val="24"/>
              </w:rPr>
              <w:t>高精准全自动称重放料系统、大容量混匀系统、自动清洗系统、上料和罐装系统组成</w:t>
            </w:r>
          </w:p>
        </w:tc>
        <w:tc>
          <w:tcPr>
            <w:tcW w:w="709" w:type="dxa"/>
          </w:tcPr>
          <w:p w14:paraId="684F30E6">
            <w:pPr>
              <w:rPr>
                <w:rFonts w:ascii="仿宋" w:hAnsi="仿宋" w:eastAsia="仿宋" w:cs="仿宋"/>
                <w:sz w:val="24"/>
              </w:rPr>
            </w:pPr>
          </w:p>
        </w:tc>
      </w:tr>
      <w:tr w14:paraId="6CE5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1C90501">
            <w:pPr>
              <w:jc w:val="center"/>
              <w:rPr>
                <w:rFonts w:ascii="仿宋" w:hAnsi="仿宋" w:eastAsia="仿宋" w:cs="仿宋"/>
                <w:sz w:val="24"/>
              </w:rPr>
            </w:pPr>
            <w:r>
              <w:rPr>
                <w:rFonts w:hint="eastAsia" w:ascii="仿宋" w:hAnsi="仿宋" w:eastAsia="仿宋" w:cs="仿宋"/>
                <w:sz w:val="24"/>
              </w:rPr>
              <w:t>三</w:t>
            </w:r>
          </w:p>
        </w:tc>
        <w:tc>
          <w:tcPr>
            <w:tcW w:w="7141" w:type="dxa"/>
          </w:tcPr>
          <w:p w14:paraId="07D1D6AD">
            <w:pPr>
              <w:rPr>
                <w:rFonts w:ascii="仿宋" w:hAnsi="仿宋" w:eastAsia="仿宋" w:cs="仿宋"/>
                <w:color w:val="FF0000"/>
                <w:sz w:val="24"/>
              </w:rPr>
            </w:pPr>
            <w:r>
              <w:rPr>
                <w:rFonts w:hint="eastAsia" w:ascii="仿宋" w:hAnsi="仿宋" w:eastAsia="仿宋" w:cs="仿宋"/>
                <w:sz w:val="24"/>
              </w:rPr>
              <w:t>主要功能与技术参数</w:t>
            </w:r>
          </w:p>
        </w:tc>
        <w:tc>
          <w:tcPr>
            <w:tcW w:w="709" w:type="dxa"/>
          </w:tcPr>
          <w:p w14:paraId="18256020">
            <w:pPr>
              <w:rPr>
                <w:rFonts w:ascii="仿宋" w:hAnsi="仿宋" w:eastAsia="仿宋" w:cs="仿宋"/>
                <w:color w:val="000000"/>
                <w:sz w:val="24"/>
              </w:rPr>
            </w:pPr>
          </w:p>
        </w:tc>
      </w:tr>
      <w:tr w14:paraId="107F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755D06B">
            <w:pPr>
              <w:jc w:val="center"/>
              <w:rPr>
                <w:rFonts w:ascii="仿宋" w:hAnsi="仿宋" w:eastAsia="仿宋" w:cs="仿宋"/>
                <w:sz w:val="24"/>
              </w:rPr>
            </w:pPr>
            <w:r>
              <w:rPr>
                <w:rFonts w:hint="eastAsia" w:ascii="仿宋" w:hAnsi="仿宋" w:eastAsia="仿宋" w:cs="仿宋"/>
                <w:sz w:val="24"/>
              </w:rPr>
              <w:t>3.1</w:t>
            </w:r>
          </w:p>
        </w:tc>
        <w:tc>
          <w:tcPr>
            <w:tcW w:w="7141" w:type="dxa"/>
          </w:tcPr>
          <w:p w14:paraId="72297029">
            <w:pPr>
              <w:rPr>
                <w:rFonts w:ascii="仿宋" w:hAnsi="仿宋" w:eastAsia="仿宋" w:cs="仿宋"/>
                <w:b/>
                <w:sz w:val="24"/>
              </w:rPr>
            </w:pPr>
            <w:r>
              <w:rPr>
                <w:rFonts w:hint="eastAsia" w:ascii="仿宋" w:hAnsi="仿宋" w:eastAsia="仿宋" w:cs="仿宋"/>
                <w:bCs/>
                <w:sz w:val="24"/>
              </w:rPr>
              <w:t>应用功能：料盒在配置范围内，可独立也可混合使用</w:t>
            </w:r>
          </w:p>
        </w:tc>
        <w:tc>
          <w:tcPr>
            <w:tcW w:w="709" w:type="dxa"/>
          </w:tcPr>
          <w:p w14:paraId="3AC0C630">
            <w:pPr>
              <w:rPr>
                <w:rFonts w:ascii="仿宋" w:hAnsi="仿宋" w:eastAsia="仿宋" w:cs="仿宋"/>
                <w:color w:val="000000"/>
                <w:sz w:val="24"/>
              </w:rPr>
            </w:pPr>
          </w:p>
        </w:tc>
      </w:tr>
      <w:tr w14:paraId="46DF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67A0243">
            <w:pPr>
              <w:jc w:val="center"/>
              <w:rPr>
                <w:rFonts w:ascii="仿宋" w:hAnsi="仿宋" w:eastAsia="仿宋" w:cs="仿宋"/>
                <w:bCs/>
                <w:sz w:val="24"/>
              </w:rPr>
            </w:pPr>
            <w:r>
              <w:rPr>
                <w:rFonts w:hint="eastAsia" w:ascii="仿宋" w:hAnsi="仿宋" w:eastAsia="仿宋" w:cs="仿宋"/>
                <w:bCs/>
                <w:sz w:val="24"/>
              </w:rPr>
              <w:t>3.2</w:t>
            </w:r>
          </w:p>
        </w:tc>
        <w:tc>
          <w:tcPr>
            <w:tcW w:w="7141" w:type="dxa"/>
          </w:tcPr>
          <w:p w14:paraId="61B594BC">
            <w:pPr>
              <w:rPr>
                <w:rFonts w:ascii="仿宋" w:hAnsi="仿宋" w:eastAsia="仿宋" w:cs="仿宋"/>
                <w:color w:val="FF0000"/>
                <w:sz w:val="24"/>
              </w:rPr>
            </w:pPr>
            <w:r>
              <w:rPr>
                <w:rFonts w:hint="eastAsia" w:ascii="仿宋" w:hAnsi="仿宋" w:eastAsia="仿宋" w:cs="仿宋"/>
                <w:sz w:val="24"/>
              </w:rPr>
              <w:t>放料仓≥2组</w:t>
            </w:r>
          </w:p>
        </w:tc>
        <w:tc>
          <w:tcPr>
            <w:tcW w:w="709" w:type="dxa"/>
          </w:tcPr>
          <w:p w14:paraId="0E17ECAE">
            <w:pPr>
              <w:rPr>
                <w:rFonts w:ascii="仿宋" w:hAnsi="仿宋" w:eastAsia="仿宋" w:cs="仿宋"/>
                <w:color w:val="000000"/>
                <w:sz w:val="24"/>
              </w:rPr>
            </w:pPr>
          </w:p>
        </w:tc>
      </w:tr>
      <w:tr w14:paraId="08C4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A7C8F4">
            <w:pPr>
              <w:jc w:val="center"/>
              <w:rPr>
                <w:rFonts w:ascii="仿宋" w:hAnsi="仿宋" w:eastAsia="仿宋" w:cs="仿宋"/>
                <w:b/>
                <w:sz w:val="24"/>
              </w:rPr>
            </w:pPr>
            <w:r>
              <w:rPr>
                <w:rFonts w:hint="eastAsia" w:ascii="仿宋" w:hAnsi="仿宋" w:eastAsia="仿宋" w:cs="仿宋"/>
                <w:b/>
                <w:sz w:val="24"/>
              </w:rPr>
              <w:t>3.3</w:t>
            </w:r>
          </w:p>
        </w:tc>
        <w:tc>
          <w:tcPr>
            <w:tcW w:w="7141" w:type="dxa"/>
            <w:vAlign w:val="center"/>
          </w:tcPr>
          <w:p w14:paraId="61D4F3C2">
            <w:pPr>
              <w:jc w:val="left"/>
              <w:rPr>
                <w:rFonts w:ascii="仿宋" w:hAnsi="仿宋" w:eastAsia="仿宋" w:cs="仿宋"/>
                <w:b/>
                <w:sz w:val="24"/>
              </w:rPr>
            </w:pPr>
            <w:r>
              <w:rPr>
                <w:rFonts w:hint="eastAsia" w:ascii="仿宋" w:hAnsi="仿宋" w:eastAsia="仿宋" w:cs="仿宋"/>
                <w:bCs/>
                <w:sz w:val="24"/>
              </w:rPr>
              <w:t>配置速度调节范围：60-150袋/小时</w:t>
            </w:r>
          </w:p>
        </w:tc>
        <w:tc>
          <w:tcPr>
            <w:tcW w:w="709" w:type="dxa"/>
            <w:vAlign w:val="center"/>
          </w:tcPr>
          <w:p w14:paraId="41983F61">
            <w:pPr>
              <w:jc w:val="left"/>
              <w:rPr>
                <w:rFonts w:ascii="仿宋" w:hAnsi="仿宋" w:eastAsia="仿宋" w:cs="仿宋"/>
                <w:b/>
                <w:sz w:val="24"/>
              </w:rPr>
            </w:pPr>
          </w:p>
        </w:tc>
      </w:tr>
      <w:tr w14:paraId="5753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CEF3CDE">
            <w:pPr>
              <w:jc w:val="center"/>
              <w:rPr>
                <w:rFonts w:ascii="仿宋" w:hAnsi="仿宋" w:eastAsia="仿宋" w:cs="仿宋"/>
                <w:bCs/>
                <w:sz w:val="24"/>
              </w:rPr>
            </w:pPr>
            <w:r>
              <w:rPr>
                <w:rFonts w:hint="eastAsia" w:ascii="仿宋" w:hAnsi="仿宋" w:eastAsia="仿宋" w:cs="仿宋"/>
                <w:bCs/>
                <w:sz w:val="24"/>
              </w:rPr>
              <w:t>3.4</w:t>
            </w:r>
          </w:p>
        </w:tc>
        <w:tc>
          <w:tcPr>
            <w:tcW w:w="7141" w:type="dxa"/>
            <w:vAlign w:val="center"/>
          </w:tcPr>
          <w:p w14:paraId="30FEF4D4">
            <w:pPr>
              <w:jc w:val="left"/>
              <w:rPr>
                <w:rFonts w:ascii="仿宋" w:hAnsi="仿宋" w:eastAsia="仿宋" w:cs="仿宋"/>
                <w:bCs/>
                <w:sz w:val="24"/>
              </w:rPr>
            </w:pPr>
            <w:r>
              <w:rPr>
                <w:rFonts w:hint="eastAsia" w:ascii="仿宋" w:hAnsi="仿宋" w:eastAsia="仿宋" w:cs="仿宋"/>
                <w:bCs/>
                <w:sz w:val="24"/>
              </w:rPr>
              <w:t>分装范围：50m-500ml</w:t>
            </w:r>
          </w:p>
        </w:tc>
        <w:tc>
          <w:tcPr>
            <w:tcW w:w="709" w:type="dxa"/>
            <w:vAlign w:val="center"/>
          </w:tcPr>
          <w:p w14:paraId="40033D4F">
            <w:pPr>
              <w:jc w:val="left"/>
              <w:rPr>
                <w:rFonts w:ascii="仿宋" w:hAnsi="仿宋" w:eastAsia="仿宋" w:cs="仿宋"/>
                <w:b/>
                <w:sz w:val="24"/>
              </w:rPr>
            </w:pPr>
          </w:p>
        </w:tc>
      </w:tr>
      <w:tr w14:paraId="23C4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8CA1DEA">
            <w:pPr>
              <w:jc w:val="center"/>
              <w:rPr>
                <w:rFonts w:ascii="仿宋" w:hAnsi="仿宋" w:eastAsia="仿宋" w:cs="仿宋"/>
                <w:bCs/>
                <w:sz w:val="24"/>
              </w:rPr>
            </w:pPr>
            <w:r>
              <w:rPr>
                <w:rFonts w:hint="eastAsia" w:ascii="仿宋" w:hAnsi="仿宋" w:eastAsia="仿宋" w:cs="仿宋"/>
                <w:bCs/>
                <w:sz w:val="24"/>
              </w:rPr>
              <w:t>3.5</w:t>
            </w:r>
          </w:p>
        </w:tc>
        <w:tc>
          <w:tcPr>
            <w:tcW w:w="7141" w:type="dxa"/>
            <w:vAlign w:val="center"/>
          </w:tcPr>
          <w:p w14:paraId="0CEA72E0">
            <w:pPr>
              <w:jc w:val="left"/>
              <w:rPr>
                <w:rFonts w:ascii="仿宋" w:hAnsi="仿宋" w:eastAsia="仿宋" w:cs="仿宋"/>
                <w:sz w:val="24"/>
              </w:rPr>
            </w:pPr>
            <w:r>
              <w:rPr>
                <w:rFonts w:hint="eastAsia" w:ascii="仿宋" w:hAnsi="仿宋" w:eastAsia="仿宋" w:cs="仿宋"/>
                <w:sz w:val="24"/>
              </w:rPr>
              <w:t>全封闭非接触配置环境，</w:t>
            </w:r>
            <w:r>
              <w:rPr>
                <w:rFonts w:hint="eastAsia" w:ascii="仿宋" w:hAnsi="仿宋" w:eastAsia="仿宋" w:cs="仿宋"/>
                <w:bCs/>
                <w:sz w:val="24"/>
              </w:rPr>
              <w:t>一键式全自动完成</w:t>
            </w:r>
          </w:p>
        </w:tc>
        <w:tc>
          <w:tcPr>
            <w:tcW w:w="709" w:type="dxa"/>
            <w:vAlign w:val="center"/>
          </w:tcPr>
          <w:p w14:paraId="1945BF30">
            <w:pPr>
              <w:jc w:val="left"/>
              <w:rPr>
                <w:rFonts w:ascii="仿宋" w:hAnsi="仿宋" w:eastAsia="仿宋" w:cs="仿宋"/>
                <w:b/>
                <w:sz w:val="24"/>
              </w:rPr>
            </w:pPr>
          </w:p>
        </w:tc>
      </w:tr>
      <w:tr w14:paraId="4887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E3DF434">
            <w:pPr>
              <w:jc w:val="center"/>
              <w:rPr>
                <w:rFonts w:ascii="仿宋" w:hAnsi="仿宋" w:eastAsia="仿宋" w:cs="仿宋"/>
                <w:bCs/>
                <w:sz w:val="24"/>
              </w:rPr>
            </w:pPr>
            <w:r>
              <w:rPr>
                <w:rFonts w:hint="eastAsia" w:ascii="仿宋" w:hAnsi="仿宋" w:eastAsia="仿宋" w:cs="仿宋"/>
                <w:bCs/>
                <w:sz w:val="24"/>
              </w:rPr>
              <w:t>3.6</w:t>
            </w:r>
          </w:p>
        </w:tc>
        <w:tc>
          <w:tcPr>
            <w:tcW w:w="7141" w:type="dxa"/>
            <w:vAlign w:val="center"/>
          </w:tcPr>
          <w:p w14:paraId="69CE420F">
            <w:pPr>
              <w:jc w:val="left"/>
              <w:rPr>
                <w:rFonts w:ascii="仿宋" w:hAnsi="仿宋" w:eastAsia="仿宋" w:cs="仿宋"/>
                <w:sz w:val="24"/>
              </w:rPr>
            </w:pPr>
            <w:r>
              <w:rPr>
                <w:rFonts w:hint="eastAsia" w:ascii="仿宋" w:hAnsi="仿宋" w:eastAsia="仿宋" w:cs="仿宋"/>
                <w:sz w:val="24"/>
              </w:rPr>
              <w:t>配置自动送袋、上盖、旋盖机构，保证系统高效稳定运行</w:t>
            </w:r>
          </w:p>
        </w:tc>
        <w:tc>
          <w:tcPr>
            <w:tcW w:w="709" w:type="dxa"/>
            <w:vAlign w:val="center"/>
          </w:tcPr>
          <w:p w14:paraId="28C92B1E">
            <w:pPr>
              <w:jc w:val="left"/>
              <w:rPr>
                <w:rFonts w:ascii="仿宋" w:hAnsi="仿宋" w:eastAsia="仿宋" w:cs="仿宋"/>
                <w:b/>
                <w:sz w:val="24"/>
              </w:rPr>
            </w:pPr>
          </w:p>
        </w:tc>
      </w:tr>
      <w:tr w14:paraId="1F00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209FDD35">
            <w:pPr>
              <w:jc w:val="center"/>
              <w:rPr>
                <w:rFonts w:ascii="仿宋" w:hAnsi="仿宋" w:eastAsia="仿宋" w:cs="仿宋"/>
                <w:bCs/>
                <w:sz w:val="24"/>
              </w:rPr>
            </w:pPr>
            <w:r>
              <w:rPr>
                <w:rFonts w:hint="eastAsia" w:ascii="仿宋" w:hAnsi="仿宋" w:eastAsia="仿宋" w:cs="仿宋"/>
                <w:bCs/>
                <w:sz w:val="24"/>
              </w:rPr>
              <w:t>3.7</w:t>
            </w:r>
          </w:p>
        </w:tc>
        <w:tc>
          <w:tcPr>
            <w:tcW w:w="7141" w:type="dxa"/>
            <w:vAlign w:val="center"/>
          </w:tcPr>
          <w:p w14:paraId="2FF60C87">
            <w:pPr>
              <w:jc w:val="left"/>
              <w:rPr>
                <w:rFonts w:ascii="仿宋" w:hAnsi="仿宋" w:eastAsia="仿宋" w:cs="仿宋"/>
                <w:sz w:val="24"/>
              </w:rPr>
            </w:pPr>
            <w:r>
              <w:rPr>
                <w:rFonts w:hint="eastAsia" w:ascii="仿宋" w:hAnsi="仿宋" w:eastAsia="仿宋" w:cs="仿宋"/>
                <w:sz w:val="24"/>
              </w:rPr>
              <w:t>材质：不锈钢喷塑，料盒食品级PP</w:t>
            </w:r>
          </w:p>
        </w:tc>
        <w:tc>
          <w:tcPr>
            <w:tcW w:w="709" w:type="dxa"/>
            <w:vAlign w:val="center"/>
          </w:tcPr>
          <w:p w14:paraId="0D4B5B75">
            <w:pPr>
              <w:jc w:val="left"/>
              <w:rPr>
                <w:rFonts w:ascii="仿宋" w:hAnsi="仿宋" w:eastAsia="仿宋" w:cs="仿宋"/>
                <w:b/>
                <w:sz w:val="24"/>
              </w:rPr>
            </w:pPr>
          </w:p>
        </w:tc>
      </w:tr>
      <w:tr w14:paraId="4C7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685ABB96">
            <w:pPr>
              <w:jc w:val="center"/>
              <w:rPr>
                <w:rFonts w:ascii="仿宋" w:hAnsi="仿宋" w:eastAsia="仿宋" w:cs="仿宋"/>
                <w:bCs/>
                <w:sz w:val="24"/>
              </w:rPr>
            </w:pPr>
            <w:r>
              <w:rPr>
                <w:rFonts w:hint="eastAsia" w:ascii="仿宋" w:hAnsi="仿宋" w:eastAsia="仿宋" w:cs="仿宋"/>
                <w:bCs/>
                <w:sz w:val="24"/>
              </w:rPr>
              <w:t>3.8</w:t>
            </w:r>
          </w:p>
        </w:tc>
        <w:tc>
          <w:tcPr>
            <w:tcW w:w="7141" w:type="dxa"/>
            <w:vAlign w:val="center"/>
          </w:tcPr>
          <w:p w14:paraId="7BDB6605">
            <w:pPr>
              <w:jc w:val="left"/>
              <w:rPr>
                <w:rFonts w:ascii="仿宋" w:hAnsi="仿宋" w:eastAsia="仿宋" w:cs="仿宋"/>
                <w:sz w:val="24"/>
              </w:rPr>
            </w:pPr>
            <w:r>
              <w:rPr>
                <w:rFonts w:hint="eastAsia" w:ascii="仿宋" w:hAnsi="仿宋" w:eastAsia="仿宋" w:cs="仿宋"/>
                <w:sz w:val="24"/>
              </w:rPr>
              <w:t>功率：≥1600W</w:t>
            </w:r>
          </w:p>
        </w:tc>
        <w:tc>
          <w:tcPr>
            <w:tcW w:w="709" w:type="dxa"/>
            <w:vAlign w:val="center"/>
          </w:tcPr>
          <w:p w14:paraId="2AE5C9AD">
            <w:pPr>
              <w:jc w:val="left"/>
              <w:rPr>
                <w:rFonts w:ascii="仿宋" w:hAnsi="仿宋" w:eastAsia="仿宋" w:cs="仿宋"/>
                <w:b/>
                <w:sz w:val="24"/>
              </w:rPr>
            </w:pPr>
          </w:p>
        </w:tc>
      </w:tr>
      <w:tr w14:paraId="4343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026E204">
            <w:pPr>
              <w:jc w:val="center"/>
              <w:rPr>
                <w:rFonts w:ascii="仿宋" w:hAnsi="仿宋" w:eastAsia="仿宋" w:cs="仿宋"/>
                <w:bCs/>
                <w:sz w:val="24"/>
              </w:rPr>
            </w:pPr>
            <w:r>
              <w:rPr>
                <w:rFonts w:hint="eastAsia" w:ascii="仿宋" w:hAnsi="仿宋" w:eastAsia="仿宋" w:cs="仿宋"/>
                <w:bCs/>
                <w:sz w:val="24"/>
              </w:rPr>
              <w:t>3.9</w:t>
            </w:r>
          </w:p>
        </w:tc>
        <w:tc>
          <w:tcPr>
            <w:tcW w:w="7141" w:type="dxa"/>
            <w:vAlign w:val="center"/>
          </w:tcPr>
          <w:p w14:paraId="6EB967D3">
            <w:pPr>
              <w:jc w:val="left"/>
              <w:rPr>
                <w:rFonts w:ascii="仿宋" w:hAnsi="仿宋" w:eastAsia="仿宋" w:cs="仿宋"/>
                <w:b/>
                <w:sz w:val="24"/>
              </w:rPr>
            </w:pPr>
            <w:r>
              <w:rPr>
                <w:rFonts w:hint="eastAsia" w:ascii="仿宋" w:hAnsi="仿宋" w:eastAsia="仿宋" w:cs="仿宋"/>
                <w:bCs/>
                <w:sz w:val="24"/>
              </w:rPr>
              <w:t>上料、罐装系统均可自主拆卸清洗、消毒</w:t>
            </w:r>
          </w:p>
        </w:tc>
        <w:tc>
          <w:tcPr>
            <w:tcW w:w="709" w:type="dxa"/>
            <w:vAlign w:val="center"/>
          </w:tcPr>
          <w:p w14:paraId="59D10895">
            <w:pPr>
              <w:jc w:val="left"/>
              <w:rPr>
                <w:rFonts w:ascii="仿宋" w:hAnsi="仿宋" w:eastAsia="仿宋" w:cs="仿宋"/>
                <w:b/>
                <w:sz w:val="24"/>
              </w:rPr>
            </w:pPr>
          </w:p>
        </w:tc>
      </w:tr>
      <w:tr w14:paraId="7ED0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01BD7DB">
            <w:pPr>
              <w:jc w:val="center"/>
              <w:rPr>
                <w:rFonts w:ascii="仿宋" w:hAnsi="仿宋" w:eastAsia="仿宋" w:cs="仿宋"/>
                <w:bCs/>
                <w:sz w:val="24"/>
              </w:rPr>
            </w:pPr>
            <w:r>
              <w:rPr>
                <w:rFonts w:hint="eastAsia" w:ascii="仿宋" w:hAnsi="仿宋" w:eastAsia="仿宋" w:cs="仿宋"/>
                <w:bCs/>
                <w:sz w:val="24"/>
              </w:rPr>
              <w:t>4.0</w:t>
            </w:r>
          </w:p>
        </w:tc>
        <w:tc>
          <w:tcPr>
            <w:tcW w:w="7141" w:type="dxa"/>
            <w:vAlign w:val="center"/>
          </w:tcPr>
          <w:p w14:paraId="47349C70">
            <w:pPr>
              <w:jc w:val="left"/>
              <w:rPr>
                <w:rFonts w:ascii="仿宋" w:hAnsi="仿宋" w:eastAsia="仿宋" w:cs="仿宋"/>
                <w:bCs/>
                <w:sz w:val="24"/>
              </w:rPr>
            </w:pPr>
            <w:r>
              <w:rPr>
                <w:rFonts w:hint="eastAsia" w:ascii="仿宋" w:hAnsi="仿宋" w:eastAsia="仿宋" w:cs="仿宋"/>
                <w:sz w:val="24"/>
              </w:rPr>
              <w:t>投标方提供免费接口供其它系统使用及认证，并承担与软件相关的智能点餐系统等相关医院信息系统接口费用。</w:t>
            </w:r>
          </w:p>
        </w:tc>
        <w:tc>
          <w:tcPr>
            <w:tcW w:w="709" w:type="dxa"/>
            <w:vAlign w:val="center"/>
          </w:tcPr>
          <w:p w14:paraId="48625126">
            <w:pPr>
              <w:jc w:val="left"/>
              <w:rPr>
                <w:rFonts w:ascii="仿宋" w:hAnsi="仿宋" w:eastAsia="仿宋" w:cs="仿宋"/>
                <w:b/>
                <w:sz w:val="24"/>
              </w:rPr>
            </w:pPr>
          </w:p>
        </w:tc>
      </w:tr>
    </w:tbl>
    <w:p w14:paraId="0E7F4137">
      <w:pPr>
        <w:rPr>
          <w:rFonts w:ascii="仿宋" w:hAnsi="仿宋" w:eastAsia="仿宋" w:cs="仿宋"/>
          <w:sz w:val="24"/>
        </w:rPr>
      </w:pPr>
    </w:p>
    <w:p w14:paraId="42F59E57">
      <w:pPr>
        <w:jc w:val="center"/>
        <w:rPr>
          <w:rFonts w:ascii="黑体" w:hAnsi="黑体" w:eastAsia="黑体" w:cs="仿宋"/>
          <w:bCs/>
          <w:sz w:val="24"/>
        </w:rPr>
      </w:pPr>
      <w:r>
        <w:rPr>
          <w:rFonts w:hint="eastAsia" w:ascii="黑体" w:hAnsi="黑体" w:eastAsia="黑体" w:cs="仿宋"/>
          <w:bCs/>
          <w:sz w:val="24"/>
        </w:rPr>
        <w:t>恒温摇床</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2C84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3C854C2">
            <w:pPr>
              <w:jc w:val="center"/>
              <w:rPr>
                <w:rFonts w:ascii="仿宋" w:hAnsi="仿宋" w:eastAsia="仿宋" w:cs="仿宋"/>
                <w:b/>
                <w:sz w:val="24"/>
              </w:rPr>
            </w:pPr>
            <w:r>
              <w:rPr>
                <w:rFonts w:hint="eastAsia" w:ascii="仿宋" w:hAnsi="仿宋" w:eastAsia="仿宋" w:cs="仿宋"/>
                <w:b/>
                <w:sz w:val="24"/>
              </w:rPr>
              <w:t>序号</w:t>
            </w:r>
          </w:p>
        </w:tc>
        <w:tc>
          <w:tcPr>
            <w:tcW w:w="7141" w:type="dxa"/>
            <w:vAlign w:val="center"/>
          </w:tcPr>
          <w:p w14:paraId="1768788F">
            <w:pPr>
              <w:jc w:val="center"/>
              <w:rPr>
                <w:rFonts w:ascii="仿宋" w:hAnsi="仿宋" w:eastAsia="仿宋" w:cs="仿宋"/>
                <w:b/>
                <w:sz w:val="24"/>
              </w:rPr>
            </w:pPr>
            <w:r>
              <w:rPr>
                <w:rFonts w:hint="eastAsia" w:ascii="仿宋" w:hAnsi="仿宋" w:eastAsia="仿宋" w:cs="仿宋"/>
                <w:b/>
                <w:sz w:val="24"/>
              </w:rPr>
              <w:t>技术规格、要求</w:t>
            </w:r>
          </w:p>
        </w:tc>
        <w:tc>
          <w:tcPr>
            <w:tcW w:w="709" w:type="dxa"/>
            <w:vAlign w:val="center"/>
          </w:tcPr>
          <w:p w14:paraId="1DE5D6E0">
            <w:pPr>
              <w:jc w:val="center"/>
              <w:rPr>
                <w:rFonts w:ascii="仿宋" w:hAnsi="仿宋" w:eastAsia="仿宋" w:cs="仿宋"/>
                <w:b/>
                <w:sz w:val="24"/>
              </w:rPr>
            </w:pPr>
          </w:p>
          <w:p w14:paraId="15710973">
            <w:pPr>
              <w:jc w:val="center"/>
              <w:rPr>
                <w:rFonts w:ascii="仿宋" w:hAnsi="仿宋" w:eastAsia="仿宋" w:cs="仿宋"/>
                <w:b/>
                <w:sz w:val="24"/>
              </w:rPr>
            </w:pPr>
            <w:r>
              <w:rPr>
                <w:rFonts w:hint="eastAsia" w:ascii="仿宋" w:hAnsi="仿宋" w:eastAsia="仿宋" w:cs="仿宋"/>
                <w:b/>
                <w:sz w:val="24"/>
              </w:rPr>
              <w:t>响应</w:t>
            </w:r>
          </w:p>
        </w:tc>
      </w:tr>
      <w:tr w14:paraId="6266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585226A">
            <w:pPr>
              <w:jc w:val="center"/>
              <w:rPr>
                <w:rFonts w:ascii="仿宋" w:hAnsi="仿宋" w:eastAsia="仿宋" w:cs="仿宋"/>
                <w:bCs/>
                <w:sz w:val="24"/>
              </w:rPr>
            </w:pPr>
            <w:r>
              <w:rPr>
                <w:rFonts w:hint="eastAsia" w:ascii="仿宋" w:hAnsi="仿宋" w:eastAsia="仿宋" w:cs="仿宋"/>
                <w:bCs/>
                <w:sz w:val="24"/>
              </w:rPr>
              <w:t>一</w:t>
            </w:r>
          </w:p>
        </w:tc>
        <w:tc>
          <w:tcPr>
            <w:tcW w:w="7141" w:type="dxa"/>
            <w:vAlign w:val="center"/>
          </w:tcPr>
          <w:p w14:paraId="3F862BB4">
            <w:pPr>
              <w:jc w:val="left"/>
              <w:rPr>
                <w:rFonts w:ascii="仿宋" w:hAnsi="仿宋" w:eastAsia="仿宋" w:cs="仿宋"/>
                <w:bCs/>
                <w:sz w:val="24"/>
              </w:rPr>
            </w:pPr>
            <w:r>
              <w:rPr>
                <w:rFonts w:hint="eastAsia" w:ascii="仿宋" w:hAnsi="仿宋" w:eastAsia="仿宋" w:cs="仿宋"/>
                <w:bCs/>
                <w:sz w:val="24"/>
              </w:rPr>
              <w:t>设备用途</w:t>
            </w:r>
          </w:p>
        </w:tc>
        <w:tc>
          <w:tcPr>
            <w:tcW w:w="709" w:type="dxa"/>
            <w:vAlign w:val="center"/>
          </w:tcPr>
          <w:p w14:paraId="19476126">
            <w:pPr>
              <w:jc w:val="left"/>
              <w:rPr>
                <w:rFonts w:ascii="仿宋" w:hAnsi="仿宋" w:eastAsia="仿宋" w:cs="仿宋"/>
                <w:b/>
                <w:sz w:val="24"/>
              </w:rPr>
            </w:pPr>
          </w:p>
        </w:tc>
      </w:tr>
      <w:tr w14:paraId="606A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8917D21">
            <w:pPr>
              <w:jc w:val="center"/>
              <w:rPr>
                <w:rFonts w:ascii="仿宋" w:hAnsi="仿宋" w:eastAsia="仿宋" w:cs="仿宋"/>
                <w:bCs/>
                <w:sz w:val="24"/>
              </w:rPr>
            </w:pPr>
            <w:r>
              <w:rPr>
                <w:rFonts w:hint="eastAsia" w:ascii="仿宋" w:hAnsi="仿宋" w:eastAsia="仿宋" w:cs="仿宋"/>
                <w:bCs/>
                <w:sz w:val="24"/>
              </w:rPr>
              <w:t>1.1</w:t>
            </w:r>
          </w:p>
        </w:tc>
        <w:tc>
          <w:tcPr>
            <w:tcW w:w="7141" w:type="dxa"/>
            <w:vAlign w:val="center"/>
          </w:tcPr>
          <w:p w14:paraId="207A2086">
            <w:pPr>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用于对温度和振荡频率有较高要求的摇匀装置</w:t>
            </w:r>
          </w:p>
        </w:tc>
        <w:tc>
          <w:tcPr>
            <w:tcW w:w="709" w:type="dxa"/>
            <w:vAlign w:val="center"/>
          </w:tcPr>
          <w:p w14:paraId="083E7DBD">
            <w:pPr>
              <w:jc w:val="left"/>
              <w:rPr>
                <w:rFonts w:ascii="仿宋" w:hAnsi="仿宋" w:eastAsia="仿宋" w:cs="仿宋"/>
                <w:bCs/>
                <w:sz w:val="24"/>
              </w:rPr>
            </w:pPr>
          </w:p>
        </w:tc>
      </w:tr>
      <w:tr w14:paraId="39DB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EC8FCCA">
            <w:pPr>
              <w:jc w:val="center"/>
              <w:rPr>
                <w:rFonts w:ascii="仿宋" w:hAnsi="仿宋" w:eastAsia="仿宋" w:cs="仿宋"/>
                <w:bCs/>
                <w:sz w:val="24"/>
              </w:rPr>
            </w:pPr>
            <w:r>
              <w:rPr>
                <w:rFonts w:hint="eastAsia" w:ascii="仿宋" w:hAnsi="仿宋" w:eastAsia="仿宋" w:cs="仿宋"/>
                <w:bCs/>
                <w:sz w:val="24"/>
              </w:rPr>
              <w:t>二</w:t>
            </w:r>
          </w:p>
        </w:tc>
        <w:tc>
          <w:tcPr>
            <w:tcW w:w="7141" w:type="dxa"/>
          </w:tcPr>
          <w:p w14:paraId="2F96BEC8">
            <w:pP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主要技术参数</w:t>
            </w:r>
          </w:p>
        </w:tc>
        <w:tc>
          <w:tcPr>
            <w:tcW w:w="709" w:type="dxa"/>
          </w:tcPr>
          <w:p w14:paraId="4521B9A0">
            <w:pPr>
              <w:rPr>
                <w:rFonts w:ascii="仿宋" w:hAnsi="仿宋" w:eastAsia="仿宋" w:cs="仿宋"/>
                <w:b/>
                <w:sz w:val="24"/>
              </w:rPr>
            </w:pPr>
          </w:p>
        </w:tc>
      </w:tr>
      <w:tr w14:paraId="196C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2ABE0A3">
            <w:pPr>
              <w:jc w:val="center"/>
              <w:rPr>
                <w:rFonts w:ascii="仿宋" w:hAnsi="仿宋" w:eastAsia="仿宋" w:cs="仿宋"/>
                <w:sz w:val="24"/>
              </w:rPr>
            </w:pPr>
            <w:r>
              <w:rPr>
                <w:rFonts w:hint="eastAsia" w:ascii="仿宋" w:hAnsi="仿宋" w:eastAsia="仿宋" w:cs="仿宋"/>
                <w:sz w:val="24"/>
              </w:rPr>
              <w:t>2.1</w:t>
            </w:r>
          </w:p>
        </w:tc>
        <w:tc>
          <w:tcPr>
            <w:tcW w:w="7141" w:type="dxa"/>
          </w:tcPr>
          <w:p w14:paraId="36D59A8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振荡</w:t>
            </w:r>
            <w:r>
              <w:rPr>
                <w:rFonts w:hint="eastAsia" w:ascii="仿宋" w:hAnsi="仿宋" w:eastAsia="仿宋" w:cs="仿宋"/>
                <w:color w:val="000000" w:themeColor="text1"/>
                <w:kern w:val="0"/>
                <w:sz w:val="24"/>
                <w14:textFill>
                  <w14:solidFill>
                    <w14:schemeClr w14:val="tx1"/>
                  </w14:solidFill>
                </w14:textFill>
              </w:rPr>
              <w:t>频率：40～250rpm</w:t>
            </w:r>
          </w:p>
        </w:tc>
        <w:tc>
          <w:tcPr>
            <w:tcW w:w="709" w:type="dxa"/>
          </w:tcPr>
          <w:p w14:paraId="3B968B5B">
            <w:pPr>
              <w:rPr>
                <w:rFonts w:ascii="仿宋" w:hAnsi="仿宋" w:eastAsia="仿宋" w:cs="仿宋"/>
                <w:sz w:val="24"/>
              </w:rPr>
            </w:pPr>
          </w:p>
        </w:tc>
      </w:tr>
      <w:tr w14:paraId="4628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49E1D04">
            <w:pPr>
              <w:jc w:val="center"/>
              <w:rPr>
                <w:rFonts w:ascii="仿宋" w:hAnsi="仿宋" w:eastAsia="仿宋" w:cs="仿宋"/>
                <w:sz w:val="24"/>
              </w:rPr>
            </w:pPr>
            <w:r>
              <w:rPr>
                <w:rFonts w:hint="eastAsia" w:ascii="仿宋" w:hAnsi="仿宋" w:eastAsia="仿宋" w:cs="仿宋"/>
                <w:sz w:val="24"/>
              </w:rPr>
              <w:t>2.2</w:t>
            </w:r>
          </w:p>
        </w:tc>
        <w:tc>
          <w:tcPr>
            <w:tcW w:w="7141" w:type="dxa"/>
          </w:tcPr>
          <w:p w14:paraId="40CBD48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输入功率：≥450W</w:t>
            </w:r>
          </w:p>
        </w:tc>
        <w:tc>
          <w:tcPr>
            <w:tcW w:w="709" w:type="dxa"/>
          </w:tcPr>
          <w:p w14:paraId="66A43F97">
            <w:pPr>
              <w:rPr>
                <w:rFonts w:ascii="仿宋" w:hAnsi="仿宋" w:eastAsia="仿宋" w:cs="仿宋"/>
                <w:color w:val="000000"/>
                <w:sz w:val="24"/>
              </w:rPr>
            </w:pPr>
          </w:p>
        </w:tc>
      </w:tr>
      <w:tr w14:paraId="47A8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5CA6566">
            <w:pPr>
              <w:jc w:val="center"/>
              <w:rPr>
                <w:rFonts w:ascii="仿宋" w:hAnsi="仿宋" w:eastAsia="仿宋" w:cs="仿宋"/>
                <w:sz w:val="24"/>
              </w:rPr>
            </w:pPr>
            <w:r>
              <w:rPr>
                <w:rFonts w:hint="eastAsia" w:ascii="仿宋" w:hAnsi="仿宋" w:eastAsia="仿宋" w:cs="仿宋"/>
                <w:sz w:val="24"/>
              </w:rPr>
              <w:t>2.3</w:t>
            </w:r>
          </w:p>
        </w:tc>
        <w:tc>
          <w:tcPr>
            <w:tcW w:w="7141" w:type="dxa"/>
          </w:tcPr>
          <w:p w14:paraId="10A0BBF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控制器：液晶控制器</w:t>
            </w:r>
          </w:p>
        </w:tc>
        <w:tc>
          <w:tcPr>
            <w:tcW w:w="709" w:type="dxa"/>
          </w:tcPr>
          <w:p w14:paraId="0158D31F">
            <w:pPr>
              <w:rPr>
                <w:rFonts w:ascii="仿宋" w:hAnsi="仿宋" w:eastAsia="仿宋" w:cs="仿宋"/>
                <w:color w:val="000000"/>
                <w:sz w:val="24"/>
              </w:rPr>
            </w:pPr>
          </w:p>
        </w:tc>
      </w:tr>
      <w:tr w14:paraId="12E4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4835665">
            <w:pPr>
              <w:jc w:val="center"/>
              <w:rPr>
                <w:rFonts w:ascii="仿宋" w:hAnsi="仿宋" w:eastAsia="仿宋" w:cs="仿宋"/>
                <w:bCs/>
                <w:sz w:val="24"/>
              </w:rPr>
            </w:pPr>
            <w:r>
              <w:rPr>
                <w:rFonts w:hint="eastAsia" w:ascii="仿宋" w:hAnsi="仿宋" w:eastAsia="仿宋" w:cs="仿宋"/>
                <w:bCs/>
                <w:sz w:val="24"/>
              </w:rPr>
              <w:t>2.4</w:t>
            </w:r>
          </w:p>
        </w:tc>
        <w:tc>
          <w:tcPr>
            <w:tcW w:w="7141" w:type="dxa"/>
          </w:tcPr>
          <w:p w14:paraId="0D961C6A">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振幅：15-23mm</w:t>
            </w:r>
          </w:p>
        </w:tc>
        <w:tc>
          <w:tcPr>
            <w:tcW w:w="709" w:type="dxa"/>
          </w:tcPr>
          <w:p w14:paraId="52CCB911">
            <w:pPr>
              <w:rPr>
                <w:rFonts w:ascii="仿宋" w:hAnsi="仿宋" w:eastAsia="仿宋" w:cs="仿宋"/>
                <w:bCs/>
                <w:sz w:val="24"/>
              </w:rPr>
            </w:pPr>
          </w:p>
        </w:tc>
      </w:tr>
      <w:tr w14:paraId="111F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818AEBE">
            <w:pPr>
              <w:jc w:val="center"/>
              <w:rPr>
                <w:rFonts w:ascii="仿宋" w:hAnsi="仿宋" w:eastAsia="仿宋" w:cs="仿宋"/>
                <w:b/>
                <w:sz w:val="24"/>
              </w:rPr>
            </w:pPr>
            <w:r>
              <w:rPr>
                <w:rFonts w:ascii="仿宋" w:hAnsi="仿宋" w:eastAsia="仿宋" w:cs="仿宋"/>
                <w:b/>
                <w:sz w:val="24"/>
              </w:rPr>
              <w:t>2.5</w:t>
            </w:r>
          </w:p>
        </w:tc>
        <w:tc>
          <w:tcPr>
            <w:tcW w:w="7141" w:type="dxa"/>
          </w:tcPr>
          <w:p w14:paraId="15F49D65">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标准配置：万能弹簧夹</w:t>
            </w:r>
          </w:p>
        </w:tc>
        <w:tc>
          <w:tcPr>
            <w:tcW w:w="709" w:type="dxa"/>
            <w:vAlign w:val="center"/>
          </w:tcPr>
          <w:p w14:paraId="6446F485">
            <w:pPr>
              <w:jc w:val="left"/>
              <w:rPr>
                <w:rFonts w:ascii="仿宋" w:hAnsi="仿宋" w:eastAsia="仿宋" w:cs="仿宋"/>
                <w:b/>
                <w:sz w:val="24"/>
              </w:rPr>
            </w:pPr>
          </w:p>
        </w:tc>
      </w:tr>
      <w:tr w14:paraId="72EE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0B5677B">
            <w:pPr>
              <w:jc w:val="center"/>
              <w:rPr>
                <w:rFonts w:ascii="仿宋" w:hAnsi="仿宋" w:eastAsia="仿宋" w:cs="仿宋"/>
                <w:bCs/>
                <w:sz w:val="24"/>
              </w:rPr>
            </w:pPr>
            <w:r>
              <w:rPr>
                <w:rFonts w:ascii="仿宋" w:hAnsi="仿宋" w:eastAsia="仿宋" w:cs="仿宋"/>
                <w:bCs/>
                <w:sz w:val="24"/>
              </w:rPr>
              <w:t>2.6</w:t>
            </w:r>
          </w:p>
        </w:tc>
        <w:tc>
          <w:tcPr>
            <w:tcW w:w="7141" w:type="dxa"/>
          </w:tcPr>
          <w:p w14:paraId="4A4F793A">
            <w:pPr>
              <w:rPr>
                <w:rFonts w:ascii="仿宋" w:hAnsi="仿宋" w:eastAsia="仿宋" w:cs="仿宋"/>
                <w:color w:val="221E1F"/>
                <w:kern w:val="0"/>
                <w:sz w:val="24"/>
              </w:rPr>
            </w:pPr>
            <w:r>
              <w:rPr>
                <w:rFonts w:hint="eastAsia" w:ascii="仿宋" w:hAnsi="仿宋" w:eastAsia="仿宋" w:cs="仿宋"/>
                <w:color w:val="221E1F"/>
                <w:kern w:val="0"/>
                <w:sz w:val="24"/>
              </w:rPr>
              <w:t>定时范围：0～5999min</w:t>
            </w:r>
          </w:p>
        </w:tc>
        <w:tc>
          <w:tcPr>
            <w:tcW w:w="709" w:type="dxa"/>
            <w:vAlign w:val="center"/>
          </w:tcPr>
          <w:p w14:paraId="65EA91F7">
            <w:pPr>
              <w:jc w:val="left"/>
              <w:rPr>
                <w:rFonts w:ascii="仿宋" w:hAnsi="仿宋" w:eastAsia="仿宋" w:cs="仿宋"/>
                <w:b/>
                <w:sz w:val="24"/>
              </w:rPr>
            </w:pPr>
          </w:p>
        </w:tc>
      </w:tr>
      <w:tr w14:paraId="136D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93A7BAE">
            <w:pPr>
              <w:jc w:val="center"/>
              <w:rPr>
                <w:rFonts w:ascii="仿宋" w:hAnsi="仿宋" w:eastAsia="仿宋" w:cs="仿宋"/>
                <w:bCs/>
                <w:sz w:val="24"/>
              </w:rPr>
            </w:pPr>
            <w:r>
              <w:rPr>
                <w:rFonts w:ascii="仿宋" w:hAnsi="仿宋" w:eastAsia="仿宋" w:cs="仿宋"/>
                <w:bCs/>
                <w:sz w:val="24"/>
              </w:rPr>
              <w:t>2.7</w:t>
            </w:r>
          </w:p>
        </w:tc>
        <w:tc>
          <w:tcPr>
            <w:tcW w:w="7141" w:type="dxa"/>
            <w:vAlign w:val="center"/>
          </w:tcPr>
          <w:p w14:paraId="63A78D5D">
            <w:pPr>
              <w:rPr>
                <w:rFonts w:ascii="仿宋" w:hAnsi="仿宋" w:eastAsia="仿宋" w:cs="仿宋"/>
                <w:color w:val="221E1F"/>
                <w:kern w:val="0"/>
                <w:sz w:val="24"/>
              </w:rPr>
            </w:pPr>
            <w:r>
              <w:rPr>
                <w:rFonts w:hint="eastAsia" w:ascii="仿宋" w:hAnsi="仿宋" w:eastAsia="仿宋" w:cs="仿宋"/>
                <w:color w:val="221E1F"/>
                <w:kern w:val="0"/>
                <w:sz w:val="24"/>
              </w:rPr>
              <w:t>控温范围：</w:t>
            </w:r>
            <w:r>
              <w:rPr>
                <w:rFonts w:ascii="仿宋" w:hAnsi="仿宋" w:eastAsia="仿宋" w:cs="仿宋"/>
                <w:color w:val="221E1F"/>
                <w:kern w:val="0"/>
                <w:sz w:val="24"/>
              </w:rPr>
              <w:t>RT+5</w:t>
            </w:r>
            <w:r>
              <w:rPr>
                <w:rFonts w:hint="eastAsia" w:ascii="仿宋" w:hAnsi="仿宋" w:eastAsia="仿宋" w:cs="仿宋"/>
                <w:color w:val="221E1F"/>
                <w:kern w:val="0"/>
                <w:sz w:val="24"/>
              </w:rPr>
              <w:t>～65℃</w:t>
            </w:r>
          </w:p>
        </w:tc>
        <w:tc>
          <w:tcPr>
            <w:tcW w:w="709" w:type="dxa"/>
            <w:vAlign w:val="center"/>
          </w:tcPr>
          <w:p w14:paraId="2DE709BE">
            <w:pPr>
              <w:jc w:val="left"/>
              <w:rPr>
                <w:rFonts w:ascii="仿宋" w:hAnsi="仿宋" w:eastAsia="仿宋" w:cs="仿宋"/>
                <w:b/>
                <w:sz w:val="24"/>
              </w:rPr>
            </w:pPr>
          </w:p>
        </w:tc>
      </w:tr>
      <w:tr w14:paraId="48DC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EA7081C">
            <w:pPr>
              <w:jc w:val="center"/>
              <w:rPr>
                <w:rFonts w:ascii="仿宋" w:hAnsi="仿宋" w:eastAsia="仿宋" w:cs="仿宋"/>
                <w:bCs/>
                <w:sz w:val="24"/>
              </w:rPr>
            </w:pPr>
            <w:r>
              <w:rPr>
                <w:rFonts w:ascii="仿宋" w:hAnsi="仿宋" w:eastAsia="仿宋" w:cs="仿宋"/>
                <w:bCs/>
                <w:sz w:val="24"/>
              </w:rPr>
              <w:t>2.8</w:t>
            </w:r>
          </w:p>
        </w:tc>
        <w:tc>
          <w:tcPr>
            <w:tcW w:w="7141" w:type="dxa"/>
          </w:tcPr>
          <w:p w14:paraId="18EF0BFE">
            <w:pPr>
              <w:rPr>
                <w:rFonts w:ascii="仿宋" w:hAnsi="仿宋" w:eastAsia="仿宋" w:cs="仿宋"/>
                <w:color w:val="221E1F"/>
                <w:kern w:val="0"/>
                <w:sz w:val="24"/>
              </w:rPr>
            </w:pPr>
            <w:r>
              <w:rPr>
                <w:rFonts w:hint="eastAsia" w:ascii="仿宋" w:hAnsi="仿宋" w:eastAsia="仿宋" w:cs="仿宋"/>
                <w:color w:val="221E1F"/>
                <w:kern w:val="0"/>
                <w:sz w:val="24"/>
              </w:rPr>
              <w:t>温度分辨率：≤0.1℃</w:t>
            </w:r>
          </w:p>
        </w:tc>
        <w:tc>
          <w:tcPr>
            <w:tcW w:w="709" w:type="dxa"/>
            <w:vAlign w:val="center"/>
          </w:tcPr>
          <w:p w14:paraId="25ABBF74">
            <w:pPr>
              <w:jc w:val="left"/>
              <w:rPr>
                <w:rFonts w:ascii="仿宋" w:hAnsi="仿宋" w:eastAsia="仿宋" w:cs="仿宋"/>
                <w:b/>
                <w:sz w:val="24"/>
              </w:rPr>
            </w:pPr>
          </w:p>
        </w:tc>
      </w:tr>
      <w:tr w14:paraId="0D50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19E026F">
            <w:pPr>
              <w:jc w:val="center"/>
              <w:rPr>
                <w:rFonts w:ascii="仿宋" w:hAnsi="仿宋" w:eastAsia="仿宋" w:cs="仿宋"/>
                <w:bCs/>
                <w:sz w:val="24"/>
              </w:rPr>
            </w:pPr>
            <w:r>
              <w:rPr>
                <w:rFonts w:ascii="仿宋" w:hAnsi="仿宋" w:eastAsia="仿宋" w:cs="仿宋"/>
                <w:bCs/>
                <w:sz w:val="24"/>
              </w:rPr>
              <w:t>2.9</w:t>
            </w:r>
          </w:p>
        </w:tc>
        <w:tc>
          <w:tcPr>
            <w:tcW w:w="7141" w:type="dxa"/>
          </w:tcPr>
          <w:p w14:paraId="35D0406E">
            <w:pPr>
              <w:rPr>
                <w:rFonts w:ascii="仿宋" w:hAnsi="仿宋" w:eastAsia="仿宋" w:cs="仿宋"/>
                <w:color w:val="221E1F"/>
                <w:kern w:val="0"/>
                <w:sz w:val="24"/>
              </w:rPr>
            </w:pPr>
            <w:r>
              <w:rPr>
                <w:rFonts w:hint="eastAsia" w:ascii="仿宋" w:hAnsi="仿宋" w:eastAsia="仿宋" w:cs="仿宋"/>
                <w:color w:val="221E1F"/>
                <w:kern w:val="0"/>
                <w:sz w:val="24"/>
              </w:rPr>
              <w:t>定时范围：0-5999min</w:t>
            </w:r>
          </w:p>
        </w:tc>
        <w:tc>
          <w:tcPr>
            <w:tcW w:w="709" w:type="dxa"/>
            <w:vAlign w:val="center"/>
          </w:tcPr>
          <w:p w14:paraId="11448937">
            <w:pPr>
              <w:jc w:val="left"/>
              <w:rPr>
                <w:rFonts w:ascii="仿宋" w:hAnsi="仿宋" w:eastAsia="仿宋" w:cs="仿宋"/>
                <w:b/>
                <w:sz w:val="24"/>
              </w:rPr>
            </w:pPr>
          </w:p>
        </w:tc>
      </w:tr>
    </w:tbl>
    <w:p w14:paraId="6E040632">
      <w:pPr>
        <w:rPr>
          <w:rFonts w:ascii="黑体" w:hAnsi="黑体" w:eastAsia="黑体" w:cs="仿宋"/>
          <w:sz w:val="24"/>
        </w:rPr>
      </w:pPr>
    </w:p>
    <w:p w14:paraId="2B6EAE8A">
      <w:pPr>
        <w:jc w:val="center"/>
        <w:rPr>
          <w:rFonts w:ascii="黑体" w:hAnsi="黑体" w:eastAsia="黑体" w:cs="仿宋"/>
          <w:sz w:val="24"/>
        </w:rPr>
      </w:pPr>
      <w:r>
        <w:rPr>
          <w:rFonts w:hint="eastAsia" w:ascii="黑体" w:hAnsi="黑体" w:eastAsia="黑体" w:cs="仿宋"/>
          <w:sz w:val="24"/>
        </w:rPr>
        <w:t>恒温定量水机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14:paraId="6801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02AC012">
            <w:pPr>
              <w:jc w:val="center"/>
              <w:rPr>
                <w:rFonts w:ascii="仿宋" w:hAnsi="仿宋" w:eastAsia="仿宋" w:cs="仿宋"/>
                <w:b/>
                <w:sz w:val="24"/>
              </w:rPr>
            </w:pPr>
            <w:r>
              <w:rPr>
                <w:rFonts w:hint="eastAsia" w:ascii="仿宋" w:hAnsi="仿宋" w:eastAsia="仿宋" w:cs="仿宋"/>
                <w:b/>
                <w:sz w:val="24"/>
              </w:rPr>
              <w:t>序号</w:t>
            </w:r>
          </w:p>
        </w:tc>
        <w:tc>
          <w:tcPr>
            <w:tcW w:w="7605" w:type="dxa"/>
            <w:vAlign w:val="center"/>
          </w:tcPr>
          <w:p w14:paraId="13174783">
            <w:pPr>
              <w:jc w:val="center"/>
              <w:rPr>
                <w:rFonts w:ascii="仿宋" w:hAnsi="仿宋" w:eastAsia="仿宋" w:cs="仿宋"/>
                <w:b/>
                <w:sz w:val="24"/>
              </w:rPr>
            </w:pPr>
            <w:r>
              <w:rPr>
                <w:rFonts w:hint="eastAsia" w:ascii="仿宋" w:hAnsi="仿宋" w:eastAsia="仿宋" w:cs="仿宋"/>
                <w:b/>
                <w:sz w:val="24"/>
              </w:rPr>
              <w:t>技术规格、要求</w:t>
            </w:r>
          </w:p>
        </w:tc>
        <w:tc>
          <w:tcPr>
            <w:tcW w:w="709" w:type="dxa"/>
            <w:vAlign w:val="center"/>
          </w:tcPr>
          <w:p w14:paraId="7F1F1F50">
            <w:pPr>
              <w:jc w:val="center"/>
              <w:rPr>
                <w:rFonts w:ascii="仿宋" w:hAnsi="仿宋" w:eastAsia="仿宋" w:cs="仿宋"/>
                <w:b/>
                <w:sz w:val="24"/>
              </w:rPr>
            </w:pPr>
            <w:r>
              <w:rPr>
                <w:rFonts w:hint="eastAsia" w:ascii="仿宋" w:hAnsi="仿宋" w:eastAsia="仿宋" w:cs="仿宋"/>
                <w:b/>
                <w:sz w:val="24"/>
              </w:rPr>
              <w:t>响应</w:t>
            </w:r>
          </w:p>
        </w:tc>
      </w:tr>
      <w:tr w14:paraId="3148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2E02451">
            <w:pPr>
              <w:jc w:val="center"/>
              <w:rPr>
                <w:rFonts w:ascii="仿宋" w:hAnsi="仿宋" w:eastAsia="仿宋" w:cs="仿宋"/>
                <w:b/>
                <w:sz w:val="24"/>
              </w:rPr>
            </w:pPr>
            <w:r>
              <w:rPr>
                <w:rFonts w:hint="eastAsia" w:ascii="仿宋" w:hAnsi="仿宋" w:eastAsia="仿宋" w:cs="仿宋"/>
                <w:b/>
                <w:sz w:val="24"/>
              </w:rPr>
              <w:t>一</w:t>
            </w:r>
          </w:p>
        </w:tc>
        <w:tc>
          <w:tcPr>
            <w:tcW w:w="7605" w:type="dxa"/>
            <w:vAlign w:val="center"/>
          </w:tcPr>
          <w:p w14:paraId="3BDE01E8">
            <w:pPr>
              <w:jc w:val="left"/>
              <w:rPr>
                <w:rFonts w:ascii="仿宋" w:hAnsi="仿宋" w:eastAsia="仿宋" w:cs="仿宋"/>
                <w:bCs/>
                <w:sz w:val="24"/>
              </w:rPr>
            </w:pPr>
            <w:r>
              <w:rPr>
                <w:rFonts w:hint="eastAsia" w:ascii="仿宋" w:hAnsi="仿宋" w:eastAsia="仿宋" w:cs="仿宋"/>
                <w:bCs/>
                <w:sz w:val="24"/>
              </w:rPr>
              <w:t>设备用途</w:t>
            </w:r>
          </w:p>
        </w:tc>
        <w:tc>
          <w:tcPr>
            <w:tcW w:w="709" w:type="dxa"/>
            <w:vAlign w:val="center"/>
          </w:tcPr>
          <w:p w14:paraId="4EFBE9E3">
            <w:pPr>
              <w:jc w:val="left"/>
              <w:rPr>
                <w:rFonts w:ascii="仿宋" w:hAnsi="仿宋" w:eastAsia="仿宋" w:cs="仿宋"/>
                <w:b/>
                <w:sz w:val="24"/>
              </w:rPr>
            </w:pPr>
          </w:p>
        </w:tc>
      </w:tr>
      <w:tr w14:paraId="0B40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5F0785C">
            <w:pPr>
              <w:jc w:val="center"/>
              <w:rPr>
                <w:rFonts w:ascii="仿宋" w:hAnsi="仿宋" w:eastAsia="仿宋" w:cs="仿宋"/>
                <w:bCs/>
                <w:sz w:val="24"/>
              </w:rPr>
            </w:pPr>
            <w:r>
              <w:rPr>
                <w:rFonts w:hint="eastAsia" w:ascii="仿宋" w:hAnsi="仿宋" w:eastAsia="仿宋" w:cs="仿宋"/>
                <w:bCs/>
                <w:sz w:val="24"/>
              </w:rPr>
              <w:t>1.1</w:t>
            </w:r>
          </w:p>
        </w:tc>
        <w:tc>
          <w:tcPr>
            <w:tcW w:w="7605" w:type="dxa"/>
            <w:vAlign w:val="center"/>
          </w:tcPr>
          <w:p w14:paraId="35464C92">
            <w:pPr>
              <w:jc w:val="left"/>
              <w:rPr>
                <w:rFonts w:ascii="仿宋" w:hAnsi="仿宋" w:eastAsia="仿宋" w:cs="仿宋"/>
                <w:bCs/>
                <w:sz w:val="24"/>
              </w:rPr>
            </w:pPr>
            <w:r>
              <w:rPr>
                <w:rFonts w:hint="eastAsia" w:ascii="仿宋" w:hAnsi="仿宋" w:eastAsia="仿宋" w:cs="仿宋"/>
                <w:bCs/>
                <w:sz w:val="24"/>
              </w:rPr>
              <w:t>恒温、定量水</w:t>
            </w:r>
          </w:p>
        </w:tc>
        <w:tc>
          <w:tcPr>
            <w:tcW w:w="709" w:type="dxa"/>
            <w:vAlign w:val="center"/>
          </w:tcPr>
          <w:p w14:paraId="64F44D23">
            <w:pPr>
              <w:jc w:val="left"/>
              <w:rPr>
                <w:rFonts w:ascii="仿宋" w:hAnsi="仿宋" w:eastAsia="仿宋" w:cs="仿宋"/>
                <w:bCs/>
                <w:sz w:val="24"/>
              </w:rPr>
            </w:pPr>
          </w:p>
        </w:tc>
      </w:tr>
      <w:tr w14:paraId="2D5D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4EE1AC0">
            <w:pPr>
              <w:jc w:val="center"/>
              <w:rPr>
                <w:rFonts w:ascii="仿宋" w:hAnsi="仿宋" w:eastAsia="仿宋" w:cs="仿宋"/>
                <w:b/>
                <w:sz w:val="24"/>
              </w:rPr>
            </w:pPr>
            <w:r>
              <w:rPr>
                <w:rFonts w:hint="eastAsia" w:ascii="仿宋" w:hAnsi="仿宋" w:eastAsia="仿宋" w:cs="仿宋"/>
                <w:b/>
                <w:sz w:val="24"/>
              </w:rPr>
              <w:t>二</w:t>
            </w:r>
          </w:p>
        </w:tc>
        <w:tc>
          <w:tcPr>
            <w:tcW w:w="7605" w:type="dxa"/>
          </w:tcPr>
          <w:p w14:paraId="2D84FBA3">
            <w:pPr>
              <w:rPr>
                <w:rFonts w:ascii="仿宋" w:hAnsi="仿宋" w:eastAsia="仿宋" w:cs="仿宋"/>
                <w:bCs/>
                <w:sz w:val="24"/>
              </w:rPr>
            </w:pPr>
            <w:r>
              <w:rPr>
                <w:rFonts w:hint="eastAsia" w:ascii="仿宋" w:hAnsi="仿宋" w:eastAsia="仿宋" w:cs="仿宋"/>
                <w:bCs/>
                <w:sz w:val="24"/>
              </w:rPr>
              <w:t>功能与主要技术参数</w:t>
            </w:r>
          </w:p>
        </w:tc>
        <w:tc>
          <w:tcPr>
            <w:tcW w:w="709" w:type="dxa"/>
          </w:tcPr>
          <w:p w14:paraId="61B6656B">
            <w:pPr>
              <w:rPr>
                <w:rFonts w:ascii="仿宋" w:hAnsi="仿宋" w:eastAsia="仿宋" w:cs="仿宋"/>
                <w:b/>
                <w:sz w:val="24"/>
              </w:rPr>
            </w:pPr>
          </w:p>
        </w:tc>
      </w:tr>
      <w:tr w14:paraId="54D5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CA1C023">
            <w:pPr>
              <w:jc w:val="center"/>
              <w:rPr>
                <w:rFonts w:ascii="仿宋" w:hAnsi="仿宋" w:eastAsia="仿宋" w:cs="仿宋"/>
                <w:sz w:val="24"/>
              </w:rPr>
            </w:pPr>
            <w:r>
              <w:rPr>
                <w:rFonts w:hint="eastAsia" w:ascii="仿宋" w:hAnsi="仿宋" w:eastAsia="仿宋" w:cs="仿宋"/>
                <w:sz w:val="24"/>
              </w:rPr>
              <w:t>2.1</w:t>
            </w:r>
          </w:p>
        </w:tc>
        <w:tc>
          <w:tcPr>
            <w:tcW w:w="7605" w:type="dxa"/>
          </w:tcPr>
          <w:p w14:paraId="6454ECDC">
            <w:pPr>
              <w:rPr>
                <w:rFonts w:ascii="仿宋" w:hAnsi="仿宋" w:eastAsia="仿宋" w:cs="仿宋"/>
                <w:sz w:val="24"/>
              </w:rPr>
            </w:pPr>
            <w:r>
              <w:rPr>
                <w:rFonts w:hint="eastAsia" w:ascii="仿宋" w:hAnsi="仿宋" w:eastAsia="仿宋" w:cs="仿宋"/>
                <w:sz w:val="24"/>
              </w:rPr>
              <w:t>水箱容量：≥1L</w:t>
            </w:r>
          </w:p>
        </w:tc>
        <w:tc>
          <w:tcPr>
            <w:tcW w:w="709" w:type="dxa"/>
          </w:tcPr>
          <w:p w14:paraId="290F8E5D">
            <w:pPr>
              <w:rPr>
                <w:rFonts w:ascii="仿宋" w:hAnsi="仿宋" w:eastAsia="仿宋" w:cs="仿宋"/>
                <w:sz w:val="24"/>
              </w:rPr>
            </w:pPr>
          </w:p>
        </w:tc>
      </w:tr>
      <w:tr w14:paraId="6D99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93" w:type="dxa"/>
            <w:vAlign w:val="center"/>
          </w:tcPr>
          <w:p w14:paraId="1464211C">
            <w:pPr>
              <w:spacing w:line="4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w:t>
            </w:r>
          </w:p>
        </w:tc>
        <w:tc>
          <w:tcPr>
            <w:tcW w:w="7605" w:type="dxa"/>
          </w:tcPr>
          <w:p w14:paraId="6056DA07">
            <w:pPr>
              <w:spacing w:line="4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功率：≥2200W</w:t>
            </w:r>
          </w:p>
        </w:tc>
        <w:tc>
          <w:tcPr>
            <w:tcW w:w="709" w:type="dxa"/>
          </w:tcPr>
          <w:p w14:paraId="7EF73AD8">
            <w:pPr>
              <w:spacing w:line="460" w:lineRule="exact"/>
              <w:rPr>
                <w:rFonts w:ascii="仿宋" w:hAnsi="仿宋" w:eastAsia="仿宋" w:cs="仿宋"/>
                <w:color w:val="000000"/>
                <w:sz w:val="24"/>
              </w:rPr>
            </w:pPr>
          </w:p>
        </w:tc>
      </w:tr>
      <w:tr w14:paraId="5F40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47B51AD">
            <w:pPr>
              <w:jc w:val="center"/>
              <w:rPr>
                <w:rFonts w:ascii="仿宋" w:hAnsi="仿宋" w:eastAsia="仿宋" w:cs="仿宋"/>
                <w:sz w:val="24"/>
              </w:rPr>
            </w:pPr>
            <w:r>
              <w:rPr>
                <w:rFonts w:hint="eastAsia" w:ascii="仿宋" w:hAnsi="仿宋" w:eastAsia="仿宋" w:cs="仿宋"/>
                <w:sz w:val="24"/>
              </w:rPr>
              <w:t>2.3</w:t>
            </w:r>
          </w:p>
        </w:tc>
        <w:tc>
          <w:tcPr>
            <w:tcW w:w="7605" w:type="dxa"/>
          </w:tcPr>
          <w:p w14:paraId="79F9229A">
            <w:pPr>
              <w:rPr>
                <w:rFonts w:ascii="仿宋" w:hAnsi="仿宋" w:eastAsia="仿宋" w:cs="仿宋"/>
                <w:color w:val="FF0000"/>
                <w:sz w:val="24"/>
              </w:rPr>
            </w:pPr>
            <w:r>
              <w:rPr>
                <w:rFonts w:hint="eastAsia" w:ascii="仿宋" w:hAnsi="仿宋" w:eastAsia="仿宋" w:cs="仿宋"/>
                <w:bCs/>
                <w:sz w:val="24"/>
              </w:rPr>
              <w:t>取水量：150-300ml</w:t>
            </w:r>
          </w:p>
        </w:tc>
        <w:tc>
          <w:tcPr>
            <w:tcW w:w="709" w:type="dxa"/>
          </w:tcPr>
          <w:p w14:paraId="65B15618">
            <w:pPr>
              <w:rPr>
                <w:rFonts w:ascii="仿宋" w:hAnsi="仿宋" w:eastAsia="仿宋" w:cs="仿宋"/>
                <w:color w:val="000000"/>
                <w:sz w:val="24"/>
              </w:rPr>
            </w:pPr>
          </w:p>
        </w:tc>
      </w:tr>
      <w:tr w14:paraId="185E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28B0F8C">
            <w:pPr>
              <w:jc w:val="center"/>
              <w:rPr>
                <w:rFonts w:ascii="仿宋" w:hAnsi="仿宋" w:eastAsia="仿宋" w:cs="仿宋"/>
                <w:bCs/>
                <w:sz w:val="24"/>
              </w:rPr>
            </w:pPr>
            <w:r>
              <w:rPr>
                <w:rFonts w:hint="eastAsia" w:ascii="仿宋" w:hAnsi="仿宋" w:eastAsia="仿宋" w:cs="仿宋"/>
                <w:bCs/>
                <w:sz w:val="24"/>
              </w:rPr>
              <w:t>2.4.</w:t>
            </w:r>
          </w:p>
        </w:tc>
        <w:tc>
          <w:tcPr>
            <w:tcW w:w="7605" w:type="dxa"/>
          </w:tcPr>
          <w:p w14:paraId="3BE05509">
            <w:pPr>
              <w:rPr>
                <w:rFonts w:ascii="仿宋" w:hAnsi="仿宋" w:eastAsia="仿宋" w:cs="仿宋"/>
                <w:color w:val="221E1F"/>
                <w:kern w:val="0"/>
                <w:sz w:val="24"/>
              </w:rPr>
            </w:pPr>
            <w:r>
              <w:rPr>
                <w:rFonts w:hint="eastAsia" w:ascii="仿宋" w:hAnsi="仿宋" w:eastAsia="仿宋" w:cs="仿宋"/>
                <w:color w:val="221E1F"/>
                <w:kern w:val="0"/>
                <w:sz w:val="24"/>
              </w:rPr>
              <w:t>进水压力：0.15-0.3MPa</w:t>
            </w:r>
          </w:p>
        </w:tc>
        <w:tc>
          <w:tcPr>
            <w:tcW w:w="709" w:type="dxa"/>
            <w:vAlign w:val="center"/>
          </w:tcPr>
          <w:p w14:paraId="282B18AE">
            <w:pPr>
              <w:jc w:val="left"/>
              <w:rPr>
                <w:rFonts w:ascii="仿宋" w:hAnsi="仿宋" w:eastAsia="仿宋" w:cs="仿宋"/>
                <w:b/>
                <w:sz w:val="24"/>
              </w:rPr>
            </w:pPr>
          </w:p>
        </w:tc>
      </w:tr>
      <w:tr w14:paraId="3768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012B3E31">
            <w:pPr>
              <w:jc w:val="center"/>
              <w:rPr>
                <w:rFonts w:ascii="仿宋" w:hAnsi="仿宋" w:eastAsia="仿宋" w:cs="仿宋"/>
                <w:bCs/>
                <w:sz w:val="24"/>
              </w:rPr>
            </w:pPr>
            <w:r>
              <w:rPr>
                <w:rFonts w:hint="eastAsia" w:ascii="仿宋" w:hAnsi="仿宋" w:eastAsia="仿宋" w:cs="仿宋"/>
                <w:bCs/>
                <w:sz w:val="24"/>
              </w:rPr>
              <w:t>2.5</w:t>
            </w:r>
          </w:p>
        </w:tc>
        <w:tc>
          <w:tcPr>
            <w:tcW w:w="7605" w:type="dxa"/>
          </w:tcPr>
          <w:p w14:paraId="72FD9C83">
            <w:pPr>
              <w:rPr>
                <w:rFonts w:ascii="仿宋" w:hAnsi="仿宋" w:eastAsia="仿宋" w:cs="仿宋"/>
                <w:color w:val="221E1F"/>
                <w:kern w:val="0"/>
                <w:sz w:val="24"/>
              </w:rPr>
            </w:pPr>
            <w:r>
              <w:rPr>
                <w:rFonts w:hint="eastAsia" w:ascii="仿宋" w:hAnsi="仿宋" w:eastAsia="仿宋" w:cs="仿宋"/>
                <w:color w:val="221E1F"/>
                <w:kern w:val="0"/>
                <w:sz w:val="24"/>
              </w:rPr>
              <w:t>使用环境：5~40℃</w:t>
            </w:r>
          </w:p>
        </w:tc>
        <w:tc>
          <w:tcPr>
            <w:tcW w:w="709" w:type="dxa"/>
            <w:vAlign w:val="center"/>
          </w:tcPr>
          <w:p w14:paraId="066A4F12">
            <w:pPr>
              <w:jc w:val="left"/>
              <w:rPr>
                <w:rFonts w:ascii="仿宋" w:hAnsi="仿宋" w:eastAsia="仿宋" w:cs="仿宋"/>
                <w:b/>
                <w:sz w:val="24"/>
              </w:rPr>
            </w:pPr>
          </w:p>
        </w:tc>
      </w:tr>
      <w:tr w14:paraId="156D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097347D">
            <w:pPr>
              <w:jc w:val="center"/>
              <w:rPr>
                <w:rFonts w:ascii="仿宋" w:hAnsi="仿宋" w:eastAsia="仿宋" w:cs="仿宋"/>
                <w:bCs/>
                <w:sz w:val="24"/>
              </w:rPr>
            </w:pPr>
            <w:r>
              <w:rPr>
                <w:rFonts w:hint="eastAsia" w:ascii="仿宋" w:hAnsi="仿宋" w:eastAsia="仿宋" w:cs="仿宋"/>
                <w:bCs/>
                <w:sz w:val="24"/>
              </w:rPr>
              <w:t>2.6</w:t>
            </w:r>
          </w:p>
        </w:tc>
        <w:tc>
          <w:tcPr>
            <w:tcW w:w="7605" w:type="dxa"/>
          </w:tcPr>
          <w:p w14:paraId="33C55F2D">
            <w:pPr>
              <w:rPr>
                <w:rFonts w:ascii="仿宋" w:hAnsi="仿宋" w:eastAsia="仿宋" w:cs="仿宋"/>
                <w:color w:val="221E1F"/>
                <w:kern w:val="0"/>
                <w:sz w:val="24"/>
              </w:rPr>
            </w:pPr>
            <w:r>
              <w:rPr>
                <w:rFonts w:hint="eastAsia" w:ascii="仿宋" w:hAnsi="仿宋" w:eastAsia="仿宋" w:cs="仿宋"/>
                <w:color w:val="221E1F"/>
                <w:kern w:val="0"/>
                <w:sz w:val="24"/>
              </w:rPr>
              <w:t>热水能力：≥30L/H沸水</w:t>
            </w:r>
          </w:p>
        </w:tc>
        <w:tc>
          <w:tcPr>
            <w:tcW w:w="709" w:type="dxa"/>
            <w:vAlign w:val="center"/>
          </w:tcPr>
          <w:p w14:paraId="35E10AEE">
            <w:pPr>
              <w:jc w:val="left"/>
              <w:rPr>
                <w:rFonts w:ascii="仿宋" w:hAnsi="仿宋" w:eastAsia="仿宋" w:cs="仿宋"/>
                <w:b/>
                <w:sz w:val="24"/>
              </w:rPr>
            </w:pPr>
          </w:p>
        </w:tc>
      </w:tr>
    </w:tbl>
    <w:p w14:paraId="1DB0478A">
      <w:pPr>
        <w:jc w:val="center"/>
        <w:rPr>
          <w:rFonts w:ascii="黑体" w:hAnsi="黑体" w:eastAsia="黑体" w:cs="仿宋"/>
          <w:bCs/>
          <w:sz w:val="24"/>
        </w:rPr>
      </w:pPr>
      <w:r>
        <w:rPr>
          <w:rFonts w:hint="eastAsia" w:ascii="黑体" w:hAnsi="黑体" w:eastAsia="黑体" w:cs="仿宋"/>
          <w:bCs/>
          <w:sz w:val="24"/>
        </w:rPr>
        <w:t>反渗透净水机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14:paraId="6481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EB541D1">
            <w:pPr>
              <w:jc w:val="center"/>
              <w:rPr>
                <w:rFonts w:ascii="仿宋" w:hAnsi="仿宋" w:eastAsia="仿宋" w:cs="仿宋"/>
                <w:b/>
                <w:sz w:val="24"/>
              </w:rPr>
            </w:pPr>
            <w:r>
              <w:rPr>
                <w:rFonts w:hint="eastAsia" w:ascii="仿宋" w:hAnsi="仿宋" w:eastAsia="仿宋" w:cs="仿宋"/>
                <w:b/>
                <w:sz w:val="24"/>
              </w:rPr>
              <w:t>序号</w:t>
            </w:r>
          </w:p>
        </w:tc>
        <w:tc>
          <w:tcPr>
            <w:tcW w:w="7605" w:type="dxa"/>
            <w:vAlign w:val="center"/>
          </w:tcPr>
          <w:p w14:paraId="5AAAA9BE">
            <w:pPr>
              <w:jc w:val="center"/>
              <w:rPr>
                <w:rFonts w:ascii="仿宋" w:hAnsi="仿宋" w:eastAsia="仿宋" w:cs="仿宋"/>
                <w:b/>
                <w:sz w:val="24"/>
              </w:rPr>
            </w:pPr>
            <w:r>
              <w:rPr>
                <w:rFonts w:hint="eastAsia" w:ascii="仿宋" w:hAnsi="仿宋" w:eastAsia="仿宋" w:cs="仿宋"/>
                <w:b/>
                <w:sz w:val="24"/>
              </w:rPr>
              <w:t>技术规格、要求</w:t>
            </w:r>
          </w:p>
        </w:tc>
        <w:tc>
          <w:tcPr>
            <w:tcW w:w="709" w:type="dxa"/>
            <w:vAlign w:val="center"/>
          </w:tcPr>
          <w:p w14:paraId="603ECE6A">
            <w:pPr>
              <w:jc w:val="center"/>
              <w:rPr>
                <w:rFonts w:ascii="仿宋" w:hAnsi="仿宋" w:eastAsia="仿宋" w:cs="仿宋"/>
                <w:b/>
                <w:sz w:val="24"/>
              </w:rPr>
            </w:pPr>
            <w:r>
              <w:rPr>
                <w:rFonts w:hint="eastAsia" w:ascii="仿宋" w:hAnsi="仿宋" w:eastAsia="仿宋" w:cs="仿宋"/>
                <w:b/>
                <w:sz w:val="24"/>
              </w:rPr>
              <w:t>响应</w:t>
            </w:r>
          </w:p>
        </w:tc>
      </w:tr>
      <w:tr w14:paraId="3BE5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C7E937B">
            <w:pPr>
              <w:jc w:val="center"/>
              <w:rPr>
                <w:rFonts w:ascii="仿宋" w:hAnsi="仿宋" w:eastAsia="仿宋" w:cs="仿宋"/>
                <w:bCs/>
                <w:sz w:val="24"/>
              </w:rPr>
            </w:pPr>
            <w:r>
              <w:rPr>
                <w:rFonts w:hint="eastAsia" w:ascii="仿宋" w:hAnsi="仿宋" w:eastAsia="仿宋" w:cs="仿宋"/>
                <w:bCs/>
                <w:sz w:val="24"/>
              </w:rPr>
              <w:t>一</w:t>
            </w:r>
          </w:p>
        </w:tc>
        <w:tc>
          <w:tcPr>
            <w:tcW w:w="7605" w:type="dxa"/>
            <w:vAlign w:val="center"/>
          </w:tcPr>
          <w:p w14:paraId="7EECC7F2">
            <w:pPr>
              <w:jc w:val="left"/>
              <w:rPr>
                <w:rFonts w:ascii="仿宋" w:hAnsi="仿宋" w:eastAsia="仿宋" w:cs="仿宋"/>
                <w:bCs/>
                <w:sz w:val="24"/>
              </w:rPr>
            </w:pPr>
            <w:r>
              <w:rPr>
                <w:rFonts w:hint="eastAsia" w:ascii="仿宋" w:hAnsi="仿宋" w:eastAsia="仿宋" w:cs="仿宋"/>
                <w:bCs/>
                <w:sz w:val="24"/>
              </w:rPr>
              <w:t>设备用途</w:t>
            </w:r>
          </w:p>
        </w:tc>
        <w:tc>
          <w:tcPr>
            <w:tcW w:w="709" w:type="dxa"/>
            <w:vAlign w:val="center"/>
          </w:tcPr>
          <w:p w14:paraId="5CBF8F31">
            <w:pPr>
              <w:jc w:val="left"/>
              <w:rPr>
                <w:rFonts w:ascii="仿宋" w:hAnsi="仿宋" w:eastAsia="仿宋" w:cs="仿宋"/>
                <w:b/>
                <w:sz w:val="24"/>
              </w:rPr>
            </w:pPr>
          </w:p>
        </w:tc>
      </w:tr>
      <w:tr w14:paraId="1497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08D7B51">
            <w:pPr>
              <w:jc w:val="center"/>
              <w:rPr>
                <w:rFonts w:ascii="仿宋" w:hAnsi="仿宋" w:eastAsia="仿宋" w:cs="仿宋"/>
                <w:bCs/>
                <w:sz w:val="24"/>
              </w:rPr>
            </w:pPr>
            <w:r>
              <w:rPr>
                <w:rFonts w:hint="eastAsia" w:ascii="仿宋" w:hAnsi="仿宋" w:eastAsia="仿宋" w:cs="仿宋"/>
                <w:bCs/>
                <w:sz w:val="24"/>
              </w:rPr>
              <w:t>1.1</w:t>
            </w:r>
          </w:p>
        </w:tc>
        <w:tc>
          <w:tcPr>
            <w:tcW w:w="7605" w:type="dxa"/>
            <w:vAlign w:val="center"/>
          </w:tcPr>
          <w:p w14:paraId="2EC0C764">
            <w:pPr>
              <w:jc w:val="left"/>
              <w:rPr>
                <w:rFonts w:ascii="仿宋" w:hAnsi="仿宋" w:eastAsia="仿宋" w:cs="仿宋"/>
                <w:bCs/>
                <w:sz w:val="24"/>
              </w:rPr>
            </w:pPr>
            <w:r>
              <w:rPr>
                <w:rFonts w:hint="eastAsia" w:ascii="仿宋" w:hAnsi="仿宋" w:eastAsia="仿宋" w:cs="仿宋"/>
                <w:bCs/>
                <w:sz w:val="24"/>
              </w:rPr>
              <w:t>净水机</w:t>
            </w:r>
          </w:p>
        </w:tc>
        <w:tc>
          <w:tcPr>
            <w:tcW w:w="709" w:type="dxa"/>
            <w:vAlign w:val="center"/>
          </w:tcPr>
          <w:p w14:paraId="34AE0F8F">
            <w:pPr>
              <w:jc w:val="left"/>
              <w:rPr>
                <w:rFonts w:ascii="仿宋" w:hAnsi="仿宋" w:eastAsia="仿宋" w:cs="仿宋"/>
                <w:bCs/>
                <w:sz w:val="24"/>
              </w:rPr>
            </w:pPr>
          </w:p>
        </w:tc>
      </w:tr>
      <w:tr w14:paraId="0346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C7B2255">
            <w:pPr>
              <w:jc w:val="center"/>
              <w:rPr>
                <w:rFonts w:ascii="仿宋" w:hAnsi="仿宋" w:eastAsia="仿宋" w:cs="仿宋"/>
                <w:bCs/>
                <w:sz w:val="24"/>
              </w:rPr>
            </w:pPr>
            <w:r>
              <w:rPr>
                <w:rFonts w:hint="eastAsia" w:ascii="仿宋" w:hAnsi="仿宋" w:eastAsia="仿宋" w:cs="仿宋"/>
                <w:bCs/>
                <w:sz w:val="24"/>
              </w:rPr>
              <w:t>二</w:t>
            </w:r>
          </w:p>
        </w:tc>
        <w:tc>
          <w:tcPr>
            <w:tcW w:w="7605" w:type="dxa"/>
          </w:tcPr>
          <w:p w14:paraId="3AE0D9CA">
            <w:pPr>
              <w:rPr>
                <w:rFonts w:ascii="仿宋" w:hAnsi="仿宋" w:eastAsia="仿宋" w:cs="仿宋"/>
                <w:bCs/>
                <w:sz w:val="24"/>
              </w:rPr>
            </w:pPr>
            <w:r>
              <w:rPr>
                <w:rFonts w:hint="eastAsia" w:ascii="仿宋" w:hAnsi="仿宋" w:eastAsia="仿宋" w:cs="仿宋"/>
                <w:bCs/>
                <w:sz w:val="24"/>
              </w:rPr>
              <w:t>主要技术参数</w:t>
            </w:r>
          </w:p>
        </w:tc>
        <w:tc>
          <w:tcPr>
            <w:tcW w:w="709" w:type="dxa"/>
          </w:tcPr>
          <w:p w14:paraId="5F0FFC16">
            <w:pPr>
              <w:rPr>
                <w:rFonts w:ascii="仿宋" w:hAnsi="仿宋" w:eastAsia="仿宋" w:cs="仿宋"/>
                <w:b/>
                <w:sz w:val="24"/>
              </w:rPr>
            </w:pPr>
          </w:p>
        </w:tc>
      </w:tr>
      <w:tr w14:paraId="439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F11D126">
            <w:pPr>
              <w:jc w:val="center"/>
              <w:rPr>
                <w:rFonts w:ascii="仿宋" w:hAnsi="仿宋" w:eastAsia="仿宋" w:cs="仿宋"/>
                <w:sz w:val="24"/>
              </w:rPr>
            </w:pPr>
            <w:r>
              <w:rPr>
                <w:rFonts w:hint="eastAsia" w:ascii="仿宋" w:hAnsi="仿宋" w:eastAsia="仿宋" w:cs="仿宋"/>
                <w:sz w:val="24"/>
              </w:rPr>
              <w:t>2.1</w:t>
            </w:r>
          </w:p>
        </w:tc>
        <w:tc>
          <w:tcPr>
            <w:tcW w:w="7605" w:type="dxa"/>
          </w:tcPr>
          <w:p w14:paraId="79916E0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功率：≥96W</w:t>
            </w:r>
          </w:p>
        </w:tc>
        <w:tc>
          <w:tcPr>
            <w:tcW w:w="709" w:type="dxa"/>
          </w:tcPr>
          <w:p w14:paraId="5B360CFB">
            <w:pPr>
              <w:rPr>
                <w:rFonts w:ascii="仿宋" w:hAnsi="仿宋" w:eastAsia="仿宋" w:cs="仿宋"/>
                <w:sz w:val="24"/>
              </w:rPr>
            </w:pPr>
          </w:p>
        </w:tc>
      </w:tr>
      <w:tr w14:paraId="7A8A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263DE55">
            <w:pPr>
              <w:jc w:val="center"/>
              <w:rPr>
                <w:rFonts w:ascii="仿宋" w:hAnsi="仿宋" w:eastAsia="仿宋" w:cs="仿宋"/>
                <w:sz w:val="24"/>
              </w:rPr>
            </w:pPr>
            <w:r>
              <w:rPr>
                <w:rFonts w:hint="eastAsia" w:ascii="仿宋" w:hAnsi="仿宋" w:eastAsia="仿宋" w:cs="仿宋"/>
                <w:sz w:val="24"/>
              </w:rPr>
              <w:t>2.2</w:t>
            </w:r>
          </w:p>
        </w:tc>
        <w:tc>
          <w:tcPr>
            <w:tcW w:w="7605" w:type="dxa"/>
          </w:tcPr>
          <w:p w14:paraId="7C55522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水箱容量:20G碳钢压力桶</w:t>
            </w:r>
          </w:p>
        </w:tc>
        <w:tc>
          <w:tcPr>
            <w:tcW w:w="709" w:type="dxa"/>
          </w:tcPr>
          <w:p w14:paraId="703D4B9A">
            <w:pPr>
              <w:rPr>
                <w:rFonts w:ascii="仿宋" w:hAnsi="仿宋" w:eastAsia="仿宋" w:cs="仿宋"/>
                <w:color w:val="000000"/>
                <w:sz w:val="24"/>
              </w:rPr>
            </w:pPr>
          </w:p>
        </w:tc>
      </w:tr>
      <w:tr w14:paraId="7EDB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47A0F06">
            <w:pPr>
              <w:jc w:val="center"/>
              <w:rPr>
                <w:rFonts w:ascii="仿宋" w:hAnsi="仿宋" w:eastAsia="仿宋" w:cs="仿宋"/>
                <w:bCs/>
                <w:sz w:val="24"/>
              </w:rPr>
            </w:pPr>
            <w:r>
              <w:rPr>
                <w:rFonts w:ascii="仿宋" w:hAnsi="仿宋" w:eastAsia="仿宋" w:cs="仿宋"/>
                <w:bCs/>
                <w:sz w:val="24"/>
              </w:rPr>
              <w:t>2.3</w:t>
            </w:r>
          </w:p>
        </w:tc>
        <w:tc>
          <w:tcPr>
            <w:tcW w:w="7605" w:type="dxa"/>
            <w:vAlign w:val="center"/>
          </w:tcPr>
          <w:p w14:paraId="799F1E7C">
            <w:pPr>
              <w:jc w:val="left"/>
              <w:rPr>
                <w:rFonts w:ascii="仿宋" w:hAnsi="仿宋" w:eastAsia="仿宋" w:cs="仿宋"/>
                <w:bCs/>
                <w:sz w:val="24"/>
              </w:rPr>
            </w:pPr>
            <w:r>
              <w:rPr>
                <w:rFonts w:hint="eastAsia" w:ascii="仿宋" w:hAnsi="仿宋" w:eastAsia="仿宋" w:cs="仿宋"/>
                <w:bCs/>
                <w:sz w:val="24"/>
              </w:rPr>
              <w:t>过滤方式：内置</w:t>
            </w:r>
            <w:r>
              <w:rPr>
                <w:rFonts w:ascii="仿宋" w:hAnsi="仿宋" w:eastAsia="仿宋" w:cs="仿宋"/>
                <w:bCs/>
                <w:sz w:val="24"/>
              </w:rPr>
              <w:t>20碳钢压力桶，20寸三级滤瓶，400G反渗透膜*2,大T后置活性炭</w:t>
            </w:r>
          </w:p>
        </w:tc>
        <w:tc>
          <w:tcPr>
            <w:tcW w:w="709" w:type="dxa"/>
            <w:vAlign w:val="center"/>
          </w:tcPr>
          <w:p w14:paraId="68617BEC">
            <w:pPr>
              <w:jc w:val="left"/>
              <w:rPr>
                <w:rFonts w:ascii="仿宋" w:hAnsi="仿宋" w:eastAsia="仿宋" w:cs="仿宋"/>
                <w:b/>
                <w:sz w:val="24"/>
              </w:rPr>
            </w:pPr>
          </w:p>
        </w:tc>
      </w:tr>
      <w:tr w14:paraId="03C3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7964B24">
            <w:pPr>
              <w:jc w:val="center"/>
              <w:rPr>
                <w:rFonts w:ascii="仿宋" w:hAnsi="仿宋" w:eastAsia="仿宋" w:cs="仿宋"/>
                <w:bCs/>
                <w:sz w:val="24"/>
              </w:rPr>
            </w:pPr>
            <w:r>
              <w:rPr>
                <w:rFonts w:hint="eastAsia" w:ascii="仿宋" w:hAnsi="仿宋" w:eastAsia="仿宋" w:cs="仿宋"/>
                <w:bCs/>
                <w:sz w:val="24"/>
              </w:rPr>
              <w:t>2.4</w:t>
            </w:r>
          </w:p>
        </w:tc>
        <w:tc>
          <w:tcPr>
            <w:tcW w:w="7605" w:type="dxa"/>
          </w:tcPr>
          <w:p w14:paraId="3BCD75D3">
            <w:pPr>
              <w:rPr>
                <w:rFonts w:ascii="仿宋" w:hAnsi="仿宋" w:eastAsia="仿宋" w:cs="仿宋"/>
                <w:color w:val="221E1F"/>
                <w:kern w:val="0"/>
                <w:sz w:val="24"/>
              </w:rPr>
            </w:pPr>
            <w:r>
              <w:rPr>
                <w:rFonts w:hint="eastAsia" w:ascii="仿宋" w:hAnsi="仿宋" w:eastAsia="仿宋" w:cs="仿宋"/>
                <w:color w:val="221E1F"/>
                <w:kern w:val="0"/>
                <w:sz w:val="24"/>
              </w:rPr>
              <w:t>进水压力：0.15-0.3MPa</w:t>
            </w:r>
          </w:p>
        </w:tc>
        <w:tc>
          <w:tcPr>
            <w:tcW w:w="709" w:type="dxa"/>
            <w:vAlign w:val="center"/>
          </w:tcPr>
          <w:p w14:paraId="542E0002">
            <w:pPr>
              <w:jc w:val="left"/>
              <w:rPr>
                <w:rFonts w:ascii="仿宋" w:hAnsi="仿宋" w:eastAsia="仿宋" w:cs="仿宋"/>
                <w:b/>
                <w:sz w:val="24"/>
              </w:rPr>
            </w:pPr>
          </w:p>
        </w:tc>
      </w:tr>
      <w:tr w14:paraId="3B8C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40F734A">
            <w:pPr>
              <w:jc w:val="center"/>
              <w:rPr>
                <w:rFonts w:ascii="仿宋" w:hAnsi="仿宋" w:eastAsia="仿宋" w:cs="仿宋"/>
                <w:bCs/>
                <w:sz w:val="24"/>
              </w:rPr>
            </w:pPr>
            <w:r>
              <w:rPr>
                <w:rFonts w:hint="eastAsia" w:ascii="仿宋" w:hAnsi="仿宋" w:eastAsia="仿宋" w:cs="仿宋"/>
                <w:bCs/>
                <w:sz w:val="24"/>
              </w:rPr>
              <w:t>2.5</w:t>
            </w:r>
          </w:p>
        </w:tc>
        <w:tc>
          <w:tcPr>
            <w:tcW w:w="7605" w:type="dxa"/>
          </w:tcPr>
          <w:p w14:paraId="0FC6CCB4">
            <w:pPr>
              <w:rPr>
                <w:rFonts w:ascii="仿宋" w:hAnsi="仿宋" w:eastAsia="仿宋" w:cs="仿宋"/>
                <w:color w:val="221E1F"/>
                <w:kern w:val="0"/>
                <w:sz w:val="24"/>
              </w:rPr>
            </w:pPr>
            <w:r>
              <w:rPr>
                <w:rFonts w:hint="eastAsia" w:ascii="仿宋" w:hAnsi="仿宋" w:eastAsia="仿宋" w:cs="仿宋"/>
                <w:color w:val="221E1F"/>
                <w:kern w:val="0"/>
                <w:sz w:val="24"/>
              </w:rPr>
              <w:t>使用环境：5~40℃</w:t>
            </w:r>
          </w:p>
        </w:tc>
        <w:tc>
          <w:tcPr>
            <w:tcW w:w="709" w:type="dxa"/>
            <w:vAlign w:val="center"/>
          </w:tcPr>
          <w:p w14:paraId="58A7E1BE">
            <w:pPr>
              <w:jc w:val="left"/>
              <w:rPr>
                <w:rFonts w:ascii="仿宋" w:hAnsi="仿宋" w:eastAsia="仿宋" w:cs="仿宋"/>
                <w:b/>
                <w:sz w:val="24"/>
              </w:rPr>
            </w:pPr>
          </w:p>
        </w:tc>
      </w:tr>
      <w:tr w14:paraId="71B6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7D07CE2">
            <w:pPr>
              <w:jc w:val="center"/>
              <w:rPr>
                <w:rFonts w:ascii="仿宋" w:hAnsi="仿宋" w:eastAsia="仿宋" w:cs="仿宋"/>
                <w:bCs/>
                <w:sz w:val="24"/>
              </w:rPr>
            </w:pPr>
            <w:r>
              <w:rPr>
                <w:rFonts w:hint="eastAsia" w:ascii="仿宋" w:hAnsi="仿宋" w:eastAsia="仿宋" w:cs="仿宋"/>
                <w:bCs/>
                <w:sz w:val="24"/>
              </w:rPr>
              <w:t>2.6</w:t>
            </w:r>
          </w:p>
        </w:tc>
        <w:tc>
          <w:tcPr>
            <w:tcW w:w="7605" w:type="dxa"/>
          </w:tcPr>
          <w:p w14:paraId="64539B41">
            <w:pPr>
              <w:rPr>
                <w:rFonts w:ascii="仿宋" w:hAnsi="仿宋" w:eastAsia="仿宋" w:cs="仿宋"/>
                <w:color w:val="221E1F"/>
                <w:kern w:val="0"/>
                <w:sz w:val="24"/>
              </w:rPr>
            </w:pPr>
            <w:r>
              <w:rPr>
                <w:rFonts w:hint="eastAsia" w:ascii="仿宋" w:hAnsi="仿宋" w:eastAsia="仿宋" w:cs="仿宋"/>
                <w:color w:val="221E1F"/>
                <w:kern w:val="0"/>
                <w:sz w:val="24"/>
              </w:rPr>
              <w:t>供水量：≥120L/H</w:t>
            </w:r>
          </w:p>
        </w:tc>
        <w:tc>
          <w:tcPr>
            <w:tcW w:w="709" w:type="dxa"/>
            <w:vAlign w:val="center"/>
          </w:tcPr>
          <w:p w14:paraId="7677EC72">
            <w:pPr>
              <w:jc w:val="left"/>
              <w:rPr>
                <w:rFonts w:ascii="仿宋" w:hAnsi="仿宋" w:eastAsia="仿宋" w:cs="仿宋"/>
                <w:b/>
                <w:sz w:val="24"/>
              </w:rPr>
            </w:pPr>
          </w:p>
        </w:tc>
      </w:tr>
      <w:tr w14:paraId="4345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9A9395C">
            <w:pPr>
              <w:jc w:val="center"/>
              <w:rPr>
                <w:rFonts w:ascii="仿宋" w:hAnsi="仿宋" w:eastAsia="仿宋" w:cs="仿宋"/>
                <w:bCs/>
                <w:sz w:val="24"/>
              </w:rPr>
            </w:pPr>
            <w:r>
              <w:rPr>
                <w:rFonts w:hint="eastAsia" w:ascii="仿宋" w:hAnsi="仿宋" w:eastAsia="仿宋" w:cs="仿宋"/>
                <w:bCs/>
                <w:sz w:val="24"/>
              </w:rPr>
              <w:t>2.7</w:t>
            </w:r>
          </w:p>
        </w:tc>
        <w:tc>
          <w:tcPr>
            <w:tcW w:w="7605" w:type="dxa"/>
          </w:tcPr>
          <w:p w14:paraId="3C0A2BE7">
            <w:pPr>
              <w:rPr>
                <w:rFonts w:ascii="仿宋" w:hAnsi="仿宋" w:eastAsia="仿宋" w:cs="仿宋"/>
                <w:color w:val="221E1F"/>
                <w:kern w:val="0"/>
                <w:sz w:val="24"/>
              </w:rPr>
            </w:pPr>
            <w:r>
              <w:rPr>
                <w:rFonts w:hint="eastAsia" w:ascii="仿宋" w:hAnsi="仿宋" w:eastAsia="仿宋" w:cs="仿宋"/>
                <w:color w:val="221E1F"/>
                <w:kern w:val="0"/>
                <w:sz w:val="24"/>
              </w:rPr>
              <w:t>反渗透后水质达到生活饮用水标准，提供第三方检测报告</w:t>
            </w:r>
          </w:p>
        </w:tc>
        <w:tc>
          <w:tcPr>
            <w:tcW w:w="709" w:type="dxa"/>
            <w:vAlign w:val="center"/>
          </w:tcPr>
          <w:p w14:paraId="6D432092">
            <w:pPr>
              <w:jc w:val="left"/>
              <w:rPr>
                <w:rFonts w:ascii="仿宋" w:hAnsi="仿宋" w:eastAsia="仿宋" w:cs="仿宋"/>
                <w:b/>
                <w:sz w:val="24"/>
              </w:rPr>
            </w:pPr>
          </w:p>
        </w:tc>
      </w:tr>
    </w:tbl>
    <w:p w14:paraId="5A14D4F2">
      <w:pPr>
        <w:spacing w:line="520" w:lineRule="exact"/>
        <w:jc w:val="center"/>
        <w:rPr>
          <w:rFonts w:ascii="黑体" w:hAnsi="黑体" w:eastAsia="黑体" w:cs="仿宋"/>
          <w:bCs/>
          <w:sz w:val="24"/>
        </w:rPr>
      </w:pPr>
      <w:r>
        <w:rPr>
          <w:rFonts w:hint="eastAsia" w:ascii="黑体" w:hAnsi="黑体" w:eastAsia="黑体" w:cs="仿宋"/>
          <w:bCs/>
          <w:sz w:val="24"/>
        </w:rPr>
        <w:t>烘干消毒机</w:t>
      </w:r>
    </w:p>
    <w:tbl>
      <w:tblPr>
        <w:tblStyle w:val="63"/>
        <w:tblW w:w="9276" w:type="dxa"/>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878"/>
      </w:tblGrid>
      <w:tr w14:paraId="46E9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C3A27D2">
            <w:pPr>
              <w:jc w:val="center"/>
              <w:rPr>
                <w:rFonts w:ascii="仿宋" w:hAnsi="仿宋" w:eastAsia="仿宋" w:cs="仿宋"/>
                <w:b/>
                <w:sz w:val="24"/>
              </w:rPr>
            </w:pPr>
            <w:r>
              <w:rPr>
                <w:rFonts w:hint="eastAsia" w:ascii="仿宋" w:hAnsi="仿宋" w:eastAsia="仿宋" w:cs="仿宋"/>
                <w:b/>
                <w:sz w:val="24"/>
              </w:rPr>
              <w:t>序号</w:t>
            </w:r>
          </w:p>
        </w:tc>
        <w:tc>
          <w:tcPr>
            <w:tcW w:w="7605" w:type="dxa"/>
            <w:vAlign w:val="center"/>
          </w:tcPr>
          <w:p w14:paraId="0E169050">
            <w:pPr>
              <w:jc w:val="center"/>
              <w:rPr>
                <w:rFonts w:ascii="仿宋" w:hAnsi="仿宋" w:eastAsia="仿宋" w:cs="仿宋"/>
                <w:b/>
                <w:sz w:val="24"/>
              </w:rPr>
            </w:pPr>
            <w:r>
              <w:rPr>
                <w:rFonts w:hint="eastAsia" w:ascii="仿宋" w:hAnsi="仿宋" w:eastAsia="仿宋" w:cs="仿宋"/>
                <w:b/>
                <w:sz w:val="24"/>
              </w:rPr>
              <w:t>技术规格、要求</w:t>
            </w:r>
          </w:p>
        </w:tc>
        <w:tc>
          <w:tcPr>
            <w:tcW w:w="878" w:type="dxa"/>
            <w:vAlign w:val="center"/>
          </w:tcPr>
          <w:p w14:paraId="12AB0BA1">
            <w:pPr>
              <w:jc w:val="center"/>
              <w:rPr>
                <w:rFonts w:ascii="仿宋" w:hAnsi="仿宋" w:eastAsia="仿宋" w:cs="仿宋"/>
                <w:b/>
                <w:sz w:val="24"/>
              </w:rPr>
            </w:pPr>
            <w:r>
              <w:rPr>
                <w:rFonts w:hint="eastAsia" w:ascii="仿宋" w:hAnsi="仿宋" w:eastAsia="仿宋" w:cs="仿宋"/>
                <w:b/>
                <w:sz w:val="24"/>
              </w:rPr>
              <w:t>响应</w:t>
            </w:r>
          </w:p>
        </w:tc>
      </w:tr>
      <w:tr w14:paraId="7CFB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729130C">
            <w:pPr>
              <w:jc w:val="center"/>
              <w:rPr>
                <w:rFonts w:ascii="仿宋" w:hAnsi="仿宋" w:eastAsia="仿宋" w:cs="仿宋"/>
                <w:bCs/>
                <w:sz w:val="24"/>
              </w:rPr>
            </w:pPr>
            <w:r>
              <w:rPr>
                <w:rFonts w:hint="eastAsia" w:ascii="仿宋" w:hAnsi="仿宋" w:eastAsia="仿宋" w:cs="仿宋"/>
                <w:bCs/>
                <w:sz w:val="24"/>
              </w:rPr>
              <w:t>一</w:t>
            </w:r>
          </w:p>
        </w:tc>
        <w:tc>
          <w:tcPr>
            <w:tcW w:w="7605" w:type="dxa"/>
            <w:vAlign w:val="center"/>
          </w:tcPr>
          <w:p w14:paraId="1DCC6C4F">
            <w:pPr>
              <w:jc w:val="left"/>
              <w:rPr>
                <w:rFonts w:ascii="仿宋" w:hAnsi="仿宋" w:eastAsia="仿宋" w:cs="仿宋"/>
                <w:bCs/>
                <w:sz w:val="24"/>
              </w:rPr>
            </w:pPr>
            <w:r>
              <w:rPr>
                <w:rFonts w:hint="eastAsia" w:ascii="仿宋" w:hAnsi="仿宋" w:eastAsia="仿宋" w:cs="仿宋"/>
                <w:bCs/>
                <w:sz w:val="24"/>
              </w:rPr>
              <w:t>设备用途</w:t>
            </w:r>
          </w:p>
        </w:tc>
        <w:tc>
          <w:tcPr>
            <w:tcW w:w="878" w:type="dxa"/>
            <w:vAlign w:val="center"/>
          </w:tcPr>
          <w:p w14:paraId="4663C7F9">
            <w:pPr>
              <w:jc w:val="left"/>
              <w:rPr>
                <w:rFonts w:ascii="仿宋" w:hAnsi="仿宋" w:eastAsia="仿宋" w:cs="仿宋"/>
                <w:b/>
                <w:sz w:val="24"/>
              </w:rPr>
            </w:pPr>
          </w:p>
        </w:tc>
      </w:tr>
      <w:tr w14:paraId="24B6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6A74C95">
            <w:pPr>
              <w:jc w:val="center"/>
              <w:rPr>
                <w:rFonts w:ascii="仿宋" w:hAnsi="仿宋" w:eastAsia="仿宋" w:cs="仿宋"/>
                <w:bCs/>
                <w:sz w:val="24"/>
              </w:rPr>
            </w:pPr>
            <w:r>
              <w:rPr>
                <w:rFonts w:hint="eastAsia" w:ascii="仿宋" w:hAnsi="仿宋" w:eastAsia="仿宋" w:cs="仿宋"/>
                <w:bCs/>
                <w:sz w:val="24"/>
              </w:rPr>
              <w:t>1.1</w:t>
            </w:r>
          </w:p>
        </w:tc>
        <w:tc>
          <w:tcPr>
            <w:tcW w:w="7605" w:type="dxa"/>
            <w:vAlign w:val="center"/>
          </w:tcPr>
          <w:p w14:paraId="6B31C76B">
            <w:pPr>
              <w:jc w:val="left"/>
              <w:rPr>
                <w:rFonts w:ascii="仿宋" w:hAnsi="仿宋" w:eastAsia="仿宋" w:cs="仿宋"/>
                <w:bCs/>
                <w:sz w:val="24"/>
              </w:rPr>
            </w:pPr>
            <w:r>
              <w:rPr>
                <w:rFonts w:hint="eastAsia" w:ascii="仿宋" w:hAnsi="仿宋" w:eastAsia="仿宋" w:cs="仿宋"/>
                <w:bCs/>
                <w:sz w:val="24"/>
              </w:rPr>
              <w:t>烘干消毒</w:t>
            </w:r>
          </w:p>
        </w:tc>
        <w:tc>
          <w:tcPr>
            <w:tcW w:w="878" w:type="dxa"/>
            <w:vAlign w:val="center"/>
          </w:tcPr>
          <w:p w14:paraId="6FBC4529">
            <w:pPr>
              <w:jc w:val="left"/>
              <w:rPr>
                <w:rFonts w:ascii="仿宋" w:hAnsi="仿宋" w:eastAsia="仿宋" w:cs="仿宋"/>
                <w:bCs/>
                <w:sz w:val="24"/>
              </w:rPr>
            </w:pPr>
          </w:p>
        </w:tc>
      </w:tr>
      <w:tr w14:paraId="5031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B35469F">
            <w:pPr>
              <w:jc w:val="center"/>
              <w:rPr>
                <w:rFonts w:ascii="仿宋" w:hAnsi="仿宋" w:eastAsia="仿宋" w:cs="仿宋"/>
                <w:bCs/>
                <w:sz w:val="24"/>
              </w:rPr>
            </w:pPr>
            <w:r>
              <w:rPr>
                <w:rFonts w:hint="eastAsia" w:ascii="仿宋" w:hAnsi="仿宋" w:eastAsia="仿宋" w:cs="仿宋"/>
                <w:bCs/>
                <w:sz w:val="24"/>
              </w:rPr>
              <w:t>二</w:t>
            </w:r>
          </w:p>
        </w:tc>
        <w:tc>
          <w:tcPr>
            <w:tcW w:w="7605" w:type="dxa"/>
          </w:tcPr>
          <w:p w14:paraId="45E33F7E">
            <w:pPr>
              <w:rPr>
                <w:rFonts w:ascii="仿宋" w:hAnsi="仿宋" w:eastAsia="仿宋" w:cs="仿宋"/>
                <w:bCs/>
                <w:sz w:val="24"/>
              </w:rPr>
            </w:pPr>
            <w:r>
              <w:rPr>
                <w:rFonts w:hint="eastAsia" w:ascii="仿宋" w:hAnsi="仿宋" w:eastAsia="仿宋" w:cs="仿宋"/>
                <w:bCs/>
                <w:sz w:val="24"/>
              </w:rPr>
              <w:t>主要技术参数</w:t>
            </w:r>
          </w:p>
        </w:tc>
        <w:tc>
          <w:tcPr>
            <w:tcW w:w="878" w:type="dxa"/>
          </w:tcPr>
          <w:p w14:paraId="3A0796D2">
            <w:pPr>
              <w:rPr>
                <w:rFonts w:ascii="仿宋" w:hAnsi="仿宋" w:eastAsia="仿宋" w:cs="仿宋"/>
                <w:b/>
                <w:sz w:val="24"/>
              </w:rPr>
            </w:pPr>
          </w:p>
        </w:tc>
      </w:tr>
      <w:tr w14:paraId="710F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171FA84">
            <w:pPr>
              <w:jc w:val="center"/>
              <w:rPr>
                <w:rFonts w:ascii="仿宋" w:hAnsi="仿宋" w:eastAsia="仿宋" w:cs="仿宋"/>
                <w:sz w:val="24"/>
              </w:rPr>
            </w:pPr>
            <w:r>
              <w:rPr>
                <w:rFonts w:hint="eastAsia" w:ascii="仿宋" w:hAnsi="仿宋" w:eastAsia="仿宋" w:cs="仿宋"/>
                <w:sz w:val="24"/>
              </w:rPr>
              <w:t>2.1</w:t>
            </w:r>
          </w:p>
        </w:tc>
        <w:tc>
          <w:tcPr>
            <w:tcW w:w="7605" w:type="dxa"/>
          </w:tcPr>
          <w:p w14:paraId="2CA46795">
            <w:pPr>
              <w:rPr>
                <w:rFonts w:ascii="仿宋" w:hAnsi="仿宋" w:eastAsia="仿宋" w:cs="仿宋"/>
                <w:color w:val="000000"/>
                <w:sz w:val="24"/>
              </w:rPr>
            </w:pPr>
            <w:r>
              <w:rPr>
                <w:rFonts w:hint="eastAsia" w:ascii="仿宋" w:hAnsi="仿宋" w:eastAsia="仿宋" w:cs="仿宋"/>
                <w:color w:val="000000"/>
                <w:sz w:val="24"/>
              </w:rPr>
              <w:t>功率：≥1800W</w:t>
            </w:r>
          </w:p>
        </w:tc>
        <w:tc>
          <w:tcPr>
            <w:tcW w:w="878" w:type="dxa"/>
          </w:tcPr>
          <w:p w14:paraId="3A267980">
            <w:pPr>
              <w:rPr>
                <w:rFonts w:ascii="仿宋" w:hAnsi="仿宋" w:eastAsia="仿宋" w:cs="仿宋"/>
                <w:sz w:val="24"/>
              </w:rPr>
            </w:pPr>
          </w:p>
        </w:tc>
      </w:tr>
      <w:tr w14:paraId="227E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940585">
            <w:pPr>
              <w:jc w:val="center"/>
              <w:rPr>
                <w:rFonts w:ascii="仿宋" w:hAnsi="仿宋" w:eastAsia="仿宋" w:cs="仿宋"/>
                <w:sz w:val="24"/>
              </w:rPr>
            </w:pPr>
            <w:r>
              <w:rPr>
                <w:rFonts w:hint="eastAsia" w:ascii="仿宋" w:hAnsi="仿宋" w:eastAsia="仿宋" w:cs="仿宋"/>
                <w:sz w:val="24"/>
              </w:rPr>
              <w:t>2.2</w:t>
            </w:r>
          </w:p>
        </w:tc>
        <w:tc>
          <w:tcPr>
            <w:tcW w:w="7605" w:type="dxa"/>
          </w:tcPr>
          <w:p w14:paraId="6BA4635B">
            <w:pPr>
              <w:rPr>
                <w:rFonts w:ascii="仿宋" w:hAnsi="仿宋" w:eastAsia="仿宋" w:cs="仿宋"/>
                <w:color w:val="000000"/>
                <w:sz w:val="24"/>
              </w:rPr>
            </w:pPr>
            <w:r>
              <w:rPr>
                <w:rFonts w:hint="eastAsia" w:ascii="仿宋" w:hAnsi="仿宋" w:eastAsia="仿宋" w:cs="仿宋"/>
                <w:color w:val="000000"/>
                <w:sz w:val="24"/>
              </w:rPr>
              <w:t>操作方式：触控数显</w:t>
            </w:r>
          </w:p>
        </w:tc>
        <w:tc>
          <w:tcPr>
            <w:tcW w:w="878" w:type="dxa"/>
          </w:tcPr>
          <w:p w14:paraId="1C848210">
            <w:pPr>
              <w:rPr>
                <w:rFonts w:ascii="仿宋" w:hAnsi="仿宋" w:eastAsia="仿宋" w:cs="仿宋"/>
                <w:color w:val="000000"/>
                <w:sz w:val="24"/>
              </w:rPr>
            </w:pPr>
          </w:p>
        </w:tc>
      </w:tr>
      <w:tr w14:paraId="28EB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3FA87CB">
            <w:pPr>
              <w:jc w:val="center"/>
              <w:rPr>
                <w:rFonts w:ascii="仿宋" w:hAnsi="仿宋" w:eastAsia="仿宋" w:cs="仿宋"/>
                <w:sz w:val="24"/>
              </w:rPr>
            </w:pPr>
            <w:r>
              <w:rPr>
                <w:rFonts w:hint="eastAsia" w:ascii="仿宋" w:hAnsi="仿宋" w:eastAsia="仿宋" w:cs="仿宋"/>
                <w:sz w:val="24"/>
              </w:rPr>
              <w:t>2.3</w:t>
            </w:r>
          </w:p>
        </w:tc>
        <w:tc>
          <w:tcPr>
            <w:tcW w:w="7605" w:type="dxa"/>
          </w:tcPr>
          <w:p w14:paraId="1D38656B">
            <w:pPr>
              <w:rPr>
                <w:rFonts w:ascii="仿宋" w:hAnsi="仿宋" w:eastAsia="仿宋" w:cs="仿宋"/>
                <w:color w:val="000000"/>
                <w:sz w:val="24"/>
              </w:rPr>
            </w:pPr>
            <w:r>
              <w:rPr>
                <w:rFonts w:hint="eastAsia" w:ascii="仿宋" w:hAnsi="仿宋" w:eastAsia="仿宋" w:cs="仿宋"/>
                <w:color w:val="000000"/>
                <w:sz w:val="24"/>
              </w:rPr>
              <w:t>容量：≥900L</w:t>
            </w:r>
          </w:p>
        </w:tc>
        <w:tc>
          <w:tcPr>
            <w:tcW w:w="878" w:type="dxa"/>
          </w:tcPr>
          <w:p w14:paraId="17977837">
            <w:pPr>
              <w:rPr>
                <w:rFonts w:ascii="仿宋" w:hAnsi="仿宋" w:eastAsia="仿宋" w:cs="仿宋"/>
                <w:color w:val="000000"/>
                <w:sz w:val="24"/>
              </w:rPr>
            </w:pPr>
          </w:p>
        </w:tc>
      </w:tr>
      <w:tr w14:paraId="5646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FBD16E5">
            <w:pPr>
              <w:jc w:val="center"/>
              <w:rPr>
                <w:rFonts w:ascii="仿宋" w:hAnsi="仿宋" w:eastAsia="仿宋" w:cs="仿宋"/>
                <w:sz w:val="24"/>
              </w:rPr>
            </w:pPr>
            <w:r>
              <w:rPr>
                <w:rFonts w:hint="eastAsia" w:ascii="仿宋" w:hAnsi="仿宋" w:eastAsia="仿宋" w:cs="仿宋"/>
                <w:sz w:val="24"/>
              </w:rPr>
              <w:t>2.4</w:t>
            </w:r>
          </w:p>
        </w:tc>
        <w:tc>
          <w:tcPr>
            <w:tcW w:w="7605" w:type="dxa"/>
          </w:tcPr>
          <w:p w14:paraId="442453BD">
            <w:pPr>
              <w:rPr>
                <w:rFonts w:ascii="仿宋" w:hAnsi="仿宋" w:eastAsia="仿宋" w:cs="仿宋"/>
                <w:color w:val="221E1F"/>
                <w:kern w:val="0"/>
                <w:sz w:val="24"/>
              </w:rPr>
            </w:pPr>
            <w:r>
              <w:rPr>
                <w:rFonts w:hint="eastAsia" w:ascii="仿宋" w:hAnsi="仿宋" w:eastAsia="仿宋" w:cs="仿宋"/>
                <w:color w:val="221E1F"/>
                <w:kern w:val="0"/>
                <w:sz w:val="24"/>
              </w:rPr>
              <w:t>消毒温度：45~70℃</w:t>
            </w:r>
          </w:p>
        </w:tc>
        <w:tc>
          <w:tcPr>
            <w:tcW w:w="878" w:type="dxa"/>
          </w:tcPr>
          <w:p w14:paraId="40AD5FF0">
            <w:pPr>
              <w:rPr>
                <w:rFonts w:ascii="仿宋" w:hAnsi="仿宋" w:eastAsia="仿宋" w:cs="仿宋"/>
                <w:color w:val="000000"/>
                <w:sz w:val="24"/>
              </w:rPr>
            </w:pPr>
          </w:p>
        </w:tc>
      </w:tr>
      <w:tr w14:paraId="3A73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2B94639">
            <w:pPr>
              <w:jc w:val="center"/>
              <w:rPr>
                <w:rFonts w:ascii="仿宋" w:hAnsi="仿宋" w:eastAsia="仿宋" w:cs="仿宋"/>
                <w:b/>
                <w:sz w:val="24"/>
              </w:rPr>
            </w:pPr>
            <w:r>
              <w:rPr>
                <w:rFonts w:hint="eastAsia" w:ascii="仿宋" w:hAnsi="仿宋" w:eastAsia="仿宋" w:cs="仿宋"/>
                <w:b/>
                <w:sz w:val="24"/>
              </w:rPr>
              <w:t>2.5</w:t>
            </w:r>
          </w:p>
        </w:tc>
        <w:tc>
          <w:tcPr>
            <w:tcW w:w="7605" w:type="dxa"/>
          </w:tcPr>
          <w:p w14:paraId="78C7DEC2">
            <w:pPr>
              <w:rPr>
                <w:rFonts w:ascii="仿宋" w:hAnsi="仿宋" w:eastAsia="仿宋" w:cs="仿宋"/>
                <w:color w:val="221E1F"/>
                <w:kern w:val="0"/>
                <w:sz w:val="24"/>
              </w:rPr>
            </w:pPr>
            <w:r>
              <w:rPr>
                <w:rFonts w:hint="eastAsia" w:ascii="仿宋" w:hAnsi="仿宋" w:eastAsia="仿宋" w:cs="仿宋"/>
                <w:color w:val="221E1F"/>
                <w:kern w:val="0"/>
                <w:sz w:val="24"/>
              </w:rPr>
              <w:t>消毒方式：负离子+双热风烘干+紫外线</w:t>
            </w:r>
          </w:p>
        </w:tc>
        <w:tc>
          <w:tcPr>
            <w:tcW w:w="878" w:type="dxa"/>
            <w:vAlign w:val="center"/>
          </w:tcPr>
          <w:p w14:paraId="26B9A174">
            <w:pPr>
              <w:jc w:val="left"/>
              <w:rPr>
                <w:rFonts w:ascii="仿宋" w:hAnsi="仿宋" w:eastAsia="仿宋" w:cs="仿宋"/>
                <w:b/>
                <w:sz w:val="24"/>
              </w:rPr>
            </w:pPr>
          </w:p>
        </w:tc>
      </w:tr>
      <w:tr w14:paraId="29FB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18FA943">
            <w:pPr>
              <w:jc w:val="center"/>
              <w:rPr>
                <w:rFonts w:ascii="仿宋" w:hAnsi="仿宋" w:eastAsia="仿宋" w:cs="仿宋"/>
                <w:bCs/>
                <w:sz w:val="24"/>
              </w:rPr>
            </w:pPr>
            <w:r>
              <w:rPr>
                <w:rFonts w:hint="eastAsia" w:ascii="仿宋" w:hAnsi="仿宋" w:eastAsia="仿宋" w:cs="仿宋"/>
                <w:bCs/>
                <w:sz w:val="24"/>
              </w:rPr>
              <w:t>2.6</w:t>
            </w:r>
          </w:p>
        </w:tc>
        <w:tc>
          <w:tcPr>
            <w:tcW w:w="7605" w:type="dxa"/>
          </w:tcPr>
          <w:p w14:paraId="7F5D1207">
            <w:pPr>
              <w:rPr>
                <w:rFonts w:ascii="仿宋" w:hAnsi="仿宋" w:eastAsia="仿宋" w:cs="仿宋"/>
                <w:color w:val="221E1F"/>
                <w:kern w:val="0"/>
                <w:sz w:val="24"/>
              </w:rPr>
            </w:pPr>
            <w:r>
              <w:rPr>
                <w:rFonts w:hint="eastAsia" w:ascii="仿宋" w:hAnsi="仿宋" w:eastAsia="仿宋" w:cs="仿宋"/>
                <w:color w:val="221E1F"/>
                <w:kern w:val="0"/>
                <w:sz w:val="24"/>
              </w:rPr>
              <w:t>层架材质：无磁不锈钢</w:t>
            </w:r>
          </w:p>
        </w:tc>
        <w:tc>
          <w:tcPr>
            <w:tcW w:w="878" w:type="dxa"/>
            <w:vAlign w:val="center"/>
          </w:tcPr>
          <w:p w14:paraId="30899A92">
            <w:pPr>
              <w:jc w:val="left"/>
              <w:rPr>
                <w:rFonts w:ascii="仿宋" w:hAnsi="仿宋" w:eastAsia="仿宋" w:cs="仿宋"/>
                <w:b/>
                <w:sz w:val="24"/>
              </w:rPr>
            </w:pPr>
          </w:p>
        </w:tc>
      </w:tr>
      <w:tr w14:paraId="3563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369B059">
            <w:pPr>
              <w:jc w:val="cente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.7</w:t>
            </w:r>
          </w:p>
        </w:tc>
        <w:tc>
          <w:tcPr>
            <w:tcW w:w="7605" w:type="dxa"/>
          </w:tcPr>
          <w:p w14:paraId="789F12D5">
            <w:pPr>
              <w:rPr>
                <w:rFonts w:ascii="仿宋" w:hAnsi="仿宋" w:eastAsia="仿宋" w:cs="仿宋"/>
                <w:color w:val="221E1F"/>
                <w:kern w:val="0"/>
                <w:sz w:val="24"/>
              </w:rPr>
            </w:pPr>
            <w:r>
              <w:rPr>
                <w:rFonts w:hint="eastAsia" w:ascii="仿宋" w:hAnsi="仿宋" w:eastAsia="仿宋" w:cs="仿宋"/>
                <w:color w:val="221E1F"/>
                <w:kern w:val="0"/>
                <w:sz w:val="24"/>
              </w:rPr>
              <w:t>质保期：按国家三包规定执行</w:t>
            </w:r>
          </w:p>
        </w:tc>
        <w:tc>
          <w:tcPr>
            <w:tcW w:w="878" w:type="dxa"/>
            <w:vAlign w:val="center"/>
          </w:tcPr>
          <w:p w14:paraId="09A260AE">
            <w:pPr>
              <w:jc w:val="left"/>
              <w:rPr>
                <w:rFonts w:ascii="仿宋" w:hAnsi="仿宋" w:eastAsia="仿宋" w:cs="仿宋"/>
                <w:b/>
                <w:sz w:val="24"/>
              </w:rPr>
            </w:pPr>
          </w:p>
        </w:tc>
      </w:tr>
    </w:tbl>
    <w:p w14:paraId="3FD986F0">
      <w:pPr>
        <w:rPr>
          <w:rFonts w:ascii="黑体" w:hAnsi="黑体" w:eastAsia="黑体" w:cs="仿宋"/>
          <w:bCs/>
          <w:sz w:val="24"/>
        </w:rPr>
      </w:pPr>
    </w:p>
    <w:p w14:paraId="1FF7583C">
      <w:pPr>
        <w:pStyle w:val="88"/>
        <w:ind w:firstLine="0"/>
      </w:pPr>
    </w:p>
    <w:tbl>
      <w:tblPr>
        <w:tblStyle w:val="63"/>
        <w:tblpPr w:leftFromText="180" w:rightFromText="180" w:vertAnchor="text" w:horzAnchor="margin" w:tblpXSpec="center" w:tblpY="433"/>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7020"/>
        <w:gridCol w:w="795"/>
      </w:tblGrid>
      <w:tr w14:paraId="42BB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6F00BD47">
            <w:pPr>
              <w:jc w:val="center"/>
              <w:rPr>
                <w:rFonts w:ascii="仿宋" w:hAnsi="仿宋" w:eastAsia="仿宋" w:cs="仿宋"/>
                <w:b/>
                <w:sz w:val="24"/>
              </w:rPr>
            </w:pPr>
            <w:r>
              <w:rPr>
                <w:rFonts w:hint="eastAsia" w:ascii="仿宋" w:hAnsi="仿宋" w:eastAsia="仿宋" w:cs="仿宋"/>
                <w:b/>
                <w:sz w:val="24"/>
              </w:rPr>
              <w:t>序号</w:t>
            </w:r>
          </w:p>
        </w:tc>
        <w:tc>
          <w:tcPr>
            <w:tcW w:w="7020" w:type="dxa"/>
            <w:vAlign w:val="center"/>
          </w:tcPr>
          <w:p w14:paraId="0A6A3193">
            <w:pPr>
              <w:jc w:val="center"/>
              <w:rPr>
                <w:rFonts w:ascii="仿宋" w:hAnsi="仿宋" w:eastAsia="仿宋" w:cs="仿宋"/>
                <w:b/>
                <w:sz w:val="24"/>
              </w:rPr>
            </w:pPr>
            <w:r>
              <w:rPr>
                <w:rFonts w:hint="eastAsia" w:ascii="仿宋" w:hAnsi="仿宋" w:eastAsia="仿宋" w:cs="仿宋"/>
                <w:b/>
                <w:sz w:val="24"/>
              </w:rPr>
              <w:t>技术规格、要求</w:t>
            </w:r>
          </w:p>
        </w:tc>
        <w:tc>
          <w:tcPr>
            <w:tcW w:w="795" w:type="dxa"/>
            <w:vAlign w:val="center"/>
          </w:tcPr>
          <w:p w14:paraId="26FC93B8">
            <w:pPr>
              <w:jc w:val="center"/>
              <w:rPr>
                <w:rFonts w:ascii="仿宋" w:hAnsi="仿宋" w:eastAsia="仿宋" w:cs="仿宋"/>
                <w:b/>
                <w:sz w:val="24"/>
              </w:rPr>
            </w:pPr>
            <w:r>
              <w:rPr>
                <w:rFonts w:hint="eastAsia" w:ascii="仿宋" w:hAnsi="仿宋" w:eastAsia="仿宋" w:cs="仿宋"/>
                <w:b/>
                <w:sz w:val="24"/>
              </w:rPr>
              <w:t>响应</w:t>
            </w:r>
          </w:p>
        </w:tc>
      </w:tr>
      <w:tr w14:paraId="13FA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1" w:type="dxa"/>
            <w:vAlign w:val="center"/>
          </w:tcPr>
          <w:p w14:paraId="37C0B442">
            <w:pPr>
              <w:jc w:val="center"/>
              <w:rPr>
                <w:rFonts w:ascii="仿宋" w:hAnsi="仿宋" w:eastAsia="仿宋" w:cs="仿宋"/>
                <w:b/>
                <w:sz w:val="24"/>
              </w:rPr>
            </w:pPr>
            <w:r>
              <w:rPr>
                <w:rFonts w:hint="eastAsia" w:ascii="仿宋" w:hAnsi="仿宋" w:eastAsia="仿宋" w:cs="仿宋"/>
                <w:b/>
                <w:sz w:val="24"/>
              </w:rPr>
              <w:t>一</w:t>
            </w:r>
          </w:p>
        </w:tc>
        <w:tc>
          <w:tcPr>
            <w:tcW w:w="7020" w:type="dxa"/>
            <w:vAlign w:val="center"/>
          </w:tcPr>
          <w:p w14:paraId="76D02B07">
            <w:pPr>
              <w:jc w:val="left"/>
              <w:rPr>
                <w:rFonts w:ascii="仿宋" w:hAnsi="仿宋" w:eastAsia="仿宋" w:cs="仿宋"/>
                <w:bCs/>
                <w:sz w:val="24"/>
              </w:rPr>
            </w:pPr>
            <w:r>
              <w:rPr>
                <w:rFonts w:hint="eastAsia" w:ascii="仿宋" w:hAnsi="仿宋" w:eastAsia="仿宋" w:cs="仿宋"/>
                <w:bCs/>
                <w:sz w:val="24"/>
              </w:rPr>
              <w:t>设备用途</w:t>
            </w:r>
          </w:p>
        </w:tc>
        <w:tc>
          <w:tcPr>
            <w:tcW w:w="795" w:type="dxa"/>
            <w:vAlign w:val="center"/>
          </w:tcPr>
          <w:p w14:paraId="2B0FB0B1">
            <w:pPr>
              <w:jc w:val="left"/>
              <w:rPr>
                <w:rFonts w:ascii="仿宋" w:hAnsi="仿宋" w:eastAsia="仿宋" w:cs="仿宋"/>
                <w:b/>
                <w:sz w:val="24"/>
              </w:rPr>
            </w:pPr>
          </w:p>
        </w:tc>
      </w:tr>
      <w:tr w14:paraId="28CE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0399957F">
            <w:pPr>
              <w:jc w:val="center"/>
              <w:rPr>
                <w:rFonts w:ascii="仿宋" w:hAnsi="仿宋" w:eastAsia="仿宋" w:cs="仿宋"/>
                <w:bCs/>
                <w:sz w:val="24"/>
              </w:rPr>
            </w:pPr>
            <w:r>
              <w:rPr>
                <w:rFonts w:hint="eastAsia" w:ascii="仿宋" w:hAnsi="仿宋" w:eastAsia="仿宋" w:cs="仿宋"/>
                <w:bCs/>
                <w:sz w:val="24"/>
              </w:rPr>
              <w:t>1.1</w:t>
            </w:r>
          </w:p>
        </w:tc>
        <w:tc>
          <w:tcPr>
            <w:tcW w:w="7020" w:type="dxa"/>
            <w:vAlign w:val="center"/>
          </w:tcPr>
          <w:p w14:paraId="3608E59B">
            <w:pPr>
              <w:jc w:val="left"/>
              <w:rPr>
                <w:rFonts w:ascii="仿宋" w:hAnsi="仿宋" w:eastAsia="仿宋" w:cs="仿宋"/>
                <w:bCs/>
                <w:sz w:val="24"/>
              </w:rPr>
            </w:pPr>
            <w:r>
              <w:rPr>
                <w:rFonts w:hint="eastAsia" w:ascii="仿宋" w:hAnsi="仿宋" w:eastAsia="仿宋" w:cs="仿宋"/>
                <w:bCs/>
                <w:sz w:val="24"/>
              </w:rPr>
              <w:t>冷藏</w:t>
            </w:r>
          </w:p>
        </w:tc>
        <w:tc>
          <w:tcPr>
            <w:tcW w:w="795" w:type="dxa"/>
            <w:vAlign w:val="center"/>
          </w:tcPr>
          <w:p w14:paraId="0E5D3531">
            <w:pPr>
              <w:jc w:val="left"/>
              <w:rPr>
                <w:rFonts w:ascii="仿宋" w:hAnsi="仿宋" w:eastAsia="仿宋" w:cs="仿宋"/>
                <w:bCs/>
                <w:sz w:val="24"/>
              </w:rPr>
            </w:pPr>
          </w:p>
        </w:tc>
      </w:tr>
      <w:tr w14:paraId="113B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0DE0CB00">
            <w:pPr>
              <w:jc w:val="center"/>
              <w:rPr>
                <w:rFonts w:ascii="仿宋" w:hAnsi="仿宋" w:eastAsia="仿宋" w:cs="仿宋"/>
                <w:b/>
                <w:sz w:val="24"/>
              </w:rPr>
            </w:pPr>
            <w:r>
              <w:rPr>
                <w:rFonts w:hint="eastAsia" w:ascii="仿宋" w:hAnsi="仿宋" w:eastAsia="仿宋" w:cs="仿宋"/>
                <w:b/>
                <w:sz w:val="24"/>
              </w:rPr>
              <w:t>二</w:t>
            </w:r>
          </w:p>
        </w:tc>
        <w:tc>
          <w:tcPr>
            <w:tcW w:w="7020" w:type="dxa"/>
          </w:tcPr>
          <w:p w14:paraId="03D88A28">
            <w:pPr>
              <w:rPr>
                <w:rFonts w:ascii="仿宋" w:hAnsi="仿宋" w:eastAsia="仿宋" w:cs="仿宋"/>
                <w:bCs/>
                <w:sz w:val="24"/>
              </w:rPr>
            </w:pPr>
            <w:r>
              <w:rPr>
                <w:rFonts w:hint="eastAsia" w:ascii="仿宋" w:hAnsi="仿宋" w:eastAsia="仿宋" w:cs="仿宋"/>
                <w:bCs/>
                <w:sz w:val="24"/>
              </w:rPr>
              <w:t>主要技术参数</w:t>
            </w:r>
          </w:p>
        </w:tc>
        <w:tc>
          <w:tcPr>
            <w:tcW w:w="795" w:type="dxa"/>
          </w:tcPr>
          <w:p w14:paraId="2538DB21">
            <w:pPr>
              <w:rPr>
                <w:rFonts w:ascii="仿宋" w:hAnsi="仿宋" w:eastAsia="仿宋" w:cs="仿宋"/>
                <w:b/>
                <w:sz w:val="24"/>
              </w:rPr>
            </w:pPr>
          </w:p>
        </w:tc>
      </w:tr>
      <w:tr w14:paraId="07F8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2797C80F">
            <w:pPr>
              <w:jc w:val="center"/>
              <w:rPr>
                <w:rFonts w:ascii="仿宋" w:hAnsi="仿宋" w:eastAsia="仿宋" w:cs="仿宋"/>
                <w:sz w:val="24"/>
              </w:rPr>
            </w:pPr>
            <w:r>
              <w:rPr>
                <w:rFonts w:hint="eastAsia" w:ascii="仿宋" w:hAnsi="仿宋" w:eastAsia="仿宋" w:cs="仿宋"/>
                <w:sz w:val="24"/>
              </w:rPr>
              <w:t>2.1</w:t>
            </w:r>
          </w:p>
        </w:tc>
        <w:tc>
          <w:tcPr>
            <w:tcW w:w="7020" w:type="dxa"/>
          </w:tcPr>
          <w:p w14:paraId="04E2B2E8">
            <w:pPr>
              <w:rPr>
                <w:rFonts w:ascii="仿宋" w:hAnsi="仿宋" w:eastAsia="仿宋" w:cs="仿宋"/>
                <w:color w:val="000000"/>
                <w:sz w:val="24"/>
              </w:rPr>
            </w:pPr>
            <w:r>
              <w:rPr>
                <w:rFonts w:hint="eastAsia" w:ascii="仿宋" w:hAnsi="仿宋" w:eastAsia="仿宋" w:cs="仿宋"/>
                <w:color w:val="000000"/>
                <w:sz w:val="24"/>
              </w:rPr>
              <w:t>容量：≥800L</w:t>
            </w:r>
          </w:p>
        </w:tc>
        <w:tc>
          <w:tcPr>
            <w:tcW w:w="795" w:type="dxa"/>
          </w:tcPr>
          <w:p w14:paraId="07F61E64">
            <w:pPr>
              <w:rPr>
                <w:rFonts w:ascii="仿宋" w:hAnsi="仿宋" w:eastAsia="仿宋" w:cs="仿宋"/>
                <w:sz w:val="24"/>
              </w:rPr>
            </w:pPr>
          </w:p>
        </w:tc>
      </w:tr>
      <w:tr w14:paraId="76E5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645EAB1D">
            <w:pPr>
              <w:jc w:val="center"/>
              <w:rPr>
                <w:rFonts w:ascii="仿宋" w:hAnsi="仿宋" w:eastAsia="仿宋" w:cs="仿宋"/>
                <w:sz w:val="24"/>
              </w:rPr>
            </w:pPr>
            <w:r>
              <w:rPr>
                <w:rFonts w:hint="eastAsia" w:ascii="仿宋" w:hAnsi="仿宋" w:eastAsia="仿宋" w:cs="仿宋"/>
                <w:sz w:val="24"/>
              </w:rPr>
              <w:t>2.2</w:t>
            </w:r>
          </w:p>
        </w:tc>
        <w:tc>
          <w:tcPr>
            <w:tcW w:w="7020" w:type="dxa"/>
          </w:tcPr>
          <w:p w14:paraId="1ED75B44">
            <w:pPr>
              <w:rPr>
                <w:rFonts w:ascii="仿宋" w:hAnsi="仿宋" w:eastAsia="仿宋" w:cs="仿宋"/>
                <w:color w:val="000000"/>
                <w:sz w:val="24"/>
              </w:rPr>
            </w:pPr>
            <w:r>
              <w:rPr>
                <w:rFonts w:hint="eastAsia" w:ascii="仿宋" w:hAnsi="仿宋" w:eastAsia="仿宋" w:cs="仿宋"/>
                <w:color w:val="000000"/>
                <w:sz w:val="24"/>
              </w:rPr>
              <w:t>电源：</w:t>
            </w:r>
            <w:r>
              <w:rPr>
                <w:rFonts w:hint="eastAsia" w:ascii="仿宋" w:hAnsi="仿宋" w:eastAsia="仿宋" w:cs="仿宋"/>
                <w:kern w:val="0"/>
                <w:sz w:val="24"/>
              </w:rPr>
              <w:t>220V 50Hz</w:t>
            </w:r>
          </w:p>
        </w:tc>
        <w:tc>
          <w:tcPr>
            <w:tcW w:w="795" w:type="dxa"/>
          </w:tcPr>
          <w:p w14:paraId="46D5107A">
            <w:pPr>
              <w:rPr>
                <w:rFonts w:ascii="仿宋" w:hAnsi="仿宋" w:eastAsia="仿宋" w:cs="仿宋"/>
                <w:color w:val="000000"/>
                <w:sz w:val="24"/>
              </w:rPr>
            </w:pPr>
          </w:p>
        </w:tc>
      </w:tr>
      <w:tr w14:paraId="5E8D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6D6E2D3D">
            <w:pPr>
              <w:jc w:val="center"/>
              <w:rPr>
                <w:rFonts w:ascii="仿宋" w:hAnsi="仿宋" w:eastAsia="仿宋" w:cs="仿宋"/>
                <w:sz w:val="24"/>
              </w:rPr>
            </w:pPr>
            <w:r>
              <w:rPr>
                <w:rFonts w:hint="eastAsia" w:ascii="仿宋" w:hAnsi="仿宋" w:eastAsia="仿宋" w:cs="仿宋"/>
                <w:sz w:val="24"/>
              </w:rPr>
              <w:t>2.3</w:t>
            </w:r>
          </w:p>
        </w:tc>
        <w:tc>
          <w:tcPr>
            <w:tcW w:w="7020" w:type="dxa"/>
          </w:tcPr>
          <w:p w14:paraId="36CA6AC8">
            <w:pPr>
              <w:rPr>
                <w:rFonts w:ascii="仿宋" w:hAnsi="仿宋" w:eastAsia="仿宋" w:cs="仿宋"/>
                <w:color w:val="000000"/>
                <w:sz w:val="24"/>
              </w:rPr>
            </w:pPr>
            <w:r>
              <w:rPr>
                <w:rFonts w:hint="eastAsia" w:ascii="仿宋" w:hAnsi="仿宋" w:eastAsia="仿宋" w:cs="仿宋"/>
                <w:color w:val="000000"/>
                <w:sz w:val="24"/>
              </w:rPr>
              <w:t>制冷方式</w:t>
            </w:r>
            <w:r>
              <w:rPr>
                <w:rFonts w:hint="eastAsia" w:ascii="仿宋" w:hAnsi="仿宋" w:eastAsia="仿宋" w:cs="仿宋"/>
                <w:color w:val="000000" w:themeColor="text1"/>
                <w:sz w:val="24"/>
                <w14:textFill>
                  <w14:solidFill>
                    <w14:schemeClr w14:val="tx1"/>
                  </w14:solidFill>
                </w14:textFill>
              </w:rPr>
              <w:t>：风冷</w:t>
            </w:r>
          </w:p>
        </w:tc>
        <w:tc>
          <w:tcPr>
            <w:tcW w:w="795" w:type="dxa"/>
          </w:tcPr>
          <w:p w14:paraId="0E6F4A9C">
            <w:pPr>
              <w:rPr>
                <w:rFonts w:ascii="仿宋" w:hAnsi="仿宋" w:eastAsia="仿宋" w:cs="仿宋"/>
                <w:color w:val="000000"/>
                <w:sz w:val="24"/>
              </w:rPr>
            </w:pPr>
          </w:p>
        </w:tc>
      </w:tr>
      <w:tr w14:paraId="5511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06120E06">
            <w:pPr>
              <w:jc w:val="center"/>
              <w:rPr>
                <w:rFonts w:ascii="仿宋" w:hAnsi="仿宋" w:eastAsia="仿宋" w:cs="仿宋"/>
                <w:bCs/>
                <w:sz w:val="24"/>
              </w:rPr>
            </w:pPr>
            <w:r>
              <w:rPr>
                <w:rFonts w:hint="eastAsia" w:ascii="仿宋" w:hAnsi="仿宋" w:eastAsia="仿宋" w:cs="仿宋"/>
                <w:bCs/>
                <w:sz w:val="24"/>
              </w:rPr>
              <w:t>2.4</w:t>
            </w:r>
          </w:p>
        </w:tc>
        <w:tc>
          <w:tcPr>
            <w:tcW w:w="7020" w:type="dxa"/>
          </w:tcPr>
          <w:p w14:paraId="7DB0BF50">
            <w:pPr>
              <w:rPr>
                <w:rFonts w:ascii="仿宋" w:hAnsi="仿宋" w:eastAsia="仿宋" w:cs="仿宋"/>
                <w:color w:val="221E1F"/>
                <w:kern w:val="0"/>
                <w:sz w:val="24"/>
              </w:rPr>
            </w:pPr>
            <w:r>
              <w:rPr>
                <w:rFonts w:hint="eastAsia" w:ascii="仿宋" w:hAnsi="仿宋" w:eastAsia="仿宋" w:cs="仿宋"/>
                <w:color w:val="221E1F"/>
                <w:kern w:val="0"/>
                <w:sz w:val="24"/>
              </w:rPr>
              <w:t>温度范围：2-20℃</w:t>
            </w:r>
          </w:p>
        </w:tc>
        <w:tc>
          <w:tcPr>
            <w:tcW w:w="795" w:type="dxa"/>
            <w:vAlign w:val="center"/>
          </w:tcPr>
          <w:p w14:paraId="00A856AE">
            <w:pPr>
              <w:jc w:val="left"/>
              <w:rPr>
                <w:rFonts w:ascii="仿宋" w:hAnsi="仿宋" w:eastAsia="仿宋" w:cs="仿宋"/>
                <w:b/>
                <w:sz w:val="24"/>
              </w:rPr>
            </w:pPr>
          </w:p>
        </w:tc>
      </w:tr>
      <w:tr w14:paraId="0DBB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2CA44422">
            <w:pPr>
              <w:jc w:val="center"/>
              <w:rPr>
                <w:rFonts w:ascii="仿宋" w:hAnsi="仿宋" w:eastAsia="仿宋" w:cs="仿宋"/>
                <w:bCs/>
                <w:sz w:val="24"/>
              </w:rPr>
            </w:pPr>
            <w:r>
              <w:rPr>
                <w:rFonts w:hint="eastAsia" w:ascii="仿宋" w:hAnsi="仿宋" w:eastAsia="仿宋" w:cs="仿宋"/>
                <w:bCs/>
                <w:sz w:val="24"/>
              </w:rPr>
              <w:t>2.5</w:t>
            </w:r>
          </w:p>
        </w:tc>
        <w:tc>
          <w:tcPr>
            <w:tcW w:w="7020" w:type="dxa"/>
          </w:tcPr>
          <w:p w14:paraId="34D69854">
            <w:pPr>
              <w:rPr>
                <w:rFonts w:ascii="仿宋" w:hAnsi="仿宋" w:eastAsia="仿宋" w:cs="仿宋"/>
                <w:color w:val="221E1F"/>
                <w:kern w:val="0"/>
                <w:sz w:val="24"/>
              </w:rPr>
            </w:pPr>
            <w:r>
              <w:rPr>
                <w:rFonts w:hint="eastAsia" w:ascii="仿宋" w:hAnsi="仿宋" w:eastAsia="仿宋" w:cs="仿宋"/>
                <w:color w:val="221E1F"/>
                <w:kern w:val="0"/>
                <w:sz w:val="24"/>
              </w:rPr>
              <w:t>能效等级≥2级</w:t>
            </w:r>
          </w:p>
        </w:tc>
        <w:tc>
          <w:tcPr>
            <w:tcW w:w="795" w:type="dxa"/>
            <w:vAlign w:val="center"/>
          </w:tcPr>
          <w:p w14:paraId="279EAF66">
            <w:pPr>
              <w:jc w:val="left"/>
              <w:rPr>
                <w:rFonts w:ascii="仿宋" w:hAnsi="仿宋" w:eastAsia="仿宋" w:cs="仿宋"/>
                <w:b/>
                <w:sz w:val="24"/>
              </w:rPr>
            </w:pPr>
          </w:p>
        </w:tc>
      </w:tr>
      <w:tr w14:paraId="2D4C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7471CD0B">
            <w:pPr>
              <w:jc w:val="center"/>
              <w:rPr>
                <w:rFonts w:ascii="仿宋" w:hAnsi="仿宋" w:eastAsia="仿宋" w:cs="仿宋"/>
                <w:bCs/>
                <w:sz w:val="24"/>
              </w:rPr>
            </w:pPr>
            <w:r>
              <w:rPr>
                <w:rFonts w:hint="eastAsia" w:ascii="仿宋" w:hAnsi="仿宋" w:eastAsia="仿宋" w:cs="仿宋"/>
                <w:bCs/>
                <w:sz w:val="24"/>
              </w:rPr>
              <w:t>2.6</w:t>
            </w:r>
          </w:p>
        </w:tc>
        <w:tc>
          <w:tcPr>
            <w:tcW w:w="7020" w:type="dxa"/>
          </w:tcPr>
          <w:p w14:paraId="4CD41070">
            <w:pPr>
              <w:rPr>
                <w:rFonts w:ascii="仿宋" w:hAnsi="仿宋" w:eastAsia="仿宋" w:cs="仿宋"/>
                <w:color w:val="221E1F"/>
                <w:kern w:val="0"/>
                <w:sz w:val="24"/>
              </w:rPr>
            </w:pPr>
            <w:r>
              <w:rPr>
                <w:rFonts w:hint="eastAsia" w:ascii="仿宋" w:hAnsi="仿宋" w:eastAsia="仿宋" w:cs="仿宋"/>
                <w:color w:val="221E1F"/>
                <w:kern w:val="0"/>
                <w:sz w:val="24"/>
              </w:rPr>
              <w:t>制冷机管路：脱脂铜管；</w:t>
            </w:r>
          </w:p>
        </w:tc>
        <w:tc>
          <w:tcPr>
            <w:tcW w:w="795" w:type="dxa"/>
            <w:vAlign w:val="center"/>
          </w:tcPr>
          <w:p w14:paraId="7E8772D3">
            <w:pPr>
              <w:jc w:val="left"/>
              <w:rPr>
                <w:rFonts w:ascii="仿宋" w:hAnsi="仿宋" w:eastAsia="仿宋" w:cs="仿宋"/>
                <w:b/>
                <w:sz w:val="24"/>
              </w:rPr>
            </w:pPr>
          </w:p>
        </w:tc>
      </w:tr>
      <w:tr w14:paraId="3FD5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7C8DCB94">
            <w:pPr>
              <w:jc w:val="cente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.7</w:t>
            </w:r>
          </w:p>
        </w:tc>
        <w:tc>
          <w:tcPr>
            <w:tcW w:w="7020" w:type="dxa"/>
          </w:tcPr>
          <w:p w14:paraId="66C7F0CA">
            <w:pPr>
              <w:rPr>
                <w:rFonts w:ascii="仿宋" w:hAnsi="仿宋" w:eastAsia="仿宋" w:cs="仿宋"/>
                <w:color w:val="221E1F"/>
                <w:kern w:val="0"/>
                <w:sz w:val="24"/>
              </w:rPr>
            </w:pPr>
            <w:r>
              <w:rPr>
                <w:rFonts w:hint="eastAsia" w:ascii="仿宋" w:hAnsi="仿宋" w:eastAsia="仿宋" w:cs="仿宋"/>
                <w:color w:val="221E1F"/>
                <w:kern w:val="0"/>
                <w:sz w:val="24"/>
              </w:rPr>
              <w:t>质保期：按国家三包规定执行</w:t>
            </w:r>
          </w:p>
        </w:tc>
        <w:tc>
          <w:tcPr>
            <w:tcW w:w="795" w:type="dxa"/>
            <w:vAlign w:val="center"/>
          </w:tcPr>
          <w:p w14:paraId="1F6D5152">
            <w:pPr>
              <w:jc w:val="left"/>
              <w:rPr>
                <w:rFonts w:ascii="仿宋" w:hAnsi="仿宋" w:eastAsia="仿宋" w:cs="仿宋"/>
                <w:b/>
                <w:sz w:val="24"/>
              </w:rPr>
            </w:pPr>
          </w:p>
        </w:tc>
      </w:tr>
    </w:tbl>
    <w:p w14:paraId="7E5F6A90">
      <w:pPr>
        <w:jc w:val="center"/>
        <w:rPr>
          <w:rFonts w:ascii="黑体" w:hAnsi="黑体" w:eastAsia="黑体" w:cs="仿宋"/>
          <w:bCs/>
          <w:sz w:val="24"/>
        </w:rPr>
      </w:pPr>
      <w:r>
        <w:rPr>
          <w:rFonts w:hint="eastAsia" w:ascii="黑体" w:hAnsi="黑体" w:eastAsia="黑体" w:cs="仿宋"/>
          <w:bCs/>
          <w:sz w:val="24"/>
        </w:rPr>
        <w:t>冷藏冰箱</w:t>
      </w:r>
    </w:p>
    <w:p w14:paraId="2D881564">
      <w:pPr>
        <w:spacing w:line="240" w:lineRule="exact"/>
        <w:rPr>
          <w:rFonts w:ascii="黑体" w:hAnsi="黑体" w:eastAsia="黑体" w:cs="黑体"/>
          <w:sz w:val="24"/>
        </w:rPr>
      </w:pPr>
    </w:p>
    <w:p w14:paraId="58A97990">
      <w:pPr>
        <w:jc w:val="center"/>
        <w:rPr>
          <w:rFonts w:ascii="黑体" w:hAnsi="黑体" w:eastAsia="黑体" w:cs="黑体"/>
          <w:bCs/>
          <w:sz w:val="24"/>
        </w:rPr>
      </w:pPr>
      <w:r>
        <w:rPr>
          <w:rFonts w:hint="eastAsia" w:ascii="黑体" w:hAnsi="黑体" w:eastAsia="黑体" w:cs="仿宋"/>
          <w:bCs/>
          <w:sz w:val="24"/>
        </w:rPr>
        <w:t>留样冰箱</w:t>
      </w:r>
    </w:p>
    <w:tbl>
      <w:tblPr>
        <w:tblStyle w:val="63"/>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283"/>
        <w:gridCol w:w="821"/>
      </w:tblGrid>
      <w:tr w14:paraId="089E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8A97A27">
            <w:pPr>
              <w:jc w:val="center"/>
              <w:rPr>
                <w:rFonts w:ascii="仿宋" w:hAnsi="仿宋" w:eastAsia="仿宋" w:cs="仿宋"/>
                <w:b/>
                <w:sz w:val="24"/>
              </w:rPr>
            </w:pPr>
            <w:r>
              <w:rPr>
                <w:rFonts w:hint="eastAsia" w:ascii="仿宋" w:hAnsi="仿宋" w:eastAsia="仿宋" w:cs="仿宋"/>
                <w:b/>
                <w:sz w:val="24"/>
              </w:rPr>
              <w:t>序号</w:t>
            </w:r>
          </w:p>
        </w:tc>
        <w:tc>
          <w:tcPr>
            <w:tcW w:w="7283" w:type="dxa"/>
            <w:vAlign w:val="center"/>
          </w:tcPr>
          <w:p w14:paraId="18C01924">
            <w:pPr>
              <w:jc w:val="center"/>
              <w:rPr>
                <w:rFonts w:ascii="仿宋" w:hAnsi="仿宋" w:eastAsia="仿宋" w:cs="仿宋"/>
                <w:b/>
                <w:sz w:val="24"/>
              </w:rPr>
            </w:pPr>
            <w:r>
              <w:rPr>
                <w:rFonts w:hint="eastAsia" w:ascii="仿宋" w:hAnsi="仿宋" w:eastAsia="仿宋" w:cs="仿宋"/>
                <w:b/>
                <w:sz w:val="24"/>
              </w:rPr>
              <w:t>技术规格、要求</w:t>
            </w:r>
          </w:p>
        </w:tc>
        <w:tc>
          <w:tcPr>
            <w:tcW w:w="821" w:type="dxa"/>
            <w:vAlign w:val="center"/>
          </w:tcPr>
          <w:p w14:paraId="1C912E02">
            <w:pPr>
              <w:jc w:val="center"/>
              <w:rPr>
                <w:rFonts w:ascii="仿宋" w:hAnsi="仿宋" w:eastAsia="仿宋" w:cs="仿宋"/>
                <w:b/>
                <w:sz w:val="24"/>
              </w:rPr>
            </w:pPr>
            <w:r>
              <w:rPr>
                <w:rFonts w:hint="eastAsia" w:ascii="仿宋" w:hAnsi="仿宋" w:eastAsia="仿宋" w:cs="仿宋"/>
                <w:b/>
                <w:sz w:val="24"/>
              </w:rPr>
              <w:t>响应</w:t>
            </w:r>
          </w:p>
        </w:tc>
      </w:tr>
      <w:tr w14:paraId="2420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B0BA2B6">
            <w:pPr>
              <w:jc w:val="center"/>
              <w:rPr>
                <w:rFonts w:ascii="仿宋" w:hAnsi="仿宋" w:eastAsia="仿宋" w:cs="仿宋"/>
                <w:bCs/>
                <w:sz w:val="24"/>
              </w:rPr>
            </w:pPr>
            <w:r>
              <w:rPr>
                <w:rFonts w:hint="eastAsia" w:ascii="仿宋" w:hAnsi="仿宋" w:eastAsia="仿宋" w:cs="仿宋"/>
                <w:bCs/>
                <w:sz w:val="24"/>
              </w:rPr>
              <w:t>一</w:t>
            </w:r>
          </w:p>
        </w:tc>
        <w:tc>
          <w:tcPr>
            <w:tcW w:w="7283" w:type="dxa"/>
            <w:vAlign w:val="center"/>
          </w:tcPr>
          <w:p w14:paraId="186DF098">
            <w:pPr>
              <w:jc w:val="left"/>
              <w:rPr>
                <w:rFonts w:ascii="仿宋" w:hAnsi="仿宋" w:eastAsia="仿宋" w:cs="仿宋"/>
                <w:bCs/>
                <w:sz w:val="24"/>
              </w:rPr>
            </w:pPr>
            <w:r>
              <w:rPr>
                <w:rFonts w:hint="eastAsia" w:ascii="仿宋" w:hAnsi="仿宋" w:eastAsia="仿宋" w:cs="仿宋"/>
                <w:bCs/>
                <w:sz w:val="24"/>
              </w:rPr>
              <w:t>设备用途</w:t>
            </w:r>
          </w:p>
        </w:tc>
        <w:tc>
          <w:tcPr>
            <w:tcW w:w="821" w:type="dxa"/>
            <w:vAlign w:val="center"/>
          </w:tcPr>
          <w:p w14:paraId="4CB3ADD7">
            <w:pPr>
              <w:jc w:val="left"/>
              <w:rPr>
                <w:rFonts w:ascii="仿宋" w:hAnsi="仿宋" w:eastAsia="仿宋" w:cs="仿宋"/>
                <w:b/>
                <w:sz w:val="24"/>
              </w:rPr>
            </w:pPr>
          </w:p>
        </w:tc>
      </w:tr>
      <w:tr w14:paraId="68CE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0465C0B">
            <w:pPr>
              <w:jc w:val="center"/>
              <w:rPr>
                <w:rFonts w:ascii="仿宋" w:hAnsi="仿宋" w:eastAsia="仿宋" w:cs="仿宋"/>
                <w:bCs/>
                <w:sz w:val="24"/>
              </w:rPr>
            </w:pPr>
            <w:r>
              <w:rPr>
                <w:rFonts w:hint="eastAsia" w:ascii="仿宋" w:hAnsi="仿宋" w:eastAsia="仿宋" w:cs="仿宋"/>
                <w:bCs/>
                <w:sz w:val="24"/>
              </w:rPr>
              <w:t>1.1</w:t>
            </w:r>
          </w:p>
        </w:tc>
        <w:tc>
          <w:tcPr>
            <w:tcW w:w="7283" w:type="dxa"/>
            <w:vAlign w:val="center"/>
          </w:tcPr>
          <w:p w14:paraId="4645C998">
            <w:pPr>
              <w:jc w:val="left"/>
              <w:rPr>
                <w:rFonts w:ascii="仿宋" w:hAnsi="仿宋" w:eastAsia="仿宋" w:cs="仿宋"/>
                <w:bCs/>
                <w:sz w:val="24"/>
              </w:rPr>
            </w:pPr>
            <w:r>
              <w:rPr>
                <w:rFonts w:hint="eastAsia" w:ascii="仿宋" w:hAnsi="仿宋" w:eastAsia="仿宋" w:cs="仿宋"/>
                <w:bCs/>
                <w:sz w:val="24"/>
              </w:rPr>
              <w:t>冷藏、阴凉</w:t>
            </w:r>
          </w:p>
        </w:tc>
        <w:tc>
          <w:tcPr>
            <w:tcW w:w="821" w:type="dxa"/>
            <w:vAlign w:val="center"/>
          </w:tcPr>
          <w:p w14:paraId="7E539D83">
            <w:pPr>
              <w:jc w:val="left"/>
              <w:rPr>
                <w:rFonts w:ascii="仿宋" w:hAnsi="仿宋" w:eastAsia="仿宋" w:cs="仿宋"/>
                <w:bCs/>
                <w:sz w:val="24"/>
              </w:rPr>
            </w:pPr>
          </w:p>
        </w:tc>
      </w:tr>
      <w:tr w14:paraId="2E67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BF0DA1D">
            <w:pPr>
              <w:jc w:val="center"/>
              <w:rPr>
                <w:rFonts w:ascii="仿宋" w:hAnsi="仿宋" w:eastAsia="仿宋" w:cs="仿宋"/>
                <w:bCs/>
                <w:sz w:val="24"/>
              </w:rPr>
            </w:pPr>
            <w:r>
              <w:rPr>
                <w:rFonts w:hint="eastAsia" w:ascii="仿宋" w:hAnsi="仿宋" w:eastAsia="仿宋" w:cs="仿宋"/>
                <w:bCs/>
                <w:sz w:val="24"/>
              </w:rPr>
              <w:t>二</w:t>
            </w:r>
          </w:p>
        </w:tc>
        <w:tc>
          <w:tcPr>
            <w:tcW w:w="7283" w:type="dxa"/>
          </w:tcPr>
          <w:p w14:paraId="41EC7AC7">
            <w:pPr>
              <w:rPr>
                <w:rFonts w:ascii="仿宋" w:hAnsi="仿宋" w:eastAsia="仿宋" w:cs="仿宋"/>
                <w:bCs/>
                <w:sz w:val="24"/>
              </w:rPr>
            </w:pPr>
            <w:r>
              <w:rPr>
                <w:rFonts w:hint="eastAsia" w:ascii="仿宋" w:hAnsi="仿宋" w:eastAsia="仿宋" w:cs="仿宋"/>
                <w:bCs/>
                <w:sz w:val="24"/>
              </w:rPr>
              <w:t>主要技术参数</w:t>
            </w:r>
          </w:p>
        </w:tc>
        <w:tc>
          <w:tcPr>
            <w:tcW w:w="821" w:type="dxa"/>
          </w:tcPr>
          <w:p w14:paraId="282F01E1">
            <w:pPr>
              <w:rPr>
                <w:rFonts w:ascii="仿宋" w:hAnsi="仿宋" w:eastAsia="仿宋" w:cs="仿宋"/>
                <w:b/>
                <w:sz w:val="24"/>
              </w:rPr>
            </w:pPr>
          </w:p>
        </w:tc>
      </w:tr>
      <w:tr w14:paraId="1493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377DE1A">
            <w:pPr>
              <w:jc w:val="center"/>
              <w:rPr>
                <w:rFonts w:ascii="仿宋" w:hAnsi="仿宋" w:eastAsia="仿宋" w:cs="仿宋"/>
                <w:sz w:val="24"/>
              </w:rPr>
            </w:pPr>
            <w:r>
              <w:rPr>
                <w:rFonts w:hint="eastAsia" w:ascii="仿宋" w:hAnsi="仿宋" w:eastAsia="仿宋" w:cs="仿宋"/>
                <w:sz w:val="24"/>
              </w:rPr>
              <w:t>2.1</w:t>
            </w:r>
          </w:p>
        </w:tc>
        <w:tc>
          <w:tcPr>
            <w:tcW w:w="7283" w:type="dxa"/>
          </w:tcPr>
          <w:p w14:paraId="08906C68">
            <w:pPr>
              <w:rPr>
                <w:rFonts w:ascii="仿宋" w:hAnsi="仿宋" w:eastAsia="仿宋" w:cs="仿宋"/>
                <w:color w:val="000000"/>
                <w:sz w:val="24"/>
              </w:rPr>
            </w:pPr>
            <w:r>
              <w:rPr>
                <w:rFonts w:hint="eastAsia" w:ascii="仿宋" w:hAnsi="仿宋" w:eastAsia="仿宋" w:cs="仿宋"/>
                <w:color w:val="000000"/>
                <w:sz w:val="24"/>
              </w:rPr>
              <w:t>容量：≥800L</w:t>
            </w:r>
          </w:p>
        </w:tc>
        <w:tc>
          <w:tcPr>
            <w:tcW w:w="821" w:type="dxa"/>
          </w:tcPr>
          <w:p w14:paraId="279B86E8">
            <w:pPr>
              <w:rPr>
                <w:rFonts w:ascii="仿宋" w:hAnsi="仿宋" w:eastAsia="仿宋" w:cs="仿宋"/>
                <w:sz w:val="24"/>
              </w:rPr>
            </w:pPr>
          </w:p>
        </w:tc>
      </w:tr>
      <w:tr w14:paraId="4BDE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09D0149">
            <w:pPr>
              <w:jc w:val="center"/>
              <w:rPr>
                <w:rFonts w:ascii="仿宋" w:hAnsi="仿宋" w:eastAsia="仿宋" w:cs="仿宋"/>
                <w:sz w:val="24"/>
              </w:rPr>
            </w:pPr>
            <w:r>
              <w:rPr>
                <w:rFonts w:hint="eastAsia" w:ascii="仿宋" w:hAnsi="仿宋" w:eastAsia="仿宋" w:cs="仿宋"/>
                <w:sz w:val="24"/>
              </w:rPr>
              <w:t>2.2</w:t>
            </w:r>
          </w:p>
        </w:tc>
        <w:tc>
          <w:tcPr>
            <w:tcW w:w="7283" w:type="dxa"/>
          </w:tcPr>
          <w:p w14:paraId="52474A59">
            <w:pPr>
              <w:rPr>
                <w:rFonts w:ascii="仿宋" w:hAnsi="仿宋" w:eastAsia="仿宋" w:cs="仿宋"/>
                <w:color w:val="000000"/>
                <w:sz w:val="24"/>
              </w:rPr>
            </w:pPr>
            <w:r>
              <w:rPr>
                <w:rFonts w:hint="eastAsia" w:ascii="仿宋" w:hAnsi="仿宋" w:eastAsia="仿宋" w:cs="仿宋"/>
                <w:color w:val="000000"/>
                <w:sz w:val="24"/>
              </w:rPr>
              <w:t>制冷方式</w:t>
            </w:r>
            <w:r>
              <w:rPr>
                <w:rFonts w:hint="eastAsia" w:ascii="仿宋" w:hAnsi="仿宋" w:eastAsia="仿宋" w:cs="仿宋"/>
                <w:color w:val="000000" w:themeColor="text1"/>
                <w:sz w:val="24"/>
                <w14:textFill>
                  <w14:solidFill>
                    <w14:schemeClr w14:val="tx1"/>
                  </w14:solidFill>
                </w14:textFill>
              </w:rPr>
              <w:t>：风冷</w:t>
            </w:r>
          </w:p>
        </w:tc>
        <w:tc>
          <w:tcPr>
            <w:tcW w:w="821" w:type="dxa"/>
          </w:tcPr>
          <w:p w14:paraId="13FC29DA">
            <w:pPr>
              <w:rPr>
                <w:rFonts w:ascii="仿宋" w:hAnsi="仿宋" w:eastAsia="仿宋" w:cs="仿宋"/>
                <w:color w:val="000000"/>
                <w:sz w:val="24"/>
              </w:rPr>
            </w:pPr>
          </w:p>
        </w:tc>
      </w:tr>
      <w:tr w14:paraId="5F33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9E802DF">
            <w:pPr>
              <w:jc w:val="center"/>
              <w:rPr>
                <w:rFonts w:ascii="仿宋" w:hAnsi="仿宋" w:eastAsia="仿宋" w:cs="仿宋"/>
                <w:sz w:val="24"/>
              </w:rPr>
            </w:pPr>
            <w:r>
              <w:rPr>
                <w:rFonts w:hint="eastAsia" w:ascii="仿宋" w:hAnsi="仿宋" w:eastAsia="仿宋" w:cs="仿宋"/>
                <w:sz w:val="24"/>
              </w:rPr>
              <w:t>2.3</w:t>
            </w:r>
          </w:p>
        </w:tc>
        <w:tc>
          <w:tcPr>
            <w:tcW w:w="7283" w:type="dxa"/>
          </w:tcPr>
          <w:p w14:paraId="44C2F689">
            <w:pPr>
              <w:rPr>
                <w:rFonts w:ascii="仿宋" w:hAnsi="仿宋" w:eastAsia="仿宋" w:cs="仿宋"/>
                <w:color w:val="000000"/>
                <w:sz w:val="24"/>
              </w:rPr>
            </w:pPr>
            <w:r>
              <w:rPr>
                <w:rFonts w:hint="eastAsia" w:ascii="仿宋" w:hAnsi="仿宋" w:eastAsia="仿宋" w:cs="仿宋"/>
                <w:color w:val="000000"/>
                <w:sz w:val="24"/>
              </w:rPr>
              <w:t>箱体结构：双门上机</w:t>
            </w:r>
          </w:p>
        </w:tc>
        <w:tc>
          <w:tcPr>
            <w:tcW w:w="821" w:type="dxa"/>
          </w:tcPr>
          <w:p w14:paraId="0678B13A">
            <w:pPr>
              <w:rPr>
                <w:rFonts w:ascii="仿宋" w:hAnsi="仿宋" w:eastAsia="仿宋" w:cs="仿宋"/>
                <w:color w:val="000000"/>
                <w:sz w:val="24"/>
              </w:rPr>
            </w:pPr>
          </w:p>
        </w:tc>
      </w:tr>
      <w:tr w14:paraId="1331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CADBF59">
            <w:pPr>
              <w:jc w:val="center"/>
              <w:rPr>
                <w:rFonts w:ascii="仿宋" w:hAnsi="仿宋" w:eastAsia="仿宋" w:cs="仿宋"/>
                <w:sz w:val="24"/>
              </w:rPr>
            </w:pPr>
            <w:r>
              <w:rPr>
                <w:rFonts w:hint="eastAsia" w:ascii="仿宋" w:hAnsi="仿宋" w:eastAsia="仿宋" w:cs="仿宋"/>
                <w:sz w:val="24"/>
              </w:rPr>
              <w:t>2.4</w:t>
            </w:r>
          </w:p>
        </w:tc>
        <w:tc>
          <w:tcPr>
            <w:tcW w:w="7283" w:type="dxa"/>
          </w:tcPr>
          <w:p w14:paraId="1092B2B8">
            <w:pPr>
              <w:rPr>
                <w:rFonts w:ascii="仿宋" w:hAnsi="仿宋" w:eastAsia="仿宋" w:cs="仿宋"/>
                <w:color w:val="221E1F"/>
                <w:kern w:val="0"/>
                <w:sz w:val="24"/>
              </w:rPr>
            </w:pPr>
            <w:r>
              <w:rPr>
                <w:rFonts w:hint="eastAsia" w:ascii="仿宋" w:hAnsi="仿宋" w:eastAsia="仿宋" w:cs="仿宋"/>
                <w:color w:val="221E1F"/>
                <w:kern w:val="0"/>
                <w:sz w:val="24"/>
              </w:rPr>
              <w:t>温度范围：冷藏2-8℃，阴凉8-20℃</w:t>
            </w:r>
          </w:p>
        </w:tc>
        <w:tc>
          <w:tcPr>
            <w:tcW w:w="821" w:type="dxa"/>
          </w:tcPr>
          <w:p w14:paraId="66DEFA35">
            <w:pPr>
              <w:rPr>
                <w:rFonts w:ascii="仿宋" w:hAnsi="仿宋" w:eastAsia="仿宋" w:cs="仿宋"/>
                <w:color w:val="000000"/>
                <w:sz w:val="24"/>
              </w:rPr>
            </w:pPr>
          </w:p>
        </w:tc>
      </w:tr>
      <w:tr w14:paraId="50B3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75C860D2">
            <w:pPr>
              <w:jc w:val="center"/>
              <w:rPr>
                <w:rFonts w:ascii="仿宋" w:hAnsi="仿宋" w:eastAsia="仿宋" w:cs="仿宋"/>
                <w:bCs/>
                <w:sz w:val="24"/>
              </w:rPr>
            </w:pPr>
            <w:r>
              <w:rPr>
                <w:rFonts w:hint="eastAsia" w:ascii="仿宋" w:hAnsi="仿宋" w:eastAsia="仿宋" w:cs="仿宋"/>
                <w:bCs/>
                <w:sz w:val="24"/>
              </w:rPr>
              <w:t>2.5</w:t>
            </w:r>
          </w:p>
        </w:tc>
        <w:tc>
          <w:tcPr>
            <w:tcW w:w="7283" w:type="dxa"/>
          </w:tcPr>
          <w:p w14:paraId="233757F8">
            <w:pPr>
              <w:rPr>
                <w:rFonts w:ascii="仿宋" w:hAnsi="仿宋" w:eastAsia="仿宋" w:cs="仿宋"/>
                <w:color w:val="221E1F"/>
                <w:kern w:val="0"/>
                <w:sz w:val="24"/>
              </w:rPr>
            </w:pPr>
            <w:r>
              <w:rPr>
                <w:rFonts w:hint="eastAsia" w:ascii="仿宋" w:hAnsi="仿宋" w:eastAsia="仿宋" w:cs="仿宋"/>
                <w:color w:val="221E1F"/>
                <w:kern w:val="0"/>
                <w:sz w:val="24"/>
              </w:rPr>
              <w:t>能效等级≥2级</w:t>
            </w:r>
          </w:p>
        </w:tc>
        <w:tc>
          <w:tcPr>
            <w:tcW w:w="821" w:type="dxa"/>
            <w:vAlign w:val="center"/>
          </w:tcPr>
          <w:p w14:paraId="1D368C5A">
            <w:pPr>
              <w:jc w:val="left"/>
              <w:rPr>
                <w:rFonts w:ascii="仿宋" w:hAnsi="仿宋" w:eastAsia="仿宋" w:cs="仿宋"/>
                <w:b/>
                <w:sz w:val="24"/>
              </w:rPr>
            </w:pPr>
          </w:p>
        </w:tc>
      </w:tr>
      <w:tr w14:paraId="1805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042834A5">
            <w:pPr>
              <w:jc w:val="center"/>
              <w:rPr>
                <w:rFonts w:ascii="仿宋" w:hAnsi="仿宋" w:eastAsia="仿宋" w:cs="仿宋"/>
                <w:bCs/>
                <w:sz w:val="24"/>
              </w:rPr>
            </w:pPr>
            <w:r>
              <w:rPr>
                <w:rFonts w:hint="eastAsia" w:ascii="仿宋" w:hAnsi="仿宋" w:eastAsia="仿宋" w:cs="仿宋"/>
                <w:bCs/>
                <w:sz w:val="24"/>
              </w:rPr>
              <w:t>2.6</w:t>
            </w:r>
          </w:p>
        </w:tc>
        <w:tc>
          <w:tcPr>
            <w:tcW w:w="7283" w:type="dxa"/>
          </w:tcPr>
          <w:p w14:paraId="15785BFC">
            <w:pPr>
              <w:rPr>
                <w:rFonts w:ascii="仿宋" w:hAnsi="仿宋" w:eastAsia="仿宋" w:cs="仿宋"/>
                <w:color w:val="221E1F"/>
                <w:kern w:val="0"/>
                <w:sz w:val="24"/>
              </w:rPr>
            </w:pPr>
            <w:r>
              <w:rPr>
                <w:rFonts w:hint="eastAsia" w:ascii="仿宋" w:hAnsi="仿宋" w:eastAsia="仿宋" w:cs="仿宋"/>
                <w:color w:val="221E1F"/>
                <w:kern w:val="0"/>
                <w:sz w:val="24"/>
              </w:rPr>
              <w:t>制冷机管路：脱脂铜管；</w:t>
            </w:r>
          </w:p>
        </w:tc>
        <w:tc>
          <w:tcPr>
            <w:tcW w:w="821" w:type="dxa"/>
            <w:vAlign w:val="center"/>
          </w:tcPr>
          <w:p w14:paraId="456D954F">
            <w:pPr>
              <w:jc w:val="left"/>
              <w:rPr>
                <w:rFonts w:ascii="仿宋" w:hAnsi="仿宋" w:eastAsia="仿宋" w:cs="仿宋"/>
                <w:b/>
                <w:sz w:val="24"/>
              </w:rPr>
            </w:pPr>
          </w:p>
        </w:tc>
      </w:tr>
      <w:tr w14:paraId="61BE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315B9748">
            <w:pPr>
              <w:jc w:val="cente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.7</w:t>
            </w:r>
          </w:p>
        </w:tc>
        <w:tc>
          <w:tcPr>
            <w:tcW w:w="7283" w:type="dxa"/>
          </w:tcPr>
          <w:p w14:paraId="21C77315">
            <w:pPr>
              <w:rPr>
                <w:rFonts w:ascii="仿宋" w:hAnsi="仿宋" w:eastAsia="仿宋" w:cs="仿宋"/>
                <w:color w:val="221E1F"/>
                <w:kern w:val="0"/>
                <w:sz w:val="24"/>
              </w:rPr>
            </w:pPr>
            <w:r>
              <w:rPr>
                <w:rFonts w:hint="eastAsia" w:ascii="仿宋" w:hAnsi="仿宋" w:eastAsia="仿宋" w:cs="仿宋"/>
                <w:color w:val="221E1F"/>
                <w:kern w:val="0"/>
                <w:sz w:val="24"/>
              </w:rPr>
              <w:t>质保期按国家三包规定执行</w:t>
            </w:r>
          </w:p>
        </w:tc>
        <w:tc>
          <w:tcPr>
            <w:tcW w:w="821" w:type="dxa"/>
            <w:vAlign w:val="center"/>
          </w:tcPr>
          <w:p w14:paraId="7B96C2DE">
            <w:pPr>
              <w:jc w:val="left"/>
              <w:rPr>
                <w:rFonts w:ascii="仿宋" w:hAnsi="仿宋" w:eastAsia="仿宋" w:cs="仿宋"/>
                <w:b/>
                <w:sz w:val="24"/>
              </w:rPr>
            </w:pPr>
          </w:p>
        </w:tc>
      </w:tr>
    </w:tbl>
    <w:p w14:paraId="6E111E7D">
      <w:pPr>
        <w:rPr>
          <w:rFonts w:ascii="仿宋" w:hAnsi="仿宋" w:eastAsia="仿宋" w:cs="仿宋"/>
          <w:b/>
          <w:bCs/>
          <w:sz w:val="24"/>
        </w:rPr>
      </w:pPr>
      <w:r>
        <w:rPr>
          <w:rFonts w:hint="eastAsia" w:ascii="仿宋" w:hAnsi="仿宋" w:eastAsia="仿宋" w:cs="仿宋"/>
          <w:b/>
          <w:bCs/>
          <w:sz w:val="24"/>
        </w:rPr>
        <w:t>9-18主要参数及规格</w:t>
      </w:r>
    </w:p>
    <w:tbl>
      <w:tblPr>
        <w:tblStyle w:val="64"/>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20"/>
        <w:gridCol w:w="790"/>
        <w:gridCol w:w="5847"/>
      </w:tblGrid>
      <w:tr w14:paraId="7D02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21CB91F4">
            <w:pPr>
              <w:jc w:val="center"/>
              <w:rPr>
                <w:rFonts w:ascii="仿宋" w:hAnsi="仿宋" w:eastAsia="仿宋" w:cs="仿宋"/>
                <w:sz w:val="24"/>
              </w:rPr>
            </w:pPr>
            <w:r>
              <w:rPr>
                <w:rFonts w:hint="eastAsia" w:ascii="仿宋" w:hAnsi="仿宋" w:eastAsia="仿宋" w:cs="仿宋"/>
                <w:sz w:val="24"/>
              </w:rPr>
              <w:t>9</w:t>
            </w:r>
          </w:p>
        </w:tc>
        <w:tc>
          <w:tcPr>
            <w:tcW w:w="1420" w:type="dxa"/>
            <w:vAlign w:val="center"/>
          </w:tcPr>
          <w:p w14:paraId="19AB10E3">
            <w:pPr>
              <w:jc w:val="center"/>
              <w:rPr>
                <w:rFonts w:ascii="仿宋" w:hAnsi="仿宋" w:eastAsia="仿宋" w:cs="仿宋"/>
                <w:sz w:val="24"/>
              </w:rPr>
            </w:pPr>
            <w:r>
              <w:rPr>
                <w:rFonts w:hint="eastAsia" w:ascii="仿宋" w:hAnsi="仿宋" w:eastAsia="仿宋" w:cs="仿宋"/>
                <w:sz w:val="24"/>
              </w:rPr>
              <w:t>食物电子秤</w:t>
            </w:r>
          </w:p>
        </w:tc>
        <w:tc>
          <w:tcPr>
            <w:tcW w:w="790" w:type="dxa"/>
            <w:vAlign w:val="center"/>
          </w:tcPr>
          <w:p w14:paraId="52B3A6BC">
            <w:pPr>
              <w:jc w:val="center"/>
              <w:rPr>
                <w:rFonts w:ascii="仿宋" w:hAnsi="仿宋" w:eastAsia="仿宋" w:cs="仿宋"/>
                <w:sz w:val="24"/>
              </w:rPr>
            </w:pPr>
            <w:r>
              <w:rPr>
                <w:rFonts w:hint="eastAsia" w:ascii="仿宋" w:hAnsi="仿宋" w:eastAsia="仿宋" w:cs="仿宋"/>
                <w:sz w:val="24"/>
              </w:rPr>
              <w:t>台</w:t>
            </w:r>
          </w:p>
        </w:tc>
        <w:tc>
          <w:tcPr>
            <w:tcW w:w="5847" w:type="dxa"/>
          </w:tcPr>
          <w:p w14:paraId="51106512">
            <w:pPr>
              <w:rPr>
                <w:rFonts w:ascii="仿宋" w:hAnsi="仿宋" w:eastAsia="仿宋" w:cs="仿宋"/>
                <w:sz w:val="24"/>
              </w:rPr>
            </w:pPr>
            <w:r>
              <w:rPr>
                <w:rFonts w:hint="eastAsia" w:ascii="仿宋" w:hAnsi="仿宋" w:eastAsia="仿宋" w:cs="仿宋"/>
                <w:sz w:val="24"/>
              </w:rPr>
              <w:t>1kg，精度0.1g</w:t>
            </w:r>
          </w:p>
        </w:tc>
      </w:tr>
      <w:tr w14:paraId="2094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590AEEA5">
            <w:pPr>
              <w:jc w:val="center"/>
              <w:rPr>
                <w:rFonts w:ascii="仿宋" w:hAnsi="仿宋" w:eastAsia="仿宋" w:cs="仿宋"/>
                <w:sz w:val="24"/>
              </w:rPr>
            </w:pPr>
            <w:r>
              <w:rPr>
                <w:rFonts w:hint="eastAsia" w:ascii="仿宋" w:hAnsi="仿宋" w:eastAsia="仿宋" w:cs="仿宋"/>
                <w:sz w:val="24"/>
              </w:rPr>
              <w:t>10</w:t>
            </w:r>
          </w:p>
        </w:tc>
        <w:tc>
          <w:tcPr>
            <w:tcW w:w="1420" w:type="dxa"/>
            <w:vAlign w:val="center"/>
          </w:tcPr>
          <w:p w14:paraId="13720630">
            <w:pPr>
              <w:jc w:val="center"/>
              <w:rPr>
                <w:rFonts w:ascii="仿宋" w:hAnsi="仿宋" w:eastAsia="仿宋" w:cs="仿宋"/>
                <w:sz w:val="24"/>
              </w:rPr>
            </w:pPr>
            <w:r>
              <w:rPr>
                <w:rFonts w:hint="eastAsia" w:ascii="仿宋" w:hAnsi="仿宋" w:eastAsia="仿宋" w:cs="仿宋"/>
                <w:sz w:val="24"/>
              </w:rPr>
              <w:t>皮褶厚度计</w:t>
            </w:r>
          </w:p>
        </w:tc>
        <w:tc>
          <w:tcPr>
            <w:tcW w:w="790" w:type="dxa"/>
            <w:vAlign w:val="center"/>
          </w:tcPr>
          <w:p w14:paraId="1864158A">
            <w:pPr>
              <w:jc w:val="center"/>
              <w:rPr>
                <w:rFonts w:ascii="仿宋" w:hAnsi="仿宋" w:eastAsia="仿宋" w:cs="仿宋"/>
                <w:sz w:val="24"/>
              </w:rPr>
            </w:pPr>
            <w:r>
              <w:rPr>
                <w:rFonts w:hint="eastAsia" w:ascii="仿宋" w:hAnsi="仿宋" w:eastAsia="仿宋" w:cs="仿宋"/>
                <w:sz w:val="24"/>
              </w:rPr>
              <w:t>个</w:t>
            </w:r>
          </w:p>
        </w:tc>
        <w:tc>
          <w:tcPr>
            <w:tcW w:w="5847" w:type="dxa"/>
          </w:tcPr>
          <w:p w14:paraId="529B0827">
            <w:pPr>
              <w:rPr>
                <w:rFonts w:ascii="仿宋" w:hAnsi="仿宋" w:eastAsia="仿宋" w:cs="仿宋"/>
                <w:sz w:val="24"/>
              </w:rPr>
            </w:pPr>
            <w:r>
              <w:rPr>
                <w:rFonts w:hint="eastAsia" w:ascii="仿宋" w:hAnsi="仿宋" w:eastAsia="仿宋" w:cs="仿宋"/>
                <w:sz w:val="24"/>
              </w:rPr>
              <w:t>测量范围：0-60mm；精度0.2mm；误差±0.5mm</w:t>
            </w:r>
          </w:p>
        </w:tc>
      </w:tr>
      <w:tr w14:paraId="6FDE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01356145">
            <w:pPr>
              <w:jc w:val="center"/>
              <w:rPr>
                <w:rFonts w:ascii="仿宋" w:hAnsi="仿宋" w:eastAsia="仿宋" w:cs="仿宋"/>
                <w:sz w:val="24"/>
              </w:rPr>
            </w:pPr>
            <w:r>
              <w:rPr>
                <w:rFonts w:hint="eastAsia" w:ascii="仿宋" w:hAnsi="仿宋" w:eastAsia="仿宋" w:cs="仿宋"/>
                <w:sz w:val="24"/>
              </w:rPr>
              <w:t>11</w:t>
            </w:r>
          </w:p>
        </w:tc>
        <w:tc>
          <w:tcPr>
            <w:tcW w:w="1420" w:type="dxa"/>
            <w:vAlign w:val="center"/>
          </w:tcPr>
          <w:p w14:paraId="77E157A6">
            <w:pPr>
              <w:jc w:val="center"/>
              <w:rPr>
                <w:rFonts w:ascii="仿宋" w:hAnsi="仿宋" w:eastAsia="仿宋" w:cs="仿宋"/>
                <w:sz w:val="24"/>
              </w:rPr>
            </w:pPr>
            <w:r>
              <w:rPr>
                <w:rFonts w:hint="eastAsia" w:ascii="仿宋" w:hAnsi="仿宋" w:eastAsia="仿宋" w:cs="仿宋"/>
                <w:sz w:val="24"/>
              </w:rPr>
              <w:t>电子握力计</w:t>
            </w:r>
          </w:p>
        </w:tc>
        <w:tc>
          <w:tcPr>
            <w:tcW w:w="790" w:type="dxa"/>
            <w:vAlign w:val="center"/>
          </w:tcPr>
          <w:p w14:paraId="1AEC755E">
            <w:pPr>
              <w:jc w:val="center"/>
              <w:rPr>
                <w:rFonts w:ascii="仿宋" w:hAnsi="仿宋" w:eastAsia="仿宋" w:cs="仿宋"/>
                <w:sz w:val="24"/>
              </w:rPr>
            </w:pPr>
            <w:r>
              <w:rPr>
                <w:rFonts w:hint="eastAsia" w:ascii="仿宋" w:hAnsi="仿宋" w:eastAsia="仿宋" w:cs="仿宋"/>
                <w:sz w:val="24"/>
              </w:rPr>
              <w:t>个</w:t>
            </w:r>
          </w:p>
        </w:tc>
        <w:tc>
          <w:tcPr>
            <w:tcW w:w="5847" w:type="dxa"/>
          </w:tcPr>
          <w:p w14:paraId="7C5F521D">
            <w:pPr>
              <w:rPr>
                <w:rFonts w:ascii="仿宋" w:hAnsi="仿宋" w:eastAsia="仿宋" w:cs="仿宋"/>
                <w:sz w:val="24"/>
              </w:rPr>
            </w:pPr>
            <w:r>
              <w:rPr>
                <w:rFonts w:hint="eastAsia" w:ascii="仿宋" w:hAnsi="仿宋" w:eastAsia="仿宋" w:cs="仿宋"/>
                <w:sz w:val="24"/>
              </w:rPr>
              <w:t>拉力≤180KG</w:t>
            </w:r>
          </w:p>
        </w:tc>
      </w:tr>
      <w:tr w14:paraId="278C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79FA1B7">
            <w:pPr>
              <w:jc w:val="center"/>
              <w:rPr>
                <w:rFonts w:ascii="仿宋" w:hAnsi="仿宋" w:eastAsia="仿宋" w:cs="仿宋"/>
                <w:sz w:val="24"/>
              </w:rPr>
            </w:pPr>
            <w:r>
              <w:rPr>
                <w:rFonts w:hint="eastAsia" w:ascii="仿宋" w:hAnsi="仿宋" w:eastAsia="仿宋" w:cs="仿宋"/>
                <w:sz w:val="24"/>
              </w:rPr>
              <w:t>12</w:t>
            </w:r>
          </w:p>
        </w:tc>
        <w:tc>
          <w:tcPr>
            <w:tcW w:w="1420" w:type="dxa"/>
            <w:vAlign w:val="center"/>
          </w:tcPr>
          <w:p w14:paraId="020BC4D2">
            <w:pPr>
              <w:jc w:val="center"/>
              <w:rPr>
                <w:rFonts w:ascii="仿宋" w:hAnsi="仿宋" w:eastAsia="仿宋" w:cs="仿宋"/>
                <w:sz w:val="24"/>
              </w:rPr>
            </w:pPr>
            <w:r>
              <w:rPr>
                <w:rFonts w:hint="eastAsia" w:ascii="仿宋" w:hAnsi="仿宋" w:eastAsia="仿宋" w:cs="仿宋"/>
                <w:sz w:val="24"/>
              </w:rPr>
              <w:t>烧杯</w:t>
            </w:r>
          </w:p>
        </w:tc>
        <w:tc>
          <w:tcPr>
            <w:tcW w:w="790" w:type="dxa"/>
            <w:vAlign w:val="center"/>
          </w:tcPr>
          <w:p w14:paraId="188A6FE1">
            <w:pPr>
              <w:jc w:val="center"/>
              <w:rPr>
                <w:rFonts w:ascii="仿宋" w:hAnsi="仿宋" w:eastAsia="仿宋" w:cs="仿宋"/>
                <w:sz w:val="24"/>
              </w:rPr>
            </w:pPr>
            <w:r>
              <w:rPr>
                <w:rFonts w:hint="eastAsia" w:ascii="仿宋" w:hAnsi="仿宋" w:eastAsia="仿宋" w:cs="仿宋"/>
                <w:sz w:val="24"/>
              </w:rPr>
              <w:t>个</w:t>
            </w:r>
          </w:p>
        </w:tc>
        <w:tc>
          <w:tcPr>
            <w:tcW w:w="5847" w:type="dxa"/>
          </w:tcPr>
          <w:p w14:paraId="11F2B813">
            <w:pPr>
              <w:rPr>
                <w:rFonts w:ascii="仿宋" w:hAnsi="仿宋" w:eastAsia="仿宋" w:cs="仿宋"/>
                <w:sz w:val="24"/>
              </w:rPr>
            </w:pPr>
            <w:r>
              <w:rPr>
                <w:rFonts w:hint="eastAsia" w:ascii="仿宋" w:hAnsi="仿宋" w:eastAsia="仿宋" w:cs="仿宋"/>
                <w:sz w:val="24"/>
              </w:rPr>
              <w:t>500ml，玻璃</w:t>
            </w:r>
          </w:p>
        </w:tc>
      </w:tr>
      <w:tr w14:paraId="33A3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52C80E52">
            <w:pPr>
              <w:jc w:val="center"/>
              <w:rPr>
                <w:rFonts w:ascii="仿宋" w:hAnsi="仿宋" w:eastAsia="仿宋" w:cs="仿宋"/>
                <w:sz w:val="24"/>
              </w:rPr>
            </w:pPr>
            <w:r>
              <w:rPr>
                <w:rFonts w:hint="eastAsia" w:ascii="仿宋" w:hAnsi="仿宋" w:eastAsia="仿宋" w:cs="仿宋"/>
                <w:sz w:val="24"/>
              </w:rPr>
              <w:t>13</w:t>
            </w:r>
          </w:p>
        </w:tc>
        <w:tc>
          <w:tcPr>
            <w:tcW w:w="1420" w:type="dxa"/>
            <w:vAlign w:val="center"/>
          </w:tcPr>
          <w:p w14:paraId="5FDA367B">
            <w:pPr>
              <w:jc w:val="center"/>
              <w:rPr>
                <w:rFonts w:ascii="仿宋" w:hAnsi="仿宋" w:eastAsia="仿宋" w:cs="仿宋"/>
                <w:sz w:val="24"/>
              </w:rPr>
            </w:pPr>
            <w:r>
              <w:rPr>
                <w:rFonts w:hint="eastAsia" w:ascii="仿宋" w:hAnsi="仿宋" w:eastAsia="仿宋" w:cs="仿宋"/>
                <w:sz w:val="24"/>
              </w:rPr>
              <w:t>玻棒</w:t>
            </w:r>
          </w:p>
        </w:tc>
        <w:tc>
          <w:tcPr>
            <w:tcW w:w="790" w:type="dxa"/>
            <w:vAlign w:val="center"/>
          </w:tcPr>
          <w:p w14:paraId="5168EC97">
            <w:pPr>
              <w:jc w:val="center"/>
              <w:rPr>
                <w:rFonts w:ascii="仿宋" w:hAnsi="仿宋" w:eastAsia="仿宋" w:cs="仿宋"/>
                <w:sz w:val="24"/>
              </w:rPr>
            </w:pPr>
            <w:r>
              <w:rPr>
                <w:rFonts w:hint="eastAsia" w:ascii="仿宋" w:hAnsi="仿宋" w:eastAsia="仿宋" w:cs="仿宋"/>
                <w:sz w:val="24"/>
              </w:rPr>
              <w:t>根</w:t>
            </w:r>
          </w:p>
        </w:tc>
        <w:tc>
          <w:tcPr>
            <w:tcW w:w="5847" w:type="dxa"/>
          </w:tcPr>
          <w:p w14:paraId="414949E0">
            <w:pPr>
              <w:rPr>
                <w:rFonts w:ascii="仿宋" w:hAnsi="仿宋" w:eastAsia="仿宋" w:cs="仿宋"/>
                <w:sz w:val="24"/>
              </w:rPr>
            </w:pPr>
            <w:r>
              <w:rPr>
                <w:rFonts w:hint="eastAsia" w:ascii="仿宋" w:hAnsi="仿宋" w:eastAsia="仿宋" w:cs="仿宋"/>
                <w:sz w:val="24"/>
              </w:rPr>
              <w:t>20cm，玻璃</w:t>
            </w:r>
          </w:p>
        </w:tc>
      </w:tr>
      <w:tr w14:paraId="5FA4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4E9CCA4">
            <w:pPr>
              <w:jc w:val="center"/>
              <w:rPr>
                <w:rFonts w:ascii="仿宋" w:hAnsi="仿宋" w:eastAsia="仿宋" w:cs="仿宋"/>
                <w:sz w:val="24"/>
              </w:rPr>
            </w:pPr>
            <w:r>
              <w:rPr>
                <w:rFonts w:hint="eastAsia" w:ascii="仿宋" w:hAnsi="仿宋" w:eastAsia="仿宋" w:cs="仿宋"/>
                <w:sz w:val="24"/>
              </w:rPr>
              <w:t>14</w:t>
            </w:r>
          </w:p>
        </w:tc>
        <w:tc>
          <w:tcPr>
            <w:tcW w:w="1420" w:type="dxa"/>
            <w:vAlign w:val="center"/>
          </w:tcPr>
          <w:p w14:paraId="085C90FD">
            <w:pPr>
              <w:jc w:val="center"/>
              <w:rPr>
                <w:rFonts w:ascii="仿宋" w:hAnsi="仿宋" w:eastAsia="仿宋" w:cs="仿宋"/>
                <w:sz w:val="24"/>
              </w:rPr>
            </w:pPr>
            <w:r>
              <w:rPr>
                <w:rFonts w:hint="eastAsia" w:ascii="仿宋" w:hAnsi="仿宋" w:eastAsia="仿宋" w:cs="仿宋"/>
                <w:sz w:val="24"/>
              </w:rPr>
              <w:t>不锈钢托盘</w:t>
            </w:r>
          </w:p>
        </w:tc>
        <w:tc>
          <w:tcPr>
            <w:tcW w:w="790" w:type="dxa"/>
            <w:vAlign w:val="center"/>
          </w:tcPr>
          <w:p w14:paraId="6232F27B">
            <w:pPr>
              <w:jc w:val="center"/>
              <w:rPr>
                <w:rFonts w:ascii="仿宋" w:hAnsi="仿宋" w:eastAsia="仿宋" w:cs="仿宋"/>
                <w:sz w:val="24"/>
              </w:rPr>
            </w:pPr>
            <w:r>
              <w:rPr>
                <w:rFonts w:hint="eastAsia" w:ascii="仿宋" w:hAnsi="仿宋" w:eastAsia="仿宋" w:cs="仿宋"/>
                <w:sz w:val="24"/>
              </w:rPr>
              <w:t>个</w:t>
            </w:r>
          </w:p>
        </w:tc>
        <w:tc>
          <w:tcPr>
            <w:tcW w:w="5847" w:type="dxa"/>
          </w:tcPr>
          <w:p w14:paraId="578D37D7">
            <w:pPr>
              <w:rPr>
                <w:rFonts w:ascii="仿宋" w:hAnsi="仿宋" w:eastAsia="仿宋" w:cs="仿宋"/>
                <w:sz w:val="24"/>
              </w:rPr>
            </w:pPr>
            <w:r>
              <w:rPr>
                <w:rFonts w:hint="eastAsia" w:ascii="仿宋" w:hAnsi="仿宋" w:eastAsia="仿宋" w:cs="仿宋"/>
                <w:sz w:val="24"/>
              </w:rPr>
              <w:t>3040不锈钢，11-12寸，</w:t>
            </w:r>
          </w:p>
        </w:tc>
      </w:tr>
      <w:tr w14:paraId="1C09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77F8453">
            <w:pPr>
              <w:jc w:val="center"/>
              <w:rPr>
                <w:rFonts w:ascii="仿宋" w:hAnsi="仿宋" w:eastAsia="仿宋" w:cs="仿宋"/>
                <w:sz w:val="24"/>
              </w:rPr>
            </w:pPr>
            <w:r>
              <w:rPr>
                <w:rFonts w:hint="eastAsia" w:ascii="仿宋" w:hAnsi="仿宋" w:eastAsia="仿宋" w:cs="仿宋"/>
                <w:sz w:val="24"/>
              </w:rPr>
              <w:t>15</w:t>
            </w:r>
          </w:p>
        </w:tc>
        <w:tc>
          <w:tcPr>
            <w:tcW w:w="1420" w:type="dxa"/>
            <w:vAlign w:val="center"/>
          </w:tcPr>
          <w:p w14:paraId="3204269D">
            <w:pPr>
              <w:jc w:val="center"/>
              <w:rPr>
                <w:rFonts w:ascii="仿宋" w:hAnsi="仿宋" w:eastAsia="仿宋" w:cs="仿宋"/>
                <w:sz w:val="24"/>
              </w:rPr>
            </w:pPr>
            <w:r>
              <w:rPr>
                <w:rFonts w:hint="eastAsia" w:ascii="仿宋" w:hAnsi="仿宋" w:eastAsia="仿宋" w:cs="仿宋"/>
                <w:sz w:val="24"/>
              </w:rPr>
              <w:t>实验台边台</w:t>
            </w:r>
          </w:p>
        </w:tc>
        <w:tc>
          <w:tcPr>
            <w:tcW w:w="790" w:type="dxa"/>
            <w:vAlign w:val="center"/>
          </w:tcPr>
          <w:p w14:paraId="644A334B">
            <w:pPr>
              <w:jc w:val="center"/>
              <w:rPr>
                <w:rFonts w:ascii="仿宋" w:hAnsi="仿宋" w:eastAsia="仿宋" w:cs="仿宋"/>
                <w:sz w:val="24"/>
              </w:rPr>
            </w:pPr>
            <w:r>
              <w:rPr>
                <w:rFonts w:hint="eastAsia" w:ascii="仿宋" w:hAnsi="仿宋" w:eastAsia="仿宋" w:cs="仿宋"/>
                <w:sz w:val="24"/>
              </w:rPr>
              <w:t>延米</w:t>
            </w:r>
          </w:p>
        </w:tc>
        <w:tc>
          <w:tcPr>
            <w:tcW w:w="5847" w:type="dxa"/>
          </w:tcPr>
          <w:p w14:paraId="0D9EB16C">
            <w:pPr>
              <w:rPr>
                <w:rFonts w:ascii="仿宋" w:hAnsi="仿宋" w:eastAsia="仿宋" w:cs="仿宋"/>
                <w:sz w:val="24"/>
              </w:rPr>
            </w:pPr>
            <w:r>
              <w:rPr>
                <w:rFonts w:hint="eastAsia" w:ascii="仿宋" w:hAnsi="仿宋" w:eastAsia="仿宋" w:cs="仿宋"/>
                <w:sz w:val="24"/>
              </w:rPr>
              <w:t>定制：</w:t>
            </w:r>
            <w:r>
              <w:rPr>
                <w:rFonts w:ascii="仿宋" w:hAnsi="仿宋" w:eastAsia="仿宋" w:cs="仿宋"/>
                <w:sz w:val="24"/>
              </w:rPr>
              <w:t>1.0</w:t>
            </w:r>
            <w:r>
              <w:rPr>
                <w:rFonts w:hint="eastAsia" w:ascii="仿宋" w:hAnsi="仿宋" w:eastAsia="仿宋" w:cs="仿宋"/>
                <w:sz w:val="24"/>
              </w:rPr>
              <w:t>mm冷轧钢板，防静电环氧树脂喷涂，理化板台面</w:t>
            </w:r>
          </w:p>
        </w:tc>
      </w:tr>
      <w:tr w14:paraId="151A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2575A1F1">
            <w:pPr>
              <w:jc w:val="center"/>
              <w:rPr>
                <w:rFonts w:ascii="仿宋" w:hAnsi="仿宋" w:eastAsia="仿宋" w:cs="仿宋"/>
                <w:sz w:val="24"/>
              </w:rPr>
            </w:pPr>
            <w:r>
              <w:rPr>
                <w:rFonts w:hint="eastAsia" w:ascii="仿宋" w:hAnsi="仿宋" w:eastAsia="仿宋" w:cs="仿宋"/>
                <w:sz w:val="24"/>
              </w:rPr>
              <w:t>16</w:t>
            </w:r>
          </w:p>
        </w:tc>
        <w:tc>
          <w:tcPr>
            <w:tcW w:w="1420" w:type="dxa"/>
            <w:vAlign w:val="center"/>
          </w:tcPr>
          <w:p w14:paraId="2CD25658">
            <w:pPr>
              <w:jc w:val="center"/>
              <w:rPr>
                <w:rFonts w:ascii="仿宋" w:hAnsi="仿宋" w:eastAsia="仿宋" w:cs="仿宋"/>
                <w:sz w:val="24"/>
              </w:rPr>
            </w:pPr>
            <w:r>
              <w:rPr>
                <w:rFonts w:hint="eastAsia" w:ascii="仿宋" w:hAnsi="仿宋" w:eastAsia="仿宋" w:cs="仿宋"/>
                <w:sz w:val="24"/>
              </w:rPr>
              <w:t>中央操作台</w:t>
            </w:r>
          </w:p>
        </w:tc>
        <w:tc>
          <w:tcPr>
            <w:tcW w:w="790" w:type="dxa"/>
            <w:vAlign w:val="center"/>
          </w:tcPr>
          <w:p w14:paraId="1C4745DD">
            <w:pPr>
              <w:jc w:val="center"/>
              <w:rPr>
                <w:rFonts w:ascii="仿宋" w:hAnsi="仿宋" w:eastAsia="仿宋" w:cs="仿宋"/>
                <w:sz w:val="24"/>
              </w:rPr>
            </w:pPr>
            <w:r>
              <w:rPr>
                <w:rFonts w:hint="eastAsia" w:ascii="仿宋" w:hAnsi="仿宋" w:eastAsia="仿宋" w:cs="仿宋"/>
                <w:sz w:val="24"/>
              </w:rPr>
              <w:t>延米</w:t>
            </w:r>
          </w:p>
        </w:tc>
        <w:tc>
          <w:tcPr>
            <w:tcW w:w="5847" w:type="dxa"/>
          </w:tcPr>
          <w:p w14:paraId="754FE53B">
            <w:pPr>
              <w:rPr>
                <w:rFonts w:ascii="仿宋" w:hAnsi="仿宋" w:eastAsia="仿宋" w:cs="仿宋"/>
                <w:sz w:val="24"/>
              </w:rPr>
            </w:pPr>
            <w:r>
              <w:rPr>
                <w:rFonts w:hint="eastAsia" w:ascii="仿宋" w:hAnsi="仿宋" w:eastAsia="仿宋" w:cs="仿宋"/>
                <w:sz w:val="24"/>
              </w:rPr>
              <w:t>定制：</w:t>
            </w:r>
            <w:r>
              <w:rPr>
                <w:rFonts w:ascii="仿宋" w:hAnsi="仿宋" w:eastAsia="仿宋" w:cs="仿宋"/>
                <w:sz w:val="24"/>
              </w:rPr>
              <w:t>1.0</w:t>
            </w:r>
            <w:r>
              <w:rPr>
                <w:rFonts w:hint="eastAsia" w:ascii="仿宋" w:hAnsi="仿宋" w:eastAsia="仿宋" w:cs="仿宋"/>
                <w:sz w:val="24"/>
              </w:rPr>
              <w:t>mm冷轧钢板，防静电环氧树脂喷涂，理化板台面</w:t>
            </w:r>
          </w:p>
        </w:tc>
      </w:tr>
      <w:tr w14:paraId="207B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21883573">
            <w:pPr>
              <w:jc w:val="center"/>
              <w:rPr>
                <w:rFonts w:ascii="仿宋" w:hAnsi="仿宋" w:eastAsia="仿宋" w:cs="仿宋"/>
                <w:sz w:val="24"/>
              </w:rPr>
            </w:pPr>
            <w:r>
              <w:rPr>
                <w:rFonts w:hint="eastAsia" w:ascii="仿宋" w:hAnsi="仿宋" w:eastAsia="仿宋" w:cs="仿宋"/>
                <w:sz w:val="24"/>
              </w:rPr>
              <w:t>17</w:t>
            </w:r>
          </w:p>
        </w:tc>
        <w:tc>
          <w:tcPr>
            <w:tcW w:w="1420" w:type="dxa"/>
            <w:vAlign w:val="center"/>
          </w:tcPr>
          <w:p w14:paraId="017737FA">
            <w:pPr>
              <w:jc w:val="center"/>
              <w:rPr>
                <w:rFonts w:ascii="仿宋" w:hAnsi="仿宋" w:eastAsia="仿宋" w:cs="仿宋"/>
                <w:sz w:val="24"/>
              </w:rPr>
            </w:pPr>
            <w:r>
              <w:rPr>
                <w:rFonts w:hint="eastAsia" w:ascii="仿宋" w:hAnsi="仿宋" w:eastAsia="仿宋" w:cs="仿宋"/>
                <w:sz w:val="24"/>
              </w:rPr>
              <w:t>全钢货架</w:t>
            </w:r>
          </w:p>
        </w:tc>
        <w:tc>
          <w:tcPr>
            <w:tcW w:w="790" w:type="dxa"/>
            <w:vAlign w:val="center"/>
          </w:tcPr>
          <w:p w14:paraId="55AB11F7">
            <w:pPr>
              <w:jc w:val="center"/>
              <w:rPr>
                <w:rFonts w:ascii="仿宋" w:hAnsi="仿宋" w:eastAsia="仿宋" w:cs="仿宋"/>
                <w:sz w:val="24"/>
              </w:rPr>
            </w:pPr>
            <w:r>
              <w:rPr>
                <w:rFonts w:hint="eastAsia" w:ascii="仿宋" w:hAnsi="仿宋" w:eastAsia="仿宋" w:cs="仿宋"/>
                <w:sz w:val="24"/>
              </w:rPr>
              <w:t>套</w:t>
            </w:r>
          </w:p>
        </w:tc>
        <w:tc>
          <w:tcPr>
            <w:tcW w:w="5847" w:type="dxa"/>
          </w:tcPr>
          <w:p w14:paraId="1EDD07A7">
            <w:pPr>
              <w:rPr>
                <w:rFonts w:ascii="仿宋" w:hAnsi="仿宋" w:eastAsia="仿宋" w:cs="仿宋"/>
                <w:sz w:val="24"/>
              </w:rPr>
            </w:pPr>
            <w:r>
              <w:rPr>
                <w:rFonts w:hint="eastAsia" w:ascii="仿宋" w:hAnsi="仿宋" w:eastAsia="仿宋" w:cs="仿宋"/>
                <w:sz w:val="24"/>
              </w:rPr>
              <w:t>定制：</w:t>
            </w:r>
            <w:r>
              <w:rPr>
                <w:rFonts w:ascii="仿宋" w:hAnsi="仿宋" w:eastAsia="仿宋" w:cs="仿宋"/>
                <w:sz w:val="24"/>
              </w:rPr>
              <w:t>2.0</w:t>
            </w:r>
            <w:r>
              <w:rPr>
                <w:rFonts w:hint="eastAsia" w:ascii="仿宋" w:hAnsi="仿宋" w:eastAsia="仿宋" w:cs="仿宋"/>
                <w:sz w:val="24"/>
              </w:rPr>
              <w:t>mm冷轧钢板，环氧树脂喷涂</w:t>
            </w:r>
          </w:p>
        </w:tc>
      </w:tr>
      <w:tr w14:paraId="22CE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41B4DFC">
            <w:pPr>
              <w:jc w:val="center"/>
              <w:rPr>
                <w:rFonts w:ascii="仿宋" w:hAnsi="仿宋" w:eastAsia="仿宋" w:cs="仿宋"/>
                <w:sz w:val="24"/>
              </w:rPr>
            </w:pPr>
            <w:r>
              <w:rPr>
                <w:rFonts w:hint="eastAsia" w:ascii="仿宋" w:hAnsi="仿宋" w:eastAsia="仿宋" w:cs="仿宋"/>
                <w:sz w:val="24"/>
              </w:rPr>
              <w:t>18</w:t>
            </w:r>
          </w:p>
        </w:tc>
        <w:tc>
          <w:tcPr>
            <w:tcW w:w="1420" w:type="dxa"/>
            <w:vAlign w:val="center"/>
          </w:tcPr>
          <w:p w14:paraId="168B91D1">
            <w:pPr>
              <w:jc w:val="center"/>
              <w:rPr>
                <w:rFonts w:ascii="仿宋" w:hAnsi="仿宋" w:eastAsia="仿宋" w:cs="仿宋"/>
                <w:sz w:val="24"/>
              </w:rPr>
            </w:pPr>
            <w:r>
              <w:rPr>
                <w:rFonts w:hint="eastAsia" w:ascii="仿宋" w:hAnsi="仿宋" w:eastAsia="仿宋" w:cs="仿宋"/>
                <w:sz w:val="24"/>
              </w:rPr>
              <w:t>货柜</w:t>
            </w:r>
          </w:p>
        </w:tc>
        <w:tc>
          <w:tcPr>
            <w:tcW w:w="790" w:type="dxa"/>
            <w:vAlign w:val="center"/>
          </w:tcPr>
          <w:p w14:paraId="0365CD88">
            <w:pPr>
              <w:jc w:val="center"/>
              <w:rPr>
                <w:rFonts w:ascii="仿宋" w:hAnsi="仿宋" w:eastAsia="仿宋" w:cs="仿宋"/>
                <w:sz w:val="24"/>
              </w:rPr>
            </w:pPr>
            <w:r>
              <w:rPr>
                <w:rFonts w:hint="eastAsia" w:ascii="仿宋" w:hAnsi="仿宋" w:eastAsia="仿宋" w:cs="仿宋"/>
                <w:sz w:val="24"/>
              </w:rPr>
              <w:t>台</w:t>
            </w:r>
          </w:p>
        </w:tc>
        <w:tc>
          <w:tcPr>
            <w:tcW w:w="5847" w:type="dxa"/>
          </w:tcPr>
          <w:p w14:paraId="738A7C45">
            <w:pPr>
              <w:rPr>
                <w:rFonts w:ascii="仿宋" w:hAnsi="仿宋" w:eastAsia="仿宋" w:cs="仿宋"/>
                <w:sz w:val="24"/>
              </w:rPr>
            </w:pPr>
            <w:r>
              <w:rPr>
                <w:rFonts w:hint="eastAsia" w:ascii="仿宋" w:hAnsi="仿宋" w:eastAsia="仿宋" w:cs="仿宋"/>
                <w:sz w:val="24"/>
              </w:rPr>
              <w:t>定制：</w:t>
            </w:r>
            <w:r>
              <w:rPr>
                <w:rFonts w:ascii="仿宋" w:hAnsi="仿宋" w:eastAsia="仿宋" w:cs="仿宋"/>
                <w:sz w:val="24"/>
              </w:rPr>
              <w:t>1.0</w:t>
            </w:r>
            <w:r>
              <w:rPr>
                <w:rFonts w:hint="eastAsia" w:ascii="仿宋" w:hAnsi="仿宋" w:eastAsia="仿宋" w:cs="仿宋"/>
                <w:sz w:val="24"/>
              </w:rPr>
              <w:t>mm冷轧钢板，环氧树脂喷涂</w:t>
            </w:r>
          </w:p>
        </w:tc>
      </w:tr>
    </w:tbl>
    <w:p w14:paraId="58F5D13C">
      <w:pPr>
        <w:spacing w:line="440" w:lineRule="exact"/>
        <w:rPr>
          <w:rFonts w:ascii="仿宋_GB2312" w:hAnsi="黑体" w:eastAsia="仿宋_GB2312" w:cs="黑体"/>
          <w:sz w:val="24"/>
        </w:rPr>
      </w:pPr>
      <w:r>
        <w:rPr>
          <w:rFonts w:hint="eastAsia" w:ascii="仿宋_GB2312" w:hAnsi="黑体" w:eastAsia="仿宋_GB2312" w:cs="黑体"/>
          <w:sz w:val="24"/>
        </w:rPr>
        <w:t>其他要求：</w:t>
      </w:r>
    </w:p>
    <w:p w14:paraId="6968C861">
      <w:pPr>
        <w:spacing w:line="440" w:lineRule="exact"/>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lang w:eastAsia="zh-CN"/>
        </w:rPr>
        <w:t>、</w:t>
      </w:r>
      <w:r>
        <w:rPr>
          <w:rFonts w:hint="eastAsia" w:ascii="仿宋" w:hAnsi="仿宋" w:eastAsia="仿宋" w:cs="仿宋"/>
          <w:kern w:val="0"/>
          <w:sz w:val="24"/>
        </w:rPr>
        <w:t>除参数中已有质保要求的设备和序号9</w:t>
      </w:r>
      <w:r>
        <w:rPr>
          <w:rFonts w:ascii="仿宋" w:hAnsi="仿宋" w:eastAsia="仿宋" w:cs="仿宋"/>
          <w:kern w:val="0"/>
          <w:sz w:val="24"/>
        </w:rPr>
        <w:t>-14</w:t>
      </w:r>
      <w:r>
        <w:rPr>
          <w:rFonts w:hint="eastAsia" w:ascii="仿宋" w:hAnsi="仿宋" w:eastAsia="仿宋" w:cs="仿宋"/>
          <w:kern w:val="0"/>
          <w:sz w:val="24"/>
        </w:rPr>
        <w:t>的货物外，其它设备保修期</w:t>
      </w:r>
      <w:r>
        <w:rPr>
          <w:rFonts w:ascii="仿宋" w:hAnsi="仿宋" w:eastAsia="仿宋" w:cs="仿宋"/>
          <w:kern w:val="0"/>
          <w:sz w:val="24"/>
        </w:rPr>
        <w:t>3</w:t>
      </w:r>
      <w:r>
        <w:rPr>
          <w:rFonts w:hint="eastAsia" w:ascii="仿宋" w:hAnsi="仿宋" w:eastAsia="仿宋" w:cs="仿宋"/>
          <w:kern w:val="0"/>
          <w:sz w:val="24"/>
        </w:rPr>
        <w:t>年（提供厂家及供应商盖章承诺），保修期内对非人为损坏的部位或零件进行免费维修、更换，维修保养一年至少4次，其中反渗透净水机滤芯免费更换≥2次/年，同时承担维修、保养过程中产生的包含但不限于材料、人工等一切费用；保修期后只收取配件费，免人工费，投标人在投标时</w:t>
      </w:r>
      <w:r>
        <w:rPr>
          <w:rFonts w:ascii="仿宋" w:hAnsi="仿宋" w:eastAsia="仿宋" w:cs="仿宋"/>
          <w:kern w:val="0"/>
          <w:sz w:val="24"/>
        </w:rPr>
        <w:t>提供配件清单</w:t>
      </w:r>
      <w:r>
        <w:rPr>
          <w:rFonts w:hint="eastAsia" w:ascii="仿宋" w:hAnsi="仿宋" w:eastAsia="仿宋" w:cs="仿宋"/>
          <w:kern w:val="0"/>
          <w:sz w:val="24"/>
        </w:rPr>
        <w:t>及</w:t>
      </w:r>
      <w:r>
        <w:rPr>
          <w:rFonts w:ascii="仿宋" w:hAnsi="仿宋" w:eastAsia="仿宋" w:cs="仿宋"/>
          <w:kern w:val="0"/>
          <w:sz w:val="24"/>
        </w:rPr>
        <w:t>价格。</w:t>
      </w:r>
    </w:p>
    <w:p w14:paraId="73DC2C6B">
      <w:pPr>
        <w:spacing w:line="440" w:lineRule="exact"/>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lang w:eastAsia="zh-CN"/>
        </w:rPr>
        <w:t>、</w:t>
      </w:r>
      <w:r>
        <w:rPr>
          <w:rFonts w:hint="eastAsia" w:ascii="仿宋" w:hAnsi="仿宋" w:eastAsia="仿宋" w:cs="仿宋"/>
          <w:kern w:val="0"/>
          <w:sz w:val="24"/>
        </w:rPr>
        <w:t>投标人提供设备保修期过后的全保报价（提供厂家及供应商盖章承诺，报年保修价，每年应不高于设备成交价的</w:t>
      </w:r>
      <w:r>
        <w:rPr>
          <w:rFonts w:ascii="仿宋" w:hAnsi="仿宋" w:eastAsia="仿宋" w:cs="仿宋"/>
          <w:kern w:val="0"/>
          <w:sz w:val="24"/>
        </w:rPr>
        <w:t>6%）</w:t>
      </w:r>
      <w:r>
        <w:rPr>
          <w:rFonts w:hint="eastAsia" w:ascii="仿宋" w:hAnsi="仿宋" w:eastAsia="仿宋" w:cs="仿宋"/>
          <w:kern w:val="0"/>
          <w:sz w:val="24"/>
        </w:rPr>
        <w:t>。</w:t>
      </w:r>
      <w:r>
        <w:rPr>
          <w:rFonts w:ascii="仿宋" w:hAnsi="仿宋" w:eastAsia="仿宋" w:cs="仿宋"/>
          <w:kern w:val="0"/>
          <w:sz w:val="24"/>
        </w:rPr>
        <w:tab/>
      </w:r>
    </w:p>
    <w:p w14:paraId="430E1BBC">
      <w:pPr>
        <w:spacing w:line="440" w:lineRule="exact"/>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lang w:eastAsia="zh-CN"/>
        </w:rPr>
        <w:t>、</w:t>
      </w:r>
      <w:r>
        <w:rPr>
          <w:rFonts w:hint="eastAsia" w:ascii="仿宋" w:hAnsi="仿宋" w:eastAsia="仿宋" w:cs="仿宋"/>
          <w:kern w:val="0"/>
          <w:sz w:val="24"/>
        </w:rPr>
        <w:t>维修响应：质保期内出现故障，在收到采购人的电话后，对一般故障能在15分钟内响应，2小时内到达现场，4小时内解决问题，必要时提供备机，保证采购人的使用。</w:t>
      </w:r>
    </w:p>
    <w:p w14:paraId="3BAAFD72">
      <w:pPr>
        <w:rPr>
          <w:rFonts w:ascii="仿宋" w:hAnsi="仿宋" w:eastAsia="仿宋" w:cs="仿宋"/>
          <w:b/>
          <w:sz w:val="36"/>
          <w:szCs w:val="36"/>
        </w:rPr>
      </w:pPr>
      <w:r>
        <w:rPr>
          <w:rFonts w:hint="eastAsia" w:ascii="仿宋" w:hAnsi="仿宋" w:eastAsia="仿宋"/>
          <w:b/>
          <w:sz w:val="24"/>
        </w:rPr>
        <w:t>必备要求：0</w:t>
      </w:r>
      <w:r>
        <w:rPr>
          <w:rFonts w:hint="eastAsia" w:ascii="仿宋" w:hAnsi="仿宋" w:eastAsia="仿宋" w:cs="仿宋"/>
          <w:b/>
          <w:bCs/>
          <w:sz w:val="24"/>
        </w:rPr>
        <w:t>1标、0</w:t>
      </w:r>
      <w:r>
        <w:rPr>
          <w:rFonts w:ascii="仿宋" w:hAnsi="仿宋" w:eastAsia="仿宋" w:cs="仿宋"/>
          <w:b/>
          <w:bCs/>
          <w:sz w:val="24"/>
        </w:rPr>
        <w:t>2</w:t>
      </w:r>
      <w:r>
        <w:rPr>
          <w:rFonts w:hint="eastAsia" w:ascii="仿宋" w:hAnsi="仿宋" w:eastAsia="仿宋" w:cs="仿宋"/>
          <w:b/>
          <w:bCs/>
          <w:sz w:val="24"/>
        </w:rPr>
        <w:t>标、0</w:t>
      </w:r>
      <w:r>
        <w:rPr>
          <w:rFonts w:ascii="仿宋" w:hAnsi="仿宋" w:eastAsia="仿宋" w:cs="仿宋"/>
          <w:b/>
          <w:bCs/>
          <w:sz w:val="24"/>
        </w:rPr>
        <w:t>3</w:t>
      </w:r>
      <w:r>
        <w:rPr>
          <w:rFonts w:hint="eastAsia" w:ascii="仿宋" w:hAnsi="仿宋" w:eastAsia="仿宋" w:cs="仿宋"/>
          <w:b/>
          <w:bCs/>
          <w:sz w:val="24"/>
        </w:rPr>
        <w:t>标、0</w:t>
      </w:r>
      <w:r>
        <w:rPr>
          <w:rFonts w:ascii="仿宋" w:hAnsi="仿宋" w:eastAsia="仿宋" w:cs="仿宋"/>
          <w:b/>
          <w:bCs/>
          <w:sz w:val="24"/>
        </w:rPr>
        <w:t>4</w:t>
      </w:r>
      <w:r>
        <w:rPr>
          <w:rFonts w:hint="eastAsia" w:ascii="仿宋" w:hAnsi="仿宋" w:eastAsia="仿宋" w:cs="仿宋"/>
          <w:b/>
          <w:bCs/>
          <w:sz w:val="24"/>
        </w:rPr>
        <w:t>标所投标段内所有产品种类必须全部覆盖。</w:t>
      </w:r>
    </w:p>
    <w:p w14:paraId="0F4AD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二、商务要求（01、02、03、04标）：</w:t>
      </w:r>
    </w:p>
    <w:p w14:paraId="4427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1、产品投标单价高于医院单价的作为无效投标处理。</w:t>
      </w:r>
    </w:p>
    <w:p w14:paraId="39734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2、本项目数量为预估数量，采购人按实际需要量分批采购，根据中标单价按实结算，至合同供货期满或相应标段预算金额采购完止。</w:t>
      </w:r>
    </w:p>
    <w:p w14:paraId="15EBB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3、付款方式：《浙江省财政厅关于进一步发挥政府采购政策功能全力推动经济稳进提质的通知》（浙财采监〔2022〕3号）等文件要求执行，具体付款方式由双方协商后在合同中明确。</w:t>
      </w:r>
    </w:p>
    <w:p w14:paraId="0DD78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4、到货期：中标供应商需在医院发出采购需求后一般情况下7个工作日内送至指定地点，按医院需求配送到位。其中增加的运输费、安装费、调试费等一切费用由中标供应商承担。每延迟一天，扣除合同金额的1‰。</w:t>
      </w:r>
    </w:p>
    <w:p w14:paraId="21624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5、验收方式：采购单位对所供货物进行最终验收，如果发现与合同不符，供应商须承担由此发生的一切损失和费用，并接受相应的处罚。</w:t>
      </w:r>
    </w:p>
    <w:p w14:paraId="514D3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6、合同期:2年或采购金额达到合同金额。本合同为固定单价合同，合同金额为预算金额。若供应商在合同期内出现三次不及时响应送货的，扣除合同金额的1%；供应商一个月内出现两次断供行为的，视其不能正常履约，医院将重新组织招标，且没收全部履约保证金，并视情节轻重报告财政部门。</w:t>
      </w:r>
    </w:p>
    <w:p w14:paraId="1B6E3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7、履约保证金：按中标金额的1%收取。</w:t>
      </w:r>
    </w:p>
    <w:p w14:paraId="6EE1E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8、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14:paraId="6B031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sz w:val="24"/>
        </w:rPr>
      </w:pPr>
      <w:r>
        <w:rPr>
          <w:rFonts w:hint="eastAsia" w:ascii="仿宋" w:hAnsi="仿宋" w:eastAsia="仿宋" w:cs="仿宋"/>
          <w:bCs/>
          <w:sz w:val="24"/>
        </w:rPr>
        <w:t>9、合同期内若遇中标产品价格下调，中标单位需主动向医院申报并下调交易价格，医院不定期进行抽查，发现未主动申报下调价格，将在履约保证金中或其他应支付款项中加倍扣除相应的金额。</w:t>
      </w:r>
    </w:p>
    <w:p w14:paraId="6F96AEF2">
      <w:pPr>
        <w:spacing w:line="440" w:lineRule="exact"/>
        <w:outlineLvl w:val="0"/>
        <w:rPr>
          <w:rFonts w:ascii="仿宋" w:hAnsi="仿宋" w:eastAsia="仿宋" w:cs="仿宋"/>
          <w:bCs/>
          <w:sz w:val="24"/>
        </w:rPr>
      </w:pPr>
      <w:r>
        <w:rPr>
          <w:rFonts w:hint="eastAsia" w:ascii="仿宋" w:hAnsi="仿宋" w:eastAsia="仿宋" w:cs="仿宋"/>
          <w:bCs/>
          <w:sz w:val="24"/>
        </w:rPr>
        <w:t>10、在合同期内因产品自身问题，导致中标产品无法达到预期效果或采购人不满意结果的，中标供应商须根据采购人要求无条件提供解决方案，直至问题解决。</w:t>
      </w:r>
    </w:p>
    <w:p w14:paraId="02C275ED">
      <w:pPr>
        <w:spacing w:line="440" w:lineRule="exact"/>
        <w:outlineLvl w:val="0"/>
        <w:rPr>
          <w:rFonts w:ascii="仿宋" w:hAnsi="仿宋" w:eastAsia="仿宋" w:cs="仿宋"/>
          <w:bCs/>
          <w:sz w:val="24"/>
        </w:rPr>
      </w:pPr>
      <w:r>
        <w:rPr>
          <w:rFonts w:hint="eastAsia" w:ascii="仿宋" w:hAnsi="仿宋" w:eastAsia="仿宋" w:cs="仿宋"/>
          <w:bCs/>
          <w:sz w:val="24"/>
        </w:rPr>
        <w:t>11、认证证书提供复印件并加盖公章。</w:t>
      </w:r>
    </w:p>
    <w:p w14:paraId="3FB39F5A">
      <w:pPr>
        <w:spacing w:line="440" w:lineRule="exact"/>
        <w:rPr>
          <w:rFonts w:ascii="仿宋" w:hAnsi="仿宋" w:eastAsia="仿宋" w:cs="仿宋"/>
          <w:kern w:val="0"/>
          <w:sz w:val="24"/>
        </w:rPr>
      </w:pPr>
      <w:r>
        <w:rPr>
          <w:rFonts w:ascii="仿宋" w:hAnsi="仿宋" w:eastAsia="仿宋" w:cs="仿宋"/>
          <w:kern w:val="0"/>
          <w:sz w:val="24"/>
        </w:rPr>
        <w:t>12</w:t>
      </w:r>
      <w:r>
        <w:rPr>
          <w:rFonts w:hint="eastAsia" w:ascii="仿宋" w:hAnsi="仿宋" w:eastAsia="仿宋" w:cs="仿宋"/>
          <w:kern w:val="0"/>
          <w:sz w:val="24"/>
        </w:rPr>
        <w:t>、</w:t>
      </w:r>
      <w:r>
        <w:rPr>
          <w:rFonts w:ascii="仿宋" w:hAnsi="仿宋" w:eastAsia="仿宋" w:cs="仿宋"/>
          <w:kern w:val="0"/>
          <w:sz w:val="24"/>
        </w:rPr>
        <w:t>设备停产后，零配件保持供应8年以上</w:t>
      </w:r>
      <w:r>
        <w:rPr>
          <w:rFonts w:hint="eastAsia" w:ascii="仿宋" w:hAnsi="仿宋" w:eastAsia="仿宋" w:cs="仿宋"/>
          <w:kern w:val="0"/>
          <w:sz w:val="24"/>
        </w:rPr>
        <w:t>。</w:t>
      </w:r>
      <w:r>
        <w:rPr>
          <w:rFonts w:ascii="仿宋" w:hAnsi="仿宋" w:eastAsia="仿宋" w:cs="仿宋"/>
          <w:kern w:val="0"/>
          <w:sz w:val="24"/>
        </w:rPr>
        <w:tab/>
      </w:r>
    </w:p>
    <w:p w14:paraId="68F50D52">
      <w:pPr>
        <w:spacing w:line="440" w:lineRule="exact"/>
        <w:rPr>
          <w:rFonts w:ascii="仿宋" w:hAnsi="仿宋" w:eastAsia="仿宋" w:cs="仿宋"/>
          <w:kern w:val="0"/>
          <w:sz w:val="24"/>
        </w:rPr>
      </w:pPr>
      <w:r>
        <w:rPr>
          <w:rFonts w:ascii="仿宋" w:hAnsi="仿宋" w:eastAsia="仿宋" w:cs="仿宋"/>
          <w:kern w:val="0"/>
          <w:sz w:val="24"/>
        </w:rPr>
        <w:t>13</w:t>
      </w:r>
      <w:r>
        <w:rPr>
          <w:rFonts w:hint="eastAsia" w:ascii="仿宋" w:hAnsi="仿宋" w:eastAsia="仿宋" w:cs="仿宋"/>
          <w:kern w:val="0"/>
          <w:sz w:val="24"/>
        </w:rPr>
        <w:t>、 安装及验收标准：符合我国国家有关技术规范和技术标准。</w:t>
      </w:r>
    </w:p>
    <w:p w14:paraId="1C0CE386">
      <w:pPr>
        <w:spacing w:line="440" w:lineRule="exact"/>
        <w:rPr>
          <w:rFonts w:ascii="仿宋" w:hAnsi="仿宋" w:eastAsia="仿宋" w:cs="仿宋"/>
          <w:kern w:val="0"/>
          <w:sz w:val="24"/>
        </w:rPr>
      </w:pPr>
      <w:r>
        <w:rPr>
          <w:rFonts w:ascii="仿宋" w:hAnsi="仿宋" w:eastAsia="仿宋" w:cs="仿宋"/>
          <w:kern w:val="0"/>
          <w:sz w:val="24"/>
        </w:rPr>
        <w:t>14</w:t>
      </w:r>
      <w:r>
        <w:rPr>
          <w:rFonts w:hint="eastAsia" w:ascii="仿宋" w:hAnsi="仿宋" w:eastAsia="仿宋" w:cs="仿宋"/>
          <w:kern w:val="0"/>
          <w:sz w:val="24"/>
        </w:rPr>
        <w:t>、验收完成后对操作及使用人员进行基础维护与保养培训，包括课件及现场培训。</w:t>
      </w:r>
    </w:p>
    <w:p w14:paraId="35815243">
      <w:pPr>
        <w:spacing w:line="440" w:lineRule="exact"/>
        <w:rPr>
          <w:rFonts w:ascii="仿宋" w:hAnsi="仿宋" w:eastAsia="仿宋" w:cs="仿宋"/>
          <w:kern w:val="0"/>
          <w:sz w:val="24"/>
        </w:rPr>
      </w:pPr>
      <w:r>
        <w:rPr>
          <w:rFonts w:ascii="仿宋" w:hAnsi="仿宋" w:eastAsia="仿宋" w:cs="仿宋"/>
          <w:kern w:val="0"/>
          <w:sz w:val="24"/>
        </w:rPr>
        <w:t>15</w:t>
      </w:r>
      <w:r>
        <w:rPr>
          <w:rFonts w:hint="eastAsia" w:ascii="仿宋" w:hAnsi="仿宋" w:eastAsia="仿宋" w:cs="仿宋"/>
          <w:kern w:val="0"/>
          <w:sz w:val="24"/>
        </w:rPr>
        <w:t>、本项目为交钥匙工程，为保证招标设备正常运行所需的相关配件，无论清单中是否明确列明，或存在数量偏差，请投标人综合考虑，一并计入报价，今后不作调整。</w:t>
      </w:r>
    </w:p>
    <w:p w14:paraId="35EF55B0">
      <w:pPr>
        <w:spacing w:line="440" w:lineRule="exact"/>
        <w:rPr>
          <w:rFonts w:ascii="仿宋" w:hAnsi="仿宋" w:eastAsia="仿宋" w:cs="仿宋"/>
          <w:sz w:val="24"/>
        </w:rPr>
      </w:pPr>
    </w:p>
    <w:p w14:paraId="5B4667CB">
      <w:pPr>
        <w:pStyle w:val="4"/>
        <w:sectPr>
          <w:headerReference r:id="rId13" w:type="default"/>
          <w:pgSz w:w="11906" w:h="16838"/>
          <w:pgMar w:top="1440" w:right="1800" w:bottom="1440" w:left="1800" w:header="851" w:footer="992" w:gutter="0"/>
          <w:cols w:space="425" w:num="1"/>
          <w:docGrid w:type="lines" w:linePitch="312" w:charSpace="0"/>
        </w:sectPr>
      </w:pPr>
    </w:p>
    <w:p w14:paraId="17B003CD">
      <w:pPr>
        <w:spacing w:line="360" w:lineRule="auto"/>
        <w:outlineLvl w:val="0"/>
        <w:rPr>
          <w:rFonts w:ascii="仿宋" w:hAnsi="仿宋" w:eastAsia="仿宋" w:cs="仿宋"/>
          <w:b/>
          <w:sz w:val="36"/>
          <w:szCs w:val="36"/>
        </w:rPr>
      </w:pPr>
    </w:p>
    <w:p w14:paraId="568E9EE5">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14:paraId="3872A5B6">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14:paraId="214C0DE3">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14:paraId="7DBD7DFA">
      <w:pPr>
        <w:rPr>
          <w:rFonts w:ascii="仿宋" w:hAnsi="仿宋" w:eastAsia="仿宋" w:cs="仿宋"/>
          <w:b/>
          <w:bCs/>
          <w:spacing w:val="-20"/>
          <w:kern w:val="44"/>
          <w:sz w:val="24"/>
        </w:rPr>
      </w:pPr>
    </w:p>
    <w:p w14:paraId="6996C8B8">
      <w:pPr>
        <w:rPr>
          <w:rFonts w:ascii="仿宋" w:hAnsi="仿宋" w:eastAsia="仿宋" w:cs="仿宋"/>
          <w:b/>
          <w:bCs/>
          <w:spacing w:val="-20"/>
          <w:kern w:val="44"/>
          <w:sz w:val="24"/>
        </w:rPr>
      </w:pPr>
    </w:p>
    <w:p w14:paraId="589F2012">
      <w:pPr>
        <w:rPr>
          <w:rFonts w:ascii="仿宋" w:hAnsi="仿宋" w:eastAsia="仿宋" w:cs="仿宋"/>
          <w:b/>
          <w:bCs/>
          <w:spacing w:val="-20"/>
          <w:kern w:val="44"/>
          <w:sz w:val="24"/>
        </w:rPr>
      </w:pPr>
    </w:p>
    <w:p w14:paraId="6B9E3B96">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p>
    <w:p w14:paraId="3060DCA9">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p>
    <w:p w14:paraId="0EFDF9EB">
      <w:pPr>
        <w:spacing w:line="360" w:lineRule="auto"/>
        <w:ind w:left="420" w:leftChars="200"/>
        <w:rPr>
          <w:rFonts w:ascii="仿宋" w:hAnsi="仿宋" w:eastAsia="仿宋" w:cs="仿宋"/>
          <w:sz w:val="24"/>
        </w:rPr>
      </w:pPr>
      <w:r>
        <w:rPr>
          <w:rFonts w:hint="eastAsia" w:ascii="仿宋" w:hAnsi="仿宋" w:eastAsia="仿宋" w:cs="仿宋"/>
          <w:sz w:val="24"/>
        </w:rPr>
        <w:t>甲方：</w:t>
      </w:r>
    </w:p>
    <w:p w14:paraId="40695A87">
      <w:pPr>
        <w:spacing w:line="360" w:lineRule="auto"/>
        <w:ind w:left="420" w:leftChars="200"/>
        <w:rPr>
          <w:rFonts w:ascii="仿宋" w:hAnsi="仿宋" w:eastAsia="仿宋" w:cs="仿宋"/>
          <w:sz w:val="24"/>
          <w:u w:val="single"/>
        </w:rPr>
      </w:pPr>
      <w:r>
        <w:rPr>
          <w:rFonts w:hint="eastAsia" w:ascii="仿宋" w:hAnsi="仿宋" w:eastAsia="仿宋" w:cs="仿宋"/>
          <w:sz w:val="24"/>
        </w:rPr>
        <w:t>乙方：</w:t>
      </w:r>
    </w:p>
    <w:p w14:paraId="24C2C2B0">
      <w:pPr>
        <w:spacing w:line="360" w:lineRule="auto"/>
        <w:ind w:left="420" w:leftChars="200"/>
        <w:rPr>
          <w:rFonts w:ascii="仿宋" w:hAnsi="仿宋" w:eastAsia="仿宋" w:cs="仿宋"/>
          <w:sz w:val="24"/>
        </w:rPr>
      </w:pPr>
      <w:r>
        <w:rPr>
          <w:rFonts w:hint="eastAsia" w:ascii="仿宋" w:hAnsi="仿宋" w:eastAsia="仿宋" w:cs="仿宋"/>
          <w:sz w:val="24"/>
        </w:rPr>
        <w:t>签订时间：</w:t>
      </w:r>
    </w:p>
    <w:p w14:paraId="5EB3A504">
      <w:pPr>
        <w:rPr>
          <w:rFonts w:ascii="仿宋" w:hAnsi="仿宋" w:eastAsia="仿宋" w:cs="仿宋"/>
          <w:sz w:val="24"/>
        </w:rPr>
      </w:pPr>
    </w:p>
    <w:p w14:paraId="2CCE6472">
      <w:pPr>
        <w:rPr>
          <w:rFonts w:ascii="仿宋" w:hAnsi="仿宋" w:eastAsia="仿宋" w:cs="仿宋"/>
          <w:sz w:val="24"/>
        </w:rPr>
      </w:pPr>
      <w:r>
        <w:rPr>
          <w:rFonts w:hint="eastAsia" w:ascii="仿宋" w:hAnsi="仿宋" w:eastAsia="仿宋" w:cs="仿宋"/>
          <w:sz w:val="24"/>
        </w:rPr>
        <w:br w:type="page"/>
      </w:r>
    </w:p>
    <w:p w14:paraId="04F022AA">
      <w:pPr>
        <w:rPr>
          <w:rFonts w:ascii="仿宋" w:hAnsi="仿宋" w:eastAsia="仿宋" w:cs="仿宋"/>
          <w:sz w:val="24"/>
        </w:rPr>
      </w:pPr>
    </w:p>
    <w:p w14:paraId="0B6E7E8C">
      <w:pPr>
        <w:rPr>
          <w:rFonts w:ascii="仿宋" w:hAnsi="仿宋" w:eastAsia="仿宋" w:cs="仿宋"/>
          <w:sz w:val="24"/>
        </w:rPr>
      </w:pPr>
    </w:p>
    <w:p w14:paraId="28F96979">
      <w:pPr>
        <w:jc w:val="center"/>
        <w:rPr>
          <w:rFonts w:ascii="仿宋" w:hAnsi="仿宋" w:eastAsia="仿宋" w:cs="仿宋"/>
          <w:sz w:val="24"/>
        </w:rPr>
      </w:pPr>
      <w:r>
        <w:rPr>
          <w:rFonts w:hint="eastAsia" w:ascii="仿宋" w:hAnsi="仿宋" w:eastAsia="仿宋" w:cs="仿宋"/>
          <w:sz w:val="24"/>
        </w:rPr>
        <w:t>使用说明</w:t>
      </w:r>
    </w:p>
    <w:p w14:paraId="03500BAC">
      <w:pPr>
        <w:ind w:firstLine="480" w:firstLineChars="200"/>
        <w:rPr>
          <w:rFonts w:ascii="仿宋" w:hAnsi="仿宋" w:eastAsia="仿宋" w:cs="仿宋"/>
          <w:sz w:val="24"/>
        </w:rPr>
      </w:pPr>
    </w:p>
    <w:p w14:paraId="30DC6841">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14:paraId="129843E2">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14:paraId="783012C1">
      <w:pPr>
        <w:ind w:firstLine="480" w:firstLineChars="200"/>
        <w:rPr>
          <w:rFonts w:ascii="仿宋" w:hAnsi="仿宋" w:eastAsia="仿宋" w:cs="仿宋"/>
          <w:sz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14:paraId="67B6637C">
      <w:pPr>
        <w:pStyle w:val="3"/>
        <w:adjustRightInd w:val="0"/>
        <w:snapToGrid w:val="0"/>
        <w:spacing w:line="400" w:lineRule="exact"/>
        <w:ind w:left="0" w:firstLine="0"/>
        <w:jc w:val="center"/>
        <w:rPr>
          <w:rFonts w:ascii="仿宋" w:eastAsia="仿宋" w:cs="仿宋"/>
          <w:b w:val="0"/>
          <w:bCs w:val="0"/>
          <w:sz w:val="24"/>
          <w:szCs w:val="24"/>
        </w:rPr>
      </w:pPr>
      <w:bookmarkStart w:id="44" w:name="_Toc22209"/>
      <w:r>
        <w:rPr>
          <w:rFonts w:hint="eastAsia" w:ascii="仿宋" w:eastAsia="仿宋" w:cs="仿宋"/>
          <w:b w:val="0"/>
          <w:bCs w:val="0"/>
          <w:sz w:val="24"/>
          <w:szCs w:val="24"/>
        </w:rPr>
        <w:t>第一节政府采购合同协议书</w:t>
      </w:r>
      <w:bookmarkEnd w:id="44"/>
    </w:p>
    <w:p w14:paraId="5B136AAE">
      <w:pPr>
        <w:pStyle w:val="3"/>
        <w:adjustRightInd w:val="0"/>
        <w:snapToGrid w:val="0"/>
        <w:spacing w:line="400" w:lineRule="exact"/>
        <w:jc w:val="center"/>
        <w:rPr>
          <w:rFonts w:ascii="仿宋" w:eastAsia="仿宋" w:cs="仿宋"/>
          <w:b w:val="0"/>
          <w:bCs w:val="0"/>
          <w:sz w:val="24"/>
          <w:szCs w:val="24"/>
        </w:rPr>
      </w:pPr>
    </w:p>
    <w:p w14:paraId="12F07EDD">
      <w:pPr>
        <w:snapToGrid w:val="0"/>
        <w:spacing w:line="400" w:lineRule="exact"/>
        <w:rPr>
          <w:rFonts w:ascii="仿宋" w:hAnsi="仿宋" w:eastAsia="仿宋" w:cs="仿宋"/>
          <w:sz w:val="24"/>
        </w:rPr>
      </w:pPr>
      <w:r>
        <w:rPr>
          <w:rFonts w:hint="eastAsia" w:ascii="仿宋" w:hAnsi="仿宋" w:eastAsia="仿宋" w:cs="仿宋"/>
          <w:sz w:val="24"/>
        </w:rPr>
        <w:t>甲方（全称）：（采购人、受采购人委托签订合同的单位或采购</w:t>
      </w:r>
      <w:r>
        <w:rPr>
          <w:rFonts w:hint="eastAsia" w:ascii="仿宋" w:hAnsi="仿宋" w:eastAsia="仿宋" w:cs="仿宋"/>
          <w:sz w:val="24"/>
        </w:rPr>
        <w:tab/>
      </w:r>
      <w:r>
        <w:rPr>
          <w:rFonts w:hint="eastAsia" w:ascii="仿宋" w:hAnsi="仿宋" w:eastAsia="仿宋" w:cs="仿宋"/>
          <w:sz w:val="24"/>
        </w:rPr>
        <w:t>文件约定的合同甲方）</w:t>
      </w:r>
    </w:p>
    <w:p w14:paraId="2F3F9C1C">
      <w:pPr>
        <w:snapToGrid w:val="0"/>
        <w:spacing w:line="400" w:lineRule="exact"/>
        <w:rPr>
          <w:rFonts w:ascii="仿宋" w:hAnsi="仿宋" w:eastAsia="仿宋" w:cs="仿宋"/>
          <w:sz w:val="24"/>
        </w:rPr>
      </w:pPr>
      <w:r>
        <w:rPr>
          <w:rFonts w:hint="eastAsia" w:ascii="仿宋" w:hAnsi="仿宋" w:eastAsia="仿宋" w:cs="仿宋"/>
          <w:sz w:val="24"/>
        </w:rPr>
        <w:t>乙方1（全称）：（供应商）</w:t>
      </w:r>
    </w:p>
    <w:p w14:paraId="36549E03">
      <w:pPr>
        <w:snapToGrid w:val="0"/>
        <w:spacing w:line="400" w:lineRule="exact"/>
        <w:rPr>
          <w:rFonts w:ascii="仿宋" w:hAnsi="仿宋" w:eastAsia="仿宋" w:cs="仿宋"/>
          <w:sz w:val="24"/>
        </w:rPr>
      </w:pPr>
      <w:r>
        <w:rPr>
          <w:rFonts w:hint="eastAsia" w:ascii="仿宋" w:hAnsi="仿宋" w:eastAsia="仿宋" w:cs="仿宋"/>
          <w:sz w:val="24"/>
        </w:rPr>
        <w:t>乙方2（全称）：（联合体成员供应商或其他合同主体）（如有）</w:t>
      </w:r>
    </w:p>
    <w:p w14:paraId="673EA9A3">
      <w:pPr>
        <w:snapToGrid w:val="0"/>
        <w:spacing w:line="400" w:lineRule="exact"/>
        <w:rPr>
          <w:rFonts w:ascii="仿宋" w:hAnsi="仿宋" w:eastAsia="仿宋" w:cs="仿宋"/>
          <w:sz w:val="24"/>
        </w:rPr>
      </w:pPr>
      <w:r>
        <w:rPr>
          <w:rFonts w:hint="eastAsia" w:ascii="仿宋" w:hAnsi="仿宋" w:eastAsia="仿宋" w:cs="仿宋"/>
          <w:sz w:val="24"/>
        </w:rPr>
        <w:t>乙方3（全称）（联合体成员供应商或其他合同主体）（如有）</w:t>
      </w:r>
    </w:p>
    <w:p w14:paraId="69FEB62B">
      <w:pPr>
        <w:spacing w:line="400" w:lineRule="exact"/>
        <w:rPr>
          <w:rFonts w:ascii="仿宋" w:hAnsi="仿宋" w:eastAsia="仿宋" w:cs="仿宋"/>
          <w:sz w:val="24"/>
        </w:rPr>
      </w:pPr>
    </w:p>
    <w:p w14:paraId="6B9F754C">
      <w:pPr>
        <w:pStyle w:val="25"/>
        <w:snapToGrid w:val="0"/>
        <w:spacing w:line="400" w:lineRule="exact"/>
        <w:rPr>
          <w:rFonts w:ascii="仿宋" w:hAnsi="仿宋" w:eastAsia="仿宋" w:cs="仿宋"/>
        </w:rPr>
      </w:pPr>
      <w:r>
        <w:rPr>
          <w:rFonts w:hint="eastAsia" w:ascii="仿宋" w:hAnsi="仿宋" w:eastAsia="仿宋" w:cs="仿宋"/>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5F63D11B">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14:paraId="1359D340">
      <w:pPr>
        <w:pStyle w:val="25"/>
        <w:numPr>
          <w:ilvl w:val="0"/>
          <w:numId w:val="4"/>
        </w:numPr>
        <w:snapToGrid w:val="0"/>
        <w:spacing w:line="400" w:lineRule="exact"/>
        <w:rPr>
          <w:rFonts w:ascii="仿宋" w:hAnsi="仿宋" w:eastAsia="仿宋" w:cs="仿宋"/>
          <w:u w:val="single"/>
        </w:rPr>
      </w:pPr>
      <w:r>
        <w:rPr>
          <w:rFonts w:hint="eastAsia" w:ascii="仿宋" w:hAnsi="仿宋" w:eastAsia="仿宋" w:cs="仿宋"/>
        </w:rPr>
        <w:t>采购项目名称：</w:t>
      </w:r>
    </w:p>
    <w:p w14:paraId="7809FAF0">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采购项目编号：</w:t>
      </w:r>
    </w:p>
    <w:p w14:paraId="31ECCE56">
      <w:pPr>
        <w:pStyle w:val="25"/>
        <w:snapToGrid w:val="0"/>
        <w:spacing w:line="400" w:lineRule="exact"/>
        <w:rPr>
          <w:rFonts w:ascii="仿宋" w:hAnsi="仿宋" w:eastAsia="仿宋" w:cs="仿宋"/>
        </w:rPr>
      </w:pPr>
      <w:r>
        <w:rPr>
          <w:rFonts w:hint="eastAsia" w:ascii="仿宋" w:hAnsi="仿宋" w:eastAsia="仿宋" w:cs="仿宋"/>
        </w:rPr>
        <w:t>（2）采购计划编号：</w:t>
      </w:r>
    </w:p>
    <w:p w14:paraId="64B48A8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14:paraId="7D33AD0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采购标的及数量（台/套/个/架/组等）：</w:t>
      </w:r>
    </w:p>
    <w:p w14:paraId="428261D4">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品牌：规格型号：</w:t>
      </w:r>
    </w:p>
    <w:p w14:paraId="1EEFCBF9">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14:paraId="7070CDA5">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14:paraId="328E2A01">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标的名称：</w:t>
      </w:r>
    </w:p>
    <w:p w14:paraId="12EE33F8">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关键部件：品牌：型号：</w:t>
      </w:r>
    </w:p>
    <w:p w14:paraId="574C6F22">
      <w:pPr>
        <w:pStyle w:val="82"/>
        <w:ind w:firstLine="480"/>
        <w:rPr>
          <w:rFonts w:ascii="仿宋" w:hAnsi="仿宋" w:eastAsia="仿宋" w:cs="仿宋"/>
          <w:sz w:val="24"/>
          <w:szCs w:val="24"/>
        </w:rPr>
      </w:pPr>
      <w:r>
        <w:rPr>
          <w:rFonts w:hint="eastAsia" w:ascii="仿宋" w:hAnsi="仿宋" w:eastAsia="仿宋" w:cs="仿宋"/>
          <w:kern w:val="2"/>
          <w:sz w:val="24"/>
          <w:szCs w:val="24"/>
        </w:rPr>
        <w:t>关键部件</w:t>
      </w:r>
      <w:r>
        <w:rPr>
          <w:rFonts w:hint="eastAsia" w:ascii="仿宋" w:hAnsi="仿宋" w:eastAsia="仿宋" w:cs="仿宋"/>
          <w:sz w:val="24"/>
          <w:szCs w:val="24"/>
        </w:rPr>
        <w:t>：品牌：型号：</w:t>
      </w:r>
    </w:p>
    <w:p w14:paraId="2A50547A">
      <w:pPr>
        <w:pStyle w:val="82"/>
        <w:ind w:firstLine="480"/>
        <w:rPr>
          <w:rFonts w:ascii="仿宋" w:hAnsi="仿宋" w:eastAsia="仿宋" w:cs="仿宋"/>
          <w:sz w:val="24"/>
          <w:szCs w:val="24"/>
        </w:rPr>
      </w:pPr>
      <w:r>
        <w:rPr>
          <w:rFonts w:hint="eastAsia" w:ascii="仿宋" w:hAnsi="仿宋" w:eastAsia="仿宋" w:cs="仿宋"/>
          <w:sz w:val="24"/>
          <w:szCs w:val="24"/>
        </w:rPr>
        <w:t>关键部件：品牌：型号：</w:t>
      </w:r>
    </w:p>
    <w:p w14:paraId="66C5A017">
      <w:pPr>
        <w:pStyle w:val="82"/>
        <w:numPr>
          <w:ilvl w:val="255"/>
          <w:numId w:val="0"/>
        </w:numPr>
        <w:snapToGrid w:val="0"/>
        <w:rPr>
          <w:rFonts w:ascii="仿宋" w:hAnsi="仿宋" w:eastAsia="仿宋" w:cs="仿宋"/>
          <w:sz w:val="24"/>
          <w:szCs w:val="24"/>
        </w:rPr>
      </w:pPr>
      <w:r>
        <w:rPr>
          <w:rFonts w:hint="eastAsia" w:ascii="仿宋" w:hAnsi="仿宋" w:eastAsia="仿宋" w:cs="仿宋"/>
          <w:sz w:val="24"/>
          <w:szCs w:val="24"/>
        </w:rPr>
        <w:t>（注：关键部件是指财政部会同有关部门发布的政府采购需求标准规定的需要通过国家有关部门指定的测评机构开展的安全可靠测评的软硬件，如CPU芯片、操作系统、数据库等。）</w:t>
      </w:r>
    </w:p>
    <w:p w14:paraId="469B6F0B">
      <w:pPr>
        <w:pStyle w:val="82"/>
        <w:numPr>
          <w:ilvl w:val="255"/>
          <w:numId w:val="0"/>
        </w:numPr>
        <w:snapToGrid w:val="0"/>
        <w:rPr>
          <w:rFonts w:ascii="仿宋" w:hAnsi="仿宋" w:eastAsia="仿宋" w:cs="仿宋"/>
          <w:sz w:val="24"/>
          <w:szCs w:val="24"/>
        </w:rPr>
      </w:pPr>
      <w:r>
        <w:rPr>
          <w:rFonts w:hint="eastAsia" w:ascii="仿宋" w:hAnsi="仿宋" w:eastAsia="仿宋" w:cs="仿宋"/>
          <w:sz w:val="24"/>
          <w:szCs w:val="24"/>
        </w:rPr>
        <w:t>②涉及车辆采购，请填写是否属于新能源汽车：</w:t>
      </w:r>
    </w:p>
    <w:p w14:paraId="53FFC6EC">
      <w:pPr>
        <w:pStyle w:val="82"/>
        <w:numPr>
          <w:ilvl w:val="255"/>
          <w:numId w:val="0"/>
        </w:numPr>
        <w:snapToGrid w:val="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是，《政府采购品目分类目录》底级品目名称：数量：金额：</w:t>
      </w:r>
    </w:p>
    <w:p w14:paraId="167F21FB">
      <w:pPr>
        <w:pStyle w:val="82"/>
        <w:numPr>
          <w:ilvl w:val="255"/>
          <w:numId w:val="0"/>
        </w:numPr>
        <w:snapToGrid w:val="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否</w:t>
      </w:r>
    </w:p>
    <w:p w14:paraId="26475049">
      <w:pPr>
        <w:pStyle w:val="82"/>
        <w:numPr>
          <w:ilvl w:val="255"/>
          <w:numId w:val="0"/>
        </w:numPr>
        <w:snapToGrid w:val="0"/>
        <w:rPr>
          <w:rFonts w:ascii="仿宋" w:hAnsi="仿宋" w:eastAsia="仿宋" w:cs="仿宋"/>
          <w:sz w:val="24"/>
          <w:szCs w:val="24"/>
        </w:rPr>
      </w:pPr>
      <w:r>
        <w:rPr>
          <w:rFonts w:hint="eastAsia" w:ascii="仿宋" w:hAnsi="仿宋" w:eastAsia="仿宋" w:cs="仿宋"/>
          <w:sz w:val="24"/>
          <w:szCs w:val="24"/>
        </w:rPr>
        <w:t>（4）政府采购组织形式：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政府集中采购</w:t>
      </w:r>
      <w:r>
        <w:rPr>
          <w:rFonts w:hint="eastAsia" w:ascii="仿宋" w:hAnsi="仿宋" w:eastAsia="仿宋" w:cs="仿宋"/>
          <w:sz w:val="24"/>
          <w:szCs w:val="24"/>
        </w:rPr>
        <w:sym w:font="Wingdings" w:char="00A8"/>
      </w:r>
      <w:r>
        <w:rPr>
          <w:rFonts w:hint="eastAsia" w:ascii="仿宋" w:hAnsi="仿宋" w:eastAsia="仿宋" w:cs="仿宋"/>
          <w:sz w:val="24"/>
          <w:szCs w:val="24"/>
        </w:rPr>
        <w:t>部门集中采购</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14:paraId="18DFB98B">
      <w:pPr>
        <w:pStyle w:val="8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（5）政府采购方式：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公开招标</w:t>
      </w:r>
      <w:r>
        <w:rPr>
          <w:rFonts w:hint="eastAsia" w:ascii="仿宋" w:hAnsi="仿宋" w:eastAsia="仿宋" w:cs="仿宋"/>
          <w:sz w:val="24"/>
          <w:szCs w:val="24"/>
        </w:rPr>
        <w:sym w:font="Wingdings" w:char="00A8"/>
      </w:r>
      <w:r>
        <w:rPr>
          <w:rFonts w:hint="eastAsia" w:ascii="仿宋" w:hAnsi="仿宋" w:eastAsia="仿宋" w:cs="仿宋"/>
          <w:sz w:val="24"/>
          <w:szCs w:val="24"/>
        </w:rPr>
        <w:t>邀请招标</w:t>
      </w:r>
      <w:r>
        <w:rPr>
          <w:rFonts w:hint="eastAsia" w:ascii="仿宋" w:hAnsi="仿宋" w:eastAsia="仿宋" w:cs="仿宋"/>
          <w:sz w:val="24"/>
          <w:szCs w:val="24"/>
        </w:rPr>
        <w:sym w:font="Wingdings" w:char="00A8"/>
      </w:r>
      <w:r>
        <w:rPr>
          <w:rFonts w:hint="eastAsia" w:ascii="仿宋" w:hAnsi="仿宋" w:eastAsia="仿宋" w:cs="仿宋"/>
          <w:sz w:val="24"/>
          <w:szCs w:val="24"/>
        </w:rPr>
        <w:t>竞争性谈判</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14:paraId="59DDC5BD">
      <w:pPr>
        <w:pStyle w:val="82"/>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sym w:font="Wingdings" w:char="00A8"/>
      </w:r>
      <w:r>
        <w:rPr>
          <w:rFonts w:hint="eastAsia" w:ascii="仿宋" w:hAnsi="仿宋" w:eastAsia="仿宋" w:cs="仿宋"/>
          <w:sz w:val="24"/>
          <w:szCs w:val="24"/>
        </w:rPr>
        <w:t>询价</w:t>
      </w:r>
      <w:r>
        <w:rPr>
          <w:rFonts w:hint="eastAsia" w:ascii="仿宋" w:hAnsi="仿宋" w:eastAsia="仿宋" w:cs="仿宋"/>
          <w:sz w:val="24"/>
          <w:szCs w:val="24"/>
        </w:rPr>
        <w:sym w:font="Wingdings" w:char="00A8"/>
      </w:r>
      <w:r>
        <w:rPr>
          <w:rFonts w:hint="eastAsia" w:ascii="仿宋" w:hAnsi="仿宋" w:eastAsia="仿宋" w:cs="仿宋"/>
          <w:sz w:val="24"/>
          <w:szCs w:val="24"/>
        </w:rPr>
        <w:t>单一来源</w:t>
      </w:r>
      <w:r>
        <w:rPr>
          <w:rFonts w:hint="eastAsia" w:ascii="仿宋" w:hAnsi="仿宋" w:eastAsia="仿宋" w:cs="仿宋"/>
          <w:sz w:val="24"/>
          <w:szCs w:val="24"/>
        </w:rPr>
        <w:sym w:font="Wingdings" w:char="00A8"/>
      </w:r>
      <w:r>
        <w:rPr>
          <w:rFonts w:hint="eastAsia" w:ascii="仿宋" w:hAnsi="仿宋" w:eastAsia="仿宋" w:cs="仿宋"/>
          <w:sz w:val="24"/>
          <w:szCs w:val="24"/>
        </w:rPr>
        <w:t>框架协议</w:t>
      </w:r>
      <w:r>
        <w:rPr>
          <w:rFonts w:hint="eastAsia" w:ascii="仿宋" w:hAnsi="仿宋" w:eastAsia="仿宋" w:cs="仿宋"/>
          <w:sz w:val="24"/>
          <w:szCs w:val="24"/>
        </w:rPr>
        <w:sym w:font="Wingdings" w:char="00A8"/>
      </w:r>
      <w:r>
        <w:rPr>
          <w:rFonts w:hint="eastAsia" w:ascii="仿宋" w:hAnsi="仿宋" w:eastAsia="仿宋" w:cs="仿宋"/>
          <w:sz w:val="24"/>
          <w:szCs w:val="24"/>
        </w:rPr>
        <w:t>其他：</w:t>
      </w:r>
    </w:p>
    <w:p w14:paraId="2BF7BF00">
      <w:pPr>
        <w:pStyle w:val="8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14:paraId="5A672696">
      <w:pPr>
        <w:pStyle w:val="82"/>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（6）</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42401C30">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30863328">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27655794">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75DD9EA1">
      <w:pPr>
        <w:snapToGrid w:val="0"/>
        <w:spacing w:line="400" w:lineRule="exact"/>
        <w:rPr>
          <w:rFonts w:ascii="仿宋" w:hAnsi="仿宋" w:eastAsia="仿宋" w:cs="仿宋"/>
          <w:sz w:val="24"/>
        </w:rPr>
      </w:pPr>
      <w:r>
        <w:rPr>
          <w:rFonts w:hint="eastAsia" w:ascii="仿宋" w:hAnsi="仿宋" w:eastAsia="仿宋" w:cs="仿宋"/>
          <w:sz w:val="24"/>
        </w:rPr>
        <w:t>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521B8CD5">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（7）合同是否分包：</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05F6BB72">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分包主要内容：</w:t>
      </w:r>
    </w:p>
    <w:p w14:paraId="6581C5C0">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分包供应商/制造商名称（如供应商和制造商不同，请分别填写）：</w:t>
      </w:r>
    </w:p>
    <w:p w14:paraId="3E8C3F93">
      <w:pPr>
        <w:snapToGrid w:val="0"/>
        <w:spacing w:line="400" w:lineRule="exact"/>
        <w:ind w:firstLine="960" w:firstLineChars="400"/>
        <w:rPr>
          <w:rFonts w:ascii="仿宋" w:hAnsi="仿宋" w:eastAsia="仿宋" w:cs="仿宋"/>
          <w:sz w:val="24"/>
          <w:u w:val="single"/>
        </w:rPr>
      </w:pPr>
    </w:p>
    <w:p w14:paraId="256FC8AA">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分包供应商/制造商类型（如果供应商和制造商不同，只填写制造商类型）：</w:t>
      </w:r>
    </w:p>
    <w:p w14:paraId="4C71E891">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大型企业</w:t>
      </w:r>
      <w:r>
        <w:rPr>
          <w:rFonts w:hint="eastAsia" w:ascii="仿宋" w:hAnsi="仿宋" w:eastAsia="仿宋" w:cs="仿宋"/>
          <w:iCs/>
          <w:sz w:val="24"/>
        </w:rPr>
        <w:sym w:font="Wingdings" w:char="00A8"/>
      </w:r>
      <w:r>
        <w:rPr>
          <w:rFonts w:hint="eastAsia" w:ascii="仿宋" w:hAnsi="仿宋" w:eastAsia="仿宋" w:cs="仿宋"/>
          <w:iCs/>
          <w:sz w:val="24"/>
        </w:rPr>
        <w:t>中型企业</w:t>
      </w:r>
      <w:r>
        <w:rPr>
          <w:rFonts w:hint="eastAsia" w:ascii="仿宋" w:hAnsi="仿宋" w:eastAsia="仿宋" w:cs="仿宋"/>
          <w:iCs/>
          <w:sz w:val="24"/>
        </w:rPr>
        <w:sym w:font="Wingdings" w:char="00A8"/>
      </w:r>
      <w:r>
        <w:rPr>
          <w:rFonts w:hint="eastAsia" w:ascii="仿宋" w:hAnsi="仿宋" w:eastAsia="仿宋" w:cs="仿宋"/>
          <w:iCs/>
          <w:sz w:val="24"/>
        </w:rPr>
        <w:t>小微型企业</w:t>
      </w:r>
    </w:p>
    <w:p w14:paraId="48F3CF1A">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sym w:font="Wingdings" w:char="00A8"/>
      </w:r>
      <w:r>
        <w:rPr>
          <w:rFonts w:hint="eastAsia" w:ascii="仿宋" w:hAnsi="仿宋" w:eastAsia="仿宋" w:cs="仿宋"/>
          <w:iCs/>
          <w:sz w:val="24"/>
        </w:rPr>
        <w:t>残疾人福利性单位</w:t>
      </w:r>
      <w:r>
        <w:rPr>
          <w:rFonts w:hint="eastAsia" w:ascii="仿宋" w:hAnsi="仿宋" w:eastAsia="仿宋" w:cs="仿宋"/>
          <w:iCs/>
          <w:sz w:val="24"/>
        </w:rPr>
        <w:sym w:font="Wingdings" w:char="00A8"/>
      </w:r>
      <w:r>
        <w:rPr>
          <w:rFonts w:hint="eastAsia" w:ascii="仿宋" w:hAnsi="仿宋" w:eastAsia="仿宋" w:cs="仿宋"/>
          <w:iCs/>
          <w:sz w:val="24"/>
        </w:rPr>
        <w:t>监狱企业</w:t>
      </w:r>
      <w:r>
        <w:rPr>
          <w:rFonts w:hint="eastAsia" w:ascii="仿宋" w:hAnsi="仿宋" w:eastAsia="仿宋" w:cs="仿宋"/>
          <w:iCs/>
          <w:sz w:val="24"/>
        </w:rPr>
        <w:sym w:font="Wingdings" w:char="00A8"/>
      </w:r>
      <w:r>
        <w:rPr>
          <w:rFonts w:hint="eastAsia" w:ascii="仿宋" w:hAnsi="仿宋" w:eastAsia="仿宋" w:cs="仿宋"/>
          <w:iCs/>
          <w:sz w:val="24"/>
        </w:rPr>
        <w:t>其他</w:t>
      </w:r>
    </w:p>
    <w:p w14:paraId="4C5CFCC6">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（8）中标（成交）供应商是否为外商投资企业：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265A1A16">
      <w:pPr>
        <w:pStyle w:val="82"/>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全部由外国投资者投资</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14:paraId="69A795E1">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（9）是否涉及进口产品：</w:t>
      </w:r>
    </w:p>
    <w:p w14:paraId="5D2DDB69">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是，《政府采购品目分类目录》底级品目名称：金额：</w:t>
      </w:r>
    </w:p>
    <w:p w14:paraId="434742F4">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国别：品牌：规格型号：</w:t>
      </w:r>
    </w:p>
    <w:p w14:paraId="1FE0757E">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01081701">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（10）是否涉及节能产品：</w:t>
      </w:r>
    </w:p>
    <w:p w14:paraId="2E6725A1">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p>
    <w:p w14:paraId="461B6808">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2472D862">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64E3DEBF">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是否涉及环境标志产品：</w:t>
      </w:r>
    </w:p>
    <w:p w14:paraId="14E5399A">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p>
    <w:p w14:paraId="38DF9838">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74DF7CEC">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3CC86F1B">
      <w:pPr>
        <w:pStyle w:val="82"/>
        <w:numPr>
          <w:ilvl w:val="255"/>
          <w:numId w:val="0"/>
        </w:numPr>
        <w:snapToGrid w:val="0"/>
        <w:rPr>
          <w:rFonts w:ascii="仿宋" w:hAnsi="仿宋" w:eastAsia="仿宋" w:cs="仿宋"/>
          <w:kern w:val="2"/>
          <w:sz w:val="24"/>
          <w:szCs w:val="24"/>
        </w:rPr>
      </w:pPr>
      <w:r>
        <w:rPr>
          <w:rFonts w:hint="eastAsia" w:ascii="仿宋" w:hAnsi="仿宋" w:eastAsia="仿宋" w:cs="仿宋"/>
          <w:kern w:val="2"/>
          <w:sz w:val="24"/>
          <w:szCs w:val="24"/>
        </w:rPr>
        <w:t>是否涉及绿色产品：</w:t>
      </w:r>
    </w:p>
    <w:p w14:paraId="705B44EF">
      <w:pPr>
        <w:pStyle w:val="82"/>
        <w:ind w:firstLine="420" w:firstLineChars="0"/>
        <w:rPr>
          <w:rFonts w:ascii="仿宋" w:hAnsi="仿宋" w:eastAsia="仿宋" w:cs="仿宋"/>
          <w:sz w:val="24"/>
          <w:szCs w:val="24"/>
          <w:u w:val="single"/>
        </w:rPr>
      </w:pP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p>
    <w:p w14:paraId="787074C4">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0D3C6B6F">
      <w:pPr>
        <w:pStyle w:val="82"/>
        <w:ind w:firstLine="420" w:firstLineChars="0"/>
        <w:rPr>
          <w:rFonts w:ascii="仿宋" w:hAnsi="仿宋" w:eastAsia="仿宋" w:cs="仿宋"/>
          <w:sz w:val="24"/>
          <w:szCs w:val="24"/>
        </w:rPr>
      </w:pP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61F227E9">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（11）涉及商品包装和快递包装的，是否参考《商品包装政府采购需求标准（试行）》、《快递包装政府采购需求标准（试行）》明确产品及相关快递服务的具体包装要求：</w:t>
      </w:r>
    </w:p>
    <w:p w14:paraId="21F20464">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是</w:t>
      </w:r>
      <w:r>
        <w:rPr>
          <w:rFonts w:hint="eastAsia" w:ascii="仿宋" w:hAnsi="仿宋" w:eastAsia="仿宋" w:cs="仿宋"/>
          <w:sz w:val="24"/>
        </w:rPr>
        <w:sym w:font="Wingdings" w:char="00A8"/>
      </w:r>
      <w:r>
        <w:rPr>
          <w:rFonts w:hint="eastAsia" w:ascii="仿宋" w:hAnsi="仿宋" w:eastAsia="仿宋" w:cs="仿宋"/>
          <w:sz w:val="24"/>
        </w:rPr>
        <w:t>否</w:t>
      </w:r>
      <w:r>
        <w:rPr>
          <w:rFonts w:hint="eastAsia" w:ascii="仿宋" w:hAnsi="仿宋" w:eastAsia="仿宋" w:cs="仿宋"/>
          <w:sz w:val="24"/>
        </w:rPr>
        <w:sym w:font="Wingdings" w:char="00A8"/>
      </w:r>
      <w:r>
        <w:rPr>
          <w:rFonts w:hint="eastAsia" w:ascii="仿宋" w:hAnsi="仿宋" w:eastAsia="仿宋" w:cs="仿宋"/>
          <w:sz w:val="24"/>
        </w:rPr>
        <w:t>不涉及</w:t>
      </w:r>
    </w:p>
    <w:p w14:paraId="5C9F35A3">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14:paraId="62D988B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p>
    <w:p w14:paraId="4E5F3198">
      <w:pPr>
        <w:snapToGrid w:val="0"/>
        <w:spacing w:line="400" w:lineRule="exact"/>
        <w:rPr>
          <w:rFonts w:ascii="仿宋" w:hAnsi="仿宋" w:eastAsia="仿宋" w:cs="仿宋"/>
          <w:sz w:val="24"/>
          <w:u w:val="single"/>
        </w:rPr>
      </w:pPr>
      <w:r>
        <w:rPr>
          <w:rFonts w:hint="eastAsia" w:ascii="仿宋" w:hAnsi="仿宋" w:eastAsia="仿宋" w:cs="仿宋"/>
          <w:sz w:val="24"/>
        </w:rPr>
        <w:t>大写：</w:t>
      </w:r>
    </w:p>
    <w:p w14:paraId="34FE6EE2">
      <w:pPr>
        <w:snapToGrid w:val="0"/>
        <w:spacing w:line="400" w:lineRule="exact"/>
        <w:rPr>
          <w:rFonts w:ascii="仿宋" w:hAnsi="仿宋" w:eastAsia="仿宋" w:cs="仿宋"/>
          <w:sz w:val="24"/>
        </w:rPr>
      </w:pPr>
      <w:r>
        <w:rPr>
          <w:rFonts w:hint="eastAsia" w:ascii="仿宋" w:hAnsi="仿宋" w:eastAsia="仿宋" w:cs="仿宋"/>
          <w:sz w:val="24"/>
        </w:rPr>
        <w:t>分包金额（如有）小写：</w:t>
      </w:r>
    </w:p>
    <w:p w14:paraId="1FF0A5B3">
      <w:pPr>
        <w:snapToGrid w:val="0"/>
        <w:spacing w:line="400" w:lineRule="exact"/>
        <w:rPr>
          <w:rFonts w:ascii="仿宋" w:hAnsi="仿宋" w:eastAsia="仿宋" w:cs="仿宋"/>
          <w:sz w:val="24"/>
          <w:u w:val="single"/>
        </w:rPr>
      </w:pPr>
      <w:r>
        <w:rPr>
          <w:rFonts w:hint="eastAsia" w:ascii="仿宋" w:hAnsi="仿宋" w:eastAsia="仿宋" w:cs="仿宋"/>
          <w:sz w:val="24"/>
        </w:rPr>
        <w:t>大写：</w:t>
      </w:r>
    </w:p>
    <w:p w14:paraId="6E119672">
      <w:pPr>
        <w:snapToGrid w:val="0"/>
        <w:spacing w:line="400" w:lineRule="exact"/>
        <w:rPr>
          <w:rFonts w:ascii="仿宋" w:hAnsi="仿宋" w:eastAsia="仿宋" w:cs="仿宋"/>
          <w:sz w:val="24"/>
        </w:rPr>
      </w:pPr>
      <w:r>
        <w:rPr>
          <w:rFonts w:hint="eastAsia" w:ascii="仿宋" w:hAnsi="仿宋" w:eastAsia="仿宋" w:cs="仿宋"/>
          <w:sz w:val="24"/>
        </w:rPr>
        <w:t>（注：固定单价合同应填写单价和最高限价）</w:t>
      </w:r>
    </w:p>
    <w:p w14:paraId="33C58C20">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（2）合同定价方式（采用组合定价方式的，可以勾选多项）：</w:t>
      </w:r>
    </w:p>
    <w:p w14:paraId="3C9D7314">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sym w:font="Wingdings" w:char="00A8"/>
      </w:r>
      <w:r>
        <w:rPr>
          <w:rFonts w:hint="eastAsia" w:ascii="仿宋" w:hAnsi="仿宋" w:eastAsia="仿宋" w:cs="仿宋"/>
          <w:iCs/>
          <w:sz w:val="24"/>
        </w:rPr>
        <w:t>固定总价</w:t>
      </w:r>
      <w:r>
        <w:rPr>
          <w:rFonts w:hint="eastAsia" w:ascii="仿宋" w:hAnsi="仿宋" w:eastAsia="仿宋" w:cs="仿宋"/>
          <w:iCs/>
          <w:sz w:val="24"/>
        </w:rPr>
        <w:sym w:font="Wingdings" w:char="00A8"/>
      </w:r>
      <w:r>
        <w:rPr>
          <w:rFonts w:hint="eastAsia" w:ascii="仿宋" w:hAnsi="仿宋" w:eastAsia="仿宋" w:cs="仿宋"/>
          <w:iCs/>
          <w:sz w:val="24"/>
        </w:rPr>
        <w:t>固定单价</w:t>
      </w:r>
      <w:r>
        <w:rPr>
          <w:rFonts w:hint="eastAsia" w:ascii="仿宋" w:hAnsi="仿宋" w:eastAsia="仿宋" w:cs="仿宋"/>
          <w:iCs/>
          <w:sz w:val="24"/>
        </w:rPr>
        <w:sym w:font="Wingdings" w:char="00A8"/>
      </w:r>
      <w:r>
        <w:rPr>
          <w:rFonts w:hint="eastAsia" w:ascii="仿宋" w:hAnsi="仿宋" w:eastAsia="仿宋" w:cs="仿宋"/>
          <w:iCs/>
          <w:sz w:val="24"/>
        </w:rPr>
        <w:t>固定费率</w:t>
      </w:r>
      <w:r>
        <w:rPr>
          <w:rFonts w:hint="eastAsia" w:ascii="仿宋" w:hAnsi="仿宋" w:eastAsia="仿宋" w:cs="仿宋"/>
          <w:iCs/>
          <w:sz w:val="24"/>
        </w:rPr>
        <w:sym w:font="Wingdings" w:char="00A8"/>
      </w:r>
      <w:r>
        <w:rPr>
          <w:rFonts w:hint="eastAsia" w:ascii="仿宋" w:hAnsi="仿宋" w:eastAsia="仿宋" w:cs="仿宋"/>
          <w:iCs/>
          <w:sz w:val="24"/>
        </w:rPr>
        <w:t>成本补偿</w:t>
      </w:r>
      <w:r>
        <w:rPr>
          <w:rFonts w:hint="eastAsia" w:ascii="仿宋" w:hAnsi="仿宋" w:eastAsia="仿宋" w:cs="仿宋"/>
          <w:iCs/>
          <w:sz w:val="24"/>
        </w:rPr>
        <w:sym w:font="Wingdings" w:char="00A8"/>
      </w:r>
      <w:r>
        <w:rPr>
          <w:rFonts w:hint="eastAsia" w:ascii="仿宋" w:hAnsi="仿宋" w:eastAsia="仿宋" w:cs="仿宋"/>
          <w:iCs/>
          <w:sz w:val="24"/>
        </w:rPr>
        <w:t>绩效激励</w:t>
      </w:r>
      <w:r>
        <w:rPr>
          <w:rFonts w:hint="eastAsia" w:ascii="仿宋" w:hAnsi="仿宋" w:eastAsia="仿宋" w:cs="仿宋"/>
          <w:iCs/>
          <w:sz w:val="24"/>
        </w:rPr>
        <w:sym w:font="Wingdings" w:char="00A8"/>
      </w:r>
      <w:r>
        <w:rPr>
          <w:rFonts w:hint="eastAsia" w:ascii="仿宋" w:hAnsi="仿宋" w:eastAsia="仿宋" w:cs="仿宋"/>
          <w:iCs/>
          <w:sz w:val="24"/>
        </w:rPr>
        <w:t>其他</w:t>
      </w:r>
    </w:p>
    <w:p w14:paraId="7F549CBB">
      <w:pPr>
        <w:pStyle w:val="260"/>
        <w:spacing w:line="400" w:lineRule="exact"/>
        <w:ind w:firstLine="480"/>
        <w:rPr>
          <w:rFonts w:ascii="仿宋" w:hAnsi="仿宋" w:eastAsia="仿宋" w:cs="仿宋"/>
        </w:rPr>
      </w:pPr>
      <w:r>
        <w:rPr>
          <w:rFonts w:hint="eastAsia" w:ascii="仿宋" w:hAnsi="仿宋" w:eastAsia="仿宋" w:cs="仿宋"/>
        </w:rPr>
        <w:t>（3）付款方式（按项目实际勾选填写）：</w:t>
      </w:r>
    </w:p>
    <w:p w14:paraId="6C0DA34C">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（应明确一次性支付合同款项的条件）</w:t>
      </w:r>
    </w:p>
    <w:p w14:paraId="623E9411">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（应明确分期支付合同款项的各期比例和支付条件，各期支付条件应与分期履约验收情况挂钩）</w:t>
      </w:r>
      <w:r>
        <w:rPr>
          <w:rFonts w:hint="eastAsia" w:ascii="仿宋" w:hAnsi="仿宋" w:eastAsia="仿宋" w:cs="仿宋"/>
          <w:sz w:val="24"/>
        </w:rPr>
        <w:t>，其中涉及预付款的：</w:t>
      </w:r>
      <w:r>
        <w:rPr>
          <w:rFonts w:hint="eastAsia" w:ascii="仿宋" w:hAnsi="仿宋" w:eastAsia="仿宋" w:cs="仿宋"/>
          <w:sz w:val="24"/>
          <w:u w:val="single"/>
        </w:rPr>
        <w:t>（应明确预付款的支付比例和支付条件）</w:t>
      </w:r>
    </w:p>
    <w:p w14:paraId="15C33AF4">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（应明确按照成本补偿方式的支付方式和支付条件）</w:t>
      </w:r>
    </w:p>
    <w:p w14:paraId="7DB94FE5">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（应明确按照绩效激励方式的支付方式和支付条件）</w:t>
      </w:r>
    </w:p>
    <w:p w14:paraId="493AF94E">
      <w:pPr>
        <w:numPr>
          <w:ilvl w:val="0"/>
          <w:numId w:val="3"/>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14:paraId="767AFB93">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（1）起始日期：年月日，完成日期：年月日。</w:t>
      </w:r>
    </w:p>
    <w:p w14:paraId="6712393A">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p>
    <w:p w14:paraId="412A459B">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是</w:t>
      </w:r>
      <w:r>
        <w:rPr>
          <w:rFonts w:hint="eastAsia" w:ascii="仿宋" w:hAnsi="仿宋" w:eastAsia="仿宋" w:cs="仿宋"/>
          <w:sz w:val="24"/>
        </w:rPr>
        <w:sym w:font="Wingdings" w:char="00A8"/>
      </w:r>
      <w:r>
        <w:rPr>
          <w:rFonts w:hint="eastAsia" w:ascii="仿宋" w:hAnsi="仿宋" w:eastAsia="仿宋" w:cs="仿宋"/>
          <w:sz w:val="24"/>
        </w:rPr>
        <w:t>否</w:t>
      </w:r>
    </w:p>
    <w:p w14:paraId="0DBD157E">
      <w:pPr>
        <w:pStyle w:val="82"/>
        <w:ind w:firstLine="480"/>
        <w:rPr>
          <w:rFonts w:ascii="仿宋" w:hAnsi="仿宋" w:eastAsia="仿宋" w:cs="仿宋"/>
          <w:sz w:val="24"/>
          <w:szCs w:val="24"/>
        </w:rPr>
      </w:pPr>
      <w:r>
        <w:rPr>
          <w:rFonts w:hint="eastAsia" w:ascii="仿宋" w:hAnsi="仿宋" w:eastAsia="仿宋" w:cs="仿宋"/>
          <w:sz w:val="24"/>
          <w:szCs w:val="24"/>
        </w:rPr>
        <w:t>收取履约保证金形式：</w:t>
      </w:r>
    </w:p>
    <w:p w14:paraId="29EE2F82">
      <w:pPr>
        <w:pStyle w:val="82"/>
        <w:ind w:firstLine="480"/>
        <w:rPr>
          <w:rFonts w:ascii="仿宋" w:hAnsi="仿宋" w:eastAsia="仿宋" w:cs="仿宋"/>
          <w:sz w:val="24"/>
          <w:szCs w:val="24"/>
        </w:rPr>
      </w:pPr>
      <w:r>
        <w:rPr>
          <w:rFonts w:hint="eastAsia" w:ascii="仿宋" w:hAnsi="仿宋" w:eastAsia="仿宋" w:cs="仿宋"/>
          <w:sz w:val="24"/>
          <w:szCs w:val="24"/>
        </w:rPr>
        <w:t>收取履约保证金金额：</w:t>
      </w:r>
    </w:p>
    <w:p w14:paraId="31A15290">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履约担保期限：</w:t>
      </w:r>
    </w:p>
    <w:p w14:paraId="14E92AF8">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p>
    <w:p w14:paraId="5022189A">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p>
    <w:p w14:paraId="4716A1BD">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14:paraId="4A47A8AD">
      <w:pPr>
        <w:numPr>
          <w:ilvl w:val="0"/>
          <w:numId w:val="5"/>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自行组织</w:t>
      </w:r>
      <w:r>
        <w:rPr>
          <w:rFonts w:hint="eastAsia" w:ascii="仿宋" w:hAnsi="仿宋" w:eastAsia="仿宋" w:cs="仿宋"/>
          <w:sz w:val="24"/>
        </w:rPr>
        <w:sym w:font="Wingdings" w:char="00A8"/>
      </w:r>
      <w:r>
        <w:rPr>
          <w:rFonts w:hint="eastAsia" w:ascii="仿宋" w:hAnsi="仿宋" w:eastAsia="仿宋" w:cs="仿宋"/>
          <w:bCs/>
          <w:sz w:val="24"/>
        </w:rPr>
        <w:t>委托第三方组织</w:t>
      </w:r>
    </w:p>
    <w:p w14:paraId="3A1EC698">
      <w:pPr>
        <w:snapToGrid w:val="0"/>
        <w:spacing w:line="400" w:lineRule="exact"/>
        <w:rPr>
          <w:rFonts w:ascii="仿宋" w:hAnsi="仿宋" w:eastAsia="仿宋" w:cs="仿宋"/>
          <w:bCs/>
          <w:sz w:val="24"/>
        </w:rPr>
      </w:pPr>
      <w:r>
        <w:rPr>
          <w:rFonts w:hint="eastAsia" w:ascii="仿宋" w:hAnsi="仿宋" w:eastAsia="仿宋" w:cs="仿宋"/>
          <w:bCs/>
          <w:sz w:val="24"/>
        </w:rPr>
        <w:t>验收主体：</w:t>
      </w:r>
    </w:p>
    <w:p w14:paraId="49B59594">
      <w:pPr>
        <w:snapToGrid w:val="0"/>
        <w:spacing w:line="400" w:lineRule="exact"/>
        <w:rPr>
          <w:rFonts w:ascii="仿宋" w:hAnsi="仿宋" w:eastAsia="仿宋" w:cs="仿宋"/>
          <w:bCs/>
          <w:sz w:val="24"/>
        </w:rPr>
      </w:pPr>
      <w:r>
        <w:rPr>
          <w:rFonts w:hint="eastAsia" w:ascii="仿宋" w:hAnsi="仿宋" w:eastAsia="仿宋" w:cs="仿宋"/>
          <w:bCs/>
          <w:sz w:val="24"/>
        </w:rPr>
        <w:t>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563818DE">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411EEF24">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5AC90088">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6C26540B">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sz w:val="24"/>
        </w:rPr>
        <w:sym w:font="Wingdings" w:char="00A8"/>
      </w:r>
      <w:r>
        <w:rPr>
          <w:rFonts w:hint="eastAsia" w:ascii="仿宋" w:hAnsi="仿宋" w:eastAsia="仿宋" w:cs="仿宋"/>
          <w:bCs/>
          <w:sz w:val="24"/>
        </w:rPr>
        <w:t>否</w:t>
      </w:r>
    </w:p>
    <w:p w14:paraId="157326C1">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14:paraId="7DA27E38">
      <w:pPr>
        <w:snapToGrid w:val="0"/>
        <w:spacing w:line="400" w:lineRule="exact"/>
        <w:ind w:firstLine="960" w:firstLineChars="400"/>
        <w:rPr>
          <w:rFonts w:ascii="仿宋" w:hAnsi="仿宋" w:eastAsia="仿宋" w:cs="仿宋"/>
          <w:bCs/>
          <w:sz w:val="24"/>
        </w:rPr>
      </w:pPr>
      <w:r>
        <w:rPr>
          <w:rFonts w:hint="eastAsia" w:ascii="仿宋" w:hAnsi="仿宋" w:eastAsia="仿宋" w:cs="仿宋"/>
          <w:sz w:val="24"/>
        </w:rPr>
        <w:sym w:font="Wingdings" w:char="00A8"/>
      </w:r>
      <w:r>
        <w:rPr>
          <w:rFonts w:hint="eastAsia" w:ascii="仿宋" w:hAnsi="仿宋" w:eastAsia="仿宋" w:cs="仿宋"/>
          <w:bCs/>
          <w:sz w:val="24"/>
        </w:rPr>
        <w:t>否</w:t>
      </w:r>
    </w:p>
    <w:p w14:paraId="5DD12ED1">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p>
    <w:p w14:paraId="3CFDE729">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（计划于何时验收/供应商提出验收申请之日起日内组织验收）</w:t>
      </w:r>
    </w:p>
    <w:p w14:paraId="7399E490">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一次性验收</w:t>
      </w:r>
    </w:p>
    <w:p w14:paraId="71E24BE4">
      <w:pPr>
        <w:snapToGrid w:val="0"/>
        <w:spacing w:line="400" w:lineRule="exact"/>
        <w:rPr>
          <w:rFonts w:ascii="仿宋" w:hAnsi="仿宋" w:eastAsia="仿宋" w:cs="仿宋"/>
          <w:bCs/>
          <w:sz w:val="24"/>
        </w:rPr>
      </w:pP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（应明确分期/分项验收的工作安排）</w:t>
      </w:r>
    </w:p>
    <w:p w14:paraId="1186531B">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p>
    <w:p w14:paraId="692EEE39">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（应当包括每一项技术和商务要求的履约情况，特别是落实政府采购扶持中小企业，支持绿色发展和乡村振兴等政策情况）</w:t>
      </w:r>
    </w:p>
    <w:p w14:paraId="4876027C">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p>
    <w:p w14:paraId="724A1999">
      <w:pPr>
        <w:pStyle w:val="82"/>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是</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14:paraId="1FC4F885">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（产权过户登记等）</w:t>
      </w:r>
    </w:p>
    <w:p w14:paraId="627EDC8F">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14:paraId="37E03669">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14:paraId="2F943988">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14:paraId="646FD2A6">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14:paraId="30F105A5">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14:paraId="29724E87">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14:paraId="213B64BD">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14:paraId="7E947C60">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14:paraId="21746749">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14:paraId="09AB3177">
      <w:pPr>
        <w:pStyle w:val="82"/>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14:paraId="079562D3">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14:paraId="08FCDBCC">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本合同自生效。</w:t>
      </w:r>
    </w:p>
    <w:p w14:paraId="6788DBDA">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14:paraId="086723A0">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本合同一式份，甲方执份，乙方执份，均具有同等法律效力。</w:t>
      </w:r>
    </w:p>
    <w:p w14:paraId="77CE540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合同订立时间：年月日</w:t>
      </w:r>
    </w:p>
    <w:p w14:paraId="417AF633">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p>
    <w:p w14:paraId="2543D207">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14:paraId="35DD25AB">
      <w:pPr>
        <w:pStyle w:val="260"/>
        <w:ind w:firstLine="0" w:firstLineChars="0"/>
        <w:rPr>
          <w:rFonts w:ascii="仿宋" w:hAnsi="仿宋" w:eastAsia="仿宋" w:cs="仿宋"/>
        </w:rPr>
      </w:pPr>
    </w:p>
    <w:tbl>
      <w:tblPr>
        <w:tblStyle w:val="63"/>
        <w:tblW w:w="904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5270F0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7FFAE3C3">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14:paraId="5700BD74">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14:paraId="13F30A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51CDAEAE">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5AB32BE4">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26A7AC23">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2278" w:type="dxa"/>
            <w:tcBorders>
              <w:top w:val="single" w:color="auto" w:sz="2" w:space="0"/>
              <w:left w:val="single" w:color="auto" w:sz="2" w:space="0"/>
              <w:bottom w:val="single" w:color="auto" w:sz="2" w:space="0"/>
            </w:tcBorders>
            <w:vAlign w:val="center"/>
          </w:tcPr>
          <w:p w14:paraId="09837A2F">
            <w:pPr>
              <w:snapToGrid w:val="0"/>
              <w:spacing w:line="300" w:lineRule="exact"/>
              <w:jc w:val="center"/>
              <w:rPr>
                <w:rFonts w:ascii="仿宋" w:hAnsi="仿宋" w:eastAsia="仿宋" w:cs="仿宋"/>
                <w:spacing w:val="20"/>
                <w:sz w:val="24"/>
              </w:rPr>
            </w:pPr>
          </w:p>
        </w:tc>
      </w:tr>
      <w:tr w14:paraId="46C508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6DF16CDA">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61E9CB00">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2596" w:type="dxa"/>
            <w:vMerge w:val="restart"/>
            <w:tcBorders>
              <w:top w:val="single" w:color="auto" w:sz="2" w:space="0"/>
              <w:left w:val="single" w:color="auto" w:sz="2" w:space="0"/>
              <w:right w:val="single" w:color="auto" w:sz="2" w:space="0"/>
            </w:tcBorders>
            <w:vAlign w:val="center"/>
          </w:tcPr>
          <w:p w14:paraId="611D96BD">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right w:val="single" w:color="auto" w:sz="2" w:space="0"/>
            </w:tcBorders>
            <w:vAlign w:val="center"/>
          </w:tcPr>
          <w:p w14:paraId="472CC566">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1B9DB3BF">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2278" w:type="dxa"/>
            <w:tcBorders>
              <w:top w:val="single" w:color="auto" w:sz="2" w:space="0"/>
              <w:left w:val="single" w:color="auto" w:sz="2" w:space="0"/>
              <w:bottom w:val="single" w:color="auto" w:sz="2" w:space="0"/>
            </w:tcBorders>
            <w:vAlign w:val="center"/>
          </w:tcPr>
          <w:p w14:paraId="0C056A20">
            <w:pPr>
              <w:snapToGrid w:val="0"/>
              <w:spacing w:line="300" w:lineRule="exact"/>
              <w:jc w:val="center"/>
              <w:rPr>
                <w:rFonts w:ascii="仿宋" w:hAnsi="仿宋" w:eastAsia="仿宋" w:cs="仿宋"/>
                <w:sz w:val="24"/>
              </w:rPr>
            </w:pPr>
          </w:p>
        </w:tc>
      </w:tr>
      <w:tr w14:paraId="51C440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0FF306AC">
            <w:pPr>
              <w:snapToGrid w:val="0"/>
              <w:spacing w:line="300" w:lineRule="exact"/>
              <w:jc w:val="center"/>
              <w:rPr>
                <w:rFonts w:ascii="仿宋" w:hAnsi="仿宋" w:eastAsia="仿宋" w:cs="仿宋"/>
                <w:sz w:val="24"/>
              </w:rPr>
            </w:pPr>
          </w:p>
        </w:tc>
        <w:tc>
          <w:tcPr>
            <w:tcW w:w="2596" w:type="dxa"/>
            <w:vMerge w:val="continue"/>
            <w:tcBorders>
              <w:left w:val="single" w:color="auto" w:sz="2" w:space="0"/>
              <w:bottom w:val="single" w:color="auto" w:sz="2" w:space="0"/>
              <w:right w:val="single" w:color="auto" w:sz="2" w:space="0"/>
            </w:tcBorders>
            <w:vAlign w:val="center"/>
          </w:tcPr>
          <w:p w14:paraId="7953A0EA">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18512633">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2278" w:type="dxa"/>
            <w:tcBorders>
              <w:top w:val="single" w:color="auto" w:sz="2" w:space="0"/>
              <w:left w:val="single" w:color="auto" w:sz="2" w:space="0"/>
              <w:bottom w:val="single" w:color="auto" w:sz="2" w:space="0"/>
            </w:tcBorders>
            <w:vAlign w:val="center"/>
          </w:tcPr>
          <w:p w14:paraId="7C33294C">
            <w:pPr>
              <w:snapToGrid w:val="0"/>
              <w:spacing w:line="300" w:lineRule="exact"/>
              <w:jc w:val="center"/>
              <w:rPr>
                <w:rFonts w:ascii="仿宋" w:hAnsi="仿宋" w:eastAsia="仿宋" w:cs="仿宋"/>
                <w:spacing w:val="20"/>
                <w:sz w:val="24"/>
              </w:rPr>
            </w:pPr>
          </w:p>
        </w:tc>
      </w:tr>
      <w:tr w14:paraId="77971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0E553FF">
            <w:pPr>
              <w:snapToGrid w:val="0"/>
              <w:spacing w:line="300" w:lineRule="exact"/>
              <w:jc w:val="center"/>
              <w:rPr>
                <w:rFonts w:ascii="仿宋" w:hAnsi="仿宋" w:eastAsia="仿宋" w:cs="仿宋"/>
                <w:sz w:val="24"/>
              </w:rPr>
            </w:pPr>
            <w:r>
              <w:rPr>
                <w:rFonts w:hint="eastAsia" w:ascii="仿宋" w:hAnsi="仿宋" w:eastAsia="仿宋" w:cs="仿宋"/>
                <w:sz w:val="24"/>
              </w:rPr>
              <w:t>住所</w:t>
            </w:r>
          </w:p>
        </w:tc>
        <w:tc>
          <w:tcPr>
            <w:tcW w:w="2596" w:type="dxa"/>
            <w:tcBorders>
              <w:top w:val="single" w:color="auto" w:sz="2" w:space="0"/>
              <w:left w:val="single" w:color="auto" w:sz="2" w:space="0"/>
              <w:bottom w:val="single" w:color="auto" w:sz="2" w:space="0"/>
              <w:right w:val="single" w:color="auto" w:sz="2" w:space="0"/>
            </w:tcBorders>
            <w:vAlign w:val="center"/>
          </w:tcPr>
          <w:p w14:paraId="28D44A49">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733294AE">
            <w:pPr>
              <w:snapToGrid w:val="0"/>
              <w:spacing w:line="300" w:lineRule="exact"/>
              <w:jc w:val="center"/>
              <w:rPr>
                <w:rFonts w:ascii="仿宋" w:hAnsi="仿宋" w:eastAsia="仿宋" w:cs="仿宋"/>
                <w:sz w:val="24"/>
              </w:rPr>
            </w:pPr>
            <w:r>
              <w:rPr>
                <w:rFonts w:hint="eastAsia" w:ascii="仿宋" w:hAnsi="仿宋" w:eastAsia="仿宋" w:cs="仿宋"/>
                <w:sz w:val="24"/>
              </w:rPr>
              <w:t>住所</w:t>
            </w:r>
          </w:p>
        </w:tc>
        <w:tc>
          <w:tcPr>
            <w:tcW w:w="2278" w:type="dxa"/>
            <w:tcBorders>
              <w:top w:val="single" w:color="auto" w:sz="2" w:space="0"/>
              <w:left w:val="single" w:color="auto" w:sz="2" w:space="0"/>
              <w:bottom w:val="single" w:color="auto" w:sz="2" w:space="0"/>
            </w:tcBorders>
            <w:vAlign w:val="center"/>
          </w:tcPr>
          <w:p w14:paraId="767EBFF5">
            <w:pPr>
              <w:snapToGrid w:val="0"/>
              <w:spacing w:line="300" w:lineRule="exact"/>
              <w:jc w:val="center"/>
              <w:rPr>
                <w:rFonts w:ascii="仿宋" w:hAnsi="仿宋" w:eastAsia="仿宋" w:cs="仿宋"/>
                <w:spacing w:val="20"/>
                <w:sz w:val="24"/>
              </w:rPr>
            </w:pPr>
          </w:p>
        </w:tc>
      </w:tr>
      <w:tr w14:paraId="3BEF58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A793923">
            <w:pPr>
              <w:snapToGrid w:val="0"/>
              <w:spacing w:line="300" w:lineRule="exact"/>
              <w:jc w:val="center"/>
              <w:rPr>
                <w:rFonts w:ascii="仿宋" w:hAnsi="仿宋" w:eastAsia="仿宋" w:cs="仿宋"/>
                <w:sz w:val="24"/>
              </w:rPr>
            </w:pPr>
            <w:r>
              <w:rPr>
                <w:rFonts w:hint="eastAsia" w:ascii="仿宋" w:hAnsi="仿宋" w:eastAsia="仿宋" w:cs="仿宋"/>
                <w:sz w:val="24"/>
              </w:rPr>
              <w:t>联系人</w:t>
            </w:r>
          </w:p>
        </w:tc>
        <w:tc>
          <w:tcPr>
            <w:tcW w:w="2596" w:type="dxa"/>
            <w:tcBorders>
              <w:top w:val="single" w:color="auto" w:sz="2" w:space="0"/>
              <w:left w:val="single" w:color="auto" w:sz="2" w:space="0"/>
              <w:bottom w:val="single" w:color="auto" w:sz="2" w:space="0"/>
              <w:right w:val="single" w:color="auto" w:sz="2" w:space="0"/>
            </w:tcBorders>
            <w:vAlign w:val="center"/>
          </w:tcPr>
          <w:p w14:paraId="1791E4EF">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530869FB">
            <w:pPr>
              <w:snapToGrid w:val="0"/>
              <w:spacing w:line="300" w:lineRule="exact"/>
              <w:jc w:val="center"/>
              <w:rPr>
                <w:rFonts w:ascii="仿宋" w:hAnsi="仿宋" w:eastAsia="仿宋" w:cs="仿宋"/>
                <w:sz w:val="24"/>
              </w:rPr>
            </w:pPr>
            <w:r>
              <w:rPr>
                <w:rFonts w:hint="eastAsia" w:ascii="仿宋" w:hAnsi="仿宋" w:eastAsia="仿宋" w:cs="仿宋"/>
                <w:sz w:val="24"/>
              </w:rPr>
              <w:t>联系人</w:t>
            </w:r>
          </w:p>
        </w:tc>
        <w:tc>
          <w:tcPr>
            <w:tcW w:w="2278" w:type="dxa"/>
            <w:tcBorders>
              <w:top w:val="single" w:color="auto" w:sz="2" w:space="0"/>
              <w:left w:val="single" w:color="auto" w:sz="2" w:space="0"/>
              <w:bottom w:val="single" w:color="auto" w:sz="2" w:space="0"/>
            </w:tcBorders>
            <w:vAlign w:val="center"/>
          </w:tcPr>
          <w:p w14:paraId="04D6B521">
            <w:pPr>
              <w:snapToGrid w:val="0"/>
              <w:spacing w:line="300" w:lineRule="exact"/>
              <w:jc w:val="center"/>
              <w:rPr>
                <w:rFonts w:ascii="仿宋" w:hAnsi="仿宋" w:eastAsia="仿宋" w:cs="仿宋"/>
                <w:spacing w:val="20"/>
                <w:sz w:val="24"/>
              </w:rPr>
            </w:pPr>
          </w:p>
        </w:tc>
      </w:tr>
      <w:tr w14:paraId="6AD298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68240CF4">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4A11EBA5">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2C89EE36">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2278" w:type="dxa"/>
            <w:tcBorders>
              <w:top w:val="single" w:color="auto" w:sz="2" w:space="0"/>
              <w:left w:val="single" w:color="auto" w:sz="2" w:space="0"/>
              <w:bottom w:val="single" w:color="auto" w:sz="2" w:space="0"/>
            </w:tcBorders>
            <w:vAlign w:val="center"/>
          </w:tcPr>
          <w:p w14:paraId="42845C38">
            <w:pPr>
              <w:snapToGrid w:val="0"/>
              <w:spacing w:line="300" w:lineRule="exact"/>
              <w:jc w:val="center"/>
              <w:rPr>
                <w:rFonts w:ascii="仿宋" w:hAnsi="仿宋" w:eastAsia="仿宋" w:cs="仿宋"/>
                <w:spacing w:val="20"/>
                <w:sz w:val="24"/>
              </w:rPr>
            </w:pPr>
          </w:p>
        </w:tc>
      </w:tr>
      <w:tr w14:paraId="1FBCEB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C341D24">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664EAA8B">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72F186BC">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2278" w:type="dxa"/>
            <w:tcBorders>
              <w:top w:val="single" w:color="auto" w:sz="2" w:space="0"/>
              <w:left w:val="single" w:color="auto" w:sz="2" w:space="0"/>
              <w:bottom w:val="single" w:color="auto" w:sz="2" w:space="0"/>
            </w:tcBorders>
            <w:vAlign w:val="center"/>
          </w:tcPr>
          <w:p w14:paraId="36CADE3F">
            <w:pPr>
              <w:snapToGrid w:val="0"/>
              <w:spacing w:line="300" w:lineRule="exact"/>
              <w:jc w:val="center"/>
              <w:rPr>
                <w:rFonts w:ascii="仿宋" w:hAnsi="仿宋" w:eastAsia="仿宋" w:cs="仿宋"/>
                <w:spacing w:val="20"/>
                <w:sz w:val="24"/>
              </w:rPr>
            </w:pPr>
          </w:p>
        </w:tc>
      </w:tr>
      <w:tr w14:paraId="2E1E29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DAE29C7">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0D859422">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589091D9">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2278" w:type="dxa"/>
            <w:tcBorders>
              <w:top w:val="single" w:color="auto" w:sz="2" w:space="0"/>
              <w:left w:val="single" w:color="auto" w:sz="2" w:space="0"/>
              <w:bottom w:val="single" w:color="auto" w:sz="2" w:space="0"/>
            </w:tcBorders>
            <w:vAlign w:val="center"/>
          </w:tcPr>
          <w:p w14:paraId="3D382632">
            <w:pPr>
              <w:snapToGrid w:val="0"/>
              <w:spacing w:line="300" w:lineRule="exact"/>
              <w:jc w:val="center"/>
              <w:rPr>
                <w:rFonts w:ascii="仿宋" w:hAnsi="仿宋" w:eastAsia="仿宋" w:cs="仿宋"/>
                <w:spacing w:val="20"/>
                <w:sz w:val="24"/>
              </w:rPr>
            </w:pPr>
          </w:p>
        </w:tc>
      </w:tr>
      <w:tr w14:paraId="02D5A2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56262037">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0FAEBDBE">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3DB1DABF">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2278" w:type="dxa"/>
            <w:tcBorders>
              <w:top w:val="single" w:color="auto" w:sz="2" w:space="0"/>
              <w:left w:val="single" w:color="auto" w:sz="2" w:space="0"/>
              <w:bottom w:val="single" w:color="auto" w:sz="2" w:space="0"/>
            </w:tcBorders>
            <w:vAlign w:val="center"/>
          </w:tcPr>
          <w:p w14:paraId="6B21981E">
            <w:pPr>
              <w:snapToGrid w:val="0"/>
              <w:spacing w:line="300" w:lineRule="exact"/>
              <w:jc w:val="center"/>
              <w:rPr>
                <w:rFonts w:ascii="仿宋" w:hAnsi="仿宋" w:eastAsia="仿宋" w:cs="仿宋"/>
                <w:spacing w:val="20"/>
                <w:sz w:val="24"/>
              </w:rPr>
            </w:pPr>
          </w:p>
        </w:tc>
      </w:tr>
      <w:tr w14:paraId="55C44D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58D0555E">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4B67DFE6">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6B0568D9">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2278" w:type="dxa"/>
            <w:tcBorders>
              <w:top w:val="single" w:color="auto" w:sz="2" w:space="0"/>
              <w:left w:val="single" w:color="auto" w:sz="2" w:space="0"/>
              <w:bottom w:val="single" w:color="auto" w:sz="2" w:space="0"/>
            </w:tcBorders>
            <w:vAlign w:val="center"/>
          </w:tcPr>
          <w:p w14:paraId="4994350F">
            <w:pPr>
              <w:snapToGrid w:val="0"/>
              <w:spacing w:line="300" w:lineRule="exact"/>
              <w:jc w:val="center"/>
              <w:rPr>
                <w:rFonts w:ascii="仿宋" w:hAnsi="仿宋" w:eastAsia="仿宋" w:cs="仿宋"/>
                <w:spacing w:val="20"/>
                <w:sz w:val="24"/>
              </w:rPr>
            </w:pPr>
          </w:p>
        </w:tc>
      </w:tr>
      <w:tr w14:paraId="7A08EF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66DA30CC">
            <w:pPr>
              <w:snapToGrid w:val="0"/>
              <w:spacing w:line="300" w:lineRule="exact"/>
              <w:jc w:val="center"/>
              <w:rPr>
                <w:rFonts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5B8EEDC8">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1544EC2C">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2278" w:type="dxa"/>
            <w:tcBorders>
              <w:top w:val="single" w:color="auto" w:sz="2" w:space="0"/>
              <w:left w:val="single" w:color="auto" w:sz="2" w:space="0"/>
              <w:bottom w:val="single" w:color="auto" w:sz="2" w:space="0"/>
            </w:tcBorders>
            <w:vAlign w:val="center"/>
          </w:tcPr>
          <w:p w14:paraId="102517A6">
            <w:pPr>
              <w:snapToGrid w:val="0"/>
              <w:spacing w:line="300" w:lineRule="exact"/>
              <w:jc w:val="center"/>
              <w:rPr>
                <w:rFonts w:ascii="仿宋" w:hAnsi="仿宋" w:eastAsia="仿宋" w:cs="仿宋"/>
                <w:spacing w:val="20"/>
                <w:sz w:val="24"/>
              </w:rPr>
            </w:pPr>
          </w:p>
        </w:tc>
      </w:tr>
      <w:tr w14:paraId="1A9D14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3DCDEE8">
            <w:pPr>
              <w:snapToGrid w:val="0"/>
              <w:spacing w:line="300" w:lineRule="exact"/>
              <w:jc w:val="center"/>
              <w:rPr>
                <w:rFonts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0B603CC8">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0608779D">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2278" w:type="dxa"/>
            <w:tcBorders>
              <w:top w:val="single" w:color="auto" w:sz="2" w:space="0"/>
              <w:left w:val="single" w:color="auto" w:sz="2" w:space="0"/>
              <w:bottom w:val="single" w:color="auto" w:sz="2" w:space="0"/>
            </w:tcBorders>
            <w:vAlign w:val="center"/>
          </w:tcPr>
          <w:p w14:paraId="0DE162EF">
            <w:pPr>
              <w:snapToGrid w:val="0"/>
              <w:spacing w:line="300" w:lineRule="exact"/>
              <w:jc w:val="center"/>
              <w:rPr>
                <w:rFonts w:ascii="仿宋" w:hAnsi="仿宋" w:eastAsia="仿宋" w:cs="仿宋"/>
                <w:spacing w:val="20"/>
                <w:sz w:val="24"/>
              </w:rPr>
            </w:pPr>
          </w:p>
        </w:tc>
      </w:tr>
      <w:tr w14:paraId="6B46CB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721F2D9">
            <w:pPr>
              <w:snapToGrid w:val="0"/>
              <w:spacing w:line="300" w:lineRule="exact"/>
              <w:jc w:val="center"/>
              <w:rPr>
                <w:rFonts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0C6E2CE0">
            <w:pPr>
              <w:snapToGrid w:val="0"/>
              <w:spacing w:line="300" w:lineRule="exact"/>
              <w:jc w:val="center"/>
              <w:rPr>
                <w:rFonts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79BC5022">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2278" w:type="dxa"/>
            <w:tcBorders>
              <w:top w:val="single" w:color="auto" w:sz="2" w:space="0"/>
              <w:left w:val="single" w:color="auto" w:sz="2" w:space="0"/>
              <w:bottom w:val="single" w:color="auto" w:sz="2" w:space="0"/>
            </w:tcBorders>
            <w:vAlign w:val="center"/>
          </w:tcPr>
          <w:p w14:paraId="485B227C">
            <w:pPr>
              <w:snapToGrid w:val="0"/>
              <w:spacing w:line="300" w:lineRule="exact"/>
              <w:jc w:val="center"/>
              <w:rPr>
                <w:rFonts w:ascii="仿宋" w:hAnsi="仿宋" w:eastAsia="仿宋" w:cs="仿宋"/>
                <w:spacing w:val="20"/>
                <w:sz w:val="24"/>
              </w:rPr>
            </w:pPr>
          </w:p>
        </w:tc>
      </w:tr>
      <w:tr w14:paraId="5E1569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160878F7">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14:paraId="768BC7E2">
      <w:pPr>
        <w:pStyle w:val="3"/>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5" w:name="_Toc27624"/>
      <w:r>
        <w:rPr>
          <w:rFonts w:hint="eastAsia" w:ascii="仿宋" w:eastAsia="仿宋" w:cs="仿宋"/>
          <w:b w:val="0"/>
          <w:bCs w:val="0"/>
          <w:sz w:val="24"/>
          <w:szCs w:val="24"/>
        </w:rPr>
        <w:t>第二节政府采购合同通用条款</w:t>
      </w:r>
      <w:bookmarkEnd w:id="45"/>
    </w:p>
    <w:p w14:paraId="6B801F90">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2D47B7E6">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14:paraId="3366AB4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14:paraId="04C5898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14:paraId="2939C58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14:paraId="285AA7F4">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14:paraId="38E9F70F">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14:paraId="02B7D5DE">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14:paraId="619449D6">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包括软件）及相关的其备品备件、工具、手册及其他技术资料和材料等。</w:t>
      </w:r>
    </w:p>
    <w:p w14:paraId="10E18CAF">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7DEDC4F">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BB68828">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24924EFC">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1BECD51E">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67B8A2E2">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合同标的及金额应与中标（成交）结果一致。乙方为履行本合同而发生的所有费用均应包含在合同价款中，甲方不再另行支付其他任何费用。</w:t>
      </w:r>
    </w:p>
    <w:p w14:paraId="314DA0C7">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0A1DC29F">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14:paraId="32BFF673">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95E6575">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0566FE84">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B3ECC9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14:paraId="133BB75E">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14:paraId="74F643F2">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14:paraId="2699A0F6">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14:paraId="6EC0D58E">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6CDA0C5">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14:paraId="499D8CE4">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C32F340">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14:paraId="09AAB1B9">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14:paraId="7470C704">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58FE93A">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14:paraId="1CF32AD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37BE581D">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1C470F41">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14:paraId="6D20E55C">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220BF5D5">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14:paraId="3FE2A626">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50CDB5D">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14:paraId="09487DA4">
      <w:pPr>
        <w:pStyle w:val="82"/>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14:paraId="3D08C3FC">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1453785C">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14:paraId="613D24C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1B8F1D0">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14:paraId="2F21744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14:paraId="3176BF1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14:paraId="338D59B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14:paraId="50B7166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14:paraId="1AE30FE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14:paraId="13E5403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14:paraId="5CDD8C7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14:paraId="3A63AA0C">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14:paraId="1C7F53E5">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.权利瑕疵担保</w:t>
      </w:r>
    </w:p>
    <w:p w14:paraId="5BC2413F">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14:paraId="464DEB8C">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14:paraId="365235A6">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14:paraId="0AE0E85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713E0C92">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6"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 w:val="24"/>
        </w:rPr>
        <w:t>。</w:t>
      </w:r>
    </w:p>
    <w:p w14:paraId="74753B5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5073689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14:paraId="767FD11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2085BC6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14:paraId="45994289">
      <w:pPr>
        <w:pStyle w:val="3"/>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14:paraId="239A656D">
      <w:pPr>
        <w:pStyle w:val="23"/>
        <w:spacing w:line="400" w:lineRule="exact"/>
        <w:rPr>
          <w:rFonts w:ascii="仿宋" w:hAnsi="仿宋" w:eastAsia="仿宋" w:cs="仿宋"/>
          <w:b/>
          <w:bCs/>
          <w:szCs w:val="24"/>
        </w:rPr>
      </w:pPr>
      <w:r>
        <w:rPr>
          <w:rFonts w:hint="eastAsia" w:ascii="仿宋" w:hAnsi="仿宋" w:eastAsia="仿宋" w:cs="仿宋"/>
          <w:b/>
          <w:bCs/>
          <w:szCs w:val="24"/>
        </w:rPr>
        <w:t>13.履约保证金</w:t>
      </w:r>
    </w:p>
    <w:p w14:paraId="7531D066">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14:paraId="1314D60A">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2163F036">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14:paraId="12031266">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1AE5912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14:paraId="73FF0EB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14:paraId="1AE45222">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14:paraId="442F992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14:paraId="711231FF">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14:paraId="6214E784">
      <w:pPr>
        <w:pStyle w:val="82"/>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570291B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14:paraId="189DD0E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14:paraId="7963440B">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03640F2">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14:paraId="6C6673E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14:paraId="317A6095">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14:paraId="3ED7F5F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E04DE2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14:paraId="1BCB3F9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14:paraId="5F5300A2">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14:paraId="0E4C27F6">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14:paraId="1AA5CB6E">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657A043D">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14:paraId="15018ABA">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14:paraId="7733D0FE">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14:paraId="19E58EC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14:paraId="16A3D89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6B8E057">
      <w:pPr>
        <w:pStyle w:val="82"/>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14:paraId="1D832806">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14:paraId="4BA32D6B">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14:paraId="4E12476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14:paraId="2E49F29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14:paraId="65ED53B7">
      <w:pPr>
        <w:pStyle w:val="82"/>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14:paraId="5CB175C9">
      <w:pPr>
        <w:pStyle w:val="82"/>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14:paraId="1F0085D9">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721BA9E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14:paraId="2A51D51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14:paraId="20699D6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0EC8CA3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14:paraId="4802909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14:paraId="257217A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501FB8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581AEA57">
      <w:pPr>
        <w:pStyle w:val="82"/>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1B9D0152">
      <w:pPr>
        <w:pStyle w:val="82"/>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714867F9">
      <w:pPr>
        <w:pStyle w:val="82"/>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14:paraId="01C9BCB6">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3359525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14:paraId="04B853E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14:paraId="2E77D1A2">
      <w:pPr>
        <w:pStyle w:val="23"/>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B21256">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5B7648F4">
      <w:pPr>
        <w:pStyle w:val="82"/>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14:paraId="63D99F11">
      <w:pPr>
        <w:pStyle w:val="82"/>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14:paraId="2EB834A1">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6BC7DC14">
      <w:pPr>
        <w:pStyle w:val="82"/>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14:paraId="6D52D211">
      <w:pPr>
        <w:pStyle w:val="82"/>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14:paraId="1D51B81C">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14:paraId="6310CD3B">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14:paraId="169E4014">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500D0B78">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14:paraId="1F7DCA05">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47" w:name="_Toc20313"/>
    </w:p>
    <w:p w14:paraId="37BBE9F9">
      <w:pPr>
        <w:snapToGrid w:val="0"/>
        <w:jc w:val="center"/>
        <w:rPr>
          <w:rFonts w:ascii="仿宋" w:hAnsi="仿宋" w:eastAsia="仿宋" w:cs="仿宋"/>
          <w:sz w:val="24"/>
        </w:rPr>
      </w:pPr>
      <w:r>
        <w:rPr>
          <w:rFonts w:hint="eastAsia" w:ascii="仿宋" w:hAnsi="仿宋" w:eastAsia="仿宋" w:cs="仿宋"/>
          <w:sz w:val="24"/>
        </w:rPr>
        <w:br w:type="page"/>
      </w:r>
    </w:p>
    <w:p w14:paraId="3F0BCC39">
      <w:pPr>
        <w:pStyle w:val="3"/>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0CDF7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A68D95">
            <w:pPr>
              <w:snapToGrid w:val="0"/>
              <w:jc w:val="center"/>
              <w:rPr>
                <w:rFonts w:ascii="仿宋" w:hAnsi="仿宋" w:eastAsia="仿宋" w:cs="仿宋"/>
                <w:sz w:val="24"/>
              </w:rPr>
            </w:pPr>
            <w:r>
              <w:rPr>
                <w:rFonts w:hint="eastAsia" w:ascii="仿宋" w:hAnsi="仿宋" w:eastAsia="仿宋" w:cs="仿宋"/>
                <w:sz w:val="24"/>
              </w:rPr>
              <w:t>第二节</w:t>
            </w:r>
          </w:p>
          <w:p w14:paraId="0A927608">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14:paraId="2FC6CFC6">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14:paraId="791DA19D">
            <w:pPr>
              <w:snapToGrid w:val="0"/>
              <w:jc w:val="left"/>
              <w:rPr>
                <w:rFonts w:ascii="仿宋" w:hAnsi="仿宋" w:eastAsia="仿宋" w:cs="仿宋"/>
                <w:sz w:val="24"/>
              </w:rPr>
            </w:pPr>
          </w:p>
        </w:tc>
      </w:tr>
      <w:tr w14:paraId="6D269E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8914068">
            <w:pPr>
              <w:snapToGrid w:val="0"/>
              <w:jc w:val="center"/>
              <w:rPr>
                <w:rFonts w:ascii="仿宋" w:hAnsi="仿宋" w:eastAsia="仿宋" w:cs="仿宋"/>
                <w:sz w:val="24"/>
              </w:rPr>
            </w:pPr>
            <w:r>
              <w:rPr>
                <w:rFonts w:hint="eastAsia" w:ascii="仿宋" w:hAnsi="仿宋" w:eastAsia="仿宋" w:cs="仿宋"/>
                <w:sz w:val="24"/>
              </w:rPr>
              <w:t>第二节</w:t>
            </w:r>
          </w:p>
          <w:p w14:paraId="7760D0A9">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14:paraId="5831EAF0">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14:paraId="0E0EE9A9">
            <w:pPr>
              <w:snapToGrid w:val="0"/>
              <w:jc w:val="left"/>
              <w:rPr>
                <w:rFonts w:ascii="仿宋" w:hAnsi="仿宋" w:eastAsia="仿宋" w:cs="仿宋"/>
                <w:sz w:val="24"/>
              </w:rPr>
            </w:pPr>
          </w:p>
        </w:tc>
      </w:tr>
      <w:tr w14:paraId="716BB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8E5359">
            <w:pPr>
              <w:snapToGrid w:val="0"/>
              <w:jc w:val="center"/>
              <w:rPr>
                <w:rFonts w:ascii="仿宋" w:hAnsi="仿宋" w:eastAsia="仿宋" w:cs="仿宋"/>
                <w:sz w:val="24"/>
              </w:rPr>
            </w:pPr>
            <w:r>
              <w:rPr>
                <w:rFonts w:hint="eastAsia" w:ascii="仿宋" w:hAnsi="仿宋" w:eastAsia="仿宋" w:cs="仿宋"/>
                <w:sz w:val="24"/>
              </w:rPr>
              <w:t>第二节</w:t>
            </w:r>
          </w:p>
          <w:p w14:paraId="5820700C">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14:paraId="6F7759CB">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14:paraId="50BCADFE">
            <w:pPr>
              <w:snapToGrid w:val="0"/>
              <w:jc w:val="left"/>
              <w:rPr>
                <w:rFonts w:ascii="仿宋" w:hAnsi="仿宋" w:eastAsia="仿宋" w:cs="仿宋"/>
                <w:sz w:val="24"/>
              </w:rPr>
            </w:pPr>
          </w:p>
        </w:tc>
      </w:tr>
      <w:tr w14:paraId="41298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378C12">
            <w:pPr>
              <w:snapToGrid w:val="0"/>
              <w:jc w:val="center"/>
              <w:rPr>
                <w:rFonts w:ascii="仿宋" w:hAnsi="仿宋" w:eastAsia="仿宋" w:cs="仿宋"/>
                <w:sz w:val="24"/>
              </w:rPr>
            </w:pPr>
            <w:r>
              <w:rPr>
                <w:rFonts w:hint="eastAsia" w:ascii="仿宋" w:hAnsi="仿宋" w:eastAsia="仿宋" w:cs="仿宋"/>
                <w:sz w:val="24"/>
              </w:rPr>
              <w:t>第二节</w:t>
            </w:r>
          </w:p>
          <w:p w14:paraId="670568FA">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14:paraId="559921E0">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14:paraId="6EB56D28">
            <w:pPr>
              <w:snapToGrid w:val="0"/>
              <w:jc w:val="left"/>
              <w:rPr>
                <w:rFonts w:ascii="仿宋" w:hAnsi="仿宋" w:eastAsia="仿宋" w:cs="仿宋"/>
                <w:sz w:val="24"/>
              </w:rPr>
            </w:pPr>
          </w:p>
        </w:tc>
      </w:tr>
      <w:tr w14:paraId="70B043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6447D7">
            <w:pPr>
              <w:snapToGrid w:val="0"/>
              <w:jc w:val="center"/>
              <w:rPr>
                <w:rFonts w:ascii="仿宋" w:hAnsi="仿宋" w:eastAsia="仿宋" w:cs="仿宋"/>
                <w:sz w:val="24"/>
              </w:rPr>
            </w:pPr>
            <w:r>
              <w:rPr>
                <w:rFonts w:hint="eastAsia" w:ascii="仿宋" w:hAnsi="仿宋" w:eastAsia="仿宋" w:cs="仿宋"/>
                <w:sz w:val="24"/>
              </w:rPr>
              <w:t>第二节</w:t>
            </w:r>
          </w:p>
          <w:p w14:paraId="0C24EA0F">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14:paraId="7F340B1A">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14:paraId="0A9AD37E">
            <w:pPr>
              <w:snapToGrid w:val="0"/>
              <w:jc w:val="left"/>
              <w:rPr>
                <w:rFonts w:ascii="仿宋" w:hAnsi="仿宋" w:eastAsia="仿宋" w:cs="仿宋"/>
                <w:sz w:val="24"/>
              </w:rPr>
            </w:pPr>
          </w:p>
        </w:tc>
      </w:tr>
      <w:tr w14:paraId="1ECD7F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23A7FE">
            <w:pPr>
              <w:snapToGrid w:val="0"/>
              <w:jc w:val="center"/>
              <w:rPr>
                <w:rFonts w:ascii="仿宋" w:hAnsi="仿宋" w:eastAsia="仿宋" w:cs="仿宋"/>
                <w:sz w:val="24"/>
              </w:rPr>
            </w:pPr>
            <w:r>
              <w:rPr>
                <w:rFonts w:hint="eastAsia" w:ascii="仿宋" w:hAnsi="仿宋" w:eastAsia="仿宋" w:cs="仿宋"/>
                <w:sz w:val="24"/>
              </w:rPr>
              <w:t>第二节</w:t>
            </w:r>
          </w:p>
          <w:p w14:paraId="33F07857">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14:paraId="2B457CDF">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14:paraId="23D433A1">
            <w:pPr>
              <w:snapToGrid w:val="0"/>
              <w:jc w:val="left"/>
              <w:rPr>
                <w:rFonts w:ascii="仿宋" w:hAnsi="仿宋" w:eastAsia="仿宋" w:cs="仿宋"/>
                <w:sz w:val="24"/>
              </w:rPr>
            </w:pPr>
          </w:p>
        </w:tc>
      </w:tr>
      <w:tr w14:paraId="64E551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C99A8AE">
            <w:pPr>
              <w:snapToGrid w:val="0"/>
              <w:jc w:val="center"/>
              <w:rPr>
                <w:rFonts w:ascii="仿宋" w:hAnsi="仿宋" w:eastAsia="仿宋" w:cs="仿宋"/>
                <w:sz w:val="24"/>
              </w:rPr>
            </w:pPr>
            <w:r>
              <w:rPr>
                <w:rFonts w:hint="eastAsia" w:ascii="仿宋" w:hAnsi="仿宋" w:eastAsia="仿宋" w:cs="仿宋"/>
                <w:sz w:val="24"/>
              </w:rPr>
              <w:t>第二节</w:t>
            </w:r>
          </w:p>
          <w:p w14:paraId="3DE8F0C8">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14:paraId="2C69ECC5">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14:paraId="76ACF94F">
            <w:pPr>
              <w:rPr>
                <w:rFonts w:ascii="仿宋" w:hAnsi="仿宋" w:eastAsia="仿宋" w:cs="仿宋"/>
                <w:sz w:val="24"/>
              </w:rPr>
            </w:pPr>
          </w:p>
        </w:tc>
      </w:tr>
      <w:tr w14:paraId="39FA1A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C6CA55A">
            <w:pPr>
              <w:snapToGrid w:val="0"/>
              <w:jc w:val="center"/>
              <w:rPr>
                <w:rFonts w:ascii="仿宋" w:hAnsi="仿宋" w:eastAsia="仿宋" w:cs="仿宋"/>
                <w:sz w:val="24"/>
              </w:rPr>
            </w:pPr>
          </w:p>
        </w:tc>
        <w:tc>
          <w:tcPr>
            <w:tcW w:w="1742" w:type="dxa"/>
            <w:vAlign w:val="center"/>
          </w:tcPr>
          <w:p w14:paraId="7F10583D">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14:paraId="3116279A">
            <w:pPr>
              <w:rPr>
                <w:rFonts w:ascii="仿宋" w:hAnsi="仿宋" w:eastAsia="仿宋" w:cs="仿宋"/>
                <w:sz w:val="24"/>
              </w:rPr>
            </w:pPr>
          </w:p>
        </w:tc>
      </w:tr>
      <w:tr w14:paraId="2CE73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AC9665D">
            <w:pPr>
              <w:snapToGrid w:val="0"/>
              <w:jc w:val="center"/>
              <w:rPr>
                <w:rFonts w:ascii="仿宋" w:hAnsi="仿宋" w:eastAsia="仿宋" w:cs="仿宋"/>
                <w:sz w:val="24"/>
              </w:rPr>
            </w:pPr>
            <w:r>
              <w:rPr>
                <w:rFonts w:hint="eastAsia" w:ascii="仿宋" w:hAnsi="仿宋" w:eastAsia="仿宋" w:cs="仿宋"/>
                <w:sz w:val="24"/>
              </w:rPr>
              <w:t>第二节</w:t>
            </w:r>
          </w:p>
          <w:p w14:paraId="2B68D9B9">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14:paraId="7075632C">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14:paraId="626A8E70">
            <w:pPr>
              <w:rPr>
                <w:rFonts w:ascii="仿宋" w:hAnsi="仿宋" w:eastAsia="仿宋" w:cs="仿宋"/>
                <w:sz w:val="24"/>
              </w:rPr>
            </w:pPr>
          </w:p>
        </w:tc>
      </w:tr>
      <w:tr w14:paraId="7A18C5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D482687">
            <w:pPr>
              <w:snapToGrid w:val="0"/>
              <w:jc w:val="center"/>
              <w:rPr>
                <w:rFonts w:ascii="仿宋" w:hAnsi="仿宋" w:eastAsia="仿宋" w:cs="仿宋"/>
                <w:sz w:val="24"/>
              </w:rPr>
            </w:pPr>
            <w:r>
              <w:rPr>
                <w:rFonts w:hint="eastAsia" w:ascii="仿宋" w:hAnsi="仿宋" w:eastAsia="仿宋" w:cs="仿宋"/>
                <w:sz w:val="24"/>
              </w:rPr>
              <w:t>第二节</w:t>
            </w:r>
          </w:p>
          <w:p w14:paraId="13FACF67">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14:paraId="17F36B67">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14:paraId="706BFEBE">
            <w:pPr>
              <w:rPr>
                <w:rFonts w:ascii="仿宋" w:hAnsi="仿宋" w:eastAsia="仿宋" w:cs="仿宋"/>
                <w:sz w:val="24"/>
              </w:rPr>
            </w:pPr>
          </w:p>
        </w:tc>
      </w:tr>
      <w:tr w14:paraId="31C711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55BB45">
            <w:pPr>
              <w:snapToGrid w:val="0"/>
              <w:jc w:val="center"/>
              <w:rPr>
                <w:rFonts w:ascii="仿宋" w:hAnsi="仿宋" w:eastAsia="仿宋" w:cs="仿宋"/>
                <w:sz w:val="24"/>
              </w:rPr>
            </w:pPr>
            <w:r>
              <w:rPr>
                <w:rFonts w:hint="eastAsia" w:ascii="仿宋" w:hAnsi="仿宋" w:eastAsia="仿宋" w:cs="仿宋"/>
                <w:sz w:val="24"/>
              </w:rPr>
              <w:t>第二节</w:t>
            </w:r>
          </w:p>
          <w:p w14:paraId="2AFE04A2">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14:paraId="6E048806">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14:paraId="3EE351D4">
            <w:pPr>
              <w:autoSpaceDE w:val="0"/>
              <w:autoSpaceDN w:val="0"/>
              <w:snapToGrid w:val="0"/>
              <w:ind w:firstLine="480" w:firstLineChars="200"/>
              <w:jc w:val="left"/>
              <w:rPr>
                <w:rFonts w:ascii="仿宋" w:hAnsi="仿宋" w:eastAsia="仿宋" w:cs="仿宋"/>
                <w:sz w:val="24"/>
              </w:rPr>
            </w:pPr>
          </w:p>
        </w:tc>
      </w:tr>
      <w:tr w14:paraId="02ABA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F358A9">
            <w:pPr>
              <w:snapToGrid w:val="0"/>
              <w:jc w:val="center"/>
              <w:rPr>
                <w:rFonts w:ascii="仿宋" w:hAnsi="仿宋" w:eastAsia="仿宋" w:cs="仿宋"/>
                <w:sz w:val="24"/>
              </w:rPr>
            </w:pPr>
            <w:r>
              <w:rPr>
                <w:rFonts w:hint="eastAsia" w:ascii="仿宋" w:hAnsi="仿宋" w:eastAsia="仿宋" w:cs="仿宋"/>
                <w:sz w:val="24"/>
              </w:rPr>
              <w:t>第二节</w:t>
            </w:r>
          </w:p>
          <w:p w14:paraId="5E9D26BB">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14:paraId="4DE3BDE2">
            <w:pPr>
              <w:snapToGrid w:val="0"/>
              <w:jc w:val="left"/>
              <w:rPr>
                <w:rFonts w:ascii="仿宋" w:hAnsi="仿宋" w:eastAsia="仿宋" w:cs="仿宋"/>
                <w:sz w:val="24"/>
              </w:rPr>
            </w:pPr>
            <w:r>
              <w:rPr>
                <w:rFonts w:hint="eastAsia" w:ascii="仿宋" w:hAnsi="仿宋" w:eastAsia="仿宋" w:cs="仿宋"/>
                <w:sz w:val="24"/>
              </w:rPr>
              <w:t>货物质量缺陷</w:t>
            </w:r>
          </w:p>
          <w:p w14:paraId="34F85ACC">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14:paraId="36C019D4">
            <w:pPr>
              <w:snapToGrid w:val="0"/>
              <w:jc w:val="left"/>
              <w:rPr>
                <w:rFonts w:ascii="仿宋" w:hAnsi="仿宋" w:eastAsia="仿宋" w:cs="仿宋"/>
                <w:sz w:val="24"/>
              </w:rPr>
            </w:pPr>
          </w:p>
        </w:tc>
      </w:tr>
      <w:tr w14:paraId="1D2618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F4B7AF">
            <w:pPr>
              <w:snapToGrid w:val="0"/>
              <w:jc w:val="center"/>
              <w:rPr>
                <w:rFonts w:ascii="仿宋" w:hAnsi="仿宋" w:eastAsia="仿宋" w:cs="仿宋"/>
                <w:sz w:val="24"/>
              </w:rPr>
            </w:pPr>
            <w:r>
              <w:rPr>
                <w:rFonts w:hint="eastAsia" w:ascii="仿宋" w:hAnsi="仿宋" w:eastAsia="仿宋" w:cs="仿宋"/>
                <w:sz w:val="24"/>
              </w:rPr>
              <w:t>第二节</w:t>
            </w:r>
          </w:p>
          <w:p w14:paraId="5D376E32">
            <w:pPr>
              <w:pStyle w:val="82"/>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14:paraId="328B58CB">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14:paraId="26DA3B6A">
            <w:pPr>
              <w:snapToGrid w:val="0"/>
              <w:jc w:val="left"/>
              <w:rPr>
                <w:rFonts w:ascii="仿宋" w:hAnsi="仿宋" w:eastAsia="仿宋" w:cs="仿宋"/>
                <w:sz w:val="24"/>
              </w:rPr>
            </w:pPr>
          </w:p>
        </w:tc>
      </w:tr>
      <w:tr w14:paraId="5EC127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996A6D1">
            <w:pPr>
              <w:snapToGrid w:val="0"/>
              <w:jc w:val="center"/>
              <w:rPr>
                <w:rFonts w:ascii="仿宋" w:hAnsi="仿宋" w:eastAsia="仿宋" w:cs="仿宋"/>
                <w:sz w:val="24"/>
              </w:rPr>
            </w:pPr>
            <w:r>
              <w:rPr>
                <w:rFonts w:hint="eastAsia" w:ascii="仿宋" w:hAnsi="仿宋" w:eastAsia="仿宋" w:cs="仿宋"/>
                <w:sz w:val="24"/>
              </w:rPr>
              <w:t>第二节</w:t>
            </w:r>
          </w:p>
          <w:p w14:paraId="038A89A7">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14:paraId="74CF8A74">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14:paraId="58FF8C95">
            <w:pPr>
              <w:snapToGrid w:val="0"/>
              <w:jc w:val="left"/>
              <w:rPr>
                <w:rFonts w:ascii="仿宋" w:hAnsi="仿宋" w:eastAsia="仿宋" w:cs="仿宋"/>
                <w:sz w:val="24"/>
              </w:rPr>
            </w:pPr>
          </w:p>
        </w:tc>
      </w:tr>
      <w:tr w14:paraId="055748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314CDD0">
            <w:pPr>
              <w:snapToGrid w:val="0"/>
              <w:jc w:val="center"/>
              <w:rPr>
                <w:rFonts w:ascii="仿宋" w:hAnsi="仿宋" w:eastAsia="仿宋" w:cs="仿宋"/>
                <w:sz w:val="24"/>
              </w:rPr>
            </w:pPr>
            <w:r>
              <w:rPr>
                <w:rFonts w:hint="eastAsia" w:ascii="仿宋" w:hAnsi="仿宋" w:eastAsia="仿宋" w:cs="仿宋"/>
                <w:sz w:val="24"/>
              </w:rPr>
              <w:t>第二节</w:t>
            </w:r>
          </w:p>
          <w:p w14:paraId="40287184">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14:paraId="6A979D55">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14:paraId="557BB18D">
            <w:pPr>
              <w:snapToGrid w:val="0"/>
              <w:jc w:val="left"/>
              <w:rPr>
                <w:rFonts w:ascii="仿宋" w:hAnsi="仿宋" w:eastAsia="仿宋" w:cs="仿宋"/>
                <w:sz w:val="24"/>
              </w:rPr>
            </w:pPr>
          </w:p>
        </w:tc>
      </w:tr>
      <w:tr w14:paraId="004B5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8E3E53">
            <w:pPr>
              <w:snapToGrid w:val="0"/>
              <w:jc w:val="center"/>
              <w:rPr>
                <w:rFonts w:ascii="仿宋" w:hAnsi="仿宋" w:eastAsia="仿宋" w:cs="仿宋"/>
                <w:sz w:val="24"/>
              </w:rPr>
            </w:pPr>
            <w:r>
              <w:rPr>
                <w:rFonts w:hint="eastAsia" w:ascii="仿宋" w:hAnsi="仿宋" w:eastAsia="仿宋" w:cs="仿宋"/>
                <w:sz w:val="24"/>
              </w:rPr>
              <w:t>第二节</w:t>
            </w:r>
          </w:p>
          <w:p w14:paraId="6BF9AA73">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14:paraId="640CF5BD">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14:paraId="603C31B2">
            <w:pPr>
              <w:snapToGrid w:val="0"/>
              <w:jc w:val="left"/>
              <w:rPr>
                <w:rFonts w:ascii="仿宋" w:hAnsi="仿宋" w:eastAsia="仿宋" w:cs="仿宋"/>
                <w:sz w:val="24"/>
              </w:rPr>
            </w:pPr>
          </w:p>
        </w:tc>
      </w:tr>
      <w:tr w14:paraId="3B87CD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492F040">
            <w:pPr>
              <w:snapToGrid w:val="0"/>
              <w:jc w:val="center"/>
              <w:rPr>
                <w:rFonts w:ascii="仿宋" w:hAnsi="仿宋" w:eastAsia="仿宋" w:cs="仿宋"/>
                <w:sz w:val="24"/>
              </w:rPr>
            </w:pPr>
            <w:r>
              <w:rPr>
                <w:rFonts w:hint="eastAsia" w:ascii="仿宋" w:hAnsi="仿宋" w:eastAsia="仿宋" w:cs="仿宋"/>
                <w:sz w:val="24"/>
              </w:rPr>
              <w:t>第二节</w:t>
            </w:r>
          </w:p>
          <w:p w14:paraId="7417AA74">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14:paraId="4AF31F3F">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14:paraId="6C029E82">
            <w:pPr>
              <w:snapToGrid w:val="0"/>
              <w:jc w:val="left"/>
              <w:rPr>
                <w:rFonts w:ascii="仿宋" w:hAnsi="仿宋" w:eastAsia="仿宋" w:cs="仿宋"/>
                <w:sz w:val="24"/>
              </w:rPr>
            </w:pPr>
          </w:p>
        </w:tc>
      </w:tr>
      <w:tr w14:paraId="6445D0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3DACD92">
            <w:pPr>
              <w:snapToGrid w:val="0"/>
              <w:jc w:val="center"/>
              <w:rPr>
                <w:rFonts w:ascii="仿宋" w:hAnsi="仿宋" w:eastAsia="仿宋" w:cs="仿宋"/>
                <w:sz w:val="24"/>
              </w:rPr>
            </w:pPr>
            <w:r>
              <w:rPr>
                <w:rFonts w:hint="eastAsia" w:ascii="仿宋" w:hAnsi="仿宋" w:eastAsia="仿宋" w:cs="仿宋"/>
                <w:sz w:val="24"/>
              </w:rPr>
              <w:t>第二节</w:t>
            </w:r>
          </w:p>
          <w:p w14:paraId="5C0D3D65">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14:paraId="02F91FFD">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14:paraId="2A4CEDA6">
            <w:pPr>
              <w:snapToGrid w:val="0"/>
              <w:jc w:val="left"/>
              <w:rPr>
                <w:rFonts w:ascii="仿宋" w:hAnsi="仿宋" w:eastAsia="仿宋" w:cs="仿宋"/>
                <w:sz w:val="24"/>
              </w:rPr>
            </w:pPr>
          </w:p>
        </w:tc>
      </w:tr>
      <w:tr w14:paraId="474F83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661F41">
            <w:pPr>
              <w:snapToGrid w:val="0"/>
              <w:jc w:val="center"/>
              <w:rPr>
                <w:rFonts w:ascii="仿宋" w:hAnsi="仿宋" w:eastAsia="仿宋" w:cs="仿宋"/>
                <w:sz w:val="24"/>
              </w:rPr>
            </w:pPr>
            <w:r>
              <w:rPr>
                <w:rFonts w:hint="eastAsia" w:ascii="仿宋" w:hAnsi="仿宋" w:eastAsia="仿宋" w:cs="仿宋"/>
                <w:sz w:val="24"/>
              </w:rPr>
              <w:t>第二节</w:t>
            </w:r>
          </w:p>
          <w:p w14:paraId="19C9E1B9">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14:paraId="70E53944">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14:paraId="24D2D559">
            <w:pPr>
              <w:snapToGrid w:val="0"/>
              <w:jc w:val="left"/>
              <w:rPr>
                <w:rFonts w:ascii="仿宋" w:hAnsi="仿宋" w:eastAsia="仿宋" w:cs="仿宋"/>
                <w:sz w:val="24"/>
              </w:rPr>
            </w:pPr>
          </w:p>
        </w:tc>
      </w:tr>
      <w:tr w14:paraId="40A29F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7BADEF">
            <w:pPr>
              <w:snapToGrid w:val="0"/>
              <w:jc w:val="center"/>
              <w:rPr>
                <w:rFonts w:ascii="仿宋" w:hAnsi="仿宋" w:eastAsia="仿宋" w:cs="仿宋"/>
                <w:sz w:val="24"/>
              </w:rPr>
            </w:pPr>
            <w:r>
              <w:rPr>
                <w:rFonts w:hint="eastAsia" w:ascii="仿宋" w:hAnsi="仿宋" w:eastAsia="仿宋" w:cs="仿宋"/>
                <w:sz w:val="24"/>
              </w:rPr>
              <w:t>第二节</w:t>
            </w:r>
          </w:p>
          <w:p w14:paraId="33CC901A">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14:paraId="49C10CF6">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14:paraId="0E1B1934">
            <w:pPr>
              <w:snapToGrid w:val="0"/>
              <w:jc w:val="left"/>
              <w:rPr>
                <w:rFonts w:ascii="仿宋" w:hAnsi="仿宋" w:eastAsia="仿宋" w:cs="仿宋"/>
                <w:sz w:val="24"/>
              </w:rPr>
            </w:pPr>
          </w:p>
        </w:tc>
      </w:tr>
      <w:tr w14:paraId="391804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D0D9BE">
            <w:pPr>
              <w:snapToGrid w:val="0"/>
              <w:jc w:val="center"/>
              <w:rPr>
                <w:rFonts w:ascii="仿宋" w:hAnsi="仿宋" w:eastAsia="仿宋" w:cs="仿宋"/>
                <w:sz w:val="24"/>
              </w:rPr>
            </w:pPr>
            <w:r>
              <w:rPr>
                <w:rFonts w:hint="eastAsia" w:ascii="仿宋" w:hAnsi="仿宋" w:eastAsia="仿宋" w:cs="仿宋"/>
                <w:sz w:val="24"/>
              </w:rPr>
              <w:t>第二节</w:t>
            </w:r>
          </w:p>
          <w:p w14:paraId="1C3E13DC">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14:paraId="148C9D7D">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14:paraId="71829195">
            <w:pPr>
              <w:snapToGrid w:val="0"/>
              <w:jc w:val="left"/>
              <w:rPr>
                <w:rFonts w:ascii="仿宋" w:hAnsi="仿宋" w:eastAsia="仿宋" w:cs="仿宋"/>
                <w:sz w:val="24"/>
                <w:u w:val="single"/>
              </w:rPr>
            </w:pPr>
          </w:p>
        </w:tc>
      </w:tr>
      <w:tr w14:paraId="5F5679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7C25AD">
            <w:pPr>
              <w:snapToGrid w:val="0"/>
              <w:jc w:val="center"/>
              <w:rPr>
                <w:rFonts w:ascii="仿宋" w:hAnsi="仿宋" w:eastAsia="仿宋" w:cs="仿宋"/>
                <w:sz w:val="24"/>
              </w:rPr>
            </w:pPr>
            <w:r>
              <w:rPr>
                <w:rFonts w:hint="eastAsia" w:ascii="仿宋" w:hAnsi="仿宋" w:eastAsia="仿宋" w:cs="仿宋"/>
                <w:sz w:val="24"/>
              </w:rPr>
              <w:t>第二节</w:t>
            </w:r>
          </w:p>
          <w:p w14:paraId="5ABE4074">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14:paraId="4FBB7D7A">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14:paraId="66C99B44">
            <w:pPr>
              <w:snapToGrid w:val="0"/>
              <w:jc w:val="left"/>
              <w:rPr>
                <w:rFonts w:ascii="仿宋" w:hAnsi="仿宋" w:eastAsia="仿宋" w:cs="仿宋"/>
                <w:sz w:val="24"/>
                <w:u w:val="single"/>
              </w:rPr>
            </w:pPr>
          </w:p>
        </w:tc>
      </w:tr>
      <w:tr w14:paraId="4D4D50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38A0390">
            <w:pPr>
              <w:snapToGrid w:val="0"/>
              <w:jc w:val="center"/>
              <w:rPr>
                <w:rFonts w:ascii="仿宋" w:hAnsi="仿宋" w:eastAsia="仿宋" w:cs="仿宋"/>
                <w:sz w:val="24"/>
              </w:rPr>
            </w:pPr>
            <w:r>
              <w:rPr>
                <w:rFonts w:hint="eastAsia" w:ascii="仿宋" w:hAnsi="仿宋" w:eastAsia="仿宋" w:cs="仿宋"/>
                <w:sz w:val="24"/>
              </w:rPr>
              <w:t>第二节</w:t>
            </w:r>
          </w:p>
          <w:p w14:paraId="30B756FF">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14:paraId="04914A82">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14:paraId="54E416D8">
            <w:pPr>
              <w:snapToGrid w:val="0"/>
              <w:jc w:val="left"/>
              <w:rPr>
                <w:rFonts w:ascii="仿宋" w:hAnsi="仿宋" w:eastAsia="仿宋" w:cs="仿宋"/>
                <w:sz w:val="24"/>
                <w:u w:val="single"/>
              </w:rPr>
            </w:pPr>
          </w:p>
        </w:tc>
      </w:tr>
      <w:tr w14:paraId="2B3311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A14793D">
            <w:pPr>
              <w:snapToGrid w:val="0"/>
              <w:jc w:val="center"/>
              <w:rPr>
                <w:rFonts w:ascii="仿宋" w:hAnsi="仿宋" w:eastAsia="仿宋" w:cs="仿宋"/>
                <w:sz w:val="24"/>
              </w:rPr>
            </w:pPr>
            <w:r>
              <w:rPr>
                <w:rFonts w:hint="eastAsia" w:ascii="仿宋" w:hAnsi="仿宋" w:eastAsia="仿宋" w:cs="仿宋"/>
                <w:sz w:val="24"/>
              </w:rPr>
              <w:t>第二节</w:t>
            </w:r>
          </w:p>
          <w:p w14:paraId="6E7BDFBD">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14:paraId="214359E9">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14:paraId="2FDD0A0D">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因本合同及合同有关事项发生的争议，按下列第种方式解决：</w:t>
            </w:r>
          </w:p>
          <w:p w14:paraId="4DD7565C">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（1）向仲裁委员会申请仲裁，仲裁地点为；</w:t>
            </w:r>
          </w:p>
          <w:p w14:paraId="5918E5C1">
            <w:pPr>
              <w:snapToGrid w:val="0"/>
              <w:jc w:val="left"/>
              <w:rPr>
                <w:rFonts w:ascii="仿宋" w:hAnsi="仿宋" w:eastAsia="仿宋" w:cs="仿宋"/>
                <w:sz w:val="24"/>
                <w:u w:val="single"/>
              </w:rPr>
            </w:pPr>
            <w:r>
              <w:rPr>
                <w:rFonts w:hint="eastAsia" w:ascii="仿宋" w:hAnsi="仿宋" w:eastAsia="仿宋" w:cs="仿宋"/>
                <w:iCs/>
                <w:sz w:val="24"/>
              </w:rPr>
              <w:t>（2）向人民法院起诉。</w:t>
            </w:r>
          </w:p>
        </w:tc>
      </w:tr>
      <w:tr w14:paraId="5AF38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129B2EB">
            <w:pPr>
              <w:snapToGrid w:val="0"/>
              <w:jc w:val="center"/>
              <w:rPr>
                <w:rFonts w:ascii="仿宋" w:hAnsi="仿宋" w:eastAsia="仿宋" w:cs="仿宋"/>
                <w:sz w:val="24"/>
              </w:rPr>
            </w:pPr>
            <w:r>
              <w:rPr>
                <w:rFonts w:hint="eastAsia" w:ascii="仿宋" w:hAnsi="仿宋" w:eastAsia="仿宋" w:cs="仿宋"/>
                <w:sz w:val="24"/>
              </w:rPr>
              <w:t>第二节</w:t>
            </w:r>
          </w:p>
          <w:p w14:paraId="17C1C614">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14:paraId="7FD8A589">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14:paraId="3553626B">
            <w:pPr>
              <w:snapToGrid w:val="0"/>
              <w:jc w:val="left"/>
              <w:rPr>
                <w:rFonts w:ascii="仿宋" w:hAnsi="仿宋" w:eastAsia="仿宋" w:cs="仿宋"/>
                <w:sz w:val="24"/>
              </w:rPr>
            </w:pPr>
          </w:p>
        </w:tc>
      </w:tr>
    </w:tbl>
    <w:p w14:paraId="4AB09C07">
      <w:pPr>
        <w:rPr>
          <w:rFonts w:ascii="仿宋" w:hAnsi="仿宋" w:eastAsia="仿宋" w:cs="仿宋"/>
        </w:rPr>
      </w:pPr>
    </w:p>
    <w:p w14:paraId="745EA736">
      <w:pPr>
        <w:spacing w:line="360" w:lineRule="auto"/>
        <w:jc w:val="center"/>
        <w:rPr>
          <w:rFonts w:ascii="仿宋" w:hAnsi="仿宋" w:eastAsia="仿宋" w:cs="仿宋"/>
          <w:b/>
          <w:sz w:val="36"/>
          <w:szCs w:val="36"/>
        </w:rPr>
      </w:pPr>
    </w:p>
    <w:p w14:paraId="6E41A751">
      <w:pPr>
        <w:spacing w:line="360" w:lineRule="auto"/>
        <w:jc w:val="center"/>
        <w:rPr>
          <w:rFonts w:ascii="仿宋" w:hAnsi="仿宋" w:eastAsia="仿宋" w:cs="仿宋"/>
          <w:b/>
          <w:sz w:val="36"/>
          <w:szCs w:val="36"/>
        </w:rPr>
      </w:pPr>
    </w:p>
    <w:p w14:paraId="67BCD36C">
      <w:pPr>
        <w:spacing w:line="360" w:lineRule="auto"/>
        <w:jc w:val="center"/>
        <w:rPr>
          <w:rFonts w:ascii="仿宋" w:hAnsi="仿宋" w:eastAsia="仿宋" w:cs="仿宋"/>
          <w:b/>
          <w:sz w:val="36"/>
          <w:szCs w:val="36"/>
        </w:rPr>
      </w:pPr>
    </w:p>
    <w:p w14:paraId="5207BFF5">
      <w:pPr>
        <w:spacing w:line="360" w:lineRule="auto"/>
        <w:jc w:val="center"/>
        <w:rPr>
          <w:rFonts w:ascii="仿宋" w:hAnsi="仿宋" w:eastAsia="仿宋" w:cs="仿宋"/>
          <w:b/>
          <w:sz w:val="36"/>
          <w:szCs w:val="36"/>
        </w:rPr>
      </w:pPr>
    </w:p>
    <w:p w14:paraId="0E5BFF29">
      <w:pPr>
        <w:spacing w:line="360" w:lineRule="auto"/>
        <w:jc w:val="center"/>
        <w:rPr>
          <w:rFonts w:ascii="仿宋" w:hAnsi="仿宋" w:eastAsia="仿宋" w:cs="仿宋"/>
          <w:b/>
          <w:sz w:val="36"/>
          <w:szCs w:val="36"/>
        </w:rPr>
      </w:pPr>
    </w:p>
    <w:p w14:paraId="7A58839C">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14:paraId="30BDEEF5">
      <w:pPr>
        <w:spacing w:line="440" w:lineRule="exact"/>
        <w:jc w:val="left"/>
        <w:rPr>
          <w:rFonts w:ascii="仿宋" w:hAnsi="仿宋" w:eastAsia="仿宋" w:cs="仿宋"/>
          <w:b/>
          <w:sz w:val="24"/>
        </w:rPr>
      </w:pPr>
      <w:r>
        <w:rPr>
          <w:rFonts w:hint="eastAsia" w:ascii="仿宋" w:hAnsi="仿宋" w:eastAsia="仿宋" w:cs="仿宋"/>
          <w:b/>
          <w:sz w:val="24"/>
        </w:rPr>
        <w:t>1、评标方法：</w:t>
      </w:r>
    </w:p>
    <w:p w14:paraId="01850D71">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6152C2">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B0CAD8">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162BB21">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33B1A1CD">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p w14:paraId="409913E2">
      <w:pPr>
        <w:spacing w:line="440" w:lineRule="exact"/>
        <w:rPr>
          <w:rFonts w:ascii="仿宋" w:hAnsi="仿宋" w:eastAsia="仿宋" w:cs="仿宋"/>
          <w:sz w:val="24"/>
          <w:shd w:val="clear" w:color="auto" w:fill="FFFFFF"/>
        </w:rPr>
      </w:pPr>
      <w:r>
        <w:rPr>
          <w:rFonts w:hint="eastAsia" w:ascii="仿宋" w:hAnsi="仿宋" w:eastAsia="仿宋" w:cs="仿宋"/>
          <w:b/>
          <w:bCs/>
          <w:iCs/>
          <w:sz w:val="24"/>
        </w:rPr>
        <w:t>01标评分标准：</w:t>
      </w:r>
    </w:p>
    <w:tbl>
      <w:tblPr>
        <w:tblStyle w:val="63"/>
        <w:tblW w:w="9938" w:type="dxa"/>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627"/>
        <w:gridCol w:w="6720"/>
        <w:gridCol w:w="900"/>
      </w:tblGrid>
      <w:tr w14:paraId="0B0B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91" w:type="dxa"/>
            <w:tcBorders>
              <w:right w:val="single" w:color="auto" w:sz="4" w:space="0"/>
            </w:tcBorders>
            <w:vAlign w:val="center"/>
          </w:tcPr>
          <w:p w14:paraId="4B9C99D8">
            <w:pPr>
              <w:widowControl/>
              <w:snapToGrid w:val="0"/>
              <w:spacing w:line="320" w:lineRule="exact"/>
              <w:jc w:val="center"/>
              <w:rPr>
                <w:rFonts w:ascii="仿宋" w:hAnsi="仿宋" w:eastAsia="仿宋" w:cs="仿宋"/>
                <w:color w:val="000000"/>
                <w:sz w:val="24"/>
              </w:rPr>
            </w:pPr>
            <w:r>
              <w:rPr>
                <w:rFonts w:hint="eastAsia" w:ascii="仿宋" w:hAnsi="仿宋" w:eastAsia="仿宋" w:cs="仿宋"/>
                <w:b/>
                <w:bCs/>
                <w:color w:val="000000"/>
                <w:kern w:val="0"/>
                <w:sz w:val="24"/>
              </w:rPr>
              <w:t>序号</w:t>
            </w:r>
          </w:p>
        </w:tc>
        <w:tc>
          <w:tcPr>
            <w:tcW w:w="1627" w:type="dxa"/>
            <w:tcBorders>
              <w:left w:val="single" w:color="auto" w:sz="4" w:space="0"/>
            </w:tcBorders>
            <w:vAlign w:val="center"/>
          </w:tcPr>
          <w:p w14:paraId="51C6DE04">
            <w:pPr>
              <w:widowControl/>
              <w:snapToGrid w:val="0"/>
              <w:spacing w:line="320" w:lineRule="exact"/>
              <w:jc w:val="center"/>
              <w:rPr>
                <w:rFonts w:ascii="仿宋" w:hAnsi="仿宋" w:eastAsia="仿宋" w:cs="仿宋"/>
                <w:bCs/>
                <w:kern w:val="0"/>
                <w:sz w:val="24"/>
              </w:rPr>
            </w:pPr>
            <w:r>
              <w:rPr>
                <w:rFonts w:hint="eastAsia" w:ascii="仿宋" w:hAnsi="仿宋" w:eastAsia="仿宋" w:cs="仿宋"/>
                <w:b/>
                <w:bCs/>
                <w:color w:val="000000"/>
                <w:kern w:val="0"/>
                <w:sz w:val="24"/>
              </w:rPr>
              <w:t>评分项</w:t>
            </w:r>
          </w:p>
        </w:tc>
        <w:tc>
          <w:tcPr>
            <w:tcW w:w="6720" w:type="dxa"/>
            <w:tcBorders>
              <w:left w:val="single" w:color="auto" w:sz="4" w:space="0"/>
            </w:tcBorders>
            <w:vAlign w:val="center"/>
          </w:tcPr>
          <w:p w14:paraId="55402488">
            <w:pPr>
              <w:widowControl/>
              <w:snapToGrid w:val="0"/>
              <w:spacing w:line="320" w:lineRule="exact"/>
              <w:jc w:val="center"/>
              <w:rPr>
                <w:rFonts w:ascii="仿宋" w:hAnsi="仿宋" w:eastAsia="仿宋" w:cs="仿宋"/>
                <w:bCs/>
                <w:kern w:val="0"/>
                <w:sz w:val="24"/>
              </w:rPr>
            </w:pPr>
            <w:r>
              <w:rPr>
                <w:rFonts w:hint="eastAsia" w:ascii="仿宋" w:hAnsi="仿宋" w:eastAsia="仿宋" w:cs="仿宋"/>
                <w:b/>
                <w:bCs/>
                <w:color w:val="000000"/>
                <w:kern w:val="0"/>
                <w:sz w:val="24"/>
              </w:rPr>
              <w:t>评审依据及标准</w:t>
            </w:r>
          </w:p>
        </w:tc>
        <w:tc>
          <w:tcPr>
            <w:tcW w:w="900" w:type="dxa"/>
            <w:vAlign w:val="center"/>
          </w:tcPr>
          <w:p w14:paraId="18C65086">
            <w:pPr>
              <w:widowControl/>
              <w:snapToGrid w:val="0"/>
              <w:spacing w:line="320" w:lineRule="exact"/>
              <w:jc w:val="center"/>
              <w:rPr>
                <w:rFonts w:ascii="仿宋" w:hAnsi="仿宋" w:eastAsia="仿宋" w:cs="仿宋"/>
                <w:color w:val="000000"/>
                <w:sz w:val="24"/>
              </w:rPr>
            </w:pPr>
            <w:r>
              <w:rPr>
                <w:rFonts w:hint="eastAsia" w:ascii="仿宋" w:hAnsi="仿宋" w:eastAsia="仿宋" w:cs="仿宋"/>
                <w:b/>
                <w:bCs/>
                <w:color w:val="000000"/>
                <w:kern w:val="0"/>
                <w:sz w:val="24"/>
              </w:rPr>
              <w:t>分值</w:t>
            </w:r>
          </w:p>
        </w:tc>
      </w:tr>
      <w:tr w14:paraId="21B2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top w:val="single" w:color="auto" w:sz="4" w:space="0"/>
              <w:right w:val="single" w:color="auto" w:sz="4" w:space="0"/>
            </w:tcBorders>
            <w:vAlign w:val="center"/>
          </w:tcPr>
          <w:p w14:paraId="5FB8507A">
            <w:pPr>
              <w:spacing w:line="360"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1627" w:type="dxa"/>
            <w:tcBorders>
              <w:top w:val="single" w:color="auto" w:sz="4" w:space="0"/>
              <w:left w:val="single" w:color="auto" w:sz="4" w:space="0"/>
            </w:tcBorders>
            <w:vAlign w:val="center"/>
          </w:tcPr>
          <w:p w14:paraId="3CF45347">
            <w:pPr>
              <w:spacing w:line="360" w:lineRule="auto"/>
              <w:jc w:val="center"/>
              <w:rPr>
                <w:rFonts w:ascii="仿宋" w:hAnsi="仿宋" w:eastAsia="仿宋" w:cs="仿宋"/>
                <w:bCs/>
                <w:kern w:val="0"/>
                <w:sz w:val="24"/>
              </w:rPr>
            </w:pPr>
            <w:r>
              <w:rPr>
                <w:rFonts w:hint="eastAsia" w:ascii="仿宋" w:hAnsi="仿宋" w:eastAsia="仿宋" w:cs="仿宋"/>
                <w:color w:val="000000"/>
                <w:sz w:val="24"/>
              </w:rPr>
              <w:t>企业业绩</w:t>
            </w:r>
          </w:p>
        </w:tc>
        <w:tc>
          <w:tcPr>
            <w:tcW w:w="6720" w:type="dxa"/>
            <w:tcBorders>
              <w:top w:val="single" w:color="auto" w:sz="4" w:space="0"/>
              <w:left w:val="single" w:color="auto" w:sz="4" w:space="0"/>
            </w:tcBorders>
            <w:vAlign w:val="center"/>
          </w:tcPr>
          <w:p w14:paraId="042BA769">
            <w:pPr>
              <w:spacing w:line="400" w:lineRule="exact"/>
              <w:rPr>
                <w:rFonts w:ascii="仿宋" w:hAnsi="仿宋" w:eastAsia="仿宋" w:cs="仿宋"/>
                <w:sz w:val="24"/>
              </w:rPr>
            </w:pPr>
            <w:r>
              <w:rPr>
                <w:rFonts w:hint="eastAsia" w:ascii="仿宋" w:hAnsi="仿宋" w:eastAsia="仿宋" w:cs="仿宋"/>
                <w:sz w:val="24"/>
              </w:rPr>
              <w:t>同类设备销售业绩（4分）：</w:t>
            </w:r>
          </w:p>
          <w:p w14:paraId="19C207BE">
            <w:pPr>
              <w:spacing w:line="400" w:lineRule="exact"/>
              <w:rPr>
                <w:rFonts w:ascii="仿宋" w:hAnsi="仿宋" w:eastAsia="仿宋" w:cs="仿宋"/>
                <w:sz w:val="24"/>
              </w:rPr>
            </w:pPr>
            <w:r>
              <w:rPr>
                <w:rFonts w:hint="eastAsia" w:ascii="仿宋" w:hAnsi="仿宋" w:eastAsia="仿宋" w:cs="仿宋"/>
                <w:sz w:val="24"/>
              </w:rPr>
              <w:t>2021年1月1日（合同签订时间为准）至今，具有类似的项目业绩进行评定的，每提供1份业绩证明材料得1分，满分4分，同一业主不累计得分。</w:t>
            </w:r>
          </w:p>
          <w:p w14:paraId="43AFB806">
            <w:pPr>
              <w:spacing w:line="400" w:lineRule="exact"/>
              <w:rPr>
                <w:rFonts w:ascii="仿宋" w:hAnsi="仿宋" w:eastAsia="仿宋" w:cs="仿宋"/>
                <w:sz w:val="24"/>
              </w:rPr>
            </w:pPr>
            <w:r>
              <w:rPr>
                <w:rFonts w:hint="eastAsia" w:ascii="仿宋" w:hAnsi="仿宋" w:eastAsia="仿宋" w:cs="仿宋"/>
                <w:sz w:val="24"/>
              </w:rPr>
              <w:t>提供合同复印件加盖供应商公章、用户联系方式，否则不得分。</w:t>
            </w:r>
          </w:p>
        </w:tc>
        <w:tc>
          <w:tcPr>
            <w:tcW w:w="900" w:type="dxa"/>
            <w:tcBorders>
              <w:top w:val="single" w:color="auto" w:sz="4" w:space="0"/>
            </w:tcBorders>
            <w:vAlign w:val="center"/>
          </w:tcPr>
          <w:p w14:paraId="47339A44">
            <w:pPr>
              <w:spacing w:line="360" w:lineRule="auto"/>
              <w:jc w:val="center"/>
              <w:rPr>
                <w:rFonts w:ascii="仿宋" w:hAnsi="仿宋" w:eastAsia="仿宋" w:cs="仿宋"/>
                <w:color w:val="000000"/>
                <w:sz w:val="24"/>
              </w:rPr>
            </w:pPr>
            <w:r>
              <w:rPr>
                <w:rFonts w:hint="eastAsia" w:ascii="仿宋" w:hAnsi="仿宋" w:eastAsia="仿宋" w:cs="仿宋"/>
                <w:color w:val="000000"/>
                <w:sz w:val="24"/>
              </w:rPr>
              <w:t>4</w:t>
            </w:r>
          </w:p>
        </w:tc>
      </w:tr>
      <w:tr w14:paraId="10A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top w:val="single" w:color="auto" w:sz="4" w:space="0"/>
              <w:right w:val="single" w:color="auto" w:sz="4" w:space="0"/>
            </w:tcBorders>
            <w:vAlign w:val="center"/>
          </w:tcPr>
          <w:p w14:paraId="458E0285">
            <w:pPr>
              <w:spacing w:line="360" w:lineRule="auto"/>
              <w:jc w:val="center"/>
              <w:rPr>
                <w:rFonts w:ascii="仿宋" w:hAnsi="仿宋" w:eastAsia="仿宋" w:cs="仿宋"/>
                <w:color w:val="000000"/>
                <w:sz w:val="24"/>
              </w:rPr>
            </w:pPr>
            <w:r>
              <w:rPr>
                <w:rFonts w:hint="eastAsia" w:ascii="仿宋" w:hAnsi="仿宋" w:eastAsia="仿宋" w:cs="仿宋"/>
                <w:color w:val="000000"/>
                <w:sz w:val="24"/>
              </w:rPr>
              <w:t>2</w:t>
            </w:r>
          </w:p>
        </w:tc>
        <w:tc>
          <w:tcPr>
            <w:tcW w:w="1627" w:type="dxa"/>
            <w:tcBorders>
              <w:top w:val="single" w:color="auto" w:sz="4" w:space="0"/>
              <w:left w:val="single" w:color="auto" w:sz="4" w:space="0"/>
            </w:tcBorders>
            <w:vAlign w:val="center"/>
          </w:tcPr>
          <w:p w14:paraId="740381C7">
            <w:pPr>
              <w:spacing w:line="360" w:lineRule="auto"/>
              <w:jc w:val="center"/>
              <w:rPr>
                <w:rFonts w:ascii="仿宋" w:hAnsi="仿宋" w:eastAsia="仿宋" w:cs="仿宋"/>
                <w:bCs/>
                <w:snapToGrid w:val="0"/>
                <w:color w:val="000000"/>
                <w:kern w:val="0"/>
                <w:sz w:val="24"/>
              </w:rPr>
            </w:pPr>
            <w:r>
              <w:rPr>
                <w:rFonts w:hint="eastAsia" w:ascii="仿宋" w:hAnsi="仿宋" w:eastAsia="仿宋" w:cs="仿宋"/>
                <w:color w:val="000000"/>
                <w:sz w:val="24"/>
              </w:rPr>
              <w:t>资质证书</w:t>
            </w:r>
          </w:p>
        </w:tc>
        <w:tc>
          <w:tcPr>
            <w:tcW w:w="6720" w:type="dxa"/>
            <w:tcBorders>
              <w:top w:val="single" w:color="auto" w:sz="4" w:space="0"/>
              <w:left w:val="single" w:color="auto" w:sz="4" w:space="0"/>
            </w:tcBorders>
            <w:vAlign w:val="center"/>
          </w:tcPr>
          <w:p w14:paraId="4596AADA">
            <w:pPr>
              <w:spacing w:line="400" w:lineRule="exact"/>
              <w:rPr>
                <w:rFonts w:ascii="仿宋" w:hAnsi="仿宋" w:eastAsia="仿宋" w:cs="仿宋"/>
                <w:sz w:val="24"/>
              </w:rPr>
            </w:pPr>
            <w:r>
              <w:rPr>
                <w:rFonts w:hint="eastAsia" w:ascii="仿宋" w:hAnsi="仿宋" w:eastAsia="仿宋" w:cs="仿宋"/>
                <w:sz w:val="24"/>
              </w:rPr>
              <w:t>1.投标人具有质量管理体系认证的得1分；</w:t>
            </w:r>
          </w:p>
          <w:p w14:paraId="402534E7">
            <w:pPr>
              <w:spacing w:line="400" w:lineRule="exact"/>
              <w:rPr>
                <w:rFonts w:ascii="仿宋" w:hAnsi="仿宋" w:eastAsia="仿宋" w:cs="仿宋"/>
                <w:sz w:val="24"/>
              </w:rPr>
            </w:pPr>
            <w:r>
              <w:rPr>
                <w:rFonts w:hint="eastAsia" w:ascii="仿宋" w:hAnsi="仿宋" w:eastAsia="仿宋" w:cs="仿宋"/>
                <w:sz w:val="24"/>
              </w:rPr>
              <w:t>2.投标产品具有中国环境标志认证的得1分；</w:t>
            </w:r>
          </w:p>
          <w:p w14:paraId="6E6B553C">
            <w:pPr>
              <w:spacing w:line="400" w:lineRule="exact"/>
              <w:rPr>
                <w:rFonts w:ascii="仿宋" w:hAnsi="仿宋" w:eastAsia="仿宋" w:cs="仿宋"/>
                <w:sz w:val="24"/>
              </w:rPr>
            </w:pPr>
            <w:r>
              <w:rPr>
                <w:rFonts w:hint="eastAsia" w:ascii="仿宋" w:hAnsi="仿宋" w:eastAsia="仿宋" w:cs="仿宋"/>
                <w:sz w:val="24"/>
              </w:rPr>
              <w:t>提供证书复印件并加盖公章</w:t>
            </w:r>
          </w:p>
        </w:tc>
        <w:tc>
          <w:tcPr>
            <w:tcW w:w="900" w:type="dxa"/>
            <w:tcBorders>
              <w:top w:val="single" w:color="auto" w:sz="4" w:space="0"/>
            </w:tcBorders>
            <w:vAlign w:val="center"/>
          </w:tcPr>
          <w:p w14:paraId="26B1DE67">
            <w:pPr>
              <w:spacing w:line="360" w:lineRule="auto"/>
              <w:jc w:val="center"/>
              <w:rPr>
                <w:rFonts w:ascii="仿宋" w:hAnsi="仿宋" w:eastAsia="仿宋" w:cs="仿宋"/>
                <w:color w:val="000000"/>
                <w:sz w:val="24"/>
              </w:rPr>
            </w:pPr>
            <w:r>
              <w:rPr>
                <w:rFonts w:hint="eastAsia" w:ascii="仿宋" w:hAnsi="仿宋" w:eastAsia="仿宋" w:cs="仿宋"/>
                <w:color w:val="000000"/>
                <w:sz w:val="24"/>
              </w:rPr>
              <w:t>2</w:t>
            </w:r>
          </w:p>
        </w:tc>
      </w:tr>
      <w:tr w14:paraId="3168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top w:val="single" w:color="auto" w:sz="4" w:space="0"/>
              <w:right w:val="single" w:color="auto" w:sz="4" w:space="0"/>
            </w:tcBorders>
            <w:vAlign w:val="center"/>
          </w:tcPr>
          <w:p w14:paraId="77EF349E">
            <w:pPr>
              <w:spacing w:line="360" w:lineRule="auto"/>
              <w:jc w:val="center"/>
              <w:rPr>
                <w:rFonts w:ascii="仿宋" w:hAnsi="仿宋" w:cs="仿宋"/>
                <w:color w:val="000000"/>
                <w:sz w:val="24"/>
              </w:rPr>
            </w:pPr>
            <w:r>
              <w:rPr>
                <w:rFonts w:hint="eastAsia" w:ascii="仿宋" w:hAnsi="仿宋" w:eastAsia="仿宋" w:cs="仿宋"/>
                <w:color w:val="000000"/>
                <w:sz w:val="24"/>
              </w:rPr>
              <w:t>3</w:t>
            </w:r>
          </w:p>
        </w:tc>
        <w:tc>
          <w:tcPr>
            <w:tcW w:w="1627" w:type="dxa"/>
            <w:tcBorders>
              <w:top w:val="single" w:color="auto" w:sz="4" w:space="0"/>
              <w:left w:val="single" w:color="auto" w:sz="4" w:space="0"/>
            </w:tcBorders>
            <w:vAlign w:val="center"/>
          </w:tcPr>
          <w:p w14:paraId="2EC27EDF">
            <w:pPr>
              <w:spacing w:line="360" w:lineRule="auto"/>
              <w:jc w:val="center"/>
              <w:rPr>
                <w:rFonts w:ascii="仿宋" w:hAnsi="仿宋" w:eastAsia="仿宋" w:cs="仿宋"/>
                <w:bCs/>
                <w:kern w:val="0"/>
                <w:sz w:val="24"/>
              </w:rPr>
            </w:pPr>
            <w:r>
              <w:rPr>
                <w:rFonts w:hint="eastAsia" w:ascii="仿宋" w:hAnsi="仿宋" w:eastAsia="仿宋" w:cs="仿宋"/>
                <w:color w:val="000000"/>
                <w:sz w:val="24"/>
              </w:rPr>
              <w:t>产品性能</w:t>
            </w:r>
          </w:p>
        </w:tc>
        <w:tc>
          <w:tcPr>
            <w:tcW w:w="6720" w:type="dxa"/>
            <w:tcBorders>
              <w:top w:val="single" w:color="auto" w:sz="4" w:space="0"/>
              <w:left w:val="single" w:color="auto" w:sz="4" w:space="0"/>
            </w:tcBorders>
            <w:vAlign w:val="center"/>
          </w:tcPr>
          <w:p w14:paraId="7689F305">
            <w:pPr>
              <w:spacing w:line="400" w:lineRule="exact"/>
              <w:rPr>
                <w:rFonts w:ascii="仿宋" w:hAnsi="仿宋" w:eastAsia="仿宋" w:cs="仿宋"/>
                <w:sz w:val="24"/>
              </w:rPr>
            </w:pPr>
            <w:r>
              <w:rPr>
                <w:rFonts w:hint="eastAsia" w:ascii="仿宋" w:hAnsi="仿宋" w:eastAsia="仿宋" w:cs="仿宋"/>
                <w:sz w:val="24"/>
              </w:rPr>
              <w:t>根据投标设备的技术先进性、易用性、稳定性进行评价，考虑所投产品的成熟性、用户认可度，0-5分</w:t>
            </w:r>
          </w:p>
        </w:tc>
        <w:tc>
          <w:tcPr>
            <w:tcW w:w="900" w:type="dxa"/>
            <w:tcBorders>
              <w:top w:val="single" w:color="auto" w:sz="4" w:space="0"/>
            </w:tcBorders>
            <w:vAlign w:val="center"/>
          </w:tcPr>
          <w:p w14:paraId="253D07FF">
            <w:pPr>
              <w:spacing w:line="360" w:lineRule="auto"/>
              <w:jc w:val="center"/>
              <w:rPr>
                <w:rFonts w:ascii="仿宋" w:hAnsi="仿宋" w:eastAsia="仿宋" w:cs="仿宋"/>
                <w:color w:val="000000"/>
                <w:sz w:val="24"/>
              </w:rPr>
            </w:pPr>
            <w:r>
              <w:rPr>
                <w:rFonts w:hint="eastAsia" w:ascii="仿宋" w:hAnsi="仿宋" w:eastAsia="仿宋" w:cs="仿宋"/>
                <w:color w:val="000000"/>
                <w:sz w:val="24"/>
              </w:rPr>
              <w:t>5</w:t>
            </w:r>
          </w:p>
        </w:tc>
      </w:tr>
      <w:tr w14:paraId="0C08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top w:val="single" w:color="auto" w:sz="4" w:space="0"/>
              <w:right w:val="single" w:color="auto" w:sz="4" w:space="0"/>
            </w:tcBorders>
            <w:vAlign w:val="center"/>
          </w:tcPr>
          <w:p w14:paraId="103C2162">
            <w:pPr>
              <w:spacing w:line="360" w:lineRule="auto"/>
              <w:jc w:val="center"/>
              <w:rPr>
                <w:rFonts w:ascii="仿宋" w:hAnsi="仿宋" w:eastAsia="仿宋" w:cs="仿宋"/>
                <w:color w:val="000000"/>
                <w:sz w:val="24"/>
              </w:rPr>
            </w:pPr>
            <w:r>
              <w:rPr>
                <w:rFonts w:hint="eastAsia" w:ascii="仿宋" w:hAnsi="仿宋" w:eastAsia="仿宋" w:cs="仿宋"/>
                <w:color w:val="000000"/>
                <w:sz w:val="24"/>
              </w:rPr>
              <w:t>4</w:t>
            </w:r>
          </w:p>
        </w:tc>
        <w:tc>
          <w:tcPr>
            <w:tcW w:w="1627" w:type="dxa"/>
            <w:tcBorders>
              <w:top w:val="single" w:color="auto" w:sz="4" w:space="0"/>
              <w:left w:val="single" w:color="auto" w:sz="4" w:space="0"/>
            </w:tcBorders>
            <w:vAlign w:val="center"/>
          </w:tcPr>
          <w:p w14:paraId="6DD95955">
            <w:pPr>
              <w:spacing w:line="360" w:lineRule="auto"/>
              <w:jc w:val="center"/>
              <w:rPr>
                <w:rFonts w:ascii="仿宋" w:hAnsi="仿宋" w:eastAsia="仿宋" w:cs="仿宋"/>
                <w:color w:val="000000"/>
                <w:sz w:val="24"/>
              </w:rPr>
            </w:pPr>
            <w:r>
              <w:rPr>
                <w:rFonts w:hint="eastAsia" w:ascii="仿宋" w:hAnsi="仿宋" w:eastAsia="仿宋" w:cs="仿宋"/>
                <w:color w:val="000000"/>
                <w:sz w:val="24"/>
              </w:rPr>
              <w:t>样品</w:t>
            </w:r>
          </w:p>
        </w:tc>
        <w:tc>
          <w:tcPr>
            <w:tcW w:w="6720" w:type="dxa"/>
            <w:tcBorders>
              <w:top w:val="single" w:color="auto" w:sz="4" w:space="0"/>
              <w:left w:val="single" w:color="auto" w:sz="4" w:space="0"/>
            </w:tcBorders>
            <w:vAlign w:val="center"/>
          </w:tcPr>
          <w:p w14:paraId="4644FC94">
            <w:pPr>
              <w:spacing w:line="400" w:lineRule="exact"/>
              <w:rPr>
                <w:rFonts w:ascii="仿宋" w:hAnsi="仿宋" w:eastAsia="仿宋" w:cs="仿宋"/>
                <w:sz w:val="24"/>
              </w:rPr>
            </w:pPr>
            <w:r>
              <w:rPr>
                <w:rFonts w:hint="eastAsia" w:ascii="仿宋" w:hAnsi="仿宋" w:eastAsia="仿宋" w:cs="仿宋"/>
                <w:sz w:val="24"/>
              </w:rPr>
              <w:t>结合投标人提供的样品，投标样品的材质、工艺、细节处理水平，功能、技术指标与需求的符合程度等由专家组进行综合评分：</w:t>
            </w:r>
          </w:p>
          <w:p w14:paraId="5F9A866A">
            <w:pPr>
              <w:spacing w:line="400" w:lineRule="exact"/>
              <w:rPr>
                <w:rFonts w:ascii="仿宋" w:hAnsi="仿宋" w:eastAsia="仿宋" w:cs="仿宋"/>
                <w:sz w:val="24"/>
              </w:rPr>
            </w:pPr>
            <w:r>
              <w:rPr>
                <w:rFonts w:hint="eastAsia" w:ascii="仿宋" w:hAnsi="仿宋" w:eastAsia="仿宋" w:cs="仿宋"/>
                <w:sz w:val="24"/>
              </w:rPr>
              <w:t>一、序号4液晶投屏电视机+高清线：</w:t>
            </w:r>
          </w:p>
          <w:p w14:paraId="462389BE">
            <w:pPr>
              <w:spacing w:line="400" w:lineRule="exact"/>
              <w:ind w:firstLine="480" w:firstLineChars="200"/>
              <w:rPr>
                <w:rFonts w:ascii="仿宋" w:hAnsi="仿宋" w:eastAsia="仿宋" w:cs="仿宋"/>
                <w:sz w:val="24"/>
              </w:rPr>
            </w:pPr>
            <w:r>
              <w:rPr>
                <w:rFonts w:hint="eastAsia" w:ascii="仿宋" w:hAnsi="仿宋" w:eastAsia="仿宋" w:cs="仿宋"/>
                <w:sz w:val="24"/>
              </w:rPr>
              <w:t>1.外观、工艺、材质、功能0-3分</w:t>
            </w:r>
          </w:p>
          <w:p w14:paraId="5C6813D1">
            <w:pPr>
              <w:spacing w:line="400" w:lineRule="exact"/>
              <w:ind w:firstLine="480" w:firstLineChars="200"/>
              <w:rPr>
                <w:rFonts w:ascii="仿宋" w:hAnsi="仿宋" w:eastAsia="仿宋" w:cs="仿宋"/>
                <w:sz w:val="24"/>
              </w:rPr>
            </w:pPr>
            <w:r>
              <w:rPr>
                <w:rFonts w:hint="eastAsia" w:ascii="仿宋" w:hAnsi="仿宋" w:eastAsia="仿宋" w:cs="仿宋"/>
                <w:sz w:val="24"/>
              </w:rPr>
              <w:t>2.开关机速度、色彩、声音、播放视频0-3分</w:t>
            </w:r>
          </w:p>
          <w:p w14:paraId="1FCD11F1">
            <w:pPr>
              <w:spacing w:line="400" w:lineRule="exact"/>
              <w:ind w:firstLine="480" w:firstLineChars="200"/>
              <w:rPr>
                <w:rFonts w:ascii="仿宋" w:hAnsi="仿宋" w:eastAsia="仿宋" w:cs="仿宋"/>
                <w:sz w:val="24"/>
              </w:rPr>
            </w:pPr>
            <w:r>
              <w:rPr>
                <w:rFonts w:hint="eastAsia" w:ascii="仿宋" w:hAnsi="仿宋" w:eastAsia="仿宋" w:cs="仿宋"/>
                <w:sz w:val="24"/>
              </w:rPr>
              <w:t>3.屏幕比例、接口等技术要求0-3分</w:t>
            </w:r>
          </w:p>
          <w:p w14:paraId="19361C4D">
            <w:pPr>
              <w:spacing w:line="400" w:lineRule="exact"/>
              <w:rPr>
                <w:rFonts w:ascii="仿宋" w:hAnsi="仿宋" w:eastAsia="仿宋" w:cs="仿宋"/>
                <w:sz w:val="24"/>
              </w:rPr>
            </w:pPr>
            <w:r>
              <w:rPr>
                <w:rFonts w:hint="eastAsia" w:ascii="仿宋" w:hAnsi="仿宋" w:eastAsia="仿宋" w:cs="仿宋"/>
                <w:sz w:val="24"/>
              </w:rPr>
              <w:t>二、序号6家用冰箱1：</w:t>
            </w:r>
          </w:p>
          <w:p w14:paraId="4BE86FF7">
            <w:pPr>
              <w:spacing w:line="400" w:lineRule="exact"/>
              <w:ind w:firstLine="480" w:firstLineChars="200"/>
              <w:rPr>
                <w:rFonts w:ascii="仿宋" w:hAnsi="仿宋" w:eastAsia="仿宋" w:cs="仿宋"/>
                <w:sz w:val="24"/>
              </w:rPr>
            </w:pPr>
            <w:r>
              <w:rPr>
                <w:rFonts w:hint="eastAsia" w:ascii="仿宋" w:hAnsi="仿宋" w:eastAsia="仿宋" w:cs="仿宋"/>
                <w:sz w:val="24"/>
              </w:rPr>
              <w:t>1.外观设计、工艺、材质0-2分</w:t>
            </w:r>
          </w:p>
          <w:p w14:paraId="2F1C4733">
            <w:pPr>
              <w:spacing w:line="400" w:lineRule="exact"/>
              <w:ind w:firstLine="480" w:firstLineChars="200"/>
              <w:rPr>
                <w:rFonts w:ascii="仿宋" w:hAnsi="仿宋" w:eastAsia="仿宋" w:cs="仿宋"/>
                <w:sz w:val="24"/>
              </w:rPr>
            </w:pPr>
            <w:r>
              <w:rPr>
                <w:rFonts w:hint="eastAsia" w:ascii="仿宋" w:hAnsi="仿宋" w:eastAsia="仿宋" w:cs="仿宋"/>
                <w:sz w:val="24"/>
              </w:rPr>
              <w:t>2.综合能耗等性能0—2分</w:t>
            </w:r>
          </w:p>
          <w:p w14:paraId="6AE43BA7">
            <w:pPr>
              <w:spacing w:line="400" w:lineRule="exact"/>
              <w:ind w:firstLine="480" w:firstLineChars="200"/>
              <w:rPr>
                <w:rFonts w:ascii="仿宋" w:hAnsi="仿宋" w:eastAsia="仿宋" w:cs="仿宋"/>
                <w:sz w:val="24"/>
              </w:rPr>
            </w:pPr>
            <w:r>
              <w:rPr>
                <w:rFonts w:hint="eastAsia" w:ascii="仿宋" w:hAnsi="仿宋" w:eastAsia="仿宋" w:cs="仿宋"/>
                <w:sz w:val="24"/>
              </w:rPr>
              <w:t>3.功能0-2分</w:t>
            </w:r>
          </w:p>
        </w:tc>
        <w:tc>
          <w:tcPr>
            <w:tcW w:w="900" w:type="dxa"/>
            <w:tcBorders>
              <w:top w:val="single" w:color="auto" w:sz="4" w:space="0"/>
            </w:tcBorders>
            <w:vAlign w:val="center"/>
          </w:tcPr>
          <w:p w14:paraId="50D1647C">
            <w:pPr>
              <w:spacing w:line="360" w:lineRule="auto"/>
              <w:jc w:val="center"/>
              <w:rPr>
                <w:rFonts w:ascii="仿宋" w:hAnsi="仿宋" w:eastAsia="仿宋" w:cs="仿宋"/>
                <w:color w:val="000000"/>
                <w:sz w:val="24"/>
              </w:rPr>
            </w:pPr>
            <w:r>
              <w:rPr>
                <w:rFonts w:hint="eastAsia" w:ascii="仿宋" w:hAnsi="仿宋" w:eastAsia="仿宋" w:cs="仿宋"/>
                <w:color w:val="000000"/>
                <w:sz w:val="24"/>
              </w:rPr>
              <w:t>15</w:t>
            </w:r>
          </w:p>
        </w:tc>
      </w:tr>
      <w:tr w14:paraId="6E7F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top w:val="single" w:color="auto" w:sz="4" w:space="0"/>
              <w:right w:val="single" w:color="auto" w:sz="4" w:space="0"/>
            </w:tcBorders>
            <w:vAlign w:val="center"/>
          </w:tcPr>
          <w:p w14:paraId="4AE3A533">
            <w:pPr>
              <w:spacing w:line="360" w:lineRule="auto"/>
              <w:jc w:val="center"/>
              <w:rPr>
                <w:rFonts w:ascii="仿宋" w:hAnsi="仿宋" w:eastAsia="仿宋" w:cs="仿宋"/>
                <w:color w:val="000000"/>
                <w:sz w:val="24"/>
              </w:rPr>
            </w:pPr>
            <w:r>
              <w:rPr>
                <w:rFonts w:hint="eastAsia" w:ascii="仿宋" w:hAnsi="仿宋" w:eastAsia="仿宋" w:cs="仿宋"/>
                <w:color w:val="000000"/>
                <w:sz w:val="24"/>
              </w:rPr>
              <w:t>5</w:t>
            </w:r>
          </w:p>
        </w:tc>
        <w:tc>
          <w:tcPr>
            <w:tcW w:w="1627" w:type="dxa"/>
            <w:tcBorders>
              <w:top w:val="single" w:color="auto" w:sz="4" w:space="0"/>
              <w:left w:val="single" w:color="auto" w:sz="4" w:space="0"/>
            </w:tcBorders>
            <w:vAlign w:val="center"/>
          </w:tcPr>
          <w:p w14:paraId="1A457BC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sz w:val="24"/>
              </w:rPr>
              <w:t>技术响应分</w:t>
            </w:r>
            <w:r>
              <w:rPr>
                <w:rFonts w:hint="eastAsia" w:ascii="仿宋" w:hAnsi="仿宋" w:eastAsia="仿宋" w:cs="仿宋"/>
                <w:b/>
                <w:bCs/>
                <w:color w:val="000000"/>
                <w:sz w:val="24"/>
              </w:rPr>
              <w:t>（样品除外）</w:t>
            </w:r>
          </w:p>
        </w:tc>
        <w:tc>
          <w:tcPr>
            <w:tcW w:w="6720" w:type="dxa"/>
            <w:tcBorders>
              <w:top w:val="single" w:color="auto" w:sz="4" w:space="0"/>
              <w:left w:val="single" w:color="auto" w:sz="4" w:space="0"/>
            </w:tcBorders>
            <w:vAlign w:val="center"/>
          </w:tcPr>
          <w:p w14:paraId="76AB6559">
            <w:pPr>
              <w:spacing w:line="400" w:lineRule="exact"/>
              <w:rPr>
                <w:rFonts w:ascii="仿宋" w:hAnsi="仿宋" w:eastAsia="仿宋" w:cs="仿宋"/>
                <w:sz w:val="24"/>
              </w:rPr>
            </w:pPr>
            <w:r>
              <w:rPr>
                <w:rFonts w:hint="eastAsia" w:ascii="仿宋" w:hAnsi="仿宋" w:eastAsia="仿宋" w:cs="仿宋"/>
                <w:sz w:val="24"/>
              </w:rPr>
              <w:t>对应于招标文件第三部分招标项目范围及要求—采购清单—功能及主要技术参数：完全满足招标文件要求的得20分，</w:t>
            </w:r>
            <w:r>
              <w:rPr>
                <w:rFonts w:hint="eastAsia" w:ascii="仿宋" w:hAnsi="仿宋" w:eastAsia="仿宋" w:cs="仿宋"/>
                <w:color w:val="000000"/>
                <w:sz w:val="24"/>
              </w:rPr>
              <w:t>技术指标中打“★”号的指标必须满足，如有负偏离作无效投标处理。</w:t>
            </w:r>
            <w:r>
              <w:rPr>
                <w:rFonts w:hint="eastAsia" w:ascii="仿宋" w:hAnsi="仿宋" w:eastAsia="仿宋" w:cs="仿宋"/>
                <w:color w:val="000000"/>
                <w:sz w:val="24"/>
                <w:lang w:val="en-US" w:eastAsia="zh-CN"/>
              </w:rPr>
              <w:t>其他一般指标</w:t>
            </w:r>
            <w:r>
              <w:rPr>
                <w:rFonts w:hint="eastAsia" w:ascii="仿宋" w:hAnsi="仿宋" w:eastAsia="仿宋" w:cs="仿宋"/>
                <w:sz w:val="24"/>
              </w:rPr>
              <w:t>每有一项负偏离扣0.5分，扣完为止。</w:t>
            </w:r>
          </w:p>
        </w:tc>
        <w:tc>
          <w:tcPr>
            <w:tcW w:w="900" w:type="dxa"/>
            <w:tcBorders>
              <w:top w:val="single" w:color="auto" w:sz="4" w:space="0"/>
            </w:tcBorders>
            <w:vAlign w:val="center"/>
          </w:tcPr>
          <w:p w14:paraId="285C0D88">
            <w:pPr>
              <w:spacing w:line="360" w:lineRule="auto"/>
              <w:jc w:val="center"/>
              <w:rPr>
                <w:rFonts w:ascii="仿宋" w:hAnsi="仿宋" w:eastAsia="仿宋" w:cs="仿宋"/>
                <w:color w:val="000000"/>
                <w:sz w:val="24"/>
              </w:rPr>
            </w:pPr>
            <w:r>
              <w:rPr>
                <w:rFonts w:ascii="仿宋" w:hAnsi="仿宋" w:eastAsia="仿宋" w:cs="仿宋"/>
                <w:color w:val="000000"/>
                <w:sz w:val="24"/>
              </w:rPr>
              <w:t>20</w:t>
            </w:r>
          </w:p>
        </w:tc>
      </w:tr>
      <w:tr w14:paraId="428C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691" w:type="dxa"/>
            <w:tcBorders>
              <w:right w:val="single" w:color="auto" w:sz="4" w:space="0"/>
            </w:tcBorders>
            <w:vAlign w:val="center"/>
          </w:tcPr>
          <w:p w14:paraId="39E19391">
            <w:pPr>
              <w:spacing w:line="360" w:lineRule="auto"/>
              <w:jc w:val="center"/>
              <w:rPr>
                <w:rFonts w:ascii="仿宋" w:hAnsi="仿宋" w:eastAsia="仿宋" w:cs="仿宋"/>
                <w:color w:val="000000"/>
                <w:sz w:val="24"/>
              </w:rPr>
            </w:pPr>
            <w:r>
              <w:rPr>
                <w:rFonts w:hint="eastAsia" w:ascii="仿宋" w:hAnsi="仿宋" w:eastAsia="仿宋" w:cs="仿宋"/>
                <w:color w:val="000000"/>
                <w:sz w:val="24"/>
              </w:rPr>
              <w:t>6</w:t>
            </w:r>
          </w:p>
        </w:tc>
        <w:tc>
          <w:tcPr>
            <w:tcW w:w="1627" w:type="dxa"/>
            <w:tcBorders>
              <w:top w:val="single" w:color="auto" w:sz="4" w:space="0"/>
              <w:left w:val="single" w:color="auto" w:sz="4" w:space="0"/>
            </w:tcBorders>
            <w:vAlign w:val="center"/>
          </w:tcPr>
          <w:p w14:paraId="1DE6E38A">
            <w:pPr>
              <w:spacing w:line="360" w:lineRule="auto"/>
              <w:jc w:val="center"/>
              <w:rPr>
                <w:rFonts w:ascii="仿宋" w:hAnsi="仿宋" w:eastAsia="仿宋" w:cs="仿宋"/>
                <w:bCs/>
                <w:kern w:val="0"/>
                <w:sz w:val="24"/>
              </w:rPr>
            </w:pPr>
            <w:r>
              <w:rPr>
                <w:rFonts w:hint="eastAsia" w:ascii="仿宋" w:hAnsi="仿宋" w:eastAsia="仿宋" w:cs="仿宋"/>
                <w:color w:val="000000"/>
                <w:sz w:val="24"/>
              </w:rPr>
              <w:t>供货</w:t>
            </w:r>
            <w:r>
              <w:rPr>
                <w:rFonts w:ascii="仿宋" w:hAnsi="仿宋" w:eastAsia="仿宋" w:cs="仿宋"/>
                <w:color w:val="000000"/>
                <w:sz w:val="24"/>
              </w:rPr>
              <w:t>方案</w:t>
            </w:r>
          </w:p>
        </w:tc>
        <w:tc>
          <w:tcPr>
            <w:tcW w:w="6720" w:type="dxa"/>
            <w:tcBorders>
              <w:top w:val="single" w:color="auto" w:sz="4" w:space="0"/>
              <w:left w:val="single" w:color="auto" w:sz="4" w:space="0"/>
            </w:tcBorders>
            <w:vAlign w:val="center"/>
          </w:tcPr>
          <w:p w14:paraId="3DB3F202">
            <w:pPr>
              <w:spacing w:line="400" w:lineRule="exact"/>
              <w:rPr>
                <w:rFonts w:ascii="仿宋" w:hAnsi="仿宋" w:eastAsia="仿宋" w:cs="仿宋"/>
                <w:sz w:val="24"/>
              </w:rPr>
            </w:pPr>
            <w:r>
              <w:rPr>
                <w:rFonts w:hint="eastAsia" w:ascii="仿宋" w:hAnsi="仿宋" w:eastAsia="仿宋" w:cs="仿宋"/>
                <w:sz w:val="24"/>
              </w:rPr>
              <w:t>根据投标人提供的供货方案，需包含但不限于以下要点：①供货期限；②交货方式；③供货保障流程；④供货流程要点；⑤供货实施步骤。由评标委员会进行综合评议：0-3分</w:t>
            </w:r>
          </w:p>
          <w:p w14:paraId="3B581E81">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0" w:type="dxa"/>
            <w:tcBorders>
              <w:top w:val="single" w:color="auto" w:sz="4" w:space="0"/>
            </w:tcBorders>
            <w:vAlign w:val="center"/>
          </w:tcPr>
          <w:p w14:paraId="3E97044B">
            <w:pPr>
              <w:spacing w:line="360" w:lineRule="auto"/>
              <w:jc w:val="center"/>
              <w:rPr>
                <w:rFonts w:ascii="仿宋" w:hAnsi="仿宋" w:eastAsia="仿宋" w:cs="仿宋"/>
                <w:color w:val="000000"/>
                <w:sz w:val="24"/>
              </w:rPr>
            </w:pPr>
            <w:r>
              <w:rPr>
                <w:rFonts w:hint="eastAsia" w:ascii="仿宋" w:hAnsi="仿宋" w:eastAsia="仿宋" w:cs="仿宋"/>
                <w:color w:val="000000"/>
                <w:sz w:val="24"/>
              </w:rPr>
              <w:t>3</w:t>
            </w:r>
          </w:p>
        </w:tc>
      </w:tr>
      <w:tr w14:paraId="134F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691" w:type="dxa"/>
            <w:tcBorders>
              <w:right w:val="single" w:color="auto" w:sz="4" w:space="0"/>
            </w:tcBorders>
            <w:vAlign w:val="center"/>
          </w:tcPr>
          <w:p w14:paraId="24CC1C26">
            <w:pPr>
              <w:spacing w:line="360" w:lineRule="auto"/>
              <w:jc w:val="center"/>
              <w:rPr>
                <w:rFonts w:ascii="仿宋" w:hAnsi="仿宋" w:eastAsia="仿宋" w:cs="仿宋"/>
                <w:color w:val="000000"/>
                <w:sz w:val="24"/>
              </w:rPr>
            </w:pPr>
            <w:r>
              <w:rPr>
                <w:rFonts w:hint="eastAsia" w:ascii="仿宋" w:hAnsi="仿宋" w:eastAsia="仿宋" w:cs="仿宋"/>
                <w:color w:val="000000"/>
                <w:sz w:val="24"/>
              </w:rPr>
              <w:t>7</w:t>
            </w:r>
          </w:p>
        </w:tc>
        <w:tc>
          <w:tcPr>
            <w:tcW w:w="1627" w:type="dxa"/>
            <w:tcBorders>
              <w:top w:val="single" w:color="auto" w:sz="4" w:space="0"/>
              <w:left w:val="single" w:color="auto" w:sz="4" w:space="0"/>
            </w:tcBorders>
            <w:vAlign w:val="center"/>
          </w:tcPr>
          <w:p w14:paraId="4560A6B6">
            <w:pPr>
              <w:spacing w:line="360" w:lineRule="auto"/>
              <w:jc w:val="center"/>
              <w:rPr>
                <w:rFonts w:ascii="仿宋" w:hAnsi="仿宋" w:eastAsia="仿宋" w:cs="仿宋"/>
                <w:color w:val="000000"/>
                <w:sz w:val="24"/>
              </w:rPr>
            </w:pPr>
            <w:r>
              <w:rPr>
                <w:rFonts w:hint="eastAsia" w:ascii="仿宋" w:hAnsi="仿宋" w:eastAsia="仿宋" w:cs="仿宋"/>
                <w:color w:val="000000"/>
                <w:sz w:val="24"/>
              </w:rPr>
              <w:t>技术</w:t>
            </w:r>
            <w:r>
              <w:rPr>
                <w:rFonts w:ascii="仿宋" w:hAnsi="仿宋" w:eastAsia="仿宋" w:cs="仿宋"/>
                <w:color w:val="000000"/>
                <w:sz w:val="24"/>
              </w:rPr>
              <w:t>服务</w:t>
            </w:r>
          </w:p>
          <w:p w14:paraId="27E863D8">
            <w:pPr>
              <w:spacing w:line="360" w:lineRule="auto"/>
              <w:jc w:val="center"/>
              <w:rPr>
                <w:rFonts w:ascii="仿宋" w:hAnsi="仿宋" w:eastAsia="仿宋" w:cs="仿宋"/>
                <w:bCs/>
                <w:color w:val="000000"/>
                <w:kern w:val="0"/>
                <w:sz w:val="24"/>
              </w:rPr>
            </w:pPr>
            <w:r>
              <w:rPr>
                <w:rFonts w:ascii="仿宋" w:hAnsi="仿宋" w:eastAsia="仿宋" w:cs="仿宋"/>
                <w:color w:val="000000"/>
                <w:sz w:val="24"/>
              </w:rPr>
              <w:t>能力</w:t>
            </w:r>
          </w:p>
        </w:tc>
        <w:tc>
          <w:tcPr>
            <w:tcW w:w="6720" w:type="dxa"/>
            <w:tcBorders>
              <w:top w:val="single" w:color="auto" w:sz="4" w:space="0"/>
              <w:left w:val="single" w:color="auto" w:sz="4" w:space="0"/>
            </w:tcBorders>
            <w:vAlign w:val="center"/>
          </w:tcPr>
          <w:p w14:paraId="194B1323">
            <w:pPr>
              <w:spacing w:line="400" w:lineRule="exact"/>
              <w:rPr>
                <w:rFonts w:ascii="仿宋" w:hAnsi="仿宋" w:eastAsia="仿宋" w:cs="仿宋"/>
                <w:sz w:val="24"/>
              </w:rPr>
            </w:pPr>
            <w:r>
              <w:rPr>
                <w:rFonts w:hint="eastAsia" w:ascii="仿宋" w:hAnsi="仿宋" w:eastAsia="仿宋" w:cs="仿宋"/>
                <w:sz w:val="24"/>
              </w:rPr>
              <w:t>根据投标人提供的结合自身实际提供售后服务机构技术服务人员情况（提供姓名、工作经验、相关证书情况），需包含但不限于以下要点：①人员经验；②人员相关证书；③人员数量。由评标委员会进行综合评议：0-3分，未提供相关内容的不得分。</w:t>
            </w:r>
          </w:p>
        </w:tc>
        <w:tc>
          <w:tcPr>
            <w:tcW w:w="900" w:type="dxa"/>
            <w:tcBorders>
              <w:top w:val="single" w:color="auto" w:sz="4" w:space="0"/>
            </w:tcBorders>
            <w:vAlign w:val="center"/>
          </w:tcPr>
          <w:p w14:paraId="7029EBFF">
            <w:pPr>
              <w:spacing w:line="300" w:lineRule="exact"/>
              <w:jc w:val="center"/>
              <w:rPr>
                <w:rFonts w:ascii="仿宋" w:hAnsi="仿宋" w:eastAsia="仿宋" w:cs="仿宋"/>
                <w:color w:val="000000"/>
                <w:sz w:val="24"/>
              </w:rPr>
            </w:pPr>
            <w:r>
              <w:rPr>
                <w:rFonts w:hint="eastAsia" w:ascii="仿宋" w:hAnsi="仿宋" w:eastAsia="仿宋" w:cs="仿宋"/>
                <w:color w:val="000000"/>
                <w:sz w:val="24"/>
              </w:rPr>
              <w:t>3</w:t>
            </w:r>
          </w:p>
        </w:tc>
      </w:tr>
      <w:tr w14:paraId="36CF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691" w:type="dxa"/>
            <w:tcBorders>
              <w:right w:val="single" w:color="auto" w:sz="4" w:space="0"/>
            </w:tcBorders>
            <w:vAlign w:val="center"/>
          </w:tcPr>
          <w:p w14:paraId="6BA213FA">
            <w:pPr>
              <w:spacing w:line="360" w:lineRule="auto"/>
              <w:jc w:val="center"/>
              <w:rPr>
                <w:rFonts w:ascii="仿宋" w:hAnsi="仿宋" w:eastAsia="仿宋" w:cs="仿宋"/>
                <w:color w:val="000000"/>
                <w:sz w:val="24"/>
              </w:rPr>
            </w:pPr>
            <w:r>
              <w:rPr>
                <w:rFonts w:hint="eastAsia" w:ascii="仿宋" w:hAnsi="仿宋" w:eastAsia="仿宋" w:cs="仿宋"/>
                <w:color w:val="000000"/>
                <w:sz w:val="24"/>
              </w:rPr>
              <w:t>8</w:t>
            </w:r>
          </w:p>
        </w:tc>
        <w:tc>
          <w:tcPr>
            <w:tcW w:w="1627" w:type="dxa"/>
            <w:tcBorders>
              <w:top w:val="single" w:color="auto" w:sz="4" w:space="0"/>
              <w:left w:val="single" w:color="auto" w:sz="4" w:space="0"/>
            </w:tcBorders>
            <w:vAlign w:val="center"/>
          </w:tcPr>
          <w:p w14:paraId="43E54453">
            <w:pPr>
              <w:spacing w:line="360" w:lineRule="auto"/>
              <w:jc w:val="center"/>
              <w:rPr>
                <w:rFonts w:ascii="仿宋" w:hAnsi="仿宋" w:eastAsia="仿宋" w:cs="仿宋"/>
                <w:bCs/>
                <w:color w:val="000000"/>
                <w:kern w:val="0"/>
                <w:sz w:val="24"/>
              </w:rPr>
            </w:pPr>
            <w:r>
              <w:rPr>
                <w:rFonts w:hint="eastAsia" w:ascii="仿宋" w:hAnsi="仿宋" w:eastAsia="仿宋" w:cs="仿宋"/>
                <w:color w:val="000000"/>
                <w:sz w:val="24"/>
              </w:rPr>
              <w:t>安装</w:t>
            </w:r>
            <w:r>
              <w:rPr>
                <w:rFonts w:ascii="仿宋" w:hAnsi="仿宋" w:eastAsia="仿宋" w:cs="仿宋"/>
                <w:color w:val="000000"/>
                <w:sz w:val="24"/>
              </w:rPr>
              <w:t>与验收方案</w:t>
            </w:r>
          </w:p>
        </w:tc>
        <w:tc>
          <w:tcPr>
            <w:tcW w:w="6720" w:type="dxa"/>
            <w:tcBorders>
              <w:top w:val="single" w:color="auto" w:sz="4" w:space="0"/>
              <w:left w:val="single" w:color="auto" w:sz="4" w:space="0"/>
            </w:tcBorders>
            <w:vAlign w:val="center"/>
          </w:tcPr>
          <w:p w14:paraId="4D7AEA36">
            <w:pPr>
              <w:spacing w:line="400" w:lineRule="exact"/>
              <w:rPr>
                <w:rFonts w:ascii="仿宋" w:hAnsi="仿宋" w:eastAsia="仿宋" w:cs="仿宋"/>
                <w:sz w:val="24"/>
              </w:rPr>
            </w:pPr>
            <w:r>
              <w:rPr>
                <w:rFonts w:hint="eastAsia" w:ascii="仿宋" w:hAnsi="仿宋" w:eastAsia="仿宋" w:cs="仿宋"/>
                <w:sz w:val="24"/>
              </w:rPr>
              <w:t>根据投标人提供的安装与验收方案，需包含但不限于以下要点：①安装方案；②安装人员配置；③调试要求；④开箱测试方式；⑤产品验收方案。由评标委员会进行综合评议：0-3分，未提供相关内容的不得分。</w:t>
            </w:r>
          </w:p>
        </w:tc>
        <w:tc>
          <w:tcPr>
            <w:tcW w:w="900" w:type="dxa"/>
            <w:tcBorders>
              <w:top w:val="single" w:color="auto" w:sz="4" w:space="0"/>
            </w:tcBorders>
            <w:vAlign w:val="center"/>
          </w:tcPr>
          <w:p w14:paraId="7F77ED15">
            <w:pPr>
              <w:spacing w:line="300" w:lineRule="exact"/>
              <w:jc w:val="center"/>
              <w:rPr>
                <w:rFonts w:ascii="仿宋" w:hAnsi="仿宋" w:eastAsia="仿宋" w:cs="仿宋"/>
                <w:color w:val="000000"/>
                <w:sz w:val="24"/>
              </w:rPr>
            </w:pPr>
            <w:r>
              <w:rPr>
                <w:rFonts w:hint="eastAsia" w:ascii="仿宋" w:hAnsi="仿宋" w:eastAsia="仿宋" w:cs="仿宋"/>
                <w:color w:val="000000"/>
                <w:sz w:val="24"/>
              </w:rPr>
              <w:t>3</w:t>
            </w:r>
          </w:p>
        </w:tc>
      </w:tr>
      <w:tr w14:paraId="74DE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691" w:type="dxa"/>
            <w:tcBorders>
              <w:right w:val="single" w:color="auto" w:sz="4" w:space="0"/>
            </w:tcBorders>
            <w:vAlign w:val="center"/>
          </w:tcPr>
          <w:p w14:paraId="49A9EC1B">
            <w:pPr>
              <w:spacing w:line="360" w:lineRule="auto"/>
              <w:jc w:val="center"/>
              <w:rPr>
                <w:rFonts w:ascii="仿宋" w:hAnsi="仿宋" w:eastAsia="仿宋" w:cs="仿宋"/>
                <w:color w:val="000000"/>
                <w:sz w:val="24"/>
              </w:rPr>
            </w:pPr>
            <w:r>
              <w:rPr>
                <w:rFonts w:hint="eastAsia" w:ascii="仿宋" w:hAnsi="仿宋" w:eastAsia="仿宋" w:cs="仿宋"/>
                <w:color w:val="000000"/>
                <w:sz w:val="24"/>
              </w:rPr>
              <w:t>9</w:t>
            </w:r>
          </w:p>
        </w:tc>
        <w:tc>
          <w:tcPr>
            <w:tcW w:w="1627" w:type="dxa"/>
            <w:tcBorders>
              <w:top w:val="single" w:color="auto" w:sz="4" w:space="0"/>
              <w:left w:val="single" w:color="auto" w:sz="4" w:space="0"/>
            </w:tcBorders>
            <w:vAlign w:val="center"/>
          </w:tcPr>
          <w:p w14:paraId="16D3A386">
            <w:pPr>
              <w:spacing w:line="360" w:lineRule="auto"/>
              <w:jc w:val="center"/>
              <w:rPr>
                <w:rFonts w:ascii="仿宋" w:hAnsi="仿宋" w:eastAsia="仿宋" w:cs="仿宋"/>
                <w:bCs/>
                <w:color w:val="000000"/>
                <w:kern w:val="0"/>
                <w:sz w:val="24"/>
              </w:rPr>
            </w:pPr>
            <w:r>
              <w:rPr>
                <w:rFonts w:hint="eastAsia" w:ascii="仿宋" w:hAnsi="仿宋" w:eastAsia="仿宋" w:cs="仿宋"/>
                <w:color w:val="000000"/>
                <w:sz w:val="24"/>
              </w:rPr>
              <w:t>服务</w:t>
            </w:r>
            <w:r>
              <w:rPr>
                <w:rFonts w:ascii="仿宋" w:hAnsi="仿宋" w:eastAsia="仿宋" w:cs="仿宋"/>
                <w:color w:val="000000"/>
                <w:sz w:val="24"/>
              </w:rPr>
              <w:t>承诺</w:t>
            </w:r>
          </w:p>
        </w:tc>
        <w:tc>
          <w:tcPr>
            <w:tcW w:w="6720" w:type="dxa"/>
            <w:tcBorders>
              <w:top w:val="single" w:color="auto" w:sz="4" w:space="0"/>
              <w:left w:val="single" w:color="auto" w:sz="4" w:space="0"/>
            </w:tcBorders>
            <w:vAlign w:val="center"/>
          </w:tcPr>
          <w:p w14:paraId="50350BBE">
            <w:pPr>
              <w:spacing w:line="400" w:lineRule="exact"/>
              <w:rPr>
                <w:rFonts w:ascii="仿宋" w:hAnsi="仿宋" w:eastAsia="仿宋" w:cs="仿宋"/>
                <w:sz w:val="24"/>
              </w:rPr>
            </w:pPr>
            <w:r>
              <w:rPr>
                <w:rFonts w:hint="eastAsia" w:ascii="仿宋" w:hAnsi="仿宋" w:eastAsia="仿宋" w:cs="仿宋"/>
                <w:sz w:val="24"/>
              </w:rPr>
              <w:t>根据投标人结合自身实际提供的服务承诺，需包含但不限于以下要点：①服务方式；②服务响应时间；③技术支持；④服务体系；⑤退换货品承诺。由评标委员会进行综合评议：0-3分，未提供相关内容的不得分。</w:t>
            </w:r>
          </w:p>
        </w:tc>
        <w:tc>
          <w:tcPr>
            <w:tcW w:w="900" w:type="dxa"/>
            <w:tcBorders>
              <w:top w:val="single" w:color="auto" w:sz="4" w:space="0"/>
            </w:tcBorders>
            <w:vAlign w:val="center"/>
          </w:tcPr>
          <w:p w14:paraId="1E105D7B">
            <w:pPr>
              <w:spacing w:line="300" w:lineRule="exact"/>
              <w:jc w:val="center"/>
              <w:rPr>
                <w:rFonts w:ascii="仿宋" w:hAnsi="仿宋" w:eastAsia="仿宋" w:cs="仿宋"/>
                <w:color w:val="000000"/>
                <w:sz w:val="24"/>
              </w:rPr>
            </w:pPr>
            <w:r>
              <w:rPr>
                <w:rFonts w:ascii="仿宋" w:hAnsi="仿宋" w:eastAsia="仿宋" w:cs="仿宋"/>
                <w:color w:val="000000"/>
                <w:sz w:val="24"/>
              </w:rPr>
              <w:t>3</w:t>
            </w:r>
          </w:p>
        </w:tc>
      </w:tr>
      <w:tr w14:paraId="074F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trPr>
        <w:tc>
          <w:tcPr>
            <w:tcW w:w="691" w:type="dxa"/>
            <w:tcBorders>
              <w:right w:val="single" w:color="auto" w:sz="4" w:space="0"/>
            </w:tcBorders>
            <w:vAlign w:val="center"/>
          </w:tcPr>
          <w:p w14:paraId="269A1973">
            <w:pPr>
              <w:spacing w:line="360" w:lineRule="auto"/>
              <w:jc w:val="center"/>
              <w:rPr>
                <w:rFonts w:ascii="仿宋" w:hAnsi="仿宋" w:eastAsia="仿宋" w:cs="仿宋"/>
                <w:color w:val="000000"/>
                <w:sz w:val="24"/>
              </w:rPr>
            </w:pPr>
            <w:r>
              <w:rPr>
                <w:rFonts w:hint="eastAsia" w:ascii="仿宋" w:hAnsi="仿宋" w:eastAsia="仿宋" w:cs="仿宋"/>
                <w:color w:val="000000"/>
                <w:sz w:val="24"/>
              </w:rPr>
              <w:t>10</w:t>
            </w:r>
          </w:p>
        </w:tc>
        <w:tc>
          <w:tcPr>
            <w:tcW w:w="1627" w:type="dxa"/>
            <w:tcBorders>
              <w:top w:val="single" w:color="auto" w:sz="4" w:space="0"/>
              <w:left w:val="single" w:color="auto" w:sz="4" w:space="0"/>
            </w:tcBorders>
            <w:vAlign w:val="center"/>
          </w:tcPr>
          <w:p w14:paraId="00CF0C59">
            <w:pPr>
              <w:spacing w:line="360" w:lineRule="auto"/>
              <w:jc w:val="center"/>
              <w:rPr>
                <w:rFonts w:ascii="仿宋" w:hAnsi="仿宋" w:eastAsia="仿宋" w:cs="仿宋"/>
                <w:bCs/>
                <w:color w:val="000000"/>
                <w:sz w:val="24"/>
              </w:rPr>
            </w:pPr>
            <w:r>
              <w:rPr>
                <w:rFonts w:hint="eastAsia" w:ascii="仿宋" w:hAnsi="仿宋" w:eastAsia="仿宋" w:cs="仿宋"/>
                <w:color w:val="000000"/>
                <w:sz w:val="24"/>
              </w:rPr>
              <w:t>质保期</w:t>
            </w:r>
          </w:p>
        </w:tc>
        <w:tc>
          <w:tcPr>
            <w:tcW w:w="6720" w:type="dxa"/>
            <w:tcBorders>
              <w:top w:val="single" w:color="auto" w:sz="4" w:space="0"/>
              <w:left w:val="single" w:color="auto" w:sz="4" w:space="0"/>
            </w:tcBorders>
            <w:vAlign w:val="center"/>
          </w:tcPr>
          <w:p w14:paraId="22197552">
            <w:pPr>
              <w:spacing w:line="400" w:lineRule="exact"/>
              <w:rPr>
                <w:rFonts w:ascii="仿宋" w:hAnsi="仿宋" w:eastAsia="仿宋" w:cs="仿宋"/>
                <w:sz w:val="24"/>
              </w:rPr>
            </w:pPr>
            <w:r>
              <w:rPr>
                <w:rFonts w:hint="eastAsia" w:ascii="仿宋" w:hAnsi="仿宋" w:eastAsia="仿宋" w:cs="仿宋"/>
                <w:sz w:val="24"/>
              </w:rPr>
              <w:t>在满足招标文件免费质保年限要求的基础上，每延长免费原厂质保期1年加1分，不足1年不计分，最高得2分。</w:t>
            </w:r>
          </w:p>
        </w:tc>
        <w:tc>
          <w:tcPr>
            <w:tcW w:w="900" w:type="dxa"/>
            <w:tcBorders>
              <w:top w:val="single" w:color="auto" w:sz="4" w:space="0"/>
            </w:tcBorders>
            <w:vAlign w:val="center"/>
          </w:tcPr>
          <w:p w14:paraId="45B68D1A">
            <w:pPr>
              <w:spacing w:line="300" w:lineRule="exact"/>
              <w:jc w:val="center"/>
              <w:rPr>
                <w:rFonts w:ascii="仿宋" w:hAnsi="仿宋" w:eastAsia="仿宋" w:cs="仿宋"/>
                <w:color w:val="000000"/>
                <w:sz w:val="24"/>
              </w:rPr>
            </w:pPr>
            <w:r>
              <w:rPr>
                <w:rFonts w:ascii="仿宋" w:hAnsi="仿宋" w:eastAsia="仿宋" w:cs="仿宋"/>
                <w:color w:val="000000"/>
                <w:sz w:val="24"/>
              </w:rPr>
              <w:t>2</w:t>
            </w:r>
          </w:p>
        </w:tc>
      </w:tr>
    </w:tbl>
    <w:p w14:paraId="224106BB">
      <w:pPr>
        <w:spacing w:line="440" w:lineRule="exact"/>
        <w:rPr>
          <w:rFonts w:ascii="仿宋" w:hAnsi="仿宋" w:eastAsia="仿宋" w:cs="仿宋"/>
          <w:b/>
          <w:bCs/>
          <w:iCs/>
          <w:sz w:val="24"/>
        </w:rPr>
      </w:pPr>
      <w:r>
        <w:rPr>
          <w:rFonts w:hint="eastAsia" w:ascii="仿宋" w:hAnsi="仿宋" w:eastAsia="仿宋" w:cs="仿宋"/>
          <w:b/>
          <w:bCs/>
          <w:iCs/>
          <w:sz w:val="24"/>
        </w:rPr>
        <w:t>02标评分标准：</w:t>
      </w:r>
    </w:p>
    <w:tbl>
      <w:tblPr>
        <w:tblStyle w:val="63"/>
        <w:tblpPr w:leftFromText="180" w:rightFromText="180" w:vertAnchor="text" w:horzAnchor="margin" w:tblpXSpec="center" w:tblpY="338"/>
        <w:tblOverlap w:val="never"/>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76"/>
        <w:gridCol w:w="7022"/>
        <w:gridCol w:w="620"/>
      </w:tblGrid>
      <w:tr w14:paraId="1FBD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77" w:type="dxa"/>
            <w:vAlign w:val="center"/>
          </w:tcPr>
          <w:p w14:paraId="33ABE95C">
            <w:pPr>
              <w:widowControl/>
              <w:snapToGrid w:val="0"/>
              <w:spacing w:line="32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kern w:val="0"/>
                <w:sz w:val="24"/>
              </w:rPr>
              <w:t>序号</w:t>
            </w:r>
          </w:p>
        </w:tc>
        <w:tc>
          <w:tcPr>
            <w:tcW w:w="1676" w:type="dxa"/>
            <w:vAlign w:val="center"/>
          </w:tcPr>
          <w:p w14:paraId="65243574">
            <w:pPr>
              <w:widowControl/>
              <w:snapToGrid w:val="0"/>
              <w:spacing w:line="32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kern w:val="0"/>
                <w:sz w:val="24"/>
              </w:rPr>
              <w:t>评分项</w:t>
            </w:r>
          </w:p>
        </w:tc>
        <w:tc>
          <w:tcPr>
            <w:tcW w:w="7022" w:type="dxa"/>
            <w:vAlign w:val="center"/>
          </w:tcPr>
          <w:p w14:paraId="39238479">
            <w:pPr>
              <w:widowControl/>
              <w:snapToGrid w:val="0"/>
              <w:spacing w:line="32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kern w:val="0"/>
                <w:sz w:val="24"/>
              </w:rPr>
              <w:t>评审依据及标准</w:t>
            </w:r>
          </w:p>
        </w:tc>
        <w:tc>
          <w:tcPr>
            <w:tcW w:w="620" w:type="dxa"/>
            <w:vAlign w:val="center"/>
          </w:tcPr>
          <w:p w14:paraId="229DEDED">
            <w:pPr>
              <w:widowControl/>
              <w:snapToGrid w:val="0"/>
              <w:spacing w:line="32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kern w:val="0"/>
                <w:sz w:val="24"/>
              </w:rPr>
              <w:t>分值</w:t>
            </w:r>
          </w:p>
        </w:tc>
      </w:tr>
      <w:tr w14:paraId="000A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77" w:type="dxa"/>
            <w:vAlign w:val="center"/>
          </w:tcPr>
          <w:p w14:paraId="3E3318C8">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676" w:type="dxa"/>
            <w:vAlign w:val="center"/>
          </w:tcPr>
          <w:p w14:paraId="494A7584">
            <w:pPr>
              <w:spacing w:line="300" w:lineRule="exact"/>
              <w:jc w:val="center"/>
              <w:rPr>
                <w:rFonts w:ascii="仿宋" w:hAnsi="仿宋" w:eastAsia="仿宋" w:cs="仿宋"/>
                <w:kern w:val="0"/>
                <w:sz w:val="24"/>
              </w:rPr>
            </w:pPr>
            <w:r>
              <w:rPr>
                <w:rFonts w:hint="eastAsia" w:ascii="仿宋" w:hAnsi="仿宋" w:eastAsia="仿宋" w:cs="仿宋"/>
                <w:color w:val="000000" w:themeColor="text1"/>
                <w:sz w:val="24"/>
                <w14:textFill>
                  <w14:solidFill>
                    <w14:schemeClr w14:val="tx1"/>
                  </w14:solidFill>
                </w14:textFill>
              </w:rPr>
              <w:t>企业业绩</w:t>
            </w:r>
          </w:p>
        </w:tc>
        <w:tc>
          <w:tcPr>
            <w:tcW w:w="7022" w:type="dxa"/>
            <w:vAlign w:val="center"/>
          </w:tcPr>
          <w:p w14:paraId="488B2005">
            <w:pPr>
              <w:widowControl/>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投标人自2021年1月1日以来（以合同签订时间为准）承接过同类项目案例的，每提供一个得1分，最高得4分。投标文件中提供合同复印件、中标通知书并加盖公章，否则不得分。</w:t>
            </w:r>
          </w:p>
        </w:tc>
        <w:tc>
          <w:tcPr>
            <w:tcW w:w="620" w:type="dxa"/>
            <w:vAlign w:val="center"/>
          </w:tcPr>
          <w:p w14:paraId="1C583C35">
            <w:pPr>
              <w:snapToGrid w:val="0"/>
              <w:spacing w:line="27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r>
      <w:tr w14:paraId="7353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77" w:type="dxa"/>
            <w:vAlign w:val="center"/>
          </w:tcPr>
          <w:p w14:paraId="2B5CEA10">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w:t>
            </w:r>
          </w:p>
        </w:tc>
        <w:tc>
          <w:tcPr>
            <w:tcW w:w="1676" w:type="dxa"/>
            <w:vAlign w:val="center"/>
          </w:tcPr>
          <w:p w14:paraId="268C42C7">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企业综合</w:t>
            </w:r>
            <w:r>
              <w:rPr>
                <w:rFonts w:ascii="仿宋" w:hAnsi="仿宋" w:eastAsia="仿宋" w:cs="仿宋"/>
                <w:bCs/>
                <w:iCs/>
                <w:color w:val="000000" w:themeColor="text1"/>
                <w:sz w:val="24"/>
                <w14:textFill>
                  <w14:solidFill>
                    <w14:schemeClr w14:val="tx1"/>
                  </w14:solidFill>
                </w14:textFill>
              </w:rPr>
              <w:t>能力</w:t>
            </w:r>
          </w:p>
        </w:tc>
        <w:tc>
          <w:tcPr>
            <w:tcW w:w="7022" w:type="dxa"/>
            <w:vAlign w:val="center"/>
          </w:tcPr>
          <w:p w14:paraId="6DEAA109">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对投标人运营情况及效率，如经营能力和水平、经营产品的优异性等进行评价打分，0-4分。</w:t>
            </w:r>
          </w:p>
          <w:p w14:paraId="5D30C0D1">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投标人对照要求自行组织材料，无材料的，不得分。</w:t>
            </w:r>
          </w:p>
        </w:tc>
        <w:tc>
          <w:tcPr>
            <w:tcW w:w="620" w:type="dxa"/>
            <w:vAlign w:val="center"/>
          </w:tcPr>
          <w:p w14:paraId="3261F728">
            <w:pPr>
              <w:snapToGrid w:val="0"/>
              <w:spacing w:line="27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r>
      <w:tr w14:paraId="4D40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77" w:type="dxa"/>
            <w:vAlign w:val="center"/>
          </w:tcPr>
          <w:p w14:paraId="64D13D25">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3</w:t>
            </w:r>
          </w:p>
        </w:tc>
        <w:tc>
          <w:tcPr>
            <w:tcW w:w="1676" w:type="dxa"/>
            <w:vAlign w:val="center"/>
          </w:tcPr>
          <w:p w14:paraId="4A239553">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样品</w:t>
            </w:r>
          </w:p>
        </w:tc>
        <w:tc>
          <w:tcPr>
            <w:tcW w:w="7022" w:type="dxa"/>
            <w:vAlign w:val="center"/>
          </w:tcPr>
          <w:p w14:paraId="522465AC">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结合投标人提供的样品，投标样品的材质、工艺、细节处理水平，功能、技术指标与需求的符合程度等由专家组进行综合评分：</w:t>
            </w:r>
          </w:p>
          <w:p w14:paraId="595D4D20">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一、序号3对讲机：</w:t>
            </w:r>
          </w:p>
          <w:p w14:paraId="6B64B610">
            <w:pPr>
              <w:spacing w:line="400" w:lineRule="exact"/>
              <w:ind w:firstLine="480" w:firstLineChars="200"/>
              <w:rPr>
                <w:rFonts w:ascii="仿宋" w:hAnsi="仿宋" w:eastAsia="仿宋" w:cs="仿宋"/>
                <w:sz w:val="24"/>
              </w:rPr>
            </w:pPr>
            <w:r>
              <w:rPr>
                <w:rFonts w:hint="eastAsia" w:ascii="仿宋" w:hAnsi="仿宋" w:eastAsia="仿宋" w:cs="仿宋"/>
                <w:sz w:val="24"/>
              </w:rPr>
              <w:t>1.外观设计、工艺质量、材质0-1分</w:t>
            </w:r>
          </w:p>
          <w:p w14:paraId="11A9842B">
            <w:pPr>
              <w:spacing w:line="400" w:lineRule="exact"/>
              <w:ind w:firstLine="480" w:firstLineChars="200"/>
              <w:rPr>
                <w:rFonts w:ascii="仿宋" w:hAnsi="仿宋" w:eastAsia="仿宋" w:cs="仿宋"/>
                <w:sz w:val="24"/>
              </w:rPr>
            </w:pPr>
            <w:r>
              <w:rPr>
                <w:rFonts w:hint="eastAsia" w:ascii="仿宋" w:hAnsi="仿宋" w:eastAsia="仿宋" w:cs="仿宋"/>
                <w:sz w:val="24"/>
              </w:rPr>
              <w:t>2.语音质量、通信效果0-2分</w:t>
            </w:r>
          </w:p>
          <w:p w14:paraId="2F401EF1">
            <w:pPr>
              <w:spacing w:line="400" w:lineRule="exact"/>
              <w:ind w:firstLine="480" w:firstLineChars="200"/>
              <w:rPr>
                <w:rFonts w:ascii="仿宋" w:hAnsi="仿宋" w:eastAsia="仿宋" w:cs="仿宋"/>
                <w:sz w:val="24"/>
              </w:rPr>
            </w:pPr>
            <w:r>
              <w:rPr>
                <w:rFonts w:hint="eastAsia" w:ascii="仿宋" w:hAnsi="仿宋" w:eastAsia="仿宋" w:cs="仿宋"/>
                <w:sz w:val="24"/>
              </w:rPr>
              <w:t>3.技术指标等符合程度，0-2分；</w:t>
            </w:r>
          </w:p>
          <w:p w14:paraId="49EFDBAB">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二、序号14电话机：</w:t>
            </w:r>
          </w:p>
          <w:p w14:paraId="11CAF9FA">
            <w:pPr>
              <w:spacing w:line="400" w:lineRule="exact"/>
              <w:ind w:firstLine="480" w:firstLineChars="200"/>
              <w:rPr>
                <w:rFonts w:ascii="仿宋" w:hAnsi="仿宋" w:eastAsia="仿宋" w:cs="仿宋"/>
                <w:sz w:val="24"/>
              </w:rPr>
            </w:pPr>
            <w:r>
              <w:rPr>
                <w:rFonts w:hint="eastAsia" w:ascii="仿宋" w:hAnsi="仿宋" w:eastAsia="仿宋" w:cs="仿宋"/>
                <w:bCs/>
                <w:snapToGrid w:val="0"/>
                <w:color w:val="000000"/>
                <w:kern w:val="0"/>
                <w:sz w:val="24"/>
              </w:rPr>
              <w:t>1</w:t>
            </w:r>
            <w:r>
              <w:rPr>
                <w:rFonts w:hint="eastAsia" w:ascii="仿宋" w:hAnsi="仿宋" w:eastAsia="仿宋" w:cs="仿宋"/>
                <w:sz w:val="24"/>
              </w:rPr>
              <w:t>.外观设计、工艺质量、材质0-1分</w:t>
            </w:r>
          </w:p>
          <w:p w14:paraId="32E4B0E8">
            <w:pPr>
              <w:spacing w:line="400" w:lineRule="exact"/>
              <w:ind w:firstLine="480" w:firstLineChars="200"/>
              <w:rPr>
                <w:rFonts w:ascii="仿宋" w:hAnsi="仿宋" w:eastAsia="仿宋" w:cs="仿宋"/>
                <w:sz w:val="24"/>
              </w:rPr>
            </w:pPr>
            <w:r>
              <w:rPr>
                <w:rFonts w:hint="eastAsia" w:ascii="仿宋" w:hAnsi="仿宋" w:eastAsia="仿宋" w:cs="仿宋"/>
                <w:sz w:val="24"/>
              </w:rPr>
              <w:t>2.声音质量、通信效果0-2分</w:t>
            </w:r>
          </w:p>
          <w:p w14:paraId="0A6379E5">
            <w:pPr>
              <w:spacing w:line="400" w:lineRule="exact"/>
              <w:ind w:firstLine="480" w:firstLineChars="200"/>
              <w:rPr>
                <w:rFonts w:ascii="仿宋" w:hAnsi="仿宋" w:eastAsia="仿宋" w:cs="仿宋"/>
                <w:sz w:val="24"/>
              </w:rPr>
            </w:pPr>
            <w:r>
              <w:rPr>
                <w:rFonts w:hint="eastAsia" w:ascii="仿宋" w:hAnsi="仿宋" w:eastAsia="仿宋" w:cs="仿宋"/>
                <w:sz w:val="24"/>
              </w:rPr>
              <w:t>3.技术指标等符合程度，0-2分；</w:t>
            </w:r>
          </w:p>
          <w:p w14:paraId="2547EFDA">
            <w:pPr>
              <w:spacing w:line="400" w:lineRule="exact"/>
              <w:rPr>
                <w:rFonts w:ascii="仿宋" w:hAnsi="仿宋" w:eastAsia="仿宋" w:cs="仿宋"/>
                <w:sz w:val="24"/>
              </w:rPr>
            </w:pPr>
            <w:r>
              <w:rPr>
                <w:rFonts w:hint="eastAsia" w:ascii="仿宋" w:hAnsi="仿宋" w:eastAsia="仿宋" w:cs="仿宋"/>
                <w:sz w:val="24"/>
              </w:rPr>
              <w:t>三、序号20点钞机：</w:t>
            </w:r>
          </w:p>
          <w:p w14:paraId="53C957BC">
            <w:pPr>
              <w:spacing w:line="400" w:lineRule="exact"/>
              <w:ind w:firstLine="480" w:firstLineChars="200"/>
              <w:rPr>
                <w:rFonts w:ascii="仿宋" w:hAnsi="仿宋" w:eastAsia="仿宋" w:cs="仿宋"/>
                <w:sz w:val="24"/>
              </w:rPr>
            </w:pPr>
            <w:r>
              <w:rPr>
                <w:rFonts w:hint="eastAsia" w:ascii="仿宋" w:hAnsi="仿宋" w:eastAsia="仿宋" w:cs="仿宋"/>
                <w:bCs/>
                <w:snapToGrid w:val="0"/>
                <w:color w:val="000000"/>
                <w:kern w:val="0"/>
                <w:sz w:val="24"/>
              </w:rPr>
              <w:t>1</w:t>
            </w:r>
            <w:r>
              <w:rPr>
                <w:rFonts w:hint="eastAsia" w:ascii="仿宋" w:hAnsi="仿宋" w:eastAsia="仿宋" w:cs="仿宋"/>
                <w:sz w:val="24"/>
              </w:rPr>
              <w:t>.外观设计、工艺质量、材质0-1分</w:t>
            </w:r>
          </w:p>
          <w:p w14:paraId="6E37A375">
            <w:pPr>
              <w:spacing w:line="400" w:lineRule="exact"/>
              <w:ind w:firstLine="480" w:firstLineChars="200"/>
              <w:rPr>
                <w:rFonts w:ascii="仿宋" w:hAnsi="仿宋" w:eastAsia="仿宋" w:cs="仿宋"/>
                <w:sz w:val="24"/>
              </w:rPr>
            </w:pPr>
            <w:r>
              <w:rPr>
                <w:rFonts w:hint="eastAsia" w:ascii="仿宋" w:hAnsi="仿宋" w:eastAsia="仿宋" w:cs="仿宋"/>
                <w:sz w:val="24"/>
              </w:rPr>
              <w:t>2.点钞速度等0-2分</w:t>
            </w:r>
          </w:p>
          <w:p w14:paraId="6786A960">
            <w:pPr>
              <w:spacing w:line="400" w:lineRule="exact"/>
              <w:ind w:firstLine="480" w:firstLineChars="200"/>
              <w:rPr>
                <w:rFonts w:ascii="仿宋" w:hAnsi="仿宋" w:eastAsia="仿宋" w:cs="仿宋"/>
                <w:bCs/>
                <w:snapToGrid w:val="0"/>
                <w:color w:val="000000"/>
                <w:kern w:val="0"/>
                <w:sz w:val="24"/>
              </w:rPr>
            </w:pPr>
            <w:r>
              <w:rPr>
                <w:rFonts w:hint="eastAsia" w:ascii="仿宋" w:hAnsi="仿宋" w:eastAsia="仿宋" w:cs="仿宋"/>
                <w:sz w:val="24"/>
              </w:rPr>
              <w:t>3.技术指标等符合程度0-2分</w:t>
            </w:r>
          </w:p>
        </w:tc>
        <w:tc>
          <w:tcPr>
            <w:tcW w:w="620" w:type="dxa"/>
            <w:vAlign w:val="center"/>
          </w:tcPr>
          <w:p w14:paraId="341CBB0A">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r>
      <w:tr w14:paraId="5F7F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77" w:type="dxa"/>
            <w:vAlign w:val="center"/>
          </w:tcPr>
          <w:p w14:paraId="37346F9A">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676" w:type="dxa"/>
            <w:vAlign w:val="center"/>
          </w:tcPr>
          <w:p w14:paraId="71AA40B5">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技术响应</w:t>
            </w:r>
            <w:r>
              <w:rPr>
                <w:rFonts w:hint="eastAsia" w:ascii="仿宋" w:hAnsi="仿宋" w:eastAsia="仿宋" w:cs="仿宋"/>
                <w:b/>
                <w:bCs/>
                <w:color w:val="000000" w:themeColor="text1"/>
                <w:sz w:val="24"/>
                <w14:textFill>
                  <w14:solidFill>
                    <w14:schemeClr w14:val="tx1"/>
                  </w14:solidFill>
                </w14:textFill>
              </w:rPr>
              <w:t>（样品除外）</w:t>
            </w:r>
          </w:p>
        </w:tc>
        <w:tc>
          <w:tcPr>
            <w:tcW w:w="7022" w:type="dxa"/>
            <w:vAlign w:val="center"/>
          </w:tcPr>
          <w:p w14:paraId="2B8150D3">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对应于招标文件第三部分招标项目范围及要求—采购清单—功能及主要技术参数：完全满足招标文件要求的得20分，每有一项负偏离扣0.5分，扣完为止。</w:t>
            </w:r>
          </w:p>
        </w:tc>
        <w:tc>
          <w:tcPr>
            <w:tcW w:w="620" w:type="dxa"/>
            <w:vAlign w:val="center"/>
          </w:tcPr>
          <w:p w14:paraId="1B0665E1">
            <w:pPr>
              <w:snapToGrid w:val="0"/>
              <w:ind w:right="-130"/>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w:t>
            </w:r>
          </w:p>
        </w:tc>
      </w:tr>
      <w:tr w14:paraId="7A97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77" w:type="dxa"/>
            <w:vAlign w:val="center"/>
          </w:tcPr>
          <w:p w14:paraId="29A9A452">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5</w:t>
            </w:r>
          </w:p>
        </w:tc>
        <w:tc>
          <w:tcPr>
            <w:tcW w:w="1676" w:type="dxa"/>
            <w:vAlign w:val="center"/>
          </w:tcPr>
          <w:p w14:paraId="6C119861">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技术服务</w:t>
            </w:r>
            <w:r>
              <w:rPr>
                <w:rFonts w:ascii="仿宋" w:hAnsi="仿宋" w:eastAsia="仿宋" w:cs="仿宋"/>
                <w:bCs/>
                <w:iCs/>
                <w:color w:val="000000" w:themeColor="text1"/>
                <w:sz w:val="24"/>
                <w14:textFill>
                  <w14:solidFill>
                    <w14:schemeClr w14:val="tx1"/>
                  </w14:solidFill>
                </w14:textFill>
              </w:rPr>
              <w:t>能力</w:t>
            </w:r>
          </w:p>
        </w:tc>
        <w:tc>
          <w:tcPr>
            <w:tcW w:w="7022" w:type="dxa"/>
            <w:vAlign w:val="center"/>
          </w:tcPr>
          <w:p w14:paraId="7A0FC316">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结合自身实际提供的售后服务机构技术服务人员情况（提供姓名、工作经验、相关证书情况），需包含但不限于以下要点：①人员经验；②人员相关证书；③人员数量。由评标委员会进行评议：0-3分，未提供相关内容的不得分。0-3分。</w:t>
            </w:r>
          </w:p>
          <w:p w14:paraId="49BC1AF4">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根据投标人提供的，反映服务水平和能力的人员材料进行评价打分，无材料的，不得分。</w:t>
            </w:r>
          </w:p>
        </w:tc>
        <w:tc>
          <w:tcPr>
            <w:tcW w:w="620" w:type="dxa"/>
            <w:vAlign w:val="center"/>
          </w:tcPr>
          <w:p w14:paraId="5062D523">
            <w:pPr>
              <w:ind w:left="-88" w:leftChars="-42" w:right="-113" w:rightChars="-5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14:paraId="4DE0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77" w:type="dxa"/>
            <w:vAlign w:val="center"/>
          </w:tcPr>
          <w:p w14:paraId="200AEF2A">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6</w:t>
            </w:r>
          </w:p>
        </w:tc>
        <w:tc>
          <w:tcPr>
            <w:tcW w:w="1676" w:type="dxa"/>
            <w:vAlign w:val="center"/>
          </w:tcPr>
          <w:p w14:paraId="5E85EE34">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sz w:val="24"/>
              </w:rPr>
              <w:t>供货方案</w:t>
            </w:r>
          </w:p>
        </w:tc>
        <w:tc>
          <w:tcPr>
            <w:tcW w:w="7022" w:type="dxa"/>
            <w:vAlign w:val="center"/>
          </w:tcPr>
          <w:p w14:paraId="531039D3">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根据投标人提供的供货方案，需包含但不限于以下要点：①供货期限；②交货方式；③供货保障流程；④供货流程要点；⑤供货实施步骤等。由评标委员会进行评议：0-3分，未提供相关内容的不得分。</w:t>
            </w:r>
          </w:p>
        </w:tc>
        <w:tc>
          <w:tcPr>
            <w:tcW w:w="620" w:type="dxa"/>
            <w:vAlign w:val="center"/>
          </w:tcPr>
          <w:p w14:paraId="308733F0">
            <w:pPr>
              <w:snapToGrid w:val="0"/>
              <w:spacing w:line="276" w:lineRule="auto"/>
              <w:ind w:right="-130"/>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3</w:t>
            </w:r>
          </w:p>
        </w:tc>
      </w:tr>
      <w:tr w14:paraId="3054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77" w:type="dxa"/>
            <w:vAlign w:val="center"/>
          </w:tcPr>
          <w:p w14:paraId="2F36DD67">
            <w:pPr>
              <w:spacing w:line="400" w:lineRule="exact"/>
              <w:jc w:val="center"/>
              <w:rPr>
                <w:rFonts w:ascii="仿宋" w:hAnsi="仿宋" w:eastAsia="仿宋" w:cs="仿宋"/>
                <w:sz w:val="24"/>
              </w:rPr>
            </w:pPr>
            <w:r>
              <w:rPr>
                <w:rFonts w:hint="eastAsia" w:ascii="仿宋" w:hAnsi="仿宋" w:eastAsia="仿宋" w:cs="仿宋"/>
                <w:color w:val="000000"/>
                <w:sz w:val="24"/>
              </w:rPr>
              <w:t>7</w:t>
            </w:r>
          </w:p>
        </w:tc>
        <w:tc>
          <w:tcPr>
            <w:tcW w:w="1676" w:type="dxa"/>
            <w:vAlign w:val="center"/>
          </w:tcPr>
          <w:p w14:paraId="66D8807F">
            <w:pPr>
              <w:spacing w:line="400" w:lineRule="exact"/>
              <w:jc w:val="center"/>
              <w:rPr>
                <w:rFonts w:ascii="仿宋" w:hAnsi="仿宋" w:eastAsia="仿宋" w:cs="仿宋"/>
                <w:bCs/>
                <w:color w:val="000000"/>
                <w:kern w:val="0"/>
                <w:sz w:val="24"/>
              </w:rPr>
            </w:pPr>
            <w:r>
              <w:rPr>
                <w:rFonts w:hint="eastAsia" w:ascii="仿宋" w:hAnsi="仿宋" w:eastAsia="仿宋" w:cs="仿宋"/>
                <w:color w:val="000000"/>
                <w:sz w:val="24"/>
              </w:rPr>
              <w:t>安装</w:t>
            </w:r>
            <w:r>
              <w:rPr>
                <w:rFonts w:ascii="仿宋" w:hAnsi="仿宋" w:eastAsia="仿宋" w:cs="仿宋"/>
                <w:color w:val="000000"/>
                <w:sz w:val="24"/>
              </w:rPr>
              <w:t>与验收方案</w:t>
            </w:r>
          </w:p>
        </w:tc>
        <w:tc>
          <w:tcPr>
            <w:tcW w:w="7022" w:type="dxa"/>
            <w:tcBorders>
              <w:bottom w:val="single" w:color="auto" w:sz="4" w:space="0"/>
            </w:tcBorders>
            <w:vAlign w:val="center"/>
          </w:tcPr>
          <w:p w14:paraId="1AC67E4D">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根据投标人提供的安装与验收方案，需包含但不限于以下要点：①安装方案；②安装人员配置；③调试要求；④开箱测试方式；⑤产品验收方案。由评标委员会进行评议：0-3</w:t>
            </w:r>
          </w:p>
          <w:p w14:paraId="4BE8149B">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未提供相关内容的不得分。</w:t>
            </w:r>
          </w:p>
        </w:tc>
        <w:tc>
          <w:tcPr>
            <w:tcW w:w="620" w:type="dxa"/>
            <w:vAlign w:val="center"/>
          </w:tcPr>
          <w:p w14:paraId="216B66D6">
            <w:pPr>
              <w:spacing w:line="4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sz w:val="24"/>
              </w:rPr>
              <w:t>3</w:t>
            </w:r>
          </w:p>
        </w:tc>
      </w:tr>
      <w:tr w14:paraId="58F2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577" w:type="dxa"/>
            <w:tcBorders>
              <w:left w:val="single" w:color="auto" w:sz="4" w:space="0"/>
              <w:right w:val="single" w:color="auto" w:sz="4" w:space="0"/>
            </w:tcBorders>
            <w:vAlign w:val="center"/>
          </w:tcPr>
          <w:p w14:paraId="4373E348">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sz w:val="24"/>
              </w:rPr>
              <w:t>8</w:t>
            </w:r>
          </w:p>
        </w:tc>
        <w:tc>
          <w:tcPr>
            <w:tcW w:w="1676" w:type="dxa"/>
            <w:tcBorders>
              <w:top w:val="single" w:color="auto" w:sz="4" w:space="0"/>
              <w:left w:val="single" w:color="auto" w:sz="4" w:space="0"/>
              <w:right w:val="single" w:color="auto" w:sz="4" w:space="0"/>
            </w:tcBorders>
            <w:vAlign w:val="center"/>
          </w:tcPr>
          <w:p w14:paraId="4FE30C15">
            <w:pPr>
              <w:spacing w:line="300" w:lineRule="exact"/>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color w:val="000000"/>
                <w:sz w:val="24"/>
              </w:rPr>
              <w:t>服务</w:t>
            </w:r>
            <w:r>
              <w:rPr>
                <w:rFonts w:ascii="仿宋" w:hAnsi="仿宋" w:eastAsia="仿宋" w:cs="仿宋"/>
                <w:color w:val="000000"/>
                <w:sz w:val="24"/>
              </w:rPr>
              <w:t>承诺</w:t>
            </w:r>
          </w:p>
        </w:tc>
        <w:tc>
          <w:tcPr>
            <w:tcW w:w="7022" w:type="dxa"/>
            <w:tcBorders>
              <w:left w:val="single" w:color="auto" w:sz="4" w:space="0"/>
              <w:right w:val="single" w:color="auto" w:sz="4" w:space="0"/>
            </w:tcBorders>
            <w:vAlign w:val="center"/>
          </w:tcPr>
          <w:p w14:paraId="5713093C">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结合自身实际提供的服务承诺，需包含但不限于以下要点：①服务方式；②服务响应时间；③技术支持；④服务体系；⑤退换货品承诺、⑥应急保障措施⑦维修保养措施等。由评标委员会进行评议：0-5分</w:t>
            </w:r>
          </w:p>
          <w:p w14:paraId="2097B1D9">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未提供相关内容的不得分。</w:t>
            </w:r>
          </w:p>
        </w:tc>
        <w:tc>
          <w:tcPr>
            <w:tcW w:w="620" w:type="dxa"/>
            <w:tcBorders>
              <w:left w:val="single" w:color="auto" w:sz="4" w:space="0"/>
              <w:right w:val="single" w:color="auto" w:sz="4" w:space="0"/>
            </w:tcBorders>
            <w:vAlign w:val="center"/>
          </w:tcPr>
          <w:p w14:paraId="768EA23A">
            <w:pPr>
              <w:snapToGrid w:val="0"/>
              <w:spacing w:line="276" w:lineRule="auto"/>
              <w:ind w:right="-130"/>
              <w:jc w:val="center"/>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color w:val="000000"/>
                <w:sz w:val="24"/>
              </w:rPr>
              <w:t>5</w:t>
            </w:r>
          </w:p>
        </w:tc>
      </w:tr>
      <w:tr w14:paraId="1185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77" w:type="dxa"/>
            <w:vAlign w:val="center"/>
          </w:tcPr>
          <w:p w14:paraId="6B4334B2">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1676" w:type="dxa"/>
            <w:vAlign w:val="center"/>
          </w:tcPr>
          <w:p w14:paraId="0C497C6A">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优惠措施</w:t>
            </w:r>
          </w:p>
        </w:tc>
        <w:tc>
          <w:tcPr>
            <w:tcW w:w="7022" w:type="dxa"/>
            <w:vAlign w:val="center"/>
          </w:tcPr>
          <w:p w14:paraId="7A36A9C6">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根据投标人提供的其它实质性优惠条件进行综合打分，每提供一个得1分，最高得3分，不提供不得分。</w:t>
            </w:r>
          </w:p>
          <w:p w14:paraId="1E1C04C5">
            <w:pPr>
              <w:rPr>
                <w:rFonts w:ascii="仿宋" w:hAnsi="仿宋" w:eastAsia="仿宋" w:cs="仿宋"/>
                <w:bCs/>
                <w:snapToGrid w:val="0"/>
                <w:color w:val="000000"/>
                <w:kern w:val="0"/>
                <w:sz w:val="24"/>
              </w:rPr>
            </w:pPr>
            <w:r>
              <w:rPr>
                <w:rFonts w:hint="eastAsia" w:ascii="仿宋" w:hAnsi="仿宋" w:eastAsia="仿宋" w:cs="仿宋"/>
                <w:bCs/>
                <w:snapToGrid w:val="0"/>
                <w:color w:val="000000"/>
                <w:kern w:val="0"/>
                <w:sz w:val="24"/>
              </w:rPr>
              <w:t>（注：所提供的优惠条件不能涉及报价）</w:t>
            </w:r>
          </w:p>
        </w:tc>
        <w:tc>
          <w:tcPr>
            <w:tcW w:w="620" w:type="dxa"/>
            <w:vAlign w:val="center"/>
          </w:tcPr>
          <w:p w14:paraId="33EFCC83">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bl>
    <w:p w14:paraId="4D7F4397">
      <w:pPr>
        <w:snapToGrid w:val="0"/>
        <w:spacing w:line="440" w:lineRule="exact"/>
        <w:rPr>
          <w:rFonts w:ascii="仿宋" w:hAnsi="仿宋" w:eastAsia="仿宋" w:cs="仿宋"/>
          <w:b/>
          <w:sz w:val="24"/>
        </w:rPr>
      </w:pPr>
      <w:r>
        <w:rPr>
          <w:rFonts w:hint="eastAsia" w:ascii="仿宋" w:hAnsi="仿宋" w:eastAsia="仿宋" w:cs="仿宋"/>
          <w:b/>
          <w:sz w:val="24"/>
        </w:rPr>
        <w:t>03标</w:t>
      </w:r>
      <w:r>
        <w:rPr>
          <w:rFonts w:hint="eastAsia" w:ascii="仿宋" w:hAnsi="仿宋" w:eastAsia="仿宋" w:cs="仿宋"/>
          <w:b/>
          <w:bCs/>
          <w:iCs/>
          <w:sz w:val="24"/>
        </w:rPr>
        <w:t>评分标准</w:t>
      </w:r>
      <w:r>
        <w:rPr>
          <w:rFonts w:hint="eastAsia" w:ascii="仿宋" w:hAnsi="仿宋" w:eastAsia="仿宋" w:cs="仿宋"/>
          <w:b/>
          <w:sz w:val="24"/>
        </w:rPr>
        <w:t>：</w:t>
      </w:r>
    </w:p>
    <w:tbl>
      <w:tblPr>
        <w:tblStyle w:val="6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00"/>
        <w:gridCol w:w="6726"/>
        <w:gridCol w:w="713"/>
      </w:tblGrid>
      <w:tr w14:paraId="0137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vAlign w:val="center"/>
          </w:tcPr>
          <w:p w14:paraId="2650C9FB">
            <w:pPr>
              <w:widowControl/>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序号</w:t>
            </w:r>
          </w:p>
        </w:tc>
        <w:tc>
          <w:tcPr>
            <w:tcW w:w="1500" w:type="dxa"/>
            <w:vAlign w:val="center"/>
          </w:tcPr>
          <w:p w14:paraId="046158A9">
            <w:pPr>
              <w:widowControl/>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评分项</w:t>
            </w:r>
          </w:p>
        </w:tc>
        <w:tc>
          <w:tcPr>
            <w:tcW w:w="6726" w:type="dxa"/>
            <w:vAlign w:val="center"/>
          </w:tcPr>
          <w:p w14:paraId="259300E5">
            <w:pPr>
              <w:widowControl/>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评审依据及标准</w:t>
            </w:r>
          </w:p>
        </w:tc>
        <w:tc>
          <w:tcPr>
            <w:tcW w:w="713" w:type="dxa"/>
            <w:vAlign w:val="center"/>
          </w:tcPr>
          <w:p w14:paraId="13961F32">
            <w:pPr>
              <w:widowControl/>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分值</w:t>
            </w:r>
          </w:p>
        </w:tc>
      </w:tr>
      <w:tr w14:paraId="44E2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vAlign w:val="center"/>
          </w:tcPr>
          <w:p w14:paraId="4803E36E">
            <w:pPr>
              <w:spacing w:line="400" w:lineRule="exact"/>
              <w:jc w:val="center"/>
              <w:rPr>
                <w:rFonts w:ascii="仿宋" w:hAnsi="仿宋" w:eastAsia="仿宋" w:cs="仿宋"/>
                <w:sz w:val="24"/>
              </w:rPr>
            </w:pPr>
            <w:r>
              <w:rPr>
                <w:rFonts w:hint="eastAsia" w:ascii="仿宋" w:hAnsi="仿宋" w:eastAsia="仿宋" w:cs="仿宋"/>
                <w:sz w:val="24"/>
              </w:rPr>
              <w:t>1</w:t>
            </w:r>
          </w:p>
        </w:tc>
        <w:tc>
          <w:tcPr>
            <w:tcW w:w="1500" w:type="dxa"/>
            <w:vAlign w:val="center"/>
          </w:tcPr>
          <w:p w14:paraId="5838D2B8">
            <w:pPr>
              <w:spacing w:line="400" w:lineRule="exact"/>
              <w:jc w:val="center"/>
              <w:rPr>
                <w:rFonts w:ascii="仿宋" w:hAnsi="仿宋" w:eastAsia="仿宋" w:cs="仿宋"/>
                <w:kern w:val="0"/>
                <w:sz w:val="24"/>
              </w:rPr>
            </w:pPr>
            <w:r>
              <w:rPr>
                <w:rFonts w:hint="eastAsia" w:ascii="仿宋" w:hAnsi="仿宋" w:eastAsia="仿宋" w:cs="仿宋"/>
                <w:sz w:val="24"/>
              </w:rPr>
              <w:t>企业业绩</w:t>
            </w:r>
          </w:p>
        </w:tc>
        <w:tc>
          <w:tcPr>
            <w:tcW w:w="6726" w:type="dxa"/>
            <w:vAlign w:val="center"/>
          </w:tcPr>
          <w:p w14:paraId="16F8C765">
            <w:pPr>
              <w:widowControl/>
              <w:snapToGrid w:val="0"/>
              <w:jc w:val="left"/>
              <w:rPr>
                <w:rFonts w:ascii="仿宋" w:hAnsi="仿宋" w:eastAsia="仿宋" w:cs="仿宋"/>
                <w:sz w:val="24"/>
              </w:rPr>
            </w:pPr>
            <w:r>
              <w:rPr>
                <w:rFonts w:hint="eastAsia" w:ascii="仿宋" w:hAnsi="仿宋" w:eastAsia="仿宋" w:cs="仿宋"/>
                <w:sz w:val="24"/>
              </w:rPr>
              <w:t>投标人自2021年1月1日以来（以合同签订时间为准）承接过同类项目案例的，每提供一个得1分，最高得4分。投标文件中提供合同复印件、中标通知书并加盖公章，否则不得分</w:t>
            </w:r>
            <w:r>
              <w:rPr>
                <w:rFonts w:hint="eastAsia"/>
              </w:rPr>
              <w:t>。</w:t>
            </w:r>
          </w:p>
        </w:tc>
        <w:tc>
          <w:tcPr>
            <w:tcW w:w="713" w:type="dxa"/>
            <w:vAlign w:val="center"/>
          </w:tcPr>
          <w:p w14:paraId="61062C68">
            <w:pPr>
              <w:spacing w:line="400" w:lineRule="exact"/>
              <w:jc w:val="center"/>
              <w:rPr>
                <w:rFonts w:ascii="仿宋" w:hAnsi="仿宋" w:eastAsia="仿宋" w:cs="仿宋"/>
                <w:sz w:val="24"/>
              </w:rPr>
            </w:pPr>
            <w:r>
              <w:rPr>
                <w:rFonts w:ascii="仿宋" w:hAnsi="仿宋" w:eastAsia="仿宋" w:cs="仿宋"/>
                <w:sz w:val="24"/>
              </w:rPr>
              <w:t>4</w:t>
            </w:r>
          </w:p>
        </w:tc>
      </w:tr>
      <w:tr w14:paraId="3DDE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vAlign w:val="center"/>
          </w:tcPr>
          <w:p w14:paraId="3D78623C">
            <w:pPr>
              <w:spacing w:line="400" w:lineRule="exact"/>
              <w:jc w:val="center"/>
              <w:rPr>
                <w:rFonts w:ascii="仿宋" w:hAnsi="仿宋" w:eastAsia="仿宋" w:cs="仿宋"/>
                <w:sz w:val="24"/>
              </w:rPr>
            </w:pPr>
            <w:r>
              <w:rPr>
                <w:rFonts w:hint="eastAsia" w:ascii="仿宋" w:hAnsi="仿宋" w:eastAsia="仿宋" w:cs="仿宋"/>
                <w:sz w:val="24"/>
              </w:rPr>
              <w:t>2</w:t>
            </w:r>
          </w:p>
        </w:tc>
        <w:tc>
          <w:tcPr>
            <w:tcW w:w="1500" w:type="dxa"/>
            <w:vAlign w:val="center"/>
          </w:tcPr>
          <w:p w14:paraId="4E5D77DB">
            <w:pPr>
              <w:spacing w:line="400" w:lineRule="exact"/>
              <w:jc w:val="center"/>
              <w:rPr>
                <w:rFonts w:ascii="仿宋" w:hAnsi="仿宋" w:eastAsia="仿宋" w:cs="仿宋"/>
                <w:sz w:val="24"/>
              </w:rPr>
            </w:pPr>
            <w:r>
              <w:rPr>
                <w:rFonts w:hint="eastAsia" w:ascii="仿宋" w:hAnsi="仿宋" w:eastAsia="仿宋" w:cs="仿宋"/>
                <w:sz w:val="24"/>
              </w:rPr>
              <w:t>技术响应</w:t>
            </w:r>
          </w:p>
        </w:tc>
        <w:tc>
          <w:tcPr>
            <w:tcW w:w="6726" w:type="dxa"/>
            <w:vAlign w:val="center"/>
          </w:tcPr>
          <w:p w14:paraId="72CBE126">
            <w:pPr>
              <w:spacing w:line="400" w:lineRule="exac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对应于招标文件第三部分招标项目范围及要求—采购清单—</w:t>
            </w:r>
            <w:r>
              <w:rPr>
                <w:rFonts w:hint="eastAsia" w:ascii="仿宋" w:hAnsi="仿宋" w:eastAsia="仿宋" w:cs="仿宋"/>
                <w:sz w:val="24"/>
              </w:rPr>
              <w:t>功能及主要技术参数</w:t>
            </w:r>
            <w:r>
              <w:rPr>
                <w:rFonts w:hint="eastAsia" w:ascii="仿宋" w:hAnsi="仿宋" w:eastAsia="仿宋" w:cs="仿宋"/>
                <w:color w:val="000000" w:themeColor="text1"/>
                <w:sz w:val="24"/>
                <w14:textFill>
                  <w14:solidFill>
                    <w14:schemeClr w14:val="tx1"/>
                  </w14:solidFill>
                </w14:textFill>
              </w:rPr>
              <w:t>，完全满足招标文件要求的得</w:t>
            </w:r>
            <w:r>
              <w:rPr>
                <w:rFonts w:ascii="仿宋" w:hAnsi="仿宋" w:eastAsia="仿宋" w:cs="仿宋"/>
                <w:color w:val="000000" w:themeColor="text1"/>
                <w:sz w:val="24"/>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sz w:val="24"/>
              </w:rPr>
              <w:t>打▲指标出现负偏离每项扣2分；其他一般性指标负偏离扣1分，扣完为止。</w:t>
            </w:r>
          </w:p>
        </w:tc>
        <w:tc>
          <w:tcPr>
            <w:tcW w:w="713" w:type="dxa"/>
            <w:vAlign w:val="center"/>
          </w:tcPr>
          <w:p w14:paraId="128971C8">
            <w:pPr>
              <w:spacing w:line="400" w:lineRule="exact"/>
              <w:jc w:val="center"/>
              <w:rPr>
                <w:rFonts w:ascii="仿宋" w:hAnsi="仿宋" w:eastAsia="仿宋" w:cs="仿宋"/>
                <w:sz w:val="24"/>
              </w:rPr>
            </w:pPr>
            <w:r>
              <w:rPr>
                <w:rFonts w:hint="eastAsia" w:ascii="仿宋" w:hAnsi="仿宋" w:eastAsia="仿宋" w:cs="仿宋"/>
                <w:sz w:val="24"/>
              </w:rPr>
              <w:t>20</w:t>
            </w:r>
          </w:p>
        </w:tc>
      </w:tr>
      <w:tr w14:paraId="74B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vAlign w:val="center"/>
          </w:tcPr>
          <w:p w14:paraId="275C7D67">
            <w:pPr>
              <w:spacing w:line="400" w:lineRule="exact"/>
              <w:jc w:val="center"/>
              <w:rPr>
                <w:rFonts w:ascii="仿宋" w:hAnsi="仿宋" w:eastAsia="仿宋" w:cs="仿宋"/>
                <w:sz w:val="24"/>
              </w:rPr>
            </w:pPr>
            <w:r>
              <w:rPr>
                <w:rFonts w:hint="eastAsia" w:ascii="仿宋" w:hAnsi="仿宋" w:eastAsia="仿宋" w:cs="仿宋"/>
                <w:sz w:val="24"/>
              </w:rPr>
              <w:t>3</w:t>
            </w:r>
          </w:p>
        </w:tc>
        <w:tc>
          <w:tcPr>
            <w:tcW w:w="1500" w:type="dxa"/>
            <w:vAlign w:val="center"/>
          </w:tcPr>
          <w:p w14:paraId="22438E25">
            <w:pPr>
              <w:spacing w:line="400" w:lineRule="exact"/>
              <w:jc w:val="center"/>
              <w:rPr>
                <w:rFonts w:ascii="仿宋" w:hAnsi="仿宋" w:eastAsia="仿宋" w:cs="仿宋"/>
                <w:sz w:val="24"/>
              </w:rPr>
            </w:pPr>
            <w:r>
              <w:rPr>
                <w:rFonts w:hint="eastAsia" w:ascii="仿宋" w:hAnsi="仿宋" w:eastAsia="仿宋" w:cs="仿宋"/>
                <w:sz w:val="24"/>
              </w:rPr>
              <w:t>所投</w:t>
            </w:r>
            <w:r>
              <w:rPr>
                <w:rFonts w:ascii="仿宋" w:hAnsi="仿宋" w:eastAsia="仿宋" w:cs="仿宋"/>
                <w:sz w:val="24"/>
              </w:rPr>
              <w:t>产品性能</w:t>
            </w:r>
          </w:p>
        </w:tc>
        <w:tc>
          <w:tcPr>
            <w:tcW w:w="6726" w:type="dxa"/>
            <w:vAlign w:val="center"/>
          </w:tcPr>
          <w:p w14:paraId="14B0DDFD">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1根据投标设备生产的技术先进性、产品创新性进行评价，综合所投设备的方法原理、技术路线、功能特点等方面打分，0-4分。</w:t>
            </w:r>
          </w:p>
          <w:p w14:paraId="6040DD65">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2、根据投标设备性能稳定性、易用性、所投产品的成熟性、用户认可度等方面打分，0-4分。</w:t>
            </w:r>
          </w:p>
        </w:tc>
        <w:tc>
          <w:tcPr>
            <w:tcW w:w="713" w:type="dxa"/>
            <w:vAlign w:val="center"/>
          </w:tcPr>
          <w:p w14:paraId="337A4528">
            <w:pPr>
              <w:spacing w:line="400" w:lineRule="exact"/>
              <w:jc w:val="center"/>
              <w:rPr>
                <w:rFonts w:ascii="仿宋" w:hAnsi="仿宋" w:eastAsia="仿宋" w:cs="仿宋"/>
                <w:sz w:val="24"/>
              </w:rPr>
            </w:pPr>
            <w:r>
              <w:rPr>
                <w:rFonts w:ascii="仿宋" w:hAnsi="仿宋" w:eastAsia="仿宋" w:cs="仿宋"/>
                <w:sz w:val="24"/>
              </w:rPr>
              <w:t>8</w:t>
            </w:r>
          </w:p>
        </w:tc>
      </w:tr>
      <w:tr w14:paraId="3FAE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tcBorders>
              <w:top w:val="nil"/>
              <w:left w:val="single" w:color="auto" w:sz="4" w:space="0"/>
              <w:bottom w:val="single" w:color="auto" w:sz="4" w:space="0"/>
              <w:right w:val="single" w:color="auto" w:sz="4" w:space="0"/>
            </w:tcBorders>
            <w:vAlign w:val="center"/>
          </w:tcPr>
          <w:p w14:paraId="67427B33">
            <w:pPr>
              <w:spacing w:line="40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w:t>
            </w:r>
          </w:p>
        </w:tc>
        <w:tc>
          <w:tcPr>
            <w:tcW w:w="1500" w:type="dxa"/>
            <w:tcBorders>
              <w:top w:val="nil"/>
              <w:left w:val="nil"/>
              <w:bottom w:val="single" w:color="auto" w:sz="4" w:space="0"/>
              <w:right w:val="single" w:color="auto" w:sz="4" w:space="0"/>
            </w:tcBorders>
            <w:vAlign w:val="center"/>
          </w:tcPr>
          <w:p w14:paraId="7C7D463D">
            <w:pPr>
              <w:spacing w:line="40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技术服务能力</w:t>
            </w:r>
          </w:p>
        </w:tc>
        <w:tc>
          <w:tcPr>
            <w:tcW w:w="6726" w:type="dxa"/>
            <w:vAlign w:val="center"/>
          </w:tcPr>
          <w:p w14:paraId="6CFC95E2">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根据投标人结合自身实际提供的售后服务机构技术服务人员情况（提供姓名、工作经验、相关证书情况），需包含但不限于以下要点：①人员经验；②人员相关证书；③人员数量。由评标委员会进行评议：0-3分</w:t>
            </w:r>
          </w:p>
          <w:p w14:paraId="310EE588">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未提供相关内容的不得分。</w:t>
            </w:r>
          </w:p>
        </w:tc>
        <w:tc>
          <w:tcPr>
            <w:tcW w:w="713" w:type="dxa"/>
            <w:vAlign w:val="center"/>
          </w:tcPr>
          <w:p w14:paraId="23885193">
            <w:pPr>
              <w:spacing w:line="400" w:lineRule="exact"/>
              <w:jc w:val="center"/>
              <w:rPr>
                <w:rFonts w:ascii="仿宋" w:hAnsi="仿宋" w:eastAsia="仿宋" w:cs="仿宋"/>
                <w:sz w:val="24"/>
              </w:rPr>
            </w:pPr>
            <w:r>
              <w:rPr>
                <w:rFonts w:ascii="仿宋" w:hAnsi="仿宋" w:eastAsia="仿宋" w:cs="仿宋"/>
                <w:sz w:val="24"/>
              </w:rPr>
              <w:t>3</w:t>
            </w:r>
          </w:p>
        </w:tc>
      </w:tr>
      <w:tr w14:paraId="323C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vAlign w:val="center"/>
          </w:tcPr>
          <w:p w14:paraId="17F1CC44">
            <w:pPr>
              <w:spacing w:line="400" w:lineRule="exact"/>
              <w:jc w:val="center"/>
              <w:rPr>
                <w:rFonts w:ascii="仿宋" w:hAnsi="仿宋" w:eastAsia="仿宋" w:cs="仿宋"/>
                <w:sz w:val="24"/>
              </w:rPr>
            </w:pPr>
            <w:r>
              <w:rPr>
                <w:rFonts w:hint="eastAsia" w:ascii="仿宋" w:hAnsi="仿宋" w:eastAsia="仿宋" w:cs="仿宋"/>
                <w:sz w:val="24"/>
              </w:rPr>
              <w:t>5</w:t>
            </w:r>
          </w:p>
        </w:tc>
        <w:tc>
          <w:tcPr>
            <w:tcW w:w="1500" w:type="dxa"/>
            <w:vAlign w:val="center"/>
          </w:tcPr>
          <w:p w14:paraId="323608A6">
            <w:pPr>
              <w:spacing w:line="400" w:lineRule="exact"/>
              <w:jc w:val="center"/>
              <w:rPr>
                <w:rFonts w:ascii="仿宋" w:hAnsi="仿宋" w:eastAsia="仿宋" w:cs="仿宋"/>
                <w:sz w:val="24"/>
              </w:rPr>
            </w:pPr>
            <w:r>
              <w:rPr>
                <w:rFonts w:hint="eastAsia" w:ascii="仿宋" w:hAnsi="仿宋" w:eastAsia="仿宋" w:cs="仿宋"/>
                <w:sz w:val="24"/>
              </w:rPr>
              <w:t>供货方案</w:t>
            </w:r>
          </w:p>
        </w:tc>
        <w:tc>
          <w:tcPr>
            <w:tcW w:w="6726" w:type="dxa"/>
            <w:vAlign w:val="center"/>
          </w:tcPr>
          <w:p w14:paraId="5DF687C4">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根据投标人提供的供货方案，需包含但不限于以下要点：①供货期限；②交货方式；③供货保障流程；④供货流程要点；⑤供货实施步骤。由评标委员会进行评议：0-3</w:t>
            </w:r>
          </w:p>
          <w:p w14:paraId="55C364A3">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未提供相关内容的不得分。</w:t>
            </w:r>
          </w:p>
        </w:tc>
        <w:tc>
          <w:tcPr>
            <w:tcW w:w="713" w:type="dxa"/>
            <w:vAlign w:val="center"/>
          </w:tcPr>
          <w:p w14:paraId="43F89369">
            <w:pPr>
              <w:spacing w:line="400" w:lineRule="exact"/>
              <w:jc w:val="center"/>
              <w:rPr>
                <w:rFonts w:ascii="仿宋" w:hAnsi="仿宋" w:eastAsia="仿宋" w:cs="仿宋"/>
                <w:sz w:val="24"/>
              </w:rPr>
            </w:pPr>
            <w:r>
              <w:rPr>
                <w:rFonts w:ascii="仿宋" w:hAnsi="仿宋" w:eastAsia="仿宋" w:cs="仿宋"/>
                <w:sz w:val="24"/>
              </w:rPr>
              <w:t>3</w:t>
            </w:r>
          </w:p>
        </w:tc>
      </w:tr>
      <w:tr w14:paraId="01EF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tcBorders>
              <w:left w:val="single" w:color="auto" w:sz="4" w:space="0"/>
              <w:right w:val="single" w:color="auto" w:sz="4" w:space="0"/>
            </w:tcBorders>
            <w:vAlign w:val="center"/>
          </w:tcPr>
          <w:p w14:paraId="43E37005">
            <w:pPr>
              <w:spacing w:line="400" w:lineRule="exact"/>
              <w:jc w:val="center"/>
              <w:rPr>
                <w:rFonts w:ascii="仿宋" w:hAnsi="仿宋" w:eastAsia="仿宋" w:cs="仿宋"/>
                <w:sz w:val="24"/>
              </w:rPr>
            </w:pPr>
            <w:r>
              <w:rPr>
                <w:rFonts w:hint="eastAsia" w:ascii="仿宋" w:hAnsi="仿宋" w:eastAsia="仿宋" w:cs="仿宋"/>
                <w:color w:val="000000"/>
                <w:sz w:val="24"/>
              </w:rPr>
              <w:t>6</w:t>
            </w:r>
          </w:p>
        </w:tc>
        <w:tc>
          <w:tcPr>
            <w:tcW w:w="1500" w:type="dxa"/>
            <w:tcBorders>
              <w:top w:val="single" w:color="auto" w:sz="4" w:space="0"/>
              <w:left w:val="single" w:color="auto" w:sz="4" w:space="0"/>
            </w:tcBorders>
            <w:vAlign w:val="center"/>
          </w:tcPr>
          <w:p w14:paraId="074D3E32">
            <w:pPr>
              <w:spacing w:line="400" w:lineRule="exact"/>
              <w:jc w:val="center"/>
              <w:rPr>
                <w:rFonts w:ascii="仿宋" w:hAnsi="仿宋" w:eastAsia="仿宋" w:cs="仿宋"/>
                <w:b/>
                <w:color w:val="000000"/>
                <w:kern w:val="0"/>
                <w:sz w:val="24"/>
              </w:rPr>
            </w:pPr>
            <w:r>
              <w:rPr>
                <w:rFonts w:hint="eastAsia" w:ascii="仿宋" w:hAnsi="仿宋" w:eastAsia="仿宋" w:cs="仿宋"/>
                <w:color w:val="000000"/>
                <w:sz w:val="24"/>
              </w:rPr>
              <w:t>安装</w:t>
            </w:r>
            <w:r>
              <w:rPr>
                <w:rFonts w:ascii="仿宋" w:hAnsi="仿宋" w:eastAsia="仿宋" w:cs="仿宋"/>
                <w:color w:val="000000"/>
                <w:sz w:val="24"/>
              </w:rPr>
              <w:t>与验收方案</w:t>
            </w:r>
          </w:p>
        </w:tc>
        <w:tc>
          <w:tcPr>
            <w:tcW w:w="6726" w:type="dxa"/>
            <w:vAlign w:val="center"/>
          </w:tcPr>
          <w:p w14:paraId="3957B77E">
            <w:pPr>
              <w:spacing w:line="300" w:lineRule="exact"/>
              <w:rPr>
                <w:rFonts w:ascii="仿宋" w:hAnsi="仿宋" w:eastAsia="仿宋" w:cs="仿宋"/>
                <w:bCs/>
                <w:color w:val="000000"/>
                <w:kern w:val="0"/>
                <w:sz w:val="24"/>
              </w:rPr>
            </w:pPr>
            <w:r>
              <w:rPr>
                <w:rFonts w:hint="eastAsia" w:ascii="仿宋" w:hAnsi="仿宋" w:eastAsia="仿宋" w:cs="仿宋"/>
                <w:bCs/>
                <w:color w:val="000000"/>
                <w:kern w:val="0"/>
                <w:sz w:val="24"/>
              </w:rPr>
              <w:t>根据投标人提供的安装与验收方案，需包含但不限于以下要点：①安装方案；②安装人员配置；③调试要求；④开箱测试方式；⑤产品验收方案。由评标委员会进行评议：0-3</w:t>
            </w:r>
          </w:p>
          <w:p w14:paraId="75272081">
            <w:pPr>
              <w:spacing w:line="300" w:lineRule="exact"/>
              <w:rPr>
                <w:rFonts w:ascii="仿宋" w:hAnsi="仿宋" w:eastAsia="仿宋" w:cs="仿宋"/>
                <w:bCs/>
                <w:sz w:val="24"/>
              </w:rPr>
            </w:pPr>
            <w:r>
              <w:rPr>
                <w:rFonts w:hint="eastAsia" w:ascii="仿宋" w:hAnsi="仿宋" w:eastAsia="仿宋" w:cs="仿宋"/>
                <w:bCs/>
                <w:color w:val="000000"/>
                <w:kern w:val="0"/>
                <w:sz w:val="24"/>
              </w:rPr>
              <w:t>未提供相关内容的不得分。</w:t>
            </w:r>
          </w:p>
        </w:tc>
        <w:tc>
          <w:tcPr>
            <w:tcW w:w="713" w:type="dxa"/>
            <w:vAlign w:val="center"/>
          </w:tcPr>
          <w:p w14:paraId="7916FCDB">
            <w:pPr>
              <w:spacing w:line="400" w:lineRule="exact"/>
              <w:jc w:val="center"/>
              <w:rPr>
                <w:rFonts w:ascii="仿宋" w:hAnsi="仿宋" w:eastAsia="仿宋" w:cs="仿宋"/>
                <w:sz w:val="24"/>
              </w:rPr>
            </w:pPr>
            <w:r>
              <w:rPr>
                <w:rFonts w:hint="eastAsia" w:ascii="仿宋" w:hAnsi="仿宋" w:eastAsia="仿宋" w:cs="仿宋"/>
                <w:sz w:val="24"/>
              </w:rPr>
              <w:t>3</w:t>
            </w:r>
          </w:p>
        </w:tc>
      </w:tr>
      <w:tr w14:paraId="564F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tcBorders>
              <w:left w:val="single" w:color="auto" w:sz="4" w:space="0"/>
              <w:right w:val="single" w:color="auto" w:sz="4" w:space="0"/>
            </w:tcBorders>
            <w:vAlign w:val="center"/>
          </w:tcPr>
          <w:p w14:paraId="551568CC">
            <w:pPr>
              <w:spacing w:line="400" w:lineRule="exact"/>
              <w:jc w:val="center"/>
              <w:rPr>
                <w:rFonts w:ascii="仿宋" w:hAnsi="仿宋" w:eastAsia="仿宋" w:cs="仿宋"/>
                <w:color w:val="000000"/>
                <w:sz w:val="24"/>
              </w:rPr>
            </w:pPr>
            <w:r>
              <w:rPr>
                <w:rFonts w:hint="eastAsia" w:ascii="仿宋" w:hAnsi="仿宋" w:eastAsia="仿宋" w:cs="仿宋"/>
                <w:color w:val="000000"/>
                <w:sz w:val="24"/>
              </w:rPr>
              <w:t>7</w:t>
            </w:r>
          </w:p>
        </w:tc>
        <w:tc>
          <w:tcPr>
            <w:tcW w:w="1500" w:type="dxa"/>
            <w:tcBorders>
              <w:top w:val="single" w:color="auto" w:sz="4" w:space="0"/>
              <w:left w:val="single" w:color="auto" w:sz="4" w:space="0"/>
            </w:tcBorders>
            <w:vAlign w:val="center"/>
          </w:tcPr>
          <w:p w14:paraId="31622BC9">
            <w:pPr>
              <w:spacing w:line="400" w:lineRule="exact"/>
              <w:jc w:val="center"/>
              <w:rPr>
                <w:rFonts w:ascii="仿宋" w:hAnsi="仿宋" w:eastAsia="仿宋" w:cs="仿宋"/>
                <w:bCs/>
                <w:color w:val="000000"/>
                <w:kern w:val="0"/>
                <w:sz w:val="24"/>
              </w:rPr>
            </w:pPr>
            <w:r>
              <w:rPr>
                <w:rFonts w:hint="eastAsia" w:ascii="仿宋" w:hAnsi="仿宋" w:eastAsia="仿宋" w:cs="仿宋"/>
                <w:color w:val="000000"/>
                <w:sz w:val="24"/>
              </w:rPr>
              <w:t>应急保障方案</w:t>
            </w:r>
          </w:p>
        </w:tc>
        <w:tc>
          <w:tcPr>
            <w:tcW w:w="6726" w:type="dxa"/>
            <w:vAlign w:val="center"/>
          </w:tcPr>
          <w:p w14:paraId="1E36880D">
            <w:pPr>
              <w:spacing w:line="300" w:lineRule="exact"/>
              <w:rPr>
                <w:rFonts w:ascii="仿宋" w:hAnsi="仿宋" w:eastAsia="仿宋" w:cs="仿宋"/>
                <w:bCs/>
                <w:color w:val="000000"/>
                <w:kern w:val="0"/>
                <w:sz w:val="24"/>
              </w:rPr>
            </w:pPr>
            <w:r>
              <w:rPr>
                <w:rFonts w:hint="eastAsia" w:ascii="仿宋" w:hAnsi="仿宋" w:eastAsia="仿宋" w:cs="仿宋"/>
                <w:bCs/>
                <w:color w:val="000000"/>
                <w:kern w:val="0"/>
                <w:sz w:val="24"/>
              </w:rPr>
              <w:t>根据投标人提供与医院实际相结合的应急保障方案，需包含但不限于以下要点：①应急响应时间②应急处置措施③提供应急设备等进行打分，</w:t>
            </w:r>
            <w:r>
              <w:rPr>
                <w:rFonts w:ascii="仿宋" w:hAnsi="仿宋" w:eastAsia="仿宋" w:cs="仿宋"/>
                <w:bCs/>
                <w:color w:val="000000"/>
                <w:kern w:val="0"/>
                <w:sz w:val="24"/>
              </w:rPr>
              <w:t>0-3分</w:t>
            </w:r>
            <w:r>
              <w:rPr>
                <w:rFonts w:hint="eastAsia" w:ascii="仿宋" w:hAnsi="仿宋" w:eastAsia="仿宋" w:cs="仿宋"/>
                <w:bCs/>
                <w:color w:val="000000"/>
                <w:kern w:val="0"/>
                <w:sz w:val="24"/>
              </w:rPr>
              <w:t>。</w:t>
            </w:r>
          </w:p>
          <w:p w14:paraId="2D0E1FE2">
            <w:pPr>
              <w:spacing w:line="300" w:lineRule="exact"/>
              <w:rPr>
                <w:rFonts w:ascii="仿宋" w:hAnsi="仿宋" w:eastAsia="仿宋" w:cs="仿宋"/>
                <w:bCs/>
                <w:sz w:val="24"/>
              </w:rPr>
            </w:pPr>
            <w:r>
              <w:rPr>
                <w:rFonts w:hint="eastAsia" w:ascii="仿宋" w:hAnsi="仿宋" w:eastAsia="仿宋" w:cs="仿宋"/>
                <w:sz w:val="24"/>
              </w:rPr>
              <w:t>未提供相关内容的不得分。</w:t>
            </w:r>
          </w:p>
        </w:tc>
        <w:tc>
          <w:tcPr>
            <w:tcW w:w="713" w:type="dxa"/>
            <w:vAlign w:val="center"/>
          </w:tcPr>
          <w:p w14:paraId="11E9EDAE">
            <w:pPr>
              <w:spacing w:line="400" w:lineRule="exact"/>
              <w:jc w:val="center"/>
              <w:rPr>
                <w:rFonts w:ascii="仿宋" w:hAnsi="仿宋" w:eastAsia="仿宋" w:cs="仿宋"/>
                <w:sz w:val="24"/>
              </w:rPr>
            </w:pPr>
            <w:r>
              <w:rPr>
                <w:rFonts w:hint="eastAsia" w:ascii="仿宋" w:hAnsi="仿宋" w:eastAsia="仿宋" w:cs="仿宋"/>
                <w:sz w:val="24"/>
              </w:rPr>
              <w:t>3</w:t>
            </w:r>
          </w:p>
        </w:tc>
      </w:tr>
      <w:tr w14:paraId="323B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9" w:type="dxa"/>
            <w:tcBorders>
              <w:left w:val="single" w:color="auto" w:sz="4" w:space="0"/>
              <w:right w:val="single" w:color="auto" w:sz="4" w:space="0"/>
            </w:tcBorders>
            <w:vAlign w:val="center"/>
          </w:tcPr>
          <w:p w14:paraId="54EE4A73">
            <w:pPr>
              <w:spacing w:line="400" w:lineRule="exact"/>
              <w:jc w:val="center"/>
              <w:rPr>
                <w:rFonts w:ascii="仿宋" w:hAnsi="仿宋" w:eastAsia="仿宋" w:cs="仿宋"/>
                <w:color w:val="000000"/>
                <w:sz w:val="24"/>
              </w:rPr>
            </w:pPr>
            <w:r>
              <w:rPr>
                <w:rFonts w:hint="eastAsia" w:ascii="仿宋" w:hAnsi="仿宋" w:eastAsia="仿宋" w:cs="仿宋"/>
                <w:color w:val="000000"/>
                <w:sz w:val="24"/>
              </w:rPr>
              <w:t>8</w:t>
            </w:r>
          </w:p>
        </w:tc>
        <w:tc>
          <w:tcPr>
            <w:tcW w:w="1500" w:type="dxa"/>
            <w:tcBorders>
              <w:top w:val="single" w:color="auto" w:sz="4" w:space="0"/>
              <w:left w:val="single" w:color="auto" w:sz="4" w:space="0"/>
            </w:tcBorders>
            <w:vAlign w:val="center"/>
          </w:tcPr>
          <w:p w14:paraId="54AAF66B">
            <w:pPr>
              <w:spacing w:line="400" w:lineRule="exact"/>
              <w:jc w:val="center"/>
              <w:rPr>
                <w:rFonts w:ascii="仿宋" w:hAnsi="仿宋" w:eastAsia="仿宋" w:cs="仿宋"/>
                <w:b/>
                <w:color w:val="000000"/>
                <w:kern w:val="0"/>
                <w:sz w:val="24"/>
              </w:rPr>
            </w:pPr>
            <w:r>
              <w:rPr>
                <w:rFonts w:hint="eastAsia" w:ascii="仿宋" w:hAnsi="仿宋" w:eastAsia="仿宋" w:cs="仿宋"/>
                <w:color w:val="000000"/>
                <w:sz w:val="24"/>
              </w:rPr>
              <w:t>服务</w:t>
            </w:r>
            <w:r>
              <w:rPr>
                <w:rFonts w:ascii="仿宋" w:hAnsi="仿宋" w:eastAsia="仿宋" w:cs="仿宋"/>
                <w:color w:val="000000"/>
                <w:sz w:val="24"/>
              </w:rPr>
              <w:t>承诺</w:t>
            </w:r>
          </w:p>
        </w:tc>
        <w:tc>
          <w:tcPr>
            <w:tcW w:w="6726" w:type="dxa"/>
            <w:vAlign w:val="center"/>
          </w:tcPr>
          <w:p w14:paraId="3DBC3C24">
            <w:pPr>
              <w:spacing w:line="300" w:lineRule="exact"/>
              <w:rPr>
                <w:rFonts w:ascii="仿宋" w:hAnsi="仿宋" w:eastAsia="仿宋" w:cs="仿宋"/>
                <w:bCs/>
                <w:color w:val="000000"/>
                <w:kern w:val="0"/>
                <w:sz w:val="24"/>
              </w:rPr>
            </w:pPr>
            <w:r>
              <w:rPr>
                <w:rFonts w:hint="eastAsia" w:ascii="仿宋" w:hAnsi="仿宋" w:eastAsia="仿宋" w:cs="仿宋"/>
                <w:bCs/>
                <w:color w:val="000000"/>
                <w:kern w:val="0"/>
                <w:sz w:val="24"/>
              </w:rPr>
              <w:t>根据投标人结合自身实际提供的服务承诺，需包含但不限于以下要点：①服务方式；②服务响应时间；③技术支持；④服务体系；⑤退换货品承诺</w:t>
            </w:r>
            <w:r>
              <w:rPr>
                <w:rFonts w:hint="eastAsia" w:ascii="仿宋" w:hAnsi="仿宋" w:eastAsia="仿宋" w:cs="仿宋"/>
                <w:bCs/>
                <w:sz w:val="24"/>
              </w:rPr>
              <w:t>等</w:t>
            </w:r>
            <w:r>
              <w:rPr>
                <w:rFonts w:hint="eastAsia" w:ascii="仿宋" w:hAnsi="仿宋" w:eastAsia="仿宋" w:cs="仿宋"/>
                <w:bCs/>
                <w:color w:val="000000"/>
                <w:kern w:val="0"/>
                <w:sz w:val="24"/>
              </w:rPr>
              <w:t>。由评标委员会进行评议：0-5分</w:t>
            </w:r>
          </w:p>
          <w:p w14:paraId="795BFFAD">
            <w:pPr>
              <w:spacing w:line="300" w:lineRule="exact"/>
              <w:rPr>
                <w:rFonts w:ascii="仿宋" w:hAnsi="仿宋" w:eastAsia="仿宋" w:cs="仿宋"/>
                <w:bCs/>
                <w:sz w:val="24"/>
              </w:rPr>
            </w:pPr>
            <w:r>
              <w:rPr>
                <w:rFonts w:hint="eastAsia" w:ascii="仿宋" w:hAnsi="仿宋" w:eastAsia="仿宋" w:cs="仿宋"/>
                <w:bCs/>
                <w:color w:val="000000"/>
                <w:kern w:val="0"/>
                <w:sz w:val="24"/>
              </w:rPr>
              <w:t>未提供相关内容的不得分。</w:t>
            </w:r>
          </w:p>
        </w:tc>
        <w:tc>
          <w:tcPr>
            <w:tcW w:w="713" w:type="dxa"/>
            <w:vAlign w:val="center"/>
          </w:tcPr>
          <w:p w14:paraId="596C7E71">
            <w:pPr>
              <w:spacing w:line="400" w:lineRule="exact"/>
              <w:jc w:val="center"/>
              <w:rPr>
                <w:rFonts w:ascii="仿宋" w:hAnsi="仿宋" w:eastAsia="仿宋" w:cs="仿宋"/>
                <w:sz w:val="24"/>
              </w:rPr>
            </w:pPr>
            <w:r>
              <w:rPr>
                <w:rFonts w:ascii="仿宋" w:hAnsi="仿宋" w:eastAsia="仿宋" w:cs="仿宋"/>
                <w:sz w:val="24"/>
              </w:rPr>
              <w:t>6</w:t>
            </w:r>
          </w:p>
        </w:tc>
      </w:tr>
      <w:tr w14:paraId="532C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99" w:type="dxa"/>
            <w:tcBorders>
              <w:left w:val="single" w:color="auto" w:sz="4" w:space="0"/>
            </w:tcBorders>
            <w:vAlign w:val="center"/>
          </w:tcPr>
          <w:p w14:paraId="327B0BC7">
            <w:pPr>
              <w:spacing w:line="400" w:lineRule="exact"/>
              <w:jc w:val="center"/>
              <w:rPr>
                <w:rFonts w:ascii="仿宋" w:hAnsi="仿宋" w:eastAsia="仿宋" w:cs="仿宋"/>
                <w:sz w:val="24"/>
              </w:rPr>
            </w:pPr>
            <w:r>
              <w:rPr>
                <w:rFonts w:hint="eastAsia" w:ascii="仿宋" w:hAnsi="仿宋" w:eastAsia="仿宋" w:cs="仿宋"/>
                <w:sz w:val="24"/>
              </w:rPr>
              <w:t>9</w:t>
            </w:r>
          </w:p>
        </w:tc>
        <w:tc>
          <w:tcPr>
            <w:tcW w:w="1500" w:type="dxa"/>
            <w:vAlign w:val="center"/>
          </w:tcPr>
          <w:p w14:paraId="357F9434">
            <w:pPr>
              <w:spacing w:line="400" w:lineRule="exact"/>
              <w:jc w:val="center"/>
              <w:rPr>
                <w:rFonts w:ascii="仿宋" w:hAnsi="仿宋" w:eastAsia="仿宋" w:cs="仿宋"/>
                <w:sz w:val="24"/>
              </w:rPr>
            </w:pPr>
            <w:r>
              <w:rPr>
                <w:rFonts w:hint="eastAsia" w:ascii="仿宋" w:hAnsi="仿宋" w:eastAsia="仿宋" w:cs="仿宋"/>
                <w:sz w:val="24"/>
              </w:rPr>
              <w:t>质保期</w:t>
            </w:r>
          </w:p>
        </w:tc>
        <w:tc>
          <w:tcPr>
            <w:tcW w:w="6726" w:type="dxa"/>
            <w:vAlign w:val="center"/>
          </w:tcPr>
          <w:p w14:paraId="7A657098">
            <w:pPr>
              <w:spacing w:line="400" w:lineRule="exact"/>
              <w:rPr>
                <w:rFonts w:ascii="仿宋" w:hAnsi="仿宋" w:eastAsia="仿宋" w:cs="仿宋"/>
                <w:sz w:val="24"/>
              </w:rPr>
            </w:pPr>
            <w:r>
              <w:rPr>
                <w:rFonts w:hint="eastAsia" w:ascii="仿宋" w:hAnsi="仿宋" w:eastAsia="仿宋" w:cs="仿宋"/>
                <w:sz w:val="24"/>
              </w:rPr>
              <w:t>在满足招标文件免费质保年限要求的基础上，每延长免费原厂质保期1年加2分，不足1年不计分，最高得6分。</w:t>
            </w:r>
          </w:p>
        </w:tc>
        <w:tc>
          <w:tcPr>
            <w:tcW w:w="713" w:type="dxa"/>
            <w:vAlign w:val="center"/>
          </w:tcPr>
          <w:p w14:paraId="209D7207">
            <w:pPr>
              <w:spacing w:line="400" w:lineRule="exact"/>
              <w:jc w:val="center"/>
              <w:rPr>
                <w:rFonts w:ascii="仿宋" w:hAnsi="仿宋" w:eastAsia="仿宋" w:cs="仿宋"/>
                <w:sz w:val="24"/>
              </w:rPr>
            </w:pPr>
            <w:r>
              <w:rPr>
                <w:rFonts w:hint="eastAsia" w:ascii="仿宋" w:hAnsi="仿宋" w:eastAsia="仿宋" w:cs="仿宋"/>
                <w:sz w:val="24"/>
              </w:rPr>
              <w:t>6</w:t>
            </w:r>
          </w:p>
        </w:tc>
      </w:tr>
      <w:tr w14:paraId="7F61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99" w:type="dxa"/>
            <w:tcBorders>
              <w:left w:val="single" w:color="auto" w:sz="4" w:space="0"/>
              <w:right w:val="single" w:color="auto" w:sz="4" w:space="0"/>
            </w:tcBorders>
            <w:vAlign w:val="center"/>
          </w:tcPr>
          <w:p w14:paraId="646B2469">
            <w:pPr>
              <w:spacing w:line="400" w:lineRule="exact"/>
              <w:jc w:val="center"/>
              <w:rPr>
                <w:rFonts w:ascii="仿宋" w:hAnsi="仿宋" w:eastAsia="仿宋" w:cs="仿宋"/>
                <w:sz w:val="24"/>
              </w:rPr>
            </w:pPr>
            <w:r>
              <w:rPr>
                <w:rFonts w:hint="eastAsia" w:ascii="仿宋" w:hAnsi="仿宋" w:eastAsia="仿宋" w:cs="仿宋"/>
                <w:color w:val="000000"/>
                <w:sz w:val="24"/>
              </w:rPr>
              <w:t>10</w:t>
            </w:r>
          </w:p>
        </w:tc>
        <w:tc>
          <w:tcPr>
            <w:tcW w:w="1500" w:type="dxa"/>
            <w:tcBorders>
              <w:top w:val="single" w:color="auto" w:sz="4" w:space="0"/>
              <w:left w:val="single" w:color="auto" w:sz="4" w:space="0"/>
            </w:tcBorders>
            <w:vAlign w:val="center"/>
          </w:tcPr>
          <w:p w14:paraId="7D60CBFF">
            <w:pPr>
              <w:spacing w:line="400" w:lineRule="exact"/>
              <w:jc w:val="center"/>
              <w:rPr>
                <w:rFonts w:ascii="仿宋" w:hAnsi="仿宋" w:eastAsia="仿宋" w:cs="仿宋"/>
                <w:sz w:val="24"/>
              </w:rPr>
            </w:pPr>
            <w:r>
              <w:rPr>
                <w:rFonts w:hint="eastAsia" w:ascii="仿宋" w:hAnsi="仿宋" w:eastAsia="仿宋" w:cs="仿宋"/>
                <w:color w:val="000000"/>
                <w:sz w:val="24"/>
              </w:rPr>
              <w:t>优惠措施</w:t>
            </w:r>
          </w:p>
        </w:tc>
        <w:tc>
          <w:tcPr>
            <w:tcW w:w="6726" w:type="dxa"/>
            <w:tcBorders>
              <w:top w:val="single" w:color="auto" w:sz="4" w:space="0"/>
              <w:right w:val="single" w:color="auto" w:sz="4" w:space="0"/>
            </w:tcBorders>
            <w:vAlign w:val="center"/>
          </w:tcPr>
          <w:p w14:paraId="057EFF82">
            <w:pPr>
              <w:spacing w:line="400" w:lineRule="exact"/>
              <w:rPr>
                <w:rFonts w:ascii="仿宋" w:hAnsi="仿宋" w:eastAsia="仿宋" w:cs="仿宋"/>
                <w:bCs/>
                <w:color w:val="000000"/>
                <w:kern w:val="0"/>
                <w:sz w:val="24"/>
              </w:rPr>
            </w:pPr>
            <w:r>
              <w:rPr>
                <w:rFonts w:hint="eastAsia" w:ascii="仿宋" w:hAnsi="仿宋" w:eastAsia="仿宋" w:cs="仿宋"/>
                <w:bCs/>
                <w:color w:val="000000"/>
                <w:kern w:val="0"/>
                <w:sz w:val="24"/>
              </w:rPr>
              <w:t>根据投标人提供的配件供应及价格的合理性打分，0-</w:t>
            </w:r>
            <w:r>
              <w:rPr>
                <w:rFonts w:ascii="仿宋" w:hAnsi="仿宋" w:eastAsia="仿宋" w:cs="仿宋"/>
                <w:bCs/>
                <w:color w:val="000000"/>
                <w:kern w:val="0"/>
                <w:sz w:val="24"/>
              </w:rPr>
              <w:t>4</w:t>
            </w:r>
            <w:r>
              <w:rPr>
                <w:rFonts w:hint="eastAsia" w:ascii="仿宋" w:hAnsi="仿宋" w:eastAsia="仿宋" w:cs="仿宋"/>
                <w:bCs/>
                <w:color w:val="000000"/>
                <w:kern w:val="0"/>
                <w:sz w:val="24"/>
              </w:rPr>
              <w:t>分。</w:t>
            </w:r>
          </w:p>
          <w:p w14:paraId="741CDA17">
            <w:pPr>
              <w:spacing w:line="400" w:lineRule="exact"/>
              <w:rPr>
                <w:rFonts w:ascii="仿宋" w:hAnsi="仿宋" w:eastAsia="仿宋" w:cs="仿宋"/>
                <w:color w:val="000000"/>
                <w:sz w:val="24"/>
              </w:rPr>
            </w:pPr>
            <w:r>
              <w:rPr>
                <w:rFonts w:hint="eastAsia" w:ascii="仿宋" w:hAnsi="仿宋" w:eastAsia="仿宋" w:cs="仿宋"/>
                <w:bCs/>
                <w:snapToGrid w:val="0"/>
                <w:color w:val="000000"/>
                <w:kern w:val="0"/>
                <w:sz w:val="24"/>
              </w:rPr>
              <w:t>（注：所提供的优惠条件不能涉及报价）</w:t>
            </w:r>
          </w:p>
        </w:tc>
        <w:tc>
          <w:tcPr>
            <w:tcW w:w="713" w:type="dxa"/>
            <w:tcBorders>
              <w:top w:val="single" w:color="auto" w:sz="4" w:space="0"/>
              <w:right w:val="single" w:color="auto" w:sz="4" w:space="0"/>
            </w:tcBorders>
            <w:vAlign w:val="center"/>
          </w:tcPr>
          <w:p w14:paraId="11E7A995">
            <w:pPr>
              <w:spacing w:line="400" w:lineRule="exact"/>
              <w:jc w:val="center"/>
              <w:rPr>
                <w:rFonts w:ascii="仿宋" w:hAnsi="仿宋" w:eastAsia="仿宋" w:cs="仿宋"/>
                <w:sz w:val="24"/>
              </w:rPr>
            </w:pPr>
            <w:r>
              <w:rPr>
                <w:rFonts w:ascii="仿宋" w:hAnsi="仿宋" w:eastAsia="仿宋" w:cs="仿宋"/>
                <w:color w:val="000000"/>
                <w:sz w:val="24"/>
              </w:rPr>
              <w:t>4</w:t>
            </w:r>
          </w:p>
        </w:tc>
      </w:tr>
    </w:tbl>
    <w:p w14:paraId="5756CA91">
      <w:pPr>
        <w:snapToGrid w:val="0"/>
        <w:spacing w:line="440" w:lineRule="exact"/>
        <w:rPr>
          <w:rFonts w:ascii="仿宋" w:hAnsi="仿宋" w:eastAsia="仿宋" w:cs="仿宋"/>
          <w:b/>
          <w:sz w:val="24"/>
        </w:rPr>
      </w:pPr>
      <w:r>
        <w:rPr>
          <w:rFonts w:hint="eastAsia" w:ascii="仿宋" w:hAnsi="仿宋" w:eastAsia="仿宋" w:cs="仿宋"/>
          <w:b/>
          <w:sz w:val="24"/>
        </w:rPr>
        <w:t>04标</w:t>
      </w:r>
      <w:r>
        <w:rPr>
          <w:rFonts w:hint="eastAsia" w:ascii="仿宋" w:hAnsi="仿宋" w:eastAsia="仿宋" w:cs="仿宋"/>
          <w:b/>
          <w:bCs/>
          <w:iCs/>
          <w:sz w:val="24"/>
        </w:rPr>
        <w:t>评分标准：</w:t>
      </w:r>
    </w:p>
    <w:tbl>
      <w:tblPr>
        <w:tblStyle w:val="63"/>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30"/>
        <w:gridCol w:w="6870"/>
        <w:gridCol w:w="909"/>
      </w:tblGrid>
      <w:tr w14:paraId="24C1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37A5FBE9">
            <w:pPr>
              <w:widowControl/>
              <w:snapToGrid w:val="0"/>
              <w:spacing w:line="320" w:lineRule="exact"/>
              <w:jc w:val="center"/>
              <w:rPr>
                <w:rFonts w:ascii="仿宋" w:hAnsi="仿宋" w:eastAsia="仿宋" w:cs="仿宋"/>
                <w:b/>
                <w:color w:val="000000"/>
                <w:kern w:val="0"/>
                <w:sz w:val="24"/>
              </w:rPr>
            </w:pPr>
            <w:r>
              <w:rPr>
                <w:rFonts w:hint="eastAsia" w:ascii="仿宋" w:hAnsi="仿宋" w:eastAsia="仿宋" w:cs="仿宋"/>
                <w:b/>
                <w:bCs/>
                <w:color w:val="000000"/>
                <w:kern w:val="0"/>
                <w:sz w:val="24"/>
              </w:rPr>
              <w:t>序号</w:t>
            </w:r>
          </w:p>
        </w:tc>
        <w:tc>
          <w:tcPr>
            <w:tcW w:w="1230" w:type="dxa"/>
            <w:tcBorders>
              <w:top w:val="single" w:color="auto" w:sz="4" w:space="0"/>
              <w:left w:val="single" w:color="auto" w:sz="4" w:space="0"/>
              <w:bottom w:val="single" w:color="auto" w:sz="4" w:space="0"/>
              <w:right w:val="single" w:color="auto" w:sz="4" w:space="0"/>
            </w:tcBorders>
            <w:vAlign w:val="center"/>
          </w:tcPr>
          <w:p w14:paraId="75BDEE50">
            <w:pPr>
              <w:widowControl/>
              <w:snapToGrid w:val="0"/>
              <w:spacing w:line="320" w:lineRule="exact"/>
              <w:jc w:val="center"/>
              <w:rPr>
                <w:rFonts w:ascii="仿宋" w:hAnsi="仿宋" w:eastAsia="仿宋" w:cs="仿宋"/>
                <w:b/>
                <w:color w:val="000000"/>
                <w:kern w:val="0"/>
                <w:sz w:val="24"/>
              </w:rPr>
            </w:pPr>
            <w:r>
              <w:rPr>
                <w:rFonts w:hint="eastAsia" w:ascii="仿宋" w:hAnsi="仿宋" w:eastAsia="仿宋" w:cs="仿宋"/>
                <w:b/>
                <w:bCs/>
                <w:color w:val="000000"/>
                <w:kern w:val="0"/>
                <w:sz w:val="24"/>
              </w:rPr>
              <w:t>评分项</w:t>
            </w:r>
          </w:p>
        </w:tc>
        <w:tc>
          <w:tcPr>
            <w:tcW w:w="6870" w:type="dxa"/>
            <w:tcBorders>
              <w:top w:val="single" w:color="auto" w:sz="4" w:space="0"/>
              <w:left w:val="single" w:color="auto" w:sz="4" w:space="0"/>
              <w:bottom w:val="single" w:color="auto" w:sz="4" w:space="0"/>
              <w:right w:val="single" w:color="auto" w:sz="4" w:space="0"/>
            </w:tcBorders>
            <w:vAlign w:val="center"/>
          </w:tcPr>
          <w:p w14:paraId="126C56A5">
            <w:pPr>
              <w:widowControl/>
              <w:snapToGrid w:val="0"/>
              <w:spacing w:line="320" w:lineRule="exact"/>
              <w:jc w:val="center"/>
              <w:rPr>
                <w:rFonts w:ascii="仿宋" w:hAnsi="仿宋" w:eastAsia="仿宋" w:cs="仿宋"/>
                <w:b/>
                <w:color w:val="000000"/>
                <w:kern w:val="0"/>
                <w:sz w:val="24"/>
              </w:rPr>
            </w:pPr>
            <w:r>
              <w:rPr>
                <w:rFonts w:hint="eastAsia" w:ascii="仿宋" w:hAnsi="仿宋" w:eastAsia="仿宋" w:cs="仿宋"/>
                <w:b/>
                <w:bCs/>
                <w:color w:val="000000"/>
                <w:kern w:val="0"/>
                <w:sz w:val="24"/>
              </w:rPr>
              <w:t>评审依据及标准</w:t>
            </w:r>
          </w:p>
        </w:tc>
        <w:tc>
          <w:tcPr>
            <w:tcW w:w="909" w:type="dxa"/>
            <w:tcBorders>
              <w:top w:val="single" w:color="auto" w:sz="4" w:space="0"/>
              <w:left w:val="single" w:color="auto" w:sz="4" w:space="0"/>
              <w:bottom w:val="single" w:color="auto" w:sz="4" w:space="0"/>
              <w:right w:val="single" w:color="auto" w:sz="4" w:space="0"/>
            </w:tcBorders>
            <w:vAlign w:val="center"/>
          </w:tcPr>
          <w:p w14:paraId="6144BADA">
            <w:pPr>
              <w:widowControl/>
              <w:snapToGrid w:val="0"/>
              <w:spacing w:line="320" w:lineRule="exact"/>
              <w:jc w:val="center"/>
              <w:rPr>
                <w:rFonts w:ascii="仿宋" w:hAnsi="仿宋" w:eastAsia="仿宋" w:cs="仿宋"/>
                <w:b/>
                <w:color w:val="000000"/>
                <w:kern w:val="0"/>
                <w:sz w:val="24"/>
              </w:rPr>
            </w:pPr>
            <w:r>
              <w:rPr>
                <w:rFonts w:hint="eastAsia" w:ascii="仿宋" w:hAnsi="仿宋" w:eastAsia="仿宋" w:cs="仿宋"/>
                <w:b/>
                <w:bCs/>
                <w:color w:val="000000"/>
                <w:kern w:val="0"/>
                <w:sz w:val="24"/>
              </w:rPr>
              <w:t>分值</w:t>
            </w:r>
          </w:p>
        </w:tc>
      </w:tr>
      <w:tr w14:paraId="5418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1FCB585D">
            <w:pPr>
              <w:widowControl/>
              <w:jc w:val="center"/>
              <w:rPr>
                <w:rFonts w:ascii="仿宋" w:hAnsi="仿宋" w:eastAsia="仿宋" w:cs="仿宋"/>
                <w:bCs/>
                <w:kern w:val="0"/>
                <w:sz w:val="24"/>
              </w:rPr>
            </w:pPr>
            <w:r>
              <w:rPr>
                <w:rFonts w:hint="eastAsia" w:ascii="仿宋" w:hAnsi="仿宋" w:eastAsia="仿宋" w:cs="仿宋"/>
                <w:bCs/>
                <w:kern w:val="0"/>
                <w:sz w:val="24"/>
              </w:rPr>
              <w:t>1</w:t>
            </w:r>
          </w:p>
        </w:tc>
        <w:tc>
          <w:tcPr>
            <w:tcW w:w="1230" w:type="dxa"/>
            <w:tcBorders>
              <w:top w:val="single" w:color="auto" w:sz="4" w:space="0"/>
              <w:left w:val="single" w:color="auto" w:sz="4" w:space="0"/>
              <w:bottom w:val="single" w:color="auto" w:sz="4" w:space="0"/>
              <w:right w:val="single" w:color="auto" w:sz="4" w:space="0"/>
            </w:tcBorders>
            <w:vAlign w:val="center"/>
          </w:tcPr>
          <w:p w14:paraId="5709B675">
            <w:pPr>
              <w:widowControl/>
              <w:jc w:val="center"/>
              <w:rPr>
                <w:rFonts w:ascii="仿宋" w:hAnsi="仿宋" w:eastAsia="仿宋" w:cs="仿宋"/>
                <w:sz w:val="24"/>
              </w:rPr>
            </w:pPr>
            <w:r>
              <w:rPr>
                <w:rFonts w:hint="eastAsia" w:ascii="仿宋" w:hAnsi="仿宋" w:eastAsia="仿宋" w:cs="仿宋"/>
                <w:bCs/>
                <w:kern w:val="0"/>
                <w:sz w:val="24"/>
              </w:rPr>
              <w:t>企业业绩</w:t>
            </w:r>
          </w:p>
        </w:tc>
        <w:tc>
          <w:tcPr>
            <w:tcW w:w="6870" w:type="dxa"/>
            <w:tcBorders>
              <w:top w:val="single" w:color="auto" w:sz="4" w:space="0"/>
              <w:left w:val="single" w:color="auto" w:sz="4" w:space="0"/>
              <w:bottom w:val="single" w:color="auto" w:sz="4" w:space="0"/>
              <w:right w:val="single" w:color="auto" w:sz="4" w:space="0"/>
            </w:tcBorders>
            <w:vAlign w:val="center"/>
          </w:tcPr>
          <w:p w14:paraId="2AA99C11">
            <w:pPr>
              <w:spacing w:line="400" w:lineRule="exact"/>
              <w:rPr>
                <w:rFonts w:ascii="仿宋" w:hAnsi="仿宋" w:eastAsia="仿宋" w:cs="仿宋"/>
                <w:sz w:val="24"/>
              </w:rPr>
            </w:pPr>
            <w:r>
              <w:rPr>
                <w:rFonts w:hint="eastAsia" w:ascii="仿宋" w:hAnsi="仿宋" w:eastAsia="仿宋" w:cs="仿宋"/>
                <w:sz w:val="24"/>
              </w:rPr>
              <w:t>投标人自2021年1月1日以来（以合同签订时间为准）承接过同类项目案例的，每提供一个得1分，最高得4分。投标文件中提供合同复印件、中标通知书并加盖公章，否则不得分。</w:t>
            </w:r>
          </w:p>
        </w:tc>
        <w:tc>
          <w:tcPr>
            <w:tcW w:w="909" w:type="dxa"/>
            <w:tcBorders>
              <w:top w:val="single" w:color="auto" w:sz="4" w:space="0"/>
              <w:left w:val="single" w:color="auto" w:sz="4" w:space="0"/>
              <w:bottom w:val="single" w:color="auto" w:sz="4" w:space="0"/>
              <w:right w:val="single" w:color="auto" w:sz="4" w:space="0"/>
            </w:tcBorders>
            <w:vAlign w:val="center"/>
          </w:tcPr>
          <w:p w14:paraId="47D511CA">
            <w:pPr>
              <w:jc w:val="center"/>
              <w:rPr>
                <w:rFonts w:ascii="仿宋" w:hAnsi="仿宋" w:eastAsia="仿宋" w:cs="仿宋"/>
                <w:sz w:val="24"/>
              </w:rPr>
            </w:pPr>
            <w:r>
              <w:rPr>
                <w:rFonts w:hint="eastAsia" w:ascii="仿宋" w:hAnsi="仿宋" w:eastAsia="仿宋" w:cs="仿宋"/>
                <w:sz w:val="24"/>
              </w:rPr>
              <w:t>4</w:t>
            </w:r>
          </w:p>
        </w:tc>
      </w:tr>
      <w:tr w14:paraId="691A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44956858">
            <w:pPr>
              <w:widowControl/>
              <w:jc w:val="center"/>
              <w:rPr>
                <w:rFonts w:ascii="仿宋" w:hAnsi="仿宋" w:eastAsia="仿宋" w:cs="仿宋"/>
                <w:bCs/>
                <w:kern w:val="0"/>
                <w:sz w:val="24"/>
              </w:rPr>
            </w:pPr>
            <w:r>
              <w:rPr>
                <w:rFonts w:hint="eastAsia" w:ascii="仿宋" w:hAnsi="仿宋" w:eastAsia="仿宋" w:cs="仿宋"/>
                <w:bCs/>
                <w:kern w:val="0"/>
                <w:sz w:val="24"/>
              </w:rPr>
              <w:t>2</w:t>
            </w:r>
          </w:p>
        </w:tc>
        <w:tc>
          <w:tcPr>
            <w:tcW w:w="1230" w:type="dxa"/>
            <w:tcBorders>
              <w:top w:val="single" w:color="auto" w:sz="4" w:space="0"/>
              <w:left w:val="single" w:color="auto" w:sz="4" w:space="0"/>
              <w:bottom w:val="single" w:color="auto" w:sz="4" w:space="0"/>
              <w:right w:val="single" w:color="auto" w:sz="4" w:space="0"/>
            </w:tcBorders>
            <w:vAlign w:val="center"/>
          </w:tcPr>
          <w:p w14:paraId="32D0C512">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kern w:val="0"/>
                <w:sz w:val="24"/>
              </w:rPr>
              <w:t>技术</w:t>
            </w:r>
            <w:r>
              <w:rPr>
                <w:rFonts w:ascii="仿宋" w:hAnsi="仿宋" w:eastAsia="仿宋" w:cs="仿宋"/>
                <w:bCs/>
                <w:kern w:val="0"/>
                <w:sz w:val="24"/>
              </w:rPr>
              <w:t>响应</w:t>
            </w:r>
          </w:p>
        </w:tc>
        <w:tc>
          <w:tcPr>
            <w:tcW w:w="6870" w:type="dxa"/>
            <w:tcBorders>
              <w:top w:val="single" w:color="auto" w:sz="4" w:space="0"/>
              <w:left w:val="single" w:color="auto" w:sz="4" w:space="0"/>
              <w:bottom w:val="single" w:color="auto" w:sz="4" w:space="0"/>
              <w:right w:val="single" w:color="auto" w:sz="4" w:space="0"/>
            </w:tcBorders>
            <w:vAlign w:val="center"/>
          </w:tcPr>
          <w:p w14:paraId="0E2519DC">
            <w:pPr>
              <w:spacing w:line="400" w:lineRule="exact"/>
              <w:rPr>
                <w:rFonts w:ascii="仿宋" w:hAnsi="仿宋" w:eastAsia="仿宋" w:cs="仿宋"/>
                <w:sz w:val="24"/>
              </w:rPr>
            </w:pPr>
            <w:r>
              <w:rPr>
                <w:rFonts w:hint="eastAsia" w:ascii="仿宋" w:hAnsi="仿宋" w:eastAsia="仿宋" w:cs="仿宋"/>
                <w:sz w:val="24"/>
              </w:rPr>
              <w:t>对应于招标文件第三部分招标项目范围及要求—采购清单—功能及主要技术参数，完全满足招标文件要求的得20分，打▲指标出现负偏离每项扣2分；其他一般性指标负偏离扣1分，扣完为止。</w:t>
            </w:r>
          </w:p>
        </w:tc>
        <w:tc>
          <w:tcPr>
            <w:tcW w:w="909" w:type="dxa"/>
            <w:tcBorders>
              <w:top w:val="single" w:color="auto" w:sz="4" w:space="0"/>
              <w:left w:val="single" w:color="auto" w:sz="4" w:space="0"/>
              <w:bottom w:val="single" w:color="auto" w:sz="4" w:space="0"/>
              <w:right w:val="single" w:color="auto" w:sz="4" w:space="0"/>
            </w:tcBorders>
            <w:vAlign w:val="center"/>
          </w:tcPr>
          <w:p w14:paraId="405DC9FD">
            <w:pPr>
              <w:jc w:val="center"/>
              <w:rPr>
                <w:rFonts w:ascii="仿宋" w:hAnsi="仿宋" w:eastAsia="仿宋" w:cs="仿宋"/>
                <w:sz w:val="24"/>
              </w:rPr>
            </w:pPr>
            <w:r>
              <w:rPr>
                <w:rFonts w:hint="eastAsia" w:ascii="仿宋" w:hAnsi="仿宋" w:eastAsia="仿宋" w:cs="仿宋"/>
                <w:sz w:val="24"/>
              </w:rPr>
              <w:t>20</w:t>
            </w:r>
          </w:p>
        </w:tc>
      </w:tr>
      <w:tr w14:paraId="6F3F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restart"/>
            <w:tcBorders>
              <w:top w:val="single" w:color="auto" w:sz="4" w:space="0"/>
              <w:left w:val="single" w:color="auto" w:sz="4" w:space="0"/>
              <w:right w:val="single" w:color="auto" w:sz="4" w:space="0"/>
            </w:tcBorders>
            <w:vAlign w:val="center"/>
          </w:tcPr>
          <w:p w14:paraId="43CADCF7">
            <w:pPr>
              <w:widowControl/>
              <w:jc w:val="center"/>
              <w:rPr>
                <w:rFonts w:ascii="仿宋" w:hAnsi="仿宋" w:eastAsia="仿宋" w:cs="仿宋"/>
                <w:b/>
                <w:bCs/>
                <w:kern w:val="0"/>
                <w:sz w:val="24"/>
              </w:rPr>
            </w:pPr>
            <w:r>
              <w:rPr>
                <w:rFonts w:hint="eastAsia" w:ascii="仿宋" w:hAnsi="仿宋" w:eastAsia="仿宋"/>
                <w:sz w:val="24"/>
              </w:rPr>
              <w:t>3</w:t>
            </w:r>
          </w:p>
        </w:tc>
        <w:tc>
          <w:tcPr>
            <w:tcW w:w="1230" w:type="dxa"/>
            <w:vMerge w:val="restart"/>
            <w:tcBorders>
              <w:top w:val="single" w:color="auto" w:sz="4" w:space="0"/>
              <w:left w:val="single" w:color="auto" w:sz="4" w:space="0"/>
              <w:right w:val="single" w:color="auto" w:sz="4" w:space="0"/>
            </w:tcBorders>
            <w:vAlign w:val="center"/>
          </w:tcPr>
          <w:p w14:paraId="588BC78C">
            <w:pPr>
              <w:widowControl/>
              <w:jc w:val="center"/>
              <w:rPr>
                <w:rFonts w:ascii="仿宋" w:hAnsi="仿宋" w:eastAsia="仿宋"/>
                <w:sz w:val="24"/>
              </w:rPr>
            </w:pPr>
            <w:r>
              <w:rPr>
                <w:rFonts w:hint="eastAsia" w:ascii="仿宋" w:hAnsi="仿宋" w:eastAsia="仿宋"/>
                <w:sz w:val="24"/>
              </w:rPr>
              <w:t>所投产品</w:t>
            </w:r>
          </w:p>
          <w:p w14:paraId="05731B35">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sz w:val="24"/>
              </w:rPr>
              <w:t>性能</w:t>
            </w:r>
          </w:p>
        </w:tc>
        <w:tc>
          <w:tcPr>
            <w:tcW w:w="6870" w:type="dxa"/>
            <w:tcBorders>
              <w:top w:val="single" w:color="auto" w:sz="4" w:space="0"/>
              <w:left w:val="single" w:color="auto" w:sz="4" w:space="0"/>
              <w:bottom w:val="single" w:color="auto" w:sz="4" w:space="0"/>
              <w:right w:val="single" w:color="auto" w:sz="4" w:space="0"/>
            </w:tcBorders>
            <w:vAlign w:val="center"/>
          </w:tcPr>
          <w:p w14:paraId="2BE76F76">
            <w:pPr>
              <w:spacing w:line="400" w:lineRule="exact"/>
              <w:rPr>
                <w:rFonts w:ascii="仿宋" w:hAnsi="仿宋" w:eastAsia="仿宋" w:cs="仿宋"/>
                <w:sz w:val="24"/>
              </w:rPr>
            </w:pPr>
            <w:r>
              <w:rPr>
                <w:rFonts w:hint="eastAsia" w:ascii="仿宋" w:hAnsi="仿宋" w:eastAsia="仿宋" w:cs="仿宋"/>
                <w:sz w:val="24"/>
              </w:rPr>
              <w:t>根据投标设备研发生产的技术先进性、产品创新性进行评价，综合所投设备的方法原理、技术路线、功能特点等方面进行综合打分，0-4分。</w:t>
            </w:r>
          </w:p>
          <w:p w14:paraId="68ABC5FA">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20D6E5EF">
            <w:pPr>
              <w:jc w:val="center"/>
              <w:rPr>
                <w:rFonts w:ascii="仿宋" w:hAnsi="仿宋" w:eastAsia="仿宋" w:cs="仿宋"/>
                <w:sz w:val="24"/>
              </w:rPr>
            </w:pPr>
            <w:r>
              <w:rPr>
                <w:rFonts w:ascii="仿宋" w:hAnsi="仿宋" w:eastAsia="仿宋" w:cs="仿宋"/>
                <w:sz w:val="24"/>
              </w:rPr>
              <w:t>4</w:t>
            </w:r>
          </w:p>
        </w:tc>
      </w:tr>
      <w:tr w14:paraId="0977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continue"/>
            <w:tcBorders>
              <w:left w:val="single" w:color="auto" w:sz="4" w:space="0"/>
              <w:bottom w:val="single" w:color="auto" w:sz="4" w:space="0"/>
              <w:right w:val="single" w:color="auto" w:sz="4" w:space="0"/>
            </w:tcBorders>
            <w:vAlign w:val="center"/>
          </w:tcPr>
          <w:p w14:paraId="7AEA1354">
            <w:pPr>
              <w:widowControl/>
              <w:jc w:val="center"/>
              <w:rPr>
                <w:rFonts w:ascii="仿宋" w:hAnsi="仿宋" w:eastAsia="仿宋"/>
                <w:sz w:val="24"/>
              </w:rPr>
            </w:pPr>
          </w:p>
        </w:tc>
        <w:tc>
          <w:tcPr>
            <w:tcW w:w="1230" w:type="dxa"/>
            <w:vMerge w:val="continue"/>
            <w:tcBorders>
              <w:left w:val="single" w:color="auto" w:sz="4" w:space="0"/>
              <w:bottom w:val="single" w:color="auto" w:sz="4" w:space="0"/>
              <w:right w:val="single" w:color="auto" w:sz="4" w:space="0"/>
            </w:tcBorders>
            <w:vAlign w:val="center"/>
          </w:tcPr>
          <w:p w14:paraId="00F4879D">
            <w:pPr>
              <w:widowControl/>
              <w:jc w:val="center"/>
              <w:rPr>
                <w:rFonts w:ascii="仿宋" w:hAnsi="仿宋" w:eastAsia="仿宋" w:cs="仿宋"/>
                <w:color w:val="000000" w:themeColor="text1"/>
                <w:sz w:val="24"/>
                <w14:textFill>
                  <w14:solidFill>
                    <w14:schemeClr w14:val="tx1"/>
                  </w14:solidFill>
                </w14:textFill>
              </w:rPr>
            </w:pPr>
          </w:p>
        </w:tc>
        <w:tc>
          <w:tcPr>
            <w:tcW w:w="6870" w:type="dxa"/>
            <w:tcBorders>
              <w:top w:val="single" w:color="auto" w:sz="4" w:space="0"/>
              <w:left w:val="single" w:color="auto" w:sz="4" w:space="0"/>
              <w:bottom w:val="single" w:color="auto" w:sz="4" w:space="0"/>
              <w:right w:val="single" w:color="auto" w:sz="4" w:space="0"/>
            </w:tcBorders>
            <w:vAlign w:val="center"/>
          </w:tcPr>
          <w:p w14:paraId="40033C85">
            <w:pPr>
              <w:spacing w:line="400" w:lineRule="exact"/>
              <w:rPr>
                <w:rFonts w:ascii="仿宋" w:hAnsi="仿宋" w:eastAsia="仿宋" w:cs="仿宋"/>
                <w:sz w:val="24"/>
              </w:rPr>
            </w:pPr>
            <w:r>
              <w:rPr>
                <w:rFonts w:hint="eastAsia" w:ascii="仿宋" w:hAnsi="仿宋" w:eastAsia="仿宋" w:cs="仿宋"/>
                <w:sz w:val="24"/>
              </w:rPr>
              <w:t>根据投标设备性能稳定性、准确性和可靠性、市场应用状况、使用所限等方面进行综合打分，0-4分。</w:t>
            </w:r>
          </w:p>
          <w:p w14:paraId="573593C8">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3D734050">
            <w:pPr>
              <w:jc w:val="center"/>
              <w:rPr>
                <w:rFonts w:ascii="仿宋" w:hAnsi="仿宋" w:eastAsia="仿宋" w:cs="仿宋"/>
                <w:sz w:val="24"/>
              </w:rPr>
            </w:pPr>
            <w:r>
              <w:rPr>
                <w:rFonts w:hint="eastAsia" w:ascii="仿宋" w:hAnsi="仿宋" w:eastAsia="仿宋" w:cs="仿宋"/>
                <w:sz w:val="24"/>
              </w:rPr>
              <w:t>4</w:t>
            </w:r>
          </w:p>
        </w:tc>
      </w:tr>
      <w:tr w14:paraId="383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3A8818A4">
            <w:pPr>
              <w:widowControl/>
              <w:jc w:val="center"/>
            </w:pPr>
            <w:r>
              <w:rPr>
                <w:rFonts w:hint="eastAsia" w:ascii="仿宋" w:hAnsi="仿宋" w:eastAsia="仿宋" w:cs="仿宋"/>
                <w:color w:val="000000" w:themeColor="text1"/>
                <w:sz w:val="24"/>
                <w14:textFill>
                  <w14:solidFill>
                    <w14:schemeClr w14:val="tx1"/>
                  </w14:solidFill>
                </w14:textFill>
              </w:rPr>
              <w:t>4</w:t>
            </w:r>
          </w:p>
        </w:tc>
        <w:tc>
          <w:tcPr>
            <w:tcW w:w="1230" w:type="dxa"/>
            <w:tcBorders>
              <w:top w:val="single" w:color="auto" w:sz="4" w:space="0"/>
              <w:left w:val="nil"/>
              <w:bottom w:val="single" w:color="auto" w:sz="4" w:space="0"/>
              <w:right w:val="single" w:color="auto" w:sz="4" w:space="0"/>
            </w:tcBorders>
            <w:vAlign w:val="center"/>
          </w:tcPr>
          <w:p w14:paraId="12261589">
            <w:pPr>
              <w:widowControl/>
              <w:jc w:val="center"/>
              <w:rPr>
                <w:rFonts w:ascii="仿宋" w:hAnsi="仿宋" w:eastAsia="仿宋" w:cs="仿宋"/>
                <w:bCs/>
                <w:color w:val="000000"/>
                <w:kern w:val="0"/>
                <w:sz w:val="24"/>
              </w:rPr>
            </w:pPr>
            <w:r>
              <w:rPr>
                <w:rFonts w:hint="eastAsia" w:ascii="仿宋" w:hAnsi="仿宋" w:eastAsia="仿宋" w:cs="仿宋"/>
                <w:color w:val="000000" w:themeColor="text1"/>
                <w:sz w:val="24"/>
                <w14:textFill>
                  <w14:solidFill>
                    <w14:schemeClr w14:val="tx1"/>
                  </w14:solidFill>
                </w14:textFill>
              </w:rPr>
              <w:t>供货方案</w:t>
            </w:r>
          </w:p>
        </w:tc>
        <w:tc>
          <w:tcPr>
            <w:tcW w:w="6870" w:type="dxa"/>
            <w:tcBorders>
              <w:top w:val="single" w:color="auto" w:sz="4" w:space="0"/>
              <w:left w:val="nil"/>
              <w:bottom w:val="single" w:color="auto" w:sz="4" w:space="0"/>
              <w:right w:val="single" w:color="auto" w:sz="4" w:space="0"/>
            </w:tcBorders>
            <w:vAlign w:val="center"/>
          </w:tcPr>
          <w:p w14:paraId="5A14E6F5">
            <w:pPr>
              <w:spacing w:line="400" w:lineRule="exact"/>
              <w:rPr>
                <w:rFonts w:ascii="仿宋" w:hAnsi="仿宋" w:eastAsia="仿宋" w:cs="仿宋"/>
                <w:sz w:val="24"/>
              </w:rPr>
            </w:pPr>
            <w:r>
              <w:rPr>
                <w:rFonts w:hint="eastAsia" w:ascii="仿宋" w:hAnsi="仿宋" w:eastAsia="仿宋" w:cs="仿宋"/>
                <w:sz w:val="24"/>
              </w:rPr>
              <w:t>根据投标人提供的供货方案，需包含但不限于以下要点：①供货期限；②交货方式；③供货保障流程；④供货流程要点；⑤供货实施步骤等。由评标委员会进行综合评议：0-3分。</w:t>
            </w:r>
          </w:p>
          <w:p w14:paraId="6EED3C10">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1E2623B5">
            <w:pPr>
              <w:jc w:val="center"/>
              <w:rPr>
                <w:rFonts w:ascii="仿宋" w:hAnsi="仿宋" w:eastAsia="仿宋" w:cs="仿宋"/>
                <w:sz w:val="24"/>
              </w:rPr>
            </w:pPr>
            <w:r>
              <w:rPr>
                <w:rFonts w:hint="eastAsia" w:ascii="仿宋" w:hAnsi="仿宋" w:eastAsia="仿宋" w:cs="仿宋"/>
                <w:sz w:val="24"/>
              </w:rPr>
              <w:t>3</w:t>
            </w:r>
          </w:p>
        </w:tc>
      </w:tr>
      <w:tr w14:paraId="391E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right w:val="single" w:color="auto" w:sz="4" w:space="0"/>
            </w:tcBorders>
            <w:vAlign w:val="center"/>
          </w:tcPr>
          <w:p w14:paraId="5331C4E6">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sz w:val="24"/>
              </w:rPr>
              <w:t>5</w:t>
            </w:r>
          </w:p>
        </w:tc>
        <w:tc>
          <w:tcPr>
            <w:tcW w:w="1230" w:type="dxa"/>
            <w:tcBorders>
              <w:top w:val="single" w:color="auto" w:sz="4" w:space="0"/>
              <w:left w:val="single" w:color="auto" w:sz="4" w:space="0"/>
            </w:tcBorders>
            <w:vAlign w:val="center"/>
          </w:tcPr>
          <w:p w14:paraId="375B7EF3">
            <w:pPr>
              <w:widowControl/>
              <w:jc w:val="center"/>
              <w:rPr>
                <w:rFonts w:ascii="仿宋" w:hAnsi="仿宋" w:eastAsia="仿宋" w:cs="仿宋"/>
                <w:bCs/>
                <w:color w:val="000000"/>
                <w:kern w:val="0"/>
                <w:sz w:val="24"/>
              </w:rPr>
            </w:pPr>
            <w:r>
              <w:rPr>
                <w:rFonts w:hint="eastAsia" w:ascii="仿宋" w:hAnsi="仿宋" w:eastAsia="仿宋" w:cs="仿宋"/>
                <w:color w:val="000000"/>
                <w:sz w:val="24"/>
              </w:rPr>
              <w:t>安装</w:t>
            </w:r>
            <w:r>
              <w:rPr>
                <w:rFonts w:ascii="仿宋" w:hAnsi="仿宋" w:eastAsia="仿宋" w:cs="仿宋"/>
                <w:color w:val="000000"/>
                <w:sz w:val="24"/>
              </w:rPr>
              <w:t>与验收方案</w:t>
            </w:r>
          </w:p>
        </w:tc>
        <w:tc>
          <w:tcPr>
            <w:tcW w:w="6870" w:type="dxa"/>
            <w:tcBorders>
              <w:top w:val="single" w:color="auto" w:sz="4" w:space="0"/>
              <w:left w:val="single" w:color="auto" w:sz="4" w:space="0"/>
            </w:tcBorders>
            <w:vAlign w:val="center"/>
          </w:tcPr>
          <w:p w14:paraId="4C22107C">
            <w:pPr>
              <w:spacing w:line="400" w:lineRule="exact"/>
              <w:rPr>
                <w:rFonts w:ascii="仿宋" w:hAnsi="仿宋" w:eastAsia="仿宋" w:cs="仿宋"/>
                <w:sz w:val="24"/>
              </w:rPr>
            </w:pPr>
            <w:r>
              <w:rPr>
                <w:rFonts w:hint="eastAsia" w:ascii="仿宋" w:hAnsi="仿宋" w:eastAsia="仿宋" w:cs="仿宋"/>
                <w:sz w:val="24"/>
              </w:rPr>
              <w:t>根据投标人提供的安装与验收方案，需包含但不限于以下要点：①安装方案；②安装人员配置；③调试要求；④开箱测试方式；⑤产品验收方案。由评标委员会进行综合评议：</w:t>
            </w:r>
          </w:p>
          <w:p w14:paraId="51DF4794">
            <w:pPr>
              <w:spacing w:line="400" w:lineRule="exact"/>
              <w:rPr>
                <w:rFonts w:ascii="仿宋" w:hAnsi="仿宋" w:eastAsia="仿宋" w:cs="仿宋"/>
                <w:sz w:val="24"/>
              </w:rPr>
            </w:pPr>
            <w:r>
              <w:rPr>
                <w:rFonts w:hint="eastAsia" w:ascii="仿宋" w:hAnsi="仿宋" w:eastAsia="仿宋" w:cs="仿宋"/>
                <w:sz w:val="24"/>
              </w:rPr>
              <w:t>安装方案得当，安装人员配置贴合实际需求，调试要求明确，且开箱测试方式科学，产品验收方案合理，能确保货物正常安装及验收的得3分；</w:t>
            </w:r>
          </w:p>
          <w:p w14:paraId="7DC9CD22">
            <w:pPr>
              <w:spacing w:line="400" w:lineRule="exact"/>
              <w:rPr>
                <w:rFonts w:ascii="仿宋" w:hAnsi="仿宋" w:eastAsia="仿宋" w:cs="仿宋"/>
                <w:sz w:val="24"/>
              </w:rPr>
            </w:pPr>
            <w:r>
              <w:rPr>
                <w:rFonts w:hint="eastAsia" w:ascii="仿宋" w:hAnsi="仿宋" w:eastAsia="仿宋" w:cs="仿宋"/>
                <w:sz w:val="24"/>
              </w:rPr>
              <w:t>安装方案及安装人员配置基本贴合实际需求，调试要求基本明确，开箱测试方式和产品验收方案基本合理可行的得2分；</w:t>
            </w:r>
          </w:p>
          <w:p w14:paraId="41CF7F6C">
            <w:pPr>
              <w:spacing w:line="400" w:lineRule="exact"/>
              <w:rPr>
                <w:rFonts w:ascii="仿宋" w:hAnsi="仿宋" w:eastAsia="仿宋" w:cs="仿宋"/>
                <w:sz w:val="24"/>
              </w:rPr>
            </w:pPr>
            <w:r>
              <w:rPr>
                <w:rFonts w:hint="eastAsia" w:ascii="仿宋" w:hAnsi="仿宋" w:eastAsia="仿宋" w:cs="仿宋"/>
                <w:sz w:val="24"/>
              </w:rPr>
              <w:t>安装与验收方案符合项目实际要求，但存在一定缺项的得1分；</w:t>
            </w:r>
          </w:p>
          <w:p w14:paraId="505825A1">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left w:val="double" w:color="auto" w:sz="4" w:space="0"/>
              <w:right w:val="single" w:color="auto" w:sz="4" w:space="0"/>
            </w:tcBorders>
            <w:vAlign w:val="center"/>
          </w:tcPr>
          <w:p w14:paraId="60A871B2">
            <w:pPr>
              <w:jc w:val="center"/>
              <w:rPr>
                <w:rFonts w:ascii="仿宋" w:hAnsi="仿宋" w:eastAsia="仿宋" w:cs="仿宋"/>
                <w:sz w:val="24"/>
              </w:rPr>
            </w:pPr>
            <w:r>
              <w:rPr>
                <w:rFonts w:hint="eastAsia" w:ascii="仿宋" w:hAnsi="仿宋" w:eastAsia="仿宋" w:cs="仿宋"/>
                <w:color w:val="000000"/>
                <w:sz w:val="24"/>
              </w:rPr>
              <w:t>3</w:t>
            </w:r>
          </w:p>
        </w:tc>
      </w:tr>
      <w:tr w14:paraId="4B17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665AFE88">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230" w:type="dxa"/>
            <w:tcBorders>
              <w:top w:val="single" w:color="auto" w:sz="4" w:space="0"/>
              <w:left w:val="nil"/>
              <w:bottom w:val="single" w:color="auto" w:sz="4" w:space="0"/>
              <w:right w:val="single" w:color="auto" w:sz="4" w:space="0"/>
            </w:tcBorders>
            <w:vAlign w:val="center"/>
          </w:tcPr>
          <w:p w14:paraId="4BE3957A">
            <w:pPr>
              <w:widowControl/>
              <w:snapToGrid w:val="0"/>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6870" w:type="dxa"/>
            <w:tcBorders>
              <w:top w:val="single" w:color="auto" w:sz="4" w:space="0"/>
              <w:left w:val="nil"/>
              <w:bottom w:val="single" w:color="auto" w:sz="4" w:space="0"/>
              <w:right w:val="single" w:color="auto" w:sz="4" w:space="0"/>
            </w:tcBorders>
            <w:vAlign w:val="center"/>
          </w:tcPr>
          <w:p w14:paraId="74EA3CA3">
            <w:pPr>
              <w:spacing w:line="400" w:lineRule="exact"/>
              <w:rPr>
                <w:rFonts w:ascii="仿宋" w:hAnsi="仿宋" w:eastAsia="仿宋" w:cs="仿宋"/>
                <w:sz w:val="24"/>
              </w:rPr>
            </w:pPr>
            <w:r>
              <w:rPr>
                <w:rFonts w:hint="eastAsia" w:ascii="仿宋" w:hAnsi="仿宋" w:eastAsia="仿宋" w:cs="仿宋"/>
                <w:sz w:val="24"/>
              </w:rPr>
              <w:t>根据投标人技术服务力量进行评价，综合投标人所具备的技术人员数量、职称、培训情况、所投标设备既往服务采购人情况等方面打分；0-4分。</w:t>
            </w:r>
          </w:p>
          <w:p w14:paraId="592538D1">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040190A8">
            <w:pPr>
              <w:jc w:val="center"/>
              <w:rPr>
                <w:rFonts w:ascii="仿宋" w:hAnsi="仿宋" w:eastAsia="仿宋" w:cs="仿宋"/>
                <w:sz w:val="24"/>
              </w:rPr>
            </w:pPr>
            <w:r>
              <w:rPr>
                <w:rFonts w:hint="eastAsia" w:ascii="仿宋" w:hAnsi="仿宋" w:eastAsia="仿宋" w:cs="仿宋"/>
                <w:sz w:val="24"/>
              </w:rPr>
              <w:t>4</w:t>
            </w:r>
          </w:p>
        </w:tc>
      </w:tr>
      <w:tr w14:paraId="5A41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bottom w:val="single" w:color="auto" w:sz="4" w:space="0"/>
              <w:right w:val="single" w:color="auto" w:sz="4" w:space="0"/>
            </w:tcBorders>
            <w:vAlign w:val="center"/>
          </w:tcPr>
          <w:p w14:paraId="53D7DAF5">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sz w:val="24"/>
              </w:rPr>
              <w:t>7</w:t>
            </w:r>
          </w:p>
        </w:tc>
        <w:tc>
          <w:tcPr>
            <w:tcW w:w="1230" w:type="dxa"/>
            <w:tcBorders>
              <w:top w:val="single" w:color="auto" w:sz="4" w:space="0"/>
              <w:left w:val="single" w:color="auto" w:sz="4" w:space="0"/>
              <w:bottom w:val="single" w:color="auto" w:sz="4" w:space="0"/>
              <w:right w:val="single" w:color="auto" w:sz="4" w:space="0"/>
            </w:tcBorders>
            <w:vAlign w:val="center"/>
          </w:tcPr>
          <w:p w14:paraId="1AF7D14F">
            <w:pPr>
              <w:widowControl/>
              <w:snapToGrid w:val="0"/>
              <w:jc w:val="center"/>
              <w:rPr>
                <w:rFonts w:ascii="仿宋" w:hAnsi="仿宋" w:eastAsia="仿宋" w:cs="仿宋"/>
                <w:bCs/>
                <w:color w:val="000000"/>
                <w:kern w:val="0"/>
                <w:sz w:val="24"/>
              </w:rPr>
            </w:pPr>
            <w:r>
              <w:rPr>
                <w:rFonts w:hint="eastAsia" w:ascii="仿宋" w:hAnsi="仿宋" w:eastAsia="仿宋" w:cs="仿宋"/>
                <w:color w:val="000000"/>
                <w:sz w:val="24"/>
              </w:rPr>
              <w:t>服务</w:t>
            </w:r>
            <w:r>
              <w:rPr>
                <w:rFonts w:ascii="仿宋" w:hAnsi="仿宋" w:eastAsia="仿宋" w:cs="仿宋"/>
                <w:color w:val="000000"/>
                <w:sz w:val="24"/>
              </w:rPr>
              <w:t>承诺</w:t>
            </w:r>
          </w:p>
        </w:tc>
        <w:tc>
          <w:tcPr>
            <w:tcW w:w="6870" w:type="dxa"/>
            <w:tcBorders>
              <w:top w:val="single" w:color="auto" w:sz="4" w:space="0"/>
              <w:left w:val="single" w:color="auto" w:sz="4" w:space="0"/>
              <w:bottom w:val="single" w:color="auto" w:sz="4" w:space="0"/>
              <w:right w:val="single" w:color="auto" w:sz="4" w:space="0"/>
            </w:tcBorders>
            <w:vAlign w:val="center"/>
          </w:tcPr>
          <w:p w14:paraId="3025712F">
            <w:pPr>
              <w:spacing w:line="400" w:lineRule="exact"/>
              <w:rPr>
                <w:rFonts w:ascii="仿宋" w:hAnsi="仿宋" w:eastAsia="仿宋" w:cs="仿宋"/>
                <w:sz w:val="24"/>
              </w:rPr>
            </w:pPr>
            <w:r>
              <w:rPr>
                <w:rFonts w:hint="eastAsia" w:ascii="仿宋" w:hAnsi="仿宋" w:eastAsia="仿宋" w:cs="仿宋"/>
                <w:sz w:val="24"/>
              </w:rPr>
              <w:t>根据投标人提供的与采购人实际相符合的实质性服务承诺及保障措施，需包含但不限于以下要点：①服务方式；②服务响应时间；③技术支持；④服务体系；⑤退换货品承诺、⑥应急保障等。由评标委员会进行综合评议：0-6分。</w:t>
            </w:r>
          </w:p>
          <w:p w14:paraId="2773D55E">
            <w:pPr>
              <w:spacing w:line="400" w:lineRule="exact"/>
              <w:rPr>
                <w:rFonts w:ascii="仿宋" w:hAnsi="仿宋" w:eastAsia="仿宋" w:cs="仿宋"/>
                <w:sz w:val="24"/>
              </w:rPr>
            </w:pPr>
            <w:r>
              <w:rPr>
                <w:rFonts w:hint="eastAsia" w:ascii="仿宋" w:hAnsi="仿宋" w:eastAsia="仿宋" w:cs="仿宋"/>
                <w:sz w:val="24"/>
              </w:rPr>
              <w:t>未提供相关内容的不得分。</w:t>
            </w:r>
          </w:p>
        </w:tc>
        <w:tc>
          <w:tcPr>
            <w:tcW w:w="909" w:type="dxa"/>
            <w:tcBorders>
              <w:left w:val="single" w:color="auto" w:sz="4" w:space="0"/>
              <w:right w:val="single" w:color="auto" w:sz="4" w:space="0"/>
            </w:tcBorders>
            <w:vAlign w:val="center"/>
          </w:tcPr>
          <w:p w14:paraId="21CD40F4">
            <w:pPr>
              <w:jc w:val="center"/>
              <w:rPr>
                <w:rFonts w:ascii="仿宋" w:hAnsi="仿宋" w:eastAsia="仿宋" w:cs="仿宋"/>
                <w:sz w:val="24"/>
              </w:rPr>
            </w:pPr>
            <w:r>
              <w:rPr>
                <w:rFonts w:hint="eastAsia" w:ascii="仿宋" w:hAnsi="仿宋" w:eastAsia="仿宋" w:cs="仿宋"/>
                <w:color w:val="000000"/>
                <w:sz w:val="24"/>
              </w:rPr>
              <w:t>6</w:t>
            </w:r>
          </w:p>
        </w:tc>
      </w:tr>
      <w:tr w14:paraId="16C5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2" w:type="dxa"/>
            <w:tcBorders>
              <w:left w:val="single" w:color="auto" w:sz="4" w:space="0"/>
              <w:right w:val="single" w:color="auto" w:sz="4" w:space="0"/>
            </w:tcBorders>
            <w:vAlign w:val="center"/>
          </w:tcPr>
          <w:p w14:paraId="23BA67EB">
            <w:pPr>
              <w:widowControl/>
              <w:jc w:val="center"/>
              <w:rPr>
                <w:rFonts w:ascii="仿宋" w:hAnsi="仿宋" w:eastAsia="仿宋" w:cs="仿宋"/>
                <w:color w:val="000000"/>
                <w:sz w:val="24"/>
              </w:rPr>
            </w:pPr>
            <w:r>
              <w:rPr>
                <w:rFonts w:hint="eastAsia" w:ascii="仿宋" w:hAnsi="仿宋" w:eastAsia="仿宋" w:cs="仿宋"/>
                <w:color w:val="000000"/>
                <w:sz w:val="24"/>
              </w:rPr>
              <w:t>8</w:t>
            </w:r>
          </w:p>
        </w:tc>
        <w:tc>
          <w:tcPr>
            <w:tcW w:w="1230" w:type="dxa"/>
            <w:tcBorders>
              <w:top w:val="single" w:color="auto" w:sz="4" w:space="0"/>
              <w:left w:val="single" w:color="auto" w:sz="4" w:space="0"/>
              <w:right w:val="single" w:color="auto" w:sz="4" w:space="0"/>
            </w:tcBorders>
            <w:vAlign w:val="center"/>
          </w:tcPr>
          <w:p w14:paraId="41316D26">
            <w:pPr>
              <w:spacing w:line="300" w:lineRule="exact"/>
              <w:jc w:val="center"/>
              <w:rPr>
                <w:rFonts w:ascii="仿宋" w:hAnsi="仿宋" w:eastAsia="仿宋" w:cs="仿宋"/>
                <w:sz w:val="24"/>
              </w:rPr>
            </w:pPr>
            <w:r>
              <w:rPr>
                <w:rFonts w:hint="eastAsia" w:ascii="仿宋" w:hAnsi="仿宋" w:eastAsia="仿宋" w:cs="仿宋"/>
                <w:color w:val="000000"/>
                <w:sz w:val="24"/>
              </w:rPr>
              <w:t>质保期</w:t>
            </w:r>
          </w:p>
        </w:tc>
        <w:tc>
          <w:tcPr>
            <w:tcW w:w="6870" w:type="dxa"/>
            <w:tcBorders>
              <w:top w:val="single" w:color="auto" w:sz="4" w:space="0"/>
              <w:left w:val="single" w:color="auto" w:sz="4" w:space="0"/>
              <w:right w:val="single" w:color="auto" w:sz="4" w:space="0"/>
            </w:tcBorders>
            <w:vAlign w:val="center"/>
          </w:tcPr>
          <w:p w14:paraId="20352F49">
            <w:pPr>
              <w:spacing w:line="400" w:lineRule="exact"/>
              <w:rPr>
                <w:rFonts w:ascii="仿宋" w:hAnsi="仿宋" w:eastAsia="仿宋" w:cs="仿宋"/>
                <w:sz w:val="24"/>
              </w:rPr>
            </w:pPr>
            <w:r>
              <w:rPr>
                <w:rFonts w:hint="eastAsia" w:ascii="仿宋" w:hAnsi="仿宋" w:eastAsia="仿宋" w:cs="仿宋"/>
                <w:sz w:val="24"/>
              </w:rPr>
              <w:t>在满足招标文件免费质保年限要求的基础上，每延长免费原厂质保期1年加2分，不足1年不计分，最高得6分。（承诺延长的质保期需同样免费提供维修保养服务）</w:t>
            </w:r>
          </w:p>
        </w:tc>
        <w:tc>
          <w:tcPr>
            <w:tcW w:w="909" w:type="dxa"/>
            <w:tcBorders>
              <w:left w:val="single" w:color="auto" w:sz="4" w:space="0"/>
              <w:right w:val="single" w:color="auto" w:sz="4" w:space="0"/>
            </w:tcBorders>
            <w:vAlign w:val="center"/>
          </w:tcPr>
          <w:p w14:paraId="3363CD40">
            <w:pPr>
              <w:jc w:val="center"/>
              <w:rPr>
                <w:rFonts w:ascii="仿宋" w:hAnsi="仿宋" w:eastAsia="仿宋" w:cs="仿宋"/>
                <w:color w:val="000000"/>
                <w:sz w:val="24"/>
              </w:rPr>
            </w:pPr>
            <w:r>
              <w:rPr>
                <w:rFonts w:hint="eastAsia" w:ascii="仿宋" w:hAnsi="仿宋" w:eastAsia="仿宋" w:cs="仿宋"/>
                <w:sz w:val="24"/>
              </w:rPr>
              <w:t>6</w:t>
            </w:r>
          </w:p>
        </w:tc>
      </w:tr>
      <w:tr w14:paraId="46CD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14:paraId="402B579E">
            <w:pPr>
              <w:autoSpaceDE w:val="0"/>
              <w:autoSpaceDN w:val="0"/>
              <w:spacing w:line="480" w:lineRule="auto"/>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230" w:type="dxa"/>
            <w:vMerge w:val="restart"/>
            <w:tcBorders>
              <w:top w:val="single" w:color="auto" w:sz="4" w:space="0"/>
              <w:left w:val="single" w:color="auto" w:sz="4" w:space="0"/>
              <w:right w:val="single" w:color="auto" w:sz="4" w:space="0"/>
            </w:tcBorders>
            <w:vAlign w:val="center"/>
          </w:tcPr>
          <w:p w14:paraId="59CD12CD">
            <w:pPr>
              <w:jc w:val="center"/>
              <w:rPr>
                <w:rFonts w:ascii="仿宋" w:hAnsi="仿宋" w:eastAsia="仿宋" w:cs="仿宋"/>
                <w:sz w:val="24"/>
              </w:rPr>
            </w:pPr>
            <w:r>
              <w:rPr>
                <w:rFonts w:hint="eastAsia" w:ascii="仿宋" w:hAnsi="仿宋" w:eastAsia="仿宋" w:cs="仿宋"/>
                <w:bCs/>
                <w:kern w:val="0"/>
                <w:sz w:val="24"/>
              </w:rPr>
              <w:t>优惠措施</w:t>
            </w:r>
          </w:p>
        </w:tc>
        <w:tc>
          <w:tcPr>
            <w:tcW w:w="6870" w:type="dxa"/>
            <w:tcBorders>
              <w:top w:val="single" w:color="auto" w:sz="4" w:space="0"/>
              <w:left w:val="single" w:color="auto" w:sz="4" w:space="0"/>
              <w:bottom w:val="single" w:color="auto" w:sz="4" w:space="0"/>
              <w:right w:val="single" w:color="auto" w:sz="4" w:space="0"/>
            </w:tcBorders>
            <w:vAlign w:val="center"/>
          </w:tcPr>
          <w:p w14:paraId="2B572A7A">
            <w:pPr>
              <w:spacing w:line="400" w:lineRule="exact"/>
              <w:rPr>
                <w:rFonts w:ascii="仿宋" w:hAnsi="仿宋" w:eastAsia="仿宋" w:cs="仿宋"/>
                <w:sz w:val="24"/>
              </w:rPr>
            </w:pPr>
            <w:r>
              <w:rPr>
                <w:rFonts w:hint="eastAsia" w:ascii="仿宋" w:hAnsi="仿宋" w:eastAsia="仿宋" w:cs="仿宋"/>
                <w:sz w:val="24"/>
              </w:rPr>
              <w:t>根据投标人提供的消耗品、选配件是否通用等的合理性进行综合打分。0-4分。</w:t>
            </w:r>
          </w:p>
        </w:tc>
        <w:tc>
          <w:tcPr>
            <w:tcW w:w="909" w:type="dxa"/>
            <w:tcBorders>
              <w:top w:val="single" w:color="auto" w:sz="4" w:space="0"/>
              <w:left w:val="single" w:color="auto" w:sz="4" w:space="0"/>
              <w:bottom w:val="single" w:color="auto" w:sz="4" w:space="0"/>
              <w:right w:val="single" w:color="auto" w:sz="4" w:space="0"/>
            </w:tcBorders>
            <w:vAlign w:val="center"/>
          </w:tcPr>
          <w:p w14:paraId="4A05424B">
            <w:pPr>
              <w:jc w:val="center"/>
              <w:rPr>
                <w:rFonts w:ascii="仿宋" w:hAnsi="仿宋" w:eastAsia="仿宋" w:cs="仿宋"/>
                <w:sz w:val="24"/>
              </w:rPr>
            </w:pPr>
            <w:r>
              <w:rPr>
                <w:rFonts w:hint="eastAsia" w:ascii="仿宋" w:hAnsi="仿宋" w:eastAsia="仿宋" w:cs="仿宋"/>
                <w:sz w:val="24"/>
              </w:rPr>
              <w:t>4</w:t>
            </w:r>
          </w:p>
        </w:tc>
      </w:tr>
      <w:tr w14:paraId="2C64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14:paraId="42467F7C">
            <w:pPr>
              <w:widowControl/>
              <w:jc w:val="left"/>
              <w:rPr>
                <w:rFonts w:ascii="仿宋" w:hAnsi="仿宋" w:eastAsia="仿宋" w:cs="仿宋"/>
                <w:color w:val="000000"/>
                <w:kern w:val="0"/>
                <w:sz w:val="24"/>
              </w:rPr>
            </w:pPr>
          </w:p>
        </w:tc>
        <w:tc>
          <w:tcPr>
            <w:tcW w:w="1230" w:type="dxa"/>
            <w:vMerge w:val="continue"/>
            <w:tcBorders>
              <w:left w:val="single" w:color="auto" w:sz="4" w:space="0"/>
              <w:bottom w:val="single" w:color="auto" w:sz="4" w:space="0"/>
              <w:right w:val="single" w:color="auto" w:sz="4" w:space="0"/>
            </w:tcBorders>
            <w:vAlign w:val="center"/>
          </w:tcPr>
          <w:p w14:paraId="25959CC1">
            <w:pPr>
              <w:jc w:val="center"/>
              <w:rPr>
                <w:rFonts w:ascii="仿宋" w:hAnsi="仿宋" w:eastAsia="仿宋" w:cs="仿宋"/>
                <w:sz w:val="24"/>
              </w:rPr>
            </w:pPr>
          </w:p>
        </w:tc>
        <w:tc>
          <w:tcPr>
            <w:tcW w:w="6870" w:type="dxa"/>
            <w:tcBorders>
              <w:top w:val="single" w:color="auto" w:sz="4" w:space="0"/>
              <w:left w:val="single" w:color="auto" w:sz="4" w:space="0"/>
              <w:bottom w:val="single" w:color="auto" w:sz="4" w:space="0"/>
              <w:right w:val="single" w:color="auto" w:sz="4" w:space="0"/>
            </w:tcBorders>
            <w:vAlign w:val="center"/>
          </w:tcPr>
          <w:p w14:paraId="77AB5062">
            <w:pPr>
              <w:spacing w:line="400" w:lineRule="exact"/>
              <w:rPr>
                <w:rFonts w:ascii="仿宋" w:hAnsi="仿宋" w:eastAsia="仿宋" w:cs="仿宋"/>
                <w:sz w:val="24"/>
              </w:rPr>
            </w:pPr>
            <w:r>
              <w:rPr>
                <w:rFonts w:hint="eastAsia" w:ascii="仿宋" w:hAnsi="仿宋" w:eastAsia="仿宋" w:cs="仿宋"/>
                <w:sz w:val="24"/>
              </w:rPr>
              <w:t>根据投标人提供的备品、备件实施方案的可行性和优惠性进行综合打分0-2分。</w:t>
            </w:r>
            <w:r>
              <w:rPr>
                <w:rFonts w:hint="eastAsia" w:ascii="仿宋" w:hAnsi="仿宋" w:eastAsia="仿宋" w:cs="仿宋"/>
                <w:bCs/>
                <w:snapToGrid w:val="0"/>
                <w:color w:val="000000"/>
                <w:kern w:val="0"/>
                <w:sz w:val="24"/>
              </w:rPr>
              <w:t>（注：所提供的优惠条件不能涉及报价）</w:t>
            </w:r>
          </w:p>
        </w:tc>
        <w:tc>
          <w:tcPr>
            <w:tcW w:w="909" w:type="dxa"/>
            <w:tcBorders>
              <w:top w:val="single" w:color="auto" w:sz="4" w:space="0"/>
              <w:left w:val="single" w:color="auto" w:sz="4" w:space="0"/>
              <w:bottom w:val="single" w:color="auto" w:sz="4" w:space="0"/>
              <w:right w:val="single" w:color="auto" w:sz="4" w:space="0"/>
            </w:tcBorders>
            <w:vAlign w:val="center"/>
          </w:tcPr>
          <w:p w14:paraId="0237A941">
            <w:pPr>
              <w:jc w:val="center"/>
              <w:rPr>
                <w:rFonts w:ascii="仿宋" w:hAnsi="仿宋" w:eastAsia="仿宋" w:cs="仿宋"/>
                <w:sz w:val="24"/>
              </w:rPr>
            </w:pPr>
            <w:r>
              <w:rPr>
                <w:rFonts w:ascii="仿宋" w:hAnsi="仿宋" w:eastAsia="仿宋" w:cs="仿宋"/>
                <w:sz w:val="24"/>
              </w:rPr>
              <w:t>2</w:t>
            </w:r>
          </w:p>
        </w:tc>
      </w:tr>
    </w:tbl>
    <w:p w14:paraId="34227A45">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9B98860">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分）（01、02、03、04）</w:t>
      </w:r>
    </w:p>
    <w:p w14:paraId="4DB1A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sz w:val="24"/>
        </w:rPr>
      </w:pPr>
      <w:r>
        <w:rPr>
          <w:rFonts w:hint="eastAsia" w:ascii="仿宋" w:hAnsi="仿宋" w:eastAsia="仿宋" w:cs="仿宋"/>
          <w:sz w:val="24"/>
        </w:rPr>
        <w:t>2.2.1评标基准价：即满足招标文件要求且投标报价整体下浮率最大的为评标基准价，其价格分为满分。</w:t>
      </w:r>
    </w:p>
    <w:p w14:paraId="334DC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sz w:val="24"/>
        </w:rPr>
      </w:pPr>
      <w:r>
        <w:rPr>
          <w:rFonts w:hint="eastAsia" w:ascii="仿宋" w:hAnsi="仿宋" w:eastAsia="仿宋" w:cs="仿宋"/>
          <w:sz w:val="24"/>
        </w:rPr>
        <w:t>2.2.2其他投标人的价格分统一按照下列公式计算：（保留小数2位）</w:t>
      </w:r>
    </w:p>
    <w:p w14:paraId="4B0CE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sz w:val="24"/>
        </w:rPr>
      </w:pPr>
      <w:r>
        <w:rPr>
          <w:rFonts w:hint="eastAsia" w:ascii="仿宋" w:hAnsi="仿宋" w:eastAsia="仿宋" w:cs="仿宋"/>
          <w:sz w:val="24"/>
        </w:rPr>
        <w:t xml:space="preserve">投标报价得分=(1-评标基准价）／（1-投标下浮率）×价格权值×100 </w:t>
      </w:r>
    </w:p>
    <w:p w14:paraId="4950F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sz w:val="24"/>
        </w:rPr>
        <w:t>即：投标报价得分=(1-评标基准价）／（1-投标下浮率）×40</w:t>
      </w:r>
    </w:p>
    <w:p w14:paraId="411599F5">
      <w:pPr>
        <w:spacing w:line="360" w:lineRule="auto"/>
        <w:ind w:left="720" w:firstLine="482" w:firstLineChars="200"/>
        <w:outlineLvl w:val="0"/>
        <w:rPr>
          <w:rFonts w:ascii="仿宋" w:hAnsi="仿宋" w:eastAsia="仿宋" w:cs="仿宋"/>
          <w:b/>
          <w:sz w:val="24"/>
        </w:rPr>
      </w:pPr>
    </w:p>
    <w:p w14:paraId="74C01C2D">
      <w:pPr>
        <w:spacing w:line="360" w:lineRule="auto"/>
        <w:ind w:left="720" w:firstLine="482" w:firstLineChars="200"/>
        <w:outlineLvl w:val="0"/>
        <w:rPr>
          <w:rFonts w:ascii="仿宋" w:hAnsi="仿宋" w:eastAsia="仿宋" w:cs="仿宋"/>
          <w:b/>
          <w:sz w:val="24"/>
        </w:rPr>
      </w:pPr>
    </w:p>
    <w:p w14:paraId="0905D1D4">
      <w:pPr>
        <w:spacing w:line="360" w:lineRule="auto"/>
        <w:ind w:left="720" w:firstLine="482" w:firstLineChars="200"/>
        <w:outlineLvl w:val="0"/>
        <w:rPr>
          <w:rFonts w:ascii="仿宋" w:hAnsi="仿宋" w:eastAsia="仿宋" w:cs="仿宋"/>
          <w:b/>
          <w:sz w:val="24"/>
        </w:rPr>
      </w:pPr>
    </w:p>
    <w:p w14:paraId="3F4F5FA6">
      <w:pPr>
        <w:spacing w:line="360" w:lineRule="auto"/>
        <w:ind w:left="720" w:firstLine="482" w:firstLineChars="200"/>
        <w:outlineLvl w:val="0"/>
        <w:rPr>
          <w:rFonts w:ascii="仿宋" w:hAnsi="仿宋" w:eastAsia="仿宋" w:cs="仿宋"/>
          <w:b/>
          <w:sz w:val="24"/>
        </w:rPr>
      </w:pPr>
    </w:p>
    <w:p w14:paraId="63152E88">
      <w:pPr>
        <w:spacing w:line="360" w:lineRule="auto"/>
        <w:ind w:left="720" w:firstLine="723" w:firstLineChars="200"/>
        <w:outlineLvl w:val="0"/>
        <w:rPr>
          <w:rFonts w:ascii="仿宋" w:hAnsi="仿宋" w:eastAsia="仿宋" w:cs="仿宋"/>
          <w:b/>
          <w:sz w:val="36"/>
          <w:szCs w:val="20"/>
        </w:rPr>
      </w:pPr>
    </w:p>
    <w:p w14:paraId="3EA6FF55">
      <w:pPr>
        <w:spacing w:line="360" w:lineRule="auto"/>
        <w:ind w:left="720" w:firstLine="723" w:firstLineChars="200"/>
        <w:outlineLvl w:val="0"/>
        <w:rPr>
          <w:rFonts w:ascii="仿宋" w:hAnsi="仿宋" w:eastAsia="仿宋" w:cs="仿宋"/>
          <w:b/>
          <w:sz w:val="36"/>
          <w:szCs w:val="20"/>
        </w:rPr>
      </w:pPr>
    </w:p>
    <w:bookmarkEnd w:id="41"/>
    <w:bookmarkEnd w:id="42"/>
    <w:p w14:paraId="279E373F">
      <w:pPr>
        <w:widowControl/>
        <w:adjustRightInd/>
        <w:rPr>
          <w:rFonts w:ascii="仿宋" w:hAnsi="仿宋" w:eastAsia="仿宋" w:cs="仿宋"/>
          <w:b/>
          <w:sz w:val="36"/>
          <w:szCs w:val="20"/>
        </w:rPr>
      </w:pPr>
    </w:p>
    <w:p w14:paraId="7BBA3DC8">
      <w:pPr>
        <w:widowControl/>
        <w:adjustRightInd/>
        <w:jc w:val="center"/>
        <w:rPr>
          <w:rFonts w:ascii="仿宋" w:hAnsi="仿宋" w:eastAsia="仿宋" w:cs="仿宋"/>
          <w:b/>
          <w:sz w:val="36"/>
          <w:szCs w:val="20"/>
        </w:rPr>
      </w:pPr>
    </w:p>
    <w:p w14:paraId="32E10FF4">
      <w:pPr>
        <w:widowControl/>
        <w:adjustRightInd/>
        <w:jc w:val="center"/>
        <w:rPr>
          <w:rFonts w:ascii="仿宋" w:hAnsi="仿宋" w:eastAsia="仿宋" w:cs="仿宋"/>
          <w:b/>
          <w:sz w:val="36"/>
          <w:szCs w:val="20"/>
        </w:rPr>
      </w:pPr>
    </w:p>
    <w:p w14:paraId="7F2DC580">
      <w:pPr>
        <w:widowControl/>
        <w:adjustRightInd/>
        <w:jc w:val="center"/>
        <w:rPr>
          <w:rFonts w:ascii="仿宋" w:hAnsi="仿宋" w:eastAsia="仿宋" w:cs="仿宋"/>
          <w:b/>
          <w:sz w:val="36"/>
          <w:szCs w:val="20"/>
        </w:rPr>
      </w:pPr>
    </w:p>
    <w:p w14:paraId="19FEB2BE">
      <w:pPr>
        <w:widowControl/>
        <w:adjustRightInd/>
        <w:jc w:val="center"/>
        <w:rPr>
          <w:rFonts w:ascii="仿宋" w:hAnsi="仿宋" w:eastAsia="仿宋" w:cs="仿宋"/>
          <w:b/>
          <w:sz w:val="36"/>
          <w:szCs w:val="20"/>
        </w:rPr>
      </w:pPr>
    </w:p>
    <w:p w14:paraId="5B1BE496">
      <w:pPr>
        <w:widowControl/>
        <w:adjustRightInd/>
        <w:jc w:val="center"/>
        <w:rPr>
          <w:rFonts w:ascii="仿宋" w:hAnsi="仿宋" w:eastAsia="仿宋" w:cs="仿宋"/>
          <w:b/>
          <w:sz w:val="36"/>
          <w:szCs w:val="20"/>
        </w:rPr>
      </w:pPr>
    </w:p>
    <w:p w14:paraId="581D25DC">
      <w:pPr>
        <w:widowControl/>
        <w:adjustRightInd/>
        <w:jc w:val="center"/>
        <w:rPr>
          <w:rFonts w:ascii="仿宋" w:hAnsi="仿宋" w:eastAsia="仿宋" w:cs="仿宋"/>
          <w:b/>
          <w:sz w:val="36"/>
          <w:szCs w:val="20"/>
        </w:rPr>
      </w:pPr>
    </w:p>
    <w:p w14:paraId="71423AD1">
      <w:pPr>
        <w:widowControl/>
        <w:adjustRightInd/>
        <w:jc w:val="center"/>
        <w:rPr>
          <w:rFonts w:ascii="仿宋" w:hAnsi="仿宋" w:eastAsia="仿宋" w:cs="仿宋"/>
          <w:b/>
          <w:sz w:val="36"/>
          <w:szCs w:val="20"/>
        </w:rPr>
      </w:pPr>
    </w:p>
    <w:p w14:paraId="14D75239">
      <w:pPr>
        <w:widowControl/>
        <w:adjustRightInd/>
        <w:jc w:val="center"/>
        <w:rPr>
          <w:rFonts w:ascii="仿宋" w:hAnsi="仿宋" w:eastAsia="仿宋" w:cs="仿宋"/>
          <w:b/>
          <w:sz w:val="36"/>
          <w:szCs w:val="20"/>
        </w:rPr>
      </w:pPr>
    </w:p>
    <w:p w14:paraId="237A1692">
      <w:pPr>
        <w:widowControl/>
        <w:adjustRightInd/>
        <w:jc w:val="center"/>
        <w:rPr>
          <w:rFonts w:ascii="仿宋" w:hAnsi="仿宋" w:eastAsia="仿宋" w:cs="仿宋"/>
          <w:b/>
          <w:sz w:val="36"/>
          <w:szCs w:val="20"/>
        </w:rPr>
      </w:pPr>
    </w:p>
    <w:p w14:paraId="1DC0ABEB">
      <w:pPr>
        <w:widowControl/>
        <w:adjustRightInd/>
        <w:jc w:val="center"/>
        <w:rPr>
          <w:rFonts w:ascii="仿宋" w:hAnsi="仿宋" w:eastAsia="仿宋" w:cs="仿宋"/>
          <w:b/>
          <w:sz w:val="36"/>
          <w:szCs w:val="20"/>
        </w:rPr>
      </w:pPr>
    </w:p>
    <w:p w14:paraId="03B4EB2C">
      <w:pPr>
        <w:widowControl/>
        <w:adjustRightInd/>
        <w:rPr>
          <w:rFonts w:ascii="仿宋" w:hAnsi="仿宋" w:eastAsia="仿宋" w:cs="仿宋"/>
          <w:b/>
          <w:sz w:val="36"/>
          <w:szCs w:val="20"/>
        </w:rPr>
      </w:pPr>
    </w:p>
    <w:p w14:paraId="45D9BD59">
      <w:pPr>
        <w:widowControl/>
        <w:adjustRightInd/>
        <w:jc w:val="center"/>
        <w:rPr>
          <w:rFonts w:hint="eastAsia" w:ascii="仿宋" w:hAnsi="仿宋" w:eastAsia="仿宋" w:cs="仿宋"/>
          <w:b/>
          <w:sz w:val="36"/>
          <w:szCs w:val="20"/>
        </w:rPr>
      </w:pPr>
    </w:p>
    <w:p w14:paraId="6071B2C3">
      <w:pPr>
        <w:widowControl/>
        <w:adjustRightInd/>
        <w:jc w:val="center"/>
        <w:rPr>
          <w:rFonts w:hint="eastAsia" w:ascii="仿宋" w:hAnsi="仿宋" w:eastAsia="仿宋" w:cs="仿宋"/>
          <w:b/>
          <w:sz w:val="36"/>
          <w:szCs w:val="20"/>
        </w:rPr>
      </w:pPr>
    </w:p>
    <w:p w14:paraId="79085624">
      <w:pPr>
        <w:widowControl/>
        <w:adjustRightInd/>
        <w:jc w:val="center"/>
        <w:rPr>
          <w:rFonts w:hint="eastAsia" w:ascii="仿宋" w:hAnsi="仿宋" w:eastAsia="仿宋" w:cs="仿宋"/>
          <w:b/>
          <w:sz w:val="36"/>
          <w:szCs w:val="20"/>
        </w:rPr>
      </w:pPr>
    </w:p>
    <w:p w14:paraId="4EAE96E7">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14:paraId="1AE0044C">
      <w:pPr>
        <w:spacing w:line="360" w:lineRule="auto"/>
        <w:jc w:val="center"/>
        <w:outlineLvl w:val="0"/>
        <w:rPr>
          <w:rFonts w:ascii="仿宋" w:hAnsi="仿宋" w:eastAsia="仿宋" w:cs="仿宋"/>
          <w:b/>
          <w:kern w:val="0"/>
          <w:sz w:val="36"/>
          <w:szCs w:val="36"/>
        </w:rPr>
      </w:pPr>
    </w:p>
    <w:p w14:paraId="1F118C1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F36FAFB">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B475FB9">
      <w:pPr>
        <w:spacing w:line="360" w:lineRule="auto"/>
        <w:jc w:val="center"/>
        <w:outlineLvl w:val="0"/>
        <w:rPr>
          <w:rFonts w:ascii="仿宋" w:hAnsi="仿宋" w:eastAsia="仿宋" w:cs="仿宋"/>
          <w:b/>
          <w:kern w:val="0"/>
          <w:sz w:val="36"/>
          <w:szCs w:val="36"/>
        </w:rPr>
      </w:pPr>
    </w:p>
    <w:p w14:paraId="7C3035D0">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08D654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B72F9E2">
      <w:pPr>
        <w:pStyle w:val="23"/>
        <w:rPr>
          <w:rFonts w:ascii="仿宋" w:hAnsi="仿宋" w:eastAsia="仿宋" w:cs="仿宋"/>
        </w:rPr>
      </w:pPr>
      <w:r>
        <w:rPr>
          <w:rFonts w:hint="eastAsia" w:ascii="仿宋" w:hAnsi="仿宋" w:eastAsia="仿宋" w:cs="仿宋"/>
        </w:rPr>
        <w:t>（3）分包协议………………………………………………………………（页码）</w:t>
      </w:r>
    </w:p>
    <w:p w14:paraId="74E92991">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FEC910B">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21852618">
      <w:pPr>
        <w:snapToGrid w:val="0"/>
        <w:spacing w:line="360" w:lineRule="auto"/>
        <w:rPr>
          <w:rFonts w:ascii="仿宋" w:hAnsi="仿宋" w:eastAsia="仿宋" w:cs="仿宋"/>
          <w:sz w:val="24"/>
        </w:rPr>
      </w:pPr>
    </w:p>
    <w:p w14:paraId="0C132B0F">
      <w:pPr>
        <w:snapToGrid w:val="0"/>
        <w:spacing w:line="360" w:lineRule="auto"/>
        <w:ind w:firstLine="480" w:firstLineChars="200"/>
        <w:rPr>
          <w:rFonts w:ascii="仿宋" w:hAnsi="仿宋" w:eastAsia="仿宋" w:cs="仿宋"/>
          <w:sz w:val="24"/>
        </w:rPr>
      </w:pPr>
    </w:p>
    <w:p w14:paraId="566784BD">
      <w:pPr>
        <w:spacing w:line="360" w:lineRule="auto"/>
        <w:ind w:firstLine="480" w:firstLineChars="200"/>
        <w:rPr>
          <w:rFonts w:ascii="仿宋" w:hAnsi="仿宋" w:eastAsia="仿宋" w:cs="仿宋"/>
          <w:sz w:val="24"/>
        </w:rPr>
      </w:pPr>
    </w:p>
    <w:p w14:paraId="5C5C1988">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14:paraId="544C4C33">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E1419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424BB3E">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03019E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05DBD3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373066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6D4947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44FA0E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DDC55F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8DAF0B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250C2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F36B05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0189C1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B2973C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704A7293">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31A6BD5">
      <w:pPr>
        <w:snapToGrid w:val="0"/>
        <w:spacing w:line="360" w:lineRule="auto"/>
        <w:ind w:right="480"/>
        <w:jc w:val="center"/>
        <w:rPr>
          <w:rFonts w:ascii="仿宋" w:hAnsi="仿宋" w:eastAsia="仿宋" w:cs="仿宋"/>
          <w:b/>
          <w:kern w:val="0"/>
          <w:sz w:val="32"/>
          <w:szCs w:val="32"/>
        </w:rPr>
      </w:pPr>
    </w:p>
    <w:p w14:paraId="57A7C316">
      <w:pPr>
        <w:widowControl/>
        <w:spacing w:line="360" w:lineRule="auto"/>
        <w:jc w:val="center"/>
        <w:rPr>
          <w:rFonts w:ascii="仿宋" w:hAnsi="仿宋" w:eastAsia="仿宋" w:cs="仿宋"/>
          <w:b/>
          <w:kern w:val="0"/>
          <w:sz w:val="32"/>
          <w:szCs w:val="32"/>
        </w:rPr>
      </w:pPr>
    </w:p>
    <w:p w14:paraId="59F414CF">
      <w:pPr>
        <w:widowControl/>
        <w:spacing w:line="360" w:lineRule="auto"/>
        <w:jc w:val="center"/>
        <w:rPr>
          <w:rFonts w:ascii="仿宋" w:hAnsi="仿宋" w:eastAsia="仿宋" w:cs="仿宋"/>
          <w:b/>
          <w:kern w:val="0"/>
          <w:sz w:val="32"/>
          <w:szCs w:val="32"/>
        </w:rPr>
      </w:pPr>
    </w:p>
    <w:p w14:paraId="03CF1FAC">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3BFEAE20">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46AD4A6">
      <w:pPr>
        <w:pStyle w:val="81"/>
        <w:rPr>
          <w:rFonts w:ascii="仿宋" w:hAnsi="仿宋" w:eastAsia="仿宋" w:cs="仿宋"/>
        </w:rPr>
      </w:pPr>
    </w:p>
    <w:p w14:paraId="016CA1A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F831442">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2ACFA7A">
      <w:pPr>
        <w:snapToGrid w:val="0"/>
        <w:spacing w:line="360" w:lineRule="auto"/>
        <w:ind w:right="480"/>
        <w:jc w:val="center"/>
        <w:rPr>
          <w:rFonts w:ascii="仿宋" w:hAnsi="仿宋" w:eastAsia="仿宋" w:cs="仿宋"/>
          <w:b/>
          <w:kern w:val="0"/>
          <w:sz w:val="32"/>
          <w:szCs w:val="32"/>
        </w:rPr>
      </w:pPr>
    </w:p>
    <w:p w14:paraId="6111D8B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4B489E7">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D1B2216">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34F75E3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0E53A1F">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4F37334">
      <w:pPr>
        <w:widowControl/>
        <w:spacing w:line="360" w:lineRule="auto"/>
        <w:ind w:left="150"/>
        <w:jc w:val="center"/>
        <w:rPr>
          <w:rFonts w:ascii="仿宋" w:hAnsi="仿宋" w:eastAsia="仿宋" w:cs="仿宋"/>
          <w:b/>
          <w:kern w:val="0"/>
          <w:sz w:val="32"/>
          <w:szCs w:val="32"/>
        </w:rPr>
      </w:pPr>
    </w:p>
    <w:p w14:paraId="4A9777B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FD8A1EA">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4C86035">
      <w:pPr>
        <w:spacing w:line="336" w:lineRule="auto"/>
        <w:jc w:val="center"/>
        <w:rPr>
          <w:rFonts w:ascii="仿宋" w:hAnsi="仿宋" w:eastAsia="仿宋" w:cs="仿宋"/>
          <w:b/>
          <w:kern w:val="0"/>
          <w:sz w:val="36"/>
          <w:szCs w:val="36"/>
        </w:rPr>
      </w:pPr>
    </w:p>
    <w:p w14:paraId="361F8EB2">
      <w:pPr>
        <w:spacing w:line="336" w:lineRule="auto"/>
        <w:jc w:val="center"/>
        <w:rPr>
          <w:rFonts w:ascii="仿宋" w:hAnsi="仿宋" w:eastAsia="仿宋" w:cs="仿宋"/>
          <w:b/>
          <w:kern w:val="0"/>
          <w:sz w:val="36"/>
          <w:szCs w:val="36"/>
        </w:rPr>
      </w:pPr>
    </w:p>
    <w:p w14:paraId="73B21A67">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2ABD629">
      <w:pPr>
        <w:spacing w:line="336" w:lineRule="auto"/>
        <w:jc w:val="center"/>
        <w:outlineLvl w:val="0"/>
        <w:rPr>
          <w:rFonts w:ascii="仿宋" w:hAnsi="仿宋" w:eastAsia="仿宋" w:cs="仿宋"/>
          <w:b/>
          <w:kern w:val="0"/>
          <w:sz w:val="24"/>
        </w:rPr>
      </w:pPr>
    </w:p>
    <w:p w14:paraId="6543965E">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CEC8C2E">
      <w:pPr>
        <w:pStyle w:val="907"/>
        <w:spacing w:line="336" w:lineRule="auto"/>
        <w:ind w:left="0" w:firstLine="0" w:firstLineChars="0"/>
        <w:rPr>
          <w:rFonts w:ascii="仿宋" w:eastAsia="仿宋" w:cs="仿宋"/>
        </w:rPr>
      </w:pPr>
      <w:r>
        <w:rPr>
          <w:rFonts w:hint="eastAsia" w:ascii="仿宋" w:eastAsia="仿宋" w:cs="仿宋"/>
        </w:rPr>
        <w:t>（1）投标函…………………………………………………………………………（页码）</w:t>
      </w:r>
    </w:p>
    <w:p w14:paraId="49CAC077">
      <w:pPr>
        <w:pStyle w:val="907"/>
        <w:spacing w:line="336" w:lineRule="auto"/>
        <w:ind w:left="0" w:firstLine="0" w:firstLineChars="0"/>
        <w:rPr>
          <w:rFonts w:ascii="仿宋" w:eastAsia="仿宋" w:cs="仿宋"/>
        </w:rPr>
      </w:pPr>
      <w:r>
        <w:rPr>
          <w:rFonts w:hint="eastAsia" w:ascii="仿宋" w:eastAsia="仿宋" w:cs="仿宋"/>
        </w:rPr>
        <w:t>（2）法定代表人授权书…………………………………………………………（页码）</w:t>
      </w:r>
    </w:p>
    <w:p w14:paraId="02466389">
      <w:pPr>
        <w:pStyle w:val="907"/>
        <w:spacing w:line="360" w:lineRule="auto"/>
        <w:ind w:left="0" w:firstLine="0" w:firstLineChars="0"/>
        <w:rPr>
          <w:rFonts w:ascii="仿宋" w:eastAsia="仿宋" w:cs="仿宋"/>
        </w:rPr>
      </w:pPr>
      <w:r>
        <w:rPr>
          <w:rFonts w:hint="eastAsia" w:ascii="仿宋" w:eastAsia="仿宋" w:cs="仿宋"/>
        </w:rPr>
        <w:t>（3）授权代表社保证明复印件……………………………………………………（页码）</w:t>
      </w:r>
    </w:p>
    <w:p w14:paraId="61652B20">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013458DA">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14:paraId="50414EBA">
      <w:pPr>
        <w:pStyle w:val="907"/>
        <w:spacing w:line="336" w:lineRule="auto"/>
        <w:ind w:left="0" w:firstLine="0" w:firstLineChars="0"/>
        <w:rPr>
          <w:rFonts w:ascii="仿宋" w:eastAsia="仿宋" w:cs="仿宋"/>
        </w:rPr>
      </w:pPr>
      <w:r>
        <w:rPr>
          <w:rFonts w:hint="eastAsia" w:ascii="仿宋" w:eastAsia="仿宋" w:cs="仿宋"/>
        </w:rPr>
        <w:t>（6）商务技术偏离表………………………………………………………………（页码）</w:t>
      </w:r>
    </w:p>
    <w:p w14:paraId="747623DD">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34AC8F9">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70CE3AF">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487615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8AE9D0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DCBD005">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2EF8108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D9FEF0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BA1B86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62C581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E3CD40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2EA00B88">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CE7305B">
      <w:pPr>
        <w:snapToGrid w:val="0"/>
        <w:spacing w:line="360" w:lineRule="auto"/>
        <w:jc w:val="center"/>
        <w:rPr>
          <w:rFonts w:ascii="仿宋" w:hAnsi="仿宋" w:eastAsia="仿宋" w:cs="仿宋"/>
          <w:b/>
          <w:kern w:val="0"/>
          <w:sz w:val="32"/>
          <w:szCs w:val="32"/>
          <w:lang w:val="zh-CN"/>
        </w:rPr>
      </w:pPr>
    </w:p>
    <w:p w14:paraId="5C36E5A1">
      <w:pPr>
        <w:snapToGrid w:val="0"/>
        <w:spacing w:line="360" w:lineRule="auto"/>
        <w:jc w:val="center"/>
        <w:rPr>
          <w:rFonts w:ascii="仿宋" w:hAnsi="仿宋" w:eastAsia="仿宋" w:cs="仿宋"/>
          <w:b/>
          <w:kern w:val="0"/>
          <w:sz w:val="32"/>
          <w:szCs w:val="32"/>
          <w:lang w:val="zh-CN"/>
        </w:rPr>
      </w:pPr>
    </w:p>
    <w:p w14:paraId="411431C5">
      <w:pPr>
        <w:snapToGrid w:val="0"/>
        <w:spacing w:line="360" w:lineRule="auto"/>
        <w:jc w:val="center"/>
        <w:rPr>
          <w:rFonts w:ascii="仿宋" w:hAnsi="仿宋" w:eastAsia="仿宋" w:cs="仿宋"/>
          <w:b/>
          <w:kern w:val="0"/>
          <w:sz w:val="32"/>
          <w:szCs w:val="32"/>
          <w:lang w:val="zh-CN"/>
        </w:rPr>
      </w:pPr>
    </w:p>
    <w:p w14:paraId="3EC63C11">
      <w:pPr>
        <w:snapToGrid w:val="0"/>
        <w:spacing w:line="360" w:lineRule="auto"/>
        <w:jc w:val="center"/>
        <w:rPr>
          <w:rFonts w:ascii="仿宋" w:hAnsi="仿宋" w:eastAsia="仿宋" w:cs="仿宋"/>
          <w:b/>
          <w:kern w:val="0"/>
          <w:sz w:val="32"/>
          <w:szCs w:val="32"/>
          <w:lang w:val="zh-CN"/>
        </w:rPr>
      </w:pPr>
    </w:p>
    <w:p w14:paraId="55FB286C">
      <w:pPr>
        <w:snapToGrid w:val="0"/>
        <w:spacing w:line="360" w:lineRule="auto"/>
        <w:ind w:firstLine="3855" w:firstLineChars="1200"/>
        <w:outlineLvl w:val="0"/>
        <w:rPr>
          <w:rFonts w:ascii="仿宋" w:hAnsi="仿宋" w:eastAsia="仿宋" w:cs="仿宋"/>
          <w:b/>
          <w:kern w:val="0"/>
          <w:sz w:val="32"/>
          <w:szCs w:val="32"/>
        </w:rPr>
      </w:pPr>
    </w:p>
    <w:p w14:paraId="1F4AA5AE">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DC2D403">
      <w:pPr>
        <w:pStyle w:val="399"/>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064C3BBA">
      <w:pPr>
        <w:pStyle w:val="399"/>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359C10BC">
      <w:pPr>
        <w:pStyle w:val="399"/>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3F3ABEAF">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BB216DE">
      <w:pPr>
        <w:pStyle w:val="399"/>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A240D95">
      <w:pPr>
        <w:pStyle w:val="399"/>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429B2D2">
      <w:pPr>
        <w:pStyle w:val="399"/>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EBDE3C6">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5D819B2">
      <w:pPr>
        <w:pStyle w:val="399"/>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E5E716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830FE3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2A956B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14DFB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7A95CA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6753C60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3E0310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AC61F35">
      <w:pPr>
        <w:pStyle w:val="399"/>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DA7EE2D">
      <w:pPr>
        <w:pStyle w:val="399"/>
        <w:spacing w:after="120" w:line="336" w:lineRule="auto"/>
        <w:ind w:firstLine="480"/>
        <w:rPr>
          <w:rFonts w:ascii="仿宋" w:hAnsi="仿宋" w:eastAsia="仿宋" w:cs="仿宋"/>
          <w:szCs w:val="24"/>
        </w:rPr>
      </w:pPr>
      <w:r>
        <w:rPr>
          <w:rFonts w:hint="eastAsia" w:ascii="仿宋" w:hAnsi="仿宋" w:eastAsia="仿宋" w:cs="仿宋"/>
          <w:szCs w:val="24"/>
        </w:rPr>
        <w:t>电话：传真：</w:t>
      </w:r>
    </w:p>
    <w:p w14:paraId="6E68F77B">
      <w:pPr>
        <w:pStyle w:val="399"/>
        <w:spacing w:after="120" w:line="336" w:lineRule="auto"/>
        <w:ind w:firstLine="480"/>
        <w:rPr>
          <w:rFonts w:ascii="仿宋" w:hAnsi="仿宋" w:eastAsia="仿宋" w:cs="仿宋"/>
          <w:szCs w:val="24"/>
        </w:rPr>
      </w:pPr>
      <w:r>
        <w:rPr>
          <w:rFonts w:hint="eastAsia" w:ascii="仿宋" w:hAnsi="仿宋" w:eastAsia="仿宋" w:cs="仿宋"/>
          <w:szCs w:val="24"/>
        </w:rPr>
        <w:t>开户银行：账号：</w:t>
      </w:r>
    </w:p>
    <w:p w14:paraId="4BEB204B">
      <w:pPr>
        <w:pStyle w:val="399"/>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1642CBC5">
      <w:pPr>
        <w:snapToGrid w:val="0"/>
        <w:spacing w:line="336" w:lineRule="auto"/>
        <w:ind w:firstLine="480" w:firstLineChars="200"/>
        <w:jc w:val="left"/>
        <w:rPr>
          <w:rFonts w:ascii="仿宋" w:hAnsi="仿宋" w:eastAsia="仿宋" w:cs="仿宋"/>
          <w:sz w:val="24"/>
        </w:rPr>
      </w:pPr>
    </w:p>
    <w:p w14:paraId="1B8FF4F9">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投标人(电子签章)：　　　　　　　　　日期：</w:t>
      </w:r>
    </w:p>
    <w:p w14:paraId="7CB5B4F8">
      <w:pPr>
        <w:snapToGrid w:val="0"/>
        <w:spacing w:line="360" w:lineRule="auto"/>
        <w:jc w:val="center"/>
        <w:rPr>
          <w:rFonts w:ascii="仿宋" w:hAnsi="仿宋" w:eastAsia="仿宋" w:cs="仿宋"/>
          <w:b/>
          <w:kern w:val="0"/>
          <w:sz w:val="32"/>
          <w:szCs w:val="32"/>
        </w:rPr>
      </w:pPr>
    </w:p>
    <w:p w14:paraId="61EC76FE">
      <w:pPr>
        <w:snapToGrid w:val="0"/>
        <w:spacing w:line="360" w:lineRule="auto"/>
        <w:rPr>
          <w:rFonts w:ascii="仿宋" w:hAnsi="仿宋" w:eastAsia="仿宋" w:cs="仿宋"/>
          <w:sz w:val="24"/>
        </w:rPr>
      </w:pPr>
    </w:p>
    <w:p w14:paraId="479DD380">
      <w:pPr>
        <w:jc w:val="center"/>
        <w:rPr>
          <w:rFonts w:ascii="仿宋" w:hAnsi="仿宋" w:eastAsia="仿宋" w:cs="仿宋"/>
          <w:b/>
          <w:kern w:val="0"/>
          <w:sz w:val="32"/>
          <w:szCs w:val="32"/>
        </w:rPr>
      </w:pPr>
    </w:p>
    <w:p w14:paraId="0CC7BE8E">
      <w:pPr>
        <w:jc w:val="center"/>
        <w:rPr>
          <w:rFonts w:ascii="仿宋" w:hAnsi="仿宋" w:eastAsia="仿宋" w:cs="仿宋"/>
          <w:b/>
          <w:kern w:val="0"/>
          <w:sz w:val="32"/>
          <w:szCs w:val="32"/>
        </w:rPr>
      </w:pPr>
    </w:p>
    <w:p w14:paraId="65E5F406">
      <w:pPr>
        <w:jc w:val="center"/>
        <w:rPr>
          <w:rFonts w:ascii="仿宋" w:hAnsi="仿宋" w:eastAsia="仿宋" w:cs="仿宋"/>
          <w:b/>
          <w:kern w:val="0"/>
          <w:sz w:val="32"/>
          <w:szCs w:val="32"/>
        </w:rPr>
      </w:pPr>
    </w:p>
    <w:p w14:paraId="41CF6AFD">
      <w:pPr>
        <w:jc w:val="center"/>
        <w:rPr>
          <w:rFonts w:ascii="仿宋" w:hAnsi="仿宋" w:eastAsia="仿宋" w:cs="仿宋"/>
          <w:b/>
          <w:kern w:val="0"/>
          <w:sz w:val="32"/>
          <w:szCs w:val="32"/>
        </w:rPr>
      </w:pPr>
    </w:p>
    <w:p w14:paraId="4D483976">
      <w:pPr>
        <w:jc w:val="center"/>
        <w:rPr>
          <w:rFonts w:ascii="仿宋" w:hAnsi="仿宋" w:eastAsia="仿宋" w:cs="仿宋"/>
          <w:b/>
          <w:kern w:val="0"/>
          <w:sz w:val="32"/>
          <w:szCs w:val="32"/>
        </w:rPr>
      </w:pPr>
    </w:p>
    <w:p w14:paraId="66D13DA1">
      <w:pPr>
        <w:jc w:val="center"/>
        <w:rPr>
          <w:rFonts w:ascii="仿宋" w:hAnsi="仿宋" w:eastAsia="仿宋" w:cs="仿宋"/>
          <w:b/>
          <w:kern w:val="0"/>
          <w:sz w:val="32"/>
          <w:szCs w:val="32"/>
        </w:rPr>
      </w:pPr>
    </w:p>
    <w:p w14:paraId="04363A8F">
      <w:pPr>
        <w:jc w:val="center"/>
        <w:rPr>
          <w:rFonts w:ascii="仿宋" w:hAnsi="仿宋" w:eastAsia="仿宋" w:cs="仿宋"/>
          <w:b/>
          <w:kern w:val="0"/>
          <w:sz w:val="32"/>
          <w:szCs w:val="32"/>
        </w:rPr>
      </w:pPr>
    </w:p>
    <w:p w14:paraId="2F713719">
      <w:pPr>
        <w:jc w:val="center"/>
        <w:rPr>
          <w:rFonts w:ascii="仿宋" w:hAnsi="仿宋" w:eastAsia="仿宋" w:cs="仿宋"/>
          <w:b/>
          <w:kern w:val="0"/>
          <w:sz w:val="32"/>
          <w:szCs w:val="32"/>
        </w:rPr>
      </w:pPr>
    </w:p>
    <w:p w14:paraId="255B87EF">
      <w:pPr>
        <w:jc w:val="center"/>
        <w:rPr>
          <w:rFonts w:ascii="仿宋" w:hAnsi="仿宋" w:eastAsia="仿宋" w:cs="仿宋"/>
          <w:b/>
          <w:kern w:val="0"/>
          <w:sz w:val="32"/>
          <w:szCs w:val="32"/>
        </w:rPr>
      </w:pPr>
    </w:p>
    <w:p w14:paraId="437AAB19">
      <w:pPr>
        <w:jc w:val="center"/>
        <w:rPr>
          <w:rFonts w:ascii="仿宋" w:hAnsi="仿宋" w:eastAsia="仿宋" w:cs="仿宋"/>
          <w:b/>
          <w:kern w:val="0"/>
          <w:sz w:val="32"/>
          <w:szCs w:val="32"/>
        </w:rPr>
      </w:pPr>
    </w:p>
    <w:p w14:paraId="5402BEAA">
      <w:pPr>
        <w:jc w:val="center"/>
        <w:rPr>
          <w:rFonts w:ascii="仿宋" w:hAnsi="仿宋" w:eastAsia="仿宋" w:cs="仿宋"/>
          <w:b/>
          <w:kern w:val="0"/>
          <w:sz w:val="32"/>
          <w:szCs w:val="32"/>
        </w:rPr>
      </w:pPr>
    </w:p>
    <w:p w14:paraId="08595EC5">
      <w:pPr>
        <w:jc w:val="center"/>
        <w:rPr>
          <w:rFonts w:ascii="仿宋" w:hAnsi="仿宋" w:eastAsia="仿宋" w:cs="仿宋"/>
          <w:b/>
          <w:kern w:val="0"/>
          <w:sz w:val="32"/>
          <w:szCs w:val="32"/>
        </w:rPr>
      </w:pPr>
    </w:p>
    <w:p w14:paraId="67956B54">
      <w:pPr>
        <w:jc w:val="center"/>
        <w:rPr>
          <w:rFonts w:ascii="仿宋" w:hAnsi="仿宋" w:eastAsia="仿宋" w:cs="仿宋"/>
          <w:b/>
          <w:kern w:val="0"/>
          <w:sz w:val="32"/>
          <w:szCs w:val="32"/>
        </w:rPr>
      </w:pPr>
    </w:p>
    <w:p w14:paraId="6A436575">
      <w:pPr>
        <w:jc w:val="center"/>
        <w:rPr>
          <w:rFonts w:ascii="仿宋" w:hAnsi="仿宋" w:eastAsia="仿宋" w:cs="仿宋"/>
          <w:b/>
          <w:kern w:val="0"/>
          <w:sz w:val="32"/>
          <w:szCs w:val="32"/>
        </w:rPr>
      </w:pPr>
    </w:p>
    <w:p w14:paraId="36982195">
      <w:pPr>
        <w:jc w:val="center"/>
        <w:rPr>
          <w:rFonts w:ascii="仿宋" w:hAnsi="仿宋" w:eastAsia="仿宋" w:cs="仿宋"/>
          <w:b/>
          <w:kern w:val="0"/>
          <w:sz w:val="32"/>
          <w:szCs w:val="32"/>
        </w:rPr>
      </w:pPr>
    </w:p>
    <w:p w14:paraId="054D1013">
      <w:pPr>
        <w:jc w:val="center"/>
        <w:rPr>
          <w:rFonts w:ascii="仿宋" w:hAnsi="仿宋" w:eastAsia="仿宋" w:cs="仿宋"/>
          <w:b/>
          <w:kern w:val="0"/>
          <w:sz w:val="32"/>
          <w:szCs w:val="32"/>
        </w:rPr>
      </w:pPr>
    </w:p>
    <w:p w14:paraId="786E4C31">
      <w:pPr>
        <w:jc w:val="center"/>
        <w:rPr>
          <w:rFonts w:ascii="仿宋" w:hAnsi="仿宋" w:eastAsia="仿宋" w:cs="仿宋"/>
          <w:b/>
          <w:kern w:val="0"/>
          <w:sz w:val="32"/>
          <w:szCs w:val="32"/>
        </w:rPr>
      </w:pPr>
    </w:p>
    <w:p w14:paraId="3A6DE2D8">
      <w:pPr>
        <w:jc w:val="center"/>
        <w:rPr>
          <w:rFonts w:ascii="仿宋" w:hAnsi="仿宋" w:eastAsia="仿宋" w:cs="仿宋"/>
          <w:b/>
          <w:kern w:val="0"/>
          <w:sz w:val="32"/>
          <w:szCs w:val="32"/>
        </w:rPr>
      </w:pPr>
    </w:p>
    <w:p w14:paraId="24A459CD">
      <w:pPr>
        <w:jc w:val="center"/>
        <w:rPr>
          <w:rFonts w:ascii="仿宋" w:hAnsi="仿宋" w:eastAsia="仿宋" w:cs="仿宋"/>
          <w:b/>
          <w:kern w:val="0"/>
          <w:sz w:val="32"/>
          <w:szCs w:val="32"/>
        </w:rPr>
      </w:pPr>
    </w:p>
    <w:p w14:paraId="5015E570">
      <w:pPr>
        <w:widowControl/>
        <w:adjustRightInd/>
        <w:jc w:val="center"/>
        <w:rPr>
          <w:rFonts w:ascii="仿宋" w:hAnsi="仿宋" w:eastAsia="仿宋" w:cs="仿宋"/>
          <w:b/>
          <w:sz w:val="30"/>
          <w:szCs w:val="30"/>
        </w:rPr>
      </w:pPr>
    </w:p>
    <w:p w14:paraId="730FDCF7">
      <w:pPr>
        <w:widowControl/>
        <w:adjustRightInd/>
        <w:jc w:val="center"/>
        <w:rPr>
          <w:rFonts w:ascii="仿宋" w:hAnsi="仿宋" w:eastAsia="仿宋" w:cs="仿宋"/>
          <w:b/>
          <w:sz w:val="30"/>
          <w:szCs w:val="30"/>
        </w:rPr>
      </w:pPr>
    </w:p>
    <w:p w14:paraId="429CE36B">
      <w:pPr>
        <w:widowControl/>
        <w:adjustRightInd/>
        <w:jc w:val="center"/>
        <w:rPr>
          <w:rFonts w:ascii="仿宋" w:hAnsi="仿宋" w:eastAsia="仿宋" w:cs="仿宋"/>
          <w:b/>
          <w:sz w:val="30"/>
          <w:szCs w:val="30"/>
        </w:rPr>
      </w:pPr>
    </w:p>
    <w:p w14:paraId="17CD6B19">
      <w:pPr>
        <w:widowControl/>
        <w:adjustRightInd/>
        <w:jc w:val="center"/>
        <w:rPr>
          <w:rFonts w:ascii="仿宋" w:hAnsi="仿宋" w:eastAsia="仿宋" w:cs="仿宋"/>
          <w:b/>
          <w:sz w:val="30"/>
          <w:szCs w:val="30"/>
        </w:rPr>
      </w:pPr>
    </w:p>
    <w:p w14:paraId="3E924EC9">
      <w:pPr>
        <w:widowControl/>
        <w:adjustRightInd/>
        <w:jc w:val="center"/>
        <w:rPr>
          <w:rFonts w:ascii="仿宋" w:hAnsi="仿宋" w:eastAsia="仿宋" w:cs="仿宋"/>
          <w:b/>
          <w:sz w:val="30"/>
          <w:szCs w:val="30"/>
        </w:rPr>
      </w:pPr>
    </w:p>
    <w:p w14:paraId="0DE55169">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3170DB33">
      <w:pPr>
        <w:jc w:val="center"/>
        <w:rPr>
          <w:rFonts w:ascii="仿宋" w:hAnsi="仿宋" w:eastAsia="仿宋" w:cs="仿宋"/>
          <w:b/>
          <w:sz w:val="24"/>
        </w:rPr>
      </w:pPr>
    </w:p>
    <w:p w14:paraId="5195F3E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00BA4CC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620CED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3AC697F">
      <w:pPr>
        <w:snapToGrid w:val="0"/>
        <w:spacing w:line="600" w:lineRule="exact"/>
        <w:jc w:val="left"/>
        <w:rPr>
          <w:rFonts w:ascii="仿宋" w:hAnsi="仿宋" w:eastAsia="仿宋" w:cs="仿宋"/>
          <w:sz w:val="24"/>
        </w:rPr>
      </w:pPr>
    </w:p>
    <w:p w14:paraId="78580C7A">
      <w:pPr>
        <w:spacing w:line="360" w:lineRule="exact"/>
        <w:rPr>
          <w:rFonts w:ascii="仿宋" w:hAnsi="仿宋" w:eastAsia="仿宋" w:cs="仿宋"/>
          <w:sz w:val="24"/>
        </w:rPr>
      </w:pPr>
      <w:r>
        <w:rPr>
          <w:rFonts w:hint="eastAsia" w:ascii="仿宋" w:hAnsi="仿宋" w:eastAsia="仿宋" w:cs="仿宋"/>
          <w:sz w:val="24"/>
        </w:rPr>
        <w:t>授权代表姓名：性别：年龄：</w:t>
      </w:r>
    </w:p>
    <w:p w14:paraId="64E38EFB">
      <w:pPr>
        <w:spacing w:line="360" w:lineRule="exact"/>
        <w:rPr>
          <w:rFonts w:ascii="仿宋" w:hAnsi="仿宋" w:eastAsia="仿宋" w:cs="仿宋"/>
          <w:sz w:val="24"/>
        </w:rPr>
      </w:pPr>
    </w:p>
    <w:p w14:paraId="08F10F93">
      <w:pPr>
        <w:spacing w:line="360" w:lineRule="exact"/>
        <w:rPr>
          <w:rFonts w:ascii="仿宋" w:hAnsi="仿宋" w:eastAsia="仿宋" w:cs="仿宋"/>
          <w:sz w:val="24"/>
        </w:rPr>
      </w:pPr>
      <w:r>
        <w:rPr>
          <w:rFonts w:hint="eastAsia" w:ascii="仿宋" w:hAnsi="仿宋" w:eastAsia="仿宋" w:cs="仿宋"/>
          <w:sz w:val="24"/>
        </w:rPr>
        <w:t>单位：部门：职务：</w:t>
      </w:r>
    </w:p>
    <w:p w14:paraId="22EF2C75">
      <w:pPr>
        <w:spacing w:line="360" w:lineRule="exact"/>
        <w:rPr>
          <w:rFonts w:ascii="仿宋" w:hAnsi="仿宋" w:eastAsia="仿宋" w:cs="仿宋"/>
          <w:sz w:val="24"/>
        </w:rPr>
      </w:pPr>
    </w:p>
    <w:p w14:paraId="4C8944D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14:paraId="4923D39C">
      <w:pPr>
        <w:spacing w:line="360" w:lineRule="exact"/>
        <w:rPr>
          <w:rFonts w:ascii="仿宋" w:hAnsi="仿宋" w:eastAsia="仿宋" w:cs="仿宋"/>
          <w:sz w:val="24"/>
        </w:rPr>
      </w:pPr>
    </w:p>
    <w:p w14:paraId="7E79F523">
      <w:pPr>
        <w:spacing w:line="360" w:lineRule="exact"/>
        <w:rPr>
          <w:rFonts w:ascii="仿宋" w:hAnsi="仿宋" w:eastAsia="仿宋" w:cs="仿宋"/>
          <w:sz w:val="24"/>
        </w:rPr>
      </w:pPr>
    </w:p>
    <w:p w14:paraId="27BE4E61">
      <w:pPr>
        <w:spacing w:line="360" w:lineRule="exact"/>
        <w:rPr>
          <w:rFonts w:ascii="仿宋" w:hAnsi="仿宋" w:eastAsia="仿宋" w:cs="仿宋"/>
          <w:sz w:val="24"/>
        </w:rPr>
      </w:pPr>
      <w:r>
        <w:rPr>
          <w:rFonts w:hint="eastAsia" w:ascii="仿宋" w:hAnsi="仿宋" w:eastAsia="仿宋" w:cs="仿宋"/>
          <w:sz w:val="24"/>
        </w:rPr>
        <w:t>投标人（电子签章）：</w:t>
      </w:r>
    </w:p>
    <w:p w14:paraId="4AD1B315">
      <w:pPr>
        <w:spacing w:line="360" w:lineRule="exact"/>
        <w:rPr>
          <w:rFonts w:ascii="仿宋" w:hAnsi="仿宋" w:eastAsia="仿宋" w:cs="仿宋"/>
          <w:sz w:val="24"/>
        </w:rPr>
      </w:pPr>
    </w:p>
    <w:p w14:paraId="69D01048">
      <w:pPr>
        <w:spacing w:line="360" w:lineRule="exact"/>
        <w:rPr>
          <w:rFonts w:ascii="仿宋" w:hAnsi="仿宋" w:eastAsia="仿宋" w:cs="仿宋"/>
          <w:sz w:val="24"/>
        </w:rPr>
      </w:pPr>
    </w:p>
    <w:p w14:paraId="6E0D8A52">
      <w:pPr>
        <w:spacing w:line="360" w:lineRule="exact"/>
        <w:rPr>
          <w:rFonts w:ascii="仿宋" w:hAnsi="仿宋" w:eastAsia="仿宋" w:cs="仿宋"/>
          <w:sz w:val="24"/>
        </w:rPr>
      </w:pPr>
      <w:r>
        <w:rPr>
          <w:rFonts w:hint="eastAsia" w:ascii="仿宋" w:hAnsi="仿宋" w:eastAsia="仿宋" w:cs="仿宋"/>
          <w:sz w:val="24"/>
        </w:rPr>
        <w:t>法定代表人（签字或盖章）：</w:t>
      </w:r>
    </w:p>
    <w:p w14:paraId="188068C6">
      <w:pPr>
        <w:spacing w:line="360" w:lineRule="exact"/>
        <w:rPr>
          <w:rFonts w:ascii="仿宋" w:hAnsi="仿宋" w:eastAsia="仿宋" w:cs="仿宋"/>
          <w:sz w:val="24"/>
        </w:rPr>
      </w:pPr>
    </w:p>
    <w:p w14:paraId="11402682">
      <w:pPr>
        <w:spacing w:line="360" w:lineRule="exact"/>
        <w:rPr>
          <w:rFonts w:ascii="仿宋" w:hAnsi="仿宋" w:eastAsia="仿宋" w:cs="仿宋"/>
          <w:sz w:val="24"/>
        </w:rPr>
      </w:pPr>
    </w:p>
    <w:p w14:paraId="65121401">
      <w:pPr>
        <w:ind w:firstLine="5280" w:firstLineChars="2200"/>
        <w:jc w:val="left"/>
        <w:rPr>
          <w:rFonts w:ascii="仿宋" w:hAnsi="仿宋" w:eastAsia="仿宋" w:cs="仿宋"/>
          <w:sz w:val="24"/>
        </w:rPr>
      </w:pPr>
      <w:r>
        <w:rPr>
          <w:rFonts w:hint="eastAsia" w:ascii="仿宋" w:hAnsi="仿宋" w:eastAsia="仿宋" w:cs="仿宋"/>
          <w:sz w:val="24"/>
        </w:rPr>
        <w:t>日期：年月日</w:t>
      </w:r>
    </w:p>
    <w:p w14:paraId="01964ED9">
      <w:pPr>
        <w:ind w:firstLine="4920" w:firstLineChars="2050"/>
        <w:jc w:val="left"/>
        <w:rPr>
          <w:rFonts w:ascii="仿宋" w:hAnsi="仿宋" w:eastAsia="仿宋" w:cs="仿宋"/>
          <w:sz w:val="24"/>
        </w:rPr>
      </w:pPr>
    </w:p>
    <w:p w14:paraId="7E5B7E32">
      <w:pPr>
        <w:spacing w:line="800" w:lineRule="exact"/>
        <w:rPr>
          <w:rFonts w:ascii="仿宋" w:hAnsi="仿宋" w:eastAsia="仿宋" w:cs="仿宋"/>
          <w:b/>
          <w:sz w:val="24"/>
        </w:rPr>
      </w:pPr>
    </w:p>
    <w:p w14:paraId="17053A2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3E95B906">
      <w:pPr>
        <w:jc w:val="center"/>
        <w:rPr>
          <w:rFonts w:ascii="仿宋" w:hAnsi="仿宋" w:eastAsia="仿宋" w:cs="仿宋"/>
          <w:b/>
          <w:sz w:val="24"/>
        </w:rPr>
      </w:pPr>
    </w:p>
    <w:p w14:paraId="10E7EB8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C4282E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EA516B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E6422F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29D82EC">
      <w:pPr>
        <w:snapToGrid w:val="0"/>
        <w:spacing w:line="600" w:lineRule="exact"/>
        <w:jc w:val="left"/>
        <w:rPr>
          <w:rFonts w:ascii="仿宋" w:hAnsi="仿宋" w:eastAsia="仿宋" w:cs="仿宋"/>
          <w:sz w:val="24"/>
        </w:rPr>
      </w:pPr>
    </w:p>
    <w:p w14:paraId="3FB44584">
      <w:pPr>
        <w:spacing w:line="360" w:lineRule="exact"/>
        <w:rPr>
          <w:rFonts w:ascii="仿宋" w:hAnsi="仿宋" w:eastAsia="仿宋" w:cs="仿宋"/>
          <w:sz w:val="24"/>
        </w:rPr>
      </w:pPr>
      <w:r>
        <w:rPr>
          <w:rFonts w:hint="eastAsia" w:ascii="仿宋" w:hAnsi="仿宋" w:eastAsia="仿宋" w:cs="仿宋"/>
          <w:sz w:val="24"/>
        </w:rPr>
        <w:t>授权代表姓名：性别：年龄：</w:t>
      </w:r>
    </w:p>
    <w:p w14:paraId="01DBB21F">
      <w:pPr>
        <w:spacing w:line="360" w:lineRule="exact"/>
        <w:rPr>
          <w:rFonts w:ascii="仿宋" w:hAnsi="仿宋" w:eastAsia="仿宋" w:cs="仿宋"/>
          <w:sz w:val="24"/>
        </w:rPr>
      </w:pPr>
    </w:p>
    <w:p w14:paraId="644D0894">
      <w:pPr>
        <w:spacing w:line="360" w:lineRule="exact"/>
        <w:rPr>
          <w:rFonts w:ascii="仿宋" w:hAnsi="仿宋" w:eastAsia="仿宋" w:cs="仿宋"/>
          <w:sz w:val="24"/>
        </w:rPr>
      </w:pPr>
      <w:r>
        <w:rPr>
          <w:rFonts w:hint="eastAsia" w:ascii="仿宋" w:hAnsi="仿宋" w:eastAsia="仿宋" w:cs="仿宋"/>
          <w:sz w:val="24"/>
        </w:rPr>
        <w:t>单位：部门：职务：</w:t>
      </w:r>
    </w:p>
    <w:p w14:paraId="7A4F143E">
      <w:pPr>
        <w:spacing w:line="360" w:lineRule="exact"/>
        <w:rPr>
          <w:rFonts w:ascii="仿宋" w:hAnsi="仿宋" w:eastAsia="仿宋" w:cs="仿宋"/>
          <w:sz w:val="24"/>
        </w:rPr>
      </w:pPr>
    </w:p>
    <w:p w14:paraId="46C896B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14:paraId="184BD98F">
      <w:pPr>
        <w:spacing w:line="360" w:lineRule="exact"/>
        <w:rPr>
          <w:rFonts w:ascii="仿宋" w:hAnsi="仿宋" w:eastAsia="仿宋" w:cs="仿宋"/>
          <w:sz w:val="24"/>
        </w:rPr>
      </w:pPr>
    </w:p>
    <w:p w14:paraId="30E5F0F5">
      <w:pPr>
        <w:spacing w:line="360" w:lineRule="exact"/>
        <w:rPr>
          <w:rFonts w:ascii="仿宋" w:hAnsi="仿宋" w:eastAsia="仿宋" w:cs="仿宋"/>
          <w:sz w:val="24"/>
        </w:rPr>
      </w:pPr>
    </w:p>
    <w:p w14:paraId="0059AEB7">
      <w:pPr>
        <w:jc w:val="center"/>
        <w:rPr>
          <w:rFonts w:ascii="仿宋" w:hAnsi="仿宋" w:eastAsia="仿宋" w:cs="仿宋"/>
          <w:b/>
          <w:kern w:val="0"/>
          <w:sz w:val="32"/>
          <w:szCs w:val="32"/>
        </w:rPr>
      </w:pPr>
    </w:p>
    <w:p w14:paraId="0B904F71">
      <w:pPr>
        <w:rPr>
          <w:rFonts w:ascii="仿宋" w:hAnsi="仿宋" w:eastAsia="仿宋" w:cs="仿宋"/>
        </w:rPr>
      </w:pPr>
    </w:p>
    <w:p w14:paraId="3A4454E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7AFD2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4D9AE8">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B3C676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14:paraId="1758ED29">
      <w:pPr>
        <w:autoSpaceDE w:val="0"/>
        <w:autoSpaceDN w:val="0"/>
        <w:spacing w:line="360" w:lineRule="auto"/>
        <w:jc w:val="center"/>
        <w:rPr>
          <w:rFonts w:ascii="仿宋" w:hAnsi="仿宋" w:eastAsia="仿宋" w:cs="仿宋"/>
          <w:b/>
          <w:kern w:val="0"/>
          <w:sz w:val="32"/>
          <w:szCs w:val="32"/>
          <w:lang w:val="zh-CN"/>
        </w:rPr>
      </w:pPr>
    </w:p>
    <w:p w14:paraId="498EFD95">
      <w:pPr>
        <w:spacing w:line="800" w:lineRule="exact"/>
        <w:rPr>
          <w:rFonts w:ascii="仿宋" w:hAnsi="仿宋" w:eastAsia="仿宋" w:cs="仿宋"/>
          <w:b/>
          <w:sz w:val="24"/>
        </w:rPr>
      </w:pPr>
    </w:p>
    <w:p w14:paraId="0DA3261B">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46F99FA4">
      <w:pPr>
        <w:spacing w:line="800" w:lineRule="exact"/>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716E3B81">
      <w:pPr>
        <w:pStyle w:val="83"/>
        <w:rPr>
          <w:rFonts w:ascii="仿宋" w:hAnsi="仿宋" w:eastAsia="仿宋" w:cs="仿宋"/>
          <w:b/>
        </w:rPr>
      </w:pPr>
    </w:p>
    <w:p w14:paraId="2CEDB767">
      <w:pPr>
        <w:pStyle w:val="83"/>
        <w:rPr>
          <w:rFonts w:ascii="仿宋" w:hAnsi="仿宋" w:eastAsia="仿宋" w:cs="仿宋"/>
          <w:b/>
        </w:rPr>
      </w:pPr>
    </w:p>
    <w:p w14:paraId="36A1C7DB">
      <w:pPr>
        <w:pStyle w:val="83"/>
        <w:rPr>
          <w:rFonts w:ascii="仿宋" w:hAnsi="仿宋" w:eastAsia="仿宋" w:cs="仿宋"/>
          <w:b/>
        </w:rPr>
      </w:pPr>
    </w:p>
    <w:p w14:paraId="777CE370">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D2E3973">
      <w:pPr>
        <w:spacing w:line="800" w:lineRule="exact"/>
        <w:rPr>
          <w:rFonts w:ascii="仿宋" w:hAnsi="仿宋" w:eastAsia="仿宋" w:cs="仿宋"/>
          <w:b/>
          <w:sz w:val="24"/>
        </w:rPr>
      </w:pPr>
    </w:p>
    <w:p w14:paraId="415EAAB2">
      <w:pPr>
        <w:spacing w:line="800" w:lineRule="exact"/>
        <w:rPr>
          <w:rFonts w:ascii="仿宋" w:hAnsi="仿宋" w:eastAsia="仿宋" w:cs="仿宋"/>
          <w:b/>
          <w:sz w:val="24"/>
        </w:rPr>
      </w:pPr>
    </w:p>
    <w:p w14:paraId="67C75829">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58E1381">
      <w:pPr>
        <w:spacing w:line="440" w:lineRule="exact"/>
        <w:rPr>
          <w:rFonts w:ascii="仿宋" w:hAnsi="仿宋" w:eastAsia="仿宋" w:cs="仿宋"/>
          <w:sz w:val="24"/>
        </w:rPr>
      </w:pPr>
      <w:r>
        <w:rPr>
          <w:rFonts w:hint="eastAsia" w:ascii="仿宋" w:hAnsi="仿宋" w:eastAsia="仿宋" w:cs="仿宋"/>
          <w:sz w:val="24"/>
        </w:rPr>
        <w:t>投标人：</w:t>
      </w:r>
    </w:p>
    <w:p w14:paraId="168F2A4F">
      <w:pPr>
        <w:spacing w:line="440" w:lineRule="exact"/>
        <w:rPr>
          <w:rFonts w:ascii="仿宋" w:hAnsi="仿宋" w:eastAsia="仿宋" w:cs="仿宋"/>
          <w:sz w:val="24"/>
        </w:rPr>
      </w:pPr>
      <w:r>
        <w:rPr>
          <w:rFonts w:hint="eastAsia" w:ascii="仿宋" w:hAnsi="仿宋" w:eastAsia="仿宋" w:cs="仿宋"/>
          <w:sz w:val="24"/>
        </w:rPr>
        <w:t>地址：</w:t>
      </w:r>
    </w:p>
    <w:p w14:paraId="0D56E880">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5A223B22">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6E436FE0">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2C27CD20">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14:paraId="0DF51C12">
      <w:pPr>
        <w:spacing w:line="440" w:lineRule="exact"/>
        <w:rPr>
          <w:rFonts w:ascii="仿宋" w:hAnsi="仿宋" w:eastAsia="仿宋" w:cs="仿宋"/>
          <w:sz w:val="24"/>
        </w:rPr>
      </w:pPr>
      <w:r>
        <w:rPr>
          <w:rFonts w:hint="eastAsia" w:ascii="仿宋" w:hAnsi="仿宋" w:eastAsia="仿宋" w:cs="仿宋"/>
          <w:sz w:val="24"/>
        </w:rPr>
        <w:t>特此证明。</w:t>
      </w:r>
    </w:p>
    <w:p w14:paraId="0F42910B">
      <w:pPr>
        <w:spacing w:line="440" w:lineRule="exact"/>
        <w:rPr>
          <w:rFonts w:ascii="仿宋" w:hAnsi="仿宋" w:eastAsia="仿宋" w:cs="仿宋"/>
          <w:sz w:val="24"/>
        </w:rPr>
      </w:pPr>
    </w:p>
    <w:p w14:paraId="07C316CF">
      <w:pPr>
        <w:spacing w:line="440" w:lineRule="exact"/>
        <w:rPr>
          <w:rFonts w:ascii="仿宋" w:hAnsi="仿宋" w:eastAsia="仿宋" w:cs="仿宋"/>
          <w:sz w:val="24"/>
        </w:rPr>
      </w:pPr>
      <w:r>
        <w:rPr>
          <w:rFonts w:hint="eastAsia" w:ascii="仿宋" w:hAnsi="仿宋" w:eastAsia="仿宋" w:cs="仿宋"/>
          <w:sz w:val="24"/>
        </w:rPr>
        <w:t>投标人名称：（电子签章）</w:t>
      </w:r>
    </w:p>
    <w:p w14:paraId="624EC56F">
      <w:pPr>
        <w:spacing w:line="440" w:lineRule="exact"/>
        <w:ind w:right="480"/>
        <w:rPr>
          <w:rFonts w:ascii="仿宋" w:hAnsi="仿宋" w:eastAsia="仿宋" w:cs="仿宋"/>
          <w:sz w:val="24"/>
        </w:rPr>
      </w:pPr>
    </w:p>
    <w:p w14:paraId="02F9230C">
      <w:pPr>
        <w:spacing w:line="440" w:lineRule="exact"/>
        <w:ind w:right="720"/>
        <w:jc w:val="right"/>
        <w:rPr>
          <w:rFonts w:ascii="仿宋" w:hAnsi="仿宋" w:eastAsia="仿宋" w:cs="仿宋"/>
        </w:rPr>
      </w:pPr>
      <w:r>
        <w:rPr>
          <w:rFonts w:hint="eastAsia" w:ascii="仿宋" w:hAnsi="仿宋" w:eastAsia="仿宋" w:cs="仿宋"/>
          <w:sz w:val="24"/>
        </w:rPr>
        <w:t>年月日</w:t>
      </w:r>
    </w:p>
    <w:p w14:paraId="2AC2302B">
      <w:pPr>
        <w:jc w:val="center"/>
        <w:rPr>
          <w:rFonts w:ascii="仿宋" w:hAnsi="仿宋" w:eastAsia="仿宋" w:cs="仿宋"/>
          <w:b/>
          <w:kern w:val="0"/>
          <w:sz w:val="32"/>
          <w:szCs w:val="32"/>
        </w:rPr>
      </w:pPr>
    </w:p>
    <w:p w14:paraId="76BEACE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683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FCDFA2">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7F1C141A">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33C29DF">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61F36BD">
            <w:pPr>
              <w:jc w:val="center"/>
              <w:rPr>
                <w:rFonts w:ascii="仿宋" w:hAnsi="仿宋" w:eastAsia="仿宋" w:cs="仿宋"/>
                <w:b/>
                <w:bCs/>
                <w:sz w:val="24"/>
              </w:rPr>
            </w:pPr>
            <w:r>
              <w:rPr>
                <w:rFonts w:hint="eastAsia" w:ascii="仿宋" w:hAnsi="仿宋" w:eastAsia="仿宋" w:cs="仿宋"/>
                <w:b/>
                <w:bCs/>
                <w:sz w:val="24"/>
              </w:rPr>
              <w:t>偏离说明</w:t>
            </w:r>
          </w:p>
        </w:tc>
      </w:tr>
      <w:tr w14:paraId="6778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2A601B">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9B5A9A1">
            <w:pPr>
              <w:jc w:val="center"/>
              <w:rPr>
                <w:rFonts w:ascii="仿宋" w:hAnsi="仿宋" w:eastAsia="仿宋" w:cs="仿宋"/>
                <w:b/>
                <w:kern w:val="0"/>
                <w:sz w:val="32"/>
                <w:szCs w:val="32"/>
              </w:rPr>
            </w:pPr>
          </w:p>
        </w:tc>
        <w:tc>
          <w:tcPr>
            <w:tcW w:w="3546" w:type="dxa"/>
          </w:tcPr>
          <w:p w14:paraId="19393359">
            <w:pPr>
              <w:jc w:val="center"/>
              <w:rPr>
                <w:rFonts w:ascii="仿宋" w:hAnsi="仿宋" w:eastAsia="仿宋" w:cs="仿宋"/>
                <w:b/>
                <w:kern w:val="0"/>
                <w:sz w:val="32"/>
                <w:szCs w:val="32"/>
              </w:rPr>
            </w:pPr>
          </w:p>
        </w:tc>
        <w:tc>
          <w:tcPr>
            <w:tcW w:w="1276" w:type="dxa"/>
          </w:tcPr>
          <w:p w14:paraId="4273971A">
            <w:pPr>
              <w:jc w:val="center"/>
              <w:rPr>
                <w:rFonts w:ascii="仿宋" w:hAnsi="仿宋" w:eastAsia="仿宋" w:cs="仿宋"/>
                <w:b/>
                <w:kern w:val="0"/>
                <w:sz w:val="32"/>
                <w:szCs w:val="32"/>
              </w:rPr>
            </w:pPr>
          </w:p>
        </w:tc>
      </w:tr>
      <w:tr w14:paraId="211E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05D138">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F3818AE">
            <w:pPr>
              <w:jc w:val="center"/>
              <w:rPr>
                <w:rFonts w:ascii="仿宋" w:hAnsi="仿宋" w:eastAsia="仿宋" w:cs="仿宋"/>
                <w:b/>
                <w:kern w:val="0"/>
                <w:sz w:val="32"/>
                <w:szCs w:val="32"/>
              </w:rPr>
            </w:pPr>
          </w:p>
        </w:tc>
        <w:tc>
          <w:tcPr>
            <w:tcW w:w="3546" w:type="dxa"/>
          </w:tcPr>
          <w:p w14:paraId="76177BB0">
            <w:pPr>
              <w:jc w:val="center"/>
              <w:rPr>
                <w:rFonts w:ascii="仿宋" w:hAnsi="仿宋" w:eastAsia="仿宋" w:cs="仿宋"/>
                <w:b/>
                <w:kern w:val="0"/>
                <w:sz w:val="32"/>
                <w:szCs w:val="32"/>
              </w:rPr>
            </w:pPr>
          </w:p>
        </w:tc>
        <w:tc>
          <w:tcPr>
            <w:tcW w:w="1276" w:type="dxa"/>
          </w:tcPr>
          <w:p w14:paraId="7DF0FCC7">
            <w:pPr>
              <w:jc w:val="center"/>
              <w:rPr>
                <w:rFonts w:ascii="仿宋" w:hAnsi="仿宋" w:eastAsia="仿宋" w:cs="仿宋"/>
                <w:b/>
                <w:kern w:val="0"/>
                <w:sz w:val="32"/>
                <w:szCs w:val="32"/>
              </w:rPr>
            </w:pPr>
          </w:p>
        </w:tc>
      </w:tr>
      <w:tr w14:paraId="2EF3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56CBF">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7EE99946">
            <w:pPr>
              <w:jc w:val="center"/>
              <w:rPr>
                <w:rFonts w:ascii="仿宋" w:hAnsi="仿宋" w:eastAsia="仿宋" w:cs="仿宋"/>
                <w:b/>
                <w:kern w:val="0"/>
                <w:sz w:val="32"/>
                <w:szCs w:val="32"/>
              </w:rPr>
            </w:pPr>
          </w:p>
        </w:tc>
        <w:tc>
          <w:tcPr>
            <w:tcW w:w="3546" w:type="dxa"/>
          </w:tcPr>
          <w:p w14:paraId="62AA13FB">
            <w:pPr>
              <w:jc w:val="center"/>
              <w:rPr>
                <w:rFonts w:ascii="仿宋" w:hAnsi="仿宋" w:eastAsia="仿宋" w:cs="仿宋"/>
                <w:b/>
                <w:kern w:val="0"/>
                <w:sz w:val="32"/>
                <w:szCs w:val="32"/>
              </w:rPr>
            </w:pPr>
          </w:p>
        </w:tc>
        <w:tc>
          <w:tcPr>
            <w:tcW w:w="1276" w:type="dxa"/>
          </w:tcPr>
          <w:p w14:paraId="31CD6046">
            <w:pPr>
              <w:jc w:val="center"/>
              <w:rPr>
                <w:rFonts w:ascii="仿宋" w:hAnsi="仿宋" w:eastAsia="仿宋" w:cs="仿宋"/>
                <w:b/>
                <w:kern w:val="0"/>
                <w:sz w:val="32"/>
                <w:szCs w:val="32"/>
              </w:rPr>
            </w:pPr>
          </w:p>
        </w:tc>
      </w:tr>
    </w:tbl>
    <w:p w14:paraId="3F38364E">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A8827CC">
      <w:pPr>
        <w:jc w:val="center"/>
        <w:rPr>
          <w:rFonts w:ascii="仿宋" w:hAnsi="仿宋" w:eastAsia="仿宋" w:cs="仿宋"/>
          <w:b/>
          <w:kern w:val="0"/>
          <w:sz w:val="32"/>
          <w:szCs w:val="32"/>
        </w:rPr>
      </w:pPr>
    </w:p>
    <w:p w14:paraId="046BB8A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3983FC1">
      <w:pPr>
        <w:ind w:firstLine="1911" w:firstLineChars="595"/>
        <w:rPr>
          <w:rFonts w:ascii="仿宋" w:hAnsi="仿宋" w:eastAsia="仿宋" w:cs="仿宋"/>
          <w:b/>
          <w:bCs/>
          <w:sz w:val="32"/>
          <w:szCs w:val="32"/>
        </w:rPr>
      </w:pPr>
    </w:p>
    <w:p w14:paraId="72D29B7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4A30198">
      <w:pPr>
        <w:snapToGrid w:val="0"/>
        <w:spacing w:line="360" w:lineRule="auto"/>
        <w:rPr>
          <w:rFonts w:ascii="仿宋" w:hAnsi="仿宋" w:eastAsia="仿宋" w:cs="仿宋"/>
          <w:sz w:val="24"/>
        </w:rPr>
      </w:pPr>
    </w:p>
    <w:p w14:paraId="4C80E44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7C2839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C3FCF4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46FF242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451A5B0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1F22451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0C0D29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05B481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8E9696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D7D91F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155549E9">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4012453">
      <w:pPr>
        <w:autoSpaceDE w:val="0"/>
        <w:autoSpaceDN w:val="0"/>
        <w:spacing w:line="360" w:lineRule="auto"/>
        <w:ind w:left="2"/>
        <w:jc w:val="left"/>
        <w:rPr>
          <w:rFonts w:ascii="仿宋" w:hAnsi="仿宋" w:eastAsia="仿宋" w:cs="仿宋"/>
          <w:kern w:val="0"/>
          <w:sz w:val="24"/>
          <w:lang w:val="zh-CN"/>
        </w:rPr>
      </w:pPr>
    </w:p>
    <w:p w14:paraId="3ADB2BDD">
      <w:pPr>
        <w:autoSpaceDE w:val="0"/>
        <w:autoSpaceDN w:val="0"/>
        <w:spacing w:line="360" w:lineRule="auto"/>
        <w:ind w:left="2"/>
        <w:jc w:val="left"/>
        <w:rPr>
          <w:rFonts w:ascii="仿宋" w:hAnsi="仿宋" w:eastAsia="仿宋" w:cs="仿宋"/>
          <w:kern w:val="0"/>
          <w:sz w:val="24"/>
          <w:lang w:val="zh-CN"/>
        </w:rPr>
      </w:pPr>
    </w:p>
    <w:p w14:paraId="052EA178">
      <w:pPr>
        <w:autoSpaceDE w:val="0"/>
        <w:autoSpaceDN w:val="0"/>
        <w:spacing w:line="360" w:lineRule="auto"/>
        <w:ind w:left="2"/>
        <w:jc w:val="left"/>
        <w:rPr>
          <w:rFonts w:ascii="仿宋" w:hAnsi="仿宋" w:eastAsia="仿宋" w:cs="仿宋"/>
          <w:kern w:val="0"/>
          <w:sz w:val="24"/>
          <w:lang w:val="zh-CN"/>
        </w:rPr>
      </w:pPr>
    </w:p>
    <w:p w14:paraId="68F52673">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14:paraId="1FD0E9EA">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2CAA6B35">
      <w:pPr>
        <w:spacing w:line="360" w:lineRule="auto"/>
        <w:jc w:val="center"/>
        <w:rPr>
          <w:rFonts w:ascii="仿宋" w:hAnsi="仿宋" w:eastAsia="仿宋" w:cs="仿宋"/>
          <w:b/>
          <w:bCs/>
          <w:sz w:val="24"/>
        </w:rPr>
      </w:pPr>
    </w:p>
    <w:p w14:paraId="20DFA8B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F596EB8">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4F95FAF">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989F4C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DD8AA6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C0EAFA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A7558E9">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E0A1CE">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EAC60C3">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608D54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BEC0194">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8056859">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281198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BCA81C">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2E1DCC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C7FDEB0">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08EFDD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8AC531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5FD0947">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759BF4C">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90CA85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5A1FFDE">
            <w:pPr>
              <w:autoSpaceDE w:val="0"/>
              <w:autoSpaceDN w:val="0"/>
              <w:spacing w:line="360" w:lineRule="auto"/>
              <w:rPr>
                <w:rFonts w:ascii="仿宋" w:hAnsi="仿宋" w:eastAsia="仿宋" w:cs="仿宋"/>
                <w:sz w:val="24"/>
              </w:rPr>
            </w:pPr>
          </w:p>
        </w:tc>
      </w:tr>
      <w:tr w14:paraId="6FE2575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DEFB1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E53311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88F1EB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59B1B4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A71DB0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CECF89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A093FD4">
            <w:pPr>
              <w:autoSpaceDE w:val="0"/>
              <w:autoSpaceDN w:val="0"/>
              <w:spacing w:line="360" w:lineRule="auto"/>
              <w:rPr>
                <w:rFonts w:ascii="仿宋" w:hAnsi="仿宋" w:eastAsia="仿宋" w:cs="仿宋"/>
                <w:sz w:val="24"/>
              </w:rPr>
            </w:pPr>
          </w:p>
        </w:tc>
      </w:tr>
      <w:tr w14:paraId="1BD2502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93EA98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3FBA8E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88B19C7">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B68D72A">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0132113">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8E8C64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50C16C4">
            <w:pPr>
              <w:autoSpaceDE w:val="0"/>
              <w:autoSpaceDN w:val="0"/>
              <w:spacing w:line="360" w:lineRule="auto"/>
              <w:rPr>
                <w:rFonts w:ascii="仿宋" w:hAnsi="仿宋" w:eastAsia="仿宋" w:cs="仿宋"/>
                <w:sz w:val="24"/>
              </w:rPr>
            </w:pPr>
          </w:p>
        </w:tc>
      </w:tr>
    </w:tbl>
    <w:p w14:paraId="6E596757">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6DE74E1">
      <w:pPr>
        <w:autoSpaceDE w:val="0"/>
        <w:autoSpaceDN w:val="0"/>
        <w:spacing w:line="360" w:lineRule="auto"/>
        <w:rPr>
          <w:rFonts w:ascii="仿宋" w:hAnsi="仿宋" w:eastAsia="仿宋" w:cs="仿宋"/>
          <w:b/>
          <w:sz w:val="24"/>
        </w:rPr>
      </w:pPr>
    </w:p>
    <w:p w14:paraId="4F36DABE">
      <w:pPr>
        <w:autoSpaceDE w:val="0"/>
        <w:autoSpaceDN w:val="0"/>
        <w:spacing w:line="360" w:lineRule="auto"/>
        <w:rPr>
          <w:rFonts w:ascii="仿宋" w:hAnsi="仿宋" w:eastAsia="仿宋" w:cs="仿宋"/>
          <w:sz w:val="24"/>
        </w:rPr>
      </w:pPr>
    </w:p>
    <w:p w14:paraId="0672805F">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71B36BB7">
      <w:pPr>
        <w:spacing w:line="336" w:lineRule="auto"/>
        <w:jc w:val="center"/>
        <w:rPr>
          <w:rFonts w:ascii="仿宋" w:hAnsi="仿宋" w:eastAsia="仿宋" w:cs="仿宋"/>
          <w:sz w:val="24"/>
        </w:rPr>
      </w:pPr>
      <w:r>
        <w:rPr>
          <w:rFonts w:hint="eastAsia" w:ascii="仿宋" w:hAnsi="仿宋" w:eastAsia="仿宋" w:cs="仿宋"/>
          <w:sz w:val="24"/>
        </w:rPr>
        <w:t>日期：年月日</w:t>
      </w:r>
    </w:p>
    <w:p w14:paraId="0B3835F5">
      <w:pPr>
        <w:pStyle w:val="651"/>
        <w:ind w:firstLine="0"/>
        <w:jc w:val="both"/>
        <w:rPr>
          <w:rFonts w:ascii="仿宋" w:eastAsia="仿宋" w:cs="仿宋"/>
        </w:rPr>
      </w:pPr>
    </w:p>
    <w:p w14:paraId="067AAFD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BB817DB">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077FD1B">
      <w:pPr>
        <w:spacing w:line="360" w:lineRule="auto"/>
        <w:jc w:val="center"/>
        <w:rPr>
          <w:rFonts w:ascii="仿宋" w:hAnsi="仿宋" w:eastAsia="仿宋" w:cs="仿宋"/>
          <w:sz w:val="24"/>
        </w:rPr>
      </w:pPr>
    </w:p>
    <w:p w14:paraId="2635D8C4">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1F0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AC99684">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22A03274">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6BC4036">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EF86109">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09AF7535">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B302B0D">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3BEF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D8999F0">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2E34EA7">
            <w:pPr>
              <w:snapToGrid w:val="0"/>
              <w:spacing w:line="360" w:lineRule="auto"/>
              <w:jc w:val="center"/>
              <w:rPr>
                <w:rFonts w:ascii="仿宋" w:hAnsi="仿宋" w:eastAsia="仿宋" w:cs="仿宋"/>
                <w:sz w:val="24"/>
              </w:rPr>
            </w:pPr>
          </w:p>
        </w:tc>
        <w:tc>
          <w:tcPr>
            <w:tcW w:w="2160" w:type="dxa"/>
            <w:vAlign w:val="center"/>
          </w:tcPr>
          <w:p w14:paraId="354D1491">
            <w:pPr>
              <w:snapToGrid w:val="0"/>
              <w:spacing w:line="360" w:lineRule="auto"/>
              <w:jc w:val="center"/>
              <w:rPr>
                <w:rFonts w:ascii="仿宋" w:hAnsi="仿宋" w:eastAsia="仿宋" w:cs="仿宋"/>
                <w:sz w:val="24"/>
              </w:rPr>
            </w:pPr>
          </w:p>
        </w:tc>
        <w:tc>
          <w:tcPr>
            <w:tcW w:w="2340" w:type="dxa"/>
            <w:vAlign w:val="center"/>
          </w:tcPr>
          <w:p w14:paraId="691AC57B">
            <w:pPr>
              <w:spacing w:line="360" w:lineRule="auto"/>
              <w:jc w:val="center"/>
              <w:rPr>
                <w:rFonts w:ascii="仿宋" w:hAnsi="仿宋" w:eastAsia="仿宋" w:cs="仿宋"/>
                <w:sz w:val="24"/>
              </w:rPr>
            </w:pPr>
          </w:p>
        </w:tc>
        <w:tc>
          <w:tcPr>
            <w:tcW w:w="1080" w:type="dxa"/>
            <w:vAlign w:val="center"/>
          </w:tcPr>
          <w:p w14:paraId="4316F279">
            <w:pPr>
              <w:spacing w:line="360" w:lineRule="auto"/>
              <w:jc w:val="center"/>
              <w:rPr>
                <w:rFonts w:ascii="仿宋" w:hAnsi="仿宋" w:eastAsia="仿宋" w:cs="仿宋"/>
                <w:sz w:val="24"/>
              </w:rPr>
            </w:pPr>
          </w:p>
        </w:tc>
        <w:tc>
          <w:tcPr>
            <w:tcW w:w="1332" w:type="dxa"/>
            <w:vAlign w:val="center"/>
          </w:tcPr>
          <w:p w14:paraId="6260F049">
            <w:pPr>
              <w:spacing w:line="360" w:lineRule="auto"/>
              <w:jc w:val="center"/>
              <w:rPr>
                <w:rFonts w:ascii="仿宋" w:hAnsi="仿宋" w:eastAsia="仿宋" w:cs="仿宋"/>
                <w:sz w:val="24"/>
              </w:rPr>
            </w:pPr>
          </w:p>
        </w:tc>
      </w:tr>
      <w:tr w14:paraId="7999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467EBD">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A78F4F9">
            <w:pPr>
              <w:snapToGrid w:val="0"/>
              <w:spacing w:line="360" w:lineRule="auto"/>
              <w:jc w:val="center"/>
              <w:rPr>
                <w:rFonts w:ascii="仿宋" w:hAnsi="仿宋" w:eastAsia="仿宋" w:cs="仿宋"/>
                <w:sz w:val="24"/>
              </w:rPr>
            </w:pPr>
          </w:p>
        </w:tc>
        <w:tc>
          <w:tcPr>
            <w:tcW w:w="2160" w:type="dxa"/>
            <w:vAlign w:val="center"/>
          </w:tcPr>
          <w:p w14:paraId="4D5AC5E7">
            <w:pPr>
              <w:snapToGrid w:val="0"/>
              <w:spacing w:line="360" w:lineRule="auto"/>
              <w:jc w:val="center"/>
              <w:rPr>
                <w:rFonts w:ascii="仿宋" w:hAnsi="仿宋" w:eastAsia="仿宋" w:cs="仿宋"/>
                <w:sz w:val="24"/>
              </w:rPr>
            </w:pPr>
          </w:p>
        </w:tc>
        <w:tc>
          <w:tcPr>
            <w:tcW w:w="2340" w:type="dxa"/>
            <w:vAlign w:val="center"/>
          </w:tcPr>
          <w:p w14:paraId="2E6719C4">
            <w:pPr>
              <w:spacing w:line="360" w:lineRule="auto"/>
              <w:jc w:val="center"/>
              <w:rPr>
                <w:rFonts w:ascii="仿宋" w:hAnsi="仿宋" w:eastAsia="仿宋" w:cs="仿宋"/>
                <w:sz w:val="24"/>
              </w:rPr>
            </w:pPr>
          </w:p>
        </w:tc>
        <w:tc>
          <w:tcPr>
            <w:tcW w:w="1080" w:type="dxa"/>
            <w:vAlign w:val="center"/>
          </w:tcPr>
          <w:p w14:paraId="44544ECB">
            <w:pPr>
              <w:spacing w:line="360" w:lineRule="auto"/>
              <w:jc w:val="center"/>
              <w:rPr>
                <w:rFonts w:ascii="仿宋" w:hAnsi="仿宋" w:eastAsia="仿宋" w:cs="仿宋"/>
                <w:sz w:val="24"/>
              </w:rPr>
            </w:pPr>
          </w:p>
        </w:tc>
        <w:tc>
          <w:tcPr>
            <w:tcW w:w="1332" w:type="dxa"/>
            <w:vAlign w:val="center"/>
          </w:tcPr>
          <w:p w14:paraId="715F8C5F">
            <w:pPr>
              <w:spacing w:line="360" w:lineRule="auto"/>
              <w:jc w:val="center"/>
              <w:rPr>
                <w:rFonts w:ascii="仿宋" w:hAnsi="仿宋" w:eastAsia="仿宋" w:cs="仿宋"/>
                <w:sz w:val="24"/>
              </w:rPr>
            </w:pPr>
          </w:p>
        </w:tc>
      </w:tr>
      <w:tr w14:paraId="1204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D77BEC">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5B9BC50">
            <w:pPr>
              <w:snapToGrid w:val="0"/>
              <w:spacing w:line="360" w:lineRule="auto"/>
              <w:jc w:val="center"/>
              <w:rPr>
                <w:rFonts w:ascii="仿宋" w:hAnsi="仿宋" w:eastAsia="仿宋" w:cs="仿宋"/>
                <w:sz w:val="24"/>
              </w:rPr>
            </w:pPr>
          </w:p>
        </w:tc>
        <w:tc>
          <w:tcPr>
            <w:tcW w:w="2160" w:type="dxa"/>
            <w:vAlign w:val="center"/>
          </w:tcPr>
          <w:p w14:paraId="217A3004">
            <w:pPr>
              <w:snapToGrid w:val="0"/>
              <w:spacing w:line="360" w:lineRule="auto"/>
              <w:jc w:val="center"/>
              <w:rPr>
                <w:rFonts w:ascii="仿宋" w:hAnsi="仿宋" w:eastAsia="仿宋" w:cs="仿宋"/>
                <w:sz w:val="24"/>
              </w:rPr>
            </w:pPr>
          </w:p>
        </w:tc>
        <w:tc>
          <w:tcPr>
            <w:tcW w:w="2340" w:type="dxa"/>
            <w:vAlign w:val="center"/>
          </w:tcPr>
          <w:p w14:paraId="6790DE6B">
            <w:pPr>
              <w:spacing w:line="360" w:lineRule="auto"/>
              <w:jc w:val="center"/>
              <w:rPr>
                <w:rFonts w:ascii="仿宋" w:hAnsi="仿宋" w:eastAsia="仿宋" w:cs="仿宋"/>
                <w:sz w:val="24"/>
              </w:rPr>
            </w:pPr>
          </w:p>
        </w:tc>
        <w:tc>
          <w:tcPr>
            <w:tcW w:w="1080" w:type="dxa"/>
            <w:vAlign w:val="center"/>
          </w:tcPr>
          <w:p w14:paraId="3BB1AE53">
            <w:pPr>
              <w:spacing w:line="360" w:lineRule="auto"/>
              <w:jc w:val="center"/>
              <w:rPr>
                <w:rFonts w:ascii="仿宋" w:hAnsi="仿宋" w:eastAsia="仿宋" w:cs="仿宋"/>
                <w:sz w:val="24"/>
              </w:rPr>
            </w:pPr>
          </w:p>
        </w:tc>
        <w:tc>
          <w:tcPr>
            <w:tcW w:w="1332" w:type="dxa"/>
            <w:vAlign w:val="center"/>
          </w:tcPr>
          <w:p w14:paraId="2A797EDE">
            <w:pPr>
              <w:spacing w:line="360" w:lineRule="auto"/>
              <w:jc w:val="center"/>
              <w:rPr>
                <w:rFonts w:ascii="仿宋" w:hAnsi="仿宋" w:eastAsia="仿宋" w:cs="仿宋"/>
                <w:sz w:val="24"/>
              </w:rPr>
            </w:pPr>
          </w:p>
        </w:tc>
      </w:tr>
      <w:tr w14:paraId="7C4F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A5CF1">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B6C7885">
            <w:pPr>
              <w:snapToGrid w:val="0"/>
              <w:spacing w:line="360" w:lineRule="auto"/>
              <w:jc w:val="center"/>
              <w:rPr>
                <w:rFonts w:ascii="仿宋" w:hAnsi="仿宋" w:eastAsia="仿宋" w:cs="仿宋"/>
                <w:sz w:val="24"/>
              </w:rPr>
            </w:pPr>
          </w:p>
        </w:tc>
        <w:tc>
          <w:tcPr>
            <w:tcW w:w="2160" w:type="dxa"/>
            <w:vAlign w:val="center"/>
          </w:tcPr>
          <w:p w14:paraId="1B586088">
            <w:pPr>
              <w:snapToGrid w:val="0"/>
              <w:spacing w:line="360" w:lineRule="auto"/>
              <w:jc w:val="center"/>
              <w:rPr>
                <w:rFonts w:ascii="仿宋" w:hAnsi="仿宋" w:eastAsia="仿宋" w:cs="仿宋"/>
                <w:sz w:val="24"/>
              </w:rPr>
            </w:pPr>
          </w:p>
        </w:tc>
        <w:tc>
          <w:tcPr>
            <w:tcW w:w="2340" w:type="dxa"/>
            <w:vAlign w:val="center"/>
          </w:tcPr>
          <w:p w14:paraId="287C0F8F">
            <w:pPr>
              <w:spacing w:line="360" w:lineRule="auto"/>
              <w:jc w:val="center"/>
              <w:rPr>
                <w:rFonts w:ascii="仿宋" w:hAnsi="仿宋" w:eastAsia="仿宋" w:cs="仿宋"/>
                <w:sz w:val="24"/>
              </w:rPr>
            </w:pPr>
          </w:p>
        </w:tc>
        <w:tc>
          <w:tcPr>
            <w:tcW w:w="1080" w:type="dxa"/>
            <w:vAlign w:val="center"/>
          </w:tcPr>
          <w:p w14:paraId="3A6DA5BC">
            <w:pPr>
              <w:spacing w:line="360" w:lineRule="auto"/>
              <w:jc w:val="center"/>
              <w:rPr>
                <w:rFonts w:ascii="仿宋" w:hAnsi="仿宋" w:eastAsia="仿宋" w:cs="仿宋"/>
                <w:sz w:val="24"/>
              </w:rPr>
            </w:pPr>
          </w:p>
        </w:tc>
        <w:tc>
          <w:tcPr>
            <w:tcW w:w="1332" w:type="dxa"/>
            <w:vAlign w:val="center"/>
          </w:tcPr>
          <w:p w14:paraId="1B7BED66">
            <w:pPr>
              <w:spacing w:line="360" w:lineRule="auto"/>
              <w:jc w:val="center"/>
              <w:rPr>
                <w:rFonts w:ascii="仿宋" w:hAnsi="仿宋" w:eastAsia="仿宋" w:cs="仿宋"/>
                <w:sz w:val="24"/>
              </w:rPr>
            </w:pPr>
          </w:p>
        </w:tc>
      </w:tr>
      <w:tr w14:paraId="556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F9A892">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61C4ACFF">
            <w:pPr>
              <w:snapToGrid w:val="0"/>
              <w:spacing w:line="360" w:lineRule="auto"/>
              <w:jc w:val="center"/>
              <w:rPr>
                <w:rFonts w:ascii="仿宋" w:hAnsi="仿宋" w:eastAsia="仿宋" w:cs="仿宋"/>
                <w:sz w:val="24"/>
              </w:rPr>
            </w:pPr>
          </w:p>
        </w:tc>
        <w:tc>
          <w:tcPr>
            <w:tcW w:w="2160" w:type="dxa"/>
            <w:vAlign w:val="center"/>
          </w:tcPr>
          <w:p w14:paraId="512DA92D">
            <w:pPr>
              <w:snapToGrid w:val="0"/>
              <w:spacing w:line="360" w:lineRule="auto"/>
              <w:jc w:val="center"/>
              <w:rPr>
                <w:rFonts w:ascii="仿宋" w:hAnsi="仿宋" w:eastAsia="仿宋" w:cs="仿宋"/>
                <w:sz w:val="24"/>
              </w:rPr>
            </w:pPr>
          </w:p>
        </w:tc>
        <w:tc>
          <w:tcPr>
            <w:tcW w:w="2340" w:type="dxa"/>
            <w:vAlign w:val="center"/>
          </w:tcPr>
          <w:p w14:paraId="5FBFFB76">
            <w:pPr>
              <w:spacing w:line="360" w:lineRule="auto"/>
              <w:jc w:val="center"/>
              <w:rPr>
                <w:rFonts w:ascii="仿宋" w:hAnsi="仿宋" w:eastAsia="仿宋" w:cs="仿宋"/>
                <w:sz w:val="24"/>
              </w:rPr>
            </w:pPr>
          </w:p>
        </w:tc>
        <w:tc>
          <w:tcPr>
            <w:tcW w:w="1080" w:type="dxa"/>
            <w:vAlign w:val="center"/>
          </w:tcPr>
          <w:p w14:paraId="631ECF15">
            <w:pPr>
              <w:spacing w:line="360" w:lineRule="auto"/>
              <w:jc w:val="center"/>
              <w:rPr>
                <w:rFonts w:ascii="仿宋" w:hAnsi="仿宋" w:eastAsia="仿宋" w:cs="仿宋"/>
                <w:sz w:val="24"/>
              </w:rPr>
            </w:pPr>
          </w:p>
        </w:tc>
        <w:tc>
          <w:tcPr>
            <w:tcW w:w="1332" w:type="dxa"/>
            <w:vAlign w:val="center"/>
          </w:tcPr>
          <w:p w14:paraId="2FFB4414">
            <w:pPr>
              <w:spacing w:line="360" w:lineRule="auto"/>
              <w:jc w:val="center"/>
              <w:rPr>
                <w:rFonts w:ascii="仿宋" w:hAnsi="仿宋" w:eastAsia="仿宋" w:cs="仿宋"/>
                <w:sz w:val="24"/>
              </w:rPr>
            </w:pPr>
          </w:p>
        </w:tc>
      </w:tr>
    </w:tbl>
    <w:p w14:paraId="307CF966">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5789798">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3E5C7E62">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85pt;width:443.7pt;" o:ole="t" filled="f" o:preferrelative="t" stroked="f" coordsize="21600,21600">
            <v:path/>
            <v:fill on="f" focussize="0,0"/>
            <v:stroke on="f" joinstyle="miter"/>
            <v:imagedata r:id="rId47" o:title=""/>
            <o:lock v:ext="edit" aspectratio="t"/>
            <w10:wrap type="none"/>
            <w10:anchorlock/>
          </v:shape>
          <o:OLEObject Type="Embed" ProgID="Package" ShapeID="_x0000_i1025" DrawAspect="Content" ObjectID="_1468075725" r:id="rId46">
            <o:LockedField>false</o:LockedField>
          </o:OLEObject>
        </w:object>
      </w:r>
      <w:r>
        <w:rPr>
          <w:rFonts w:hint="eastAsia" w:ascii="仿宋" w:hAnsi="仿宋" w:eastAsia="仿宋" w:cs="仿宋"/>
          <w:b/>
          <w:kern w:val="0"/>
          <w:sz w:val="28"/>
          <w:szCs w:val="28"/>
        </w:rPr>
        <w:object>
          <v:shape id="_x0000_i1026" o:spt="75" type="#_x0000_t75" style="height:41.85pt;width:438.15pt;" o:ole="t" filled="f" o:preferrelative="t" stroked="f" coordsize="21600,21600">
            <v:path/>
            <v:fill on="f" focussize="0,0"/>
            <v:stroke on="f" joinstyle="miter"/>
            <v:imagedata r:id="rId49" o:title=""/>
            <o:lock v:ext="edit" aspectratio="t"/>
            <w10:wrap type="none"/>
            <w10:anchorlock/>
          </v:shape>
          <o:OLEObject Type="Embed" ProgID="Package" ShapeID="_x0000_i1026" DrawAspect="Content" ObjectID="_1468075726" r:id="rId48">
            <o:LockedField>false</o:LockedField>
          </o:OLEObject>
        </w:object>
      </w:r>
    </w:p>
    <w:p w14:paraId="7D69391C">
      <w:pPr>
        <w:autoSpaceDE w:val="0"/>
        <w:autoSpaceDN w:val="0"/>
        <w:spacing w:line="360" w:lineRule="auto"/>
        <w:ind w:firstLine="4560" w:firstLineChars="1900"/>
        <w:rPr>
          <w:rFonts w:ascii="仿宋" w:hAnsi="仿宋" w:eastAsia="仿宋" w:cs="仿宋"/>
          <w:kern w:val="0"/>
          <w:sz w:val="24"/>
        </w:rPr>
      </w:pPr>
    </w:p>
    <w:p w14:paraId="48C0DA43">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2982162E">
      <w:pPr>
        <w:spacing w:line="336" w:lineRule="auto"/>
        <w:jc w:val="center"/>
        <w:rPr>
          <w:rFonts w:ascii="仿宋" w:hAnsi="仿宋" w:eastAsia="仿宋" w:cs="仿宋"/>
          <w:sz w:val="24"/>
        </w:rPr>
      </w:pPr>
      <w:r>
        <w:rPr>
          <w:rFonts w:hint="eastAsia" w:ascii="仿宋" w:hAnsi="仿宋" w:eastAsia="仿宋" w:cs="仿宋"/>
          <w:sz w:val="24"/>
        </w:rPr>
        <w:t>日期：年月日</w:t>
      </w:r>
    </w:p>
    <w:p w14:paraId="7E99B46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9A9ECFD">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6F59A9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737CC2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29EAF7C">
      <w:pPr>
        <w:pStyle w:val="81"/>
        <w:rPr>
          <w:rFonts w:ascii="仿宋" w:hAnsi="仿宋" w:eastAsia="仿宋" w:cs="仿宋"/>
        </w:rPr>
      </w:pPr>
    </w:p>
    <w:p w14:paraId="1CBEE2F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D4C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15088D">
            <w:pPr>
              <w:rPr>
                <w:rFonts w:ascii="仿宋" w:hAnsi="仿宋" w:eastAsia="仿宋" w:cs="仿宋"/>
                <w:sz w:val="24"/>
              </w:rPr>
            </w:pPr>
            <w:r>
              <w:rPr>
                <w:rFonts w:hint="eastAsia" w:ascii="仿宋" w:hAnsi="仿宋" w:eastAsia="仿宋" w:cs="仿宋"/>
                <w:sz w:val="24"/>
              </w:rPr>
              <w:t>工作日</w:t>
            </w:r>
          </w:p>
          <w:p w14:paraId="5BF5E143">
            <w:pPr>
              <w:rPr>
                <w:rFonts w:ascii="仿宋" w:hAnsi="仿宋" w:eastAsia="仿宋" w:cs="仿宋"/>
                <w:sz w:val="24"/>
              </w:rPr>
            </w:pPr>
            <w:r>
              <w:rPr>
                <w:rFonts w:hint="eastAsia" w:ascii="仿宋" w:hAnsi="仿宋" w:eastAsia="仿宋" w:cs="仿宋"/>
                <w:sz w:val="24"/>
              </w:rPr>
              <w:t>内容</w:t>
            </w:r>
          </w:p>
        </w:tc>
        <w:tc>
          <w:tcPr>
            <w:tcW w:w="552" w:type="dxa"/>
            <w:vAlign w:val="center"/>
          </w:tcPr>
          <w:p w14:paraId="02CFB198">
            <w:pPr>
              <w:rPr>
                <w:rFonts w:ascii="仿宋" w:hAnsi="仿宋" w:eastAsia="仿宋" w:cs="仿宋"/>
                <w:sz w:val="24"/>
              </w:rPr>
            </w:pPr>
            <w:r>
              <w:rPr>
                <w:rFonts w:hint="eastAsia" w:ascii="仿宋" w:hAnsi="仿宋" w:eastAsia="仿宋" w:cs="仿宋"/>
                <w:sz w:val="24"/>
              </w:rPr>
              <w:t>1</w:t>
            </w:r>
          </w:p>
        </w:tc>
        <w:tc>
          <w:tcPr>
            <w:tcW w:w="552" w:type="dxa"/>
            <w:vAlign w:val="center"/>
          </w:tcPr>
          <w:p w14:paraId="74DCB70F">
            <w:pPr>
              <w:rPr>
                <w:rFonts w:ascii="仿宋" w:hAnsi="仿宋" w:eastAsia="仿宋" w:cs="仿宋"/>
                <w:sz w:val="24"/>
              </w:rPr>
            </w:pPr>
            <w:r>
              <w:rPr>
                <w:rFonts w:hint="eastAsia" w:ascii="仿宋" w:hAnsi="仿宋" w:eastAsia="仿宋" w:cs="仿宋"/>
                <w:sz w:val="24"/>
              </w:rPr>
              <w:t>2</w:t>
            </w:r>
          </w:p>
        </w:tc>
        <w:tc>
          <w:tcPr>
            <w:tcW w:w="552" w:type="dxa"/>
            <w:vAlign w:val="center"/>
          </w:tcPr>
          <w:p w14:paraId="5267A60C">
            <w:pPr>
              <w:rPr>
                <w:rFonts w:ascii="仿宋" w:hAnsi="仿宋" w:eastAsia="仿宋" w:cs="仿宋"/>
                <w:sz w:val="24"/>
              </w:rPr>
            </w:pPr>
            <w:r>
              <w:rPr>
                <w:rFonts w:hint="eastAsia" w:ascii="仿宋" w:hAnsi="仿宋" w:eastAsia="仿宋" w:cs="仿宋"/>
                <w:sz w:val="24"/>
              </w:rPr>
              <w:t>3</w:t>
            </w:r>
          </w:p>
        </w:tc>
        <w:tc>
          <w:tcPr>
            <w:tcW w:w="552" w:type="dxa"/>
            <w:vAlign w:val="center"/>
          </w:tcPr>
          <w:p w14:paraId="6D5A04FB">
            <w:pPr>
              <w:rPr>
                <w:rFonts w:ascii="仿宋" w:hAnsi="仿宋" w:eastAsia="仿宋" w:cs="仿宋"/>
                <w:sz w:val="24"/>
              </w:rPr>
            </w:pPr>
            <w:r>
              <w:rPr>
                <w:rFonts w:hint="eastAsia" w:ascii="仿宋" w:hAnsi="仿宋" w:eastAsia="仿宋" w:cs="仿宋"/>
                <w:sz w:val="24"/>
              </w:rPr>
              <w:t>4</w:t>
            </w:r>
          </w:p>
        </w:tc>
        <w:tc>
          <w:tcPr>
            <w:tcW w:w="552" w:type="dxa"/>
            <w:vAlign w:val="center"/>
          </w:tcPr>
          <w:p w14:paraId="317DFD3B">
            <w:pPr>
              <w:rPr>
                <w:rFonts w:ascii="仿宋" w:hAnsi="仿宋" w:eastAsia="仿宋" w:cs="仿宋"/>
                <w:sz w:val="24"/>
              </w:rPr>
            </w:pPr>
            <w:r>
              <w:rPr>
                <w:rFonts w:hint="eastAsia" w:ascii="仿宋" w:hAnsi="仿宋" w:eastAsia="仿宋" w:cs="仿宋"/>
                <w:sz w:val="24"/>
              </w:rPr>
              <w:t>5</w:t>
            </w:r>
          </w:p>
        </w:tc>
        <w:tc>
          <w:tcPr>
            <w:tcW w:w="552" w:type="dxa"/>
            <w:vAlign w:val="center"/>
          </w:tcPr>
          <w:p w14:paraId="49689793">
            <w:pPr>
              <w:rPr>
                <w:rFonts w:ascii="仿宋" w:hAnsi="仿宋" w:eastAsia="仿宋" w:cs="仿宋"/>
                <w:sz w:val="24"/>
              </w:rPr>
            </w:pPr>
            <w:r>
              <w:rPr>
                <w:rFonts w:hint="eastAsia" w:ascii="仿宋" w:hAnsi="仿宋" w:eastAsia="仿宋" w:cs="仿宋"/>
                <w:sz w:val="24"/>
              </w:rPr>
              <w:t>6</w:t>
            </w:r>
          </w:p>
        </w:tc>
        <w:tc>
          <w:tcPr>
            <w:tcW w:w="553" w:type="dxa"/>
            <w:vAlign w:val="center"/>
          </w:tcPr>
          <w:p w14:paraId="4C8BC5C2">
            <w:pPr>
              <w:rPr>
                <w:rFonts w:ascii="仿宋" w:hAnsi="仿宋" w:eastAsia="仿宋" w:cs="仿宋"/>
                <w:sz w:val="24"/>
              </w:rPr>
            </w:pPr>
            <w:r>
              <w:rPr>
                <w:rFonts w:hint="eastAsia" w:ascii="仿宋" w:hAnsi="仿宋" w:eastAsia="仿宋" w:cs="仿宋"/>
                <w:sz w:val="24"/>
              </w:rPr>
              <w:t>7</w:t>
            </w:r>
          </w:p>
        </w:tc>
        <w:tc>
          <w:tcPr>
            <w:tcW w:w="553" w:type="dxa"/>
            <w:vAlign w:val="center"/>
          </w:tcPr>
          <w:p w14:paraId="292E77C6">
            <w:pPr>
              <w:rPr>
                <w:rFonts w:ascii="仿宋" w:hAnsi="仿宋" w:eastAsia="仿宋" w:cs="仿宋"/>
                <w:sz w:val="24"/>
              </w:rPr>
            </w:pPr>
            <w:r>
              <w:rPr>
                <w:rFonts w:hint="eastAsia" w:ascii="仿宋" w:hAnsi="仿宋" w:eastAsia="仿宋" w:cs="仿宋"/>
                <w:sz w:val="24"/>
              </w:rPr>
              <w:t>8</w:t>
            </w:r>
          </w:p>
        </w:tc>
        <w:tc>
          <w:tcPr>
            <w:tcW w:w="553" w:type="dxa"/>
            <w:vAlign w:val="center"/>
          </w:tcPr>
          <w:p w14:paraId="76B5A7AA">
            <w:pPr>
              <w:rPr>
                <w:rFonts w:ascii="仿宋" w:hAnsi="仿宋" w:eastAsia="仿宋" w:cs="仿宋"/>
                <w:sz w:val="24"/>
              </w:rPr>
            </w:pPr>
            <w:r>
              <w:rPr>
                <w:rFonts w:hint="eastAsia" w:ascii="仿宋" w:hAnsi="仿宋" w:eastAsia="仿宋" w:cs="仿宋"/>
                <w:sz w:val="24"/>
              </w:rPr>
              <w:t>9</w:t>
            </w:r>
          </w:p>
        </w:tc>
        <w:tc>
          <w:tcPr>
            <w:tcW w:w="553" w:type="dxa"/>
            <w:vAlign w:val="center"/>
          </w:tcPr>
          <w:p w14:paraId="31EE2290">
            <w:pPr>
              <w:rPr>
                <w:rFonts w:ascii="仿宋" w:hAnsi="仿宋" w:eastAsia="仿宋" w:cs="仿宋"/>
                <w:sz w:val="24"/>
              </w:rPr>
            </w:pPr>
            <w:r>
              <w:rPr>
                <w:rFonts w:hint="eastAsia" w:ascii="仿宋" w:hAnsi="仿宋" w:eastAsia="仿宋" w:cs="仿宋"/>
                <w:sz w:val="24"/>
              </w:rPr>
              <w:t>10</w:t>
            </w:r>
          </w:p>
        </w:tc>
        <w:tc>
          <w:tcPr>
            <w:tcW w:w="553" w:type="dxa"/>
            <w:vAlign w:val="center"/>
          </w:tcPr>
          <w:p w14:paraId="17B0C741">
            <w:pPr>
              <w:rPr>
                <w:rFonts w:ascii="仿宋" w:hAnsi="仿宋" w:eastAsia="仿宋" w:cs="仿宋"/>
                <w:sz w:val="24"/>
              </w:rPr>
            </w:pPr>
            <w:r>
              <w:rPr>
                <w:rFonts w:hint="eastAsia" w:ascii="仿宋" w:hAnsi="仿宋" w:eastAsia="仿宋" w:cs="仿宋"/>
                <w:sz w:val="24"/>
              </w:rPr>
              <w:t>11</w:t>
            </w:r>
          </w:p>
        </w:tc>
        <w:tc>
          <w:tcPr>
            <w:tcW w:w="553" w:type="dxa"/>
            <w:vAlign w:val="center"/>
          </w:tcPr>
          <w:p w14:paraId="73D8D364">
            <w:pPr>
              <w:rPr>
                <w:rFonts w:ascii="仿宋" w:hAnsi="仿宋" w:eastAsia="仿宋" w:cs="仿宋"/>
                <w:sz w:val="24"/>
              </w:rPr>
            </w:pPr>
            <w:r>
              <w:rPr>
                <w:rFonts w:hint="eastAsia" w:ascii="仿宋" w:hAnsi="仿宋" w:eastAsia="仿宋" w:cs="仿宋"/>
                <w:sz w:val="24"/>
              </w:rPr>
              <w:t>12</w:t>
            </w:r>
          </w:p>
        </w:tc>
        <w:tc>
          <w:tcPr>
            <w:tcW w:w="553" w:type="dxa"/>
            <w:vAlign w:val="center"/>
          </w:tcPr>
          <w:p w14:paraId="603287CE">
            <w:pPr>
              <w:rPr>
                <w:rFonts w:ascii="仿宋" w:hAnsi="仿宋" w:eastAsia="仿宋" w:cs="仿宋"/>
                <w:sz w:val="24"/>
              </w:rPr>
            </w:pPr>
            <w:r>
              <w:rPr>
                <w:rFonts w:hint="eastAsia" w:ascii="仿宋" w:hAnsi="仿宋" w:eastAsia="仿宋" w:cs="仿宋"/>
                <w:sz w:val="24"/>
              </w:rPr>
              <w:t>13</w:t>
            </w:r>
          </w:p>
        </w:tc>
        <w:tc>
          <w:tcPr>
            <w:tcW w:w="553" w:type="dxa"/>
            <w:vAlign w:val="center"/>
          </w:tcPr>
          <w:p w14:paraId="0D90DA02">
            <w:pPr>
              <w:rPr>
                <w:rFonts w:ascii="仿宋" w:hAnsi="仿宋" w:eastAsia="仿宋" w:cs="仿宋"/>
                <w:sz w:val="24"/>
              </w:rPr>
            </w:pPr>
            <w:r>
              <w:rPr>
                <w:rFonts w:hint="eastAsia" w:ascii="仿宋" w:hAnsi="仿宋" w:eastAsia="仿宋" w:cs="仿宋"/>
                <w:sz w:val="24"/>
              </w:rPr>
              <w:t>14</w:t>
            </w:r>
          </w:p>
        </w:tc>
        <w:tc>
          <w:tcPr>
            <w:tcW w:w="553" w:type="dxa"/>
            <w:vAlign w:val="center"/>
          </w:tcPr>
          <w:p w14:paraId="09082EFC">
            <w:pPr>
              <w:rPr>
                <w:rFonts w:ascii="仿宋" w:hAnsi="仿宋" w:eastAsia="仿宋" w:cs="仿宋"/>
                <w:sz w:val="24"/>
              </w:rPr>
            </w:pPr>
            <w:r>
              <w:rPr>
                <w:rFonts w:hint="eastAsia" w:ascii="仿宋" w:hAnsi="仿宋" w:eastAsia="仿宋" w:cs="仿宋"/>
                <w:sz w:val="24"/>
              </w:rPr>
              <w:t>15</w:t>
            </w:r>
          </w:p>
        </w:tc>
        <w:tc>
          <w:tcPr>
            <w:tcW w:w="553" w:type="dxa"/>
            <w:vAlign w:val="center"/>
          </w:tcPr>
          <w:p w14:paraId="19FF2C20">
            <w:pPr>
              <w:rPr>
                <w:rFonts w:ascii="仿宋" w:hAnsi="仿宋" w:eastAsia="仿宋" w:cs="仿宋"/>
                <w:sz w:val="24"/>
              </w:rPr>
            </w:pPr>
            <w:r>
              <w:rPr>
                <w:rFonts w:hint="eastAsia" w:ascii="仿宋" w:hAnsi="仿宋" w:eastAsia="仿宋" w:cs="仿宋"/>
                <w:sz w:val="24"/>
              </w:rPr>
              <w:t>…</w:t>
            </w:r>
          </w:p>
        </w:tc>
      </w:tr>
      <w:tr w14:paraId="7AF1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995DE6">
            <w:pPr>
              <w:spacing w:line="360" w:lineRule="auto"/>
              <w:rPr>
                <w:rFonts w:ascii="仿宋" w:hAnsi="仿宋" w:eastAsia="仿宋" w:cs="仿宋"/>
                <w:sz w:val="24"/>
              </w:rPr>
            </w:pPr>
          </w:p>
        </w:tc>
        <w:tc>
          <w:tcPr>
            <w:tcW w:w="552" w:type="dxa"/>
          </w:tcPr>
          <w:p w14:paraId="6FB40A5B">
            <w:pPr>
              <w:spacing w:line="360" w:lineRule="auto"/>
              <w:rPr>
                <w:rFonts w:ascii="仿宋" w:hAnsi="仿宋" w:eastAsia="仿宋" w:cs="仿宋"/>
                <w:sz w:val="24"/>
              </w:rPr>
            </w:pPr>
          </w:p>
        </w:tc>
        <w:tc>
          <w:tcPr>
            <w:tcW w:w="552" w:type="dxa"/>
          </w:tcPr>
          <w:p w14:paraId="68FE4209">
            <w:pPr>
              <w:spacing w:line="360" w:lineRule="auto"/>
              <w:rPr>
                <w:rFonts w:ascii="仿宋" w:hAnsi="仿宋" w:eastAsia="仿宋" w:cs="仿宋"/>
                <w:sz w:val="24"/>
              </w:rPr>
            </w:pPr>
          </w:p>
        </w:tc>
        <w:tc>
          <w:tcPr>
            <w:tcW w:w="552" w:type="dxa"/>
          </w:tcPr>
          <w:p w14:paraId="7D385292">
            <w:pPr>
              <w:spacing w:line="360" w:lineRule="auto"/>
              <w:rPr>
                <w:rFonts w:ascii="仿宋" w:hAnsi="仿宋" w:eastAsia="仿宋" w:cs="仿宋"/>
                <w:sz w:val="24"/>
              </w:rPr>
            </w:pPr>
          </w:p>
        </w:tc>
        <w:tc>
          <w:tcPr>
            <w:tcW w:w="552" w:type="dxa"/>
          </w:tcPr>
          <w:p w14:paraId="74C49C2E">
            <w:pPr>
              <w:spacing w:line="360" w:lineRule="auto"/>
              <w:rPr>
                <w:rFonts w:ascii="仿宋" w:hAnsi="仿宋" w:eastAsia="仿宋" w:cs="仿宋"/>
                <w:sz w:val="24"/>
              </w:rPr>
            </w:pPr>
          </w:p>
        </w:tc>
        <w:tc>
          <w:tcPr>
            <w:tcW w:w="552" w:type="dxa"/>
          </w:tcPr>
          <w:p w14:paraId="35A87557">
            <w:pPr>
              <w:spacing w:line="360" w:lineRule="auto"/>
              <w:rPr>
                <w:rFonts w:ascii="仿宋" w:hAnsi="仿宋" w:eastAsia="仿宋" w:cs="仿宋"/>
                <w:sz w:val="24"/>
              </w:rPr>
            </w:pPr>
          </w:p>
        </w:tc>
        <w:tc>
          <w:tcPr>
            <w:tcW w:w="552" w:type="dxa"/>
          </w:tcPr>
          <w:p w14:paraId="1AAA6259">
            <w:pPr>
              <w:spacing w:line="360" w:lineRule="auto"/>
              <w:rPr>
                <w:rFonts w:ascii="仿宋" w:hAnsi="仿宋" w:eastAsia="仿宋" w:cs="仿宋"/>
                <w:sz w:val="24"/>
              </w:rPr>
            </w:pPr>
          </w:p>
        </w:tc>
        <w:tc>
          <w:tcPr>
            <w:tcW w:w="553" w:type="dxa"/>
          </w:tcPr>
          <w:p w14:paraId="158BBEB6">
            <w:pPr>
              <w:spacing w:line="360" w:lineRule="auto"/>
              <w:rPr>
                <w:rFonts w:ascii="仿宋" w:hAnsi="仿宋" w:eastAsia="仿宋" w:cs="仿宋"/>
                <w:sz w:val="24"/>
              </w:rPr>
            </w:pPr>
          </w:p>
        </w:tc>
        <w:tc>
          <w:tcPr>
            <w:tcW w:w="553" w:type="dxa"/>
          </w:tcPr>
          <w:p w14:paraId="2D1FFF72">
            <w:pPr>
              <w:spacing w:line="360" w:lineRule="auto"/>
              <w:rPr>
                <w:rFonts w:ascii="仿宋" w:hAnsi="仿宋" w:eastAsia="仿宋" w:cs="仿宋"/>
                <w:sz w:val="24"/>
              </w:rPr>
            </w:pPr>
          </w:p>
        </w:tc>
        <w:tc>
          <w:tcPr>
            <w:tcW w:w="553" w:type="dxa"/>
          </w:tcPr>
          <w:p w14:paraId="3F977C26">
            <w:pPr>
              <w:spacing w:line="360" w:lineRule="auto"/>
              <w:rPr>
                <w:rFonts w:ascii="仿宋" w:hAnsi="仿宋" w:eastAsia="仿宋" w:cs="仿宋"/>
                <w:sz w:val="24"/>
              </w:rPr>
            </w:pPr>
          </w:p>
        </w:tc>
        <w:tc>
          <w:tcPr>
            <w:tcW w:w="553" w:type="dxa"/>
          </w:tcPr>
          <w:p w14:paraId="31829F70">
            <w:pPr>
              <w:spacing w:line="360" w:lineRule="auto"/>
              <w:rPr>
                <w:rFonts w:ascii="仿宋" w:hAnsi="仿宋" w:eastAsia="仿宋" w:cs="仿宋"/>
                <w:sz w:val="24"/>
              </w:rPr>
            </w:pPr>
          </w:p>
        </w:tc>
        <w:tc>
          <w:tcPr>
            <w:tcW w:w="553" w:type="dxa"/>
          </w:tcPr>
          <w:p w14:paraId="7B2B5929">
            <w:pPr>
              <w:spacing w:line="360" w:lineRule="auto"/>
              <w:rPr>
                <w:rFonts w:ascii="仿宋" w:hAnsi="仿宋" w:eastAsia="仿宋" w:cs="仿宋"/>
                <w:sz w:val="24"/>
              </w:rPr>
            </w:pPr>
          </w:p>
        </w:tc>
        <w:tc>
          <w:tcPr>
            <w:tcW w:w="553" w:type="dxa"/>
          </w:tcPr>
          <w:p w14:paraId="4908730E">
            <w:pPr>
              <w:spacing w:line="360" w:lineRule="auto"/>
              <w:rPr>
                <w:rFonts w:ascii="仿宋" w:hAnsi="仿宋" w:eastAsia="仿宋" w:cs="仿宋"/>
                <w:sz w:val="24"/>
              </w:rPr>
            </w:pPr>
          </w:p>
        </w:tc>
        <w:tc>
          <w:tcPr>
            <w:tcW w:w="553" w:type="dxa"/>
          </w:tcPr>
          <w:p w14:paraId="6432AEFC">
            <w:pPr>
              <w:spacing w:line="360" w:lineRule="auto"/>
              <w:rPr>
                <w:rFonts w:ascii="仿宋" w:hAnsi="仿宋" w:eastAsia="仿宋" w:cs="仿宋"/>
                <w:sz w:val="24"/>
              </w:rPr>
            </w:pPr>
          </w:p>
        </w:tc>
        <w:tc>
          <w:tcPr>
            <w:tcW w:w="553" w:type="dxa"/>
          </w:tcPr>
          <w:p w14:paraId="076FDDA8">
            <w:pPr>
              <w:spacing w:line="360" w:lineRule="auto"/>
              <w:rPr>
                <w:rFonts w:ascii="仿宋" w:hAnsi="仿宋" w:eastAsia="仿宋" w:cs="仿宋"/>
                <w:sz w:val="24"/>
              </w:rPr>
            </w:pPr>
          </w:p>
        </w:tc>
        <w:tc>
          <w:tcPr>
            <w:tcW w:w="553" w:type="dxa"/>
          </w:tcPr>
          <w:p w14:paraId="69971CEB">
            <w:pPr>
              <w:spacing w:line="360" w:lineRule="auto"/>
              <w:rPr>
                <w:rFonts w:ascii="仿宋" w:hAnsi="仿宋" w:eastAsia="仿宋" w:cs="仿宋"/>
                <w:sz w:val="24"/>
              </w:rPr>
            </w:pPr>
          </w:p>
        </w:tc>
        <w:tc>
          <w:tcPr>
            <w:tcW w:w="553" w:type="dxa"/>
          </w:tcPr>
          <w:p w14:paraId="653D47A0">
            <w:pPr>
              <w:spacing w:line="360" w:lineRule="auto"/>
              <w:rPr>
                <w:rFonts w:ascii="仿宋" w:hAnsi="仿宋" w:eastAsia="仿宋" w:cs="仿宋"/>
                <w:sz w:val="24"/>
              </w:rPr>
            </w:pPr>
          </w:p>
        </w:tc>
      </w:tr>
      <w:tr w14:paraId="7CA2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29FF914">
            <w:pPr>
              <w:spacing w:line="360" w:lineRule="auto"/>
              <w:rPr>
                <w:rFonts w:ascii="仿宋" w:hAnsi="仿宋" w:eastAsia="仿宋" w:cs="仿宋"/>
                <w:sz w:val="24"/>
              </w:rPr>
            </w:pPr>
          </w:p>
        </w:tc>
        <w:tc>
          <w:tcPr>
            <w:tcW w:w="552" w:type="dxa"/>
          </w:tcPr>
          <w:p w14:paraId="6E2329D6">
            <w:pPr>
              <w:spacing w:line="360" w:lineRule="auto"/>
              <w:rPr>
                <w:rFonts w:ascii="仿宋" w:hAnsi="仿宋" w:eastAsia="仿宋" w:cs="仿宋"/>
                <w:sz w:val="24"/>
              </w:rPr>
            </w:pPr>
          </w:p>
        </w:tc>
        <w:tc>
          <w:tcPr>
            <w:tcW w:w="552" w:type="dxa"/>
          </w:tcPr>
          <w:p w14:paraId="5608F213">
            <w:pPr>
              <w:spacing w:line="360" w:lineRule="auto"/>
              <w:rPr>
                <w:rFonts w:ascii="仿宋" w:hAnsi="仿宋" w:eastAsia="仿宋" w:cs="仿宋"/>
                <w:sz w:val="24"/>
              </w:rPr>
            </w:pPr>
          </w:p>
        </w:tc>
        <w:tc>
          <w:tcPr>
            <w:tcW w:w="552" w:type="dxa"/>
          </w:tcPr>
          <w:p w14:paraId="303B9C25">
            <w:pPr>
              <w:spacing w:line="360" w:lineRule="auto"/>
              <w:rPr>
                <w:rFonts w:ascii="仿宋" w:hAnsi="仿宋" w:eastAsia="仿宋" w:cs="仿宋"/>
                <w:sz w:val="24"/>
              </w:rPr>
            </w:pPr>
          </w:p>
        </w:tc>
        <w:tc>
          <w:tcPr>
            <w:tcW w:w="552" w:type="dxa"/>
          </w:tcPr>
          <w:p w14:paraId="79E1F7BA">
            <w:pPr>
              <w:spacing w:line="360" w:lineRule="auto"/>
              <w:rPr>
                <w:rFonts w:ascii="仿宋" w:hAnsi="仿宋" w:eastAsia="仿宋" w:cs="仿宋"/>
                <w:sz w:val="24"/>
              </w:rPr>
            </w:pPr>
          </w:p>
        </w:tc>
        <w:tc>
          <w:tcPr>
            <w:tcW w:w="552" w:type="dxa"/>
          </w:tcPr>
          <w:p w14:paraId="6CE994ED">
            <w:pPr>
              <w:spacing w:line="360" w:lineRule="auto"/>
              <w:rPr>
                <w:rFonts w:ascii="仿宋" w:hAnsi="仿宋" w:eastAsia="仿宋" w:cs="仿宋"/>
                <w:sz w:val="24"/>
              </w:rPr>
            </w:pPr>
          </w:p>
        </w:tc>
        <w:tc>
          <w:tcPr>
            <w:tcW w:w="552" w:type="dxa"/>
          </w:tcPr>
          <w:p w14:paraId="580339C3">
            <w:pPr>
              <w:spacing w:line="360" w:lineRule="auto"/>
              <w:rPr>
                <w:rFonts w:ascii="仿宋" w:hAnsi="仿宋" w:eastAsia="仿宋" w:cs="仿宋"/>
                <w:sz w:val="24"/>
              </w:rPr>
            </w:pPr>
          </w:p>
        </w:tc>
        <w:tc>
          <w:tcPr>
            <w:tcW w:w="553" w:type="dxa"/>
          </w:tcPr>
          <w:p w14:paraId="0ECBDCD0">
            <w:pPr>
              <w:spacing w:line="360" w:lineRule="auto"/>
              <w:rPr>
                <w:rFonts w:ascii="仿宋" w:hAnsi="仿宋" w:eastAsia="仿宋" w:cs="仿宋"/>
                <w:sz w:val="24"/>
              </w:rPr>
            </w:pPr>
          </w:p>
        </w:tc>
        <w:tc>
          <w:tcPr>
            <w:tcW w:w="553" w:type="dxa"/>
          </w:tcPr>
          <w:p w14:paraId="3DE2CB6A">
            <w:pPr>
              <w:spacing w:line="360" w:lineRule="auto"/>
              <w:rPr>
                <w:rFonts w:ascii="仿宋" w:hAnsi="仿宋" w:eastAsia="仿宋" w:cs="仿宋"/>
                <w:sz w:val="24"/>
              </w:rPr>
            </w:pPr>
          </w:p>
        </w:tc>
        <w:tc>
          <w:tcPr>
            <w:tcW w:w="553" w:type="dxa"/>
          </w:tcPr>
          <w:p w14:paraId="40A26FA9">
            <w:pPr>
              <w:spacing w:line="360" w:lineRule="auto"/>
              <w:rPr>
                <w:rFonts w:ascii="仿宋" w:hAnsi="仿宋" w:eastAsia="仿宋" w:cs="仿宋"/>
                <w:sz w:val="24"/>
              </w:rPr>
            </w:pPr>
          </w:p>
        </w:tc>
        <w:tc>
          <w:tcPr>
            <w:tcW w:w="553" w:type="dxa"/>
          </w:tcPr>
          <w:p w14:paraId="32A26B2E">
            <w:pPr>
              <w:spacing w:line="360" w:lineRule="auto"/>
              <w:rPr>
                <w:rFonts w:ascii="仿宋" w:hAnsi="仿宋" w:eastAsia="仿宋" w:cs="仿宋"/>
                <w:sz w:val="24"/>
              </w:rPr>
            </w:pPr>
          </w:p>
        </w:tc>
        <w:tc>
          <w:tcPr>
            <w:tcW w:w="553" w:type="dxa"/>
          </w:tcPr>
          <w:p w14:paraId="1BF693D0">
            <w:pPr>
              <w:spacing w:line="360" w:lineRule="auto"/>
              <w:rPr>
                <w:rFonts w:ascii="仿宋" w:hAnsi="仿宋" w:eastAsia="仿宋" w:cs="仿宋"/>
                <w:sz w:val="24"/>
              </w:rPr>
            </w:pPr>
          </w:p>
        </w:tc>
        <w:tc>
          <w:tcPr>
            <w:tcW w:w="553" w:type="dxa"/>
          </w:tcPr>
          <w:p w14:paraId="5D914CB5">
            <w:pPr>
              <w:spacing w:line="360" w:lineRule="auto"/>
              <w:rPr>
                <w:rFonts w:ascii="仿宋" w:hAnsi="仿宋" w:eastAsia="仿宋" w:cs="仿宋"/>
                <w:sz w:val="24"/>
              </w:rPr>
            </w:pPr>
          </w:p>
        </w:tc>
        <w:tc>
          <w:tcPr>
            <w:tcW w:w="553" w:type="dxa"/>
          </w:tcPr>
          <w:p w14:paraId="2A3893CC">
            <w:pPr>
              <w:spacing w:line="360" w:lineRule="auto"/>
              <w:rPr>
                <w:rFonts w:ascii="仿宋" w:hAnsi="仿宋" w:eastAsia="仿宋" w:cs="仿宋"/>
                <w:sz w:val="24"/>
              </w:rPr>
            </w:pPr>
          </w:p>
        </w:tc>
        <w:tc>
          <w:tcPr>
            <w:tcW w:w="553" w:type="dxa"/>
          </w:tcPr>
          <w:p w14:paraId="578ABCFE">
            <w:pPr>
              <w:spacing w:line="360" w:lineRule="auto"/>
              <w:rPr>
                <w:rFonts w:ascii="仿宋" w:hAnsi="仿宋" w:eastAsia="仿宋" w:cs="仿宋"/>
                <w:sz w:val="24"/>
              </w:rPr>
            </w:pPr>
          </w:p>
        </w:tc>
        <w:tc>
          <w:tcPr>
            <w:tcW w:w="553" w:type="dxa"/>
          </w:tcPr>
          <w:p w14:paraId="00814BD9">
            <w:pPr>
              <w:spacing w:line="360" w:lineRule="auto"/>
              <w:rPr>
                <w:rFonts w:ascii="仿宋" w:hAnsi="仿宋" w:eastAsia="仿宋" w:cs="仿宋"/>
                <w:sz w:val="24"/>
              </w:rPr>
            </w:pPr>
          </w:p>
        </w:tc>
        <w:tc>
          <w:tcPr>
            <w:tcW w:w="553" w:type="dxa"/>
          </w:tcPr>
          <w:p w14:paraId="7B4762B3">
            <w:pPr>
              <w:spacing w:line="360" w:lineRule="auto"/>
              <w:rPr>
                <w:rFonts w:ascii="仿宋" w:hAnsi="仿宋" w:eastAsia="仿宋" w:cs="仿宋"/>
                <w:sz w:val="24"/>
              </w:rPr>
            </w:pPr>
          </w:p>
        </w:tc>
      </w:tr>
      <w:tr w14:paraId="093E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53D894">
            <w:pPr>
              <w:spacing w:line="360" w:lineRule="auto"/>
              <w:rPr>
                <w:rFonts w:ascii="仿宋" w:hAnsi="仿宋" w:eastAsia="仿宋" w:cs="仿宋"/>
                <w:sz w:val="24"/>
              </w:rPr>
            </w:pPr>
          </w:p>
        </w:tc>
        <w:tc>
          <w:tcPr>
            <w:tcW w:w="552" w:type="dxa"/>
          </w:tcPr>
          <w:p w14:paraId="14A8AC6A">
            <w:pPr>
              <w:spacing w:line="360" w:lineRule="auto"/>
              <w:rPr>
                <w:rFonts w:ascii="仿宋" w:hAnsi="仿宋" w:eastAsia="仿宋" w:cs="仿宋"/>
                <w:sz w:val="24"/>
              </w:rPr>
            </w:pPr>
          </w:p>
        </w:tc>
        <w:tc>
          <w:tcPr>
            <w:tcW w:w="552" w:type="dxa"/>
          </w:tcPr>
          <w:p w14:paraId="25EB21B8">
            <w:pPr>
              <w:spacing w:line="360" w:lineRule="auto"/>
              <w:rPr>
                <w:rFonts w:ascii="仿宋" w:hAnsi="仿宋" w:eastAsia="仿宋" w:cs="仿宋"/>
                <w:sz w:val="24"/>
              </w:rPr>
            </w:pPr>
          </w:p>
        </w:tc>
        <w:tc>
          <w:tcPr>
            <w:tcW w:w="552" w:type="dxa"/>
          </w:tcPr>
          <w:p w14:paraId="4879670F">
            <w:pPr>
              <w:spacing w:line="360" w:lineRule="auto"/>
              <w:rPr>
                <w:rFonts w:ascii="仿宋" w:hAnsi="仿宋" w:eastAsia="仿宋" w:cs="仿宋"/>
                <w:sz w:val="24"/>
              </w:rPr>
            </w:pPr>
          </w:p>
        </w:tc>
        <w:tc>
          <w:tcPr>
            <w:tcW w:w="552" w:type="dxa"/>
          </w:tcPr>
          <w:p w14:paraId="747394C5">
            <w:pPr>
              <w:spacing w:line="360" w:lineRule="auto"/>
              <w:rPr>
                <w:rFonts w:ascii="仿宋" w:hAnsi="仿宋" w:eastAsia="仿宋" w:cs="仿宋"/>
                <w:sz w:val="24"/>
              </w:rPr>
            </w:pPr>
          </w:p>
        </w:tc>
        <w:tc>
          <w:tcPr>
            <w:tcW w:w="552" w:type="dxa"/>
          </w:tcPr>
          <w:p w14:paraId="111F401B">
            <w:pPr>
              <w:spacing w:line="360" w:lineRule="auto"/>
              <w:rPr>
                <w:rFonts w:ascii="仿宋" w:hAnsi="仿宋" w:eastAsia="仿宋" w:cs="仿宋"/>
                <w:sz w:val="24"/>
              </w:rPr>
            </w:pPr>
          </w:p>
        </w:tc>
        <w:tc>
          <w:tcPr>
            <w:tcW w:w="552" w:type="dxa"/>
          </w:tcPr>
          <w:p w14:paraId="76EB0D11">
            <w:pPr>
              <w:spacing w:line="360" w:lineRule="auto"/>
              <w:rPr>
                <w:rFonts w:ascii="仿宋" w:hAnsi="仿宋" w:eastAsia="仿宋" w:cs="仿宋"/>
                <w:sz w:val="24"/>
              </w:rPr>
            </w:pPr>
          </w:p>
        </w:tc>
        <w:tc>
          <w:tcPr>
            <w:tcW w:w="553" w:type="dxa"/>
          </w:tcPr>
          <w:p w14:paraId="32614D66">
            <w:pPr>
              <w:spacing w:line="360" w:lineRule="auto"/>
              <w:rPr>
                <w:rFonts w:ascii="仿宋" w:hAnsi="仿宋" w:eastAsia="仿宋" w:cs="仿宋"/>
                <w:sz w:val="24"/>
              </w:rPr>
            </w:pPr>
          </w:p>
        </w:tc>
        <w:tc>
          <w:tcPr>
            <w:tcW w:w="553" w:type="dxa"/>
          </w:tcPr>
          <w:p w14:paraId="59E2FE39">
            <w:pPr>
              <w:spacing w:line="360" w:lineRule="auto"/>
              <w:rPr>
                <w:rFonts w:ascii="仿宋" w:hAnsi="仿宋" w:eastAsia="仿宋" w:cs="仿宋"/>
                <w:sz w:val="24"/>
              </w:rPr>
            </w:pPr>
          </w:p>
        </w:tc>
        <w:tc>
          <w:tcPr>
            <w:tcW w:w="553" w:type="dxa"/>
          </w:tcPr>
          <w:p w14:paraId="743FA513">
            <w:pPr>
              <w:spacing w:line="360" w:lineRule="auto"/>
              <w:rPr>
                <w:rFonts w:ascii="仿宋" w:hAnsi="仿宋" w:eastAsia="仿宋" w:cs="仿宋"/>
                <w:sz w:val="24"/>
              </w:rPr>
            </w:pPr>
          </w:p>
        </w:tc>
        <w:tc>
          <w:tcPr>
            <w:tcW w:w="553" w:type="dxa"/>
          </w:tcPr>
          <w:p w14:paraId="48ACB7F9">
            <w:pPr>
              <w:spacing w:line="360" w:lineRule="auto"/>
              <w:rPr>
                <w:rFonts w:ascii="仿宋" w:hAnsi="仿宋" w:eastAsia="仿宋" w:cs="仿宋"/>
                <w:sz w:val="24"/>
              </w:rPr>
            </w:pPr>
          </w:p>
        </w:tc>
        <w:tc>
          <w:tcPr>
            <w:tcW w:w="553" w:type="dxa"/>
          </w:tcPr>
          <w:p w14:paraId="251A9EDB">
            <w:pPr>
              <w:spacing w:line="360" w:lineRule="auto"/>
              <w:rPr>
                <w:rFonts w:ascii="仿宋" w:hAnsi="仿宋" w:eastAsia="仿宋" w:cs="仿宋"/>
                <w:sz w:val="24"/>
              </w:rPr>
            </w:pPr>
          </w:p>
        </w:tc>
        <w:tc>
          <w:tcPr>
            <w:tcW w:w="553" w:type="dxa"/>
          </w:tcPr>
          <w:p w14:paraId="094CF168">
            <w:pPr>
              <w:spacing w:line="360" w:lineRule="auto"/>
              <w:rPr>
                <w:rFonts w:ascii="仿宋" w:hAnsi="仿宋" w:eastAsia="仿宋" w:cs="仿宋"/>
                <w:sz w:val="24"/>
              </w:rPr>
            </w:pPr>
          </w:p>
        </w:tc>
        <w:tc>
          <w:tcPr>
            <w:tcW w:w="553" w:type="dxa"/>
          </w:tcPr>
          <w:p w14:paraId="67D5DEF2">
            <w:pPr>
              <w:spacing w:line="360" w:lineRule="auto"/>
              <w:rPr>
                <w:rFonts w:ascii="仿宋" w:hAnsi="仿宋" w:eastAsia="仿宋" w:cs="仿宋"/>
                <w:sz w:val="24"/>
              </w:rPr>
            </w:pPr>
          </w:p>
        </w:tc>
        <w:tc>
          <w:tcPr>
            <w:tcW w:w="553" w:type="dxa"/>
          </w:tcPr>
          <w:p w14:paraId="12D6E4A6">
            <w:pPr>
              <w:spacing w:line="360" w:lineRule="auto"/>
              <w:rPr>
                <w:rFonts w:ascii="仿宋" w:hAnsi="仿宋" w:eastAsia="仿宋" w:cs="仿宋"/>
                <w:sz w:val="24"/>
              </w:rPr>
            </w:pPr>
          </w:p>
        </w:tc>
        <w:tc>
          <w:tcPr>
            <w:tcW w:w="553" w:type="dxa"/>
          </w:tcPr>
          <w:p w14:paraId="590E7C03">
            <w:pPr>
              <w:spacing w:line="360" w:lineRule="auto"/>
              <w:rPr>
                <w:rFonts w:ascii="仿宋" w:hAnsi="仿宋" w:eastAsia="仿宋" w:cs="仿宋"/>
                <w:sz w:val="24"/>
              </w:rPr>
            </w:pPr>
          </w:p>
        </w:tc>
        <w:tc>
          <w:tcPr>
            <w:tcW w:w="553" w:type="dxa"/>
          </w:tcPr>
          <w:p w14:paraId="1BB8526A">
            <w:pPr>
              <w:spacing w:line="360" w:lineRule="auto"/>
              <w:rPr>
                <w:rFonts w:ascii="仿宋" w:hAnsi="仿宋" w:eastAsia="仿宋" w:cs="仿宋"/>
                <w:sz w:val="24"/>
              </w:rPr>
            </w:pPr>
          </w:p>
        </w:tc>
      </w:tr>
    </w:tbl>
    <w:p w14:paraId="38DE1941">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B7BA69C">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11B379E7">
      <w:pPr>
        <w:spacing w:line="336" w:lineRule="auto"/>
        <w:jc w:val="center"/>
        <w:rPr>
          <w:rFonts w:ascii="仿宋" w:hAnsi="仿宋" w:eastAsia="仿宋" w:cs="仿宋"/>
          <w:sz w:val="24"/>
        </w:rPr>
      </w:pPr>
      <w:r>
        <w:rPr>
          <w:rFonts w:hint="eastAsia" w:ascii="仿宋" w:hAnsi="仿宋" w:eastAsia="仿宋" w:cs="仿宋"/>
          <w:sz w:val="24"/>
        </w:rPr>
        <w:t>日期：年月日</w:t>
      </w:r>
    </w:p>
    <w:p w14:paraId="2D58547B">
      <w:pPr>
        <w:spacing w:line="360" w:lineRule="auto"/>
        <w:rPr>
          <w:rFonts w:ascii="仿宋" w:hAnsi="仿宋" w:eastAsia="仿宋" w:cs="仿宋"/>
          <w:kern w:val="0"/>
          <w:sz w:val="24"/>
        </w:rPr>
      </w:pPr>
    </w:p>
    <w:p w14:paraId="30ADCA0D">
      <w:pPr>
        <w:spacing w:line="360" w:lineRule="auto"/>
        <w:jc w:val="center"/>
        <w:rPr>
          <w:rFonts w:ascii="仿宋" w:hAnsi="仿宋" w:eastAsia="仿宋" w:cs="仿宋"/>
          <w:b/>
          <w:bCs/>
          <w:sz w:val="32"/>
          <w:szCs w:val="32"/>
        </w:rPr>
      </w:pPr>
    </w:p>
    <w:p w14:paraId="162D269F">
      <w:pPr>
        <w:spacing w:line="360" w:lineRule="auto"/>
        <w:rPr>
          <w:rFonts w:ascii="仿宋" w:hAnsi="仿宋" w:eastAsia="仿宋" w:cs="仿宋"/>
          <w:b/>
          <w:bCs/>
          <w:sz w:val="32"/>
          <w:szCs w:val="32"/>
        </w:rPr>
      </w:pPr>
    </w:p>
    <w:p w14:paraId="5D2F69B1">
      <w:pPr>
        <w:spacing w:line="360" w:lineRule="auto"/>
        <w:rPr>
          <w:rFonts w:ascii="仿宋" w:hAnsi="仿宋" w:eastAsia="仿宋" w:cs="仿宋"/>
          <w:b/>
          <w:bCs/>
          <w:sz w:val="32"/>
          <w:szCs w:val="32"/>
        </w:rPr>
      </w:pPr>
    </w:p>
    <w:p w14:paraId="7EF69386">
      <w:pPr>
        <w:spacing w:line="360" w:lineRule="auto"/>
        <w:rPr>
          <w:rFonts w:ascii="仿宋" w:hAnsi="仿宋" w:eastAsia="仿宋" w:cs="仿宋"/>
          <w:b/>
          <w:bCs/>
          <w:sz w:val="32"/>
          <w:szCs w:val="32"/>
        </w:rPr>
      </w:pPr>
    </w:p>
    <w:p w14:paraId="54866EEB">
      <w:pPr>
        <w:spacing w:line="360" w:lineRule="auto"/>
        <w:rPr>
          <w:rFonts w:ascii="仿宋" w:hAnsi="仿宋" w:eastAsia="仿宋" w:cs="仿宋"/>
          <w:b/>
          <w:bCs/>
          <w:sz w:val="32"/>
          <w:szCs w:val="32"/>
        </w:rPr>
      </w:pPr>
    </w:p>
    <w:p w14:paraId="445A154C">
      <w:pPr>
        <w:spacing w:line="360" w:lineRule="auto"/>
        <w:rPr>
          <w:rFonts w:ascii="仿宋" w:hAnsi="仿宋" w:eastAsia="仿宋" w:cs="仿宋"/>
          <w:b/>
          <w:bCs/>
          <w:sz w:val="32"/>
          <w:szCs w:val="32"/>
        </w:rPr>
      </w:pPr>
    </w:p>
    <w:p w14:paraId="4EEFDBFA">
      <w:pPr>
        <w:spacing w:line="360" w:lineRule="auto"/>
        <w:rPr>
          <w:rFonts w:ascii="仿宋" w:hAnsi="仿宋" w:eastAsia="仿宋" w:cs="仿宋"/>
          <w:b/>
          <w:bCs/>
          <w:sz w:val="32"/>
          <w:szCs w:val="32"/>
        </w:rPr>
      </w:pPr>
    </w:p>
    <w:p w14:paraId="62D6D7B7">
      <w:pPr>
        <w:spacing w:line="360" w:lineRule="auto"/>
        <w:rPr>
          <w:rFonts w:ascii="仿宋" w:hAnsi="仿宋" w:eastAsia="仿宋" w:cs="仿宋"/>
          <w:b/>
          <w:bCs/>
          <w:sz w:val="32"/>
          <w:szCs w:val="32"/>
        </w:rPr>
      </w:pPr>
    </w:p>
    <w:p w14:paraId="671E75C6">
      <w:pPr>
        <w:spacing w:line="360" w:lineRule="auto"/>
        <w:rPr>
          <w:rFonts w:ascii="仿宋" w:hAnsi="仿宋" w:eastAsia="仿宋" w:cs="仿宋"/>
          <w:b/>
          <w:bCs/>
          <w:sz w:val="32"/>
          <w:szCs w:val="32"/>
        </w:rPr>
      </w:pPr>
    </w:p>
    <w:p w14:paraId="16991528">
      <w:pPr>
        <w:spacing w:line="360" w:lineRule="auto"/>
        <w:rPr>
          <w:rFonts w:ascii="仿宋" w:hAnsi="仿宋" w:eastAsia="仿宋" w:cs="仿宋"/>
          <w:b/>
          <w:bCs/>
          <w:sz w:val="32"/>
          <w:szCs w:val="32"/>
        </w:rPr>
      </w:pPr>
    </w:p>
    <w:p w14:paraId="09CD6C69">
      <w:pPr>
        <w:spacing w:line="360" w:lineRule="auto"/>
        <w:jc w:val="center"/>
        <w:rPr>
          <w:rFonts w:ascii="仿宋" w:hAnsi="仿宋" w:eastAsia="仿宋" w:cs="仿宋"/>
          <w:b/>
          <w:bCs/>
          <w:sz w:val="32"/>
          <w:szCs w:val="32"/>
        </w:rPr>
      </w:pPr>
    </w:p>
    <w:p w14:paraId="28C4B98F">
      <w:pPr>
        <w:spacing w:line="360" w:lineRule="auto"/>
        <w:jc w:val="center"/>
        <w:rPr>
          <w:rFonts w:ascii="仿宋" w:hAnsi="仿宋" w:eastAsia="仿宋" w:cs="仿宋"/>
          <w:b/>
          <w:bCs/>
          <w:sz w:val="32"/>
          <w:szCs w:val="32"/>
        </w:rPr>
      </w:pPr>
    </w:p>
    <w:p w14:paraId="1E0F6C62">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50BD9F6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598136C">
      <w:pPr>
        <w:pStyle w:val="81"/>
        <w:rPr>
          <w:rFonts w:ascii="仿宋" w:hAnsi="仿宋" w:eastAsia="仿宋" w:cs="仿宋"/>
        </w:rPr>
      </w:pPr>
    </w:p>
    <w:p w14:paraId="062DDF2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974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8D637C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3D27978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2EBF62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14ED1D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67D419B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EEC473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6C4A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16EA10">
            <w:pPr>
              <w:autoSpaceDE w:val="0"/>
              <w:autoSpaceDN w:val="0"/>
              <w:spacing w:line="360" w:lineRule="auto"/>
              <w:jc w:val="center"/>
              <w:rPr>
                <w:rFonts w:ascii="仿宋" w:hAnsi="仿宋" w:eastAsia="仿宋" w:cs="仿宋"/>
                <w:sz w:val="24"/>
              </w:rPr>
            </w:pPr>
          </w:p>
        </w:tc>
        <w:tc>
          <w:tcPr>
            <w:tcW w:w="2160" w:type="dxa"/>
          </w:tcPr>
          <w:p w14:paraId="6B1E5282">
            <w:pPr>
              <w:autoSpaceDE w:val="0"/>
              <w:autoSpaceDN w:val="0"/>
              <w:spacing w:line="360" w:lineRule="auto"/>
              <w:jc w:val="center"/>
              <w:rPr>
                <w:rFonts w:ascii="仿宋" w:hAnsi="仿宋" w:eastAsia="仿宋" w:cs="仿宋"/>
                <w:sz w:val="24"/>
              </w:rPr>
            </w:pPr>
          </w:p>
        </w:tc>
        <w:tc>
          <w:tcPr>
            <w:tcW w:w="1620" w:type="dxa"/>
          </w:tcPr>
          <w:p w14:paraId="0550383F">
            <w:pPr>
              <w:autoSpaceDE w:val="0"/>
              <w:autoSpaceDN w:val="0"/>
              <w:spacing w:line="360" w:lineRule="auto"/>
              <w:jc w:val="center"/>
              <w:rPr>
                <w:rFonts w:ascii="仿宋" w:hAnsi="仿宋" w:eastAsia="仿宋" w:cs="仿宋"/>
                <w:sz w:val="24"/>
              </w:rPr>
            </w:pPr>
          </w:p>
        </w:tc>
        <w:tc>
          <w:tcPr>
            <w:tcW w:w="1245" w:type="dxa"/>
          </w:tcPr>
          <w:p w14:paraId="718A7577">
            <w:pPr>
              <w:autoSpaceDE w:val="0"/>
              <w:autoSpaceDN w:val="0"/>
              <w:spacing w:line="360" w:lineRule="auto"/>
              <w:jc w:val="center"/>
              <w:rPr>
                <w:rFonts w:ascii="仿宋" w:hAnsi="仿宋" w:eastAsia="仿宋" w:cs="仿宋"/>
                <w:sz w:val="24"/>
              </w:rPr>
            </w:pPr>
          </w:p>
        </w:tc>
        <w:tc>
          <w:tcPr>
            <w:tcW w:w="2175" w:type="dxa"/>
          </w:tcPr>
          <w:p w14:paraId="67C9595A">
            <w:pPr>
              <w:autoSpaceDE w:val="0"/>
              <w:autoSpaceDN w:val="0"/>
              <w:spacing w:line="360" w:lineRule="auto"/>
              <w:jc w:val="center"/>
              <w:rPr>
                <w:rFonts w:ascii="仿宋" w:hAnsi="仿宋" w:eastAsia="仿宋" w:cs="仿宋"/>
                <w:sz w:val="24"/>
              </w:rPr>
            </w:pPr>
          </w:p>
        </w:tc>
        <w:tc>
          <w:tcPr>
            <w:tcW w:w="1260" w:type="dxa"/>
          </w:tcPr>
          <w:p w14:paraId="3275CD1A">
            <w:pPr>
              <w:autoSpaceDE w:val="0"/>
              <w:autoSpaceDN w:val="0"/>
              <w:spacing w:line="360" w:lineRule="auto"/>
              <w:jc w:val="center"/>
              <w:rPr>
                <w:rFonts w:ascii="仿宋" w:hAnsi="仿宋" w:eastAsia="仿宋" w:cs="仿宋"/>
                <w:sz w:val="24"/>
              </w:rPr>
            </w:pPr>
          </w:p>
        </w:tc>
      </w:tr>
      <w:tr w14:paraId="1E04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4CAF74">
            <w:pPr>
              <w:autoSpaceDE w:val="0"/>
              <w:autoSpaceDN w:val="0"/>
              <w:spacing w:line="360" w:lineRule="auto"/>
              <w:jc w:val="center"/>
              <w:rPr>
                <w:rFonts w:ascii="仿宋" w:hAnsi="仿宋" w:eastAsia="仿宋" w:cs="仿宋"/>
                <w:sz w:val="24"/>
              </w:rPr>
            </w:pPr>
          </w:p>
        </w:tc>
        <w:tc>
          <w:tcPr>
            <w:tcW w:w="2160" w:type="dxa"/>
          </w:tcPr>
          <w:p w14:paraId="53F3F830">
            <w:pPr>
              <w:autoSpaceDE w:val="0"/>
              <w:autoSpaceDN w:val="0"/>
              <w:spacing w:line="360" w:lineRule="auto"/>
              <w:jc w:val="center"/>
              <w:rPr>
                <w:rFonts w:ascii="仿宋" w:hAnsi="仿宋" w:eastAsia="仿宋" w:cs="仿宋"/>
                <w:sz w:val="24"/>
              </w:rPr>
            </w:pPr>
          </w:p>
        </w:tc>
        <w:tc>
          <w:tcPr>
            <w:tcW w:w="1620" w:type="dxa"/>
          </w:tcPr>
          <w:p w14:paraId="51853DCD">
            <w:pPr>
              <w:autoSpaceDE w:val="0"/>
              <w:autoSpaceDN w:val="0"/>
              <w:spacing w:line="360" w:lineRule="auto"/>
              <w:jc w:val="center"/>
              <w:rPr>
                <w:rFonts w:ascii="仿宋" w:hAnsi="仿宋" w:eastAsia="仿宋" w:cs="仿宋"/>
                <w:sz w:val="24"/>
              </w:rPr>
            </w:pPr>
          </w:p>
        </w:tc>
        <w:tc>
          <w:tcPr>
            <w:tcW w:w="1245" w:type="dxa"/>
          </w:tcPr>
          <w:p w14:paraId="7FA0BEAE">
            <w:pPr>
              <w:autoSpaceDE w:val="0"/>
              <w:autoSpaceDN w:val="0"/>
              <w:spacing w:line="360" w:lineRule="auto"/>
              <w:jc w:val="center"/>
              <w:rPr>
                <w:rFonts w:ascii="仿宋" w:hAnsi="仿宋" w:eastAsia="仿宋" w:cs="仿宋"/>
                <w:sz w:val="24"/>
              </w:rPr>
            </w:pPr>
          </w:p>
        </w:tc>
        <w:tc>
          <w:tcPr>
            <w:tcW w:w="2175" w:type="dxa"/>
          </w:tcPr>
          <w:p w14:paraId="54C017EA">
            <w:pPr>
              <w:autoSpaceDE w:val="0"/>
              <w:autoSpaceDN w:val="0"/>
              <w:spacing w:line="360" w:lineRule="auto"/>
              <w:jc w:val="center"/>
              <w:rPr>
                <w:rFonts w:ascii="仿宋" w:hAnsi="仿宋" w:eastAsia="仿宋" w:cs="仿宋"/>
                <w:sz w:val="24"/>
              </w:rPr>
            </w:pPr>
          </w:p>
        </w:tc>
        <w:tc>
          <w:tcPr>
            <w:tcW w:w="1260" w:type="dxa"/>
          </w:tcPr>
          <w:p w14:paraId="68624BD7">
            <w:pPr>
              <w:autoSpaceDE w:val="0"/>
              <w:autoSpaceDN w:val="0"/>
              <w:spacing w:line="360" w:lineRule="auto"/>
              <w:jc w:val="center"/>
              <w:rPr>
                <w:rFonts w:ascii="仿宋" w:hAnsi="仿宋" w:eastAsia="仿宋" w:cs="仿宋"/>
                <w:sz w:val="24"/>
              </w:rPr>
            </w:pPr>
          </w:p>
        </w:tc>
      </w:tr>
      <w:tr w14:paraId="1CD3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76B082">
            <w:pPr>
              <w:autoSpaceDE w:val="0"/>
              <w:autoSpaceDN w:val="0"/>
              <w:spacing w:line="360" w:lineRule="auto"/>
              <w:jc w:val="center"/>
              <w:rPr>
                <w:rFonts w:ascii="仿宋" w:hAnsi="仿宋" w:eastAsia="仿宋" w:cs="仿宋"/>
                <w:sz w:val="24"/>
              </w:rPr>
            </w:pPr>
          </w:p>
        </w:tc>
        <w:tc>
          <w:tcPr>
            <w:tcW w:w="2160" w:type="dxa"/>
          </w:tcPr>
          <w:p w14:paraId="6C5E310F">
            <w:pPr>
              <w:autoSpaceDE w:val="0"/>
              <w:autoSpaceDN w:val="0"/>
              <w:spacing w:line="360" w:lineRule="auto"/>
              <w:jc w:val="center"/>
              <w:rPr>
                <w:rFonts w:ascii="仿宋" w:hAnsi="仿宋" w:eastAsia="仿宋" w:cs="仿宋"/>
                <w:sz w:val="24"/>
              </w:rPr>
            </w:pPr>
          </w:p>
        </w:tc>
        <w:tc>
          <w:tcPr>
            <w:tcW w:w="1620" w:type="dxa"/>
          </w:tcPr>
          <w:p w14:paraId="748CF160">
            <w:pPr>
              <w:autoSpaceDE w:val="0"/>
              <w:autoSpaceDN w:val="0"/>
              <w:spacing w:line="360" w:lineRule="auto"/>
              <w:jc w:val="center"/>
              <w:rPr>
                <w:rFonts w:ascii="仿宋" w:hAnsi="仿宋" w:eastAsia="仿宋" w:cs="仿宋"/>
                <w:sz w:val="24"/>
              </w:rPr>
            </w:pPr>
          </w:p>
        </w:tc>
        <w:tc>
          <w:tcPr>
            <w:tcW w:w="1245" w:type="dxa"/>
          </w:tcPr>
          <w:p w14:paraId="5E14E37D">
            <w:pPr>
              <w:autoSpaceDE w:val="0"/>
              <w:autoSpaceDN w:val="0"/>
              <w:spacing w:line="360" w:lineRule="auto"/>
              <w:jc w:val="center"/>
              <w:rPr>
                <w:rFonts w:ascii="仿宋" w:hAnsi="仿宋" w:eastAsia="仿宋" w:cs="仿宋"/>
                <w:sz w:val="24"/>
              </w:rPr>
            </w:pPr>
          </w:p>
        </w:tc>
        <w:tc>
          <w:tcPr>
            <w:tcW w:w="2175" w:type="dxa"/>
          </w:tcPr>
          <w:p w14:paraId="626816BD">
            <w:pPr>
              <w:autoSpaceDE w:val="0"/>
              <w:autoSpaceDN w:val="0"/>
              <w:spacing w:line="360" w:lineRule="auto"/>
              <w:jc w:val="center"/>
              <w:rPr>
                <w:rFonts w:ascii="仿宋" w:hAnsi="仿宋" w:eastAsia="仿宋" w:cs="仿宋"/>
                <w:sz w:val="24"/>
              </w:rPr>
            </w:pPr>
          </w:p>
        </w:tc>
        <w:tc>
          <w:tcPr>
            <w:tcW w:w="1260" w:type="dxa"/>
          </w:tcPr>
          <w:p w14:paraId="4E3D32D1">
            <w:pPr>
              <w:autoSpaceDE w:val="0"/>
              <w:autoSpaceDN w:val="0"/>
              <w:spacing w:line="360" w:lineRule="auto"/>
              <w:jc w:val="center"/>
              <w:rPr>
                <w:rFonts w:ascii="仿宋" w:hAnsi="仿宋" w:eastAsia="仿宋" w:cs="仿宋"/>
                <w:sz w:val="24"/>
              </w:rPr>
            </w:pPr>
          </w:p>
        </w:tc>
      </w:tr>
    </w:tbl>
    <w:p w14:paraId="7243553C">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C29D69C">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EFF6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C1AE33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8C2FFD">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319E9C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2A74A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BC9D9B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9B26AB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B5E160">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893FE5D">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91EB22">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F65D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E7880BE">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2D64D1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E2BBB2">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C478490">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EB56D8B">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138302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39D47E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3DB3D2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C701A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9630E4">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DE658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BE9EFEB">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8A5D839">
            <w:pPr>
              <w:autoSpaceDE w:val="0"/>
              <w:autoSpaceDN w:val="0"/>
              <w:spacing w:line="240" w:lineRule="exact"/>
              <w:rPr>
                <w:rFonts w:ascii="仿宋" w:hAnsi="仿宋" w:eastAsia="仿宋" w:cs="仿宋"/>
                <w:sz w:val="24"/>
              </w:rPr>
            </w:pPr>
          </w:p>
        </w:tc>
      </w:tr>
      <w:tr w14:paraId="015B56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D86AC5">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84C03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BCEBDB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552120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8AF8A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672E60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EF8A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B1DE5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ABC8E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475E8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402FAC7">
            <w:pPr>
              <w:autoSpaceDE w:val="0"/>
              <w:autoSpaceDN w:val="0"/>
              <w:spacing w:line="240" w:lineRule="exact"/>
              <w:rPr>
                <w:rFonts w:ascii="仿宋" w:hAnsi="仿宋" w:eastAsia="仿宋" w:cs="仿宋"/>
                <w:sz w:val="24"/>
              </w:rPr>
            </w:pPr>
          </w:p>
        </w:tc>
      </w:tr>
      <w:tr w14:paraId="55D42D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14F44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6ED494D">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821E2B5">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702FFB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919C22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C3A8A3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D457D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3A8516">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510566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CEF30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44F0088">
            <w:pPr>
              <w:autoSpaceDE w:val="0"/>
              <w:autoSpaceDN w:val="0"/>
              <w:spacing w:line="240" w:lineRule="exact"/>
              <w:rPr>
                <w:rFonts w:ascii="仿宋" w:hAnsi="仿宋" w:eastAsia="仿宋" w:cs="仿宋"/>
                <w:sz w:val="24"/>
              </w:rPr>
            </w:pPr>
          </w:p>
        </w:tc>
      </w:tr>
    </w:tbl>
    <w:p w14:paraId="47EF28B5">
      <w:pPr>
        <w:spacing w:line="360" w:lineRule="auto"/>
        <w:ind w:firstLine="480" w:firstLineChars="200"/>
        <w:rPr>
          <w:rFonts w:ascii="仿宋" w:hAnsi="仿宋" w:eastAsia="仿宋" w:cs="仿宋"/>
          <w:sz w:val="24"/>
          <w:szCs w:val="20"/>
        </w:rPr>
      </w:pPr>
    </w:p>
    <w:p w14:paraId="3CF989E9">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4C2C8789">
      <w:pPr>
        <w:spacing w:line="336" w:lineRule="auto"/>
        <w:jc w:val="center"/>
        <w:rPr>
          <w:rFonts w:ascii="仿宋" w:hAnsi="仿宋" w:eastAsia="仿宋" w:cs="仿宋"/>
          <w:sz w:val="24"/>
        </w:rPr>
      </w:pPr>
      <w:r>
        <w:rPr>
          <w:rFonts w:hint="eastAsia" w:ascii="仿宋" w:hAnsi="仿宋" w:eastAsia="仿宋" w:cs="仿宋"/>
          <w:sz w:val="24"/>
        </w:rPr>
        <w:t>日期：年月日</w:t>
      </w:r>
    </w:p>
    <w:p w14:paraId="63586F14">
      <w:pPr>
        <w:spacing w:line="360" w:lineRule="auto"/>
        <w:rPr>
          <w:rFonts w:ascii="仿宋" w:hAnsi="仿宋" w:eastAsia="仿宋" w:cs="仿宋"/>
          <w:b/>
          <w:sz w:val="30"/>
          <w:szCs w:val="30"/>
        </w:rPr>
      </w:pPr>
    </w:p>
    <w:p w14:paraId="52AA4A13">
      <w:pPr>
        <w:spacing w:line="360" w:lineRule="auto"/>
        <w:rPr>
          <w:rFonts w:ascii="仿宋" w:hAnsi="仿宋" w:eastAsia="仿宋" w:cs="仿宋"/>
          <w:b/>
          <w:sz w:val="30"/>
          <w:szCs w:val="30"/>
        </w:rPr>
      </w:pPr>
    </w:p>
    <w:p w14:paraId="69E8A5BF">
      <w:pPr>
        <w:spacing w:line="360" w:lineRule="auto"/>
        <w:rPr>
          <w:rFonts w:ascii="仿宋" w:hAnsi="仿宋" w:eastAsia="仿宋" w:cs="仿宋"/>
          <w:b/>
          <w:sz w:val="30"/>
          <w:szCs w:val="30"/>
        </w:rPr>
      </w:pPr>
    </w:p>
    <w:p w14:paraId="1D2B9157">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2B73813C">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0931B158">
      <w:pPr>
        <w:spacing w:line="336" w:lineRule="auto"/>
        <w:ind w:firstLine="3600" w:firstLineChars="1500"/>
        <w:rPr>
          <w:rFonts w:ascii="仿宋" w:hAnsi="仿宋" w:eastAsia="仿宋" w:cs="仿宋"/>
          <w:sz w:val="24"/>
        </w:rPr>
      </w:pPr>
    </w:p>
    <w:p w14:paraId="526D2894">
      <w:pPr>
        <w:pStyle w:val="81"/>
        <w:rPr>
          <w:rFonts w:ascii="仿宋" w:hAnsi="仿宋" w:eastAsia="仿宋" w:cs="仿宋"/>
        </w:rPr>
      </w:pPr>
    </w:p>
    <w:p w14:paraId="40BA84AA">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4E8051DD">
      <w:pPr>
        <w:spacing w:line="336" w:lineRule="auto"/>
        <w:jc w:val="center"/>
        <w:rPr>
          <w:rFonts w:ascii="仿宋" w:hAnsi="仿宋" w:eastAsia="仿宋" w:cs="仿宋"/>
          <w:sz w:val="24"/>
        </w:rPr>
      </w:pPr>
      <w:r>
        <w:rPr>
          <w:rFonts w:hint="eastAsia" w:ascii="仿宋" w:hAnsi="仿宋" w:eastAsia="仿宋" w:cs="仿宋"/>
          <w:sz w:val="24"/>
        </w:rPr>
        <w:t>日期：年月日</w:t>
      </w:r>
    </w:p>
    <w:p w14:paraId="2BD1588A">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193E6407">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0990155F">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C4F53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909328">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06A67D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1E2B6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74AE4B">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B01B8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3D1BE7">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644AF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9C4AE9">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DF27F13">
            <w:pPr>
              <w:autoSpaceDE w:val="0"/>
              <w:autoSpaceDN w:val="0"/>
              <w:spacing w:line="360" w:lineRule="auto"/>
              <w:jc w:val="center"/>
              <w:rPr>
                <w:rFonts w:ascii="仿宋" w:hAnsi="仿宋" w:eastAsia="仿宋" w:cs="仿宋"/>
                <w:sz w:val="24"/>
              </w:rPr>
            </w:pPr>
          </w:p>
        </w:tc>
      </w:tr>
      <w:tr w14:paraId="2CDF895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193DBF">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62917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279B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B416E8">
            <w:pPr>
              <w:autoSpaceDE w:val="0"/>
              <w:autoSpaceDN w:val="0"/>
              <w:spacing w:line="360" w:lineRule="auto"/>
              <w:jc w:val="center"/>
              <w:rPr>
                <w:rFonts w:ascii="仿宋" w:hAnsi="仿宋" w:eastAsia="仿宋" w:cs="仿宋"/>
                <w:sz w:val="24"/>
              </w:rPr>
            </w:pPr>
          </w:p>
        </w:tc>
      </w:tr>
      <w:tr w14:paraId="1ED4A8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A3A366">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EC031A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3DDD5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601364">
            <w:pPr>
              <w:autoSpaceDE w:val="0"/>
              <w:autoSpaceDN w:val="0"/>
              <w:spacing w:line="360" w:lineRule="auto"/>
              <w:jc w:val="center"/>
              <w:rPr>
                <w:rFonts w:ascii="仿宋" w:hAnsi="仿宋" w:eastAsia="仿宋" w:cs="仿宋"/>
                <w:sz w:val="24"/>
              </w:rPr>
            </w:pPr>
          </w:p>
        </w:tc>
      </w:tr>
      <w:tr w14:paraId="719B7C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51081">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797013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17CCA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37C7C">
            <w:pPr>
              <w:autoSpaceDE w:val="0"/>
              <w:autoSpaceDN w:val="0"/>
              <w:spacing w:line="360" w:lineRule="auto"/>
              <w:jc w:val="center"/>
              <w:rPr>
                <w:rFonts w:ascii="仿宋" w:hAnsi="仿宋" w:eastAsia="仿宋" w:cs="仿宋"/>
                <w:sz w:val="24"/>
              </w:rPr>
            </w:pPr>
          </w:p>
        </w:tc>
      </w:tr>
      <w:tr w14:paraId="5D18A5F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4F4261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5653E8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1BBD19">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322094">
            <w:pPr>
              <w:autoSpaceDE w:val="0"/>
              <w:autoSpaceDN w:val="0"/>
              <w:spacing w:line="360" w:lineRule="auto"/>
              <w:jc w:val="center"/>
              <w:rPr>
                <w:rFonts w:ascii="仿宋" w:hAnsi="仿宋" w:eastAsia="仿宋" w:cs="仿宋"/>
                <w:sz w:val="24"/>
              </w:rPr>
            </w:pPr>
          </w:p>
        </w:tc>
      </w:tr>
      <w:tr w14:paraId="35D5338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79D4">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857AF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CBB52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1FF1F">
            <w:pPr>
              <w:autoSpaceDE w:val="0"/>
              <w:autoSpaceDN w:val="0"/>
              <w:spacing w:line="360" w:lineRule="auto"/>
              <w:jc w:val="center"/>
              <w:rPr>
                <w:rFonts w:ascii="仿宋" w:hAnsi="仿宋" w:eastAsia="仿宋" w:cs="仿宋"/>
                <w:sz w:val="24"/>
              </w:rPr>
            </w:pPr>
          </w:p>
        </w:tc>
      </w:tr>
      <w:tr w14:paraId="657684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27D2FC">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D5E5D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DE355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B1A0E7">
            <w:pPr>
              <w:autoSpaceDE w:val="0"/>
              <w:autoSpaceDN w:val="0"/>
              <w:spacing w:line="360" w:lineRule="auto"/>
              <w:jc w:val="center"/>
              <w:rPr>
                <w:rFonts w:ascii="仿宋" w:hAnsi="仿宋" w:eastAsia="仿宋" w:cs="仿宋"/>
                <w:sz w:val="24"/>
              </w:rPr>
            </w:pPr>
          </w:p>
        </w:tc>
      </w:tr>
      <w:tr w14:paraId="4398F7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D60C7">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23662A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724DA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1A8623">
            <w:pPr>
              <w:autoSpaceDE w:val="0"/>
              <w:autoSpaceDN w:val="0"/>
              <w:spacing w:line="360" w:lineRule="auto"/>
              <w:jc w:val="center"/>
              <w:rPr>
                <w:rFonts w:ascii="仿宋" w:hAnsi="仿宋" w:eastAsia="仿宋" w:cs="仿宋"/>
                <w:sz w:val="24"/>
              </w:rPr>
            </w:pPr>
          </w:p>
        </w:tc>
      </w:tr>
      <w:tr w14:paraId="12A2D86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6C522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999E0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5155C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549347">
            <w:pPr>
              <w:autoSpaceDE w:val="0"/>
              <w:autoSpaceDN w:val="0"/>
              <w:spacing w:line="360" w:lineRule="auto"/>
              <w:jc w:val="center"/>
              <w:rPr>
                <w:rFonts w:ascii="仿宋" w:hAnsi="仿宋" w:eastAsia="仿宋" w:cs="仿宋"/>
                <w:sz w:val="24"/>
              </w:rPr>
            </w:pPr>
          </w:p>
        </w:tc>
      </w:tr>
    </w:tbl>
    <w:p w14:paraId="0C55619B">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28E3DE4">
      <w:pPr>
        <w:pStyle w:val="81"/>
        <w:rPr>
          <w:rFonts w:ascii="仿宋" w:hAnsi="仿宋" w:eastAsia="仿宋" w:cs="仿宋"/>
        </w:rPr>
      </w:pPr>
    </w:p>
    <w:p w14:paraId="65E931B6">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51118E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E2503CF">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D0FFD3C">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72A2E3">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DDFD23B">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E90ED43">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08EAF64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F72B48">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D443E0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0D4AD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1EFD1D4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A1532">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EC138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B5FF55">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1D7EB1F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BF5122A">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3C68A3C">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2B1E363">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D6CFA4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8CB0B5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7E679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57D52F">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09A25B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4EB4A">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5E3569E">
            <w:pPr>
              <w:autoSpaceDE w:val="0"/>
              <w:autoSpaceDN w:val="0"/>
              <w:spacing w:line="360" w:lineRule="auto"/>
              <w:rPr>
                <w:rFonts w:ascii="仿宋" w:hAnsi="仿宋" w:eastAsia="仿宋" w:cs="仿宋"/>
                <w:sz w:val="24"/>
              </w:rPr>
            </w:pPr>
          </w:p>
        </w:tc>
      </w:tr>
      <w:tr w14:paraId="53A7DD4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07EC812">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ACE24D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16939AF">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CD6AAA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25E2F8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51F38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CF7952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2295B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6D7956E">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8C7D19">
            <w:pPr>
              <w:autoSpaceDE w:val="0"/>
              <w:autoSpaceDN w:val="0"/>
              <w:spacing w:line="360" w:lineRule="auto"/>
              <w:rPr>
                <w:rFonts w:ascii="仿宋" w:hAnsi="仿宋" w:eastAsia="仿宋" w:cs="仿宋"/>
                <w:sz w:val="24"/>
              </w:rPr>
            </w:pPr>
          </w:p>
        </w:tc>
      </w:tr>
    </w:tbl>
    <w:p w14:paraId="69E0EBA5">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74BD06A2">
      <w:pPr>
        <w:pStyle w:val="81"/>
        <w:rPr>
          <w:rFonts w:ascii="仿宋" w:hAnsi="仿宋" w:eastAsia="仿宋" w:cs="仿宋"/>
        </w:rPr>
      </w:pPr>
    </w:p>
    <w:p w14:paraId="12B4720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F887102">
      <w:pPr>
        <w:spacing w:line="360" w:lineRule="auto"/>
        <w:ind w:firstLine="480" w:firstLineChars="200"/>
        <w:rPr>
          <w:rFonts w:ascii="仿宋" w:hAnsi="仿宋" w:eastAsia="仿宋" w:cs="仿宋"/>
          <w:sz w:val="24"/>
          <w:szCs w:val="20"/>
        </w:rPr>
      </w:pPr>
    </w:p>
    <w:p w14:paraId="20641F1D">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3C0A56A7">
      <w:pPr>
        <w:spacing w:line="336" w:lineRule="auto"/>
        <w:jc w:val="center"/>
        <w:rPr>
          <w:rFonts w:ascii="仿宋" w:hAnsi="仿宋" w:eastAsia="仿宋" w:cs="仿宋"/>
          <w:sz w:val="24"/>
        </w:rPr>
      </w:pPr>
      <w:r>
        <w:rPr>
          <w:rFonts w:hint="eastAsia" w:ascii="仿宋" w:hAnsi="仿宋" w:eastAsia="仿宋" w:cs="仿宋"/>
          <w:sz w:val="24"/>
        </w:rPr>
        <w:t>日期：年月日</w:t>
      </w:r>
    </w:p>
    <w:p w14:paraId="73AB2A91">
      <w:pPr>
        <w:snapToGrid w:val="0"/>
        <w:spacing w:line="360" w:lineRule="auto"/>
        <w:ind w:firstLine="6907" w:firstLineChars="2150"/>
        <w:rPr>
          <w:rFonts w:ascii="仿宋" w:hAnsi="仿宋" w:eastAsia="仿宋" w:cs="仿宋"/>
          <w:b/>
          <w:bCs/>
          <w:sz w:val="32"/>
          <w:szCs w:val="32"/>
        </w:rPr>
      </w:pPr>
    </w:p>
    <w:p w14:paraId="088CFE15">
      <w:pPr>
        <w:snapToGrid w:val="0"/>
        <w:spacing w:line="360" w:lineRule="auto"/>
        <w:ind w:right="960"/>
        <w:rPr>
          <w:rFonts w:ascii="仿宋" w:hAnsi="仿宋" w:eastAsia="仿宋" w:cs="仿宋"/>
          <w:kern w:val="0"/>
          <w:sz w:val="24"/>
          <w:lang w:val="zh-CN"/>
        </w:rPr>
      </w:pPr>
    </w:p>
    <w:p w14:paraId="23FC136B">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1881B4A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2FC6121">
      <w:pPr>
        <w:spacing w:line="360" w:lineRule="auto"/>
        <w:rPr>
          <w:rFonts w:ascii="仿宋" w:hAnsi="仿宋" w:eastAsia="仿宋" w:cs="仿宋"/>
          <w:sz w:val="18"/>
          <w:szCs w:val="18"/>
        </w:rPr>
      </w:pPr>
    </w:p>
    <w:p w14:paraId="67270F7E">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608A532D">
      <w:pPr>
        <w:spacing w:line="336" w:lineRule="auto"/>
        <w:jc w:val="center"/>
        <w:rPr>
          <w:rFonts w:ascii="仿宋" w:hAnsi="仿宋" w:eastAsia="仿宋" w:cs="仿宋"/>
          <w:sz w:val="24"/>
        </w:rPr>
      </w:pPr>
      <w:r>
        <w:rPr>
          <w:rFonts w:hint="eastAsia" w:ascii="仿宋" w:hAnsi="仿宋" w:eastAsia="仿宋" w:cs="仿宋"/>
          <w:sz w:val="24"/>
        </w:rPr>
        <w:t>日期：年月日</w:t>
      </w:r>
    </w:p>
    <w:p w14:paraId="35A5CF99">
      <w:pPr>
        <w:spacing w:line="360" w:lineRule="auto"/>
        <w:rPr>
          <w:rFonts w:ascii="仿宋" w:hAnsi="仿宋" w:eastAsia="仿宋" w:cs="仿宋"/>
          <w:b/>
          <w:bCs/>
          <w:sz w:val="18"/>
          <w:szCs w:val="18"/>
        </w:rPr>
      </w:pPr>
    </w:p>
    <w:p w14:paraId="3519E9CA">
      <w:pPr>
        <w:spacing w:line="360" w:lineRule="auto"/>
        <w:rPr>
          <w:rFonts w:ascii="仿宋" w:hAnsi="仿宋" w:eastAsia="仿宋" w:cs="仿宋"/>
          <w:b/>
          <w:bCs/>
          <w:sz w:val="32"/>
          <w:szCs w:val="32"/>
        </w:rPr>
      </w:pPr>
    </w:p>
    <w:p w14:paraId="3E2AAF9E">
      <w:pPr>
        <w:spacing w:line="360" w:lineRule="auto"/>
        <w:rPr>
          <w:rFonts w:ascii="仿宋" w:hAnsi="仿宋" w:eastAsia="仿宋" w:cs="仿宋"/>
          <w:b/>
          <w:bCs/>
          <w:sz w:val="32"/>
          <w:szCs w:val="32"/>
        </w:rPr>
      </w:pPr>
    </w:p>
    <w:p w14:paraId="06A013F3">
      <w:pPr>
        <w:spacing w:line="360" w:lineRule="auto"/>
        <w:jc w:val="center"/>
        <w:rPr>
          <w:rFonts w:ascii="仿宋" w:hAnsi="仿宋" w:eastAsia="仿宋" w:cs="仿宋"/>
          <w:b/>
          <w:bCs/>
          <w:sz w:val="32"/>
          <w:szCs w:val="32"/>
        </w:rPr>
      </w:pPr>
    </w:p>
    <w:p w14:paraId="4629F2B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25070F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30A15C2">
      <w:pPr>
        <w:snapToGrid w:val="0"/>
        <w:spacing w:line="360" w:lineRule="auto"/>
        <w:ind w:right="960"/>
        <w:jc w:val="right"/>
        <w:rPr>
          <w:rFonts w:ascii="仿宋" w:hAnsi="仿宋" w:eastAsia="仿宋" w:cs="仿宋"/>
          <w:kern w:val="0"/>
          <w:sz w:val="24"/>
          <w:lang w:val="zh-CN"/>
        </w:rPr>
      </w:pPr>
    </w:p>
    <w:p w14:paraId="64F19A80">
      <w:pPr>
        <w:snapToGrid w:val="0"/>
        <w:spacing w:line="360" w:lineRule="auto"/>
        <w:ind w:right="960"/>
        <w:jc w:val="right"/>
        <w:rPr>
          <w:rFonts w:ascii="仿宋" w:hAnsi="仿宋" w:eastAsia="仿宋" w:cs="仿宋"/>
          <w:kern w:val="0"/>
          <w:sz w:val="24"/>
          <w:lang w:val="zh-CN"/>
        </w:rPr>
      </w:pPr>
    </w:p>
    <w:p w14:paraId="23C1176A">
      <w:pPr>
        <w:snapToGrid w:val="0"/>
        <w:spacing w:line="360" w:lineRule="auto"/>
        <w:ind w:right="960"/>
        <w:jc w:val="right"/>
        <w:rPr>
          <w:rFonts w:ascii="仿宋" w:hAnsi="仿宋" w:eastAsia="仿宋" w:cs="仿宋"/>
          <w:kern w:val="0"/>
          <w:sz w:val="24"/>
          <w:lang w:val="zh-CN"/>
        </w:rPr>
      </w:pPr>
    </w:p>
    <w:p w14:paraId="41ABFB19">
      <w:pPr>
        <w:snapToGrid w:val="0"/>
        <w:spacing w:line="360" w:lineRule="auto"/>
        <w:ind w:right="960"/>
        <w:jc w:val="right"/>
        <w:rPr>
          <w:rFonts w:ascii="仿宋" w:hAnsi="仿宋" w:eastAsia="仿宋" w:cs="仿宋"/>
          <w:kern w:val="0"/>
          <w:sz w:val="24"/>
          <w:lang w:val="zh-CN"/>
        </w:rPr>
      </w:pPr>
    </w:p>
    <w:p w14:paraId="7DCCD3C2">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35E4A5F9">
      <w:pPr>
        <w:spacing w:line="336" w:lineRule="auto"/>
        <w:jc w:val="center"/>
        <w:rPr>
          <w:rFonts w:ascii="仿宋" w:hAnsi="仿宋" w:eastAsia="仿宋" w:cs="仿宋"/>
          <w:sz w:val="24"/>
        </w:rPr>
      </w:pPr>
      <w:r>
        <w:rPr>
          <w:rFonts w:hint="eastAsia" w:ascii="仿宋" w:hAnsi="仿宋" w:eastAsia="仿宋" w:cs="仿宋"/>
          <w:sz w:val="24"/>
        </w:rPr>
        <w:t>日期：年月日</w:t>
      </w:r>
    </w:p>
    <w:p w14:paraId="1FC01BE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27FB034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3B866AB">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A5232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447A5B5">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BACE6B2">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31B219D">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2E573E6">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79C461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13A1D8C">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8C7659">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66DEA5C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A425B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2EBAFA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563A5A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17C0F7B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60EC31F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6045048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52CB934C">
            <w:pPr>
              <w:suppressAutoHyphens/>
              <w:autoSpaceDE w:val="0"/>
              <w:autoSpaceDN w:val="0"/>
              <w:spacing w:line="360" w:lineRule="auto"/>
              <w:rPr>
                <w:rFonts w:ascii="仿宋" w:hAnsi="仿宋" w:eastAsia="仿宋" w:cs="仿宋"/>
                <w:sz w:val="24"/>
              </w:rPr>
            </w:pPr>
          </w:p>
        </w:tc>
      </w:tr>
      <w:tr w14:paraId="4DA0B15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68B5F2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BCD04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326ED7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3771FA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A995BDD">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865EA20">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8D3BA58">
            <w:pPr>
              <w:suppressAutoHyphens/>
              <w:autoSpaceDE w:val="0"/>
              <w:autoSpaceDN w:val="0"/>
              <w:spacing w:line="360" w:lineRule="auto"/>
              <w:rPr>
                <w:rFonts w:ascii="仿宋" w:hAnsi="仿宋" w:eastAsia="仿宋" w:cs="仿宋"/>
                <w:sz w:val="24"/>
              </w:rPr>
            </w:pPr>
          </w:p>
        </w:tc>
      </w:tr>
    </w:tbl>
    <w:p w14:paraId="28BF20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7586C0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2634E8D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6D53E9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4DCF39C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1E8DBC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7D44B350">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4FA0099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99C8D58">
      <w:pPr>
        <w:spacing w:line="360" w:lineRule="auto"/>
        <w:ind w:firstLine="480" w:firstLineChars="200"/>
        <w:rPr>
          <w:rFonts w:ascii="仿宋" w:hAnsi="仿宋" w:eastAsia="仿宋" w:cs="仿宋"/>
          <w:sz w:val="24"/>
          <w:szCs w:val="20"/>
        </w:rPr>
      </w:pPr>
    </w:p>
    <w:p w14:paraId="15E7383F">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6265831B">
      <w:pPr>
        <w:spacing w:line="336" w:lineRule="auto"/>
        <w:jc w:val="center"/>
        <w:rPr>
          <w:rFonts w:ascii="仿宋" w:hAnsi="仿宋" w:eastAsia="仿宋" w:cs="仿宋"/>
          <w:sz w:val="24"/>
        </w:rPr>
      </w:pPr>
      <w:r>
        <w:rPr>
          <w:rFonts w:hint="eastAsia" w:ascii="仿宋" w:hAnsi="仿宋" w:eastAsia="仿宋" w:cs="仿宋"/>
          <w:sz w:val="24"/>
        </w:rPr>
        <w:t>日期：年月日</w:t>
      </w:r>
    </w:p>
    <w:p w14:paraId="6B6381D1">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37815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0CC83BE">
      <w:pPr>
        <w:spacing w:line="360" w:lineRule="auto"/>
        <w:jc w:val="center"/>
        <w:rPr>
          <w:rFonts w:ascii="仿宋" w:hAnsi="仿宋" w:eastAsia="仿宋" w:cs="仿宋"/>
          <w:sz w:val="24"/>
        </w:rPr>
      </w:pPr>
    </w:p>
    <w:p w14:paraId="10E6D8B5">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03145294">
      <w:pPr>
        <w:spacing w:line="336" w:lineRule="auto"/>
        <w:jc w:val="center"/>
        <w:rPr>
          <w:rFonts w:ascii="仿宋" w:hAnsi="仿宋" w:eastAsia="仿宋" w:cs="仿宋"/>
          <w:sz w:val="24"/>
        </w:rPr>
      </w:pPr>
      <w:r>
        <w:rPr>
          <w:rFonts w:hint="eastAsia" w:ascii="仿宋" w:hAnsi="仿宋" w:eastAsia="仿宋" w:cs="仿宋"/>
          <w:sz w:val="24"/>
        </w:rPr>
        <w:t>日期：年月日</w:t>
      </w:r>
    </w:p>
    <w:p w14:paraId="3DB09B6F">
      <w:pPr>
        <w:spacing w:line="360" w:lineRule="auto"/>
        <w:jc w:val="center"/>
        <w:rPr>
          <w:rFonts w:ascii="仿宋" w:hAnsi="仿宋" w:eastAsia="仿宋" w:cs="仿宋"/>
          <w:b/>
          <w:bCs/>
          <w:sz w:val="30"/>
          <w:szCs w:val="30"/>
        </w:rPr>
      </w:pPr>
    </w:p>
    <w:p w14:paraId="3B47B67C">
      <w:pPr>
        <w:spacing w:line="360" w:lineRule="auto"/>
        <w:jc w:val="center"/>
        <w:rPr>
          <w:rFonts w:ascii="仿宋" w:hAnsi="仿宋" w:eastAsia="仿宋" w:cs="仿宋"/>
          <w:b/>
          <w:bCs/>
          <w:sz w:val="30"/>
          <w:szCs w:val="30"/>
        </w:rPr>
      </w:pPr>
    </w:p>
    <w:p w14:paraId="493096A0">
      <w:pPr>
        <w:spacing w:line="360" w:lineRule="auto"/>
        <w:jc w:val="center"/>
        <w:rPr>
          <w:rFonts w:ascii="仿宋" w:hAnsi="仿宋" w:eastAsia="仿宋" w:cs="仿宋"/>
          <w:b/>
          <w:bCs/>
          <w:sz w:val="24"/>
        </w:rPr>
      </w:pPr>
    </w:p>
    <w:p w14:paraId="680F6152">
      <w:pPr>
        <w:spacing w:line="360" w:lineRule="auto"/>
        <w:jc w:val="center"/>
        <w:rPr>
          <w:rFonts w:ascii="仿宋" w:hAnsi="仿宋" w:eastAsia="仿宋" w:cs="仿宋"/>
          <w:b/>
          <w:bCs/>
          <w:sz w:val="24"/>
        </w:rPr>
      </w:pPr>
    </w:p>
    <w:p w14:paraId="311587E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220B0E6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D3406FE">
      <w:pPr>
        <w:spacing w:line="360" w:lineRule="auto"/>
        <w:rPr>
          <w:rFonts w:ascii="仿宋" w:hAnsi="仿宋" w:eastAsia="仿宋" w:cs="仿宋"/>
          <w:sz w:val="24"/>
        </w:rPr>
      </w:pPr>
    </w:p>
    <w:p w14:paraId="6FFD10FE">
      <w:pPr>
        <w:pStyle w:val="81"/>
        <w:rPr>
          <w:rFonts w:ascii="仿宋" w:hAnsi="仿宋" w:eastAsia="仿宋" w:cs="仿宋"/>
        </w:rPr>
      </w:pPr>
    </w:p>
    <w:p w14:paraId="5A81CE7E">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40DB991B">
      <w:pPr>
        <w:spacing w:line="336" w:lineRule="auto"/>
        <w:jc w:val="center"/>
        <w:rPr>
          <w:rFonts w:ascii="仿宋" w:hAnsi="仿宋" w:eastAsia="仿宋" w:cs="仿宋"/>
          <w:sz w:val="24"/>
        </w:rPr>
      </w:pPr>
      <w:r>
        <w:rPr>
          <w:rFonts w:hint="eastAsia" w:ascii="仿宋" w:hAnsi="仿宋" w:eastAsia="仿宋" w:cs="仿宋"/>
          <w:sz w:val="24"/>
        </w:rPr>
        <w:t>日期：年月日</w:t>
      </w:r>
    </w:p>
    <w:p w14:paraId="61BF05E2">
      <w:pPr>
        <w:pStyle w:val="84"/>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255F273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E700FF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C207BC6">
      <w:pPr>
        <w:spacing w:line="360" w:lineRule="auto"/>
        <w:jc w:val="center"/>
        <w:outlineLvl w:val="0"/>
        <w:rPr>
          <w:rFonts w:ascii="仿宋" w:hAnsi="仿宋" w:eastAsia="仿宋" w:cs="仿宋"/>
          <w:b/>
          <w:kern w:val="0"/>
          <w:sz w:val="36"/>
          <w:szCs w:val="36"/>
        </w:rPr>
      </w:pPr>
    </w:p>
    <w:p w14:paraId="453931FF">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E3FE006">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3821E99">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21DC93F3">
      <w:pPr>
        <w:snapToGrid w:val="0"/>
        <w:spacing w:line="360" w:lineRule="auto"/>
        <w:ind w:right="480"/>
        <w:jc w:val="center"/>
        <w:rPr>
          <w:rFonts w:ascii="仿宋" w:hAnsi="仿宋" w:eastAsia="仿宋" w:cs="仿宋"/>
          <w:b/>
          <w:kern w:val="0"/>
          <w:sz w:val="32"/>
          <w:szCs w:val="32"/>
        </w:rPr>
      </w:pPr>
    </w:p>
    <w:p w14:paraId="262485E1">
      <w:pPr>
        <w:snapToGrid w:val="0"/>
        <w:spacing w:line="360" w:lineRule="auto"/>
        <w:ind w:right="480"/>
        <w:jc w:val="center"/>
        <w:rPr>
          <w:rFonts w:ascii="仿宋" w:hAnsi="仿宋" w:eastAsia="仿宋" w:cs="仿宋"/>
          <w:b/>
          <w:kern w:val="0"/>
          <w:sz w:val="32"/>
          <w:szCs w:val="32"/>
        </w:rPr>
      </w:pPr>
    </w:p>
    <w:p w14:paraId="6230CFD8">
      <w:pPr>
        <w:snapToGrid w:val="0"/>
        <w:spacing w:line="360" w:lineRule="auto"/>
        <w:ind w:right="480"/>
        <w:jc w:val="center"/>
        <w:rPr>
          <w:rFonts w:ascii="仿宋" w:hAnsi="仿宋" w:eastAsia="仿宋" w:cs="仿宋"/>
          <w:b/>
          <w:kern w:val="0"/>
          <w:sz w:val="32"/>
          <w:szCs w:val="32"/>
        </w:rPr>
      </w:pPr>
    </w:p>
    <w:p w14:paraId="05A279C6">
      <w:pPr>
        <w:snapToGrid w:val="0"/>
        <w:spacing w:line="360" w:lineRule="auto"/>
        <w:ind w:right="480"/>
        <w:jc w:val="center"/>
        <w:rPr>
          <w:rFonts w:ascii="仿宋" w:hAnsi="仿宋" w:eastAsia="仿宋" w:cs="仿宋"/>
          <w:b/>
          <w:kern w:val="0"/>
          <w:sz w:val="32"/>
          <w:szCs w:val="32"/>
        </w:rPr>
      </w:pPr>
    </w:p>
    <w:p w14:paraId="45264E69">
      <w:pPr>
        <w:snapToGrid w:val="0"/>
        <w:spacing w:line="360" w:lineRule="auto"/>
        <w:ind w:right="480"/>
        <w:jc w:val="center"/>
        <w:rPr>
          <w:rFonts w:ascii="仿宋" w:hAnsi="仿宋" w:eastAsia="仿宋" w:cs="仿宋"/>
          <w:b/>
          <w:kern w:val="0"/>
          <w:sz w:val="32"/>
          <w:szCs w:val="32"/>
        </w:rPr>
      </w:pPr>
    </w:p>
    <w:p w14:paraId="699AF5CC">
      <w:pPr>
        <w:snapToGrid w:val="0"/>
        <w:spacing w:line="360" w:lineRule="auto"/>
        <w:ind w:right="480"/>
        <w:jc w:val="center"/>
        <w:rPr>
          <w:rFonts w:ascii="仿宋" w:hAnsi="仿宋" w:eastAsia="仿宋" w:cs="仿宋"/>
          <w:b/>
          <w:kern w:val="0"/>
          <w:sz w:val="32"/>
          <w:szCs w:val="32"/>
        </w:rPr>
      </w:pPr>
    </w:p>
    <w:p w14:paraId="78D48346">
      <w:pPr>
        <w:snapToGrid w:val="0"/>
        <w:spacing w:line="360" w:lineRule="auto"/>
        <w:ind w:right="480"/>
        <w:jc w:val="center"/>
        <w:rPr>
          <w:rFonts w:ascii="仿宋" w:hAnsi="仿宋" w:eastAsia="仿宋" w:cs="仿宋"/>
          <w:b/>
          <w:kern w:val="0"/>
          <w:sz w:val="32"/>
          <w:szCs w:val="32"/>
        </w:rPr>
      </w:pPr>
    </w:p>
    <w:p w14:paraId="0BBD116A">
      <w:pPr>
        <w:snapToGrid w:val="0"/>
        <w:spacing w:line="360" w:lineRule="auto"/>
        <w:ind w:right="480"/>
        <w:jc w:val="center"/>
        <w:rPr>
          <w:rFonts w:ascii="仿宋" w:hAnsi="仿宋" w:eastAsia="仿宋" w:cs="仿宋"/>
          <w:b/>
          <w:kern w:val="0"/>
          <w:sz w:val="32"/>
          <w:szCs w:val="32"/>
        </w:rPr>
      </w:pPr>
    </w:p>
    <w:p w14:paraId="6F51C215">
      <w:pPr>
        <w:snapToGrid w:val="0"/>
        <w:spacing w:line="360" w:lineRule="auto"/>
        <w:ind w:right="480"/>
        <w:jc w:val="center"/>
        <w:rPr>
          <w:rFonts w:ascii="仿宋" w:hAnsi="仿宋" w:eastAsia="仿宋" w:cs="仿宋"/>
          <w:b/>
          <w:kern w:val="0"/>
          <w:sz w:val="32"/>
          <w:szCs w:val="32"/>
        </w:rPr>
      </w:pPr>
    </w:p>
    <w:p w14:paraId="2E8F90C6">
      <w:pPr>
        <w:snapToGrid w:val="0"/>
        <w:spacing w:line="360" w:lineRule="auto"/>
        <w:ind w:right="480"/>
        <w:jc w:val="center"/>
        <w:rPr>
          <w:rFonts w:ascii="仿宋" w:hAnsi="仿宋" w:eastAsia="仿宋" w:cs="仿宋"/>
          <w:b/>
          <w:kern w:val="0"/>
          <w:sz w:val="32"/>
          <w:szCs w:val="32"/>
        </w:rPr>
      </w:pPr>
    </w:p>
    <w:p w14:paraId="54B1BA32">
      <w:pPr>
        <w:snapToGrid w:val="0"/>
        <w:spacing w:line="360" w:lineRule="auto"/>
        <w:ind w:right="480"/>
        <w:jc w:val="center"/>
        <w:rPr>
          <w:rFonts w:ascii="仿宋" w:hAnsi="仿宋" w:eastAsia="仿宋" w:cs="仿宋"/>
          <w:b/>
          <w:kern w:val="0"/>
          <w:sz w:val="32"/>
          <w:szCs w:val="32"/>
        </w:rPr>
      </w:pPr>
    </w:p>
    <w:p w14:paraId="4140E7D5">
      <w:pPr>
        <w:snapToGrid w:val="0"/>
        <w:spacing w:line="360" w:lineRule="auto"/>
        <w:ind w:right="480"/>
        <w:jc w:val="center"/>
        <w:rPr>
          <w:rFonts w:ascii="仿宋" w:hAnsi="仿宋" w:eastAsia="仿宋" w:cs="仿宋"/>
          <w:b/>
          <w:kern w:val="0"/>
          <w:sz w:val="32"/>
          <w:szCs w:val="32"/>
        </w:rPr>
      </w:pPr>
    </w:p>
    <w:p w14:paraId="720A9DC8">
      <w:pPr>
        <w:snapToGrid w:val="0"/>
        <w:spacing w:line="360" w:lineRule="auto"/>
        <w:ind w:right="480"/>
        <w:rPr>
          <w:rFonts w:ascii="仿宋" w:hAnsi="仿宋" w:eastAsia="仿宋" w:cs="仿宋"/>
          <w:b/>
          <w:kern w:val="0"/>
          <w:sz w:val="32"/>
          <w:szCs w:val="32"/>
        </w:rPr>
      </w:pPr>
    </w:p>
    <w:p w14:paraId="064302A9">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5E707FBD">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CE15AD1">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C65BFA6">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675EDDD">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p w14:paraId="653317B7">
      <w:pPr>
        <w:spacing w:line="360" w:lineRule="auto"/>
        <w:jc w:val="left"/>
        <w:rPr>
          <w:rFonts w:ascii="仿宋" w:hAnsi="仿宋" w:eastAsia="仿宋" w:cs="仿宋"/>
          <w:b/>
          <w:kern w:val="0"/>
          <w:sz w:val="24"/>
        </w:rPr>
      </w:pPr>
      <w:r>
        <w:rPr>
          <w:rFonts w:hint="eastAsia" w:ascii="仿宋" w:hAnsi="仿宋" w:eastAsia="仿宋" w:cs="仿宋"/>
          <w:b/>
          <w:kern w:val="0"/>
          <w:sz w:val="24"/>
        </w:rPr>
        <w:t>01标：</w:t>
      </w:r>
    </w:p>
    <w:tbl>
      <w:tblPr>
        <w:tblStyle w:val="63"/>
        <w:tblW w:w="5432" w:type="pct"/>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072"/>
        <w:gridCol w:w="1226"/>
        <w:gridCol w:w="1780"/>
        <w:gridCol w:w="1256"/>
        <w:gridCol w:w="1631"/>
        <w:gridCol w:w="1298"/>
      </w:tblGrid>
      <w:tr w14:paraId="2610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421BEEA">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序号</w:t>
            </w:r>
          </w:p>
        </w:tc>
        <w:tc>
          <w:tcPr>
            <w:tcW w:w="1039" w:type="pct"/>
            <w:shd w:val="clear" w:color="auto" w:fill="auto"/>
            <w:vAlign w:val="center"/>
          </w:tcPr>
          <w:p w14:paraId="4DA60560">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名称</w:t>
            </w:r>
          </w:p>
        </w:tc>
        <w:tc>
          <w:tcPr>
            <w:tcW w:w="615" w:type="pct"/>
            <w:shd w:val="clear" w:color="auto" w:fill="auto"/>
            <w:vAlign w:val="center"/>
          </w:tcPr>
          <w:p w14:paraId="75292324">
            <w:pPr>
              <w:widowControl/>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品牌</w:t>
            </w:r>
          </w:p>
        </w:tc>
        <w:tc>
          <w:tcPr>
            <w:tcW w:w="893" w:type="pct"/>
            <w:shd w:val="clear" w:color="auto" w:fill="auto"/>
            <w:vAlign w:val="center"/>
          </w:tcPr>
          <w:p w14:paraId="4636122A">
            <w:pPr>
              <w:widowControl/>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规格型号</w:t>
            </w:r>
          </w:p>
        </w:tc>
        <w:tc>
          <w:tcPr>
            <w:tcW w:w="630" w:type="pct"/>
            <w:shd w:val="clear" w:color="auto" w:fill="auto"/>
            <w:vAlign w:val="center"/>
          </w:tcPr>
          <w:p w14:paraId="2363B94A">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上限单价（元）</w:t>
            </w:r>
          </w:p>
        </w:tc>
        <w:tc>
          <w:tcPr>
            <w:tcW w:w="818" w:type="pct"/>
            <w:shd w:val="clear" w:color="auto" w:fill="auto"/>
            <w:vAlign w:val="center"/>
          </w:tcPr>
          <w:p w14:paraId="43C8122A">
            <w:pPr>
              <w:spacing w:line="360" w:lineRule="auto"/>
              <w:jc w:val="center"/>
              <w:rPr>
                <w:rFonts w:ascii="仿宋" w:hAnsi="仿宋" w:eastAsia="仿宋" w:cs="仿宋"/>
                <w:b/>
                <w:bCs/>
                <w:color w:val="000000"/>
                <w:kern w:val="0"/>
                <w:sz w:val="24"/>
              </w:rPr>
            </w:pPr>
            <w:r>
              <w:rPr>
                <w:rFonts w:hint="eastAsia" w:ascii="仿宋" w:hAnsi="仿宋" w:eastAsia="仿宋" w:cs="仿宋"/>
                <w:b/>
                <w:sz w:val="24"/>
              </w:rPr>
              <w:t>投标报价下浮率（%）</w:t>
            </w:r>
          </w:p>
        </w:tc>
        <w:tc>
          <w:tcPr>
            <w:tcW w:w="650" w:type="pct"/>
            <w:shd w:val="clear" w:color="auto" w:fill="auto"/>
            <w:vAlign w:val="center"/>
          </w:tcPr>
          <w:p w14:paraId="6D6DBDA1">
            <w:pPr>
              <w:spacing w:line="360" w:lineRule="auto"/>
              <w:jc w:val="center"/>
              <w:rPr>
                <w:rFonts w:ascii="仿宋" w:hAnsi="仿宋" w:eastAsia="仿宋" w:cs="仿宋"/>
                <w:b/>
                <w:bCs/>
                <w:color w:val="000000"/>
                <w:kern w:val="0"/>
                <w:sz w:val="24"/>
              </w:rPr>
            </w:pPr>
            <w:r>
              <w:rPr>
                <w:rFonts w:hint="eastAsia" w:ascii="仿宋" w:hAnsi="仿宋" w:eastAsia="仿宋" w:cs="仿宋"/>
                <w:b/>
                <w:sz w:val="24"/>
              </w:rPr>
              <w:t>备注（如果有）</w:t>
            </w:r>
          </w:p>
        </w:tc>
      </w:tr>
      <w:tr w14:paraId="521A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6D3BBB4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1039" w:type="pct"/>
            <w:shd w:val="clear" w:color="auto" w:fill="auto"/>
            <w:vAlign w:val="center"/>
          </w:tcPr>
          <w:p w14:paraId="278CF66D">
            <w:pPr>
              <w:widowControl/>
              <w:jc w:val="center"/>
              <w:rPr>
                <w:rFonts w:ascii="仿宋" w:hAnsi="仿宋" w:eastAsia="仿宋" w:cs="仿宋"/>
                <w:color w:val="FF0000"/>
                <w:sz w:val="24"/>
              </w:rPr>
            </w:pPr>
            <w:r>
              <w:rPr>
                <w:rFonts w:ascii="黑体" w:hAnsi="黑体" w:eastAsia="黑体" w:cs="仿宋"/>
                <w:sz w:val="24"/>
              </w:rPr>
              <w:t>43寸</w:t>
            </w:r>
            <w:r>
              <w:rPr>
                <w:rFonts w:hint="eastAsia" w:ascii="仿宋" w:hAnsi="仿宋" w:eastAsia="仿宋" w:cs="仿宋"/>
                <w:color w:val="000000"/>
                <w:kern w:val="0"/>
                <w:sz w:val="24"/>
              </w:rPr>
              <w:t>液晶电视机（核心产品）</w:t>
            </w:r>
          </w:p>
        </w:tc>
        <w:tc>
          <w:tcPr>
            <w:tcW w:w="615" w:type="pct"/>
            <w:shd w:val="clear" w:color="auto" w:fill="auto"/>
            <w:vAlign w:val="center"/>
          </w:tcPr>
          <w:p w14:paraId="65D686D7">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71FFDEBD">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0010E370">
            <w:pPr>
              <w:widowControl/>
              <w:jc w:val="center"/>
              <w:rPr>
                <w:rFonts w:ascii="仿宋" w:hAnsi="仿宋" w:eastAsia="仿宋" w:cs="仿宋"/>
                <w:color w:val="000000"/>
                <w:sz w:val="24"/>
              </w:rPr>
            </w:pPr>
            <w:r>
              <w:rPr>
                <w:rFonts w:hint="eastAsia" w:ascii="仿宋" w:hAnsi="仿宋" w:eastAsia="仿宋" w:cs="仿宋"/>
                <w:color w:val="000000"/>
                <w:kern w:val="0"/>
                <w:sz w:val="24"/>
              </w:rPr>
              <w:t>2000</w:t>
            </w:r>
          </w:p>
        </w:tc>
        <w:tc>
          <w:tcPr>
            <w:tcW w:w="818" w:type="pct"/>
            <w:vMerge w:val="restart"/>
            <w:shd w:val="clear" w:color="auto" w:fill="auto"/>
            <w:vAlign w:val="center"/>
          </w:tcPr>
          <w:p w14:paraId="22F1ED05">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361EAE89">
            <w:pPr>
              <w:widowControl/>
              <w:jc w:val="center"/>
              <w:textAlignment w:val="center"/>
              <w:rPr>
                <w:rFonts w:ascii="仿宋" w:hAnsi="仿宋" w:eastAsia="仿宋" w:cs="仿宋"/>
                <w:color w:val="000000"/>
                <w:kern w:val="0"/>
                <w:sz w:val="24"/>
              </w:rPr>
            </w:pPr>
          </w:p>
        </w:tc>
      </w:tr>
      <w:tr w14:paraId="0986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6217434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1039" w:type="pct"/>
            <w:shd w:val="clear" w:color="auto" w:fill="auto"/>
            <w:vAlign w:val="center"/>
          </w:tcPr>
          <w:p w14:paraId="317C05D5">
            <w:pPr>
              <w:widowControl/>
              <w:jc w:val="center"/>
              <w:rPr>
                <w:rFonts w:ascii="仿宋" w:hAnsi="仿宋" w:eastAsia="仿宋" w:cs="仿宋"/>
                <w:color w:val="000000"/>
                <w:sz w:val="24"/>
              </w:rPr>
            </w:pPr>
            <w:r>
              <w:rPr>
                <w:rFonts w:ascii="黑体" w:hAnsi="黑体" w:eastAsia="黑体" w:cs="仿宋"/>
                <w:sz w:val="24"/>
              </w:rPr>
              <w:t>55寸</w:t>
            </w:r>
            <w:r>
              <w:rPr>
                <w:rFonts w:hint="eastAsia" w:ascii="仿宋" w:hAnsi="仿宋" w:eastAsia="仿宋" w:cs="仿宋"/>
                <w:color w:val="000000"/>
                <w:kern w:val="0"/>
                <w:sz w:val="24"/>
              </w:rPr>
              <w:t>液晶电视机</w:t>
            </w:r>
          </w:p>
        </w:tc>
        <w:tc>
          <w:tcPr>
            <w:tcW w:w="615" w:type="pct"/>
            <w:shd w:val="clear" w:color="auto" w:fill="auto"/>
            <w:vAlign w:val="center"/>
          </w:tcPr>
          <w:p w14:paraId="7DF88176">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418B77D7">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1E814335">
            <w:pPr>
              <w:widowControl/>
              <w:jc w:val="center"/>
              <w:rPr>
                <w:rFonts w:ascii="仿宋" w:hAnsi="仿宋" w:eastAsia="仿宋" w:cs="仿宋"/>
                <w:color w:val="000000"/>
                <w:sz w:val="24"/>
              </w:rPr>
            </w:pPr>
            <w:r>
              <w:rPr>
                <w:rFonts w:hint="eastAsia" w:ascii="仿宋" w:hAnsi="仿宋" w:eastAsia="仿宋" w:cs="仿宋"/>
                <w:color w:val="000000"/>
                <w:kern w:val="0"/>
                <w:sz w:val="24"/>
              </w:rPr>
              <w:t>3700</w:t>
            </w:r>
          </w:p>
        </w:tc>
        <w:tc>
          <w:tcPr>
            <w:tcW w:w="818" w:type="pct"/>
            <w:vMerge w:val="continue"/>
            <w:shd w:val="clear" w:color="auto" w:fill="auto"/>
            <w:vAlign w:val="center"/>
          </w:tcPr>
          <w:p w14:paraId="5FFC0266">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61F4DB18">
            <w:pPr>
              <w:widowControl/>
              <w:jc w:val="center"/>
              <w:textAlignment w:val="center"/>
              <w:rPr>
                <w:rFonts w:ascii="仿宋" w:hAnsi="仿宋" w:eastAsia="仿宋" w:cs="仿宋"/>
                <w:color w:val="000000"/>
                <w:kern w:val="0"/>
                <w:sz w:val="24"/>
              </w:rPr>
            </w:pPr>
          </w:p>
        </w:tc>
      </w:tr>
      <w:tr w14:paraId="2FD1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76C204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1039" w:type="pct"/>
            <w:shd w:val="clear" w:color="auto" w:fill="auto"/>
            <w:vAlign w:val="center"/>
          </w:tcPr>
          <w:p w14:paraId="0A1FEF36">
            <w:pPr>
              <w:widowControl/>
              <w:jc w:val="center"/>
              <w:rPr>
                <w:rFonts w:ascii="仿宋" w:hAnsi="仿宋" w:eastAsia="仿宋" w:cs="仿宋"/>
                <w:color w:val="000000"/>
                <w:sz w:val="24"/>
              </w:rPr>
            </w:pPr>
            <w:r>
              <w:rPr>
                <w:rFonts w:ascii="黑体" w:hAnsi="黑体" w:eastAsia="黑体" w:cs="仿宋"/>
                <w:sz w:val="24"/>
              </w:rPr>
              <w:t>75寸</w:t>
            </w:r>
            <w:r>
              <w:rPr>
                <w:rFonts w:hint="eastAsia" w:ascii="仿宋" w:hAnsi="仿宋" w:eastAsia="仿宋" w:cs="仿宋"/>
                <w:color w:val="000000"/>
                <w:kern w:val="0"/>
                <w:sz w:val="24"/>
              </w:rPr>
              <w:t>液晶电视机</w:t>
            </w:r>
          </w:p>
        </w:tc>
        <w:tc>
          <w:tcPr>
            <w:tcW w:w="615" w:type="pct"/>
            <w:shd w:val="clear" w:color="auto" w:fill="auto"/>
            <w:vAlign w:val="center"/>
          </w:tcPr>
          <w:p w14:paraId="062897CE">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5E545B41">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653DA6E6">
            <w:pPr>
              <w:widowControl/>
              <w:jc w:val="center"/>
              <w:rPr>
                <w:rFonts w:ascii="仿宋" w:hAnsi="仿宋" w:eastAsia="仿宋" w:cs="仿宋"/>
                <w:color w:val="000000"/>
                <w:sz w:val="24"/>
              </w:rPr>
            </w:pPr>
            <w:r>
              <w:rPr>
                <w:rFonts w:hint="eastAsia" w:ascii="仿宋" w:hAnsi="仿宋" w:eastAsia="仿宋" w:cs="仿宋"/>
                <w:color w:val="000000"/>
                <w:kern w:val="0"/>
                <w:sz w:val="24"/>
              </w:rPr>
              <w:t>6000</w:t>
            </w:r>
          </w:p>
        </w:tc>
        <w:tc>
          <w:tcPr>
            <w:tcW w:w="818" w:type="pct"/>
            <w:vMerge w:val="continue"/>
            <w:shd w:val="clear" w:color="auto" w:fill="auto"/>
            <w:vAlign w:val="center"/>
          </w:tcPr>
          <w:p w14:paraId="0938C10A">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61525D4B">
            <w:pPr>
              <w:widowControl/>
              <w:jc w:val="center"/>
              <w:textAlignment w:val="center"/>
              <w:rPr>
                <w:rFonts w:ascii="仿宋" w:hAnsi="仿宋" w:eastAsia="仿宋" w:cs="仿宋"/>
                <w:color w:val="000000"/>
                <w:kern w:val="0"/>
                <w:sz w:val="24"/>
              </w:rPr>
            </w:pPr>
          </w:p>
        </w:tc>
      </w:tr>
      <w:tr w14:paraId="02C9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25E6EB9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1039" w:type="pct"/>
            <w:shd w:val="clear" w:color="auto" w:fill="auto"/>
            <w:vAlign w:val="center"/>
          </w:tcPr>
          <w:p w14:paraId="26E9CFD6">
            <w:pPr>
              <w:widowControl/>
              <w:jc w:val="center"/>
              <w:rPr>
                <w:rFonts w:ascii="仿宋" w:hAnsi="仿宋" w:eastAsia="仿宋" w:cs="仿宋"/>
                <w:color w:val="000000"/>
                <w:sz w:val="24"/>
              </w:rPr>
            </w:pPr>
            <w:r>
              <w:rPr>
                <w:rFonts w:hint="eastAsia" w:ascii="仿宋" w:hAnsi="仿宋" w:eastAsia="仿宋" w:cs="仿宋"/>
                <w:color w:val="000000"/>
                <w:kern w:val="0"/>
                <w:sz w:val="24"/>
              </w:rPr>
              <w:t>55寸液晶电视机+高清线（样品）</w:t>
            </w:r>
          </w:p>
        </w:tc>
        <w:tc>
          <w:tcPr>
            <w:tcW w:w="615" w:type="pct"/>
            <w:shd w:val="clear" w:color="auto" w:fill="auto"/>
            <w:vAlign w:val="center"/>
          </w:tcPr>
          <w:p w14:paraId="72D70A7F">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3EBAAE76">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1AC3B651">
            <w:pPr>
              <w:widowControl/>
              <w:jc w:val="center"/>
              <w:rPr>
                <w:rFonts w:ascii="仿宋" w:hAnsi="仿宋" w:eastAsia="仿宋" w:cs="仿宋"/>
                <w:color w:val="000000"/>
                <w:sz w:val="24"/>
              </w:rPr>
            </w:pPr>
            <w:r>
              <w:rPr>
                <w:rFonts w:hint="eastAsia" w:ascii="仿宋" w:hAnsi="仿宋" w:eastAsia="仿宋" w:cs="仿宋"/>
                <w:color w:val="000000"/>
                <w:kern w:val="0"/>
                <w:sz w:val="24"/>
              </w:rPr>
              <w:t>5000</w:t>
            </w:r>
          </w:p>
        </w:tc>
        <w:tc>
          <w:tcPr>
            <w:tcW w:w="818" w:type="pct"/>
            <w:vMerge w:val="continue"/>
            <w:shd w:val="clear" w:color="auto" w:fill="auto"/>
            <w:vAlign w:val="center"/>
          </w:tcPr>
          <w:p w14:paraId="613605E9">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708D963B">
            <w:pPr>
              <w:widowControl/>
              <w:jc w:val="center"/>
              <w:textAlignment w:val="center"/>
              <w:rPr>
                <w:rFonts w:ascii="仿宋" w:hAnsi="仿宋" w:eastAsia="仿宋" w:cs="仿宋"/>
                <w:color w:val="000000"/>
                <w:kern w:val="0"/>
                <w:sz w:val="24"/>
              </w:rPr>
            </w:pPr>
          </w:p>
        </w:tc>
      </w:tr>
      <w:tr w14:paraId="493A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E9F9A2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1039" w:type="pct"/>
            <w:shd w:val="clear" w:color="auto" w:fill="auto"/>
            <w:vAlign w:val="center"/>
          </w:tcPr>
          <w:p w14:paraId="4BE9290D">
            <w:pPr>
              <w:widowControl/>
              <w:jc w:val="center"/>
              <w:rPr>
                <w:rFonts w:ascii="仿宋" w:hAnsi="仿宋" w:eastAsia="仿宋" w:cs="仿宋"/>
                <w:color w:val="000000"/>
                <w:sz w:val="24"/>
              </w:rPr>
            </w:pPr>
            <w:r>
              <w:rPr>
                <w:rFonts w:hint="eastAsia" w:ascii="仿宋" w:hAnsi="仿宋" w:eastAsia="仿宋" w:cs="仿宋"/>
                <w:color w:val="000000"/>
                <w:kern w:val="0"/>
                <w:sz w:val="24"/>
              </w:rPr>
              <w:t>微波炉</w:t>
            </w:r>
          </w:p>
        </w:tc>
        <w:tc>
          <w:tcPr>
            <w:tcW w:w="615" w:type="pct"/>
            <w:shd w:val="clear" w:color="auto" w:fill="auto"/>
            <w:vAlign w:val="center"/>
          </w:tcPr>
          <w:p w14:paraId="4AD8BDB3">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77F25E08">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280E493A">
            <w:pPr>
              <w:widowControl/>
              <w:jc w:val="center"/>
              <w:rPr>
                <w:rFonts w:ascii="仿宋" w:hAnsi="仿宋" w:eastAsia="仿宋" w:cs="仿宋"/>
                <w:color w:val="000000"/>
                <w:sz w:val="24"/>
              </w:rPr>
            </w:pPr>
            <w:r>
              <w:rPr>
                <w:rFonts w:hint="eastAsia" w:ascii="仿宋" w:hAnsi="仿宋" w:eastAsia="仿宋" w:cs="仿宋"/>
                <w:color w:val="000000"/>
                <w:kern w:val="0"/>
                <w:sz w:val="24"/>
              </w:rPr>
              <w:t>320</w:t>
            </w:r>
          </w:p>
        </w:tc>
        <w:tc>
          <w:tcPr>
            <w:tcW w:w="818" w:type="pct"/>
            <w:vMerge w:val="continue"/>
            <w:shd w:val="clear" w:color="auto" w:fill="auto"/>
            <w:vAlign w:val="center"/>
          </w:tcPr>
          <w:p w14:paraId="471BF456">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16795EE9">
            <w:pPr>
              <w:widowControl/>
              <w:jc w:val="center"/>
              <w:textAlignment w:val="center"/>
              <w:rPr>
                <w:rFonts w:ascii="仿宋" w:hAnsi="仿宋" w:eastAsia="仿宋" w:cs="仿宋"/>
                <w:color w:val="000000"/>
                <w:kern w:val="0"/>
                <w:sz w:val="24"/>
              </w:rPr>
            </w:pPr>
          </w:p>
        </w:tc>
      </w:tr>
      <w:tr w14:paraId="0874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17F488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1039" w:type="pct"/>
            <w:shd w:val="clear" w:color="auto" w:fill="auto"/>
            <w:vAlign w:val="center"/>
          </w:tcPr>
          <w:p w14:paraId="3B0E7321">
            <w:pPr>
              <w:widowControl/>
              <w:jc w:val="center"/>
              <w:rPr>
                <w:rFonts w:ascii="仿宋" w:hAnsi="仿宋" w:eastAsia="仿宋" w:cs="仿宋"/>
                <w:color w:val="000000"/>
                <w:sz w:val="24"/>
              </w:rPr>
            </w:pPr>
            <w:r>
              <w:rPr>
                <w:rFonts w:hint="eastAsia" w:ascii="仿宋" w:hAnsi="仿宋" w:eastAsia="仿宋" w:cs="仿宋"/>
                <w:color w:val="000000"/>
                <w:kern w:val="0"/>
                <w:sz w:val="24"/>
              </w:rPr>
              <w:t>家用冰箱1（病房及行政医技科室）（样品）</w:t>
            </w:r>
          </w:p>
        </w:tc>
        <w:tc>
          <w:tcPr>
            <w:tcW w:w="615" w:type="pct"/>
            <w:shd w:val="clear" w:color="auto" w:fill="auto"/>
            <w:vAlign w:val="center"/>
          </w:tcPr>
          <w:p w14:paraId="34639E38">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6CB98D07">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256438B6">
            <w:pPr>
              <w:widowControl/>
              <w:jc w:val="center"/>
              <w:rPr>
                <w:rFonts w:ascii="仿宋" w:hAnsi="仿宋" w:eastAsia="仿宋" w:cs="仿宋"/>
                <w:color w:val="000000"/>
                <w:sz w:val="24"/>
              </w:rPr>
            </w:pPr>
            <w:r>
              <w:rPr>
                <w:rFonts w:hint="eastAsia" w:ascii="仿宋" w:hAnsi="仿宋" w:eastAsia="仿宋" w:cs="仿宋"/>
                <w:color w:val="000000"/>
                <w:kern w:val="0"/>
                <w:sz w:val="24"/>
              </w:rPr>
              <w:t>560</w:t>
            </w:r>
          </w:p>
        </w:tc>
        <w:tc>
          <w:tcPr>
            <w:tcW w:w="818" w:type="pct"/>
            <w:vMerge w:val="continue"/>
            <w:shd w:val="clear" w:color="auto" w:fill="auto"/>
            <w:vAlign w:val="center"/>
          </w:tcPr>
          <w:p w14:paraId="10E058A4">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09B539BD">
            <w:pPr>
              <w:widowControl/>
              <w:jc w:val="center"/>
              <w:textAlignment w:val="center"/>
              <w:rPr>
                <w:rFonts w:ascii="仿宋" w:hAnsi="仿宋" w:eastAsia="仿宋" w:cs="仿宋"/>
                <w:color w:val="000000"/>
                <w:kern w:val="0"/>
                <w:sz w:val="24"/>
              </w:rPr>
            </w:pPr>
          </w:p>
        </w:tc>
      </w:tr>
      <w:tr w14:paraId="2B53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009B06A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w:t>
            </w:r>
          </w:p>
        </w:tc>
        <w:tc>
          <w:tcPr>
            <w:tcW w:w="1039" w:type="pct"/>
            <w:shd w:val="clear" w:color="auto" w:fill="auto"/>
            <w:vAlign w:val="center"/>
          </w:tcPr>
          <w:p w14:paraId="565A287A">
            <w:pPr>
              <w:widowControl/>
              <w:jc w:val="center"/>
              <w:rPr>
                <w:rFonts w:ascii="仿宋" w:hAnsi="仿宋" w:eastAsia="仿宋" w:cs="仿宋"/>
                <w:color w:val="000000"/>
                <w:sz w:val="24"/>
              </w:rPr>
            </w:pPr>
            <w:r>
              <w:rPr>
                <w:rFonts w:hint="eastAsia" w:ascii="仿宋" w:hAnsi="仿宋" w:eastAsia="仿宋" w:cs="仿宋"/>
                <w:color w:val="000000"/>
                <w:kern w:val="0"/>
                <w:sz w:val="24"/>
              </w:rPr>
              <w:t>家用冰箱2（手术室）双开门</w:t>
            </w:r>
          </w:p>
        </w:tc>
        <w:tc>
          <w:tcPr>
            <w:tcW w:w="615" w:type="pct"/>
            <w:shd w:val="clear" w:color="auto" w:fill="auto"/>
            <w:vAlign w:val="center"/>
          </w:tcPr>
          <w:p w14:paraId="5BCFAFEE">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499D1A12">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2AFE11DC">
            <w:pPr>
              <w:widowControl/>
              <w:jc w:val="center"/>
              <w:rPr>
                <w:rFonts w:ascii="仿宋" w:hAnsi="仿宋" w:eastAsia="仿宋" w:cs="仿宋"/>
                <w:color w:val="000000"/>
                <w:sz w:val="24"/>
              </w:rPr>
            </w:pPr>
            <w:r>
              <w:rPr>
                <w:rFonts w:hint="eastAsia" w:ascii="仿宋" w:hAnsi="仿宋" w:eastAsia="仿宋" w:cs="仿宋"/>
                <w:color w:val="000000"/>
                <w:kern w:val="0"/>
                <w:sz w:val="24"/>
              </w:rPr>
              <w:t>3000</w:t>
            </w:r>
          </w:p>
        </w:tc>
        <w:tc>
          <w:tcPr>
            <w:tcW w:w="818" w:type="pct"/>
            <w:vMerge w:val="continue"/>
            <w:shd w:val="clear" w:color="auto" w:fill="auto"/>
            <w:vAlign w:val="center"/>
          </w:tcPr>
          <w:p w14:paraId="6FFFFF48">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4AF16F9B">
            <w:pPr>
              <w:widowControl/>
              <w:jc w:val="center"/>
              <w:textAlignment w:val="center"/>
              <w:rPr>
                <w:rFonts w:ascii="仿宋" w:hAnsi="仿宋" w:eastAsia="仿宋" w:cs="仿宋"/>
                <w:color w:val="000000"/>
                <w:kern w:val="0"/>
                <w:sz w:val="24"/>
              </w:rPr>
            </w:pPr>
          </w:p>
        </w:tc>
      </w:tr>
      <w:tr w14:paraId="1F05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3B079EB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1039" w:type="pct"/>
            <w:shd w:val="clear" w:color="auto" w:fill="auto"/>
            <w:vAlign w:val="center"/>
          </w:tcPr>
          <w:p w14:paraId="2E600E5F">
            <w:pPr>
              <w:widowControl/>
              <w:jc w:val="center"/>
              <w:rPr>
                <w:rFonts w:ascii="仿宋" w:hAnsi="仿宋" w:eastAsia="仿宋" w:cs="仿宋"/>
                <w:color w:val="000000"/>
                <w:sz w:val="24"/>
              </w:rPr>
            </w:pPr>
            <w:r>
              <w:rPr>
                <w:rFonts w:hint="eastAsia" w:ascii="仿宋" w:hAnsi="仿宋" w:eastAsia="仿宋" w:cs="仿宋"/>
                <w:color w:val="000000"/>
                <w:kern w:val="0"/>
                <w:sz w:val="24"/>
              </w:rPr>
              <w:t>车载冰箱</w:t>
            </w:r>
          </w:p>
        </w:tc>
        <w:tc>
          <w:tcPr>
            <w:tcW w:w="615" w:type="pct"/>
            <w:shd w:val="clear" w:color="auto" w:fill="auto"/>
            <w:vAlign w:val="center"/>
          </w:tcPr>
          <w:p w14:paraId="36142815">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3E5271BD">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7BE23DC4">
            <w:pPr>
              <w:widowControl/>
              <w:jc w:val="center"/>
              <w:rPr>
                <w:rFonts w:hint="default" w:ascii="仿宋" w:hAnsi="仿宋" w:eastAsia="仿宋" w:cs="仿宋"/>
                <w:color w:val="000000"/>
                <w:sz w:val="24"/>
                <w:lang w:val="en-US" w:eastAsia="zh-CN"/>
              </w:rPr>
            </w:pPr>
            <w:r>
              <w:rPr>
                <w:rFonts w:hint="eastAsia" w:ascii="仿宋" w:hAnsi="仿宋" w:eastAsia="仿宋" w:cs="仿宋"/>
                <w:color w:val="000000"/>
                <w:kern w:val="0"/>
                <w:sz w:val="24"/>
              </w:rPr>
              <w:t>5</w:t>
            </w:r>
            <w:r>
              <w:rPr>
                <w:rFonts w:hint="eastAsia" w:ascii="仿宋" w:hAnsi="仿宋" w:eastAsia="仿宋" w:cs="仿宋"/>
                <w:color w:val="000000"/>
                <w:kern w:val="0"/>
                <w:sz w:val="24"/>
                <w:lang w:val="en-US" w:eastAsia="zh-CN"/>
              </w:rPr>
              <w:t>90</w:t>
            </w:r>
          </w:p>
        </w:tc>
        <w:tc>
          <w:tcPr>
            <w:tcW w:w="818" w:type="pct"/>
            <w:vMerge w:val="continue"/>
            <w:shd w:val="clear" w:color="auto" w:fill="auto"/>
            <w:vAlign w:val="center"/>
          </w:tcPr>
          <w:p w14:paraId="31688DCD">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1314C638">
            <w:pPr>
              <w:widowControl/>
              <w:jc w:val="center"/>
              <w:textAlignment w:val="center"/>
              <w:rPr>
                <w:rFonts w:ascii="仿宋" w:hAnsi="仿宋" w:eastAsia="仿宋" w:cs="仿宋"/>
                <w:color w:val="000000"/>
                <w:kern w:val="0"/>
                <w:sz w:val="24"/>
              </w:rPr>
            </w:pPr>
          </w:p>
        </w:tc>
      </w:tr>
      <w:tr w14:paraId="5A0A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213E1E2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9</w:t>
            </w:r>
          </w:p>
        </w:tc>
        <w:tc>
          <w:tcPr>
            <w:tcW w:w="1039" w:type="pct"/>
            <w:shd w:val="clear" w:color="auto" w:fill="auto"/>
            <w:vAlign w:val="center"/>
          </w:tcPr>
          <w:p w14:paraId="6716665F">
            <w:pPr>
              <w:widowControl/>
              <w:jc w:val="center"/>
              <w:rPr>
                <w:rFonts w:ascii="仿宋" w:hAnsi="仿宋" w:eastAsia="仿宋" w:cs="仿宋"/>
                <w:color w:val="000000"/>
                <w:sz w:val="24"/>
              </w:rPr>
            </w:pPr>
            <w:r>
              <w:rPr>
                <w:rFonts w:hint="eastAsia" w:ascii="仿宋" w:hAnsi="仿宋" w:eastAsia="仿宋" w:cs="仿宋"/>
                <w:color w:val="000000"/>
                <w:kern w:val="0"/>
                <w:sz w:val="24"/>
              </w:rPr>
              <w:t>生活冰柜</w:t>
            </w:r>
          </w:p>
        </w:tc>
        <w:tc>
          <w:tcPr>
            <w:tcW w:w="615" w:type="pct"/>
            <w:shd w:val="clear" w:color="auto" w:fill="auto"/>
            <w:vAlign w:val="center"/>
          </w:tcPr>
          <w:p w14:paraId="616245EB">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1221286F">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1D18D88F">
            <w:pPr>
              <w:widowControl/>
              <w:jc w:val="center"/>
              <w:rPr>
                <w:rFonts w:ascii="仿宋" w:hAnsi="仿宋" w:eastAsia="仿宋" w:cs="仿宋"/>
                <w:color w:val="000000"/>
                <w:sz w:val="24"/>
              </w:rPr>
            </w:pPr>
            <w:r>
              <w:rPr>
                <w:rFonts w:hint="eastAsia" w:ascii="仿宋" w:hAnsi="仿宋" w:eastAsia="仿宋" w:cs="仿宋"/>
                <w:color w:val="000000"/>
                <w:kern w:val="0"/>
                <w:sz w:val="24"/>
              </w:rPr>
              <w:t>2600</w:t>
            </w:r>
          </w:p>
        </w:tc>
        <w:tc>
          <w:tcPr>
            <w:tcW w:w="818" w:type="pct"/>
            <w:vMerge w:val="continue"/>
            <w:shd w:val="clear" w:color="auto" w:fill="auto"/>
            <w:vAlign w:val="center"/>
          </w:tcPr>
          <w:p w14:paraId="5D389C32">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5FCD177C">
            <w:pPr>
              <w:widowControl/>
              <w:jc w:val="center"/>
              <w:textAlignment w:val="center"/>
              <w:rPr>
                <w:rFonts w:ascii="仿宋" w:hAnsi="仿宋" w:eastAsia="仿宋" w:cs="仿宋"/>
                <w:color w:val="000000"/>
                <w:kern w:val="0"/>
                <w:sz w:val="24"/>
              </w:rPr>
            </w:pPr>
          </w:p>
        </w:tc>
      </w:tr>
      <w:tr w14:paraId="00A0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6B03FA3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1039" w:type="pct"/>
            <w:shd w:val="clear" w:color="auto" w:fill="auto"/>
            <w:vAlign w:val="center"/>
          </w:tcPr>
          <w:p w14:paraId="12A38C58">
            <w:pPr>
              <w:widowControl/>
              <w:jc w:val="center"/>
              <w:rPr>
                <w:rFonts w:ascii="仿宋" w:hAnsi="仿宋" w:eastAsia="仿宋" w:cs="仿宋"/>
                <w:color w:val="000000"/>
                <w:sz w:val="24"/>
              </w:rPr>
            </w:pPr>
            <w:r>
              <w:rPr>
                <w:rFonts w:hint="eastAsia" w:ascii="仿宋" w:hAnsi="仿宋" w:eastAsia="仿宋" w:cs="仿宋"/>
                <w:color w:val="000000"/>
                <w:kern w:val="0"/>
                <w:sz w:val="24"/>
              </w:rPr>
              <w:t>紫外线消毒柜</w:t>
            </w:r>
          </w:p>
        </w:tc>
        <w:tc>
          <w:tcPr>
            <w:tcW w:w="615" w:type="pct"/>
            <w:shd w:val="clear" w:color="auto" w:fill="auto"/>
            <w:vAlign w:val="center"/>
          </w:tcPr>
          <w:p w14:paraId="274BB674">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1EA3599B">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7BB16480">
            <w:pPr>
              <w:widowControl/>
              <w:jc w:val="center"/>
              <w:rPr>
                <w:rFonts w:ascii="仿宋" w:hAnsi="仿宋" w:eastAsia="仿宋" w:cs="仿宋"/>
                <w:color w:val="000000"/>
                <w:sz w:val="24"/>
              </w:rPr>
            </w:pPr>
            <w:r>
              <w:rPr>
                <w:rFonts w:hint="eastAsia" w:ascii="仿宋" w:hAnsi="仿宋" w:eastAsia="仿宋" w:cs="仿宋"/>
                <w:color w:val="000000"/>
                <w:kern w:val="0"/>
                <w:sz w:val="24"/>
              </w:rPr>
              <w:t>500</w:t>
            </w:r>
          </w:p>
        </w:tc>
        <w:tc>
          <w:tcPr>
            <w:tcW w:w="818" w:type="pct"/>
            <w:vMerge w:val="continue"/>
            <w:shd w:val="clear" w:color="auto" w:fill="auto"/>
            <w:vAlign w:val="center"/>
          </w:tcPr>
          <w:p w14:paraId="5F69707E">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6B0D847D">
            <w:pPr>
              <w:widowControl/>
              <w:jc w:val="center"/>
              <w:textAlignment w:val="center"/>
              <w:rPr>
                <w:rFonts w:ascii="仿宋" w:hAnsi="仿宋" w:eastAsia="仿宋" w:cs="仿宋"/>
                <w:color w:val="000000"/>
                <w:kern w:val="0"/>
                <w:sz w:val="24"/>
              </w:rPr>
            </w:pPr>
          </w:p>
        </w:tc>
      </w:tr>
      <w:tr w14:paraId="39DE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2A4547F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11</w:t>
            </w:r>
          </w:p>
        </w:tc>
        <w:tc>
          <w:tcPr>
            <w:tcW w:w="1039" w:type="pct"/>
            <w:shd w:val="clear" w:color="auto" w:fill="auto"/>
            <w:vAlign w:val="center"/>
          </w:tcPr>
          <w:p w14:paraId="3EE7C0BA">
            <w:pPr>
              <w:widowControl/>
              <w:jc w:val="center"/>
              <w:rPr>
                <w:rFonts w:ascii="仿宋" w:hAnsi="仿宋" w:eastAsia="仿宋" w:cs="仿宋"/>
                <w:color w:val="000000"/>
                <w:sz w:val="24"/>
              </w:rPr>
            </w:pPr>
            <w:r>
              <w:rPr>
                <w:rFonts w:hint="eastAsia" w:ascii="仿宋" w:hAnsi="仿宋" w:eastAsia="仿宋" w:cs="仿宋"/>
                <w:color w:val="000000"/>
                <w:kern w:val="0"/>
                <w:sz w:val="24"/>
              </w:rPr>
              <w:t>常规餐具消毒柜</w:t>
            </w:r>
          </w:p>
        </w:tc>
        <w:tc>
          <w:tcPr>
            <w:tcW w:w="615" w:type="pct"/>
            <w:shd w:val="clear" w:color="auto" w:fill="auto"/>
            <w:vAlign w:val="center"/>
          </w:tcPr>
          <w:p w14:paraId="5BD982A9">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427682E2">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5787EABF">
            <w:pPr>
              <w:widowControl/>
              <w:jc w:val="center"/>
              <w:rPr>
                <w:rFonts w:ascii="仿宋" w:hAnsi="仿宋" w:eastAsia="仿宋" w:cs="仿宋"/>
                <w:color w:val="000000"/>
                <w:sz w:val="24"/>
              </w:rPr>
            </w:pPr>
            <w:r>
              <w:rPr>
                <w:rFonts w:hint="eastAsia" w:ascii="仿宋" w:hAnsi="仿宋" w:eastAsia="仿宋" w:cs="仿宋"/>
                <w:color w:val="000000"/>
                <w:kern w:val="0"/>
                <w:sz w:val="24"/>
              </w:rPr>
              <w:t>560</w:t>
            </w:r>
          </w:p>
        </w:tc>
        <w:tc>
          <w:tcPr>
            <w:tcW w:w="818" w:type="pct"/>
            <w:vMerge w:val="continue"/>
            <w:shd w:val="clear" w:color="auto" w:fill="auto"/>
            <w:vAlign w:val="center"/>
          </w:tcPr>
          <w:p w14:paraId="144588A4">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4A97BA98">
            <w:pPr>
              <w:widowControl/>
              <w:jc w:val="center"/>
              <w:textAlignment w:val="center"/>
              <w:rPr>
                <w:rFonts w:ascii="仿宋" w:hAnsi="仿宋" w:eastAsia="仿宋" w:cs="仿宋"/>
                <w:color w:val="000000"/>
                <w:kern w:val="0"/>
                <w:sz w:val="24"/>
              </w:rPr>
            </w:pPr>
          </w:p>
        </w:tc>
      </w:tr>
      <w:tr w14:paraId="2A72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1AF8080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1039" w:type="pct"/>
            <w:shd w:val="clear" w:color="auto" w:fill="auto"/>
            <w:vAlign w:val="center"/>
          </w:tcPr>
          <w:p w14:paraId="3858D61A">
            <w:pPr>
              <w:widowControl/>
              <w:jc w:val="center"/>
              <w:rPr>
                <w:rFonts w:ascii="仿宋" w:hAnsi="仿宋" w:eastAsia="仿宋" w:cs="仿宋"/>
                <w:color w:val="000000"/>
                <w:sz w:val="24"/>
              </w:rPr>
            </w:pPr>
            <w:r>
              <w:rPr>
                <w:rFonts w:hint="eastAsia" w:ascii="仿宋" w:hAnsi="仿宋" w:eastAsia="仿宋" w:cs="仿宋"/>
                <w:color w:val="000000"/>
                <w:kern w:val="0"/>
                <w:sz w:val="24"/>
              </w:rPr>
              <w:t>大容量消毒柜</w:t>
            </w:r>
          </w:p>
        </w:tc>
        <w:tc>
          <w:tcPr>
            <w:tcW w:w="615" w:type="pct"/>
            <w:shd w:val="clear" w:color="auto" w:fill="auto"/>
            <w:vAlign w:val="center"/>
          </w:tcPr>
          <w:p w14:paraId="431A69F4">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675F8C8E">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57A01866">
            <w:pPr>
              <w:widowControl/>
              <w:jc w:val="center"/>
              <w:rPr>
                <w:rFonts w:ascii="仿宋" w:hAnsi="仿宋" w:eastAsia="仿宋" w:cs="仿宋"/>
                <w:color w:val="000000"/>
                <w:sz w:val="24"/>
              </w:rPr>
            </w:pPr>
            <w:r>
              <w:rPr>
                <w:rFonts w:hint="eastAsia" w:ascii="仿宋" w:hAnsi="仿宋" w:eastAsia="仿宋" w:cs="仿宋"/>
                <w:color w:val="000000"/>
                <w:kern w:val="0"/>
                <w:sz w:val="24"/>
              </w:rPr>
              <w:t>950</w:t>
            </w:r>
          </w:p>
        </w:tc>
        <w:tc>
          <w:tcPr>
            <w:tcW w:w="818" w:type="pct"/>
            <w:vMerge w:val="continue"/>
            <w:shd w:val="clear" w:color="auto" w:fill="auto"/>
            <w:vAlign w:val="center"/>
          </w:tcPr>
          <w:p w14:paraId="33D4E1B7">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08E3E919">
            <w:pPr>
              <w:widowControl/>
              <w:jc w:val="center"/>
              <w:textAlignment w:val="center"/>
              <w:rPr>
                <w:rFonts w:ascii="仿宋" w:hAnsi="仿宋" w:eastAsia="仿宋" w:cs="仿宋"/>
                <w:color w:val="000000"/>
                <w:kern w:val="0"/>
                <w:sz w:val="24"/>
              </w:rPr>
            </w:pPr>
          </w:p>
        </w:tc>
      </w:tr>
      <w:tr w14:paraId="55BD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737EC8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13</w:t>
            </w:r>
          </w:p>
        </w:tc>
        <w:tc>
          <w:tcPr>
            <w:tcW w:w="1039" w:type="pct"/>
            <w:shd w:val="clear" w:color="auto" w:fill="auto"/>
            <w:vAlign w:val="center"/>
          </w:tcPr>
          <w:p w14:paraId="3779B53C">
            <w:pPr>
              <w:widowControl/>
              <w:jc w:val="center"/>
              <w:rPr>
                <w:rFonts w:ascii="仿宋" w:hAnsi="仿宋" w:eastAsia="仿宋" w:cs="仿宋"/>
                <w:color w:val="000000"/>
                <w:sz w:val="24"/>
              </w:rPr>
            </w:pPr>
            <w:r>
              <w:rPr>
                <w:rFonts w:hint="eastAsia" w:ascii="仿宋" w:hAnsi="仿宋" w:eastAsia="仿宋" w:cs="仿宋"/>
                <w:color w:val="000000"/>
                <w:kern w:val="0"/>
                <w:sz w:val="24"/>
              </w:rPr>
              <w:t>电吹风机</w:t>
            </w:r>
          </w:p>
        </w:tc>
        <w:tc>
          <w:tcPr>
            <w:tcW w:w="615" w:type="pct"/>
            <w:shd w:val="clear" w:color="auto" w:fill="auto"/>
            <w:vAlign w:val="center"/>
          </w:tcPr>
          <w:p w14:paraId="532A8FA5">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22D58668">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749218F9">
            <w:pPr>
              <w:widowControl/>
              <w:jc w:val="center"/>
              <w:rPr>
                <w:rFonts w:ascii="仿宋" w:hAnsi="仿宋" w:eastAsia="仿宋" w:cs="仿宋"/>
                <w:color w:val="000000"/>
                <w:sz w:val="24"/>
              </w:rPr>
            </w:pPr>
            <w:r>
              <w:rPr>
                <w:rFonts w:hint="eastAsia" w:ascii="仿宋" w:hAnsi="仿宋" w:eastAsia="仿宋" w:cs="仿宋"/>
                <w:color w:val="000000"/>
                <w:kern w:val="0"/>
                <w:sz w:val="24"/>
              </w:rPr>
              <w:t>145</w:t>
            </w:r>
          </w:p>
        </w:tc>
        <w:tc>
          <w:tcPr>
            <w:tcW w:w="818" w:type="pct"/>
            <w:vMerge w:val="continue"/>
            <w:shd w:val="clear" w:color="auto" w:fill="auto"/>
            <w:vAlign w:val="center"/>
          </w:tcPr>
          <w:p w14:paraId="23D4F674">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3BFF8C7E">
            <w:pPr>
              <w:widowControl/>
              <w:jc w:val="center"/>
              <w:textAlignment w:val="center"/>
              <w:rPr>
                <w:rFonts w:ascii="仿宋" w:hAnsi="仿宋" w:eastAsia="仿宋" w:cs="仿宋"/>
                <w:color w:val="000000"/>
                <w:kern w:val="0"/>
                <w:sz w:val="24"/>
              </w:rPr>
            </w:pPr>
          </w:p>
        </w:tc>
      </w:tr>
      <w:tr w14:paraId="03D6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65F54DA0">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1039" w:type="pct"/>
            <w:shd w:val="clear" w:color="auto" w:fill="auto"/>
            <w:vAlign w:val="center"/>
          </w:tcPr>
          <w:p w14:paraId="0EAFF10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落地风扇</w:t>
            </w:r>
          </w:p>
        </w:tc>
        <w:tc>
          <w:tcPr>
            <w:tcW w:w="615" w:type="pct"/>
            <w:shd w:val="clear" w:color="auto" w:fill="auto"/>
            <w:vAlign w:val="center"/>
          </w:tcPr>
          <w:p w14:paraId="0EBD9333">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19C4CB38">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2DB4E5F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680</w:t>
            </w:r>
          </w:p>
        </w:tc>
        <w:tc>
          <w:tcPr>
            <w:tcW w:w="818" w:type="pct"/>
            <w:vMerge w:val="continue"/>
            <w:shd w:val="clear" w:color="auto" w:fill="auto"/>
            <w:vAlign w:val="center"/>
          </w:tcPr>
          <w:p w14:paraId="0FE6ADD7">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1FA7CFAC">
            <w:pPr>
              <w:widowControl/>
              <w:jc w:val="center"/>
              <w:textAlignment w:val="center"/>
              <w:rPr>
                <w:rFonts w:ascii="仿宋" w:hAnsi="仿宋" w:eastAsia="仿宋" w:cs="仿宋"/>
                <w:color w:val="000000"/>
                <w:kern w:val="0"/>
                <w:sz w:val="24"/>
              </w:rPr>
            </w:pPr>
          </w:p>
        </w:tc>
      </w:tr>
      <w:tr w14:paraId="109B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61901EAE">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15</w:t>
            </w:r>
          </w:p>
        </w:tc>
        <w:tc>
          <w:tcPr>
            <w:tcW w:w="1039" w:type="pct"/>
            <w:shd w:val="clear" w:color="auto" w:fill="auto"/>
            <w:vAlign w:val="center"/>
          </w:tcPr>
          <w:p w14:paraId="70F5D88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电热水壶</w:t>
            </w:r>
          </w:p>
        </w:tc>
        <w:tc>
          <w:tcPr>
            <w:tcW w:w="615" w:type="pct"/>
            <w:shd w:val="clear" w:color="auto" w:fill="auto"/>
            <w:vAlign w:val="center"/>
          </w:tcPr>
          <w:p w14:paraId="228041F5">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2D6F0D2D">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1859418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180</w:t>
            </w:r>
          </w:p>
        </w:tc>
        <w:tc>
          <w:tcPr>
            <w:tcW w:w="818" w:type="pct"/>
            <w:vMerge w:val="continue"/>
            <w:shd w:val="clear" w:color="auto" w:fill="auto"/>
            <w:vAlign w:val="center"/>
          </w:tcPr>
          <w:p w14:paraId="3333AB24">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60394869">
            <w:pPr>
              <w:widowControl/>
              <w:jc w:val="center"/>
              <w:textAlignment w:val="center"/>
              <w:rPr>
                <w:rFonts w:ascii="仿宋" w:hAnsi="仿宋" w:eastAsia="仿宋" w:cs="仿宋"/>
                <w:color w:val="000000"/>
                <w:kern w:val="0"/>
                <w:sz w:val="24"/>
              </w:rPr>
            </w:pPr>
          </w:p>
        </w:tc>
      </w:tr>
      <w:tr w14:paraId="52D3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459A12C4">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16</w:t>
            </w:r>
          </w:p>
        </w:tc>
        <w:tc>
          <w:tcPr>
            <w:tcW w:w="1039" w:type="pct"/>
            <w:shd w:val="clear" w:color="auto" w:fill="auto"/>
            <w:vAlign w:val="center"/>
          </w:tcPr>
          <w:p w14:paraId="42CEBEF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咖啡机</w:t>
            </w:r>
          </w:p>
        </w:tc>
        <w:tc>
          <w:tcPr>
            <w:tcW w:w="615" w:type="pct"/>
            <w:shd w:val="clear" w:color="auto" w:fill="auto"/>
            <w:vAlign w:val="center"/>
          </w:tcPr>
          <w:p w14:paraId="108215A8">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6985796A">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408FB7D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3500</w:t>
            </w:r>
          </w:p>
        </w:tc>
        <w:tc>
          <w:tcPr>
            <w:tcW w:w="818" w:type="pct"/>
            <w:vMerge w:val="continue"/>
            <w:shd w:val="clear" w:color="auto" w:fill="auto"/>
            <w:vAlign w:val="center"/>
          </w:tcPr>
          <w:p w14:paraId="648D89C0">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24EA7D3E">
            <w:pPr>
              <w:widowControl/>
              <w:jc w:val="center"/>
              <w:textAlignment w:val="center"/>
              <w:rPr>
                <w:rFonts w:ascii="仿宋" w:hAnsi="仿宋" w:eastAsia="仿宋" w:cs="仿宋"/>
                <w:color w:val="000000"/>
                <w:kern w:val="0"/>
                <w:sz w:val="24"/>
              </w:rPr>
            </w:pPr>
          </w:p>
        </w:tc>
      </w:tr>
      <w:tr w14:paraId="3511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16481877">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17</w:t>
            </w:r>
          </w:p>
        </w:tc>
        <w:tc>
          <w:tcPr>
            <w:tcW w:w="1039" w:type="pct"/>
            <w:shd w:val="clear" w:color="auto" w:fill="auto"/>
            <w:vAlign w:val="center"/>
          </w:tcPr>
          <w:p w14:paraId="66DF3D4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电磁炉</w:t>
            </w:r>
          </w:p>
        </w:tc>
        <w:tc>
          <w:tcPr>
            <w:tcW w:w="615" w:type="pct"/>
            <w:shd w:val="clear" w:color="auto" w:fill="auto"/>
            <w:vAlign w:val="center"/>
          </w:tcPr>
          <w:p w14:paraId="1D3DF761">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6D47F504">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7C8F7DC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w:t>
            </w:r>
          </w:p>
        </w:tc>
        <w:tc>
          <w:tcPr>
            <w:tcW w:w="818" w:type="pct"/>
            <w:vMerge w:val="continue"/>
            <w:shd w:val="clear" w:color="auto" w:fill="auto"/>
            <w:vAlign w:val="center"/>
          </w:tcPr>
          <w:p w14:paraId="27DA42A5">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7B3B82B0">
            <w:pPr>
              <w:widowControl/>
              <w:jc w:val="center"/>
              <w:textAlignment w:val="center"/>
              <w:rPr>
                <w:rFonts w:ascii="仿宋" w:hAnsi="仿宋" w:eastAsia="仿宋" w:cs="仿宋"/>
                <w:color w:val="000000"/>
                <w:kern w:val="0"/>
                <w:sz w:val="24"/>
              </w:rPr>
            </w:pPr>
          </w:p>
        </w:tc>
      </w:tr>
      <w:tr w14:paraId="198A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EC64F3C">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18</w:t>
            </w:r>
          </w:p>
        </w:tc>
        <w:tc>
          <w:tcPr>
            <w:tcW w:w="1039" w:type="pct"/>
            <w:shd w:val="clear" w:color="auto" w:fill="auto"/>
            <w:vAlign w:val="center"/>
          </w:tcPr>
          <w:p w14:paraId="18DAA23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取暖器</w:t>
            </w:r>
          </w:p>
        </w:tc>
        <w:tc>
          <w:tcPr>
            <w:tcW w:w="615" w:type="pct"/>
            <w:shd w:val="clear" w:color="auto" w:fill="auto"/>
            <w:vAlign w:val="center"/>
          </w:tcPr>
          <w:p w14:paraId="168ED84D">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010CC929">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628DCC6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450</w:t>
            </w:r>
          </w:p>
        </w:tc>
        <w:tc>
          <w:tcPr>
            <w:tcW w:w="818" w:type="pct"/>
            <w:vMerge w:val="continue"/>
            <w:shd w:val="clear" w:color="auto" w:fill="auto"/>
            <w:vAlign w:val="center"/>
          </w:tcPr>
          <w:p w14:paraId="74E8B469">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1E5E0FA4">
            <w:pPr>
              <w:widowControl/>
              <w:jc w:val="center"/>
              <w:textAlignment w:val="center"/>
              <w:rPr>
                <w:rFonts w:ascii="仿宋" w:hAnsi="仿宋" w:eastAsia="仿宋" w:cs="仿宋"/>
                <w:color w:val="000000"/>
                <w:kern w:val="0"/>
                <w:sz w:val="24"/>
              </w:rPr>
            </w:pPr>
          </w:p>
        </w:tc>
      </w:tr>
      <w:tr w14:paraId="6F6B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3" w:type="pct"/>
            <w:shd w:val="clear" w:color="auto" w:fill="auto"/>
            <w:vAlign w:val="center"/>
          </w:tcPr>
          <w:p w14:paraId="7BAE6A22">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19</w:t>
            </w:r>
          </w:p>
        </w:tc>
        <w:tc>
          <w:tcPr>
            <w:tcW w:w="1039" w:type="pct"/>
            <w:shd w:val="clear" w:color="auto" w:fill="auto"/>
            <w:vAlign w:val="center"/>
          </w:tcPr>
          <w:p w14:paraId="6D2A881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小型立式暖风机</w:t>
            </w:r>
          </w:p>
        </w:tc>
        <w:tc>
          <w:tcPr>
            <w:tcW w:w="615" w:type="pct"/>
            <w:shd w:val="clear" w:color="auto" w:fill="auto"/>
            <w:vAlign w:val="center"/>
          </w:tcPr>
          <w:p w14:paraId="13B4EB26">
            <w:pPr>
              <w:widowControl/>
              <w:jc w:val="center"/>
              <w:textAlignment w:val="center"/>
              <w:rPr>
                <w:rFonts w:ascii="仿宋" w:hAnsi="仿宋" w:eastAsia="仿宋" w:cs="仿宋"/>
                <w:color w:val="000000"/>
                <w:kern w:val="0"/>
                <w:sz w:val="24"/>
              </w:rPr>
            </w:pPr>
          </w:p>
        </w:tc>
        <w:tc>
          <w:tcPr>
            <w:tcW w:w="893" w:type="pct"/>
            <w:shd w:val="clear" w:color="auto" w:fill="auto"/>
            <w:vAlign w:val="center"/>
          </w:tcPr>
          <w:p w14:paraId="1EADDB36">
            <w:pPr>
              <w:widowControl/>
              <w:jc w:val="center"/>
              <w:textAlignment w:val="center"/>
              <w:rPr>
                <w:rFonts w:ascii="仿宋" w:hAnsi="仿宋" w:eastAsia="仿宋" w:cs="仿宋"/>
                <w:color w:val="000000"/>
                <w:kern w:val="0"/>
                <w:sz w:val="24"/>
              </w:rPr>
            </w:pPr>
          </w:p>
        </w:tc>
        <w:tc>
          <w:tcPr>
            <w:tcW w:w="630" w:type="pct"/>
            <w:shd w:val="clear" w:color="auto" w:fill="auto"/>
            <w:vAlign w:val="center"/>
          </w:tcPr>
          <w:p w14:paraId="0EBF684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w:t>
            </w:r>
          </w:p>
        </w:tc>
        <w:tc>
          <w:tcPr>
            <w:tcW w:w="818" w:type="pct"/>
            <w:vMerge w:val="continue"/>
            <w:shd w:val="clear" w:color="auto" w:fill="auto"/>
            <w:vAlign w:val="center"/>
          </w:tcPr>
          <w:p w14:paraId="600F63F2">
            <w:pPr>
              <w:widowControl/>
              <w:jc w:val="center"/>
              <w:textAlignment w:val="center"/>
              <w:rPr>
                <w:rFonts w:ascii="仿宋" w:hAnsi="仿宋" w:eastAsia="仿宋" w:cs="仿宋"/>
                <w:color w:val="000000"/>
                <w:kern w:val="0"/>
                <w:sz w:val="24"/>
              </w:rPr>
            </w:pPr>
          </w:p>
        </w:tc>
        <w:tc>
          <w:tcPr>
            <w:tcW w:w="650" w:type="pct"/>
            <w:shd w:val="clear" w:color="auto" w:fill="auto"/>
            <w:vAlign w:val="center"/>
          </w:tcPr>
          <w:p w14:paraId="497A2F0D">
            <w:pPr>
              <w:widowControl/>
              <w:jc w:val="center"/>
              <w:textAlignment w:val="center"/>
              <w:rPr>
                <w:rFonts w:ascii="仿宋" w:hAnsi="仿宋" w:eastAsia="仿宋" w:cs="仿宋"/>
                <w:color w:val="000000"/>
                <w:kern w:val="0"/>
                <w:sz w:val="24"/>
              </w:rPr>
            </w:pPr>
          </w:p>
        </w:tc>
      </w:tr>
      <w:tr w14:paraId="6B02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007" w:type="pct"/>
            <w:gridSpan w:val="3"/>
            <w:vMerge w:val="restart"/>
            <w:shd w:val="clear" w:color="auto" w:fill="auto"/>
            <w:vAlign w:val="center"/>
          </w:tcPr>
          <w:p w14:paraId="1B8B8509">
            <w:pPr>
              <w:spacing w:line="360" w:lineRule="auto"/>
              <w:jc w:val="center"/>
              <w:rPr>
                <w:rFonts w:ascii="仿宋" w:hAnsi="仿宋" w:eastAsia="仿宋" w:cs="仿宋"/>
                <w:b/>
                <w:sz w:val="24"/>
              </w:rPr>
            </w:pPr>
            <w:r>
              <w:rPr>
                <w:rFonts w:hint="eastAsia" w:ascii="仿宋" w:hAnsi="仿宋" w:eastAsia="仿宋" w:cs="仿宋"/>
                <w:b/>
                <w:sz w:val="24"/>
              </w:rPr>
              <w:t>投标报价（下浮率%）（小写）</w:t>
            </w:r>
          </w:p>
          <w:p w14:paraId="527B628A">
            <w:pPr>
              <w:widowControl/>
              <w:jc w:val="center"/>
              <w:textAlignment w:val="center"/>
              <w:rPr>
                <w:rFonts w:ascii="仿宋" w:hAnsi="仿宋" w:eastAsia="仿宋" w:cs="仿宋"/>
                <w:color w:val="000000"/>
                <w:kern w:val="0"/>
                <w:sz w:val="24"/>
              </w:rPr>
            </w:pPr>
            <w:r>
              <w:rPr>
                <w:rFonts w:hint="eastAsia" w:ascii="仿宋" w:hAnsi="仿宋" w:eastAsia="仿宋" w:cs="仿宋"/>
                <w:b/>
                <w:sz w:val="24"/>
              </w:rPr>
              <w:t>投标报价（下浮率%）（大写）</w:t>
            </w:r>
          </w:p>
        </w:tc>
        <w:tc>
          <w:tcPr>
            <w:tcW w:w="2992" w:type="pct"/>
            <w:gridSpan w:val="4"/>
            <w:shd w:val="clear" w:color="auto" w:fill="auto"/>
            <w:vAlign w:val="center"/>
          </w:tcPr>
          <w:p w14:paraId="628031C8">
            <w:pPr>
              <w:widowControl/>
              <w:jc w:val="center"/>
              <w:textAlignment w:val="center"/>
              <w:rPr>
                <w:rFonts w:ascii="仿宋" w:hAnsi="仿宋" w:eastAsia="仿宋" w:cs="仿宋"/>
                <w:color w:val="000000"/>
                <w:kern w:val="0"/>
                <w:sz w:val="24"/>
              </w:rPr>
            </w:pPr>
          </w:p>
        </w:tc>
      </w:tr>
      <w:tr w14:paraId="22CC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007" w:type="pct"/>
            <w:gridSpan w:val="3"/>
            <w:vMerge w:val="continue"/>
            <w:shd w:val="clear" w:color="auto" w:fill="auto"/>
            <w:vAlign w:val="center"/>
          </w:tcPr>
          <w:p w14:paraId="5F54554E">
            <w:pPr>
              <w:spacing w:line="360" w:lineRule="auto"/>
              <w:jc w:val="center"/>
              <w:rPr>
                <w:rFonts w:ascii="仿宋" w:hAnsi="仿宋" w:eastAsia="仿宋" w:cs="仿宋"/>
                <w:b/>
                <w:sz w:val="24"/>
              </w:rPr>
            </w:pPr>
          </w:p>
        </w:tc>
        <w:tc>
          <w:tcPr>
            <w:tcW w:w="2992" w:type="pct"/>
            <w:gridSpan w:val="4"/>
            <w:shd w:val="clear" w:color="auto" w:fill="auto"/>
            <w:vAlign w:val="center"/>
          </w:tcPr>
          <w:p w14:paraId="4159883F">
            <w:pPr>
              <w:widowControl/>
              <w:jc w:val="center"/>
              <w:textAlignment w:val="center"/>
              <w:rPr>
                <w:rFonts w:ascii="仿宋" w:hAnsi="仿宋" w:eastAsia="仿宋" w:cs="仿宋"/>
                <w:color w:val="000000"/>
                <w:kern w:val="0"/>
                <w:sz w:val="24"/>
              </w:rPr>
            </w:pPr>
          </w:p>
        </w:tc>
      </w:tr>
    </w:tbl>
    <w:p w14:paraId="237569C9">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6A680A2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345A549C">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86CA15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4A774B9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9AF14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14:paraId="1C266D49">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93B4A1D">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296DDAD">
      <w:pPr>
        <w:snapToGrid w:val="0"/>
        <w:spacing w:line="360" w:lineRule="auto"/>
        <w:rPr>
          <w:rFonts w:ascii="仿宋" w:hAnsi="仿宋" w:eastAsia="仿宋" w:cs="仿宋"/>
          <w:b/>
          <w:kern w:val="0"/>
          <w:sz w:val="24"/>
        </w:rPr>
      </w:pPr>
      <w:r>
        <w:rPr>
          <w:rFonts w:hint="eastAsia" w:ascii="仿宋" w:hAnsi="仿宋" w:eastAsia="仿宋" w:cs="仿宋"/>
          <w:b/>
          <w:kern w:val="0"/>
          <w:sz w:val="24"/>
        </w:rPr>
        <w:t>02标：</w:t>
      </w:r>
    </w:p>
    <w:tbl>
      <w:tblPr>
        <w:tblStyle w:val="63"/>
        <w:tblW w:w="5624" w:type="pct"/>
        <w:tblInd w:w="-6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10"/>
        <w:gridCol w:w="1808"/>
        <w:gridCol w:w="1274"/>
        <w:gridCol w:w="1257"/>
        <w:gridCol w:w="1530"/>
        <w:gridCol w:w="1711"/>
      </w:tblGrid>
      <w:tr w14:paraId="0588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450" w:type="pct"/>
            <w:vAlign w:val="center"/>
          </w:tcPr>
          <w:p w14:paraId="30C316F5">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877" w:type="pct"/>
            <w:vAlign w:val="center"/>
          </w:tcPr>
          <w:p w14:paraId="47547811">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876" w:type="pct"/>
          </w:tcPr>
          <w:p w14:paraId="0E8EED76">
            <w:pPr>
              <w:spacing w:line="360" w:lineRule="auto"/>
              <w:jc w:val="center"/>
              <w:rPr>
                <w:rFonts w:ascii="仿宋" w:hAnsi="仿宋" w:eastAsia="仿宋" w:cs="仿宋"/>
                <w:b/>
                <w:sz w:val="24"/>
              </w:rPr>
            </w:pPr>
          </w:p>
          <w:p w14:paraId="1C386DB5">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616" w:type="pct"/>
            <w:vAlign w:val="center"/>
          </w:tcPr>
          <w:p w14:paraId="3BD5882E">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609" w:type="pct"/>
            <w:vAlign w:val="center"/>
          </w:tcPr>
          <w:p w14:paraId="09D614DF">
            <w:pPr>
              <w:spacing w:line="360" w:lineRule="auto"/>
              <w:jc w:val="center"/>
              <w:rPr>
                <w:rFonts w:ascii="仿宋" w:hAnsi="仿宋" w:eastAsia="仿宋" w:cs="仿宋"/>
                <w:b/>
                <w:sz w:val="24"/>
              </w:rPr>
            </w:pPr>
            <w:r>
              <w:rPr>
                <w:rFonts w:hint="eastAsia" w:ascii="仿宋" w:hAnsi="仿宋" w:eastAsia="仿宋" w:cs="仿宋"/>
                <w:b/>
                <w:sz w:val="24"/>
              </w:rPr>
              <w:t>上限单价</w:t>
            </w:r>
          </w:p>
        </w:tc>
        <w:tc>
          <w:tcPr>
            <w:tcW w:w="741" w:type="pct"/>
            <w:vAlign w:val="center"/>
          </w:tcPr>
          <w:p w14:paraId="74EB5F6A">
            <w:pPr>
              <w:spacing w:line="360" w:lineRule="auto"/>
              <w:jc w:val="center"/>
              <w:rPr>
                <w:rFonts w:ascii="仿宋" w:hAnsi="仿宋" w:eastAsia="仿宋" w:cs="仿宋"/>
                <w:b/>
                <w:sz w:val="24"/>
              </w:rPr>
            </w:pPr>
            <w:r>
              <w:rPr>
                <w:rFonts w:hint="eastAsia" w:ascii="仿宋" w:hAnsi="仿宋" w:eastAsia="仿宋" w:cs="仿宋"/>
                <w:b/>
                <w:sz w:val="24"/>
              </w:rPr>
              <w:t>投标报价下浮率（%）</w:t>
            </w:r>
          </w:p>
        </w:tc>
        <w:tc>
          <w:tcPr>
            <w:tcW w:w="829" w:type="pct"/>
            <w:vAlign w:val="center"/>
          </w:tcPr>
          <w:p w14:paraId="04B84C63">
            <w:pPr>
              <w:spacing w:line="360" w:lineRule="auto"/>
              <w:jc w:val="center"/>
              <w:rPr>
                <w:rFonts w:ascii="仿宋" w:hAnsi="仿宋" w:eastAsia="仿宋" w:cs="仿宋"/>
                <w:b/>
                <w:sz w:val="24"/>
              </w:rPr>
            </w:pPr>
          </w:p>
          <w:p w14:paraId="2D573494">
            <w:pPr>
              <w:spacing w:line="360" w:lineRule="auto"/>
              <w:jc w:val="center"/>
              <w:rPr>
                <w:rFonts w:ascii="仿宋" w:hAnsi="仿宋" w:eastAsia="仿宋" w:cs="仿宋"/>
                <w:b/>
                <w:sz w:val="24"/>
              </w:rPr>
            </w:pPr>
            <w:r>
              <w:rPr>
                <w:rFonts w:hint="eastAsia" w:ascii="仿宋" w:hAnsi="仿宋" w:eastAsia="仿宋" w:cs="仿宋"/>
                <w:b/>
                <w:sz w:val="24"/>
              </w:rPr>
              <w:t>备注（如果有）</w:t>
            </w:r>
          </w:p>
        </w:tc>
      </w:tr>
      <w:tr w14:paraId="4C56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6DC3ED82">
            <w:pPr>
              <w:widowControl/>
              <w:jc w:val="center"/>
              <w:rPr>
                <w:rFonts w:ascii="仿宋" w:hAnsi="仿宋" w:eastAsia="仿宋" w:cs="仿宋"/>
                <w:sz w:val="24"/>
              </w:rPr>
            </w:pPr>
            <w:r>
              <w:rPr>
                <w:rFonts w:hint="eastAsia" w:ascii="仿宋" w:hAnsi="仿宋" w:eastAsia="仿宋" w:cs="仿宋"/>
                <w:color w:val="000000"/>
                <w:kern w:val="0"/>
                <w:sz w:val="24"/>
              </w:rPr>
              <w:t>1</w:t>
            </w:r>
          </w:p>
        </w:tc>
        <w:tc>
          <w:tcPr>
            <w:tcW w:w="877" w:type="pct"/>
            <w:vAlign w:val="center"/>
          </w:tcPr>
          <w:p w14:paraId="107B87C5">
            <w:pPr>
              <w:widowControl/>
              <w:jc w:val="center"/>
              <w:rPr>
                <w:rFonts w:ascii="仿宋" w:hAnsi="仿宋" w:eastAsia="仿宋" w:cs="仿宋"/>
                <w:sz w:val="24"/>
              </w:rPr>
            </w:pPr>
            <w:r>
              <w:rPr>
                <w:rFonts w:hint="eastAsia" w:ascii="仿宋" w:hAnsi="仿宋" w:eastAsia="仿宋" w:cs="仿宋"/>
                <w:color w:val="000000"/>
                <w:kern w:val="0"/>
                <w:sz w:val="24"/>
              </w:rPr>
              <w:t>小音箱</w:t>
            </w:r>
          </w:p>
        </w:tc>
        <w:tc>
          <w:tcPr>
            <w:tcW w:w="876" w:type="pct"/>
            <w:vAlign w:val="center"/>
          </w:tcPr>
          <w:p w14:paraId="6E1447A3">
            <w:pPr>
              <w:snapToGrid w:val="0"/>
              <w:spacing w:line="360" w:lineRule="auto"/>
              <w:jc w:val="center"/>
              <w:rPr>
                <w:rFonts w:ascii="仿宋" w:hAnsi="仿宋" w:eastAsia="仿宋" w:cs="仿宋"/>
                <w:sz w:val="24"/>
              </w:rPr>
            </w:pPr>
          </w:p>
        </w:tc>
        <w:tc>
          <w:tcPr>
            <w:tcW w:w="616" w:type="pct"/>
            <w:vAlign w:val="center"/>
          </w:tcPr>
          <w:p w14:paraId="1B0D2576">
            <w:pPr>
              <w:snapToGrid w:val="0"/>
              <w:spacing w:line="360" w:lineRule="auto"/>
              <w:jc w:val="center"/>
              <w:rPr>
                <w:rFonts w:ascii="仿宋" w:hAnsi="仿宋" w:eastAsia="仿宋" w:cs="仿宋"/>
                <w:color w:val="0000FF"/>
                <w:sz w:val="24"/>
              </w:rPr>
            </w:pPr>
          </w:p>
        </w:tc>
        <w:tc>
          <w:tcPr>
            <w:tcW w:w="609" w:type="pct"/>
            <w:vAlign w:val="center"/>
          </w:tcPr>
          <w:p w14:paraId="6262F36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490</w:t>
            </w:r>
          </w:p>
        </w:tc>
        <w:tc>
          <w:tcPr>
            <w:tcW w:w="741" w:type="pct"/>
            <w:vMerge w:val="restart"/>
            <w:vAlign w:val="center"/>
          </w:tcPr>
          <w:p w14:paraId="0920F14B">
            <w:pPr>
              <w:spacing w:line="360" w:lineRule="auto"/>
              <w:jc w:val="center"/>
              <w:rPr>
                <w:rFonts w:ascii="仿宋" w:hAnsi="仿宋" w:eastAsia="仿宋" w:cs="仿宋"/>
                <w:sz w:val="24"/>
              </w:rPr>
            </w:pPr>
          </w:p>
        </w:tc>
        <w:tc>
          <w:tcPr>
            <w:tcW w:w="829" w:type="pct"/>
            <w:vAlign w:val="center"/>
          </w:tcPr>
          <w:p w14:paraId="4FD57E2C">
            <w:pPr>
              <w:spacing w:line="360" w:lineRule="auto"/>
              <w:jc w:val="center"/>
              <w:rPr>
                <w:rFonts w:ascii="仿宋" w:hAnsi="仿宋" w:eastAsia="仿宋" w:cs="仿宋"/>
                <w:color w:val="0000FF"/>
                <w:sz w:val="24"/>
              </w:rPr>
            </w:pPr>
          </w:p>
        </w:tc>
      </w:tr>
      <w:tr w14:paraId="25DC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21F35379">
            <w:pPr>
              <w:widowControl/>
              <w:jc w:val="center"/>
              <w:rPr>
                <w:rFonts w:ascii="仿宋" w:hAnsi="仿宋" w:eastAsia="仿宋" w:cs="仿宋"/>
                <w:sz w:val="24"/>
              </w:rPr>
            </w:pPr>
            <w:r>
              <w:rPr>
                <w:rFonts w:hint="eastAsia" w:ascii="仿宋" w:hAnsi="仿宋" w:eastAsia="仿宋" w:cs="仿宋"/>
                <w:color w:val="000000"/>
                <w:kern w:val="0"/>
                <w:sz w:val="24"/>
              </w:rPr>
              <w:t>2</w:t>
            </w:r>
          </w:p>
        </w:tc>
        <w:tc>
          <w:tcPr>
            <w:tcW w:w="877" w:type="pct"/>
            <w:vAlign w:val="center"/>
          </w:tcPr>
          <w:p w14:paraId="0ED6196F">
            <w:pPr>
              <w:widowControl/>
              <w:jc w:val="center"/>
              <w:rPr>
                <w:rFonts w:ascii="仿宋" w:hAnsi="仿宋" w:eastAsia="仿宋" w:cs="仿宋"/>
                <w:sz w:val="24"/>
              </w:rPr>
            </w:pPr>
            <w:r>
              <w:rPr>
                <w:rFonts w:hint="eastAsia" w:ascii="仿宋" w:hAnsi="仿宋" w:eastAsia="仿宋" w:cs="仿宋"/>
                <w:color w:val="000000"/>
                <w:kern w:val="0"/>
                <w:sz w:val="24"/>
              </w:rPr>
              <w:t>对讲机</w:t>
            </w:r>
          </w:p>
        </w:tc>
        <w:tc>
          <w:tcPr>
            <w:tcW w:w="876" w:type="pct"/>
            <w:vAlign w:val="center"/>
          </w:tcPr>
          <w:p w14:paraId="469A6DF2">
            <w:pPr>
              <w:snapToGrid w:val="0"/>
              <w:spacing w:line="360" w:lineRule="auto"/>
              <w:jc w:val="center"/>
              <w:rPr>
                <w:rFonts w:ascii="仿宋" w:hAnsi="仿宋" w:eastAsia="仿宋" w:cs="仿宋"/>
                <w:sz w:val="24"/>
              </w:rPr>
            </w:pPr>
          </w:p>
        </w:tc>
        <w:tc>
          <w:tcPr>
            <w:tcW w:w="616" w:type="pct"/>
            <w:vAlign w:val="center"/>
          </w:tcPr>
          <w:p w14:paraId="2D78C6B7">
            <w:pPr>
              <w:snapToGrid w:val="0"/>
              <w:spacing w:line="360" w:lineRule="auto"/>
              <w:jc w:val="center"/>
              <w:rPr>
                <w:rFonts w:ascii="仿宋" w:hAnsi="仿宋" w:eastAsia="仿宋" w:cs="仿宋"/>
                <w:color w:val="0000FF"/>
                <w:sz w:val="24"/>
              </w:rPr>
            </w:pPr>
          </w:p>
        </w:tc>
        <w:tc>
          <w:tcPr>
            <w:tcW w:w="609" w:type="pct"/>
            <w:vAlign w:val="center"/>
          </w:tcPr>
          <w:p w14:paraId="0D6C203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520</w:t>
            </w:r>
          </w:p>
        </w:tc>
        <w:tc>
          <w:tcPr>
            <w:tcW w:w="741" w:type="pct"/>
            <w:vMerge w:val="continue"/>
            <w:vAlign w:val="center"/>
          </w:tcPr>
          <w:p w14:paraId="081DA220">
            <w:pPr>
              <w:spacing w:line="360" w:lineRule="auto"/>
              <w:jc w:val="center"/>
              <w:rPr>
                <w:rFonts w:ascii="仿宋" w:hAnsi="仿宋" w:eastAsia="仿宋" w:cs="仿宋"/>
                <w:sz w:val="24"/>
              </w:rPr>
            </w:pPr>
          </w:p>
        </w:tc>
        <w:tc>
          <w:tcPr>
            <w:tcW w:w="829" w:type="pct"/>
            <w:vAlign w:val="center"/>
          </w:tcPr>
          <w:p w14:paraId="73E1508E">
            <w:pPr>
              <w:spacing w:line="360" w:lineRule="auto"/>
              <w:jc w:val="center"/>
              <w:rPr>
                <w:rFonts w:ascii="仿宋" w:hAnsi="仿宋" w:eastAsia="仿宋" w:cs="仿宋"/>
                <w:color w:val="0000FF"/>
                <w:sz w:val="24"/>
              </w:rPr>
            </w:pPr>
          </w:p>
        </w:tc>
      </w:tr>
      <w:tr w14:paraId="09CB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11968CC1">
            <w:pPr>
              <w:widowControl/>
              <w:jc w:val="center"/>
              <w:rPr>
                <w:rFonts w:ascii="仿宋" w:hAnsi="仿宋" w:eastAsia="仿宋" w:cs="仿宋"/>
                <w:sz w:val="24"/>
              </w:rPr>
            </w:pPr>
            <w:r>
              <w:rPr>
                <w:rFonts w:hint="eastAsia" w:ascii="仿宋" w:hAnsi="仿宋" w:eastAsia="仿宋" w:cs="仿宋"/>
                <w:color w:val="000000"/>
                <w:kern w:val="0"/>
                <w:sz w:val="24"/>
              </w:rPr>
              <w:t>3</w:t>
            </w:r>
          </w:p>
        </w:tc>
        <w:tc>
          <w:tcPr>
            <w:tcW w:w="877" w:type="pct"/>
            <w:vAlign w:val="center"/>
          </w:tcPr>
          <w:p w14:paraId="57A291FE">
            <w:pPr>
              <w:widowControl/>
              <w:jc w:val="center"/>
              <w:rPr>
                <w:rFonts w:ascii="仿宋" w:hAnsi="仿宋" w:eastAsia="仿宋" w:cs="仿宋"/>
                <w:sz w:val="24"/>
              </w:rPr>
            </w:pPr>
            <w:r>
              <w:rPr>
                <w:rFonts w:hint="eastAsia" w:ascii="仿宋" w:hAnsi="仿宋" w:eastAsia="仿宋" w:cs="仿宋"/>
                <w:color w:val="000000"/>
                <w:kern w:val="0"/>
                <w:sz w:val="24"/>
              </w:rPr>
              <w:t>对讲机（样品）</w:t>
            </w:r>
          </w:p>
        </w:tc>
        <w:tc>
          <w:tcPr>
            <w:tcW w:w="876" w:type="pct"/>
            <w:vAlign w:val="center"/>
          </w:tcPr>
          <w:p w14:paraId="12C79ADD">
            <w:pPr>
              <w:snapToGrid w:val="0"/>
              <w:spacing w:line="360" w:lineRule="auto"/>
              <w:jc w:val="center"/>
              <w:rPr>
                <w:rFonts w:ascii="仿宋" w:hAnsi="仿宋" w:eastAsia="仿宋" w:cs="仿宋"/>
                <w:sz w:val="24"/>
              </w:rPr>
            </w:pPr>
          </w:p>
        </w:tc>
        <w:tc>
          <w:tcPr>
            <w:tcW w:w="616" w:type="pct"/>
            <w:vAlign w:val="center"/>
          </w:tcPr>
          <w:p w14:paraId="0E8CBEBE">
            <w:pPr>
              <w:snapToGrid w:val="0"/>
              <w:spacing w:line="360" w:lineRule="auto"/>
              <w:jc w:val="center"/>
              <w:rPr>
                <w:rFonts w:ascii="仿宋" w:hAnsi="仿宋" w:eastAsia="仿宋" w:cs="仿宋"/>
                <w:color w:val="0000FF"/>
                <w:sz w:val="24"/>
              </w:rPr>
            </w:pPr>
          </w:p>
        </w:tc>
        <w:tc>
          <w:tcPr>
            <w:tcW w:w="609" w:type="pct"/>
            <w:vAlign w:val="center"/>
          </w:tcPr>
          <w:p w14:paraId="487E4A2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425</w:t>
            </w:r>
          </w:p>
        </w:tc>
        <w:tc>
          <w:tcPr>
            <w:tcW w:w="741" w:type="pct"/>
            <w:vMerge w:val="continue"/>
            <w:vAlign w:val="center"/>
          </w:tcPr>
          <w:p w14:paraId="2FF0814E">
            <w:pPr>
              <w:spacing w:line="360" w:lineRule="auto"/>
              <w:jc w:val="center"/>
              <w:rPr>
                <w:rFonts w:ascii="仿宋" w:hAnsi="仿宋" w:eastAsia="仿宋" w:cs="仿宋"/>
                <w:sz w:val="24"/>
              </w:rPr>
            </w:pPr>
          </w:p>
        </w:tc>
        <w:tc>
          <w:tcPr>
            <w:tcW w:w="829" w:type="pct"/>
            <w:vAlign w:val="center"/>
          </w:tcPr>
          <w:p w14:paraId="389D68D3">
            <w:pPr>
              <w:spacing w:line="360" w:lineRule="auto"/>
              <w:jc w:val="center"/>
              <w:rPr>
                <w:rFonts w:ascii="仿宋" w:hAnsi="仿宋" w:eastAsia="仿宋" w:cs="仿宋"/>
                <w:color w:val="0000FF"/>
                <w:sz w:val="24"/>
              </w:rPr>
            </w:pPr>
          </w:p>
        </w:tc>
      </w:tr>
      <w:tr w14:paraId="32CF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436E1CD">
            <w:pPr>
              <w:widowControl/>
              <w:jc w:val="center"/>
              <w:rPr>
                <w:rFonts w:ascii="仿宋" w:hAnsi="仿宋" w:eastAsia="仿宋" w:cs="仿宋"/>
                <w:sz w:val="24"/>
              </w:rPr>
            </w:pPr>
            <w:r>
              <w:rPr>
                <w:rFonts w:hint="eastAsia" w:ascii="仿宋" w:hAnsi="仿宋" w:eastAsia="仿宋" w:cs="仿宋"/>
                <w:color w:val="000000"/>
                <w:kern w:val="0"/>
                <w:sz w:val="24"/>
              </w:rPr>
              <w:t>4</w:t>
            </w:r>
          </w:p>
        </w:tc>
        <w:tc>
          <w:tcPr>
            <w:tcW w:w="877" w:type="pct"/>
            <w:vAlign w:val="center"/>
          </w:tcPr>
          <w:p w14:paraId="58814BF0">
            <w:pPr>
              <w:widowControl/>
              <w:jc w:val="center"/>
              <w:rPr>
                <w:rFonts w:ascii="仿宋" w:hAnsi="仿宋" w:eastAsia="仿宋" w:cs="仿宋"/>
                <w:sz w:val="24"/>
              </w:rPr>
            </w:pPr>
            <w:r>
              <w:rPr>
                <w:rFonts w:hint="eastAsia" w:ascii="仿宋" w:hAnsi="仿宋" w:eastAsia="仿宋" w:cs="仿宋"/>
                <w:color w:val="000000"/>
                <w:kern w:val="0"/>
                <w:sz w:val="24"/>
              </w:rPr>
              <w:t>喊话机（耳麦）</w:t>
            </w:r>
          </w:p>
        </w:tc>
        <w:tc>
          <w:tcPr>
            <w:tcW w:w="876" w:type="pct"/>
            <w:vAlign w:val="center"/>
          </w:tcPr>
          <w:p w14:paraId="734B278D">
            <w:pPr>
              <w:snapToGrid w:val="0"/>
              <w:spacing w:line="360" w:lineRule="auto"/>
              <w:jc w:val="center"/>
              <w:rPr>
                <w:rFonts w:ascii="仿宋" w:hAnsi="仿宋" w:eastAsia="仿宋" w:cs="仿宋"/>
                <w:sz w:val="24"/>
              </w:rPr>
            </w:pPr>
          </w:p>
        </w:tc>
        <w:tc>
          <w:tcPr>
            <w:tcW w:w="616" w:type="pct"/>
            <w:vAlign w:val="center"/>
          </w:tcPr>
          <w:p w14:paraId="2539459C">
            <w:pPr>
              <w:snapToGrid w:val="0"/>
              <w:spacing w:line="360" w:lineRule="auto"/>
              <w:jc w:val="center"/>
              <w:rPr>
                <w:rFonts w:ascii="仿宋" w:hAnsi="仿宋" w:eastAsia="仿宋" w:cs="仿宋"/>
                <w:color w:val="0000FF"/>
                <w:sz w:val="24"/>
              </w:rPr>
            </w:pPr>
          </w:p>
        </w:tc>
        <w:tc>
          <w:tcPr>
            <w:tcW w:w="609" w:type="pct"/>
            <w:vAlign w:val="center"/>
          </w:tcPr>
          <w:p w14:paraId="21302F0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410</w:t>
            </w:r>
          </w:p>
        </w:tc>
        <w:tc>
          <w:tcPr>
            <w:tcW w:w="741" w:type="pct"/>
            <w:vMerge w:val="continue"/>
            <w:vAlign w:val="center"/>
          </w:tcPr>
          <w:p w14:paraId="50896368">
            <w:pPr>
              <w:spacing w:line="360" w:lineRule="auto"/>
              <w:jc w:val="center"/>
              <w:rPr>
                <w:rFonts w:ascii="仿宋" w:hAnsi="仿宋" w:eastAsia="仿宋" w:cs="仿宋"/>
                <w:sz w:val="24"/>
              </w:rPr>
            </w:pPr>
          </w:p>
        </w:tc>
        <w:tc>
          <w:tcPr>
            <w:tcW w:w="829" w:type="pct"/>
            <w:vAlign w:val="center"/>
          </w:tcPr>
          <w:p w14:paraId="41B75F47">
            <w:pPr>
              <w:spacing w:line="360" w:lineRule="auto"/>
              <w:jc w:val="center"/>
              <w:rPr>
                <w:rFonts w:ascii="仿宋" w:hAnsi="仿宋" w:eastAsia="仿宋" w:cs="仿宋"/>
                <w:color w:val="0000FF"/>
                <w:sz w:val="24"/>
              </w:rPr>
            </w:pPr>
          </w:p>
        </w:tc>
      </w:tr>
      <w:tr w14:paraId="368A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4A43F96E">
            <w:pPr>
              <w:widowControl/>
              <w:jc w:val="center"/>
              <w:rPr>
                <w:rFonts w:ascii="仿宋" w:hAnsi="仿宋" w:eastAsia="仿宋" w:cs="仿宋"/>
                <w:sz w:val="24"/>
              </w:rPr>
            </w:pPr>
            <w:r>
              <w:rPr>
                <w:rFonts w:hint="eastAsia" w:ascii="仿宋" w:hAnsi="仿宋" w:eastAsia="仿宋" w:cs="仿宋"/>
                <w:color w:val="000000"/>
                <w:kern w:val="0"/>
                <w:sz w:val="24"/>
              </w:rPr>
              <w:t>5</w:t>
            </w:r>
          </w:p>
        </w:tc>
        <w:tc>
          <w:tcPr>
            <w:tcW w:w="877" w:type="pct"/>
            <w:vAlign w:val="center"/>
          </w:tcPr>
          <w:p w14:paraId="2CC4C0D6">
            <w:pPr>
              <w:widowControl/>
              <w:jc w:val="center"/>
              <w:rPr>
                <w:rFonts w:ascii="仿宋" w:hAnsi="仿宋" w:eastAsia="仿宋" w:cs="仿宋"/>
                <w:sz w:val="24"/>
              </w:rPr>
            </w:pPr>
            <w:r>
              <w:rPr>
                <w:rFonts w:hint="eastAsia" w:ascii="仿宋" w:hAnsi="仿宋" w:eastAsia="仿宋" w:cs="仿宋"/>
                <w:color w:val="000000"/>
                <w:kern w:val="0"/>
                <w:sz w:val="24"/>
              </w:rPr>
              <w:t>婴儿电子秤</w:t>
            </w:r>
          </w:p>
        </w:tc>
        <w:tc>
          <w:tcPr>
            <w:tcW w:w="876" w:type="pct"/>
            <w:vAlign w:val="center"/>
          </w:tcPr>
          <w:p w14:paraId="13269D59">
            <w:pPr>
              <w:snapToGrid w:val="0"/>
              <w:spacing w:line="360" w:lineRule="auto"/>
              <w:jc w:val="center"/>
              <w:rPr>
                <w:rFonts w:ascii="仿宋" w:hAnsi="仿宋" w:eastAsia="仿宋" w:cs="仿宋"/>
                <w:sz w:val="24"/>
              </w:rPr>
            </w:pPr>
          </w:p>
        </w:tc>
        <w:tc>
          <w:tcPr>
            <w:tcW w:w="616" w:type="pct"/>
            <w:vAlign w:val="center"/>
          </w:tcPr>
          <w:p w14:paraId="4B6F1D5F">
            <w:pPr>
              <w:snapToGrid w:val="0"/>
              <w:spacing w:line="360" w:lineRule="auto"/>
              <w:jc w:val="center"/>
              <w:rPr>
                <w:rFonts w:ascii="仿宋" w:hAnsi="仿宋" w:eastAsia="仿宋" w:cs="仿宋"/>
                <w:color w:val="0000FF"/>
                <w:sz w:val="24"/>
              </w:rPr>
            </w:pPr>
          </w:p>
        </w:tc>
        <w:tc>
          <w:tcPr>
            <w:tcW w:w="609" w:type="pct"/>
            <w:vAlign w:val="center"/>
          </w:tcPr>
          <w:p w14:paraId="00C6AEA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139</w:t>
            </w:r>
          </w:p>
        </w:tc>
        <w:tc>
          <w:tcPr>
            <w:tcW w:w="741" w:type="pct"/>
            <w:vMerge w:val="continue"/>
            <w:vAlign w:val="center"/>
          </w:tcPr>
          <w:p w14:paraId="612676FC">
            <w:pPr>
              <w:spacing w:line="360" w:lineRule="auto"/>
              <w:jc w:val="center"/>
              <w:rPr>
                <w:rFonts w:ascii="仿宋" w:hAnsi="仿宋" w:eastAsia="仿宋" w:cs="仿宋"/>
                <w:sz w:val="24"/>
              </w:rPr>
            </w:pPr>
          </w:p>
        </w:tc>
        <w:tc>
          <w:tcPr>
            <w:tcW w:w="829" w:type="pct"/>
            <w:vAlign w:val="center"/>
          </w:tcPr>
          <w:p w14:paraId="1BAF7E3D">
            <w:pPr>
              <w:spacing w:line="360" w:lineRule="auto"/>
              <w:jc w:val="center"/>
              <w:rPr>
                <w:rFonts w:ascii="仿宋" w:hAnsi="仿宋" w:eastAsia="仿宋" w:cs="仿宋"/>
                <w:color w:val="0000FF"/>
                <w:sz w:val="24"/>
              </w:rPr>
            </w:pPr>
          </w:p>
        </w:tc>
      </w:tr>
      <w:tr w14:paraId="711D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7EBD08A9">
            <w:pPr>
              <w:widowControl/>
              <w:jc w:val="center"/>
              <w:rPr>
                <w:rFonts w:ascii="仿宋" w:hAnsi="仿宋" w:eastAsia="仿宋" w:cs="仿宋"/>
                <w:sz w:val="24"/>
              </w:rPr>
            </w:pPr>
            <w:r>
              <w:rPr>
                <w:rFonts w:hint="eastAsia" w:ascii="仿宋" w:hAnsi="仿宋" w:eastAsia="仿宋" w:cs="仿宋"/>
                <w:color w:val="000000"/>
                <w:kern w:val="0"/>
                <w:sz w:val="24"/>
              </w:rPr>
              <w:t>6</w:t>
            </w:r>
          </w:p>
        </w:tc>
        <w:tc>
          <w:tcPr>
            <w:tcW w:w="877" w:type="pct"/>
            <w:vAlign w:val="center"/>
          </w:tcPr>
          <w:p w14:paraId="35022D83">
            <w:pPr>
              <w:widowControl/>
              <w:jc w:val="center"/>
              <w:rPr>
                <w:rFonts w:ascii="仿宋" w:hAnsi="仿宋" w:eastAsia="仿宋" w:cs="仿宋"/>
                <w:sz w:val="24"/>
              </w:rPr>
            </w:pPr>
            <w:r>
              <w:rPr>
                <w:rFonts w:hint="eastAsia" w:ascii="仿宋" w:hAnsi="仿宋" w:eastAsia="仿宋" w:cs="仿宋"/>
                <w:color w:val="000000"/>
                <w:kern w:val="0"/>
                <w:sz w:val="24"/>
              </w:rPr>
              <w:t>智能体脂秤</w:t>
            </w:r>
          </w:p>
        </w:tc>
        <w:tc>
          <w:tcPr>
            <w:tcW w:w="876" w:type="pct"/>
            <w:vAlign w:val="center"/>
          </w:tcPr>
          <w:p w14:paraId="2F98C6A5">
            <w:pPr>
              <w:snapToGrid w:val="0"/>
              <w:spacing w:line="360" w:lineRule="auto"/>
              <w:jc w:val="center"/>
              <w:rPr>
                <w:rFonts w:ascii="仿宋" w:hAnsi="仿宋" w:eastAsia="仿宋" w:cs="仿宋"/>
                <w:sz w:val="24"/>
              </w:rPr>
            </w:pPr>
          </w:p>
        </w:tc>
        <w:tc>
          <w:tcPr>
            <w:tcW w:w="616" w:type="pct"/>
            <w:vAlign w:val="center"/>
          </w:tcPr>
          <w:p w14:paraId="1309696F">
            <w:pPr>
              <w:snapToGrid w:val="0"/>
              <w:spacing w:line="360" w:lineRule="auto"/>
              <w:jc w:val="center"/>
              <w:rPr>
                <w:rFonts w:ascii="仿宋" w:hAnsi="仿宋" w:eastAsia="仿宋" w:cs="仿宋"/>
                <w:color w:val="0000FF"/>
                <w:sz w:val="24"/>
              </w:rPr>
            </w:pPr>
          </w:p>
        </w:tc>
        <w:tc>
          <w:tcPr>
            <w:tcW w:w="609" w:type="pct"/>
            <w:vAlign w:val="center"/>
          </w:tcPr>
          <w:p w14:paraId="6B1E715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99</w:t>
            </w:r>
          </w:p>
        </w:tc>
        <w:tc>
          <w:tcPr>
            <w:tcW w:w="741" w:type="pct"/>
            <w:vMerge w:val="continue"/>
            <w:vAlign w:val="center"/>
          </w:tcPr>
          <w:p w14:paraId="09EFAC71">
            <w:pPr>
              <w:spacing w:line="360" w:lineRule="auto"/>
              <w:jc w:val="center"/>
              <w:rPr>
                <w:rFonts w:ascii="仿宋" w:hAnsi="仿宋" w:eastAsia="仿宋" w:cs="仿宋"/>
                <w:sz w:val="24"/>
              </w:rPr>
            </w:pPr>
          </w:p>
        </w:tc>
        <w:tc>
          <w:tcPr>
            <w:tcW w:w="829" w:type="pct"/>
            <w:vAlign w:val="center"/>
          </w:tcPr>
          <w:p w14:paraId="4AB7329B">
            <w:pPr>
              <w:spacing w:line="360" w:lineRule="auto"/>
              <w:jc w:val="center"/>
              <w:rPr>
                <w:rFonts w:ascii="仿宋" w:hAnsi="仿宋" w:eastAsia="仿宋" w:cs="仿宋"/>
                <w:color w:val="0000FF"/>
                <w:sz w:val="24"/>
              </w:rPr>
            </w:pPr>
          </w:p>
        </w:tc>
      </w:tr>
      <w:tr w14:paraId="3030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0C950A92">
            <w:pPr>
              <w:widowControl/>
              <w:jc w:val="center"/>
              <w:rPr>
                <w:rFonts w:ascii="仿宋" w:hAnsi="仿宋" w:eastAsia="仿宋" w:cs="仿宋"/>
                <w:sz w:val="24"/>
              </w:rPr>
            </w:pPr>
            <w:r>
              <w:rPr>
                <w:rFonts w:hint="eastAsia" w:ascii="仿宋" w:hAnsi="仿宋" w:eastAsia="仿宋" w:cs="仿宋"/>
                <w:color w:val="000000"/>
                <w:kern w:val="0"/>
                <w:sz w:val="24"/>
              </w:rPr>
              <w:t>7</w:t>
            </w:r>
          </w:p>
        </w:tc>
        <w:tc>
          <w:tcPr>
            <w:tcW w:w="877" w:type="pct"/>
            <w:vAlign w:val="center"/>
          </w:tcPr>
          <w:p w14:paraId="4CC342A7">
            <w:pPr>
              <w:widowControl/>
              <w:jc w:val="center"/>
              <w:rPr>
                <w:rFonts w:ascii="仿宋" w:hAnsi="仿宋" w:eastAsia="仿宋" w:cs="仿宋"/>
                <w:sz w:val="24"/>
              </w:rPr>
            </w:pPr>
            <w:r>
              <w:rPr>
                <w:rFonts w:hint="eastAsia" w:ascii="仿宋" w:hAnsi="仿宋" w:eastAsia="仿宋" w:cs="仿宋"/>
                <w:color w:val="000000"/>
                <w:kern w:val="0"/>
                <w:sz w:val="24"/>
              </w:rPr>
              <w:t>电脑写字板</w:t>
            </w:r>
          </w:p>
        </w:tc>
        <w:tc>
          <w:tcPr>
            <w:tcW w:w="876" w:type="pct"/>
            <w:vAlign w:val="center"/>
          </w:tcPr>
          <w:p w14:paraId="79E0E2AC">
            <w:pPr>
              <w:snapToGrid w:val="0"/>
              <w:spacing w:line="360" w:lineRule="auto"/>
              <w:jc w:val="center"/>
              <w:rPr>
                <w:rFonts w:ascii="仿宋" w:hAnsi="仿宋" w:eastAsia="仿宋" w:cs="仿宋"/>
                <w:sz w:val="24"/>
              </w:rPr>
            </w:pPr>
          </w:p>
        </w:tc>
        <w:tc>
          <w:tcPr>
            <w:tcW w:w="616" w:type="pct"/>
            <w:vAlign w:val="center"/>
          </w:tcPr>
          <w:p w14:paraId="4364D0CD">
            <w:pPr>
              <w:snapToGrid w:val="0"/>
              <w:spacing w:line="360" w:lineRule="auto"/>
              <w:jc w:val="center"/>
              <w:rPr>
                <w:rFonts w:ascii="仿宋" w:hAnsi="仿宋" w:eastAsia="仿宋" w:cs="仿宋"/>
                <w:color w:val="0000FF"/>
                <w:sz w:val="24"/>
              </w:rPr>
            </w:pPr>
          </w:p>
        </w:tc>
        <w:tc>
          <w:tcPr>
            <w:tcW w:w="609" w:type="pct"/>
            <w:vAlign w:val="center"/>
          </w:tcPr>
          <w:p w14:paraId="0DAB2D1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w:t>
            </w:r>
          </w:p>
        </w:tc>
        <w:tc>
          <w:tcPr>
            <w:tcW w:w="741" w:type="pct"/>
            <w:vMerge w:val="continue"/>
            <w:vAlign w:val="center"/>
          </w:tcPr>
          <w:p w14:paraId="7AEE161C">
            <w:pPr>
              <w:spacing w:line="360" w:lineRule="auto"/>
              <w:jc w:val="center"/>
              <w:rPr>
                <w:rFonts w:ascii="仿宋" w:hAnsi="仿宋" w:eastAsia="仿宋" w:cs="仿宋"/>
                <w:sz w:val="24"/>
              </w:rPr>
            </w:pPr>
          </w:p>
        </w:tc>
        <w:tc>
          <w:tcPr>
            <w:tcW w:w="829" w:type="pct"/>
            <w:vAlign w:val="center"/>
          </w:tcPr>
          <w:p w14:paraId="1AD31DF2">
            <w:pPr>
              <w:spacing w:line="360" w:lineRule="auto"/>
              <w:jc w:val="center"/>
              <w:rPr>
                <w:rFonts w:ascii="仿宋" w:hAnsi="仿宋" w:eastAsia="仿宋" w:cs="仿宋"/>
                <w:color w:val="0000FF"/>
                <w:sz w:val="24"/>
              </w:rPr>
            </w:pPr>
          </w:p>
        </w:tc>
      </w:tr>
      <w:tr w14:paraId="1A90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0558704">
            <w:pPr>
              <w:widowControl/>
              <w:jc w:val="center"/>
              <w:rPr>
                <w:rFonts w:ascii="仿宋" w:hAnsi="仿宋" w:eastAsia="仿宋" w:cs="仿宋"/>
                <w:sz w:val="24"/>
              </w:rPr>
            </w:pPr>
            <w:r>
              <w:rPr>
                <w:rFonts w:hint="eastAsia" w:ascii="仿宋" w:hAnsi="仿宋" w:eastAsia="仿宋" w:cs="仿宋"/>
                <w:color w:val="000000"/>
                <w:kern w:val="0"/>
                <w:sz w:val="24"/>
              </w:rPr>
              <w:t>8</w:t>
            </w:r>
          </w:p>
        </w:tc>
        <w:tc>
          <w:tcPr>
            <w:tcW w:w="877" w:type="pct"/>
            <w:vAlign w:val="center"/>
          </w:tcPr>
          <w:p w14:paraId="7C29857B">
            <w:pPr>
              <w:widowControl/>
              <w:jc w:val="center"/>
              <w:rPr>
                <w:rFonts w:ascii="仿宋" w:hAnsi="仿宋" w:eastAsia="仿宋" w:cs="仿宋"/>
                <w:sz w:val="24"/>
              </w:rPr>
            </w:pPr>
            <w:r>
              <w:rPr>
                <w:rFonts w:hint="eastAsia" w:ascii="仿宋" w:hAnsi="仿宋" w:eastAsia="仿宋" w:cs="仿宋"/>
                <w:color w:val="000000"/>
                <w:kern w:val="0"/>
                <w:sz w:val="24"/>
              </w:rPr>
              <w:t>电动订书机</w:t>
            </w:r>
          </w:p>
        </w:tc>
        <w:tc>
          <w:tcPr>
            <w:tcW w:w="876" w:type="pct"/>
            <w:vAlign w:val="center"/>
          </w:tcPr>
          <w:p w14:paraId="5FF2C880">
            <w:pPr>
              <w:snapToGrid w:val="0"/>
              <w:spacing w:line="360" w:lineRule="auto"/>
              <w:jc w:val="center"/>
              <w:rPr>
                <w:rFonts w:ascii="仿宋" w:hAnsi="仿宋" w:eastAsia="仿宋" w:cs="仿宋"/>
                <w:sz w:val="24"/>
              </w:rPr>
            </w:pPr>
          </w:p>
        </w:tc>
        <w:tc>
          <w:tcPr>
            <w:tcW w:w="616" w:type="pct"/>
            <w:vAlign w:val="center"/>
          </w:tcPr>
          <w:p w14:paraId="0002CA6B">
            <w:pPr>
              <w:snapToGrid w:val="0"/>
              <w:spacing w:line="360" w:lineRule="auto"/>
              <w:jc w:val="center"/>
              <w:rPr>
                <w:rFonts w:ascii="仿宋" w:hAnsi="仿宋" w:eastAsia="仿宋" w:cs="仿宋"/>
                <w:color w:val="0000FF"/>
                <w:sz w:val="24"/>
              </w:rPr>
            </w:pPr>
          </w:p>
        </w:tc>
        <w:tc>
          <w:tcPr>
            <w:tcW w:w="609" w:type="pct"/>
            <w:vAlign w:val="center"/>
          </w:tcPr>
          <w:p w14:paraId="061C1E4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385</w:t>
            </w:r>
          </w:p>
        </w:tc>
        <w:tc>
          <w:tcPr>
            <w:tcW w:w="741" w:type="pct"/>
            <w:vMerge w:val="continue"/>
            <w:vAlign w:val="center"/>
          </w:tcPr>
          <w:p w14:paraId="7FC22E22">
            <w:pPr>
              <w:spacing w:line="360" w:lineRule="auto"/>
              <w:jc w:val="center"/>
              <w:rPr>
                <w:rFonts w:ascii="仿宋" w:hAnsi="仿宋" w:eastAsia="仿宋" w:cs="仿宋"/>
                <w:sz w:val="24"/>
              </w:rPr>
            </w:pPr>
          </w:p>
        </w:tc>
        <w:tc>
          <w:tcPr>
            <w:tcW w:w="829" w:type="pct"/>
            <w:vAlign w:val="center"/>
          </w:tcPr>
          <w:p w14:paraId="5770B9B2">
            <w:pPr>
              <w:spacing w:line="360" w:lineRule="auto"/>
              <w:jc w:val="center"/>
              <w:rPr>
                <w:rFonts w:ascii="仿宋" w:hAnsi="仿宋" w:eastAsia="仿宋" w:cs="仿宋"/>
                <w:color w:val="0000FF"/>
                <w:sz w:val="24"/>
              </w:rPr>
            </w:pPr>
          </w:p>
        </w:tc>
      </w:tr>
      <w:tr w14:paraId="02FD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3E0B8ED0">
            <w:pPr>
              <w:widowControl/>
              <w:jc w:val="center"/>
              <w:rPr>
                <w:rFonts w:ascii="仿宋" w:hAnsi="仿宋" w:eastAsia="仿宋" w:cs="仿宋"/>
                <w:sz w:val="24"/>
              </w:rPr>
            </w:pPr>
            <w:r>
              <w:rPr>
                <w:rFonts w:hint="eastAsia" w:ascii="仿宋" w:hAnsi="仿宋" w:eastAsia="仿宋" w:cs="仿宋"/>
                <w:color w:val="000000"/>
                <w:kern w:val="0"/>
                <w:sz w:val="24"/>
              </w:rPr>
              <w:t>9</w:t>
            </w:r>
          </w:p>
        </w:tc>
        <w:tc>
          <w:tcPr>
            <w:tcW w:w="877" w:type="pct"/>
            <w:vAlign w:val="center"/>
          </w:tcPr>
          <w:p w14:paraId="5C728479">
            <w:pPr>
              <w:widowControl/>
              <w:jc w:val="center"/>
              <w:rPr>
                <w:rFonts w:ascii="仿宋" w:hAnsi="仿宋" w:eastAsia="仿宋" w:cs="仿宋"/>
                <w:sz w:val="24"/>
              </w:rPr>
            </w:pPr>
            <w:r>
              <w:rPr>
                <w:rFonts w:hint="eastAsia" w:ascii="仿宋" w:hAnsi="仿宋" w:eastAsia="仿宋" w:cs="仿宋"/>
                <w:color w:val="000000"/>
                <w:kern w:val="0"/>
                <w:sz w:val="24"/>
              </w:rPr>
              <w:t>封口机</w:t>
            </w:r>
          </w:p>
        </w:tc>
        <w:tc>
          <w:tcPr>
            <w:tcW w:w="876" w:type="pct"/>
            <w:vAlign w:val="center"/>
          </w:tcPr>
          <w:p w14:paraId="3050F7AA">
            <w:pPr>
              <w:snapToGrid w:val="0"/>
              <w:spacing w:line="360" w:lineRule="auto"/>
              <w:jc w:val="center"/>
              <w:rPr>
                <w:rFonts w:ascii="仿宋" w:hAnsi="仿宋" w:eastAsia="仿宋" w:cs="仿宋"/>
                <w:sz w:val="24"/>
              </w:rPr>
            </w:pPr>
          </w:p>
        </w:tc>
        <w:tc>
          <w:tcPr>
            <w:tcW w:w="616" w:type="pct"/>
            <w:vAlign w:val="center"/>
          </w:tcPr>
          <w:p w14:paraId="2D3A0934">
            <w:pPr>
              <w:snapToGrid w:val="0"/>
              <w:spacing w:line="360" w:lineRule="auto"/>
              <w:jc w:val="center"/>
              <w:rPr>
                <w:rFonts w:ascii="仿宋" w:hAnsi="仿宋" w:eastAsia="仿宋" w:cs="仿宋"/>
                <w:color w:val="0000FF"/>
                <w:sz w:val="24"/>
              </w:rPr>
            </w:pPr>
          </w:p>
        </w:tc>
        <w:tc>
          <w:tcPr>
            <w:tcW w:w="609" w:type="pct"/>
            <w:vAlign w:val="center"/>
          </w:tcPr>
          <w:p w14:paraId="267FDE9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168</w:t>
            </w:r>
          </w:p>
        </w:tc>
        <w:tc>
          <w:tcPr>
            <w:tcW w:w="741" w:type="pct"/>
            <w:vMerge w:val="continue"/>
            <w:vAlign w:val="center"/>
          </w:tcPr>
          <w:p w14:paraId="128A2FE1">
            <w:pPr>
              <w:spacing w:line="360" w:lineRule="auto"/>
              <w:jc w:val="center"/>
              <w:rPr>
                <w:rFonts w:ascii="仿宋" w:hAnsi="仿宋" w:eastAsia="仿宋" w:cs="仿宋"/>
                <w:sz w:val="24"/>
              </w:rPr>
            </w:pPr>
          </w:p>
        </w:tc>
        <w:tc>
          <w:tcPr>
            <w:tcW w:w="829" w:type="pct"/>
            <w:vAlign w:val="center"/>
          </w:tcPr>
          <w:p w14:paraId="5A5B7DFD">
            <w:pPr>
              <w:spacing w:line="360" w:lineRule="auto"/>
              <w:jc w:val="center"/>
              <w:rPr>
                <w:rFonts w:ascii="仿宋" w:hAnsi="仿宋" w:eastAsia="仿宋" w:cs="仿宋"/>
                <w:color w:val="0000FF"/>
                <w:sz w:val="24"/>
              </w:rPr>
            </w:pPr>
          </w:p>
        </w:tc>
      </w:tr>
      <w:tr w14:paraId="5B67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470F0363">
            <w:pPr>
              <w:widowControl/>
              <w:jc w:val="center"/>
              <w:rPr>
                <w:rFonts w:ascii="仿宋" w:hAnsi="仿宋" w:eastAsia="仿宋" w:cs="仿宋"/>
                <w:sz w:val="24"/>
              </w:rPr>
            </w:pPr>
            <w:r>
              <w:rPr>
                <w:rFonts w:hint="eastAsia" w:ascii="仿宋" w:hAnsi="仿宋" w:eastAsia="仿宋" w:cs="仿宋"/>
                <w:color w:val="000000"/>
                <w:kern w:val="0"/>
                <w:sz w:val="24"/>
              </w:rPr>
              <w:t>10</w:t>
            </w:r>
          </w:p>
        </w:tc>
        <w:tc>
          <w:tcPr>
            <w:tcW w:w="877" w:type="pct"/>
            <w:vAlign w:val="center"/>
          </w:tcPr>
          <w:p w14:paraId="2601BA12">
            <w:pPr>
              <w:widowControl/>
              <w:jc w:val="center"/>
              <w:rPr>
                <w:rFonts w:ascii="仿宋" w:hAnsi="仿宋" w:eastAsia="仿宋" w:cs="仿宋"/>
                <w:sz w:val="24"/>
              </w:rPr>
            </w:pPr>
            <w:r>
              <w:rPr>
                <w:rFonts w:hint="eastAsia" w:ascii="仿宋" w:hAnsi="仿宋" w:eastAsia="仿宋" w:cs="仿宋"/>
                <w:color w:val="000000"/>
                <w:kern w:val="0"/>
                <w:sz w:val="24"/>
              </w:rPr>
              <w:t>声贝监测仪</w:t>
            </w:r>
          </w:p>
        </w:tc>
        <w:tc>
          <w:tcPr>
            <w:tcW w:w="876" w:type="pct"/>
            <w:vAlign w:val="center"/>
          </w:tcPr>
          <w:p w14:paraId="2B4C0B7F">
            <w:pPr>
              <w:snapToGrid w:val="0"/>
              <w:spacing w:line="360" w:lineRule="auto"/>
              <w:jc w:val="center"/>
              <w:rPr>
                <w:rFonts w:ascii="仿宋" w:hAnsi="仿宋" w:eastAsia="仿宋" w:cs="仿宋"/>
                <w:sz w:val="24"/>
              </w:rPr>
            </w:pPr>
          </w:p>
        </w:tc>
        <w:tc>
          <w:tcPr>
            <w:tcW w:w="616" w:type="pct"/>
            <w:vAlign w:val="center"/>
          </w:tcPr>
          <w:p w14:paraId="1F61E181">
            <w:pPr>
              <w:snapToGrid w:val="0"/>
              <w:spacing w:line="360" w:lineRule="auto"/>
              <w:jc w:val="center"/>
              <w:rPr>
                <w:rFonts w:ascii="仿宋" w:hAnsi="仿宋" w:eastAsia="仿宋" w:cs="仿宋"/>
                <w:color w:val="0000FF"/>
                <w:sz w:val="24"/>
              </w:rPr>
            </w:pPr>
          </w:p>
        </w:tc>
        <w:tc>
          <w:tcPr>
            <w:tcW w:w="609" w:type="pct"/>
            <w:vAlign w:val="center"/>
          </w:tcPr>
          <w:p w14:paraId="0914C79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85</w:t>
            </w:r>
          </w:p>
        </w:tc>
        <w:tc>
          <w:tcPr>
            <w:tcW w:w="741" w:type="pct"/>
            <w:vMerge w:val="continue"/>
            <w:vAlign w:val="center"/>
          </w:tcPr>
          <w:p w14:paraId="7D39A865">
            <w:pPr>
              <w:spacing w:line="360" w:lineRule="auto"/>
              <w:jc w:val="center"/>
              <w:rPr>
                <w:rFonts w:ascii="仿宋" w:hAnsi="仿宋" w:eastAsia="仿宋" w:cs="仿宋"/>
                <w:sz w:val="24"/>
              </w:rPr>
            </w:pPr>
          </w:p>
        </w:tc>
        <w:tc>
          <w:tcPr>
            <w:tcW w:w="829" w:type="pct"/>
            <w:vAlign w:val="center"/>
          </w:tcPr>
          <w:p w14:paraId="27FE21E7">
            <w:pPr>
              <w:spacing w:line="360" w:lineRule="auto"/>
              <w:jc w:val="center"/>
              <w:rPr>
                <w:rFonts w:ascii="仿宋" w:hAnsi="仿宋" w:eastAsia="仿宋" w:cs="仿宋"/>
                <w:color w:val="0000FF"/>
                <w:sz w:val="24"/>
              </w:rPr>
            </w:pPr>
          </w:p>
        </w:tc>
      </w:tr>
      <w:tr w14:paraId="452C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2AEB88AB">
            <w:pPr>
              <w:widowControl/>
              <w:jc w:val="center"/>
              <w:rPr>
                <w:rFonts w:ascii="仿宋" w:hAnsi="仿宋" w:eastAsia="仿宋" w:cs="仿宋"/>
                <w:sz w:val="24"/>
              </w:rPr>
            </w:pPr>
            <w:r>
              <w:rPr>
                <w:rFonts w:hint="eastAsia" w:ascii="仿宋" w:hAnsi="仿宋" w:eastAsia="仿宋" w:cs="仿宋"/>
                <w:color w:val="000000"/>
                <w:kern w:val="0"/>
                <w:sz w:val="24"/>
              </w:rPr>
              <w:t>11</w:t>
            </w:r>
          </w:p>
        </w:tc>
        <w:tc>
          <w:tcPr>
            <w:tcW w:w="877" w:type="pct"/>
            <w:vAlign w:val="center"/>
          </w:tcPr>
          <w:p w14:paraId="28E6CBA2">
            <w:pPr>
              <w:widowControl/>
              <w:jc w:val="center"/>
              <w:rPr>
                <w:rFonts w:ascii="仿宋" w:hAnsi="仿宋" w:eastAsia="仿宋" w:cs="仿宋"/>
                <w:sz w:val="24"/>
              </w:rPr>
            </w:pPr>
            <w:r>
              <w:rPr>
                <w:rFonts w:hint="eastAsia" w:ascii="仿宋" w:hAnsi="仿宋" w:eastAsia="仿宋" w:cs="仿宋"/>
                <w:color w:val="000000"/>
                <w:kern w:val="0"/>
                <w:sz w:val="24"/>
              </w:rPr>
              <w:t>天平</w:t>
            </w:r>
          </w:p>
        </w:tc>
        <w:tc>
          <w:tcPr>
            <w:tcW w:w="876" w:type="pct"/>
            <w:vAlign w:val="center"/>
          </w:tcPr>
          <w:p w14:paraId="391ED294">
            <w:pPr>
              <w:snapToGrid w:val="0"/>
              <w:spacing w:line="360" w:lineRule="auto"/>
              <w:jc w:val="center"/>
              <w:rPr>
                <w:rFonts w:ascii="仿宋" w:hAnsi="仿宋" w:eastAsia="仿宋" w:cs="仿宋"/>
                <w:sz w:val="24"/>
              </w:rPr>
            </w:pPr>
          </w:p>
        </w:tc>
        <w:tc>
          <w:tcPr>
            <w:tcW w:w="616" w:type="pct"/>
            <w:vAlign w:val="center"/>
          </w:tcPr>
          <w:p w14:paraId="6E81519A">
            <w:pPr>
              <w:snapToGrid w:val="0"/>
              <w:spacing w:line="360" w:lineRule="auto"/>
              <w:jc w:val="center"/>
              <w:rPr>
                <w:rFonts w:ascii="仿宋" w:hAnsi="仿宋" w:eastAsia="仿宋" w:cs="仿宋"/>
                <w:color w:val="0000FF"/>
                <w:sz w:val="24"/>
              </w:rPr>
            </w:pPr>
          </w:p>
        </w:tc>
        <w:tc>
          <w:tcPr>
            <w:tcW w:w="609" w:type="pct"/>
            <w:vAlign w:val="center"/>
          </w:tcPr>
          <w:p w14:paraId="722478F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79</w:t>
            </w:r>
          </w:p>
        </w:tc>
        <w:tc>
          <w:tcPr>
            <w:tcW w:w="741" w:type="pct"/>
            <w:vMerge w:val="continue"/>
            <w:vAlign w:val="center"/>
          </w:tcPr>
          <w:p w14:paraId="7C420EB8">
            <w:pPr>
              <w:spacing w:line="360" w:lineRule="auto"/>
              <w:jc w:val="center"/>
              <w:rPr>
                <w:rFonts w:ascii="仿宋" w:hAnsi="仿宋" w:eastAsia="仿宋" w:cs="仿宋"/>
                <w:sz w:val="24"/>
              </w:rPr>
            </w:pPr>
          </w:p>
        </w:tc>
        <w:tc>
          <w:tcPr>
            <w:tcW w:w="829" w:type="pct"/>
            <w:vAlign w:val="center"/>
          </w:tcPr>
          <w:p w14:paraId="0D3BAB72">
            <w:pPr>
              <w:spacing w:line="360" w:lineRule="auto"/>
              <w:jc w:val="center"/>
              <w:rPr>
                <w:rFonts w:ascii="仿宋" w:hAnsi="仿宋" w:eastAsia="仿宋" w:cs="仿宋"/>
                <w:color w:val="0000FF"/>
                <w:sz w:val="24"/>
              </w:rPr>
            </w:pPr>
          </w:p>
        </w:tc>
      </w:tr>
      <w:tr w14:paraId="3989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6A3E3FAA">
            <w:pPr>
              <w:widowControl/>
              <w:jc w:val="center"/>
              <w:rPr>
                <w:rFonts w:ascii="仿宋" w:hAnsi="仿宋" w:eastAsia="仿宋" w:cs="仿宋"/>
                <w:sz w:val="24"/>
              </w:rPr>
            </w:pPr>
            <w:r>
              <w:rPr>
                <w:rFonts w:hint="eastAsia" w:ascii="仿宋" w:hAnsi="仿宋" w:eastAsia="仿宋" w:cs="仿宋"/>
                <w:color w:val="000000"/>
                <w:kern w:val="0"/>
                <w:sz w:val="24"/>
              </w:rPr>
              <w:t>13</w:t>
            </w:r>
          </w:p>
        </w:tc>
        <w:tc>
          <w:tcPr>
            <w:tcW w:w="877" w:type="pct"/>
            <w:vAlign w:val="center"/>
          </w:tcPr>
          <w:p w14:paraId="711D5936">
            <w:pPr>
              <w:widowControl/>
              <w:jc w:val="center"/>
              <w:rPr>
                <w:rFonts w:ascii="仿宋" w:hAnsi="仿宋" w:eastAsia="仿宋" w:cs="仿宋"/>
                <w:sz w:val="24"/>
              </w:rPr>
            </w:pPr>
            <w:r>
              <w:rPr>
                <w:rFonts w:hint="eastAsia" w:ascii="仿宋" w:hAnsi="仿宋" w:eastAsia="仿宋" w:cs="仿宋"/>
                <w:color w:val="000000"/>
                <w:kern w:val="0"/>
                <w:sz w:val="24"/>
              </w:rPr>
              <w:t>鹅颈灯</w:t>
            </w:r>
          </w:p>
        </w:tc>
        <w:tc>
          <w:tcPr>
            <w:tcW w:w="876" w:type="pct"/>
            <w:vAlign w:val="center"/>
          </w:tcPr>
          <w:p w14:paraId="0DF46182">
            <w:pPr>
              <w:snapToGrid w:val="0"/>
              <w:spacing w:line="360" w:lineRule="auto"/>
              <w:jc w:val="center"/>
              <w:rPr>
                <w:rFonts w:ascii="仿宋" w:hAnsi="仿宋" w:eastAsia="仿宋" w:cs="仿宋"/>
                <w:sz w:val="24"/>
              </w:rPr>
            </w:pPr>
          </w:p>
        </w:tc>
        <w:tc>
          <w:tcPr>
            <w:tcW w:w="616" w:type="pct"/>
            <w:vAlign w:val="center"/>
          </w:tcPr>
          <w:p w14:paraId="734D797C">
            <w:pPr>
              <w:snapToGrid w:val="0"/>
              <w:spacing w:line="360" w:lineRule="auto"/>
              <w:jc w:val="center"/>
              <w:rPr>
                <w:rFonts w:ascii="仿宋" w:hAnsi="仿宋" w:eastAsia="仿宋" w:cs="仿宋"/>
                <w:color w:val="0000FF"/>
                <w:sz w:val="24"/>
              </w:rPr>
            </w:pPr>
          </w:p>
        </w:tc>
        <w:tc>
          <w:tcPr>
            <w:tcW w:w="609" w:type="pct"/>
            <w:vAlign w:val="center"/>
          </w:tcPr>
          <w:p w14:paraId="7E3A924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330</w:t>
            </w:r>
          </w:p>
        </w:tc>
        <w:tc>
          <w:tcPr>
            <w:tcW w:w="741" w:type="pct"/>
            <w:vMerge w:val="continue"/>
            <w:vAlign w:val="center"/>
          </w:tcPr>
          <w:p w14:paraId="280A1D3C">
            <w:pPr>
              <w:spacing w:line="360" w:lineRule="auto"/>
              <w:jc w:val="center"/>
              <w:rPr>
                <w:rFonts w:ascii="仿宋" w:hAnsi="仿宋" w:eastAsia="仿宋" w:cs="仿宋"/>
                <w:sz w:val="24"/>
              </w:rPr>
            </w:pPr>
          </w:p>
        </w:tc>
        <w:tc>
          <w:tcPr>
            <w:tcW w:w="829" w:type="pct"/>
            <w:vAlign w:val="center"/>
          </w:tcPr>
          <w:p w14:paraId="27105B3E">
            <w:pPr>
              <w:spacing w:line="360" w:lineRule="auto"/>
              <w:jc w:val="center"/>
              <w:rPr>
                <w:rFonts w:ascii="仿宋" w:hAnsi="仿宋" w:eastAsia="仿宋" w:cs="仿宋"/>
                <w:color w:val="0000FF"/>
                <w:sz w:val="24"/>
              </w:rPr>
            </w:pPr>
          </w:p>
        </w:tc>
      </w:tr>
      <w:tr w14:paraId="5786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DD7FBBA">
            <w:pPr>
              <w:widowControl/>
              <w:jc w:val="center"/>
              <w:rPr>
                <w:rFonts w:ascii="仿宋" w:hAnsi="仿宋" w:eastAsia="仿宋" w:cs="仿宋"/>
                <w:sz w:val="24"/>
              </w:rPr>
            </w:pPr>
            <w:r>
              <w:rPr>
                <w:rFonts w:hint="eastAsia" w:ascii="仿宋" w:hAnsi="仿宋" w:eastAsia="仿宋" w:cs="仿宋"/>
                <w:color w:val="000000"/>
                <w:kern w:val="0"/>
                <w:sz w:val="24"/>
              </w:rPr>
              <w:t>14</w:t>
            </w:r>
          </w:p>
        </w:tc>
        <w:tc>
          <w:tcPr>
            <w:tcW w:w="877" w:type="pct"/>
            <w:vAlign w:val="center"/>
          </w:tcPr>
          <w:p w14:paraId="41E0E82F">
            <w:pPr>
              <w:widowControl/>
              <w:jc w:val="center"/>
              <w:rPr>
                <w:rFonts w:ascii="仿宋" w:hAnsi="仿宋" w:eastAsia="仿宋" w:cs="仿宋"/>
                <w:sz w:val="24"/>
              </w:rPr>
            </w:pPr>
            <w:r>
              <w:rPr>
                <w:rFonts w:hint="eastAsia" w:ascii="仿宋" w:hAnsi="仿宋" w:eastAsia="仿宋" w:cs="仿宋"/>
                <w:color w:val="000000"/>
                <w:kern w:val="0"/>
                <w:sz w:val="24"/>
              </w:rPr>
              <w:t>电话机（样品，核心产品）</w:t>
            </w:r>
          </w:p>
        </w:tc>
        <w:tc>
          <w:tcPr>
            <w:tcW w:w="876" w:type="pct"/>
            <w:vAlign w:val="center"/>
          </w:tcPr>
          <w:p w14:paraId="6C383634">
            <w:pPr>
              <w:snapToGrid w:val="0"/>
              <w:spacing w:line="360" w:lineRule="auto"/>
              <w:jc w:val="center"/>
              <w:rPr>
                <w:rFonts w:ascii="仿宋" w:hAnsi="仿宋" w:eastAsia="仿宋" w:cs="仿宋"/>
                <w:sz w:val="24"/>
              </w:rPr>
            </w:pPr>
          </w:p>
        </w:tc>
        <w:tc>
          <w:tcPr>
            <w:tcW w:w="616" w:type="pct"/>
            <w:vAlign w:val="center"/>
          </w:tcPr>
          <w:p w14:paraId="43844EA5">
            <w:pPr>
              <w:snapToGrid w:val="0"/>
              <w:spacing w:line="360" w:lineRule="auto"/>
              <w:jc w:val="center"/>
              <w:rPr>
                <w:rFonts w:ascii="仿宋" w:hAnsi="仿宋" w:eastAsia="仿宋" w:cs="仿宋"/>
                <w:color w:val="0000FF"/>
                <w:sz w:val="24"/>
              </w:rPr>
            </w:pPr>
          </w:p>
        </w:tc>
        <w:tc>
          <w:tcPr>
            <w:tcW w:w="609" w:type="pct"/>
            <w:vAlign w:val="center"/>
          </w:tcPr>
          <w:p w14:paraId="45C9DD3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83</w:t>
            </w:r>
          </w:p>
        </w:tc>
        <w:tc>
          <w:tcPr>
            <w:tcW w:w="741" w:type="pct"/>
            <w:vMerge w:val="continue"/>
            <w:vAlign w:val="center"/>
          </w:tcPr>
          <w:p w14:paraId="6C37850D">
            <w:pPr>
              <w:spacing w:line="360" w:lineRule="auto"/>
              <w:jc w:val="center"/>
              <w:rPr>
                <w:rFonts w:ascii="仿宋" w:hAnsi="仿宋" w:eastAsia="仿宋" w:cs="仿宋"/>
                <w:sz w:val="24"/>
              </w:rPr>
            </w:pPr>
          </w:p>
        </w:tc>
        <w:tc>
          <w:tcPr>
            <w:tcW w:w="829" w:type="pct"/>
            <w:vAlign w:val="center"/>
          </w:tcPr>
          <w:p w14:paraId="28F84547">
            <w:pPr>
              <w:spacing w:line="360" w:lineRule="auto"/>
              <w:jc w:val="center"/>
              <w:rPr>
                <w:rFonts w:ascii="仿宋" w:hAnsi="仿宋" w:eastAsia="仿宋" w:cs="仿宋"/>
                <w:color w:val="0000FF"/>
                <w:sz w:val="24"/>
              </w:rPr>
            </w:pPr>
          </w:p>
        </w:tc>
      </w:tr>
      <w:tr w14:paraId="576F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AB12CDB">
            <w:pPr>
              <w:widowControl/>
              <w:jc w:val="center"/>
              <w:rPr>
                <w:rFonts w:ascii="仿宋" w:hAnsi="仿宋" w:eastAsia="仿宋" w:cs="仿宋"/>
                <w:sz w:val="24"/>
              </w:rPr>
            </w:pPr>
            <w:r>
              <w:rPr>
                <w:rFonts w:hint="eastAsia" w:ascii="仿宋" w:hAnsi="仿宋" w:eastAsia="仿宋" w:cs="仿宋"/>
                <w:color w:val="000000"/>
                <w:kern w:val="0"/>
                <w:sz w:val="24"/>
              </w:rPr>
              <w:t>15</w:t>
            </w:r>
          </w:p>
        </w:tc>
        <w:tc>
          <w:tcPr>
            <w:tcW w:w="877" w:type="pct"/>
            <w:vAlign w:val="center"/>
          </w:tcPr>
          <w:p w14:paraId="5A12C4C5">
            <w:pPr>
              <w:widowControl/>
              <w:jc w:val="center"/>
              <w:rPr>
                <w:rFonts w:ascii="仿宋" w:hAnsi="仿宋" w:eastAsia="仿宋" w:cs="仿宋"/>
                <w:sz w:val="24"/>
              </w:rPr>
            </w:pPr>
            <w:r>
              <w:rPr>
                <w:rFonts w:hint="eastAsia" w:ascii="仿宋" w:hAnsi="仿宋" w:eastAsia="仿宋" w:cs="仿宋"/>
                <w:color w:val="000000"/>
                <w:kern w:val="0"/>
                <w:sz w:val="24"/>
              </w:rPr>
              <w:t>记录仪</w:t>
            </w:r>
          </w:p>
        </w:tc>
        <w:tc>
          <w:tcPr>
            <w:tcW w:w="876" w:type="pct"/>
            <w:vAlign w:val="center"/>
          </w:tcPr>
          <w:p w14:paraId="1D139309">
            <w:pPr>
              <w:snapToGrid w:val="0"/>
              <w:spacing w:line="360" w:lineRule="auto"/>
              <w:jc w:val="center"/>
              <w:rPr>
                <w:rFonts w:ascii="仿宋" w:hAnsi="仿宋" w:eastAsia="仿宋" w:cs="仿宋"/>
                <w:sz w:val="24"/>
              </w:rPr>
            </w:pPr>
          </w:p>
        </w:tc>
        <w:tc>
          <w:tcPr>
            <w:tcW w:w="616" w:type="pct"/>
            <w:vAlign w:val="center"/>
          </w:tcPr>
          <w:p w14:paraId="12FC6F1A">
            <w:pPr>
              <w:snapToGrid w:val="0"/>
              <w:spacing w:line="360" w:lineRule="auto"/>
              <w:jc w:val="center"/>
              <w:rPr>
                <w:rFonts w:ascii="仿宋" w:hAnsi="仿宋" w:eastAsia="仿宋" w:cs="仿宋"/>
                <w:color w:val="0000FF"/>
                <w:sz w:val="24"/>
              </w:rPr>
            </w:pPr>
          </w:p>
        </w:tc>
        <w:tc>
          <w:tcPr>
            <w:tcW w:w="609" w:type="pct"/>
            <w:vAlign w:val="center"/>
          </w:tcPr>
          <w:p w14:paraId="793F001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399</w:t>
            </w:r>
          </w:p>
        </w:tc>
        <w:tc>
          <w:tcPr>
            <w:tcW w:w="741" w:type="pct"/>
            <w:vMerge w:val="continue"/>
            <w:vAlign w:val="center"/>
          </w:tcPr>
          <w:p w14:paraId="00F2CB9F">
            <w:pPr>
              <w:spacing w:line="360" w:lineRule="auto"/>
              <w:jc w:val="center"/>
              <w:rPr>
                <w:rFonts w:ascii="仿宋" w:hAnsi="仿宋" w:eastAsia="仿宋" w:cs="仿宋"/>
                <w:sz w:val="24"/>
              </w:rPr>
            </w:pPr>
          </w:p>
        </w:tc>
        <w:tc>
          <w:tcPr>
            <w:tcW w:w="829" w:type="pct"/>
            <w:vAlign w:val="center"/>
          </w:tcPr>
          <w:p w14:paraId="7D7A49D5">
            <w:pPr>
              <w:spacing w:line="360" w:lineRule="auto"/>
              <w:jc w:val="center"/>
              <w:rPr>
                <w:rFonts w:ascii="仿宋" w:hAnsi="仿宋" w:eastAsia="仿宋" w:cs="仿宋"/>
                <w:color w:val="0000FF"/>
                <w:sz w:val="24"/>
              </w:rPr>
            </w:pPr>
          </w:p>
        </w:tc>
      </w:tr>
      <w:tr w14:paraId="348F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6667A20F">
            <w:pPr>
              <w:widowControl/>
              <w:jc w:val="center"/>
              <w:rPr>
                <w:rFonts w:ascii="仿宋" w:hAnsi="仿宋" w:eastAsia="仿宋" w:cs="仿宋"/>
                <w:sz w:val="24"/>
              </w:rPr>
            </w:pPr>
            <w:r>
              <w:rPr>
                <w:rFonts w:hint="eastAsia" w:ascii="仿宋" w:hAnsi="仿宋" w:eastAsia="仿宋" w:cs="仿宋"/>
                <w:color w:val="000000"/>
                <w:kern w:val="0"/>
                <w:sz w:val="24"/>
              </w:rPr>
              <w:t>16</w:t>
            </w:r>
          </w:p>
        </w:tc>
        <w:tc>
          <w:tcPr>
            <w:tcW w:w="877" w:type="pct"/>
            <w:vAlign w:val="center"/>
          </w:tcPr>
          <w:p w14:paraId="30C0F89C">
            <w:pPr>
              <w:widowControl/>
              <w:jc w:val="center"/>
              <w:rPr>
                <w:rFonts w:ascii="仿宋" w:hAnsi="仿宋" w:eastAsia="仿宋" w:cs="仿宋"/>
                <w:sz w:val="24"/>
              </w:rPr>
            </w:pPr>
            <w:r>
              <w:rPr>
                <w:rFonts w:hint="eastAsia" w:ascii="仿宋" w:hAnsi="仿宋" w:eastAsia="仿宋" w:cs="仿宋"/>
                <w:color w:val="000000"/>
                <w:kern w:val="0"/>
                <w:sz w:val="24"/>
              </w:rPr>
              <w:t>语音显示器</w:t>
            </w:r>
          </w:p>
        </w:tc>
        <w:tc>
          <w:tcPr>
            <w:tcW w:w="876" w:type="pct"/>
            <w:vAlign w:val="center"/>
          </w:tcPr>
          <w:p w14:paraId="760E465F">
            <w:pPr>
              <w:snapToGrid w:val="0"/>
              <w:spacing w:line="360" w:lineRule="auto"/>
              <w:jc w:val="center"/>
              <w:rPr>
                <w:rFonts w:ascii="仿宋" w:hAnsi="仿宋" w:eastAsia="仿宋" w:cs="仿宋"/>
                <w:sz w:val="24"/>
              </w:rPr>
            </w:pPr>
          </w:p>
        </w:tc>
        <w:tc>
          <w:tcPr>
            <w:tcW w:w="616" w:type="pct"/>
            <w:vAlign w:val="center"/>
          </w:tcPr>
          <w:p w14:paraId="1CAE9237">
            <w:pPr>
              <w:snapToGrid w:val="0"/>
              <w:spacing w:line="360" w:lineRule="auto"/>
              <w:jc w:val="center"/>
              <w:rPr>
                <w:rFonts w:ascii="仿宋" w:hAnsi="仿宋" w:eastAsia="仿宋" w:cs="仿宋"/>
                <w:color w:val="0000FF"/>
                <w:sz w:val="24"/>
              </w:rPr>
            </w:pPr>
          </w:p>
        </w:tc>
        <w:tc>
          <w:tcPr>
            <w:tcW w:w="609" w:type="pct"/>
            <w:vAlign w:val="center"/>
          </w:tcPr>
          <w:p w14:paraId="702C0A7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2500</w:t>
            </w:r>
          </w:p>
        </w:tc>
        <w:tc>
          <w:tcPr>
            <w:tcW w:w="741" w:type="pct"/>
            <w:vMerge w:val="continue"/>
            <w:vAlign w:val="center"/>
          </w:tcPr>
          <w:p w14:paraId="64996F4F">
            <w:pPr>
              <w:spacing w:line="360" w:lineRule="auto"/>
              <w:jc w:val="center"/>
              <w:rPr>
                <w:rFonts w:ascii="仿宋" w:hAnsi="仿宋" w:eastAsia="仿宋" w:cs="仿宋"/>
                <w:sz w:val="24"/>
              </w:rPr>
            </w:pPr>
          </w:p>
        </w:tc>
        <w:tc>
          <w:tcPr>
            <w:tcW w:w="829" w:type="pct"/>
            <w:vAlign w:val="center"/>
          </w:tcPr>
          <w:p w14:paraId="6D501704">
            <w:pPr>
              <w:spacing w:line="360" w:lineRule="auto"/>
              <w:jc w:val="center"/>
              <w:rPr>
                <w:rFonts w:ascii="仿宋" w:hAnsi="仿宋" w:eastAsia="仿宋" w:cs="仿宋"/>
                <w:color w:val="0000FF"/>
                <w:sz w:val="24"/>
              </w:rPr>
            </w:pPr>
          </w:p>
        </w:tc>
      </w:tr>
      <w:tr w14:paraId="1A13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11BDC1F3">
            <w:pPr>
              <w:widowControl/>
              <w:jc w:val="center"/>
              <w:rPr>
                <w:rFonts w:ascii="仿宋" w:hAnsi="仿宋" w:eastAsia="仿宋" w:cs="仿宋"/>
                <w:sz w:val="24"/>
              </w:rPr>
            </w:pPr>
            <w:r>
              <w:rPr>
                <w:rFonts w:hint="eastAsia" w:ascii="仿宋" w:hAnsi="仿宋" w:eastAsia="仿宋" w:cs="仿宋"/>
                <w:color w:val="000000"/>
                <w:kern w:val="0"/>
                <w:sz w:val="24"/>
              </w:rPr>
              <w:t>17</w:t>
            </w:r>
          </w:p>
        </w:tc>
        <w:tc>
          <w:tcPr>
            <w:tcW w:w="877" w:type="pct"/>
            <w:vAlign w:val="center"/>
          </w:tcPr>
          <w:p w14:paraId="37C651C2">
            <w:pPr>
              <w:widowControl/>
              <w:jc w:val="center"/>
              <w:rPr>
                <w:rFonts w:ascii="仿宋" w:hAnsi="仿宋" w:eastAsia="仿宋" w:cs="仿宋"/>
                <w:sz w:val="24"/>
              </w:rPr>
            </w:pPr>
            <w:r>
              <w:rPr>
                <w:rFonts w:hint="eastAsia" w:ascii="仿宋" w:hAnsi="仿宋" w:eastAsia="仿宋" w:cs="仿宋"/>
                <w:color w:val="000000"/>
                <w:kern w:val="0"/>
                <w:sz w:val="24"/>
              </w:rPr>
              <w:t>保险柜</w:t>
            </w:r>
          </w:p>
        </w:tc>
        <w:tc>
          <w:tcPr>
            <w:tcW w:w="876" w:type="pct"/>
            <w:vAlign w:val="center"/>
          </w:tcPr>
          <w:p w14:paraId="4E3B4815">
            <w:pPr>
              <w:snapToGrid w:val="0"/>
              <w:spacing w:line="360" w:lineRule="auto"/>
              <w:jc w:val="center"/>
              <w:rPr>
                <w:rFonts w:ascii="仿宋" w:hAnsi="仿宋" w:eastAsia="仿宋" w:cs="仿宋"/>
                <w:sz w:val="24"/>
              </w:rPr>
            </w:pPr>
          </w:p>
        </w:tc>
        <w:tc>
          <w:tcPr>
            <w:tcW w:w="616" w:type="pct"/>
            <w:vAlign w:val="center"/>
          </w:tcPr>
          <w:p w14:paraId="534927D7">
            <w:pPr>
              <w:snapToGrid w:val="0"/>
              <w:spacing w:line="360" w:lineRule="auto"/>
              <w:jc w:val="center"/>
              <w:rPr>
                <w:rFonts w:ascii="仿宋" w:hAnsi="仿宋" w:eastAsia="仿宋" w:cs="仿宋"/>
                <w:color w:val="0000FF"/>
                <w:sz w:val="24"/>
              </w:rPr>
            </w:pPr>
          </w:p>
        </w:tc>
        <w:tc>
          <w:tcPr>
            <w:tcW w:w="609" w:type="pct"/>
            <w:vAlign w:val="center"/>
          </w:tcPr>
          <w:p w14:paraId="388A579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1850</w:t>
            </w:r>
          </w:p>
        </w:tc>
        <w:tc>
          <w:tcPr>
            <w:tcW w:w="741" w:type="pct"/>
            <w:vMerge w:val="continue"/>
            <w:vAlign w:val="center"/>
          </w:tcPr>
          <w:p w14:paraId="2E50338C">
            <w:pPr>
              <w:spacing w:line="360" w:lineRule="auto"/>
              <w:jc w:val="center"/>
              <w:rPr>
                <w:rFonts w:ascii="仿宋" w:hAnsi="仿宋" w:eastAsia="仿宋" w:cs="仿宋"/>
                <w:sz w:val="24"/>
              </w:rPr>
            </w:pPr>
          </w:p>
        </w:tc>
        <w:tc>
          <w:tcPr>
            <w:tcW w:w="829" w:type="pct"/>
            <w:vAlign w:val="center"/>
          </w:tcPr>
          <w:p w14:paraId="55D651F5">
            <w:pPr>
              <w:spacing w:line="360" w:lineRule="auto"/>
              <w:jc w:val="center"/>
              <w:rPr>
                <w:rFonts w:ascii="仿宋" w:hAnsi="仿宋" w:eastAsia="仿宋" w:cs="仿宋"/>
                <w:color w:val="0000FF"/>
                <w:sz w:val="24"/>
              </w:rPr>
            </w:pPr>
          </w:p>
        </w:tc>
      </w:tr>
      <w:tr w14:paraId="3A94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66A0EDA1">
            <w:pPr>
              <w:widowControl/>
              <w:jc w:val="center"/>
              <w:rPr>
                <w:rFonts w:ascii="仿宋" w:hAnsi="仿宋" w:eastAsia="仿宋" w:cs="仿宋"/>
                <w:sz w:val="24"/>
              </w:rPr>
            </w:pPr>
            <w:r>
              <w:rPr>
                <w:rFonts w:hint="eastAsia" w:ascii="仿宋" w:hAnsi="仿宋" w:eastAsia="仿宋" w:cs="仿宋"/>
                <w:color w:val="000000"/>
                <w:kern w:val="0"/>
                <w:sz w:val="24"/>
              </w:rPr>
              <w:t>18</w:t>
            </w:r>
          </w:p>
        </w:tc>
        <w:tc>
          <w:tcPr>
            <w:tcW w:w="877" w:type="pct"/>
            <w:vAlign w:val="center"/>
          </w:tcPr>
          <w:p w14:paraId="46C923BD">
            <w:pPr>
              <w:widowControl/>
              <w:jc w:val="center"/>
              <w:rPr>
                <w:rFonts w:ascii="仿宋" w:hAnsi="仿宋" w:eastAsia="仿宋" w:cs="仿宋"/>
                <w:sz w:val="24"/>
              </w:rPr>
            </w:pPr>
            <w:r>
              <w:rPr>
                <w:rFonts w:hint="eastAsia" w:ascii="仿宋" w:hAnsi="仿宋" w:eastAsia="仿宋" w:cs="仿宋"/>
                <w:color w:val="000000"/>
                <w:kern w:val="0"/>
                <w:sz w:val="24"/>
              </w:rPr>
              <w:t>保险柜</w:t>
            </w:r>
          </w:p>
        </w:tc>
        <w:tc>
          <w:tcPr>
            <w:tcW w:w="876" w:type="pct"/>
            <w:vAlign w:val="center"/>
          </w:tcPr>
          <w:p w14:paraId="2D6CD2DE">
            <w:pPr>
              <w:snapToGrid w:val="0"/>
              <w:spacing w:line="360" w:lineRule="auto"/>
              <w:jc w:val="center"/>
              <w:rPr>
                <w:rFonts w:ascii="仿宋" w:hAnsi="仿宋" w:eastAsia="仿宋" w:cs="仿宋"/>
                <w:sz w:val="24"/>
              </w:rPr>
            </w:pPr>
          </w:p>
        </w:tc>
        <w:tc>
          <w:tcPr>
            <w:tcW w:w="616" w:type="pct"/>
            <w:vAlign w:val="center"/>
          </w:tcPr>
          <w:p w14:paraId="42E253E2">
            <w:pPr>
              <w:snapToGrid w:val="0"/>
              <w:spacing w:line="360" w:lineRule="auto"/>
              <w:jc w:val="center"/>
              <w:rPr>
                <w:rFonts w:ascii="仿宋" w:hAnsi="仿宋" w:eastAsia="仿宋" w:cs="仿宋"/>
                <w:color w:val="0000FF"/>
                <w:sz w:val="24"/>
              </w:rPr>
            </w:pPr>
          </w:p>
        </w:tc>
        <w:tc>
          <w:tcPr>
            <w:tcW w:w="609" w:type="pct"/>
            <w:vAlign w:val="center"/>
          </w:tcPr>
          <w:p w14:paraId="7FB8D8A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1850</w:t>
            </w:r>
          </w:p>
        </w:tc>
        <w:tc>
          <w:tcPr>
            <w:tcW w:w="741" w:type="pct"/>
            <w:vMerge w:val="continue"/>
            <w:vAlign w:val="center"/>
          </w:tcPr>
          <w:p w14:paraId="715C2015">
            <w:pPr>
              <w:spacing w:line="360" w:lineRule="auto"/>
              <w:jc w:val="center"/>
              <w:rPr>
                <w:rFonts w:ascii="仿宋" w:hAnsi="仿宋" w:eastAsia="仿宋" w:cs="仿宋"/>
                <w:sz w:val="24"/>
              </w:rPr>
            </w:pPr>
          </w:p>
        </w:tc>
        <w:tc>
          <w:tcPr>
            <w:tcW w:w="829" w:type="pct"/>
            <w:vAlign w:val="center"/>
          </w:tcPr>
          <w:p w14:paraId="7647C66D">
            <w:pPr>
              <w:spacing w:line="360" w:lineRule="auto"/>
              <w:jc w:val="center"/>
              <w:rPr>
                <w:rFonts w:ascii="仿宋" w:hAnsi="仿宋" w:eastAsia="仿宋" w:cs="仿宋"/>
                <w:color w:val="0000FF"/>
                <w:sz w:val="24"/>
              </w:rPr>
            </w:pPr>
          </w:p>
        </w:tc>
      </w:tr>
      <w:tr w14:paraId="4A18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665E512E">
            <w:pPr>
              <w:widowControl/>
              <w:jc w:val="center"/>
              <w:rPr>
                <w:rFonts w:ascii="仿宋" w:hAnsi="仿宋" w:eastAsia="仿宋" w:cs="仿宋"/>
                <w:sz w:val="24"/>
              </w:rPr>
            </w:pPr>
            <w:r>
              <w:rPr>
                <w:rFonts w:hint="eastAsia" w:ascii="仿宋" w:hAnsi="仿宋" w:eastAsia="仿宋" w:cs="仿宋"/>
                <w:color w:val="000000"/>
                <w:kern w:val="0"/>
                <w:sz w:val="24"/>
              </w:rPr>
              <w:t>19</w:t>
            </w:r>
          </w:p>
        </w:tc>
        <w:tc>
          <w:tcPr>
            <w:tcW w:w="877" w:type="pct"/>
            <w:vAlign w:val="center"/>
          </w:tcPr>
          <w:p w14:paraId="4B5D4C25">
            <w:pPr>
              <w:widowControl/>
              <w:jc w:val="center"/>
              <w:rPr>
                <w:rFonts w:ascii="仿宋" w:hAnsi="仿宋" w:eastAsia="仿宋" w:cs="仿宋"/>
                <w:sz w:val="24"/>
              </w:rPr>
            </w:pPr>
            <w:r>
              <w:rPr>
                <w:rFonts w:hint="eastAsia" w:ascii="仿宋" w:hAnsi="仿宋" w:eastAsia="仿宋" w:cs="仿宋"/>
                <w:color w:val="000000"/>
                <w:kern w:val="0"/>
                <w:sz w:val="24"/>
              </w:rPr>
              <w:t>收款钱箱</w:t>
            </w:r>
          </w:p>
        </w:tc>
        <w:tc>
          <w:tcPr>
            <w:tcW w:w="876" w:type="pct"/>
            <w:vAlign w:val="center"/>
          </w:tcPr>
          <w:p w14:paraId="553EF9A3">
            <w:pPr>
              <w:snapToGrid w:val="0"/>
              <w:spacing w:line="360" w:lineRule="auto"/>
              <w:jc w:val="center"/>
              <w:rPr>
                <w:rFonts w:ascii="仿宋" w:hAnsi="仿宋" w:eastAsia="仿宋" w:cs="仿宋"/>
                <w:sz w:val="24"/>
              </w:rPr>
            </w:pPr>
          </w:p>
        </w:tc>
        <w:tc>
          <w:tcPr>
            <w:tcW w:w="616" w:type="pct"/>
            <w:vAlign w:val="center"/>
          </w:tcPr>
          <w:p w14:paraId="6BFBC604">
            <w:pPr>
              <w:snapToGrid w:val="0"/>
              <w:spacing w:line="360" w:lineRule="auto"/>
              <w:jc w:val="center"/>
              <w:rPr>
                <w:rFonts w:ascii="仿宋" w:hAnsi="仿宋" w:eastAsia="仿宋" w:cs="仿宋"/>
                <w:color w:val="0000FF"/>
                <w:sz w:val="24"/>
              </w:rPr>
            </w:pPr>
          </w:p>
        </w:tc>
        <w:tc>
          <w:tcPr>
            <w:tcW w:w="609" w:type="pct"/>
            <w:vAlign w:val="center"/>
          </w:tcPr>
          <w:p w14:paraId="34E8858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67</w:t>
            </w:r>
          </w:p>
        </w:tc>
        <w:tc>
          <w:tcPr>
            <w:tcW w:w="741" w:type="pct"/>
            <w:vMerge w:val="continue"/>
            <w:vAlign w:val="center"/>
          </w:tcPr>
          <w:p w14:paraId="57588D66">
            <w:pPr>
              <w:spacing w:line="360" w:lineRule="auto"/>
              <w:jc w:val="center"/>
              <w:rPr>
                <w:rFonts w:ascii="仿宋" w:hAnsi="仿宋" w:eastAsia="仿宋" w:cs="仿宋"/>
                <w:sz w:val="24"/>
              </w:rPr>
            </w:pPr>
          </w:p>
        </w:tc>
        <w:tc>
          <w:tcPr>
            <w:tcW w:w="829" w:type="pct"/>
            <w:vAlign w:val="center"/>
          </w:tcPr>
          <w:p w14:paraId="7B3562B5">
            <w:pPr>
              <w:spacing w:line="360" w:lineRule="auto"/>
              <w:jc w:val="center"/>
              <w:rPr>
                <w:rFonts w:ascii="仿宋" w:hAnsi="仿宋" w:eastAsia="仿宋" w:cs="仿宋"/>
                <w:color w:val="0000FF"/>
                <w:sz w:val="24"/>
              </w:rPr>
            </w:pPr>
          </w:p>
        </w:tc>
      </w:tr>
      <w:tr w14:paraId="59CA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337468CD">
            <w:pPr>
              <w:widowControl/>
              <w:jc w:val="center"/>
              <w:rPr>
                <w:rFonts w:ascii="仿宋" w:hAnsi="仿宋" w:eastAsia="仿宋" w:cs="仿宋"/>
                <w:sz w:val="24"/>
              </w:rPr>
            </w:pPr>
            <w:r>
              <w:rPr>
                <w:rFonts w:hint="eastAsia" w:ascii="仿宋" w:hAnsi="仿宋" w:eastAsia="仿宋" w:cs="仿宋"/>
                <w:color w:val="000000"/>
                <w:kern w:val="0"/>
                <w:sz w:val="24"/>
              </w:rPr>
              <w:t>20</w:t>
            </w:r>
          </w:p>
        </w:tc>
        <w:tc>
          <w:tcPr>
            <w:tcW w:w="877" w:type="pct"/>
            <w:vAlign w:val="center"/>
          </w:tcPr>
          <w:p w14:paraId="13E55166">
            <w:pPr>
              <w:widowControl/>
              <w:jc w:val="center"/>
              <w:rPr>
                <w:rFonts w:ascii="仿宋" w:hAnsi="仿宋" w:eastAsia="仿宋" w:cs="仿宋"/>
                <w:sz w:val="24"/>
              </w:rPr>
            </w:pPr>
            <w:r>
              <w:rPr>
                <w:rFonts w:hint="eastAsia" w:ascii="仿宋" w:hAnsi="仿宋" w:eastAsia="仿宋" w:cs="仿宋"/>
                <w:color w:val="000000"/>
                <w:kern w:val="0"/>
                <w:sz w:val="24"/>
              </w:rPr>
              <w:t>点钞机(样品)</w:t>
            </w:r>
          </w:p>
        </w:tc>
        <w:tc>
          <w:tcPr>
            <w:tcW w:w="876" w:type="pct"/>
            <w:vAlign w:val="center"/>
          </w:tcPr>
          <w:p w14:paraId="5F70701F">
            <w:pPr>
              <w:snapToGrid w:val="0"/>
              <w:spacing w:line="360" w:lineRule="auto"/>
              <w:jc w:val="center"/>
              <w:rPr>
                <w:rFonts w:ascii="仿宋" w:hAnsi="仿宋" w:eastAsia="仿宋" w:cs="仿宋"/>
                <w:sz w:val="24"/>
              </w:rPr>
            </w:pPr>
          </w:p>
        </w:tc>
        <w:tc>
          <w:tcPr>
            <w:tcW w:w="616" w:type="pct"/>
            <w:vAlign w:val="center"/>
          </w:tcPr>
          <w:p w14:paraId="778A4CB2">
            <w:pPr>
              <w:snapToGrid w:val="0"/>
              <w:spacing w:line="360" w:lineRule="auto"/>
              <w:jc w:val="center"/>
              <w:rPr>
                <w:rFonts w:ascii="仿宋" w:hAnsi="仿宋" w:eastAsia="仿宋" w:cs="仿宋"/>
                <w:color w:val="0000FF"/>
                <w:sz w:val="24"/>
              </w:rPr>
            </w:pPr>
          </w:p>
        </w:tc>
        <w:tc>
          <w:tcPr>
            <w:tcW w:w="609" w:type="pct"/>
            <w:vAlign w:val="center"/>
          </w:tcPr>
          <w:p w14:paraId="0FAD370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3199</w:t>
            </w:r>
          </w:p>
        </w:tc>
        <w:tc>
          <w:tcPr>
            <w:tcW w:w="741" w:type="pct"/>
            <w:vMerge w:val="continue"/>
            <w:vAlign w:val="center"/>
          </w:tcPr>
          <w:p w14:paraId="03251D2E">
            <w:pPr>
              <w:spacing w:line="360" w:lineRule="auto"/>
              <w:jc w:val="center"/>
              <w:rPr>
                <w:rFonts w:ascii="仿宋" w:hAnsi="仿宋" w:eastAsia="仿宋" w:cs="仿宋"/>
                <w:sz w:val="24"/>
              </w:rPr>
            </w:pPr>
          </w:p>
        </w:tc>
        <w:tc>
          <w:tcPr>
            <w:tcW w:w="829" w:type="pct"/>
            <w:vAlign w:val="center"/>
          </w:tcPr>
          <w:p w14:paraId="41DD1712">
            <w:pPr>
              <w:spacing w:line="360" w:lineRule="auto"/>
              <w:jc w:val="center"/>
              <w:rPr>
                <w:rFonts w:ascii="仿宋" w:hAnsi="仿宋" w:eastAsia="仿宋" w:cs="仿宋"/>
                <w:color w:val="0000FF"/>
                <w:sz w:val="24"/>
              </w:rPr>
            </w:pPr>
          </w:p>
        </w:tc>
      </w:tr>
      <w:tr w14:paraId="3EBF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9A24B53">
            <w:pPr>
              <w:widowControl/>
              <w:jc w:val="center"/>
              <w:rPr>
                <w:rFonts w:ascii="仿宋" w:hAnsi="仿宋" w:eastAsia="仿宋" w:cs="仿宋"/>
                <w:sz w:val="24"/>
              </w:rPr>
            </w:pPr>
            <w:r>
              <w:rPr>
                <w:rFonts w:hint="eastAsia" w:ascii="仿宋" w:hAnsi="仿宋" w:eastAsia="仿宋" w:cs="仿宋"/>
                <w:color w:val="000000"/>
                <w:kern w:val="0"/>
                <w:sz w:val="24"/>
              </w:rPr>
              <w:t>21</w:t>
            </w:r>
          </w:p>
        </w:tc>
        <w:tc>
          <w:tcPr>
            <w:tcW w:w="877" w:type="pct"/>
            <w:vAlign w:val="center"/>
          </w:tcPr>
          <w:p w14:paraId="42308E76">
            <w:pPr>
              <w:widowControl/>
              <w:jc w:val="center"/>
              <w:rPr>
                <w:rFonts w:ascii="仿宋" w:hAnsi="仿宋" w:eastAsia="仿宋" w:cs="仿宋"/>
                <w:sz w:val="24"/>
              </w:rPr>
            </w:pPr>
            <w:r>
              <w:rPr>
                <w:rFonts w:hint="eastAsia" w:ascii="仿宋" w:hAnsi="仿宋" w:eastAsia="仿宋" w:cs="仿宋"/>
                <w:color w:val="000000"/>
                <w:kern w:val="0"/>
                <w:sz w:val="24"/>
              </w:rPr>
              <w:t>一体化速印机</w:t>
            </w:r>
          </w:p>
        </w:tc>
        <w:tc>
          <w:tcPr>
            <w:tcW w:w="876" w:type="pct"/>
            <w:vAlign w:val="center"/>
          </w:tcPr>
          <w:p w14:paraId="5BD62081">
            <w:pPr>
              <w:snapToGrid w:val="0"/>
              <w:spacing w:line="360" w:lineRule="auto"/>
              <w:jc w:val="center"/>
              <w:rPr>
                <w:rFonts w:ascii="仿宋" w:hAnsi="仿宋" w:eastAsia="仿宋" w:cs="仿宋"/>
                <w:sz w:val="24"/>
              </w:rPr>
            </w:pPr>
          </w:p>
        </w:tc>
        <w:tc>
          <w:tcPr>
            <w:tcW w:w="616" w:type="pct"/>
            <w:vAlign w:val="center"/>
          </w:tcPr>
          <w:p w14:paraId="40A9D452">
            <w:pPr>
              <w:snapToGrid w:val="0"/>
              <w:spacing w:line="360" w:lineRule="auto"/>
              <w:jc w:val="center"/>
              <w:rPr>
                <w:rFonts w:ascii="仿宋" w:hAnsi="仿宋" w:eastAsia="仿宋" w:cs="仿宋"/>
                <w:color w:val="0000FF"/>
                <w:sz w:val="24"/>
              </w:rPr>
            </w:pPr>
          </w:p>
        </w:tc>
        <w:tc>
          <w:tcPr>
            <w:tcW w:w="609" w:type="pct"/>
            <w:vAlign w:val="center"/>
          </w:tcPr>
          <w:p w14:paraId="4E43375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36750</w:t>
            </w:r>
          </w:p>
        </w:tc>
        <w:tc>
          <w:tcPr>
            <w:tcW w:w="741" w:type="pct"/>
            <w:vMerge w:val="continue"/>
            <w:vAlign w:val="center"/>
          </w:tcPr>
          <w:p w14:paraId="03AFC201">
            <w:pPr>
              <w:spacing w:line="360" w:lineRule="auto"/>
              <w:jc w:val="center"/>
              <w:rPr>
                <w:rFonts w:ascii="仿宋" w:hAnsi="仿宋" w:eastAsia="仿宋" w:cs="仿宋"/>
                <w:sz w:val="24"/>
              </w:rPr>
            </w:pPr>
          </w:p>
        </w:tc>
        <w:tc>
          <w:tcPr>
            <w:tcW w:w="829" w:type="pct"/>
            <w:vAlign w:val="center"/>
          </w:tcPr>
          <w:p w14:paraId="08B26454">
            <w:pPr>
              <w:spacing w:line="360" w:lineRule="auto"/>
              <w:jc w:val="center"/>
              <w:rPr>
                <w:rFonts w:ascii="仿宋" w:hAnsi="仿宋" w:eastAsia="仿宋" w:cs="仿宋"/>
                <w:color w:val="0000FF"/>
                <w:sz w:val="24"/>
              </w:rPr>
            </w:pPr>
          </w:p>
        </w:tc>
      </w:tr>
      <w:tr w14:paraId="7A59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0" w:type="pct"/>
            <w:vAlign w:val="center"/>
          </w:tcPr>
          <w:p w14:paraId="56AA1BA1">
            <w:pPr>
              <w:widowControl/>
              <w:jc w:val="center"/>
              <w:rPr>
                <w:rFonts w:ascii="仿宋" w:hAnsi="仿宋" w:eastAsia="仿宋" w:cs="仿宋"/>
                <w:sz w:val="24"/>
              </w:rPr>
            </w:pPr>
            <w:r>
              <w:rPr>
                <w:rFonts w:hint="eastAsia" w:ascii="仿宋" w:hAnsi="仿宋" w:eastAsia="仿宋" w:cs="仿宋"/>
                <w:color w:val="000000"/>
                <w:kern w:val="0"/>
                <w:sz w:val="24"/>
              </w:rPr>
              <w:t>22</w:t>
            </w:r>
          </w:p>
        </w:tc>
        <w:tc>
          <w:tcPr>
            <w:tcW w:w="877" w:type="pct"/>
            <w:vAlign w:val="center"/>
          </w:tcPr>
          <w:p w14:paraId="56F2C368">
            <w:pPr>
              <w:widowControl/>
              <w:jc w:val="center"/>
              <w:rPr>
                <w:rFonts w:ascii="仿宋" w:hAnsi="仿宋" w:eastAsia="仿宋" w:cs="仿宋"/>
                <w:sz w:val="24"/>
              </w:rPr>
            </w:pPr>
            <w:r>
              <w:rPr>
                <w:rFonts w:hint="eastAsia" w:ascii="仿宋" w:hAnsi="仿宋" w:eastAsia="仿宋" w:cs="仿宋"/>
                <w:color w:val="000000"/>
                <w:kern w:val="0"/>
                <w:sz w:val="24"/>
              </w:rPr>
              <w:t>净化超净台</w:t>
            </w:r>
          </w:p>
        </w:tc>
        <w:tc>
          <w:tcPr>
            <w:tcW w:w="876" w:type="pct"/>
            <w:vAlign w:val="center"/>
          </w:tcPr>
          <w:p w14:paraId="3A3F5768">
            <w:pPr>
              <w:snapToGrid w:val="0"/>
              <w:spacing w:line="360" w:lineRule="auto"/>
              <w:jc w:val="center"/>
              <w:rPr>
                <w:rFonts w:ascii="仿宋" w:hAnsi="仿宋" w:eastAsia="仿宋" w:cs="仿宋"/>
                <w:sz w:val="24"/>
              </w:rPr>
            </w:pPr>
          </w:p>
        </w:tc>
        <w:tc>
          <w:tcPr>
            <w:tcW w:w="616" w:type="pct"/>
            <w:vAlign w:val="center"/>
          </w:tcPr>
          <w:p w14:paraId="2B08F677">
            <w:pPr>
              <w:snapToGrid w:val="0"/>
              <w:spacing w:line="360" w:lineRule="auto"/>
              <w:jc w:val="center"/>
              <w:rPr>
                <w:rFonts w:ascii="仿宋" w:hAnsi="仿宋" w:eastAsia="仿宋" w:cs="仿宋"/>
                <w:color w:val="0000FF"/>
                <w:sz w:val="24"/>
              </w:rPr>
            </w:pPr>
          </w:p>
        </w:tc>
        <w:tc>
          <w:tcPr>
            <w:tcW w:w="609" w:type="pct"/>
            <w:vAlign w:val="center"/>
          </w:tcPr>
          <w:p w14:paraId="11E40A3A">
            <w:pPr>
              <w:widowControl/>
              <w:jc w:val="center"/>
              <w:rPr>
                <w:rFonts w:hint="default" w:ascii="仿宋" w:hAnsi="仿宋" w:eastAsia="仿宋" w:cs="仿宋"/>
                <w:color w:val="000000"/>
                <w:kern w:val="0"/>
                <w:sz w:val="24"/>
                <w:lang w:val="en-US" w:eastAsia="zh-CN"/>
              </w:rPr>
            </w:pPr>
            <w:r>
              <w:rPr>
                <w:rFonts w:hint="eastAsia" w:ascii="仿宋" w:hAnsi="仿宋" w:eastAsia="仿宋" w:cs="仿宋"/>
                <w:color w:val="000000"/>
                <w:kern w:val="0"/>
                <w:sz w:val="24"/>
              </w:rPr>
              <w:t>59</w:t>
            </w:r>
            <w:r>
              <w:rPr>
                <w:rFonts w:hint="eastAsia" w:ascii="仿宋" w:hAnsi="仿宋" w:eastAsia="仿宋" w:cs="仿宋"/>
                <w:color w:val="000000"/>
                <w:kern w:val="0"/>
                <w:sz w:val="24"/>
                <w:lang w:val="en-US" w:eastAsia="zh-CN"/>
              </w:rPr>
              <w:t>26</w:t>
            </w:r>
          </w:p>
        </w:tc>
        <w:tc>
          <w:tcPr>
            <w:tcW w:w="741" w:type="pct"/>
            <w:vMerge w:val="continue"/>
            <w:vAlign w:val="center"/>
          </w:tcPr>
          <w:p w14:paraId="7469021F">
            <w:pPr>
              <w:spacing w:line="360" w:lineRule="auto"/>
              <w:jc w:val="center"/>
              <w:rPr>
                <w:rFonts w:ascii="仿宋" w:hAnsi="仿宋" w:eastAsia="仿宋" w:cs="仿宋"/>
                <w:sz w:val="24"/>
              </w:rPr>
            </w:pPr>
          </w:p>
        </w:tc>
        <w:tc>
          <w:tcPr>
            <w:tcW w:w="829" w:type="pct"/>
            <w:vAlign w:val="center"/>
          </w:tcPr>
          <w:p w14:paraId="7B836228">
            <w:pPr>
              <w:spacing w:line="360" w:lineRule="auto"/>
              <w:jc w:val="center"/>
              <w:rPr>
                <w:rFonts w:ascii="仿宋" w:hAnsi="仿宋" w:eastAsia="仿宋" w:cs="仿宋"/>
                <w:color w:val="0000FF"/>
                <w:sz w:val="24"/>
              </w:rPr>
            </w:pPr>
          </w:p>
        </w:tc>
      </w:tr>
      <w:tr w14:paraId="0492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820" w:type="pct"/>
            <w:gridSpan w:val="4"/>
            <w:vAlign w:val="center"/>
          </w:tcPr>
          <w:p w14:paraId="5C282051">
            <w:pPr>
              <w:spacing w:line="360" w:lineRule="auto"/>
              <w:jc w:val="center"/>
              <w:rPr>
                <w:rFonts w:ascii="仿宋" w:hAnsi="仿宋" w:eastAsia="仿宋" w:cs="仿宋"/>
                <w:b/>
                <w:sz w:val="24"/>
              </w:rPr>
            </w:pPr>
            <w:r>
              <w:rPr>
                <w:rFonts w:hint="eastAsia" w:ascii="仿宋" w:hAnsi="仿宋" w:eastAsia="仿宋" w:cs="仿宋"/>
                <w:b/>
                <w:sz w:val="24"/>
              </w:rPr>
              <w:t>投标报价（下浮率%）（小写）</w:t>
            </w:r>
          </w:p>
        </w:tc>
        <w:tc>
          <w:tcPr>
            <w:tcW w:w="2179" w:type="pct"/>
            <w:gridSpan w:val="3"/>
            <w:vAlign w:val="center"/>
          </w:tcPr>
          <w:p w14:paraId="0A6CA210">
            <w:pPr>
              <w:spacing w:line="360" w:lineRule="auto"/>
              <w:jc w:val="center"/>
              <w:rPr>
                <w:rFonts w:ascii="仿宋" w:hAnsi="仿宋" w:eastAsia="仿宋" w:cs="仿宋"/>
                <w:sz w:val="24"/>
              </w:rPr>
            </w:pPr>
          </w:p>
        </w:tc>
      </w:tr>
      <w:tr w14:paraId="28FC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20" w:type="pct"/>
            <w:gridSpan w:val="4"/>
            <w:vAlign w:val="center"/>
          </w:tcPr>
          <w:p w14:paraId="708DB444">
            <w:pPr>
              <w:spacing w:line="360" w:lineRule="auto"/>
              <w:jc w:val="center"/>
              <w:rPr>
                <w:rFonts w:ascii="仿宋" w:hAnsi="仿宋" w:eastAsia="仿宋" w:cs="仿宋"/>
                <w:b/>
                <w:sz w:val="24"/>
              </w:rPr>
            </w:pPr>
            <w:r>
              <w:rPr>
                <w:rFonts w:hint="eastAsia" w:ascii="仿宋" w:hAnsi="仿宋" w:eastAsia="仿宋" w:cs="仿宋"/>
                <w:b/>
                <w:sz w:val="24"/>
              </w:rPr>
              <w:t>投标报价（下浮率%）（大写）</w:t>
            </w:r>
          </w:p>
        </w:tc>
        <w:tc>
          <w:tcPr>
            <w:tcW w:w="2179" w:type="pct"/>
            <w:gridSpan w:val="3"/>
            <w:vAlign w:val="center"/>
          </w:tcPr>
          <w:p w14:paraId="07497AE9">
            <w:pPr>
              <w:spacing w:line="360" w:lineRule="auto"/>
              <w:jc w:val="center"/>
              <w:rPr>
                <w:rFonts w:ascii="仿宋" w:hAnsi="仿宋" w:eastAsia="仿宋" w:cs="仿宋"/>
                <w:sz w:val="24"/>
              </w:rPr>
            </w:pPr>
          </w:p>
        </w:tc>
      </w:tr>
    </w:tbl>
    <w:p w14:paraId="093036F9">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19B9ADC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34C4B11">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0E87F41">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2669D5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ADAF2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14:paraId="732426C7">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4CF09D6C">
      <w:pPr>
        <w:snapToGrid w:val="0"/>
        <w:spacing w:line="360" w:lineRule="auto"/>
        <w:rPr>
          <w:rFonts w:ascii="仿宋" w:hAnsi="仿宋" w:eastAsia="仿宋" w:cs="仿宋"/>
          <w:b/>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5D41F43">
      <w:pPr>
        <w:snapToGrid w:val="0"/>
        <w:spacing w:line="360" w:lineRule="auto"/>
        <w:ind w:left="480"/>
        <w:rPr>
          <w:rFonts w:ascii="仿宋" w:hAnsi="仿宋" w:eastAsia="仿宋" w:cs="仿宋"/>
          <w:b/>
          <w:kern w:val="0"/>
          <w:sz w:val="24"/>
        </w:rPr>
      </w:pPr>
      <w:r>
        <w:rPr>
          <w:rFonts w:hint="eastAsia" w:ascii="仿宋" w:hAnsi="仿宋" w:eastAsia="仿宋" w:cs="仿宋"/>
          <w:b/>
          <w:kern w:val="0"/>
          <w:sz w:val="24"/>
        </w:rPr>
        <w:t>03标：</w:t>
      </w:r>
    </w:p>
    <w:tbl>
      <w:tblPr>
        <w:tblStyle w:val="63"/>
        <w:tblW w:w="5305" w:type="pct"/>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2179"/>
        <w:gridCol w:w="1437"/>
        <w:gridCol w:w="1207"/>
        <w:gridCol w:w="1229"/>
        <w:gridCol w:w="1439"/>
        <w:gridCol w:w="1231"/>
      </w:tblGrid>
      <w:tr w14:paraId="4AB2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20" w:type="pct"/>
            <w:vAlign w:val="center"/>
          </w:tcPr>
          <w:p w14:paraId="75C01DC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119" w:type="pct"/>
            <w:vAlign w:val="center"/>
          </w:tcPr>
          <w:p w14:paraId="6644918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738" w:type="pct"/>
          </w:tcPr>
          <w:p w14:paraId="6F9091BB">
            <w:pPr>
              <w:spacing w:line="360" w:lineRule="auto"/>
              <w:jc w:val="center"/>
              <w:rPr>
                <w:rFonts w:ascii="仿宋" w:hAnsi="仿宋" w:eastAsia="仿宋" w:cs="仿宋"/>
                <w:b/>
                <w:sz w:val="24"/>
              </w:rPr>
            </w:pPr>
          </w:p>
          <w:p w14:paraId="1833A607">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618" w:type="pct"/>
            <w:vAlign w:val="center"/>
          </w:tcPr>
          <w:p w14:paraId="10750E06">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631" w:type="pct"/>
            <w:vAlign w:val="center"/>
          </w:tcPr>
          <w:p w14:paraId="75A7A77C">
            <w:pPr>
              <w:spacing w:line="360" w:lineRule="auto"/>
              <w:jc w:val="center"/>
              <w:rPr>
                <w:rFonts w:ascii="仿宋" w:hAnsi="仿宋" w:eastAsia="仿宋" w:cs="仿宋"/>
                <w:b/>
                <w:sz w:val="24"/>
              </w:rPr>
            </w:pPr>
            <w:r>
              <w:rPr>
                <w:rFonts w:hint="eastAsia" w:ascii="仿宋" w:hAnsi="仿宋" w:eastAsia="仿宋" w:cs="仿宋"/>
                <w:b/>
                <w:sz w:val="24"/>
              </w:rPr>
              <w:t>上限单价</w:t>
            </w:r>
          </w:p>
        </w:tc>
        <w:tc>
          <w:tcPr>
            <w:tcW w:w="739" w:type="pct"/>
            <w:vAlign w:val="center"/>
          </w:tcPr>
          <w:p w14:paraId="3BD13FCD">
            <w:pPr>
              <w:spacing w:line="360" w:lineRule="auto"/>
              <w:jc w:val="center"/>
              <w:rPr>
                <w:rFonts w:ascii="仿宋" w:hAnsi="仿宋" w:eastAsia="仿宋" w:cs="仿宋"/>
                <w:b/>
                <w:sz w:val="24"/>
              </w:rPr>
            </w:pPr>
            <w:r>
              <w:rPr>
                <w:rFonts w:hint="eastAsia" w:ascii="仿宋" w:hAnsi="仿宋" w:eastAsia="仿宋" w:cs="仿宋"/>
                <w:b/>
                <w:sz w:val="24"/>
              </w:rPr>
              <w:t>投标报价下浮率（%）</w:t>
            </w:r>
          </w:p>
        </w:tc>
        <w:tc>
          <w:tcPr>
            <w:tcW w:w="632" w:type="pct"/>
            <w:vAlign w:val="center"/>
          </w:tcPr>
          <w:p w14:paraId="658969C5">
            <w:pPr>
              <w:spacing w:line="360" w:lineRule="auto"/>
              <w:jc w:val="center"/>
              <w:rPr>
                <w:rFonts w:ascii="仿宋" w:hAnsi="仿宋" w:eastAsia="仿宋" w:cs="仿宋"/>
                <w:b/>
                <w:sz w:val="24"/>
              </w:rPr>
            </w:pPr>
          </w:p>
          <w:p w14:paraId="63ABA3A6">
            <w:pPr>
              <w:spacing w:line="360" w:lineRule="auto"/>
              <w:jc w:val="center"/>
              <w:rPr>
                <w:rFonts w:ascii="仿宋" w:hAnsi="仿宋" w:eastAsia="仿宋" w:cs="仿宋"/>
                <w:b/>
                <w:sz w:val="24"/>
              </w:rPr>
            </w:pPr>
            <w:r>
              <w:rPr>
                <w:rFonts w:hint="eastAsia" w:ascii="仿宋" w:hAnsi="仿宋" w:eastAsia="仿宋" w:cs="仿宋"/>
                <w:b/>
                <w:sz w:val="24"/>
              </w:rPr>
              <w:t>备注（如果有）</w:t>
            </w:r>
          </w:p>
        </w:tc>
      </w:tr>
      <w:tr w14:paraId="1B88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2A8AC6F0">
            <w:pPr>
              <w:spacing w:line="360" w:lineRule="auto"/>
              <w:jc w:val="center"/>
              <w:rPr>
                <w:rFonts w:ascii="仿宋" w:hAnsi="仿宋" w:eastAsia="仿宋" w:cs="仿宋"/>
                <w:sz w:val="24"/>
              </w:rPr>
            </w:pPr>
            <w:r>
              <w:rPr>
                <w:rFonts w:hint="eastAsia" w:ascii="仿宋" w:hAnsi="仿宋" w:eastAsia="仿宋" w:cs="仿宋"/>
                <w:sz w:val="24"/>
              </w:rPr>
              <w:t>1</w:t>
            </w:r>
          </w:p>
        </w:tc>
        <w:tc>
          <w:tcPr>
            <w:tcW w:w="1119" w:type="pct"/>
            <w:vAlign w:val="center"/>
          </w:tcPr>
          <w:p w14:paraId="28FEB630">
            <w:pPr>
              <w:widowControl/>
              <w:adjustRightInd/>
              <w:jc w:val="center"/>
              <w:rPr>
                <w:rFonts w:ascii="仿宋" w:hAnsi="仿宋" w:eastAsia="仿宋" w:cs="仿宋"/>
                <w:sz w:val="24"/>
              </w:rPr>
            </w:pPr>
            <w:r>
              <w:rPr>
                <w:rFonts w:hint="eastAsia" w:ascii="仿宋" w:hAnsi="仿宋" w:eastAsia="仿宋" w:cs="仿宋"/>
                <w:color w:val="000000"/>
                <w:kern w:val="0"/>
                <w:sz w:val="24"/>
              </w:rPr>
              <w:t>壁挂式循环风紫外线空气消毒机</w:t>
            </w:r>
          </w:p>
        </w:tc>
        <w:tc>
          <w:tcPr>
            <w:tcW w:w="738" w:type="pct"/>
            <w:vAlign w:val="center"/>
          </w:tcPr>
          <w:p w14:paraId="4EA0107A">
            <w:pPr>
              <w:snapToGrid w:val="0"/>
              <w:spacing w:line="360" w:lineRule="auto"/>
              <w:jc w:val="center"/>
              <w:rPr>
                <w:rFonts w:ascii="仿宋" w:hAnsi="仿宋" w:eastAsia="仿宋" w:cs="仿宋"/>
                <w:sz w:val="24"/>
              </w:rPr>
            </w:pPr>
          </w:p>
        </w:tc>
        <w:tc>
          <w:tcPr>
            <w:tcW w:w="618" w:type="pct"/>
            <w:vAlign w:val="center"/>
          </w:tcPr>
          <w:p w14:paraId="6DA4E545">
            <w:pPr>
              <w:snapToGrid w:val="0"/>
              <w:spacing w:line="360" w:lineRule="auto"/>
              <w:jc w:val="center"/>
              <w:rPr>
                <w:rFonts w:ascii="仿宋" w:hAnsi="仿宋" w:eastAsia="仿宋" w:cs="仿宋"/>
                <w:color w:val="0000FF"/>
                <w:sz w:val="24"/>
              </w:rPr>
            </w:pPr>
          </w:p>
        </w:tc>
        <w:tc>
          <w:tcPr>
            <w:tcW w:w="1229" w:type="dxa"/>
            <w:vAlign w:val="center"/>
          </w:tcPr>
          <w:p w14:paraId="69FC76CF">
            <w:pPr>
              <w:widowControl/>
              <w:adjustRightInd/>
              <w:jc w:val="center"/>
              <w:rPr>
                <w:rFonts w:ascii="仿宋" w:hAnsi="仿宋" w:eastAsia="仿宋" w:cs="仿宋"/>
                <w:color w:val="000000"/>
                <w:kern w:val="0"/>
                <w:sz w:val="24"/>
              </w:rPr>
            </w:pPr>
            <w:r>
              <w:rPr>
                <w:rFonts w:hint="eastAsia" w:ascii="仿宋" w:hAnsi="仿宋" w:eastAsia="仿宋" w:cs="仿宋"/>
                <w:kern w:val="0"/>
                <w:sz w:val="24"/>
              </w:rPr>
              <w:t>2400</w:t>
            </w:r>
          </w:p>
        </w:tc>
        <w:tc>
          <w:tcPr>
            <w:tcW w:w="739" w:type="pct"/>
            <w:vMerge w:val="restart"/>
            <w:vAlign w:val="center"/>
          </w:tcPr>
          <w:p w14:paraId="1566CF06">
            <w:pPr>
              <w:spacing w:line="360" w:lineRule="auto"/>
              <w:jc w:val="center"/>
              <w:rPr>
                <w:rFonts w:ascii="仿宋" w:hAnsi="仿宋" w:eastAsia="仿宋" w:cs="仿宋"/>
                <w:sz w:val="24"/>
              </w:rPr>
            </w:pPr>
          </w:p>
        </w:tc>
        <w:tc>
          <w:tcPr>
            <w:tcW w:w="632" w:type="pct"/>
            <w:vAlign w:val="center"/>
          </w:tcPr>
          <w:p w14:paraId="2420DB45">
            <w:pPr>
              <w:spacing w:line="360" w:lineRule="auto"/>
              <w:jc w:val="center"/>
              <w:rPr>
                <w:rFonts w:ascii="仿宋" w:hAnsi="仿宋" w:eastAsia="仿宋" w:cs="仿宋"/>
                <w:color w:val="0000FF"/>
                <w:sz w:val="24"/>
              </w:rPr>
            </w:pPr>
          </w:p>
        </w:tc>
      </w:tr>
      <w:tr w14:paraId="4D4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63A7ED75">
            <w:pPr>
              <w:spacing w:line="360" w:lineRule="auto"/>
              <w:jc w:val="center"/>
              <w:rPr>
                <w:rFonts w:ascii="仿宋" w:hAnsi="仿宋" w:eastAsia="仿宋" w:cs="仿宋"/>
                <w:sz w:val="24"/>
              </w:rPr>
            </w:pPr>
            <w:r>
              <w:rPr>
                <w:rFonts w:hint="eastAsia" w:ascii="仿宋" w:hAnsi="仿宋" w:eastAsia="仿宋" w:cs="仿宋"/>
                <w:sz w:val="24"/>
              </w:rPr>
              <w:t>2</w:t>
            </w:r>
          </w:p>
        </w:tc>
        <w:tc>
          <w:tcPr>
            <w:tcW w:w="1119" w:type="pct"/>
            <w:vAlign w:val="center"/>
          </w:tcPr>
          <w:p w14:paraId="3C4D926C">
            <w:pPr>
              <w:widowControl/>
              <w:adjustRightInd/>
              <w:jc w:val="center"/>
              <w:rPr>
                <w:rFonts w:ascii="仿宋" w:hAnsi="仿宋" w:eastAsia="仿宋" w:cs="仿宋"/>
                <w:sz w:val="24"/>
              </w:rPr>
            </w:pPr>
            <w:r>
              <w:rPr>
                <w:rFonts w:hint="eastAsia" w:ascii="仿宋" w:hAnsi="仿宋" w:eastAsia="仿宋" w:cs="仿宋"/>
                <w:color w:val="000000"/>
                <w:kern w:val="0"/>
                <w:sz w:val="24"/>
              </w:rPr>
              <w:t>壁挂式等离子体空气消毒机</w:t>
            </w:r>
          </w:p>
        </w:tc>
        <w:tc>
          <w:tcPr>
            <w:tcW w:w="738" w:type="pct"/>
            <w:vAlign w:val="center"/>
          </w:tcPr>
          <w:p w14:paraId="06F708D0">
            <w:pPr>
              <w:snapToGrid w:val="0"/>
              <w:spacing w:line="360" w:lineRule="auto"/>
              <w:jc w:val="center"/>
              <w:rPr>
                <w:rFonts w:ascii="仿宋" w:hAnsi="仿宋" w:eastAsia="仿宋" w:cs="仿宋"/>
                <w:sz w:val="24"/>
              </w:rPr>
            </w:pPr>
          </w:p>
        </w:tc>
        <w:tc>
          <w:tcPr>
            <w:tcW w:w="618" w:type="pct"/>
            <w:vAlign w:val="center"/>
          </w:tcPr>
          <w:p w14:paraId="4E19C34B">
            <w:pPr>
              <w:snapToGrid w:val="0"/>
              <w:spacing w:line="360" w:lineRule="auto"/>
              <w:jc w:val="center"/>
              <w:rPr>
                <w:rFonts w:ascii="仿宋" w:hAnsi="仿宋" w:eastAsia="仿宋" w:cs="仿宋"/>
                <w:color w:val="0000FF"/>
                <w:sz w:val="24"/>
              </w:rPr>
            </w:pPr>
          </w:p>
        </w:tc>
        <w:tc>
          <w:tcPr>
            <w:tcW w:w="1229" w:type="dxa"/>
            <w:vAlign w:val="center"/>
          </w:tcPr>
          <w:p w14:paraId="4D65E2C5">
            <w:pPr>
              <w:widowControl/>
              <w:adjustRightInd/>
              <w:jc w:val="center"/>
              <w:rPr>
                <w:rFonts w:ascii="仿宋" w:hAnsi="仿宋" w:eastAsia="仿宋" w:cs="仿宋"/>
                <w:color w:val="000000"/>
                <w:kern w:val="0"/>
                <w:sz w:val="24"/>
              </w:rPr>
            </w:pPr>
            <w:r>
              <w:rPr>
                <w:rFonts w:hint="eastAsia" w:ascii="仿宋" w:hAnsi="仿宋" w:eastAsia="仿宋" w:cs="仿宋"/>
                <w:color w:val="000000"/>
                <w:kern w:val="0"/>
                <w:sz w:val="24"/>
              </w:rPr>
              <w:t>3200</w:t>
            </w:r>
          </w:p>
        </w:tc>
        <w:tc>
          <w:tcPr>
            <w:tcW w:w="739" w:type="pct"/>
            <w:vMerge w:val="continue"/>
            <w:vAlign w:val="center"/>
          </w:tcPr>
          <w:p w14:paraId="58B98731">
            <w:pPr>
              <w:spacing w:line="360" w:lineRule="auto"/>
              <w:jc w:val="center"/>
              <w:rPr>
                <w:rFonts w:ascii="仿宋" w:hAnsi="仿宋" w:eastAsia="仿宋" w:cs="仿宋"/>
                <w:sz w:val="24"/>
              </w:rPr>
            </w:pPr>
          </w:p>
        </w:tc>
        <w:tc>
          <w:tcPr>
            <w:tcW w:w="632" w:type="pct"/>
            <w:vAlign w:val="center"/>
          </w:tcPr>
          <w:p w14:paraId="608444A8">
            <w:pPr>
              <w:spacing w:line="360" w:lineRule="auto"/>
              <w:jc w:val="center"/>
              <w:rPr>
                <w:rFonts w:ascii="仿宋" w:hAnsi="仿宋" w:eastAsia="仿宋" w:cs="仿宋"/>
                <w:color w:val="0000FF"/>
                <w:sz w:val="24"/>
              </w:rPr>
            </w:pPr>
          </w:p>
        </w:tc>
      </w:tr>
      <w:tr w14:paraId="699B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48377FF1">
            <w:pPr>
              <w:spacing w:line="360" w:lineRule="auto"/>
              <w:jc w:val="center"/>
              <w:rPr>
                <w:rFonts w:ascii="仿宋" w:hAnsi="仿宋" w:eastAsia="仿宋" w:cs="仿宋"/>
                <w:sz w:val="24"/>
              </w:rPr>
            </w:pPr>
            <w:r>
              <w:rPr>
                <w:rFonts w:hint="eastAsia" w:ascii="仿宋" w:hAnsi="仿宋" w:eastAsia="仿宋" w:cs="仿宋"/>
                <w:sz w:val="24"/>
              </w:rPr>
              <w:t>3</w:t>
            </w:r>
          </w:p>
        </w:tc>
        <w:tc>
          <w:tcPr>
            <w:tcW w:w="1119" w:type="pct"/>
            <w:vAlign w:val="center"/>
          </w:tcPr>
          <w:p w14:paraId="14341081">
            <w:pPr>
              <w:widowControl/>
              <w:adjustRightInd/>
              <w:jc w:val="center"/>
              <w:rPr>
                <w:rFonts w:ascii="仿宋" w:hAnsi="仿宋" w:eastAsia="仿宋" w:cs="仿宋"/>
                <w:sz w:val="24"/>
              </w:rPr>
            </w:pPr>
            <w:r>
              <w:rPr>
                <w:rFonts w:hint="eastAsia" w:ascii="仿宋" w:hAnsi="仿宋" w:eastAsia="仿宋" w:cs="仿宋"/>
                <w:color w:val="000000"/>
                <w:kern w:val="0"/>
                <w:sz w:val="24"/>
              </w:rPr>
              <w:t>吸顶式150立方等离子体空气消毒机</w:t>
            </w:r>
          </w:p>
        </w:tc>
        <w:tc>
          <w:tcPr>
            <w:tcW w:w="738" w:type="pct"/>
            <w:vAlign w:val="center"/>
          </w:tcPr>
          <w:p w14:paraId="2C69D113">
            <w:pPr>
              <w:snapToGrid w:val="0"/>
              <w:spacing w:line="360" w:lineRule="auto"/>
              <w:jc w:val="center"/>
              <w:rPr>
                <w:rFonts w:ascii="仿宋" w:hAnsi="仿宋" w:eastAsia="仿宋" w:cs="仿宋"/>
                <w:sz w:val="24"/>
              </w:rPr>
            </w:pPr>
          </w:p>
        </w:tc>
        <w:tc>
          <w:tcPr>
            <w:tcW w:w="618" w:type="pct"/>
            <w:vAlign w:val="center"/>
          </w:tcPr>
          <w:p w14:paraId="72867FD2">
            <w:pPr>
              <w:snapToGrid w:val="0"/>
              <w:spacing w:line="360" w:lineRule="auto"/>
              <w:jc w:val="center"/>
              <w:rPr>
                <w:rFonts w:ascii="仿宋" w:hAnsi="仿宋" w:eastAsia="仿宋" w:cs="仿宋"/>
                <w:color w:val="0000FF"/>
                <w:sz w:val="24"/>
              </w:rPr>
            </w:pPr>
          </w:p>
        </w:tc>
        <w:tc>
          <w:tcPr>
            <w:tcW w:w="1229" w:type="dxa"/>
            <w:vAlign w:val="center"/>
          </w:tcPr>
          <w:p w14:paraId="2CE284CA">
            <w:pPr>
              <w:widowControl/>
              <w:adjustRightInd/>
              <w:jc w:val="center"/>
              <w:rPr>
                <w:rFonts w:ascii="仿宋" w:hAnsi="仿宋" w:eastAsia="仿宋" w:cs="仿宋"/>
                <w:color w:val="000000"/>
                <w:kern w:val="0"/>
                <w:sz w:val="24"/>
              </w:rPr>
            </w:pPr>
            <w:r>
              <w:rPr>
                <w:rFonts w:hint="eastAsia" w:ascii="仿宋" w:hAnsi="仿宋" w:eastAsia="仿宋" w:cs="仿宋"/>
                <w:kern w:val="0"/>
                <w:sz w:val="24"/>
              </w:rPr>
              <w:t>6800</w:t>
            </w:r>
          </w:p>
        </w:tc>
        <w:tc>
          <w:tcPr>
            <w:tcW w:w="739" w:type="pct"/>
            <w:vMerge w:val="continue"/>
            <w:vAlign w:val="center"/>
          </w:tcPr>
          <w:p w14:paraId="090D09A2">
            <w:pPr>
              <w:spacing w:line="360" w:lineRule="auto"/>
              <w:jc w:val="center"/>
              <w:rPr>
                <w:rFonts w:ascii="仿宋" w:hAnsi="仿宋" w:eastAsia="仿宋" w:cs="仿宋"/>
                <w:sz w:val="24"/>
              </w:rPr>
            </w:pPr>
          </w:p>
        </w:tc>
        <w:tc>
          <w:tcPr>
            <w:tcW w:w="632" w:type="pct"/>
            <w:vAlign w:val="center"/>
          </w:tcPr>
          <w:p w14:paraId="543753EF">
            <w:pPr>
              <w:spacing w:line="360" w:lineRule="auto"/>
              <w:jc w:val="center"/>
              <w:rPr>
                <w:rFonts w:ascii="仿宋" w:hAnsi="仿宋" w:eastAsia="仿宋" w:cs="仿宋"/>
                <w:color w:val="0000FF"/>
                <w:sz w:val="24"/>
              </w:rPr>
            </w:pPr>
          </w:p>
        </w:tc>
      </w:tr>
      <w:tr w14:paraId="0B6A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184609C3">
            <w:pPr>
              <w:spacing w:line="360" w:lineRule="auto"/>
              <w:jc w:val="center"/>
              <w:rPr>
                <w:rFonts w:ascii="仿宋" w:hAnsi="仿宋" w:eastAsia="仿宋" w:cs="仿宋"/>
                <w:sz w:val="24"/>
              </w:rPr>
            </w:pPr>
            <w:r>
              <w:rPr>
                <w:rFonts w:hint="eastAsia" w:ascii="仿宋" w:hAnsi="仿宋" w:eastAsia="仿宋" w:cs="仿宋"/>
                <w:sz w:val="24"/>
              </w:rPr>
              <w:t>4</w:t>
            </w:r>
          </w:p>
        </w:tc>
        <w:tc>
          <w:tcPr>
            <w:tcW w:w="1119" w:type="pct"/>
            <w:vAlign w:val="center"/>
          </w:tcPr>
          <w:p w14:paraId="51F14000">
            <w:pPr>
              <w:widowControl/>
              <w:adjustRightInd/>
              <w:jc w:val="center"/>
              <w:rPr>
                <w:rFonts w:ascii="仿宋" w:hAnsi="仿宋" w:eastAsia="仿宋" w:cs="仿宋"/>
                <w:sz w:val="24"/>
              </w:rPr>
            </w:pPr>
            <w:r>
              <w:rPr>
                <w:rFonts w:hint="eastAsia" w:ascii="仿宋" w:hAnsi="仿宋" w:eastAsia="仿宋" w:cs="仿宋"/>
                <w:color w:val="000000"/>
                <w:kern w:val="0"/>
                <w:sz w:val="24"/>
              </w:rPr>
              <w:t>移动紫外线消毒灯</w:t>
            </w:r>
          </w:p>
        </w:tc>
        <w:tc>
          <w:tcPr>
            <w:tcW w:w="738" w:type="pct"/>
            <w:vAlign w:val="center"/>
          </w:tcPr>
          <w:p w14:paraId="2F3128C0">
            <w:pPr>
              <w:snapToGrid w:val="0"/>
              <w:spacing w:line="360" w:lineRule="auto"/>
              <w:jc w:val="center"/>
              <w:rPr>
                <w:rFonts w:ascii="仿宋" w:hAnsi="仿宋" w:eastAsia="仿宋" w:cs="仿宋"/>
                <w:sz w:val="24"/>
              </w:rPr>
            </w:pPr>
          </w:p>
        </w:tc>
        <w:tc>
          <w:tcPr>
            <w:tcW w:w="618" w:type="pct"/>
            <w:vAlign w:val="center"/>
          </w:tcPr>
          <w:p w14:paraId="0BF5250C">
            <w:pPr>
              <w:snapToGrid w:val="0"/>
              <w:spacing w:line="360" w:lineRule="auto"/>
              <w:jc w:val="center"/>
              <w:rPr>
                <w:rFonts w:ascii="仿宋" w:hAnsi="仿宋" w:eastAsia="仿宋" w:cs="仿宋"/>
                <w:color w:val="0000FF"/>
                <w:sz w:val="24"/>
              </w:rPr>
            </w:pPr>
          </w:p>
        </w:tc>
        <w:tc>
          <w:tcPr>
            <w:tcW w:w="1229" w:type="dxa"/>
            <w:vAlign w:val="center"/>
          </w:tcPr>
          <w:p w14:paraId="569AE1EC">
            <w:pPr>
              <w:widowControl/>
              <w:adjustRightInd/>
              <w:jc w:val="center"/>
              <w:rPr>
                <w:rFonts w:ascii="仿宋" w:hAnsi="仿宋" w:eastAsia="仿宋" w:cs="仿宋"/>
                <w:color w:val="000000"/>
                <w:kern w:val="0"/>
                <w:sz w:val="24"/>
              </w:rPr>
            </w:pPr>
            <w:r>
              <w:rPr>
                <w:rFonts w:hint="eastAsia" w:ascii="仿宋" w:hAnsi="仿宋" w:eastAsia="仿宋" w:cs="仿宋"/>
                <w:kern w:val="0"/>
                <w:sz w:val="24"/>
              </w:rPr>
              <w:t>380</w:t>
            </w:r>
          </w:p>
        </w:tc>
        <w:tc>
          <w:tcPr>
            <w:tcW w:w="739" w:type="pct"/>
            <w:vMerge w:val="continue"/>
            <w:vAlign w:val="center"/>
          </w:tcPr>
          <w:p w14:paraId="0EDA0D27">
            <w:pPr>
              <w:spacing w:line="360" w:lineRule="auto"/>
              <w:jc w:val="center"/>
              <w:rPr>
                <w:rFonts w:ascii="仿宋" w:hAnsi="仿宋" w:eastAsia="仿宋" w:cs="仿宋"/>
                <w:sz w:val="24"/>
              </w:rPr>
            </w:pPr>
          </w:p>
        </w:tc>
        <w:tc>
          <w:tcPr>
            <w:tcW w:w="632" w:type="pct"/>
            <w:vAlign w:val="center"/>
          </w:tcPr>
          <w:p w14:paraId="5E3752A7">
            <w:pPr>
              <w:spacing w:line="360" w:lineRule="auto"/>
              <w:jc w:val="center"/>
              <w:rPr>
                <w:rFonts w:ascii="仿宋" w:hAnsi="仿宋" w:eastAsia="仿宋" w:cs="仿宋"/>
                <w:color w:val="0000FF"/>
                <w:sz w:val="24"/>
              </w:rPr>
            </w:pPr>
          </w:p>
        </w:tc>
      </w:tr>
      <w:tr w14:paraId="608E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1A719CFB">
            <w:pPr>
              <w:spacing w:line="360" w:lineRule="auto"/>
              <w:jc w:val="center"/>
              <w:rPr>
                <w:rFonts w:ascii="仿宋" w:hAnsi="仿宋" w:eastAsia="仿宋" w:cs="仿宋"/>
                <w:sz w:val="24"/>
              </w:rPr>
            </w:pPr>
          </w:p>
        </w:tc>
        <w:tc>
          <w:tcPr>
            <w:tcW w:w="1119" w:type="pct"/>
            <w:vAlign w:val="center"/>
          </w:tcPr>
          <w:p w14:paraId="13A010BE">
            <w:pPr>
              <w:widowControl/>
              <w:adjustRightInd/>
              <w:jc w:val="center"/>
              <w:rPr>
                <w:rFonts w:ascii="仿宋" w:hAnsi="仿宋" w:eastAsia="仿宋" w:cs="仿宋"/>
                <w:sz w:val="24"/>
              </w:rPr>
            </w:pPr>
            <w:r>
              <w:rPr>
                <w:rFonts w:hint="eastAsia" w:ascii="仿宋" w:hAnsi="仿宋" w:eastAsia="仿宋" w:cs="仿宋"/>
                <w:color w:val="000000"/>
                <w:kern w:val="0"/>
                <w:sz w:val="24"/>
              </w:rPr>
              <w:t>床单位消毒器</w:t>
            </w:r>
          </w:p>
        </w:tc>
        <w:tc>
          <w:tcPr>
            <w:tcW w:w="738" w:type="pct"/>
            <w:vAlign w:val="center"/>
          </w:tcPr>
          <w:p w14:paraId="7EAF0E67">
            <w:pPr>
              <w:snapToGrid w:val="0"/>
              <w:spacing w:line="360" w:lineRule="auto"/>
              <w:jc w:val="center"/>
              <w:rPr>
                <w:rFonts w:ascii="仿宋" w:hAnsi="仿宋" w:eastAsia="仿宋" w:cs="仿宋"/>
                <w:sz w:val="24"/>
              </w:rPr>
            </w:pPr>
          </w:p>
        </w:tc>
        <w:tc>
          <w:tcPr>
            <w:tcW w:w="618" w:type="pct"/>
            <w:vAlign w:val="center"/>
          </w:tcPr>
          <w:p w14:paraId="1CC88D44">
            <w:pPr>
              <w:snapToGrid w:val="0"/>
              <w:spacing w:line="360" w:lineRule="auto"/>
              <w:jc w:val="center"/>
              <w:rPr>
                <w:rFonts w:ascii="仿宋" w:hAnsi="仿宋" w:eastAsia="仿宋" w:cs="仿宋"/>
                <w:color w:val="0000FF"/>
                <w:sz w:val="24"/>
              </w:rPr>
            </w:pPr>
          </w:p>
        </w:tc>
        <w:tc>
          <w:tcPr>
            <w:tcW w:w="1229" w:type="dxa"/>
            <w:vAlign w:val="center"/>
          </w:tcPr>
          <w:p w14:paraId="54E02951">
            <w:pPr>
              <w:widowControl/>
              <w:adjustRightInd/>
              <w:jc w:val="center"/>
              <w:rPr>
                <w:rFonts w:ascii="仿宋" w:hAnsi="仿宋" w:eastAsia="仿宋" w:cs="仿宋"/>
                <w:color w:val="000000"/>
                <w:kern w:val="0"/>
                <w:sz w:val="24"/>
              </w:rPr>
            </w:pPr>
            <w:r>
              <w:rPr>
                <w:rFonts w:hint="eastAsia" w:ascii="仿宋" w:hAnsi="仿宋" w:eastAsia="仿宋" w:cs="仿宋"/>
                <w:kern w:val="0"/>
                <w:sz w:val="24"/>
              </w:rPr>
              <w:t>6800</w:t>
            </w:r>
          </w:p>
        </w:tc>
        <w:tc>
          <w:tcPr>
            <w:tcW w:w="739" w:type="pct"/>
            <w:vMerge w:val="continue"/>
            <w:vAlign w:val="center"/>
          </w:tcPr>
          <w:p w14:paraId="369DEA6F">
            <w:pPr>
              <w:spacing w:line="360" w:lineRule="auto"/>
              <w:jc w:val="center"/>
              <w:rPr>
                <w:rFonts w:ascii="仿宋" w:hAnsi="仿宋" w:eastAsia="仿宋" w:cs="仿宋"/>
                <w:sz w:val="24"/>
              </w:rPr>
            </w:pPr>
          </w:p>
        </w:tc>
        <w:tc>
          <w:tcPr>
            <w:tcW w:w="632" w:type="pct"/>
            <w:vAlign w:val="center"/>
          </w:tcPr>
          <w:p w14:paraId="63376E47">
            <w:pPr>
              <w:spacing w:line="360" w:lineRule="auto"/>
              <w:jc w:val="center"/>
              <w:rPr>
                <w:rFonts w:ascii="仿宋" w:hAnsi="仿宋" w:eastAsia="仿宋" w:cs="仿宋"/>
                <w:color w:val="0000FF"/>
                <w:sz w:val="24"/>
              </w:rPr>
            </w:pPr>
          </w:p>
        </w:tc>
      </w:tr>
      <w:tr w14:paraId="34A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20" w:type="pct"/>
            <w:vAlign w:val="center"/>
          </w:tcPr>
          <w:p w14:paraId="5591ED07">
            <w:pPr>
              <w:spacing w:line="360" w:lineRule="auto"/>
              <w:jc w:val="center"/>
              <w:rPr>
                <w:rFonts w:ascii="仿宋" w:hAnsi="仿宋" w:eastAsia="仿宋" w:cs="仿宋"/>
                <w:sz w:val="24"/>
              </w:rPr>
            </w:pPr>
          </w:p>
        </w:tc>
        <w:tc>
          <w:tcPr>
            <w:tcW w:w="1119" w:type="pct"/>
            <w:vAlign w:val="center"/>
          </w:tcPr>
          <w:p w14:paraId="5A3F176F">
            <w:pPr>
              <w:widowControl/>
              <w:adjustRightInd/>
              <w:jc w:val="center"/>
              <w:rPr>
                <w:rFonts w:ascii="仿宋" w:hAnsi="仿宋" w:eastAsia="仿宋" w:cs="仿宋"/>
                <w:sz w:val="24"/>
              </w:rPr>
            </w:pPr>
            <w:r>
              <w:rPr>
                <w:rFonts w:hint="eastAsia" w:ascii="仿宋" w:hAnsi="仿宋" w:eastAsia="仿宋" w:cs="仿宋"/>
                <w:color w:val="000000"/>
                <w:kern w:val="0"/>
                <w:sz w:val="24"/>
              </w:rPr>
              <w:t>过氧化氢消毒机</w:t>
            </w:r>
          </w:p>
        </w:tc>
        <w:tc>
          <w:tcPr>
            <w:tcW w:w="738" w:type="pct"/>
            <w:vAlign w:val="center"/>
          </w:tcPr>
          <w:p w14:paraId="4172DAC3">
            <w:pPr>
              <w:snapToGrid w:val="0"/>
              <w:spacing w:line="360" w:lineRule="auto"/>
              <w:jc w:val="center"/>
              <w:rPr>
                <w:rFonts w:ascii="仿宋" w:hAnsi="仿宋" w:eastAsia="仿宋" w:cs="仿宋"/>
                <w:sz w:val="24"/>
              </w:rPr>
            </w:pPr>
          </w:p>
        </w:tc>
        <w:tc>
          <w:tcPr>
            <w:tcW w:w="618" w:type="pct"/>
            <w:vAlign w:val="center"/>
          </w:tcPr>
          <w:p w14:paraId="6E3F31B8">
            <w:pPr>
              <w:snapToGrid w:val="0"/>
              <w:spacing w:line="360" w:lineRule="auto"/>
              <w:jc w:val="center"/>
              <w:rPr>
                <w:rFonts w:ascii="仿宋" w:hAnsi="仿宋" w:eastAsia="仿宋" w:cs="仿宋"/>
                <w:color w:val="0000FF"/>
                <w:sz w:val="24"/>
              </w:rPr>
            </w:pPr>
          </w:p>
        </w:tc>
        <w:tc>
          <w:tcPr>
            <w:tcW w:w="1229" w:type="dxa"/>
            <w:vAlign w:val="center"/>
          </w:tcPr>
          <w:p w14:paraId="0963599B">
            <w:pPr>
              <w:widowControl/>
              <w:adjustRightInd/>
              <w:jc w:val="center"/>
              <w:rPr>
                <w:rFonts w:ascii="仿宋" w:hAnsi="仿宋" w:eastAsia="仿宋" w:cs="仿宋"/>
                <w:color w:val="000000"/>
                <w:kern w:val="0"/>
                <w:sz w:val="24"/>
              </w:rPr>
            </w:pPr>
            <w:r>
              <w:rPr>
                <w:rFonts w:hint="eastAsia" w:ascii="仿宋" w:hAnsi="仿宋" w:eastAsia="仿宋" w:cs="仿宋"/>
                <w:kern w:val="0"/>
                <w:sz w:val="24"/>
              </w:rPr>
              <w:t>65000</w:t>
            </w:r>
          </w:p>
        </w:tc>
        <w:tc>
          <w:tcPr>
            <w:tcW w:w="739" w:type="pct"/>
            <w:vMerge w:val="continue"/>
            <w:vAlign w:val="center"/>
          </w:tcPr>
          <w:p w14:paraId="4371493A">
            <w:pPr>
              <w:spacing w:line="360" w:lineRule="auto"/>
              <w:jc w:val="center"/>
              <w:rPr>
                <w:rFonts w:ascii="仿宋" w:hAnsi="仿宋" w:eastAsia="仿宋" w:cs="仿宋"/>
                <w:sz w:val="24"/>
              </w:rPr>
            </w:pPr>
          </w:p>
        </w:tc>
        <w:tc>
          <w:tcPr>
            <w:tcW w:w="632" w:type="pct"/>
            <w:vAlign w:val="center"/>
          </w:tcPr>
          <w:p w14:paraId="6C131F91">
            <w:pPr>
              <w:spacing w:line="360" w:lineRule="auto"/>
              <w:jc w:val="center"/>
              <w:rPr>
                <w:rFonts w:ascii="仿宋" w:hAnsi="仿宋" w:eastAsia="仿宋" w:cs="仿宋"/>
                <w:color w:val="0000FF"/>
                <w:sz w:val="24"/>
              </w:rPr>
            </w:pPr>
          </w:p>
        </w:tc>
      </w:tr>
      <w:tr w14:paraId="2881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997" w:type="pct"/>
            <w:gridSpan w:val="4"/>
            <w:vAlign w:val="center"/>
          </w:tcPr>
          <w:p w14:paraId="36DE830A">
            <w:pPr>
              <w:spacing w:line="360" w:lineRule="auto"/>
              <w:jc w:val="center"/>
              <w:rPr>
                <w:rFonts w:ascii="仿宋" w:hAnsi="仿宋" w:eastAsia="仿宋" w:cs="仿宋"/>
                <w:b/>
                <w:sz w:val="24"/>
              </w:rPr>
            </w:pPr>
            <w:r>
              <w:rPr>
                <w:rFonts w:hint="eastAsia" w:ascii="仿宋" w:hAnsi="仿宋" w:eastAsia="仿宋" w:cs="仿宋"/>
                <w:b/>
                <w:sz w:val="24"/>
              </w:rPr>
              <w:t>投标报价（下浮率%）（小写）</w:t>
            </w:r>
          </w:p>
        </w:tc>
        <w:tc>
          <w:tcPr>
            <w:tcW w:w="2002" w:type="pct"/>
            <w:gridSpan w:val="3"/>
            <w:vAlign w:val="center"/>
          </w:tcPr>
          <w:p w14:paraId="1155ED67">
            <w:pPr>
              <w:spacing w:line="360" w:lineRule="auto"/>
              <w:jc w:val="center"/>
              <w:rPr>
                <w:rFonts w:ascii="仿宋" w:hAnsi="仿宋" w:eastAsia="仿宋" w:cs="仿宋"/>
                <w:sz w:val="24"/>
              </w:rPr>
            </w:pPr>
          </w:p>
        </w:tc>
      </w:tr>
      <w:tr w14:paraId="6F1B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997" w:type="pct"/>
            <w:gridSpan w:val="4"/>
            <w:vAlign w:val="center"/>
          </w:tcPr>
          <w:p w14:paraId="02D7BB5D">
            <w:pPr>
              <w:spacing w:line="360" w:lineRule="auto"/>
              <w:jc w:val="center"/>
              <w:rPr>
                <w:rFonts w:ascii="仿宋" w:hAnsi="仿宋" w:eastAsia="仿宋" w:cs="仿宋"/>
                <w:b/>
                <w:sz w:val="24"/>
              </w:rPr>
            </w:pPr>
            <w:r>
              <w:rPr>
                <w:rFonts w:hint="eastAsia" w:ascii="仿宋" w:hAnsi="仿宋" w:eastAsia="仿宋" w:cs="仿宋"/>
                <w:b/>
                <w:sz w:val="24"/>
              </w:rPr>
              <w:t>投标报价（下浮率%）（大写）</w:t>
            </w:r>
          </w:p>
        </w:tc>
        <w:tc>
          <w:tcPr>
            <w:tcW w:w="2002" w:type="pct"/>
            <w:gridSpan w:val="3"/>
            <w:vAlign w:val="center"/>
          </w:tcPr>
          <w:p w14:paraId="293B9DA7">
            <w:pPr>
              <w:spacing w:line="360" w:lineRule="auto"/>
              <w:jc w:val="center"/>
              <w:rPr>
                <w:rFonts w:ascii="仿宋" w:hAnsi="仿宋" w:eastAsia="仿宋" w:cs="仿宋"/>
                <w:sz w:val="24"/>
              </w:rPr>
            </w:pPr>
          </w:p>
        </w:tc>
      </w:tr>
    </w:tbl>
    <w:p w14:paraId="1961D0DE">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5896860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21A088EC">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6B1791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17E1E8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E66C27D">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14:paraId="27402941">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37B5A82">
      <w:pPr>
        <w:snapToGrid w:val="0"/>
        <w:spacing w:line="360" w:lineRule="auto"/>
        <w:rPr>
          <w:rFonts w:ascii="仿宋" w:hAnsi="仿宋" w:eastAsia="仿宋" w:cs="仿宋"/>
          <w:b/>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E4C1A67">
      <w:pPr>
        <w:snapToGrid w:val="0"/>
        <w:spacing w:line="360" w:lineRule="auto"/>
        <w:ind w:left="480"/>
        <w:rPr>
          <w:rFonts w:ascii="仿宋" w:hAnsi="仿宋" w:eastAsia="仿宋" w:cs="仿宋"/>
          <w:sz w:val="32"/>
          <w:szCs w:val="32"/>
        </w:rPr>
      </w:pPr>
      <w:r>
        <w:rPr>
          <w:rFonts w:hint="eastAsia" w:ascii="仿宋" w:hAnsi="仿宋" w:eastAsia="仿宋" w:cs="仿宋"/>
          <w:b/>
          <w:kern w:val="0"/>
          <w:sz w:val="24"/>
        </w:rPr>
        <w:t>04标</w:t>
      </w:r>
    </w:p>
    <w:tbl>
      <w:tblPr>
        <w:tblStyle w:val="63"/>
        <w:tblW w:w="5214" w:type="pct"/>
        <w:tblInd w:w="-4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675"/>
        <w:gridCol w:w="1296"/>
        <w:gridCol w:w="1139"/>
        <w:gridCol w:w="1583"/>
        <w:gridCol w:w="1539"/>
        <w:gridCol w:w="1634"/>
      </w:tblGrid>
      <w:tr w14:paraId="6C35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367" w:type="pct"/>
            <w:vAlign w:val="center"/>
          </w:tcPr>
          <w:p w14:paraId="189D877C">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875" w:type="pct"/>
            <w:vAlign w:val="center"/>
          </w:tcPr>
          <w:p w14:paraId="6E635E03">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677" w:type="pct"/>
          </w:tcPr>
          <w:p w14:paraId="751A7B3E">
            <w:pPr>
              <w:spacing w:line="360" w:lineRule="auto"/>
              <w:jc w:val="center"/>
              <w:rPr>
                <w:rFonts w:ascii="仿宋" w:hAnsi="仿宋" w:eastAsia="仿宋" w:cs="仿宋"/>
                <w:b/>
                <w:sz w:val="24"/>
              </w:rPr>
            </w:pPr>
          </w:p>
          <w:p w14:paraId="13F6F7EE">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594" w:type="pct"/>
            <w:vAlign w:val="center"/>
          </w:tcPr>
          <w:p w14:paraId="0492296D">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827" w:type="pct"/>
            <w:vAlign w:val="center"/>
          </w:tcPr>
          <w:p w14:paraId="764BE468">
            <w:pPr>
              <w:spacing w:line="360" w:lineRule="auto"/>
              <w:jc w:val="center"/>
              <w:rPr>
                <w:rFonts w:ascii="仿宋" w:hAnsi="仿宋" w:eastAsia="仿宋" w:cs="仿宋"/>
                <w:b/>
                <w:sz w:val="24"/>
              </w:rPr>
            </w:pPr>
            <w:r>
              <w:rPr>
                <w:rFonts w:hint="eastAsia" w:ascii="仿宋" w:hAnsi="仿宋" w:eastAsia="仿宋" w:cs="仿宋"/>
                <w:b/>
                <w:sz w:val="24"/>
              </w:rPr>
              <w:t>上限单价</w:t>
            </w:r>
          </w:p>
        </w:tc>
        <w:tc>
          <w:tcPr>
            <w:tcW w:w="804" w:type="pct"/>
            <w:vAlign w:val="center"/>
          </w:tcPr>
          <w:p w14:paraId="58865142">
            <w:pPr>
              <w:spacing w:line="360" w:lineRule="auto"/>
              <w:jc w:val="center"/>
              <w:rPr>
                <w:rFonts w:ascii="仿宋" w:hAnsi="仿宋" w:eastAsia="仿宋" w:cs="仿宋"/>
                <w:b/>
                <w:sz w:val="24"/>
              </w:rPr>
            </w:pPr>
            <w:r>
              <w:rPr>
                <w:rFonts w:hint="eastAsia" w:ascii="仿宋" w:hAnsi="仿宋" w:eastAsia="仿宋" w:cs="仿宋"/>
                <w:b/>
                <w:sz w:val="24"/>
              </w:rPr>
              <w:t>投标报价下浮率（%）</w:t>
            </w:r>
          </w:p>
        </w:tc>
        <w:tc>
          <w:tcPr>
            <w:tcW w:w="853" w:type="pct"/>
            <w:vAlign w:val="center"/>
          </w:tcPr>
          <w:p w14:paraId="33E824F9">
            <w:pPr>
              <w:spacing w:line="360" w:lineRule="auto"/>
              <w:jc w:val="center"/>
              <w:rPr>
                <w:rFonts w:ascii="仿宋" w:hAnsi="仿宋" w:eastAsia="仿宋" w:cs="仿宋"/>
                <w:b/>
                <w:sz w:val="24"/>
              </w:rPr>
            </w:pPr>
          </w:p>
          <w:p w14:paraId="6BDF2FAF">
            <w:pPr>
              <w:spacing w:line="360" w:lineRule="auto"/>
              <w:jc w:val="center"/>
              <w:rPr>
                <w:rFonts w:ascii="仿宋" w:hAnsi="仿宋" w:eastAsia="仿宋" w:cs="仿宋"/>
                <w:b/>
                <w:sz w:val="24"/>
              </w:rPr>
            </w:pPr>
            <w:r>
              <w:rPr>
                <w:rFonts w:hint="eastAsia" w:ascii="仿宋" w:hAnsi="仿宋" w:eastAsia="仿宋" w:cs="仿宋"/>
                <w:b/>
                <w:sz w:val="24"/>
              </w:rPr>
              <w:t>备注（如果有）</w:t>
            </w:r>
          </w:p>
        </w:tc>
      </w:tr>
      <w:tr w14:paraId="3264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502BE9F1">
            <w:pPr>
              <w:spacing w:line="360" w:lineRule="auto"/>
              <w:jc w:val="center"/>
              <w:rPr>
                <w:rFonts w:ascii="仿宋" w:hAnsi="仿宋" w:eastAsia="仿宋" w:cs="仿宋"/>
                <w:sz w:val="24"/>
              </w:rPr>
            </w:pPr>
            <w:r>
              <w:rPr>
                <w:rFonts w:hint="eastAsia" w:ascii="仿宋" w:hAnsi="仿宋" w:eastAsia="仿宋" w:cs="仿宋"/>
                <w:sz w:val="24"/>
              </w:rPr>
              <w:t>1</w:t>
            </w:r>
          </w:p>
        </w:tc>
        <w:tc>
          <w:tcPr>
            <w:tcW w:w="875" w:type="pct"/>
            <w:vAlign w:val="center"/>
          </w:tcPr>
          <w:p w14:paraId="3FBA9B7E">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多功能自由配方粉末混合包装机</w:t>
            </w:r>
          </w:p>
        </w:tc>
        <w:tc>
          <w:tcPr>
            <w:tcW w:w="677" w:type="pct"/>
            <w:vAlign w:val="center"/>
          </w:tcPr>
          <w:p w14:paraId="74EBFB8D">
            <w:pPr>
              <w:snapToGrid w:val="0"/>
              <w:spacing w:line="360" w:lineRule="auto"/>
              <w:jc w:val="center"/>
              <w:rPr>
                <w:rFonts w:ascii="仿宋" w:hAnsi="仿宋" w:eastAsia="仿宋" w:cs="仿宋"/>
                <w:sz w:val="24"/>
              </w:rPr>
            </w:pPr>
          </w:p>
        </w:tc>
        <w:tc>
          <w:tcPr>
            <w:tcW w:w="594" w:type="pct"/>
            <w:vAlign w:val="center"/>
          </w:tcPr>
          <w:p w14:paraId="1C1E34B4">
            <w:pPr>
              <w:snapToGrid w:val="0"/>
              <w:spacing w:line="360" w:lineRule="auto"/>
              <w:jc w:val="center"/>
              <w:rPr>
                <w:rFonts w:ascii="仿宋" w:hAnsi="仿宋" w:eastAsia="仿宋" w:cs="仿宋"/>
                <w:color w:val="0000FF"/>
                <w:sz w:val="24"/>
              </w:rPr>
            </w:pPr>
          </w:p>
        </w:tc>
        <w:tc>
          <w:tcPr>
            <w:tcW w:w="827" w:type="pct"/>
            <w:vAlign w:val="center"/>
          </w:tcPr>
          <w:p w14:paraId="4DD8A732">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380000</w:t>
            </w:r>
          </w:p>
        </w:tc>
        <w:tc>
          <w:tcPr>
            <w:tcW w:w="804" w:type="pct"/>
            <w:vMerge w:val="restart"/>
            <w:vAlign w:val="center"/>
          </w:tcPr>
          <w:p w14:paraId="0B92FFC9">
            <w:pPr>
              <w:spacing w:line="360" w:lineRule="auto"/>
              <w:jc w:val="center"/>
              <w:rPr>
                <w:rFonts w:ascii="仿宋" w:hAnsi="仿宋" w:eastAsia="仿宋" w:cs="仿宋"/>
                <w:sz w:val="24"/>
              </w:rPr>
            </w:pPr>
          </w:p>
        </w:tc>
        <w:tc>
          <w:tcPr>
            <w:tcW w:w="853" w:type="pct"/>
            <w:vAlign w:val="center"/>
          </w:tcPr>
          <w:p w14:paraId="216B7499">
            <w:pPr>
              <w:spacing w:line="360" w:lineRule="auto"/>
              <w:jc w:val="center"/>
              <w:rPr>
                <w:rFonts w:ascii="仿宋" w:hAnsi="仿宋" w:eastAsia="仿宋" w:cs="仿宋"/>
                <w:color w:val="0000FF"/>
                <w:sz w:val="24"/>
              </w:rPr>
            </w:pPr>
          </w:p>
        </w:tc>
      </w:tr>
      <w:tr w14:paraId="0007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626699E6">
            <w:pPr>
              <w:spacing w:line="360" w:lineRule="auto"/>
              <w:jc w:val="center"/>
              <w:rPr>
                <w:rFonts w:ascii="仿宋" w:hAnsi="仿宋" w:eastAsia="仿宋" w:cs="仿宋"/>
                <w:sz w:val="24"/>
              </w:rPr>
            </w:pPr>
            <w:r>
              <w:rPr>
                <w:rFonts w:hint="eastAsia" w:ascii="仿宋" w:hAnsi="仿宋" w:eastAsia="仿宋" w:cs="仿宋"/>
                <w:sz w:val="24"/>
              </w:rPr>
              <w:t>2</w:t>
            </w:r>
          </w:p>
        </w:tc>
        <w:tc>
          <w:tcPr>
            <w:tcW w:w="875" w:type="pct"/>
            <w:vAlign w:val="center"/>
          </w:tcPr>
          <w:p w14:paraId="152AFCA6">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全自动液体灌装机</w:t>
            </w:r>
          </w:p>
        </w:tc>
        <w:tc>
          <w:tcPr>
            <w:tcW w:w="677" w:type="pct"/>
            <w:vAlign w:val="center"/>
          </w:tcPr>
          <w:p w14:paraId="2D2B3BF4">
            <w:pPr>
              <w:snapToGrid w:val="0"/>
              <w:spacing w:line="360" w:lineRule="auto"/>
              <w:jc w:val="center"/>
              <w:rPr>
                <w:rFonts w:ascii="仿宋" w:hAnsi="仿宋" w:eastAsia="仿宋" w:cs="仿宋"/>
                <w:sz w:val="24"/>
              </w:rPr>
            </w:pPr>
          </w:p>
        </w:tc>
        <w:tc>
          <w:tcPr>
            <w:tcW w:w="594" w:type="pct"/>
            <w:vAlign w:val="center"/>
          </w:tcPr>
          <w:p w14:paraId="6EA7DCB3">
            <w:pPr>
              <w:snapToGrid w:val="0"/>
              <w:spacing w:line="360" w:lineRule="auto"/>
              <w:jc w:val="center"/>
              <w:rPr>
                <w:rFonts w:ascii="仿宋" w:hAnsi="仿宋" w:eastAsia="仿宋" w:cs="仿宋"/>
                <w:color w:val="0000FF"/>
                <w:sz w:val="24"/>
              </w:rPr>
            </w:pPr>
          </w:p>
        </w:tc>
        <w:tc>
          <w:tcPr>
            <w:tcW w:w="827" w:type="pct"/>
            <w:vAlign w:val="center"/>
          </w:tcPr>
          <w:p w14:paraId="38CAAFCC">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380000</w:t>
            </w:r>
          </w:p>
        </w:tc>
        <w:tc>
          <w:tcPr>
            <w:tcW w:w="804" w:type="pct"/>
            <w:vMerge w:val="continue"/>
            <w:vAlign w:val="center"/>
          </w:tcPr>
          <w:p w14:paraId="52C6E6D2">
            <w:pPr>
              <w:spacing w:line="360" w:lineRule="auto"/>
              <w:jc w:val="center"/>
              <w:rPr>
                <w:rFonts w:ascii="仿宋" w:hAnsi="仿宋" w:eastAsia="仿宋" w:cs="仿宋"/>
                <w:sz w:val="24"/>
              </w:rPr>
            </w:pPr>
          </w:p>
        </w:tc>
        <w:tc>
          <w:tcPr>
            <w:tcW w:w="853" w:type="pct"/>
            <w:vAlign w:val="center"/>
          </w:tcPr>
          <w:p w14:paraId="3391EB98">
            <w:pPr>
              <w:spacing w:line="360" w:lineRule="auto"/>
              <w:jc w:val="center"/>
              <w:rPr>
                <w:rFonts w:ascii="仿宋" w:hAnsi="仿宋" w:eastAsia="仿宋" w:cs="仿宋"/>
                <w:color w:val="0000FF"/>
                <w:sz w:val="24"/>
              </w:rPr>
            </w:pPr>
          </w:p>
        </w:tc>
      </w:tr>
      <w:tr w14:paraId="73AB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4B8A2D0E">
            <w:pPr>
              <w:spacing w:line="360" w:lineRule="auto"/>
              <w:jc w:val="center"/>
              <w:rPr>
                <w:rFonts w:ascii="仿宋" w:hAnsi="仿宋" w:eastAsia="仿宋" w:cs="仿宋"/>
                <w:sz w:val="24"/>
              </w:rPr>
            </w:pPr>
            <w:r>
              <w:rPr>
                <w:rFonts w:hint="eastAsia" w:ascii="仿宋" w:hAnsi="仿宋" w:eastAsia="仿宋" w:cs="仿宋"/>
                <w:sz w:val="24"/>
              </w:rPr>
              <w:t>3</w:t>
            </w:r>
          </w:p>
        </w:tc>
        <w:tc>
          <w:tcPr>
            <w:tcW w:w="875" w:type="pct"/>
            <w:vAlign w:val="center"/>
          </w:tcPr>
          <w:p w14:paraId="0EEF5346">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恒温定量水机</w:t>
            </w:r>
          </w:p>
        </w:tc>
        <w:tc>
          <w:tcPr>
            <w:tcW w:w="677" w:type="pct"/>
            <w:vAlign w:val="center"/>
          </w:tcPr>
          <w:p w14:paraId="0E5A55BC">
            <w:pPr>
              <w:snapToGrid w:val="0"/>
              <w:spacing w:line="360" w:lineRule="auto"/>
              <w:jc w:val="center"/>
              <w:rPr>
                <w:rFonts w:ascii="仿宋" w:hAnsi="仿宋" w:eastAsia="仿宋" w:cs="仿宋"/>
                <w:sz w:val="24"/>
              </w:rPr>
            </w:pPr>
          </w:p>
        </w:tc>
        <w:tc>
          <w:tcPr>
            <w:tcW w:w="594" w:type="pct"/>
            <w:vAlign w:val="center"/>
          </w:tcPr>
          <w:p w14:paraId="3A97D4B4">
            <w:pPr>
              <w:snapToGrid w:val="0"/>
              <w:spacing w:line="360" w:lineRule="auto"/>
              <w:jc w:val="center"/>
              <w:rPr>
                <w:rFonts w:ascii="仿宋" w:hAnsi="仿宋" w:eastAsia="仿宋" w:cs="仿宋"/>
                <w:color w:val="0000FF"/>
                <w:sz w:val="24"/>
              </w:rPr>
            </w:pPr>
          </w:p>
        </w:tc>
        <w:tc>
          <w:tcPr>
            <w:tcW w:w="827" w:type="pct"/>
            <w:vAlign w:val="center"/>
          </w:tcPr>
          <w:p w14:paraId="6DC7DB33">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7500</w:t>
            </w:r>
          </w:p>
        </w:tc>
        <w:tc>
          <w:tcPr>
            <w:tcW w:w="804" w:type="pct"/>
            <w:vMerge w:val="continue"/>
            <w:vAlign w:val="center"/>
          </w:tcPr>
          <w:p w14:paraId="27311D41">
            <w:pPr>
              <w:spacing w:line="360" w:lineRule="auto"/>
              <w:jc w:val="center"/>
              <w:rPr>
                <w:rFonts w:ascii="仿宋" w:hAnsi="仿宋" w:eastAsia="仿宋" w:cs="仿宋"/>
                <w:sz w:val="24"/>
              </w:rPr>
            </w:pPr>
          </w:p>
        </w:tc>
        <w:tc>
          <w:tcPr>
            <w:tcW w:w="853" w:type="pct"/>
            <w:vAlign w:val="center"/>
          </w:tcPr>
          <w:p w14:paraId="223C057B">
            <w:pPr>
              <w:spacing w:line="360" w:lineRule="auto"/>
              <w:jc w:val="center"/>
              <w:rPr>
                <w:rFonts w:ascii="仿宋" w:hAnsi="仿宋" w:eastAsia="仿宋" w:cs="仿宋"/>
                <w:color w:val="0000FF"/>
                <w:sz w:val="24"/>
              </w:rPr>
            </w:pPr>
          </w:p>
        </w:tc>
      </w:tr>
      <w:tr w14:paraId="620C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0286C351">
            <w:pPr>
              <w:spacing w:line="360" w:lineRule="auto"/>
              <w:jc w:val="center"/>
              <w:rPr>
                <w:rFonts w:ascii="仿宋" w:hAnsi="仿宋" w:eastAsia="仿宋" w:cs="仿宋"/>
                <w:sz w:val="24"/>
              </w:rPr>
            </w:pPr>
            <w:r>
              <w:rPr>
                <w:rFonts w:hint="eastAsia" w:ascii="仿宋" w:hAnsi="仿宋" w:eastAsia="仿宋" w:cs="仿宋"/>
                <w:sz w:val="24"/>
              </w:rPr>
              <w:t>4</w:t>
            </w:r>
          </w:p>
        </w:tc>
        <w:tc>
          <w:tcPr>
            <w:tcW w:w="875" w:type="pct"/>
            <w:vAlign w:val="center"/>
          </w:tcPr>
          <w:p w14:paraId="06FFB4F3">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反渗透净水机</w:t>
            </w:r>
          </w:p>
        </w:tc>
        <w:tc>
          <w:tcPr>
            <w:tcW w:w="677" w:type="pct"/>
            <w:vAlign w:val="center"/>
          </w:tcPr>
          <w:p w14:paraId="1ACD7C70">
            <w:pPr>
              <w:snapToGrid w:val="0"/>
              <w:spacing w:line="360" w:lineRule="auto"/>
              <w:jc w:val="center"/>
              <w:rPr>
                <w:rFonts w:ascii="仿宋" w:hAnsi="仿宋" w:eastAsia="仿宋" w:cs="仿宋"/>
                <w:sz w:val="24"/>
              </w:rPr>
            </w:pPr>
          </w:p>
        </w:tc>
        <w:tc>
          <w:tcPr>
            <w:tcW w:w="594" w:type="pct"/>
            <w:vAlign w:val="center"/>
          </w:tcPr>
          <w:p w14:paraId="582B9AF6">
            <w:pPr>
              <w:snapToGrid w:val="0"/>
              <w:spacing w:line="360" w:lineRule="auto"/>
              <w:jc w:val="center"/>
              <w:rPr>
                <w:rFonts w:ascii="仿宋" w:hAnsi="仿宋" w:eastAsia="仿宋" w:cs="仿宋"/>
                <w:color w:val="0000FF"/>
                <w:sz w:val="24"/>
              </w:rPr>
            </w:pPr>
          </w:p>
        </w:tc>
        <w:tc>
          <w:tcPr>
            <w:tcW w:w="827" w:type="pct"/>
            <w:vAlign w:val="center"/>
          </w:tcPr>
          <w:p w14:paraId="1BE4A87F">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12000</w:t>
            </w:r>
          </w:p>
        </w:tc>
        <w:tc>
          <w:tcPr>
            <w:tcW w:w="804" w:type="pct"/>
            <w:vMerge w:val="continue"/>
            <w:vAlign w:val="center"/>
          </w:tcPr>
          <w:p w14:paraId="2E20D91E">
            <w:pPr>
              <w:spacing w:line="360" w:lineRule="auto"/>
              <w:jc w:val="center"/>
              <w:rPr>
                <w:rFonts w:ascii="仿宋" w:hAnsi="仿宋" w:eastAsia="仿宋" w:cs="仿宋"/>
                <w:sz w:val="24"/>
              </w:rPr>
            </w:pPr>
          </w:p>
        </w:tc>
        <w:tc>
          <w:tcPr>
            <w:tcW w:w="853" w:type="pct"/>
            <w:vAlign w:val="center"/>
          </w:tcPr>
          <w:p w14:paraId="3D362A97">
            <w:pPr>
              <w:spacing w:line="360" w:lineRule="auto"/>
              <w:jc w:val="center"/>
              <w:rPr>
                <w:rFonts w:ascii="仿宋" w:hAnsi="仿宋" w:eastAsia="仿宋" w:cs="仿宋"/>
                <w:color w:val="0000FF"/>
                <w:sz w:val="24"/>
              </w:rPr>
            </w:pPr>
          </w:p>
        </w:tc>
      </w:tr>
      <w:tr w14:paraId="348A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1E989FDD">
            <w:pPr>
              <w:spacing w:line="360" w:lineRule="auto"/>
              <w:jc w:val="center"/>
              <w:rPr>
                <w:rFonts w:ascii="仿宋" w:hAnsi="仿宋" w:eastAsia="仿宋" w:cs="仿宋"/>
                <w:sz w:val="24"/>
              </w:rPr>
            </w:pPr>
            <w:r>
              <w:rPr>
                <w:rFonts w:hint="eastAsia" w:ascii="仿宋" w:hAnsi="仿宋" w:eastAsia="仿宋" w:cs="仿宋"/>
                <w:sz w:val="24"/>
              </w:rPr>
              <w:t>5</w:t>
            </w:r>
          </w:p>
        </w:tc>
        <w:tc>
          <w:tcPr>
            <w:tcW w:w="875" w:type="pct"/>
            <w:vAlign w:val="center"/>
          </w:tcPr>
          <w:p w14:paraId="60399FC6">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恒温摇床</w:t>
            </w:r>
          </w:p>
        </w:tc>
        <w:tc>
          <w:tcPr>
            <w:tcW w:w="677" w:type="pct"/>
            <w:vAlign w:val="center"/>
          </w:tcPr>
          <w:p w14:paraId="1DB35B81">
            <w:pPr>
              <w:snapToGrid w:val="0"/>
              <w:spacing w:line="360" w:lineRule="auto"/>
              <w:jc w:val="center"/>
              <w:rPr>
                <w:rFonts w:ascii="仿宋" w:hAnsi="仿宋" w:eastAsia="仿宋" w:cs="仿宋"/>
                <w:sz w:val="24"/>
              </w:rPr>
            </w:pPr>
          </w:p>
        </w:tc>
        <w:tc>
          <w:tcPr>
            <w:tcW w:w="594" w:type="pct"/>
            <w:vAlign w:val="center"/>
          </w:tcPr>
          <w:p w14:paraId="04CA1EE9">
            <w:pPr>
              <w:snapToGrid w:val="0"/>
              <w:spacing w:line="360" w:lineRule="auto"/>
              <w:jc w:val="center"/>
              <w:rPr>
                <w:rFonts w:ascii="仿宋" w:hAnsi="仿宋" w:eastAsia="仿宋" w:cs="仿宋"/>
                <w:color w:val="0000FF"/>
                <w:sz w:val="24"/>
              </w:rPr>
            </w:pPr>
          </w:p>
        </w:tc>
        <w:tc>
          <w:tcPr>
            <w:tcW w:w="827" w:type="pct"/>
            <w:vAlign w:val="center"/>
          </w:tcPr>
          <w:p w14:paraId="59108937">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10000</w:t>
            </w:r>
          </w:p>
        </w:tc>
        <w:tc>
          <w:tcPr>
            <w:tcW w:w="804" w:type="pct"/>
            <w:vMerge w:val="continue"/>
            <w:vAlign w:val="center"/>
          </w:tcPr>
          <w:p w14:paraId="6A6CE223">
            <w:pPr>
              <w:spacing w:line="360" w:lineRule="auto"/>
              <w:jc w:val="center"/>
              <w:rPr>
                <w:rFonts w:ascii="仿宋" w:hAnsi="仿宋" w:eastAsia="仿宋" w:cs="仿宋"/>
                <w:sz w:val="24"/>
              </w:rPr>
            </w:pPr>
          </w:p>
        </w:tc>
        <w:tc>
          <w:tcPr>
            <w:tcW w:w="853" w:type="pct"/>
            <w:vAlign w:val="center"/>
          </w:tcPr>
          <w:p w14:paraId="6E2C4CC7">
            <w:pPr>
              <w:spacing w:line="360" w:lineRule="auto"/>
              <w:jc w:val="center"/>
              <w:rPr>
                <w:rFonts w:ascii="仿宋" w:hAnsi="仿宋" w:eastAsia="仿宋" w:cs="仿宋"/>
                <w:color w:val="0000FF"/>
                <w:sz w:val="24"/>
              </w:rPr>
            </w:pPr>
          </w:p>
        </w:tc>
      </w:tr>
      <w:tr w14:paraId="72D2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3A11DA19">
            <w:pPr>
              <w:spacing w:line="360" w:lineRule="auto"/>
              <w:jc w:val="center"/>
              <w:rPr>
                <w:rFonts w:ascii="仿宋" w:hAnsi="仿宋" w:eastAsia="仿宋" w:cs="仿宋"/>
                <w:sz w:val="24"/>
              </w:rPr>
            </w:pPr>
            <w:r>
              <w:rPr>
                <w:rFonts w:hint="eastAsia" w:ascii="仿宋" w:hAnsi="仿宋" w:eastAsia="仿宋" w:cs="仿宋"/>
                <w:sz w:val="24"/>
              </w:rPr>
              <w:t>6</w:t>
            </w:r>
          </w:p>
        </w:tc>
        <w:tc>
          <w:tcPr>
            <w:tcW w:w="875" w:type="pct"/>
            <w:vAlign w:val="center"/>
          </w:tcPr>
          <w:p w14:paraId="59E8CF57">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留样冰箱</w:t>
            </w:r>
          </w:p>
        </w:tc>
        <w:tc>
          <w:tcPr>
            <w:tcW w:w="677" w:type="pct"/>
            <w:vAlign w:val="center"/>
          </w:tcPr>
          <w:p w14:paraId="536729C6">
            <w:pPr>
              <w:snapToGrid w:val="0"/>
              <w:spacing w:line="360" w:lineRule="auto"/>
              <w:jc w:val="center"/>
              <w:rPr>
                <w:rFonts w:ascii="仿宋" w:hAnsi="仿宋" w:eastAsia="仿宋" w:cs="仿宋"/>
                <w:sz w:val="24"/>
              </w:rPr>
            </w:pPr>
          </w:p>
        </w:tc>
        <w:tc>
          <w:tcPr>
            <w:tcW w:w="594" w:type="pct"/>
            <w:vAlign w:val="center"/>
          </w:tcPr>
          <w:p w14:paraId="37BA83B8">
            <w:pPr>
              <w:snapToGrid w:val="0"/>
              <w:spacing w:line="360" w:lineRule="auto"/>
              <w:jc w:val="center"/>
              <w:rPr>
                <w:rFonts w:ascii="仿宋" w:hAnsi="仿宋" w:eastAsia="仿宋" w:cs="仿宋"/>
                <w:color w:val="0000FF"/>
                <w:sz w:val="24"/>
              </w:rPr>
            </w:pPr>
          </w:p>
        </w:tc>
        <w:tc>
          <w:tcPr>
            <w:tcW w:w="827" w:type="pct"/>
            <w:vAlign w:val="center"/>
          </w:tcPr>
          <w:p w14:paraId="095C0E2D">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2600</w:t>
            </w:r>
          </w:p>
        </w:tc>
        <w:tc>
          <w:tcPr>
            <w:tcW w:w="804" w:type="pct"/>
            <w:vMerge w:val="continue"/>
            <w:vAlign w:val="center"/>
          </w:tcPr>
          <w:p w14:paraId="2B989024">
            <w:pPr>
              <w:spacing w:line="360" w:lineRule="auto"/>
              <w:jc w:val="center"/>
              <w:rPr>
                <w:rFonts w:ascii="仿宋" w:hAnsi="仿宋" w:eastAsia="仿宋" w:cs="仿宋"/>
                <w:sz w:val="24"/>
              </w:rPr>
            </w:pPr>
          </w:p>
        </w:tc>
        <w:tc>
          <w:tcPr>
            <w:tcW w:w="853" w:type="pct"/>
            <w:vAlign w:val="center"/>
          </w:tcPr>
          <w:p w14:paraId="16DE8CF9">
            <w:pPr>
              <w:spacing w:line="360" w:lineRule="auto"/>
              <w:jc w:val="center"/>
              <w:rPr>
                <w:rFonts w:ascii="仿宋" w:hAnsi="仿宋" w:eastAsia="仿宋" w:cs="仿宋"/>
                <w:color w:val="0000FF"/>
                <w:sz w:val="24"/>
              </w:rPr>
            </w:pPr>
          </w:p>
        </w:tc>
      </w:tr>
      <w:tr w14:paraId="7BC0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1F44813B">
            <w:pPr>
              <w:spacing w:line="360" w:lineRule="auto"/>
              <w:jc w:val="center"/>
              <w:rPr>
                <w:rFonts w:ascii="仿宋" w:hAnsi="仿宋" w:eastAsia="仿宋" w:cs="仿宋"/>
                <w:sz w:val="24"/>
              </w:rPr>
            </w:pPr>
            <w:r>
              <w:rPr>
                <w:rFonts w:hint="eastAsia" w:ascii="仿宋" w:hAnsi="仿宋" w:eastAsia="仿宋" w:cs="仿宋"/>
                <w:sz w:val="24"/>
              </w:rPr>
              <w:t>7</w:t>
            </w:r>
          </w:p>
        </w:tc>
        <w:tc>
          <w:tcPr>
            <w:tcW w:w="875" w:type="pct"/>
            <w:vAlign w:val="center"/>
          </w:tcPr>
          <w:p w14:paraId="221E78FF">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冷藏冰箱</w:t>
            </w:r>
          </w:p>
        </w:tc>
        <w:tc>
          <w:tcPr>
            <w:tcW w:w="677" w:type="pct"/>
            <w:vAlign w:val="center"/>
          </w:tcPr>
          <w:p w14:paraId="061489D5">
            <w:pPr>
              <w:snapToGrid w:val="0"/>
              <w:spacing w:line="360" w:lineRule="auto"/>
              <w:jc w:val="center"/>
              <w:rPr>
                <w:rFonts w:ascii="仿宋" w:hAnsi="仿宋" w:eastAsia="仿宋" w:cs="仿宋"/>
                <w:sz w:val="24"/>
              </w:rPr>
            </w:pPr>
          </w:p>
        </w:tc>
        <w:tc>
          <w:tcPr>
            <w:tcW w:w="594" w:type="pct"/>
            <w:vAlign w:val="center"/>
          </w:tcPr>
          <w:p w14:paraId="5CF876E3">
            <w:pPr>
              <w:snapToGrid w:val="0"/>
              <w:spacing w:line="360" w:lineRule="auto"/>
              <w:jc w:val="center"/>
              <w:rPr>
                <w:rFonts w:ascii="仿宋" w:hAnsi="仿宋" w:eastAsia="仿宋" w:cs="仿宋"/>
                <w:color w:val="0000FF"/>
                <w:sz w:val="24"/>
              </w:rPr>
            </w:pPr>
          </w:p>
        </w:tc>
        <w:tc>
          <w:tcPr>
            <w:tcW w:w="827" w:type="pct"/>
            <w:vAlign w:val="center"/>
          </w:tcPr>
          <w:p w14:paraId="42F5B962">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3000</w:t>
            </w:r>
          </w:p>
        </w:tc>
        <w:tc>
          <w:tcPr>
            <w:tcW w:w="804" w:type="pct"/>
            <w:vMerge w:val="continue"/>
            <w:vAlign w:val="center"/>
          </w:tcPr>
          <w:p w14:paraId="67D5B30D">
            <w:pPr>
              <w:spacing w:line="360" w:lineRule="auto"/>
              <w:jc w:val="center"/>
              <w:rPr>
                <w:rFonts w:ascii="仿宋" w:hAnsi="仿宋" w:eastAsia="仿宋" w:cs="仿宋"/>
                <w:sz w:val="24"/>
              </w:rPr>
            </w:pPr>
          </w:p>
        </w:tc>
        <w:tc>
          <w:tcPr>
            <w:tcW w:w="853" w:type="pct"/>
            <w:vAlign w:val="center"/>
          </w:tcPr>
          <w:p w14:paraId="0C42DA62">
            <w:pPr>
              <w:spacing w:line="360" w:lineRule="auto"/>
              <w:jc w:val="center"/>
              <w:rPr>
                <w:rFonts w:ascii="仿宋" w:hAnsi="仿宋" w:eastAsia="仿宋" w:cs="仿宋"/>
                <w:color w:val="0000FF"/>
                <w:sz w:val="24"/>
              </w:rPr>
            </w:pPr>
          </w:p>
        </w:tc>
      </w:tr>
      <w:tr w14:paraId="6AAE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27F59CFD">
            <w:pPr>
              <w:spacing w:line="360" w:lineRule="auto"/>
              <w:jc w:val="center"/>
              <w:rPr>
                <w:rFonts w:ascii="仿宋" w:hAnsi="仿宋" w:eastAsia="仿宋" w:cs="仿宋"/>
                <w:sz w:val="24"/>
              </w:rPr>
            </w:pPr>
            <w:r>
              <w:rPr>
                <w:rFonts w:hint="eastAsia" w:ascii="仿宋" w:hAnsi="仿宋" w:eastAsia="仿宋" w:cs="仿宋"/>
                <w:sz w:val="24"/>
              </w:rPr>
              <w:t>8</w:t>
            </w:r>
          </w:p>
        </w:tc>
        <w:tc>
          <w:tcPr>
            <w:tcW w:w="875" w:type="pct"/>
            <w:vAlign w:val="center"/>
          </w:tcPr>
          <w:p w14:paraId="14945FDE">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烘干消毒机</w:t>
            </w:r>
          </w:p>
        </w:tc>
        <w:tc>
          <w:tcPr>
            <w:tcW w:w="677" w:type="pct"/>
            <w:vAlign w:val="center"/>
          </w:tcPr>
          <w:p w14:paraId="1B2E85D7">
            <w:pPr>
              <w:snapToGrid w:val="0"/>
              <w:spacing w:line="360" w:lineRule="auto"/>
              <w:jc w:val="center"/>
              <w:rPr>
                <w:rFonts w:ascii="仿宋" w:hAnsi="仿宋" w:eastAsia="仿宋" w:cs="仿宋"/>
                <w:sz w:val="24"/>
              </w:rPr>
            </w:pPr>
          </w:p>
        </w:tc>
        <w:tc>
          <w:tcPr>
            <w:tcW w:w="594" w:type="pct"/>
            <w:vAlign w:val="center"/>
          </w:tcPr>
          <w:p w14:paraId="62D159CD">
            <w:pPr>
              <w:snapToGrid w:val="0"/>
              <w:spacing w:line="360" w:lineRule="auto"/>
              <w:jc w:val="center"/>
              <w:rPr>
                <w:rFonts w:ascii="仿宋" w:hAnsi="仿宋" w:eastAsia="仿宋" w:cs="仿宋"/>
                <w:color w:val="0000FF"/>
                <w:sz w:val="24"/>
              </w:rPr>
            </w:pPr>
          </w:p>
        </w:tc>
        <w:tc>
          <w:tcPr>
            <w:tcW w:w="827" w:type="pct"/>
            <w:vAlign w:val="center"/>
          </w:tcPr>
          <w:p w14:paraId="146EFF5E">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3000</w:t>
            </w:r>
          </w:p>
        </w:tc>
        <w:tc>
          <w:tcPr>
            <w:tcW w:w="804" w:type="pct"/>
            <w:vMerge w:val="continue"/>
            <w:vAlign w:val="center"/>
          </w:tcPr>
          <w:p w14:paraId="0147703A">
            <w:pPr>
              <w:spacing w:line="360" w:lineRule="auto"/>
              <w:jc w:val="center"/>
              <w:rPr>
                <w:rFonts w:ascii="仿宋" w:hAnsi="仿宋" w:eastAsia="仿宋" w:cs="仿宋"/>
                <w:sz w:val="24"/>
              </w:rPr>
            </w:pPr>
          </w:p>
        </w:tc>
        <w:tc>
          <w:tcPr>
            <w:tcW w:w="853" w:type="pct"/>
            <w:vAlign w:val="center"/>
          </w:tcPr>
          <w:p w14:paraId="2CA90197">
            <w:pPr>
              <w:spacing w:line="360" w:lineRule="auto"/>
              <w:jc w:val="center"/>
              <w:rPr>
                <w:rFonts w:ascii="仿宋" w:hAnsi="仿宋" w:eastAsia="仿宋" w:cs="仿宋"/>
                <w:color w:val="0000FF"/>
                <w:sz w:val="24"/>
              </w:rPr>
            </w:pPr>
          </w:p>
        </w:tc>
      </w:tr>
      <w:tr w14:paraId="6C07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4F9E6FF5">
            <w:pPr>
              <w:spacing w:line="360" w:lineRule="auto"/>
              <w:jc w:val="center"/>
              <w:rPr>
                <w:rFonts w:ascii="仿宋" w:hAnsi="仿宋" w:eastAsia="仿宋" w:cs="仿宋"/>
                <w:sz w:val="24"/>
              </w:rPr>
            </w:pPr>
            <w:r>
              <w:rPr>
                <w:rFonts w:hint="eastAsia" w:ascii="仿宋" w:hAnsi="仿宋" w:eastAsia="仿宋" w:cs="仿宋"/>
                <w:sz w:val="24"/>
              </w:rPr>
              <w:t>9</w:t>
            </w:r>
          </w:p>
        </w:tc>
        <w:tc>
          <w:tcPr>
            <w:tcW w:w="875" w:type="pct"/>
            <w:vAlign w:val="center"/>
          </w:tcPr>
          <w:p w14:paraId="0C39FB26">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食物电子秤</w:t>
            </w:r>
          </w:p>
        </w:tc>
        <w:tc>
          <w:tcPr>
            <w:tcW w:w="677" w:type="pct"/>
            <w:vAlign w:val="center"/>
          </w:tcPr>
          <w:p w14:paraId="27649EEC">
            <w:pPr>
              <w:snapToGrid w:val="0"/>
              <w:spacing w:line="360" w:lineRule="auto"/>
              <w:jc w:val="center"/>
              <w:rPr>
                <w:rFonts w:ascii="仿宋" w:hAnsi="仿宋" w:eastAsia="仿宋" w:cs="仿宋"/>
                <w:sz w:val="24"/>
              </w:rPr>
            </w:pPr>
          </w:p>
        </w:tc>
        <w:tc>
          <w:tcPr>
            <w:tcW w:w="594" w:type="pct"/>
            <w:vAlign w:val="center"/>
          </w:tcPr>
          <w:p w14:paraId="5A318D76">
            <w:pPr>
              <w:snapToGrid w:val="0"/>
              <w:spacing w:line="360" w:lineRule="auto"/>
              <w:jc w:val="center"/>
              <w:rPr>
                <w:rFonts w:ascii="仿宋" w:hAnsi="仿宋" w:eastAsia="仿宋" w:cs="仿宋"/>
                <w:color w:val="0000FF"/>
                <w:sz w:val="24"/>
              </w:rPr>
            </w:pPr>
          </w:p>
        </w:tc>
        <w:tc>
          <w:tcPr>
            <w:tcW w:w="827" w:type="pct"/>
            <w:vAlign w:val="center"/>
          </w:tcPr>
          <w:p w14:paraId="3A0CDDE1">
            <w:pPr>
              <w:widowControl/>
              <w:jc w:val="center"/>
              <w:rPr>
                <w:rFonts w:hint="default" w:ascii="仿宋" w:hAnsi="仿宋" w:eastAsia="仿宋" w:cs="仿宋"/>
                <w:color w:val="000000"/>
                <w:kern w:val="0"/>
                <w:sz w:val="24"/>
                <w:lang w:val="en-US" w:eastAsia="zh-CN"/>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lang w:val="en-US" w:eastAsia="zh-CN"/>
                <w14:textFill>
                  <w14:solidFill>
                    <w14:schemeClr w14:val="tx1"/>
                  </w14:solidFill>
                </w14:textFill>
              </w:rPr>
              <w:t>44</w:t>
            </w:r>
          </w:p>
        </w:tc>
        <w:tc>
          <w:tcPr>
            <w:tcW w:w="804" w:type="pct"/>
            <w:vMerge w:val="continue"/>
            <w:vAlign w:val="center"/>
          </w:tcPr>
          <w:p w14:paraId="1AA8DDCD">
            <w:pPr>
              <w:spacing w:line="360" w:lineRule="auto"/>
              <w:jc w:val="center"/>
              <w:rPr>
                <w:rFonts w:ascii="仿宋" w:hAnsi="仿宋" w:eastAsia="仿宋" w:cs="仿宋"/>
                <w:sz w:val="24"/>
              </w:rPr>
            </w:pPr>
          </w:p>
        </w:tc>
        <w:tc>
          <w:tcPr>
            <w:tcW w:w="853" w:type="pct"/>
            <w:vAlign w:val="center"/>
          </w:tcPr>
          <w:p w14:paraId="5B51CBE0">
            <w:pPr>
              <w:spacing w:line="360" w:lineRule="auto"/>
              <w:jc w:val="center"/>
              <w:rPr>
                <w:rFonts w:ascii="仿宋" w:hAnsi="仿宋" w:eastAsia="仿宋" w:cs="仿宋"/>
                <w:color w:val="0000FF"/>
                <w:sz w:val="24"/>
              </w:rPr>
            </w:pPr>
          </w:p>
        </w:tc>
      </w:tr>
      <w:tr w14:paraId="06FB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6C0A9935">
            <w:pPr>
              <w:spacing w:line="360" w:lineRule="auto"/>
              <w:jc w:val="center"/>
              <w:rPr>
                <w:rFonts w:ascii="仿宋" w:hAnsi="仿宋" w:eastAsia="仿宋" w:cs="仿宋"/>
                <w:sz w:val="24"/>
              </w:rPr>
            </w:pPr>
            <w:r>
              <w:rPr>
                <w:rFonts w:hint="eastAsia" w:ascii="仿宋" w:hAnsi="仿宋" w:eastAsia="仿宋" w:cs="仿宋"/>
                <w:sz w:val="24"/>
              </w:rPr>
              <w:t>10</w:t>
            </w:r>
          </w:p>
        </w:tc>
        <w:tc>
          <w:tcPr>
            <w:tcW w:w="875" w:type="pct"/>
            <w:vAlign w:val="center"/>
          </w:tcPr>
          <w:p w14:paraId="6DA47A77">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皮褶厚度计</w:t>
            </w:r>
          </w:p>
        </w:tc>
        <w:tc>
          <w:tcPr>
            <w:tcW w:w="677" w:type="pct"/>
            <w:vAlign w:val="center"/>
          </w:tcPr>
          <w:p w14:paraId="59FB1CF1">
            <w:pPr>
              <w:snapToGrid w:val="0"/>
              <w:spacing w:line="360" w:lineRule="auto"/>
              <w:jc w:val="center"/>
              <w:rPr>
                <w:rFonts w:ascii="仿宋" w:hAnsi="仿宋" w:eastAsia="仿宋" w:cs="仿宋"/>
                <w:sz w:val="24"/>
              </w:rPr>
            </w:pPr>
          </w:p>
        </w:tc>
        <w:tc>
          <w:tcPr>
            <w:tcW w:w="594" w:type="pct"/>
            <w:vAlign w:val="center"/>
          </w:tcPr>
          <w:p w14:paraId="1192312E">
            <w:pPr>
              <w:snapToGrid w:val="0"/>
              <w:spacing w:line="360" w:lineRule="auto"/>
              <w:jc w:val="center"/>
              <w:rPr>
                <w:rFonts w:ascii="仿宋" w:hAnsi="仿宋" w:eastAsia="仿宋" w:cs="仿宋"/>
                <w:color w:val="0000FF"/>
                <w:sz w:val="24"/>
              </w:rPr>
            </w:pPr>
          </w:p>
        </w:tc>
        <w:tc>
          <w:tcPr>
            <w:tcW w:w="827" w:type="pct"/>
            <w:vAlign w:val="center"/>
          </w:tcPr>
          <w:p w14:paraId="30756D35">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235</w:t>
            </w:r>
          </w:p>
        </w:tc>
        <w:tc>
          <w:tcPr>
            <w:tcW w:w="804" w:type="pct"/>
            <w:vMerge w:val="continue"/>
            <w:vAlign w:val="center"/>
          </w:tcPr>
          <w:p w14:paraId="23EB4646">
            <w:pPr>
              <w:spacing w:line="360" w:lineRule="auto"/>
              <w:jc w:val="center"/>
              <w:rPr>
                <w:rFonts w:ascii="仿宋" w:hAnsi="仿宋" w:eastAsia="仿宋" w:cs="仿宋"/>
                <w:sz w:val="24"/>
              </w:rPr>
            </w:pPr>
          </w:p>
        </w:tc>
        <w:tc>
          <w:tcPr>
            <w:tcW w:w="853" w:type="pct"/>
            <w:vAlign w:val="center"/>
          </w:tcPr>
          <w:p w14:paraId="13F3B1DE">
            <w:pPr>
              <w:spacing w:line="360" w:lineRule="auto"/>
              <w:jc w:val="center"/>
              <w:rPr>
                <w:rFonts w:ascii="仿宋" w:hAnsi="仿宋" w:eastAsia="仿宋" w:cs="仿宋"/>
                <w:color w:val="0000FF"/>
                <w:sz w:val="24"/>
              </w:rPr>
            </w:pPr>
          </w:p>
        </w:tc>
      </w:tr>
      <w:tr w14:paraId="7504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6F1C3F5E">
            <w:pPr>
              <w:spacing w:line="360" w:lineRule="auto"/>
              <w:jc w:val="center"/>
              <w:rPr>
                <w:rFonts w:ascii="仿宋" w:hAnsi="仿宋" w:eastAsia="仿宋" w:cs="仿宋"/>
                <w:sz w:val="24"/>
              </w:rPr>
            </w:pPr>
            <w:r>
              <w:rPr>
                <w:rFonts w:hint="eastAsia" w:ascii="仿宋" w:hAnsi="仿宋" w:eastAsia="仿宋" w:cs="仿宋"/>
                <w:sz w:val="24"/>
              </w:rPr>
              <w:t>11</w:t>
            </w:r>
          </w:p>
        </w:tc>
        <w:tc>
          <w:tcPr>
            <w:tcW w:w="875" w:type="pct"/>
            <w:vAlign w:val="center"/>
          </w:tcPr>
          <w:p w14:paraId="29B7D96F">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电子握力计</w:t>
            </w:r>
          </w:p>
        </w:tc>
        <w:tc>
          <w:tcPr>
            <w:tcW w:w="677" w:type="pct"/>
            <w:vAlign w:val="center"/>
          </w:tcPr>
          <w:p w14:paraId="0D1D3A8A">
            <w:pPr>
              <w:snapToGrid w:val="0"/>
              <w:spacing w:line="360" w:lineRule="auto"/>
              <w:jc w:val="center"/>
              <w:rPr>
                <w:rFonts w:ascii="仿宋" w:hAnsi="仿宋" w:eastAsia="仿宋" w:cs="仿宋"/>
                <w:sz w:val="24"/>
              </w:rPr>
            </w:pPr>
          </w:p>
        </w:tc>
        <w:tc>
          <w:tcPr>
            <w:tcW w:w="594" w:type="pct"/>
            <w:vAlign w:val="center"/>
          </w:tcPr>
          <w:p w14:paraId="355B70FD">
            <w:pPr>
              <w:snapToGrid w:val="0"/>
              <w:spacing w:line="360" w:lineRule="auto"/>
              <w:jc w:val="center"/>
              <w:rPr>
                <w:rFonts w:ascii="仿宋" w:hAnsi="仿宋" w:eastAsia="仿宋" w:cs="仿宋"/>
                <w:color w:val="0000FF"/>
                <w:sz w:val="24"/>
              </w:rPr>
            </w:pPr>
          </w:p>
        </w:tc>
        <w:tc>
          <w:tcPr>
            <w:tcW w:w="827" w:type="pct"/>
            <w:vAlign w:val="center"/>
          </w:tcPr>
          <w:p w14:paraId="100A5DE0">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79</w:t>
            </w:r>
          </w:p>
        </w:tc>
        <w:tc>
          <w:tcPr>
            <w:tcW w:w="804" w:type="pct"/>
            <w:vMerge w:val="continue"/>
            <w:vAlign w:val="center"/>
          </w:tcPr>
          <w:p w14:paraId="78C0042F">
            <w:pPr>
              <w:spacing w:line="360" w:lineRule="auto"/>
              <w:jc w:val="center"/>
              <w:rPr>
                <w:rFonts w:ascii="仿宋" w:hAnsi="仿宋" w:eastAsia="仿宋" w:cs="仿宋"/>
                <w:sz w:val="24"/>
              </w:rPr>
            </w:pPr>
          </w:p>
        </w:tc>
        <w:tc>
          <w:tcPr>
            <w:tcW w:w="853" w:type="pct"/>
            <w:vAlign w:val="center"/>
          </w:tcPr>
          <w:p w14:paraId="796D668C">
            <w:pPr>
              <w:spacing w:line="360" w:lineRule="auto"/>
              <w:jc w:val="center"/>
              <w:rPr>
                <w:rFonts w:ascii="仿宋" w:hAnsi="仿宋" w:eastAsia="仿宋" w:cs="仿宋"/>
                <w:color w:val="0000FF"/>
                <w:sz w:val="24"/>
              </w:rPr>
            </w:pPr>
          </w:p>
        </w:tc>
      </w:tr>
      <w:tr w14:paraId="60EC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35FC46A6">
            <w:pPr>
              <w:spacing w:line="360" w:lineRule="auto"/>
              <w:jc w:val="center"/>
              <w:rPr>
                <w:rFonts w:ascii="仿宋" w:hAnsi="仿宋" w:eastAsia="仿宋" w:cs="仿宋"/>
                <w:sz w:val="24"/>
              </w:rPr>
            </w:pPr>
            <w:r>
              <w:rPr>
                <w:rFonts w:hint="eastAsia" w:ascii="仿宋" w:hAnsi="仿宋" w:eastAsia="仿宋" w:cs="仿宋"/>
                <w:sz w:val="24"/>
              </w:rPr>
              <w:t>12</w:t>
            </w:r>
          </w:p>
        </w:tc>
        <w:tc>
          <w:tcPr>
            <w:tcW w:w="875" w:type="pct"/>
            <w:vAlign w:val="center"/>
          </w:tcPr>
          <w:p w14:paraId="2A2F16E9">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烧杯</w:t>
            </w:r>
          </w:p>
        </w:tc>
        <w:tc>
          <w:tcPr>
            <w:tcW w:w="677" w:type="pct"/>
            <w:vAlign w:val="center"/>
          </w:tcPr>
          <w:p w14:paraId="6B8EC2DB">
            <w:pPr>
              <w:snapToGrid w:val="0"/>
              <w:spacing w:line="360" w:lineRule="auto"/>
              <w:jc w:val="center"/>
              <w:rPr>
                <w:rFonts w:ascii="仿宋" w:hAnsi="仿宋" w:eastAsia="仿宋" w:cs="仿宋"/>
                <w:sz w:val="24"/>
              </w:rPr>
            </w:pPr>
          </w:p>
        </w:tc>
        <w:tc>
          <w:tcPr>
            <w:tcW w:w="594" w:type="pct"/>
            <w:vAlign w:val="center"/>
          </w:tcPr>
          <w:p w14:paraId="5ED64012">
            <w:pPr>
              <w:snapToGrid w:val="0"/>
              <w:spacing w:line="360" w:lineRule="auto"/>
              <w:jc w:val="center"/>
              <w:rPr>
                <w:rFonts w:ascii="仿宋" w:hAnsi="仿宋" w:eastAsia="仿宋" w:cs="仿宋"/>
                <w:color w:val="0000FF"/>
                <w:sz w:val="24"/>
              </w:rPr>
            </w:pPr>
          </w:p>
        </w:tc>
        <w:tc>
          <w:tcPr>
            <w:tcW w:w="827" w:type="pct"/>
            <w:vAlign w:val="center"/>
          </w:tcPr>
          <w:p w14:paraId="5C64DDC3">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20</w:t>
            </w:r>
          </w:p>
        </w:tc>
        <w:tc>
          <w:tcPr>
            <w:tcW w:w="804" w:type="pct"/>
            <w:vMerge w:val="continue"/>
            <w:vAlign w:val="center"/>
          </w:tcPr>
          <w:p w14:paraId="249C58E9">
            <w:pPr>
              <w:spacing w:line="360" w:lineRule="auto"/>
              <w:jc w:val="center"/>
              <w:rPr>
                <w:rFonts w:ascii="仿宋" w:hAnsi="仿宋" w:eastAsia="仿宋" w:cs="仿宋"/>
                <w:sz w:val="24"/>
              </w:rPr>
            </w:pPr>
          </w:p>
        </w:tc>
        <w:tc>
          <w:tcPr>
            <w:tcW w:w="853" w:type="pct"/>
            <w:vAlign w:val="center"/>
          </w:tcPr>
          <w:p w14:paraId="1D0B98AC">
            <w:pPr>
              <w:spacing w:line="360" w:lineRule="auto"/>
              <w:jc w:val="center"/>
              <w:rPr>
                <w:rFonts w:ascii="仿宋" w:hAnsi="仿宋" w:eastAsia="仿宋" w:cs="仿宋"/>
                <w:color w:val="0000FF"/>
                <w:sz w:val="24"/>
              </w:rPr>
            </w:pPr>
          </w:p>
        </w:tc>
      </w:tr>
      <w:tr w14:paraId="037B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733D5E7E">
            <w:pPr>
              <w:spacing w:line="360" w:lineRule="auto"/>
              <w:jc w:val="center"/>
              <w:rPr>
                <w:rFonts w:ascii="仿宋" w:hAnsi="仿宋" w:eastAsia="仿宋" w:cs="仿宋"/>
                <w:sz w:val="24"/>
              </w:rPr>
            </w:pPr>
            <w:r>
              <w:rPr>
                <w:rFonts w:hint="eastAsia" w:ascii="仿宋" w:hAnsi="仿宋" w:eastAsia="仿宋" w:cs="仿宋"/>
                <w:sz w:val="24"/>
              </w:rPr>
              <w:t>13</w:t>
            </w:r>
          </w:p>
        </w:tc>
        <w:tc>
          <w:tcPr>
            <w:tcW w:w="875" w:type="pct"/>
            <w:vAlign w:val="center"/>
          </w:tcPr>
          <w:p w14:paraId="145F091A">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玻棒</w:t>
            </w:r>
          </w:p>
        </w:tc>
        <w:tc>
          <w:tcPr>
            <w:tcW w:w="677" w:type="pct"/>
            <w:vAlign w:val="center"/>
          </w:tcPr>
          <w:p w14:paraId="1CECF1B4">
            <w:pPr>
              <w:snapToGrid w:val="0"/>
              <w:spacing w:line="360" w:lineRule="auto"/>
              <w:jc w:val="center"/>
              <w:rPr>
                <w:rFonts w:ascii="仿宋" w:hAnsi="仿宋" w:eastAsia="仿宋" w:cs="仿宋"/>
                <w:sz w:val="24"/>
              </w:rPr>
            </w:pPr>
          </w:p>
        </w:tc>
        <w:tc>
          <w:tcPr>
            <w:tcW w:w="594" w:type="pct"/>
            <w:vAlign w:val="center"/>
          </w:tcPr>
          <w:p w14:paraId="49015644">
            <w:pPr>
              <w:snapToGrid w:val="0"/>
              <w:spacing w:line="360" w:lineRule="auto"/>
              <w:jc w:val="center"/>
              <w:rPr>
                <w:rFonts w:ascii="仿宋" w:hAnsi="仿宋" w:eastAsia="仿宋" w:cs="仿宋"/>
                <w:color w:val="0000FF"/>
                <w:sz w:val="24"/>
              </w:rPr>
            </w:pPr>
          </w:p>
        </w:tc>
        <w:tc>
          <w:tcPr>
            <w:tcW w:w="827" w:type="pct"/>
            <w:vAlign w:val="center"/>
          </w:tcPr>
          <w:p w14:paraId="53573A4E">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5</w:t>
            </w:r>
          </w:p>
        </w:tc>
        <w:tc>
          <w:tcPr>
            <w:tcW w:w="804" w:type="pct"/>
            <w:vMerge w:val="continue"/>
            <w:vAlign w:val="center"/>
          </w:tcPr>
          <w:p w14:paraId="5464A6BD">
            <w:pPr>
              <w:spacing w:line="360" w:lineRule="auto"/>
              <w:jc w:val="center"/>
              <w:rPr>
                <w:rFonts w:ascii="仿宋" w:hAnsi="仿宋" w:eastAsia="仿宋" w:cs="仿宋"/>
                <w:sz w:val="24"/>
              </w:rPr>
            </w:pPr>
          </w:p>
        </w:tc>
        <w:tc>
          <w:tcPr>
            <w:tcW w:w="853" w:type="pct"/>
            <w:vAlign w:val="center"/>
          </w:tcPr>
          <w:p w14:paraId="345D89C9">
            <w:pPr>
              <w:spacing w:line="360" w:lineRule="auto"/>
              <w:jc w:val="center"/>
              <w:rPr>
                <w:rFonts w:ascii="仿宋" w:hAnsi="仿宋" w:eastAsia="仿宋" w:cs="仿宋"/>
                <w:color w:val="0000FF"/>
                <w:sz w:val="24"/>
              </w:rPr>
            </w:pPr>
          </w:p>
        </w:tc>
      </w:tr>
      <w:tr w14:paraId="5A56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3C469D12">
            <w:pPr>
              <w:spacing w:line="360" w:lineRule="auto"/>
              <w:jc w:val="center"/>
              <w:rPr>
                <w:rFonts w:ascii="仿宋" w:hAnsi="仿宋" w:eastAsia="仿宋" w:cs="仿宋"/>
                <w:sz w:val="24"/>
              </w:rPr>
            </w:pPr>
            <w:r>
              <w:rPr>
                <w:rFonts w:hint="eastAsia" w:ascii="仿宋" w:hAnsi="仿宋" w:eastAsia="仿宋" w:cs="仿宋"/>
                <w:sz w:val="24"/>
              </w:rPr>
              <w:t>14</w:t>
            </w:r>
          </w:p>
        </w:tc>
        <w:tc>
          <w:tcPr>
            <w:tcW w:w="875" w:type="pct"/>
            <w:vAlign w:val="center"/>
          </w:tcPr>
          <w:p w14:paraId="7C048976">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不锈钢托盘</w:t>
            </w:r>
          </w:p>
        </w:tc>
        <w:tc>
          <w:tcPr>
            <w:tcW w:w="677" w:type="pct"/>
            <w:vAlign w:val="center"/>
          </w:tcPr>
          <w:p w14:paraId="551A7079">
            <w:pPr>
              <w:snapToGrid w:val="0"/>
              <w:spacing w:line="360" w:lineRule="auto"/>
              <w:jc w:val="center"/>
              <w:rPr>
                <w:rFonts w:ascii="仿宋" w:hAnsi="仿宋" w:eastAsia="仿宋" w:cs="仿宋"/>
                <w:sz w:val="24"/>
              </w:rPr>
            </w:pPr>
          </w:p>
        </w:tc>
        <w:tc>
          <w:tcPr>
            <w:tcW w:w="594" w:type="pct"/>
            <w:vAlign w:val="center"/>
          </w:tcPr>
          <w:p w14:paraId="7259AE7E">
            <w:pPr>
              <w:snapToGrid w:val="0"/>
              <w:spacing w:line="360" w:lineRule="auto"/>
              <w:jc w:val="center"/>
              <w:rPr>
                <w:rFonts w:ascii="仿宋" w:hAnsi="仿宋" w:eastAsia="仿宋" w:cs="仿宋"/>
                <w:color w:val="0000FF"/>
                <w:sz w:val="24"/>
              </w:rPr>
            </w:pPr>
          </w:p>
        </w:tc>
        <w:tc>
          <w:tcPr>
            <w:tcW w:w="827" w:type="pct"/>
            <w:vAlign w:val="center"/>
          </w:tcPr>
          <w:p w14:paraId="7587FE1F">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50</w:t>
            </w:r>
          </w:p>
        </w:tc>
        <w:tc>
          <w:tcPr>
            <w:tcW w:w="804" w:type="pct"/>
            <w:vMerge w:val="continue"/>
            <w:vAlign w:val="center"/>
          </w:tcPr>
          <w:p w14:paraId="7D2CF042">
            <w:pPr>
              <w:spacing w:line="360" w:lineRule="auto"/>
              <w:jc w:val="center"/>
              <w:rPr>
                <w:rFonts w:ascii="仿宋" w:hAnsi="仿宋" w:eastAsia="仿宋" w:cs="仿宋"/>
                <w:sz w:val="24"/>
              </w:rPr>
            </w:pPr>
          </w:p>
        </w:tc>
        <w:tc>
          <w:tcPr>
            <w:tcW w:w="853" w:type="pct"/>
            <w:vAlign w:val="center"/>
          </w:tcPr>
          <w:p w14:paraId="4009FDB3">
            <w:pPr>
              <w:spacing w:line="360" w:lineRule="auto"/>
              <w:jc w:val="center"/>
              <w:rPr>
                <w:rFonts w:ascii="仿宋" w:hAnsi="仿宋" w:eastAsia="仿宋" w:cs="仿宋"/>
                <w:color w:val="0000FF"/>
                <w:sz w:val="24"/>
              </w:rPr>
            </w:pPr>
          </w:p>
        </w:tc>
      </w:tr>
      <w:tr w14:paraId="4048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487523AA">
            <w:pPr>
              <w:spacing w:line="360" w:lineRule="auto"/>
              <w:jc w:val="center"/>
              <w:rPr>
                <w:rFonts w:ascii="仿宋" w:hAnsi="仿宋" w:eastAsia="仿宋" w:cs="仿宋"/>
                <w:sz w:val="24"/>
              </w:rPr>
            </w:pPr>
            <w:r>
              <w:rPr>
                <w:rFonts w:hint="eastAsia" w:ascii="仿宋" w:hAnsi="仿宋" w:eastAsia="仿宋" w:cs="仿宋"/>
                <w:sz w:val="24"/>
              </w:rPr>
              <w:t>15</w:t>
            </w:r>
          </w:p>
        </w:tc>
        <w:tc>
          <w:tcPr>
            <w:tcW w:w="875" w:type="pct"/>
            <w:vAlign w:val="center"/>
          </w:tcPr>
          <w:p w14:paraId="50E5FD8F">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实验台</w:t>
            </w:r>
          </w:p>
        </w:tc>
        <w:tc>
          <w:tcPr>
            <w:tcW w:w="677" w:type="pct"/>
            <w:vAlign w:val="center"/>
          </w:tcPr>
          <w:p w14:paraId="223D37C2">
            <w:pPr>
              <w:snapToGrid w:val="0"/>
              <w:spacing w:line="360" w:lineRule="auto"/>
              <w:jc w:val="center"/>
              <w:rPr>
                <w:rFonts w:ascii="仿宋" w:hAnsi="仿宋" w:eastAsia="仿宋" w:cs="仿宋"/>
                <w:sz w:val="24"/>
              </w:rPr>
            </w:pPr>
          </w:p>
        </w:tc>
        <w:tc>
          <w:tcPr>
            <w:tcW w:w="594" w:type="pct"/>
            <w:vAlign w:val="center"/>
          </w:tcPr>
          <w:p w14:paraId="2190DB08">
            <w:pPr>
              <w:snapToGrid w:val="0"/>
              <w:spacing w:line="360" w:lineRule="auto"/>
              <w:jc w:val="center"/>
              <w:rPr>
                <w:rFonts w:ascii="仿宋" w:hAnsi="仿宋" w:eastAsia="仿宋" w:cs="仿宋"/>
                <w:color w:val="0000FF"/>
                <w:sz w:val="24"/>
              </w:rPr>
            </w:pPr>
          </w:p>
        </w:tc>
        <w:tc>
          <w:tcPr>
            <w:tcW w:w="827" w:type="pct"/>
            <w:vAlign w:val="center"/>
          </w:tcPr>
          <w:p w14:paraId="4D2F754E">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2600</w:t>
            </w:r>
          </w:p>
        </w:tc>
        <w:tc>
          <w:tcPr>
            <w:tcW w:w="804" w:type="pct"/>
            <w:vMerge w:val="continue"/>
            <w:vAlign w:val="center"/>
          </w:tcPr>
          <w:p w14:paraId="30B42267">
            <w:pPr>
              <w:spacing w:line="360" w:lineRule="auto"/>
              <w:jc w:val="center"/>
              <w:rPr>
                <w:rFonts w:ascii="仿宋" w:hAnsi="仿宋" w:eastAsia="仿宋" w:cs="仿宋"/>
                <w:sz w:val="24"/>
              </w:rPr>
            </w:pPr>
          </w:p>
        </w:tc>
        <w:tc>
          <w:tcPr>
            <w:tcW w:w="853" w:type="pct"/>
            <w:vAlign w:val="center"/>
          </w:tcPr>
          <w:p w14:paraId="0998A6EF">
            <w:pPr>
              <w:spacing w:line="360" w:lineRule="auto"/>
              <w:jc w:val="center"/>
              <w:rPr>
                <w:rFonts w:ascii="仿宋" w:hAnsi="仿宋" w:eastAsia="仿宋" w:cs="仿宋"/>
                <w:color w:val="0000FF"/>
                <w:sz w:val="24"/>
              </w:rPr>
            </w:pPr>
          </w:p>
        </w:tc>
      </w:tr>
      <w:tr w14:paraId="5F8A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42ECBA56">
            <w:pPr>
              <w:spacing w:line="360" w:lineRule="auto"/>
              <w:jc w:val="center"/>
              <w:rPr>
                <w:rFonts w:ascii="仿宋" w:hAnsi="仿宋" w:eastAsia="仿宋" w:cs="仿宋"/>
                <w:sz w:val="24"/>
              </w:rPr>
            </w:pPr>
            <w:r>
              <w:rPr>
                <w:rFonts w:hint="eastAsia" w:ascii="仿宋" w:hAnsi="仿宋" w:eastAsia="仿宋" w:cs="仿宋"/>
                <w:sz w:val="24"/>
              </w:rPr>
              <w:t>16</w:t>
            </w:r>
          </w:p>
        </w:tc>
        <w:tc>
          <w:tcPr>
            <w:tcW w:w="875" w:type="pct"/>
            <w:vAlign w:val="center"/>
          </w:tcPr>
          <w:p w14:paraId="0EB555D4">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中央操作台</w:t>
            </w:r>
          </w:p>
        </w:tc>
        <w:tc>
          <w:tcPr>
            <w:tcW w:w="677" w:type="pct"/>
            <w:vAlign w:val="center"/>
          </w:tcPr>
          <w:p w14:paraId="5DAA5EA9">
            <w:pPr>
              <w:snapToGrid w:val="0"/>
              <w:spacing w:line="360" w:lineRule="auto"/>
              <w:jc w:val="center"/>
              <w:rPr>
                <w:rFonts w:ascii="仿宋" w:hAnsi="仿宋" w:eastAsia="仿宋" w:cs="仿宋"/>
                <w:sz w:val="24"/>
              </w:rPr>
            </w:pPr>
          </w:p>
        </w:tc>
        <w:tc>
          <w:tcPr>
            <w:tcW w:w="594" w:type="pct"/>
            <w:vAlign w:val="center"/>
          </w:tcPr>
          <w:p w14:paraId="6BFE5F85">
            <w:pPr>
              <w:snapToGrid w:val="0"/>
              <w:spacing w:line="360" w:lineRule="auto"/>
              <w:jc w:val="center"/>
              <w:rPr>
                <w:rFonts w:ascii="仿宋" w:hAnsi="仿宋" w:eastAsia="仿宋" w:cs="仿宋"/>
                <w:color w:val="0000FF"/>
                <w:sz w:val="24"/>
              </w:rPr>
            </w:pPr>
          </w:p>
        </w:tc>
        <w:tc>
          <w:tcPr>
            <w:tcW w:w="827" w:type="pct"/>
            <w:vAlign w:val="center"/>
          </w:tcPr>
          <w:p w14:paraId="18A36143">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2400</w:t>
            </w:r>
          </w:p>
        </w:tc>
        <w:tc>
          <w:tcPr>
            <w:tcW w:w="804" w:type="pct"/>
            <w:vMerge w:val="continue"/>
            <w:vAlign w:val="center"/>
          </w:tcPr>
          <w:p w14:paraId="4ED70934">
            <w:pPr>
              <w:spacing w:line="360" w:lineRule="auto"/>
              <w:jc w:val="center"/>
              <w:rPr>
                <w:rFonts w:ascii="仿宋" w:hAnsi="仿宋" w:eastAsia="仿宋" w:cs="仿宋"/>
                <w:sz w:val="24"/>
              </w:rPr>
            </w:pPr>
          </w:p>
        </w:tc>
        <w:tc>
          <w:tcPr>
            <w:tcW w:w="853" w:type="pct"/>
            <w:vAlign w:val="center"/>
          </w:tcPr>
          <w:p w14:paraId="2A88DCC5">
            <w:pPr>
              <w:spacing w:line="360" w:lineRule="auto"/>
              <w:jc w:val="center"/>
              <w:rPr>
                <w:rFonts w:ascii="仿宋" w:hAnsi="仿宋" w:eastAsia="仿宋" w:cs="仿宋"/>
                <w:color w:val="0000FF"/>
                <w:sz w:val="24"/>
              </w:rPr>
            </w:pPr>
          </w:p>
        </w:tc>
      </w:tr>
      <w:tr w14:paraId="7C7F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53D2909D">
            <w:pPr>
              <w:spacing w:line="360" w:lineRule="auto"/>
              <w:jc w:val="center"/>
              <w:rPr>
                <w:rFonts w:ascii="仿宋" w:hAnsi="仿宋" w:eastAsia="仿宋" w:cs="仿宋"/>
                <w:sz w:val="24"/>
              </w:rPr>
            </w:pPr>
            <w:r>
              <w:rPr>
                <w:rFonts w:hint="eastAsia" w:ascii="仿宋" w:hAnsi="仿宋" w:eastAsia="仿宋" w:cs="仿宋"/>
                <w:sz w:val="24"/>
              </w:rPr>
              <w:t>17</w:t>
            </w:r>
          </w:p>
        </w:tc>
        <w:tc>
          <w:tcPr>
            <w:tcW w:w="875" w:type="pct"/>
            <w:vAlign w:val="center"/>
          </w:tcPr>
          <w:p w14:paraId="5002B12C">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全钢货架</w:t>
            </w:r>
          </w:p>
        </w:tc>
        <w:tc>
          <w:tcPr>
            <w:tcW w:w="677" w:type="pct"/>
            <w:vAlign w:val="center"/>
          </w:tcPr>
          <w:p w14:paraId="1253D288">
            <w:pPr>
              <w:snapToGrid w:val="0"/>
              <w:spacing w:line="360" w:lineRule="auto"/>
              <w:jc w:val="center"/>
              <w:rPr>
                <w:rFonts w:ascii="仿宋" w:hAnsi="仿宋" w:eastAsia="仿宋" w:cs="仿宋"/>
                <w:sz w:val="24"/>
              </w:rPr>
            </w:pPr>
          </w:p>
        </w:tc>
        <w:tc>
          <w:tcPr>
            <w:tcW w:w="594" w:type="pct"/>
            <w:vAlign w:val="center"/>
          </w:tcPr>
          <w:p w14:paraId="34C07450">
            <w:pPr>
              <w:snapToGrid w:val="0"/>
              <w:spacing w:line="360" w:lineRule="auto"/>
              <w:jc w:val="center"/>
              <w:rPr>
                <w:rFonts w:ascii="仿宋" w:hAnsi="仿宋" w:eastAsia="仿宋" w:cs="仿宋"/>
                <w:color w:val="0000FF"/>
                <w:sz w:val="24"/>
              </w:rPr>
            </w:pPr>
          </w:p>
        </w:tc>
        <w:tc>
          <w:tcPr>
            <w:tcW w:w="827" w:type="pct"/>
            <w:vAlign w:val="center"/>
          </w:tcPr>
          <w:p w14:paraId="563AF0C9">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3200</w:t>
            </w:r>
          </w:p>
        </w:tc>
        <w:tc>
          <w:tcPr>
            <w:tcW w:w="804" w:type="pct"/>
            <w:vMerge w:val="continue"/>
            <w:vAlign w:val="center"/>
          </w:tcPr>
          <w:p w14:paraId="2E34330D">
            <w:pPr>
              <w:spacing w:line="360" w:lineRule="auto"/>
              <w:jc w:val="center"/>
              <w:rPr>
                <w:rFonts w:ascii="仿宋" w:hAnsi="仿宋" w:eastAsia="仿宋" w:cs="仿宋"/>
                <w:sz w:val="24"/>
              </w:rPr>
            </w:pPr>
          </w:p>
        </w:tc>
        <w:tc>
          <w:tcPr>
            <w:tcW w:w="853" w:type="pct"/>
            <w:vAlign w:val="center"/>
          </w:tcPr>
          <w:p w14:paraId="23974002">
            <w:pPr>
              <w:spacing w:line="360" w:lineRule="auto"/>
              <w:jc w:val="center"/>
              <w:rPr>
                <w:rFonts w:ascii="仿宋" w:hAnsi="仿宋" w:eastAsia="仿宋" w:cs="仿宋"/>
                <w:color w:val="0000FF"/>
                <w:sz w:val="24"/>
              </w:rPr>
            </w:pPr>
          </w:p>
        </w:tc>
      </w:tr>
      <w:tr w14:paraId="2CB8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7" w:type="pct"/>
            <w:vAlign w:val="center"/>
          </w:tcPr>
          <w:p w14:paraId="3AFC8379">
            <w:pPr>
              <w:spacing w:line="360" w:lineRule="auto"/>
              <w:jc w:val="center"/>
              <w:rPr>
                <w:rFonts w:ascii="仿宋" w:hAnsi="仿宋" w:eastAsia="仿宋" w:cs="仿宋"/>
                <w:sz w:val="24"/>
              </w:rPr>
            </w:pPr>
            <w:r>
              <w:rPr>
                <w:rFonts w:hint="eastAsia" w:ascii="仿宋" w:hAnsi="仿宋" w:eastAsia="仿宋" w:cs="仿宋"/>
                <w:sz w:val="24"/>
              </w:rPr>
              <w:t>18</w:t>
            </w:r>
          </w:p>
        </w:tc>
        <w:tc>
          <w:tcPr>
            <w:tcW w:w="875" w:type="pct"/>
            <w:vAlign w:val="center"/>
          </w:tcPr>
          <w:p w14:paraId="044C987F">
            <w:pPr>
              <w:widowControl/>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货柜</w:t>
            </w:r>
          </w:p>
        </w:tc>
        <w:tc>
          <w:tcPr>
            <w:tcW w:w="677" w:type="pct"/>
            <w:vAlign w:val="center"/>
          </w:tcPr>
          <w:p w14:paraId="0982E3F5">
            <w:pPr>
              <w:snapToGrid w:val="0"/>
              <w:spacing w:line="360" w:lineRule="auto"/>
              <w:jc w:val="center"/>
              <w:rPr>
                <w:rFonts w:ascii="仿宋" w:hAnsi="仿宋" w:eastAsia="仿宋" w:cs="仿宋"/>
                <w:sz w:val="24"/>
              </w:rPr>
            </w:pPr>
          </w:p>
        </w:tc>
        <w:tc>
          <w:tcPr>
            <w:tcW w:w="594" w:type="pct"/>
            <w:vAlign w:val="center"/>
          </w:tcPr>
          <w:p w14:paraId="7D6FDABC">
            <w:pPr>
              <w:snapToGrid w:val="0"/>
              <w:spacing w:line="360" w:lineRule="auto"/>
              <w:jc w:val="center"/>
              <w:rPr>
                <w:rFonts w:ascii="仿宋" w:hAnsi="仿宋" w:eastAsia="仿宋" w:cs="仿宋"/>
                <w:color w:val="0000FF"/>
                <w:sz w:val="24"/>
              </w:rPr>
            </w:pPr>
          </w:p>
        </w:tc>
        <w:tc>
          <w:tcPr>
            <w:tcW w:w="827" w:type="pct"/>
            <w:vAlign w:val="center"/>
          </w:tcPr>
          <w:p w14:paraId="472748FF">
            <w:pPr>
              <w:widowControl/>
              <w:jc w:val="center"/>
              <w:rPr>
                <w:rFonts w:ascii="仿宋" w:hAnsi="仿宋" w:eastAsia="仿宋" w:cs="仿宋"/>
                <w:color w:val="000000"/>
                <w:kern w:val="0"/>
                <w:sz w:val="24"/>
              </w:rPr>
            </w:pPr>
            <w:r>
              <w:rPr>
                <w:rFonts w:hint="eastAsia" w:ascii="仿宋" w:hAnsi="仿宋" w:eastAsia="仿宋" w:cs="仿宋"/>
                <w:color w:val="000000" w:themeColor="text1"/>
                <w:kern w:val="0"/>
                <w:sz w:val="24"/>
                <w14:textFill>
                  <w14:solidFill>
                    <w14:schemeClr w14:val="tx1"/>
                  </w14:solidFill>
                </w14:textFill>
              </w:rPr>
              <w:t>4000</w:t>
            </w:r>
          </w:p>
        </w:tc>
        <w:tc>
          <w:tcPr>
            <w:tcW w:w="804" w:type="pct"/>
            <w:vMerge w:val="continue"/>
            <w:vAlign w:val="center"/>
          </w:tcPr>
          <w:p w14:paraId="49282B4A">
            <w:pPr>
              <w:spacing w:line="360" w:lineRule="auto"/>
              <w:jc w:val="center"/>
              <w:rPr>
                <w:rFonts w:ascii="仿宋" w:hAnsi="仿宋" w:eastAsia="仿宋" w:cs="仿宋"/>
                <w:sz w:val="24"/>
              </w:rPr>
            </w:pPr>
          </w:p>
        </w:tc>
        <w:tc>
          <w:tcPr>
            <w:tcW w:w="853" w:type="pct"/>
            <w:vAlign w:val="center"/>
          </w:tcPr>
          <w:p w14:paraId="251188C1">
            <w:pPr>
              <w:spacing w:line="360" w:lineRule="auto"/>
              <w:jc w:val="center"/>
              <w:rPr>
                <w:rFonts w:ascii="仿宋" w:hAnsi="仿宋" w:eastAsia="仿宋" w:cs="仿宋"/>
                <w:color w:val="0000FF"/>
                <w:sz w:val="24"/>
              </w:rPr>
            </w:pPr>
          </w:p>
        </w:tc>
      </w:tr>
      <w:tr w14:paraId="37AF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514" w:type="pct"/>
            <w:gridSpan w:val="4"/>
            <w:vAlign w:val="center"/>
          </w:tcPr>
          <w:p w14:paraId="302C824C">
            <w:pPr>
              <w:spacing w:line="360" w:lineRule="auto"/>
              <w:jc w:val="center"/>
              <w:rPr>
                <w:rFonts w:ascii="仿宋" w:hAnsi="仿宋" w:eastAsia="仿宋" w:cs="仿宋"/>
                <w:b/>
                <w:sz w:val="24"/>
              </w:rPr>
            </w:pPr>
            <w:r>
              <w:rPr>
                <w:rFonts w:hint="eastAsia" w:ascii="仿宋" w:hAnsi="仿宋" w:eastAsia="仿宋" w:cs="仿宋"/>
                <w:b/>
                <w:sz w:val="24"/>
              </w:rPr>
              <w:t>投标报价（下浮率%）（小写）</w:t>
            </w:r>
          </w:p>
        </w:tc>
        <w:tc>
          <w:tcPr>
            <w:tcW w:w="2485" w:type="pct"/>
            <w:gridSpan w:val="3"/>
            <w:vAlign w:val="center"/>
          </w:tcPr>
          <w:p w14:paraId="368F6F5B">
            <w:pPr>
              <w:spacing w:line="360" w:lineRule="auto"/>
              <w:jc w:val="center"/>
              <w:rPr>
                <w:rFonts w:ascii="仿宋" w:hAnsi="仿宋" w:eastAsia="仿宋" w:cs="仿宋"/>
                <w:sz w:val="24"/>
              </w:rPr>
            </w:pPr>
          </w:p>
        </w:tc>
      </w:tr>
      <w:tr w14:paraId="0889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514" w:type="pct"/>
            <w:gridSpan w:val="4"/>
            <w:vAlign w:val="center"/>
          </w:tcPr>
          <w:p w14:paraId="6FC190F9">
            <w:pPr>
              <w:spacing w:line="360" w:lineRule="auto"/>
              <w:jc w:val="center"/>
              <w:rPr>
                <w:rFonts w:ascii="仿宋" w:hAnsi="仿宋" w:eastAsia="仿宋" w:cs="仿宋"/>
                <w:b/>
                <w:sz w:val="24"/>
              </w:rPr>
            </w:pPr>
            <w:r>
              <w:rPr>
                <w:rFonts w:hint="eastAsia" w:ascii="仿宋" w:hAnsi="仿宋" w:eastAsia="仿宋" w:cs="仿宋"/>
                <w:b/>
                <w:sz w:val="24"/>
              </w:rPr>
              <w:t>投标报价（下浮率%）（大写）</w:t>
            </w:r>
          </w:p>
        </w:tc>
        <w:tc>
          <w:tcPr>
            <w:tcW w:w="2485" w:type="pct"/>
            <w:gridSpan w:val="3"/>
            <w:vAlign w:val="center"/>
          </w:tcPr>
          <w:p w14:paraId="6FE392F2">
            <w:pPr>
              <w:spacing w:line="360" w:lineRule="auto"/>
              <w:jc w:val="center"/>
              <w:rPr>
                <w:rFonts w:ascii="仿宋" w:hAnsi="仿宋" w:eastAsia="仿宋" w:cs="仿宋"/>
                <w:sz w:val="24"/>
              </w:rPr>
            </w:pPr>
          </w:p>
        </w:tc>
      </w:tr>
    </w:tbl>
    <w:p w14:paraId="13EBC4A7">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56E3F1A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1BAED0A">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B2449C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3A2F83D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BE23F4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14:paraId="41A15A29">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0C9D8D">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D050F14">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1620387A">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D235B5D">
      <w:pPr>
        <w:pStyle w:val="695"/>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0074DDB9">
      <w:pPr>
        <w:pStyle w:val="695"/>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1E6ABB14">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97C2EF">
      <w:pPr>
        <w:pStyle w:val="81"/>
        <w:rPr>
          <w:rFonts w:ascii="仿宋" w:hAnsi="仿宋" w:eastAsia="仿宋" w:cs="仿宋"/>
          <w:b/>
          <w:color w:val="auto"/>
        </w:rPr>
      </w:pPr>
    </w:p>
    <w:p w14:paraId="7C1E39E7">
      <w:pPr>
        <w:pStyle w:val="84"/>
        <w:rPr>
          <w:rFonts w:ascii="仿宋" w:hAnsi="仿宋" w:eastAsia="仿宋" w:cs="仿宋"/>
          <w:b/>
          <w:sz w:val="24"/>
        </w:rPr>
      </w:pPr>
    </w:p>
    <w:p w14:paraId="2EA04AE1">
      <w:pPr>
        <w:rPr>
          <w:rFonts w:ascii="仿宋" w:hAnsi="仿宋" w:eastAsia="仿宋" w:cs="仿宋"/>
          <w:b/>
          <w:sz w:val="24"/>
        </w:rPr>
      </w:pPr>
    </w:p>
    <w:p w14:paraId="56656C3C">
      <w:pPr>
        <w:pStyle w:val="81"/>
        <w:rPr>
          <w:rFonts w:ascii="仿宋" w:hAnsi="仿宋" w:eastAsia="仿宋" w:cs="仿宋"/>
          <w:b/>
          <w:color w:val="auto"/>
        </w:rPr>
      </w:pPr>
    </w:p>
    <w:p w14:paraId="0BF6131D">
      <w:pPr>
        <w:pStyle w:val="84"/>
        <w:rPr>
          <w:rFonts w:ascii="仿宋" w:hAnsi="仿宋" w:eastAsia="仿宋" w:cs="仿宋"/>
        </w:rPr>
      </w:pPr>
    </w:p>
    <w:p w14:paraId="7A4806CA">
      <w:pPr>
        <w:pStyle w:val="84"/>
        <w:rPr>
          <w:rFonts w:ascii="仿宋" w:hAnsi="仿宋" w:eastAsia="仿宋" w:cs="仿宋"/>
        </w:rPr>
      </w:pPr>
    </w:p>
    <w:p w14:paraId="3839699F">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0D95C485">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5A0C7EE">
      <w:pPr>
        <w:pStyle w:val="81"/>
        <w:widowControl/>
        <w:spacing w:line="360" w:lineRule="auto"/>
        <w:ind w:firstLine="120" w:firstLineChars="50"/>
        <w:rPr>
          <w:rFonts w:ascii="仿宋" w:hAnsi="仿宋" w:eastAsia="仿宋" w:cs="仿宋"/>
          <w:b/>
          <w:color w:val="FF0000"/>
        </w:rPr>
      </w:pPr>
    </w:p>
    <w:p w14:paraId="4422D658">
      <w:pPr>
        <w:pStyle w:val="84"/>
        <w:spacing w:line="360" w:lineRule="auto"/>
        <w:ind w:left="0" w:firstLine="120" w:firstLineChars="50"/>
        <w:jc w:val="left"/>
        <w:rPr>
          <w:rFonts w:ascii="仿宋" w:hAnsi="仿宋" w:eastAsia="仿宋" w:cs="仿宋"/>
          <w:b/>
          <w:color w:val="FF0000"/>
          <w:sz w:val="24"/>
        </w:rPr>
      </w:pPr>
    </w:p>
    <w:p w14:paraId="0785C27E">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14:paraId="31830B0E">
      <w:pPr>
        <w:spacing w:line="360" w:lineRule="auto"/>
        <w:ind w:right="420" w:firstLine="3614" w:firstLineChars="1000"/>
        <w:rPr>
          <w:rFonts w:ascii="仿宋" w:hAnsi="仿宋" w:eastAsia="仿宋" w:cs="仿宋"/>
          <w:b/>
          <w:kern w:val="0"/>
          <w:sz w:val="36"/>
          <w:szCs w:val="36"/>
        </w:rPr>
      </w:pPr>
    </w:p>
    <w:p w14:paraId="0B4BE32B">
      <w:pPr>
        <w:spacing w:line="360" w:lineRule="auto"/>
        <w:ind w:right="420" w:firstLine="3614" w:firstLineChars="1000"/>
        <w:rPr>
          <w:rFonts w:ascii="仿宋" w:hAnsi="仿宋" w:eastAsia="仿宋" w:cs="仿宋"/>
          <w:b/>
          <w:kern w:val="0"/>
          <w:sz w:val="36"/>
          <w:szCs w:val="36"/>
        </w:rPr>
      </w:pPr>
    </w:p>
    <w:p w14:paraId="79569C3E">
      <w:pPr>
        <w:pStyle w:val="2"/>
        <w:keepNext w:val="0"/>
        <w:keepLines w:val="0"/>
        <w:pageBreakBefore/>
        <w:widowControl/>
        <w:spacing w:before="100" w:beforeAutospacing="1" w:after="100" w:afterAutospacing="1" w:line="360" w:lineRule="auto"/>
        <w:ind w:left="0" w:firstLine="0"/>
        <w:jc w:val="center"/>
        <w:rPr>
          <w:rFonts w:ascii="仿宋" w:hAnsi="仿宋" w:eastAsia="仿宋" w:cs="仿宋"/>
        </w:rPr>
      </w:pPr>
      <w:bookmarkStart w:id="49" w:name="_Toc465665161"/>
      <w:r>
        <w:rPr>
          <w:rFonts w:hint="eastAsia" w:ascii="仿宋" w:hAnsi="仿宋" w:eastAsia="仿宋" w:cs="仿宋"/>
        </w:rPr>
        <w:t>附件</w:t>
      </w:r>
      <w:bookmarkEnd w:id="49"/>
    </w:p>
    <w:p w14:paraId="0AB4FC80">
      <w:pPr>
        <w:spacing w:line="360" w:lineRule="auto"/>
        <w:rPr>
          <w:rFonts w:ascii="仿宋" w:hAnsi="仿宋" w:eastAsia="仿宋" w:cs="仿宋"/>
          <w:b/>
          <w:sz w:val="24"/>
        </w:rPr>
      </w:pPr>
    </w:p>
    <w:p w14:paraId="5C47654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A05707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DB97CD8">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4FF759F6">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5F4316FF">
      <w:pPr>
        <w:snapToGrid w:val="0"/>
        <w:spacing w:line="360" w:lineRule="auto"/>
        <w:rPr>
          <w:rFonts w:ascii="仿宋" w:hAnsi="仿宋" w:eastAsia="仿宋" w:cs="仿宋"/>
          <w:sz w:val="24"/>
        </w:rPr>
      </w:pPr>
      <w:r>
        <w:rPr>
          <w:rFonts w:hint="eastAsia" w:ascii="仿宋" w:hAnsi="仿宋" w:eastAsia="仿宋" w:cs="仿宋"/>
          <w:sz w:val="24"/>
        </w:rPr>
        <w:t>地址：邮编：</w:t>
      </w:r>
    </w:p>
    <w:p w14:paraId="2BD60C4E">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4DA2D3BE">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7AA1FDD5">
      <w:pPr>
        <w:snapToGrid w:val="0"/>
        <w:spacing w:line="360" w:lineRule="auto"/>
        <w:rPr>
          <w:rFonts w:ascii="仿宋" w:hAnsi="仿宋" w:eastAsia="仿宋" w:cs="仿宋"/>
          <w:sz w:val="24"/>
        </w:rPr>
      </w:pPr>
      <w:r>
        <w:rPr>
          <w:rFonts w:hint="eastAsia" w:ascii="仿宋" w:hAnsi="仿宋" w:eastAsia="仿宋" w:cs="仿宋"/>
          <w:sz w:val="24"/>
        </w:rPr>
        <w:t>联系电话：</w:t>
      </w:r>
    </w:p>
    <w:p w14:paraId="3393BE1B">
      <w:pPr>
        <w:snapToGrid w:val="0"/>
        <w:spacing w:line="360" w:lineRule="auto"/>
        <w:rPr>
          <w:rFonts w:ascii="仿宋" w:hAnsi="仿宋" w:eastAsia="仿宋" w:cs="仿宋"/>
          <w:sz w:val="24"/>
        </w:rPr>
      </w:pPr>
      <w:r>
        <w:rPr>
          <w:rFonts w:hint="eastAsia" w:ascii="仿宋" w:hAnsi="仿宋" w:eastAsia="仿宋" w:cs="仿宋"/>
          <w:sz w:val="24"/>
        </w:rPr>
        <w:t>地址：邮编：</w:t>
      </w:r>
    </w:p>
    <w:p w14:paraId="45F0D0AC">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2823F89">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19CC3793">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4A7CBCD9">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E659E6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B79EF5F">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5FE0B3DA">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4A608FB5">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7575E09A">
      <w:pPr>
        <w:snapToGrid w:val="0"/>
        <w:spacing w:line="360" w:lineRule="auto"/>
        <w:rPr>
          <w:rFonts w:ascii="仿宋" w:hAnsi="仿宋" w:eastAsia="仿宋" w:cs="仿宋"/>
          <w:sz w:val="24"/>
        </w:rPr>
      </w:pPr>
    </w:p>
    <w:p w14:paraId="46366995">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07D59DD">
      <w:pPr>
        <w:snapToGrid w:val="0"/>
        <w:spacing w:line="360" w:lineRule="auto"/>
        <w:rPr>
          <w:rFonts w:ascii="仿宋" w:hAnsi="仿宋" w:eastAsia="仿宋" w:cs="仿宋"/>
          <w:sz w:val="24"/>
          <w:u w:val="dotted"/>
        </w:rPr>
      </w:pPr>
    </w:p>
    <w:p w14:paraId="53ED39DE">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ED1D788">
      <w:pPr>
        <w:snapToGrid w:val="0"/>
        <w:spacing w:line="360" w:lineRule="auto"/>
        <w:rPr>
          <w:rFonts w:ascii="仿宋" w:hAnsi="仿宋" w:eastAsia="仿宋" w:cs="仿宋"/>
          <w:sz w:val="24"/>
        </w:rPr>
      </w:pPr>
      <w:r>
        <w:rPr>
          <w:rFonts w:hint="eastAsia" w:ascii="仿宋" w:hAnsi="仿宋" w:eastAsia="仿宋" w:cs="仿宋"/>
          <w:sz w:val="24"/>
        </w:rPr>
        <w:t>……</w:t>
      </w:r>
    </w:p>
    <w:p w14:paraId="63466D19">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FD4391E">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B9FEFFE">
      <w:pPr>
        <w:spacing w:line="360" w:lineRule="auto"/>
        <w:rPr>
          <w:rFonts w:ascii="仿宋" w:hAnsi="仿宋" w:eastAsia="仿宋" w:cs="仿宋"/>
          <w:sz w:val="24"/>
        </w:rPr>
      </w:pPr>
      <w:r>
        <w:rPr>
          <w:rFonts w:hint="eastAsia" w:ascii="仿宋" w:hAnsi="仿宋" w:eastAsia="仿宋" w:cs="仿宋"/>
          <w:sz w:val="24"/>
        </w:rPr>
        <w:t>签字(签章)：公章：</w:t>
      </w:r>
    </w:p>
    <w:p w14:paraId="31C6B0AD">
      <w:pPr>
        <w:spacing w:line="360" w:lineRule="auto"/>
        <w:rPr>
          <w:rFonts w:ascii="仿宋" w:hAnsi="仿宋" w:eastAsia="仿宋" w:cs="仿宋"/>
          <w:sz w:val="24"/>
        </w:rPr>
      </w:pPr>
      <w:r>
        <w:rPr>
          <w:rFonts w:hint="eastAsia" w:ascii="仿宋" w:hAnsi="仿宋" w:eastAsia="仿宋" w:cs="仿宋"/>
          <w:sz w:val="24"/>
        </w:rPr>
        <w:t>日期：</w:t>
      </w:r>
    </w:p>
    <w:p w14:paraId="2E74A8AD">
      <w:pPr>
        <w:spacing w:line="360" w:lineRule="auto"/>
        <w:jc w:val="center"/>
        <w:rPr>
          <w:rFonts w:ascii="仿宋" w:hAnsi="仿宋" w:eastAsia="仿宋" w:cs="仿宋"/>
          <w:b/>
          <w:bCs/>
          <w:sz w:val="24"/>
        </w:rPr>
      </w:pPr>
    </w:p>
    <w:p w14:paraId="4C77C7CB">
      <w:pPr>
        <w:spacing w:line="360" w:lineRule="auto"/>
        <w:rPr>
          <w:rFonts w:ascii="仿宋" w:hAnsi="仿宋" w:eastAsia="仿宋" w:cs="仿宋"/>
          <w:b/>
          <w:sz w:val="24"/>
        </w:rPr>
      </w:pPr>
    </w:p>
    <w:p w14:paraId="2A389382">
      <w:pPr>
        <w:spacing w:line="360" w:lineRule="auto"/>
        <w:rPr>
          <w:rFonts w:ascii="仿宋" w:hAnsi="仿宋" w:eastAsia="仿宋" w:cs="仿宋"/>
          <w:b/>
          <w:sz w:val="24"/>
        </w:rPr>
      </w:pPr>
    </w:p>
    <w:p w14:paraId="577FB71F">
      <w:pPr>
        <w:spacing w:line="360" w:lineRule="auto"/>
        <w:rPr>
          <w:rFonts w:ascii="仿宋" w:hAnsi="仿宋" w:eastAsia="仿宋" w:cs="仿宋"/>
          <w:b/>
          <w:sz w:val="24"/>
        </w:rPr>
      </w:pPr>
    </w:p>
    <w:p w14:paraId="59A0F262">
      <w:pPr>
        <w:spacing w:line="360" w:lineRule="auto"/>
        <w:rPr>
          <w:rFonts w:ascii="仿宋" w:hAnsi="仿宋" w:eastAsia="仿宋" w:cs="仿宋"/>
          <w:b/>
          <w:sz w:val="24"/>
        </w:rPr>
      </w:pPr>
      <w:r>
        <w:rPr>
          <w:rFonts w:hint="eastAsia" w:ascii="仿宋" w:hAnsi="仿宋" w:eastAsia="仿宋" w:cs="仿宋"/>
          <w:b/>
          <w:sz w:val="24"/>
        </w:rPr>
        <w:t>质疑函制作说明：</w:t>
      </w:r>
    </w:p>
    <w:p w14:paraId="0E7F767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AEF828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170293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6EA4CE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595ABB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9E944E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5042475">
      <w:pPr>
        <w:widowControl/>
        <w:spacing w:line="360" w:lineRule="auto"/>
        <w:ind w:firstLine="600" w:firstLineChars="200"/>
        <w:jc w:val="left"/>
        <w:rPr>
          <w:rFonts w:ascii="仿宋" w:hAnsi="仿宋" w:eastAsia="仿宋" w:cs="仿宋"/>
          <w:sz w:val="30"/>
          <w:szCs w:val="30"/>
        </w:rPr>
      </w:pPr>
    </w:p>
    <w:p w14:paraId="6AF78999">
      <w:pPr>
        <w:spacing w:line="360" w:lineRule="auto"/>
        <w:jc w:val="center"/>
        <w:rPr>
          <w:rFonts w:ascii="仿宋" w:hAnsi="仿宋" w:eastAsia="仿宋" w:cs="仿宋"/>
          <w:b/>
          <w:spacing w:val="6"/>
          <w:sz w:val="32"/>
          <w:szCs w:val="32"/>
        </w:rPr>
      </w:pPr>
    </w:p>
    <w:p w14:paraId="35669E68">
      <w:pPr>
        <w:spacing w:line="360" w:lineRule="auto"/>
        <w:jc w:val="center"/>
        <w:rPr>
          <w:rFonts w:ascii="仿宋" w:hAnsi="仿宋" w:eastAsia="仿宋" w:cs="仿宋"/>
          <w:b/>
          <w:spacing w:val="6"/>
          <w:sz w:val="32"/>
          <w:szCs w:val="32"/>
        </w:rPr>
      </w:pPr>
    </w:p>
    <w:p w14:paraId="3CD7BDF2">
      <w:pPr>
        <w:spacing w:line="360" w:lineRule="auto"/>
        <w:jc w:val="left"/>
        <w:rPr>
          <w:rFonts w:ascii="仿宋" w:hAnsi="仿宋" w:eastAsia="仿宋" w:cs="仿宋"/>
          <w:b/>
          <w:spacing w:val="6"/>
          <w:sz w:val="32"/>
          <w:szCs w:val="32"/>
        </w:rPr>
      </w:pPr>
    </w:p>
    <w:p w14:paraId="3B9EAF4D">
      <w:pPr>
        <w:spacing w:line="360" w:lineRule="auto"/>
        <w:jc w:val="left"/>
        <w:rPr>
          <w:rFonts w:ascii="仿宋" w:hAnsi="仿宋" w:eastAsia="仿宋" w:cs="仿宋"/>
          <w:b/>
          <w:spacing w:val="6"/>
          <w:sz w:val="32"/>
          <w:szCs w:val="32"/>
        </w:rPr>
      </w:pPr>
    </w:p>
    <w:p w14:paraId="51B7F443">
      <w:pPr>
        <w:spacing w:line="360" w:lineRule="auto"/>
        <w:jc w:val="left"/>
        <w:rPr>
          <w:rFonts w:ascii="仿宋" w:hAnsi="仿宋" w:eastAsia="仿宋" w:cs="仿宋"/>
          <w:b/>
          <w:spacing w:val="6"/>
          <w:sz w:val="32"/>
          <w:szCs w:val="32"/>
        </w:rPr>
      </w:pPr>
    </w:p>
    <w:p w14:paraId="19229FA2">
      <w:pPr>
        <w:spacing w:line="360" w:lineRule="auto"/>
        <w:jc w:val="left"/>
        <w:rPr>
          <w:rFonts w:ascii="仿宋" w:hAnsi="仿宋" w:eastAsia="仿宋" w:cs="仿宋"/>
          <w:b/>
          <w:spacing w:val="6"/>
          <w:sz w:val="32"/>
          <w:szCs w:val="32"/>
        </w:rPr>
      </w:pPr>
    </w:p>
    <w:p w14:paraId="6052D5E7">
      <w:pPr>
        <w:spacing w:line="360" w:lineRule="auto"/>
        <w:jc w:val="left"/>
        <w:rPr>
          <w:rFonts w:ascii="仿宋" w:hAnsi="仿宋" w:eastAsia="仿宋" w:cs="仿宋"/>
          <w:b/>
          <w:spacing w:val="6"/>
          <w:sz w:val="32"/>
          <w:szCs w:val="32"/>
        </w:rPr>
      </w:pPr>
    </w:p>
    <w:p w14:paraId="64E4E6C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C75E3F7">
      <w:pPr>
        <w:spacing w:line="360" w:lineRule="auto"/>
        <w:jc w:val="center"/>
        <w:rPr>
          <w:rFonts w:ascii="仿宋" w:hAnsi="仿宋" w:eastAsia="仿宋" w:cs="仿宋"/>
          <w:b/>
          <w:sz w:val="24"/>
        </w:rPr>
      </w:pPr>
    </w:p>
    <w:p w14:paraId="11B750C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0A19D4F">
      <w:pPr>
        <w:spacing w:line="360" w:lineRule="auto"/>
        <w:rPr>
          <w:rFonts w:ascii="仿宋" w:hAnsi="仿宋" w:eastAsia="仿宋" w:cs="仿宋"/>
          <w:sz w:val="24"/>
        </w:rPr>
      </w:pPr>
      <w:r>
        <w:rPr>
          <w:rFonts w:hint="eastAsia" w:ascii="仿宋" w:hAnsi="仿宋" w:eastAsia="仿宋" w:cs="仿宋"/>
          <w:sz w:val="24"/>
        </w:rPr>
        <w:t>一、投诉相关主体基本情况</w:t>
      </w:r>
    </w:p>
    <w:p w14:paraId="131CA516">
      <w:pPr>
        <w:spacing w:line="360" w:lineRule="auto"/>
        <w:rPr>
          <w:rFonts w:ascii="仿宋" w:hAnsi="仿宋" w:eastAsia="仿宋" w:cs="仿宋"/>
          <w:sz w:val="24"/>
          <w:u w:val="dotted"/>
        </w:rPr>
      </w:pPr>
      <w:r>
        <w:rPr>
          <w:rFonts w:hint="eastAsia" w:ascii="仿宋" w:hAnsi="仿宋" w:eastAsia="仿宋" w:cs="仿宋"/>
          <w:sz w:val="24"/>
        </w:rPr>
        <w:t>投诉人：</w:t>
      </w:r>
    </w:p>
    <w:p w14:paraId="4CF5F81C">
      <w:pPr>
        <w:spacing w:line="360" w:lineRule="auto"/>
        <w:rPr>
          <w:rFonts w:ascii="仿宋" w:hAnsi="仿宋" w:eastAsia="仿宋" w:cs="仿宋"/>
          <w:sz w:val="24"/>
          <w:u w:val="single"/>
        </w:rPr>
      </w:pPr>
      <w:r>
        <w:rPr>
          <w:rFonts w:hint="eastAsia" w:ascii="仿宋" w:hAnsi="仿宋" w:eastAsia="仿宋" w:cs="仿宋"/>
          <w:sz w:val="24"/>
        </w:rPr>
        <w:t>地址：邮编：</w:t>
      </w:r>
    </w:p>
    <w:p w14:paraId="133C3014">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070D23F2">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1E28A2A1">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17F3B84F">
      <w:pPr>
        <w:spacing w:line="360" w:lineRule="auto"/>
        <w:rPr>
          <w:rFonts w:ascii="仿宋" w:hAnsi="仿宋" w:eastAsia="仿宋" w:cs="仿宋"/>
          <w:sz w:val="24"/>
          <w:u w:val="dotted"/>
        </w:rPr>
      </w:pPr>
      <w:r>
        <w:rPr>
          <w:rFonts w:hint="eastAsia" w:ascii="仿宋" w:hAnsi="仿宋" w:eastAsia="仿宋" w:cs="仿宋"/>
          <w:sz w:val="24"/>
        </w:rPr>
        <w:t>地址：邮编：</w:t>
      </w:r>
    </w:p>
    <w:p w14:paraId="7BF25C8D">
      <w:pPr>
        <w:spacing w:line="360" w:lineRule="auto"/>
        <w:rPr>
          <w:rFonts w:ascii="仿宋" w:hAnsi="仿宋" w:eastAsia="仿宋" w:cs="仿宋"/>
          <w:sz w:val="24"/>
          <w:u w:val="single"/>
        </w:rPr>
      </w:pPr>
      <w:r>
        <w:rPr>
          <w:rFonts w:hint="eastAsia" w:ascii="仿宋" w:hAnsi="仿宋" w:eastAsia="仿宋" w:cs="仿宋"/>
          <w:sz w:val="24"/>
        </w:rPr>
        <w:t>被投诉人1：</w:t>
      </w:r>
    </w:p>
    <w:p w14:paraId="1BD593B9">
      <w:pPr>
        <w:spacing w:line="360" w:lineRule="auto"/>
        <w:rPr>
          <w:rFonts w:ascii="仿宋" w:hAnsi="仿宋" w:eastAsia="仿宋" w:cs="仿宋"/>
          <w:sz w:val="24"/>
          <w:u w:val="single"/>
        </w:rPr>
      </w:pPr>
      <w:r>
        <w:rPr>
          <w:rFonts w:hint="eastAsia" w:ascii="仿宋" w:hAnsi="仿宋" w:eastAsia="仿宋" w:cs="仿宋"/>
          <w:sz w:val="24"/>
        </w:rPr>
        <w:t>地址：邮编：</w:t>
      </w:r>
    </w:p>
    <w:p w14:paraId="6B90D57B">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E5AAF25">
      <w:pPr>
        <w:spacing w:line="360" w:lineRule="auto"/>
        <w:rPr>
          <w:rFonts w:ascii="仿宋" w:hAnsi="仿宋" w:eastAsia="仿宋" w:cs="仿宋"/>
          <w:sz w:val="24"/>
        </w:rPr>
      </w:pPr>
      <w:r>
        <w:rPr>
          <w:rFonts w:hint="eastAsia" w:ascii="仿宋" w:hAnsi="仿宋" w:eastAsia="仿宋" w:cs="仿宋"/>
          <w:sz w:val="24"/>
        </w:rPr>
        <w:t>被投诉人2</w:t>
      </w:r>
    </w:p>
    <w:p w14:paraId="67FDE1CD">
      <w:pPr>
        <w:spacing w:line="360" w:lineRule="auto"/>
        <w:rPr>
          <w:rFonts w:ascii="仿宋" w:hAnsi="仿宋" w:eastAsia="仿宋" w:cs="仿宋"/>
          <w:sz w:val="24"/>
          <w:u w:val="dotted"/>
        </w:rPr>
      </w:pPr>
      <w:r>
        <w:rPr>
          <w:rFonts w:hint="eastAsia" w:ascii="仿宋" w:hAnsi="仿宋" w:eastAsia="仿宋" w:cs="仿宋"/>
          <w:sz w:val="24"/>
        </w:rPr>
        <w:t>……</w:t>
      </w:r>
    </w:p>
    <w:p w14:paraId="11CC5AA1">
      <w:pPr>
        <w:spacing w:line="360" w:lineRule="auto"/>
        <w:rPr>
          <w:rFonts w:ascii="仿宋" w:hAnsi="仿宋" w:eastAsia="仿宋" w:cs="仿宋"/>
          <w:sz w:val="24"/>
          <w:u w:val="single"/>
        </w:rPr>
      </w:pPr>
      <w:r>
        <w:rPr>
          <w:rFonts w:hint="eastAsia" w:ascii="仿宋" w:hAnsi="仿宋" w:eastAsia="仿宋" w:cs="仿宋"/>
          <w:sz w:val="24"/>
        </w:rPr>
        <w:t>相关供应商：</w:t>
      </w:r>
    </w:p>
    <w:p w14:paraId="67BD8E34">
      <w:pPr>
        <w:spacing w:line="360" w:lineRule="auto"/>
        <w:rPr>
          <w:rFonts w:ascii="仿宋" w:hAnsi="仿宋" w:eastAsia="仿宋" w:cs="仿宋"/>
          <w:sz w:val="24"/>
          <w:u w:val="single"/>
        </w:rPr>
      </w:pPr>
      <w:r>
        <w:rPr>
          <w:rFonts w:hint="eastAsia" w:ascii="仿宋" w:hAnsi="仿宋" w:eastAsia="仿宋" w:cs="仿宋"/>
          <w:sz w:val="24"/>
        </w:rPr>
        <w:t>地址：邮编：</w:t>
      </w:r>
    </w:p>
    <w:p w14:paraId="6E05582D">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E1496C7">
      <w:pPr>
        <w:spacing w:line="360" w:lineRule="auto"/>
        <w:rPr>
          <w:rFonts w:ascii="仿宋" w:hAnsi="仿宋" w:eastAsia="仿宋" w:cs="仿宋"/>
          <w:sz w:val="24"/>
        </w:rPr>
      </w:pPr>
      <w:r>
        <w:rPr>
          <w:rFonts w:hint="eastAsia" w:ascii="仿宋" w:hAnsi="仿宋" w:eastAsia="仿宋" w:cs="仿宋"/>
          <w:sz w:val="24"/>
        </w:rPr>
        <w:t>二、投诉项目基本情况</w:t>
      </w:r>
    </w:p>
    <w:p w14:paraId="56E947CD">
      <w:pPr>
        <w:spacing w:line="360" w:lineRule="auto"/>
        <w:rPr>
          <w:rFonts w:ascii="仿宋" w:hAnsi="仿宋" w:eastAsia="仿宋" w:cs="仿宋"/>
          <w:sz w:val="24"/>
          <w:u w:val="dotted"/>
        </w:rPr>
      </w:pPr>
      <w:r>
        <w:rPr>
          <w:rFonts w:hint="eastAsia" w:ascii="仿宋" w:hAnsi="仿宋" w:eastAsia="仿宋" w:cs="仿宋"/>
          <w:sz w:val="24"/>
        </w:rPr>
        <w:t>采购项目名称：</w:t>
      </w:r>
    </w:p>
    <w:p w14:paraId="4E7478CF">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54B8845">
      <w:pPr>
        <w:spacing w:line="360" w:lineRule="auto"/>
        <w:rPr>
          <w:rFonts w:ascii="仿宋" w:hAnsi="仿宋" w:eastAsia="仿宋" w:cs="仿宋"/>
          <w:sz w:val="24"/>
        </w:rPr>
      </w:pPr>
      <w:r>
        <w:rPr>
          <w:rFonts w:hint="eastAsia" w:ascii="仿宋" w:hAnsi="仿宋" w:eastAsia="仿宋" w:cs="仿宋"/>
          <w:sz w:val="24"/>
        </w:rPr>
        <w:t>采购人名称：</w:t>
      </w:r>
    </w:p>
    <w:p w14:paraId="1DB7AE90">
      <w:pPr>
        <w:spacing w:line="360" w:lineRule="auto"/>
        <w:rPr>
          <w:rFonts w:ascii="仿宋" w:hAnsi="仿宋" w:eastAsia="仿宋" w:cs="仿宋"/>
          <w:sz w:val="24"/>
          <w:u w:val="single"/>
        </w:rPr>
      </w:pPr>
      <w:r>
        <w:rPr>
          <w:rFonts w:hint="eastAsia" w:ascii="仿宋" w:hAnsi="仿宋" w:eastAsia="仿宋" w:cs="仿宋"/>
          <w:sz w:val="24"/>
        </w:rPr>
        <w:t>代理机构名称：</w:t>
      </w:r>
    </w:p>
    <w:p w14:paraId="2AB08894">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51746D6E">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7A9702BA">
      <w:pPr>
        <w:spacing w:line="360" w:lineRule="auto"/>
        <w:rPr>
          <w:rFonts w:ascii="仿宋" w:hAnsi="仿宋" w:eastAsia="仿宋" w:cs="仿宋"/>
          <w:sz w:val="24"/>
        </w:rPr>
      </w:pPr>
      <w:r>
        <w:rPr>
          <w:rFonts w:hint="eastAsia" w:ascii="仿宋" w:hAnsi="仿宋" w:eastAsia="仿宋" w:cs="仿宋"/>
          <w:sz w:val="24"/>
        </w:rPr>
        <w:t>三、质疑基本情况</w:t>
      </w:r>
    </w:p>
    <w:p w14:paraId="0E509DB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5C06BBF">
      <w:pPr>
        <w:spacing w:line="360" w:lineRule="auto"/>
        <w:rPr>
          <w:rFonts w:ascii="仿宋" w:hAnsi="仿宋" w:eastAsia="仿宋" w:cs="仿宋"/>
          <w:sz w:val="24"/>
          <w:u w:val="dotted"/>
        </w:rPr>
      </w:pPr>
    </w:p>
    <w:p w14:paraId="01F2638B">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AE18737">
      <w:pPr>
        <w:spacing w:line="360" w:lineRule="auto"/>
        <w:rPr>
          <w:rFonts w:ascii="仿宋" w:hAnsi="仿宋" w:eastAsia="仿宋" w:cs="仿宋"/>
          <w:sz w:val="24"/>
        </w:rPr>
      </w:pPr>
      <w:r>
        <w:rPr>
          <w:rFonts w:hint="eastAsia" w:ascii="仿宋" w:hAnsi="仿宋" w:eastAsia="仿宋" w:cs="仿宋"/>
          <w:sz w:val="24"/>
        </w:rPr>
        <w:t>四、投诉事项具体内容</w:t>
      </w:r>
    </w:p>
    <w:p w14:paraId="490D19E8">
      <w:pPr>
        <w:spacing w:line="360" w:lineRule="auto"/>
        <w:rPr>
          <w:rFonts w:ascii="仿宋" w:hAnsi="仿宋" w:eastAsia="仿宋" w:cs="仿宋"/>
          <w:sz w:val="24"/>
          <w:u w:val="single"/>
        </w:rPr>
      </w:pPr>
      <w:r>
        <w:rPr>
          <w:rFonts w:hint="eastAsia" w:ascii="仿宋" w:hAnsi="仿宋" w:eastAsia="仿宋" w:cs="仿宋"/>
          <w:sz w:val="24"/>
        </w:rPr>
        <w:t>投诉事项 1：</w:t>
      </w:r>
    </w:p>
    <w:p w14:paraId="16A7AA5B">
      <w:pPr>
        <w:spacing w:line="360" w:lineRule="auto"/>
        <w:rPr>
          <w:rFonts w:ascii="仿宋" w:hAnsi="仿宋" w:eastAsia="仿宋" w:cs="仿宋"/>
          <w:sz w:val="24"/>
        </w:rPr>
      </w:pPr>
      <w:r>
        <w:rPr>
          <w:rFonts w:hint="eastAsia" w:ascii="仿宋" w:hAnsi="仿宋" w:eastAsia="仿宋" w:cs="仿宋"/>
          <w:sz w:val="24"/>
        </w:rPr>
        <w:t>事实依据：</w:t>
      </w:r>
    </w:p>
    <w:p w14:paraId="393F2D11">
      <w:pPr>
        <w:spacing w:line="360" w:lineRule="auto"/>
        <w:rPr>
          <w:rFonts w:ascii="仿宋" w:hAnsi="仿宋" w:eastAsia="仿宋" w:cs="仿宋"/>
          <w:sz w:val="24"/>
          <w:u w:val="dotted"/>
        </w:rPr>
      </w:pPr>
    </w:p>
    <w:p w14:paraId="47B0AE02">
      <w:pPr>
        <w:spacing w:line="360" w:lineRule="auto"/>
        <w:rPr>
          <w:rFonts w:ascii="仿宋" w:hAnsi="仿宋" w:eastAsia="仿宋" w:cs="仿宋"/>
          <w:sz w:val="24"/>
          <w:u w:val="single"/>
        </w:rPr>
      </w:pPr>
      <w:r>
        <w:rPr>
          <w:rFonts w:hint="eastAsia" w:ascii="仿宋" w:hAnsi="仿宋" w:eastAsia="仿宋" w:cs="仿宋"/>
          <w:sz w:val="24"/>
        </w:rPr>
        <w:t>法律依据：</w:t>
      </w:r>
    </w:p>
    <w:p w14:paraId="60104B7B">
      <w:pPr>
        <w:spacing w:line="360" w:lineRule="auto"/>
        <w:rPr>
          <w:rFonts w:ascii="仿宋" w:hAnsi="仿宋" w:eastAsia="仿宋" w:cs="仿宋"/>
          <w:sz w:val="24"/>
          <w:u w:val="dotted"/>
        </w:rPr>
      </w:pPr>
    </w:p>
    <w:p w14:paraId="6C2C95D5">
      <w:pPr>
        <w:spacing w:line="360" w:lineRule="auto"/>
        <w:rPr>
          <w:rFonts w:ascii="仿宋" w:hAnsi="仿宋" w:eastAsia="仿宋" w:cs="仿宋"/>
          <w:sz w:val="24"/>
        </w:rPr>
      </w:pPr>
      <w:r>
        <w:rPr>
          <w:rFonts w:hint="eastAsia" w:ascii="仿宋" w:hAnsi="仿宋" w:eastAsia="仿宋" w:cs="仿宋"/>
          <w:sz w:val="24"/>
        </w:rPr>
        <w:t>投诉事项2</w:t>
      </w:r>
    </w:p>
    <w:p w14:paraId="057CF8A7">
      <w:pPr>
        <w:spacing w:line="360" w:lineRule="auto"/>
        <w:rPr>
          <w:rFonts w:ascii="仿宋" w:hAnsi="仿宋" w:eastAsia="仿宋" w:cs="仿宋"/>
          <w:sz w:val="24"/>
          <w:u w:val="dotted"/>
        </w:rPr>
      </w:pPr>
      <w:r>
        <w:rPr>
          <w:rFonts w:hint="eastAsia" w:ascii="仿宋" w:hAnsi="仿宋" w:eastAsia="仿宋" w:cs="仿宋"/>
          <w:sz w:val="24"/>
        </w:rPr>
        <w:t>……</w:t>
      </w:r>
    </w:p>
    <w:p w14:paraId="265BE447">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E5147D1">
      <w:pPr>
        <w:spacing w:line="360" w:lineRule="auto"/>
        <w:rPr>
          <w:rFonts w:ascii="仿宋" w:hAnsi="仿宋" w:eastAsia="仿宋" w:cs="仿宋"/>
          <w:sz w:val="24"/>
        </w:rPr>
      </w:pPr>
      <w:r>
        <w:rPr>
          <w:rFonts w:hint="eastAsia" w:ascii="仿宋" w:hAnsi="仿宋" w:eastAsia="仿宋" w:cs="仿宋"/>
          <w:sz w:val="24"/>
        </w:rPr>
        <w:t>请求：</w:t>
      </w:r>
    </w:p>
    <w:p w14:paraId="7F3CF676">
      <w:pPr>
        <w:spacing w:line="360" w:lineRule="auto"/>
        <w:rPr>
          <w:rFonts w:ascii="仿宋" w:hAnsi="仿宋" w:eastAsia="仿宋" w:cs="仿宋"/>
          <w:sz w:val="24"/>
          <w:u w:val="single"/>
        </w:rPr>
      </w:pPr>
    </w:p>
    <w:p w14:paraId="60C80F64">
      <w:pPr>
        <w:spacing w:line="360" w:lineRule="auto"/>
        <w:rPr>
          <w:rFonts w:ascii="仿宋" w:hAnsi="仿宋" w:eastAsia="仿宋" w:cs="仿宋"/>
          <w:sz w:val="24"/>
        </w:rPr>
      </w:pPr>
      <w:r>
        <w:rPr>
          <w:rFonts w:hint="eastAsia" w:ascii="仿宋" w:hAnsi="仿宋" w:eastAsia="仿宋" w:cs="仿宋"/>
          <w:sz w:val="24"/>
        </w:rPr>
        <w:t>签字(签章)：公章：</w:t>
      </w:r>
    </w:p>
    <w:p w14:paraId="76035959">
      <w:pPr>
        <w:spacing w:line="360" w:lineRule="auto"/>
        <w:rPr>
          <w:rFonts w:ascii="仿宋" w:hAnsi="仿宋" w:eastAsia="仿宋" w:cs="仿宋"/>
          <w:sz w:val="24"/>
        </w:rPr>
      </w:pPr>
      <w:r>
        <w:rPr>
          <w:rFonts w:hint="eastAsia" w:ascii="仿宋" w:hAnsi="仿宋" w:eastAsia="仿宋" w:cs="仿宋"/>
          <w:sz w:val="24"/>
        </w:rPr>
        <w:t>日期：</w:t>
      </w:r>
    </w:p>
    <w:p w14:paraId="7987AC5B">
      <w:pPr>
        <w:spacing w:line="360" w:lineRule="auto"/>
        <w:rPr>
          <w:rFonts w:ascii="仿宋" w:hAnsi="仿宋" w:eastAsia="仿宋" w:cs="仿宋"/>
          <w:b/>
          <w:sz w:val="24"/>
        </w:rPr>
      </w:pPr>
    </w:p>
    <w:p w14:paraId="64EC172B">
      <w:pPr>
        <w:spacing w:line="360" w:lineRule="auto"/>
        <w:rPr>
          <w:rFonts w:ascii="仿宋" w:hAnsi="仿宋" w:eastAsia="仿宋" w:cs="仿宋"/>
          <w:b/>
          <w:sz w:val="24"/>
        </w:rPr>
      </w:pPr>
    </w:p>
    <w:p w14:paraId="5041AD0E">
      <w:pPr>
        <w:spacing w:line="360" w:lineRule="auto"/>
        <w:rPr>
          <w:rFonts w:ascii="仿宋" w:hAnsi="仿宋" w:eastAsia="仿宋" w:cs="仿宋"/>
          <w:b/>
          <w:sz w:val="24"/>
        </w:rPr>
      </w:pPr>
      <w:r>
        <w:rPr>
          <w:rFonts w:hint="eastAsia" w:ascii="仿宋" w:hAnsi="仿宋" w:eastAsia="仿宋" w:cs="仿宋"/>
          <w:b/>
          <w:sz w:val="24"/>
        </w:rPr>
        <w:t>投诉书制作说明：</w:t>
      </w:r>
    </w:p>
    <w:p w14:paraId="0298C32A">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83C3E7">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EFF3DC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0F0CE8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12F30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A5D33D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49BBE7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5E5B304">
      <w:pPr>
        <w:spacing w:line="360" w:lineRule="auto"/>
        <w:rPr>
          <w:rFonts w:ascii="仿宋" w:hAnsi="仿宋" w:eastAsia="仿宋" w:cs="仿宋"/>
          <w:b/>
          <w:sz w:val="24"/>
        </w:rPr>
      </w:pPr>
    </w:p>
    <w:p w14:paraId="4811829C">
      <w:pPr>
        <w:autoSpaceDE w:val="0"/>
        <w:autoSpaceDN w:val="0"/>
        <w:jc w:val="center"/>
        <w:rPr>
          <w:rFonts w:ascii="仿宋" w:hAnsi="仿宋" w:eastAsia="仿宋" w:cs="仿宋"/>
          <w:b/>
          <w:spacing w:val="6"/>
          <w:sz w:val="32"/>
          <w:szCs w:val="32"/>
        </w:rPr>
      </w:pPr>
    </w:p>
    <w:p w14:paraId="62CC7290">
      <w:pPr>
        <w:autoSpaceDE w:val="0"/>
        <w:autoSpaceDN w:val="0"/>
        <w:jc w:val="center"/>
        <w:rPr>
          <w:rFonts w:ascii="仿宋" w:hAnsi="仿宋" w:eastAsia="仿宋" w:cs="仿宋"/>
          <w:b/>
          <w:spacing w:val="6"/>
          <w:sz w:val="32"/>
          <w:szCs w:val="32"/>
        </w:rPr>
      </w:pPr>
    </w:p>
    <w:p w14:paraId="5853DA9F">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3F6FD93">
      <w:pPr>
        <w:spacing w:line="360" w:lineRule="auto"/>
        <w:rPr>
          <w:rFonts w:ascii="仿宋" w:hAnsi="仿宋" w:eastAsia="仿宋" w:cs="仿宋"/>
          <w:sz w:val="24"/>
          <w:u w:val="single"/>
        </w:rPr>
      </w:pPr>
    </w:p>
    <w:p w14:paraId="556AB4E3">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79AA430D">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13DB3AB8">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C685505">
      <w:pPr>
        <w:spacing w:line="360" w:lineRule="auto"/>
        <w:ind w:firstLine="494"/>
        <w:rPr>
          <w:rFonts w:ascii="仿宋" w:hAnsi="仿宋" w:eastAsia="仿宋" w:cs="仿宋"/>
          <w:sz w:val="24"/>
        </w:rPr>
      </w:pPr>
    </w:p>
    <w:p w14:paraId="29929927">
      <w:pPr>
        <w:spacing w:line="360" w:lineRule="auto"/>
        <w:ind w:firstLine="494"/>
        <w:rPr>
          <w:rFonts w:ascii="仿宋" w:hAnsi="仿宋" w:eastAsia="仿宋" w:cs="仿宋"/>
          <w:sz w:val="24"/>
        </w:rPr>
      </w:pPr>
    </w:p>
    <w:p w14:paraId="780A3C10">
      <w:pPr>
        <w:spacing w:line="360" w:lineRule="auto"/>
        <w:ind w:firstLine="494"/>
        <w:rPr>
          <w:rFonts w:ascii="仿宋" w:hAnsi="仿宋" w:eastAsia="仿宋" w:cs="仿宋"/>
          <w:sz w:val="24"/>
        </w:rPr>
      </w:pPr>
    </w:p>
    <w:p w14:paraId="3BAF3C48">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CA86368">
      <w:pPr>
        <w:ind w:right="1440" w:firstLine="494"/>
        <w:jc w:val="center"/>
        <w:rPr>
          <w:rFonts w:ascii="仿宋" w:hAnsi="仿宋" w:eastAsia="仿宋" w:cs="仿宋"/>
          <w:sz w:val="24"/>
        </w:rPr>
      </w:pPr>
      <w:r>
        <w:rPr>
          <w:rFonts w:hint="eastAsia" w:ascii="仿宋" w:hAnsi="仿宋" w:eastAsia="仿宋" w:cs="仿宋"/>
          <w:sz w:val="24"/>
        </w:rPr>
        <w:t>日期：年月日</w:t>
      </w:r>
    </w:p>
    <w:p w14:paraId="72FA7108">
      <w:pPr>
        <w:pStyle w:val="81"/>
        <w:rPr>
          <w:rFonts w:ascii="仿宋" w:hAnsi="仿宋" w:eastAsia="仿宋" w:cs="仿宋"/>
        </w:rPr>
      </w:pPr>
    </w:p>
    <w:p w14:paraId="0CCF4176">
      <w:pPr>
        <w:rPr>
          <w:rFonts w:ascii="仿宋" w:hAnsi="仿宋" w:eastAsia="仿宋" w:cs="仿宋"/>
          <w:sz w:val="24"/>
        </w:rPr>
      </w:pPr>
      <w:r>
        <w:rPr>
          <w:rFonts w:hint="eastAsia" w:ascii="仿宋" w:hAnsi="仿宋" w:eastAsia="仿宋" w:cs="仿宋"/>
          <w:b/>
          <w:bCs/>
          <w:sz w:val="24"/>
        </w:rPr>
        <w:t>附：</w:t>
      </w:r>
    </w:p>
    <w:p w14:paraId="060F0198">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08BCE0C4">
      <w:pPr>
        <w:autoSpaceDE w:val="0"/>
        <w:autoSpaceDN w:val="0"/>
        <w:jc w:val="center"/>
        <w:rPr>
          <w:rFonts w:ascii="仿宋" w:hAnsi="仿宋" w:eastAsia="仿宋" w:cs="仿宋"/>
          <w:b/>
          <w:spacing w:val="6"/>
          <w:sz w:val="32"/>
          <w:szCs w:val="32"/>
        </w:rPr>
      </w:pPr>
    </w:p>
    <w:p w14:paraId="510769B0">
      <w:pPr>
        <w:autoSpaceDE w:val="0"/>
        <w:autoSpaceDN w:val="0"/>
        <w:jc w:val="center"/>
        <w:rPr>
          <w:rFonts w:ascii="仿宋" w:hAnsi="仿宋" w:eastAsia="仿宋" w:cs="仿宋"/>
          <w:b/>
          <w:spacing w:val="6"/>
          <w:sz w:val="32"/>
          <w:szCs w:val="32"/>
        </w:rPr>
      </w:pPr>
    </w:p>
    <w:p w14:paraId="246E5E67">
      <w:pPr>
        <w:autoSpaceDE w:val="0"/>
        <w:autoSpaceDN w:val="0"/>
        <w:jc w:val="center"/>
        <w:rPr>
          <w:rFonts w:ascii="仿宋" w:hAnsi="仿宋" w:eastAsia="仿宋" w:cs="仿宋"/>
          <w:b/>
          <w:spacing w:val="6"/>
          <w:sz w:val="32"/>
          <w:szCs w:val="32"/>
        </w:rPr>
      </w:pPr>
    </w:p>
    <w:p w14:paraId="39286A9D">
      <w:pPr>
        <w:autoSpaceDE w:val="0"/>
        <w:autoSpaceDN w:val="0"/>
        <w:jc w:val="center"/>
        <w:rPr>
          <w:rFonts w:ascii="仿宋" w:hAnsi="仿宋" w:eastAsia="仿宋" w:cs="仿宋"/>
          <w:b/>
          <w:spacing w:val="6"/>
          <w:sz w:val="32"/>
          <w:szCs w:val="32"/>
        </w:rPr>
      </w:pPr>
    </w:p>
    <w:p w14:paraId="5E8ED0AA">
      <w:pPr>
        <w:autoSpaceDE w:val="0"/>
        <w:autoSpaceDN w:val="0"/>
        <w:jc w:val="center"/>
        <w:rPr>
          <w:rFonts w:ascii="仿宋" w:hAnsi="仿宋" w:eastAsia="仿宋" w:cs="仿宋"/>
          <w:b/>
          <w:spacing w:val="6"/>
          <w:sz w:val="32"/>
          <w:szCs w:val="32"/>
        </w:rPr>
      </w:pPr>
    </w:p>
    <w:p w14:paraId="27E7FC7A">
      <w:pPr>
        <w:autoSpaceDE w:val="0"/>
        <w:autoSpaceDN w:val="0"/>
        <w:jc w:val="center"/>
        <w:rPr>
          <w:rFonts w:ascii="仿宋" w:hAnsi="仿宋" w:eastAsia="仿宋" w:cs="仿宋"/>
          <w:b/>
          <w:spacing w:val="6"/>
          <w:sz w:val="32"/>
          <w:szCs w:val="32"/>
        </w:rPr>
      </w:pPr>
    </w:p>
    <w:p w14:paraId="09CD8B52">
      <w:pPr>
        <w:autoSpaceDE w:val="0"/>
        <w:autoSpaceDN w:val="0"/>
        <w:jc w:val="center"/>
        <w:rPr>
          <w:rFonts w:ascii="仿宋" w:hAnsi="仿宋" w:eastAsia="仿宋" w:cs="仿宋"/>
          <w:b/>
          <w:spacing w:val="6"/>
          <w:sz w:val="32"/>
          <w:szCs w:val="32"/>
        </w:rPr>
      </w:pPr>
    </w:p>
    <w:p w14:paraId="2D6688B4">
      <w:pPr>
        <w:autoSpaceDE w:val="0"/>
        <w:autoSpaceDN w:val="0"/>
        <w:jc w:val="center"/>
        <w:rPr>
          <w:rFonts w:ascii="仿宋" w:hAnsi="仿宋" w:eastAsia="仿宋" w:cs="仿宋"/>
          <w:b/>
          <w:spacing w:val="6"/>
          <w:sz w:val="32"/>
          <w:szCs w:val="32"/>
        </w:rPr>
      </w:pPr>
    </w:p>
    <w:p w14:paraId="519738E8">
      <w:pPr>
        <w:pStyle w:val="24"/>
        <w:ind w:firstLine="0"/>
        <w:rPr>
          <w:rFonts w:ascii="仿宋" w:hAnsi="仿宋" w:eastAsia="仿宋" w:cs="仿宋"/>
        </w:rPr>
      </w:pPr>
    </w:p>
    <w:p w14:paraId="316EFC1E">
      <w:pPr>
        <w:rPr>
          <w:rFonts w:ascii="仿宋" w:hAnsi="仿宋" w:eastAsia="仿宋" w:cs="仿宋"/>
        </w:rPr>
      </w:pPr>
    </w:p>
    <w:p w14:paraId="09CACA97">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43CAC57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506526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6E95048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5DB7C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0394DC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169B88A">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FD9598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004C704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0F7B29C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2FEB208">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0008C9F">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301F5FC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EAA11D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D7A20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13A8A2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DD1E4F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4A7F0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CF7DD2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BECD293">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27573954">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583F22E2">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92A0A00">
      <w:pPr>
        <w:autoSpaceDE w:val="0"/>
        <w:autoSpaceDN w:val="0"/>
        <w:jc w:val="center"/>
        <w:rPr>
          <w:rFonts w:ascii="仿宋" w:hAnsi="仿宋" w:eastAsia="仿宋" w:cs="仿宋"/>
          <w:b/>
          <w:spacing w:val="6"/>
          <w:sz w:val="32"/>
          <w:szCs w:val="32"/>
        </w:rPr>
      </w:pPr>
    </w:p>
    <w:p w14:paraId="2CCE69EF">
      <w:pPr>
        <w:autoSpaceDE w:val="0"/>
        <w:autoSpaceDN w:val="0"/>
        <w:jc w:val="center"/>
        <w:rPr>
          <w:rFonts w:ascii="仿宋" w:hAnsi="仿宋" w:eastAsia="仿宋" w:cs="仿宋"/>
          <w:b/>
          <w:spacing w:val="6"/>
          <w:sz w:val="32"/>
          <w:szCs w:val="32"/>
        </w:rPr>
      </w:pPr>
    </w:p>
    <w:p w14:paraId="05C2B7B1">
      <w:pPr>
        <w:autoSpaceDE w:val="0"/>
        <w:autoSpaceDN w:val="0"/>
        <w:jc w:val="center"/>
        <w:rPr>
          <w:rFonts w:ascii="仿宋" w:hAnsi="仿宋" w:eastAsia="仿宋" w:cs="仿宋"/>
          <w:b/>
          <w:spacing w:val="6"/>
          <w:sz w:val="32"/>
          <w:szCs w:val="32"/>
        </w:rPr>
      </w:pPr>
    </w:p>
    <w:p w14:paraId="1A0DA7D1">
      <w:pPr>
        <w:autoSpaceDE w:val="0"/>
        <w:autoSpaceDN w:val="0"/>
        <w:jc w:val="center"/>
        <w:rPr>
          <w:rFonts w:ascii="仿宋" w:hAnsi="仿宋" w:eastAsia="仿宋" w:cs="仿宋"/>
          <w:b/>
          <w:spacing w:val="6"/>
          <w:sz w:val="32"/>
          <w:szCs w:val="32"/>
        </w:rPr>
      </w:pPr>
    </w:p>
    <w:p w14:paraId="18EBBE57">
      <w:pPr>
        <w:autoSpaceDE w:val="0"/>
        <w:autoSpaceDN w:val="0"/>
        <w:jc w:val="center"/>
        <w:rPr>
          <w:rFonts w:ascii="仿宋" w:hAnsi="仿宋" w:eastAsia="仿宋" w:cs="仿宋"/>
          <w:b/>
          <w:spacing w:val="6"/>
          <w:sz w:val="32"/>
          <w:szCs w:val="32"/>
        </w:rPr>
      </w:pPr>
    </w:p>
    <w:p w14:paraId="26F1D909">
      <w:pPr>
        <w:autoSpaceDE w:val="0"/>
        <w:autoSpaceDN w:val="0"/>
        <w:jc w:val="center"/>
        <w:rPr>
          <w:rFonts w:ascii="仿宋" w:hAnsi="仿宋" w:eastAsia="仿宋" w:cs="仿宋"/>
          <w:b/>
          <w:spacing w:val="6"/>
          <w:sz w:val="32"/>
          <w:szCs w:val="32"/>
        </w:rPr>
      </w:pPr>
    </w:p>
    <w:p w14:paraId="27200869">
      <w:pPr>
        <w:autoSpaceDE w:val="0"/>
        <w:autoSpaceDN w:val="0"/>
        <w:jc w:val="center"/>
        <w:rPr>
          <w:rFonts w:ascii="仿宋" w:hAnsi="仿宋" w:eastAsia="仿宋" w:cs="仿宋"/>
          <w:b/>
          <w:spacing w:val="6"/>
          <w:sz w:val="32"/>
          <w:szCs w:val="32"/>
        </w:rPr>
      </w:pPr>
    </w:p>
    <w:p w14:paraId="12EF6B54">
      <w:pPr>
        <w:autoSpaceDE w:val="0"/>
        <w:autoSpaceDN w:val="0"/>
        <w:jc w:val="center"/>
        <w:rPr>
          <w:rFonts w:ascii="仿宋" w:hAnsi="仿宋" w:eastAsia="仿宋" w:cs="仿宋"/>
          <w:b/>
          <w:spacing w:val="6"/>
          <w:sz w:val="32"/>
          <w:szCs w:val="32"/>
        </w:rPr>
      </w:pPr>
    </w:p>
    <w:p w14:paraId="05F53E6D">
      <w:pPr>
        <w:autoSpaceDE w:val="0"/>
        <w:autoSpaceDN w:val="0"/>
        <w:jc w:val="center"/>
        <w:rPr>
          <w:rFonts w:ascii="仿宋" w:hAnsi="仿宋" w:eastAsia="仿宋" w:cs="仿宋"/>
          <w:b/>
          <w:spacing w:val="6"/>
          <w:sz w:val="32"/>
          <w:szCs w:val="32"/>
        </w:rPr>
      </w:pPr>
    </w:p>
    <w:p w14:paraId="2C6884F6">
      <w:pPr>
        <w:autoSpaceDE w:val="0"/>
        <w:autoSpaceDN w:val="0"/>
        <w:jc w:val="center"/>
        <w:rPr>
          <w:rFonts w:ascii="仿宋" w:hAnsi="仿宋" w:eastAsia="仿宋" w:cs="仿宋"/>
          <w:b/>
          <w:spacing w:val="6"/>
          <w:sz w:val="32"/>
          <w:szCs w:val="32"/>
        </w:rPr>
      </w:pPr>
    </w:p>
    <w:p w14:paraId="40C18F09">
      <w:pPr>
        <w:autoSpaceDE w:val="0"/>
        <w:autoSpaceDN w:val="0"/>
        <w:jc w:val="center"/>
        <w:rPr>
          <w:rFonts w:ascii="仿宋" w:hAnsi="仿宋" w:eastAsia="仿宋" w:cs="仿宋"/>
          <w:b/>
          <w:spacing w:val="6"/>
          <w:sz w:val="32"/>
          <w:szCs w:val="32"/>
        </w:rPr>
      </w:pPr>
    </w:p>
    <w:p w14:paraId="5C99128D">
      <w:pPr>
        <w:autoSpaceDE w:val="0"/>
        <w:autoSpaceDN w:val="0"/>
        <w:jc w:val="center"/>
        <w:rPr>
          <w:rFonts w:ascii="仿宋" w:hAnsi="仿宋" w:eastAsia="仿宋" w:cs="仿宋"/>
          <w:b/>
          <w:spacing w:val="6"/>
          <w:sz w:val="32"/>
          <w:szCs w:val="32"/>
        </w:rPr>
      </w:pPr>
    </w:p>
    <w:p w14:paraId="77699398">
      <w:pPr>
        <w:autoSpaceDE w:val="0"/>
        <w:autoSpaceDN w:val="0"/>
        <w:jc w:val="center"/>
        <w:rPr>
          <w:rFonts w:ascii="仿宋" w:hAnsi="仿宋" w:eastAsia="仿宋" w:cs="仿宋"/>
          <w:b/>
          <w:spacing w:val="6"/>
          <w:sz w:val="32"/>
          <w:szCs w:val="32"/>
        </w:rPr>
      </w:pPr>
    </w:p>
    <w:p w14:paraId="28502F66">
      <w:pPr>
        <w:autoSpaceDE w:val="0"/>
        <w:autoSpaceDN w:val="0"/>
        <w:jc w:val="center"/>
        <w:rPr>
          <w:rFonts w:ascii="仿宋" w:hAnsi="仿宋" w:eastAsia="仿宋" w:cs="仿宋"/>
          <w:b/>
          <w:spacing w:val="6"/>
          <w:sz w:val="32"/>
          <w:szCs w:val="32"/>
        </w:rPr>
      </w:pPr>
    </w:p>
    <w:p w14:paraId="2737153A">
      <w:pPr>
        <w:autoSpaceDE w:val="0"/>
        <w:autoSpaceDN w:val="0"/>
        <w:jc w:val="center"/>
        <w:rPr>
          <w:rFonts w:ascii="仿宋" w:hAnsi="仿宋" w:eastAsia="仿宋" w:cs="仿宋"/>
          <w:b/>
          <w:spacing w:val="6"/>
          <w:sz w:val="32"/>
          <w:szCs w:val="32"/>
        </w:rPr>
      </w:pPr>
    </w:p>
    <w:p w14:paraId="07361C41">
      <w:pPr>
        <w:autoSpaceDE w:val="0"/>
        <w:autoSpaceDN w:val="0"/>
        <w:jc w:val="center"/>
        <w:rPr>
          <w:rFonts w:ascii="仿宋" w:hAnsi="仿宋" w:eastAsia="仿宋" w:cs="仿宋"/>
          <w:b/>
          <w:spacing w:val="6"/>
          <w:sz w:val="32"/>
          <w:szCs w:val="32"/>
        </w:rPr>
      </w:pPr>
    </w:p>
    <w:p w14:paraId="41E69658">
      <w:pPr>
        <w:snapToGrid w:val="0"/>
        <w:spacing w:line="360" w:lineRule="auto"/>
        <w:jc w:val="center"/>
        <w:outlineLvl w:val="0"/>
        <w:rPr>
          <w:rFonts w:ascii="仿宋" w:hAnsi="仿宋" w:eastAsia="仿宋" w:cs="仿宋"/>
          <w:b/>
          <w:kern w:val="0"/>
          <w:sz w:val="32"/>
          <w:szCs w:val="32"/>
        </w:rPr>
      </w:pPr>
    </w:p>
    <w:p w14:paraId="462298AB">
      <w:pPr>
        <w:snapToGrid w:val="0"/>
        <w:spacing w:line="360" w:lineRule="auto"/>
        <w:jc w:val="center"/>
        <w:outlineLvl w:val="0"/>
        <w:rPr>
          <w:rFonts w:ascii="仿宋" w:hAnsi="仿宋" w:eastAsia="仿宋" w:cs="仿宋"/>
          <w:b/>
          <w:kern w:val="0"/>
          <w:sz w:val="32"/>
          <w:szCs w:val="32"/>
        </w:rPr>
      </w:pPr>
    </w:p>
    <w:p w14:paraId="3847A4C6">
      <w:pPr>
        <w:snapToGrid w:val="0"/>
        <w:spacing w:line="360" w:lineRule="auto"/>
        <w:jc w:val="center"/>
        <w:outlineLvl w:val="0"/>
        <w:rPr>
          <w:rFonts w:ascii="仿宋" w:hAnsi="仿宋" w:eastAsia="仿宋" w:cs="仿宋"/>
          <w:b/>
          <w:kern w:val="0"/>
          <w:sz w:val="32"/>
          <w:szCs w:val="32"/>
        </w:rPr>
      </w:pPr>
    </w:p>
    <w:p w14:paraId="2F8912CD">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38A31844">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3E6C1B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26A2819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3525E3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9F52E16">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DF5CE1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9F143B8">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7BFB61E">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10BA99A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1A58624">
      <w:pPr>
        <w:snapToGrid w:val="0"/>
        <w:spacing w:line="360" w:lineRule="auto"/>
        <w:ind w:firstLine="576"/>
        <w:rPr>
          <w:rFonts w:ascii="仿宋" w:hAnsi="仿宋" w:eastAsia="仿宋" w:cs="仿宋"/>
          <w:u w:val="single"/>
        </w:rPr>
      </w:pPr>
    </w:p>
    <w:p w14:paraId="2617F1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7F8C9DAB">
      <w:pPr>
        <w:snapToGrid w:val="0"/>
        <w:spacing w:line="360" w:lineRule="auto"/>
        <w:ind w:firstLine="576"/>
        <w:rPr>
          <w:rFonts w:ascii="仿宋" w:hAnsi="仿宋" w:eastAsia="仿宋" w:cs="仿宋"/>
          <w:kern w:val="0"/>
          <w:sz w:val="24"/>
          <w:lang w:val="zh-CN"/>
        </w:rPr>
      </w:pPr>
    </w:p>
    <w:p w14:paraId="5089A42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4B6B4FE6">
      <w:pPr>
        <w:snapToGrid w:val="0"/>
        <w:spacing w:line="360" w:lineRule="auto"/>
        <w:ind w:left="573" w:leftChars="273"/>
        <w:rPr>
          <w:rFonts w:ascii="仿宋" w:hAnsi="仿宋" w:eastAsia="仿宋" w:cs="仿宋"/>
          <w:kern w:val="0"/>
          <w:sz w:val="24"/>
          <w:lang w:val="zh-CN"/>
        </w:rPr>
      </w:pPr>
    </w:p>
    <w:p w14:paraId="6EE4FB5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618A9803">
      <w:pPr>
        <w:snapToGrid w:val="0"/>
        <w:spacing w:line="360" w:lineRule="auto"/>
        <w:ind w:firstLine="576"/>
        <w:rPr>
          <w:rFonts w:ascii="仿宋" w:hAnsi="仿宋" w:eastAsia="仿宋" w:cs="仿宋"/>
          <w:kern w:val="0"/>
          <w:sz w:val="24"/>
          <w:lang w:val="zh-CN"/>
        </w:rPr>
      </w:pPr>
    </w:p>
    <w:p w14:paraId="1CF6847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84530E9">
      <w:pPr>
        <w:snapToGrid w:val="0"/>
        <w:spacing w:line="360" w:lineRule="auto"/>
        <w:ind w:firstLine="576"/>
        <w:rPr>
          <w:rFonts w:ascii="仿宋" w:hAnsi="仿宋" w:eastAsia="仿宋" w:cs="仿宋"/>
          <w:kern w:val="0"/>
          <w:sz w:val="24"/>
          <w:lang w:val="zh-CN"/>
        </w:rPr>
      </w:pPr>
    </w:p>
    <w:p w14:paraId="51722665">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投标人名称(电子签名)：</w:t>
      </w:r>
    </w:p>
    <w:p w14:paraId="2337E30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20D8ACA">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C923BE7">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日期：年月日</w:t>
      </w:r>
    </w:p>
    <w:p w14:paraId="2110E29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FD07965">
      <w:pPr>
        <w:autoSpaceDE w:val="0"/>
        <w:autoSpaceDN w:val="0"/>
        <w:jc w:val="center"/>
        <w:rPr>
          <w:rFonts w:ascii="仿宋" w:hAnsi="仿宋" w:eastAsia="仿宋" w:cs="仿宋"/>
          <w:b/>
          <w:spacing w:val="6"/>
          <w:sz w:val="32"/>
          <w:szCs w:val="32"/>
        </w:rPr>
      </w:pPr>
    </w:p>
    <w:p w14:paraId="1BCDCB52">
      <w:pPr>
        <w:autoSpaceDE w:val="0"/>
        <w:autoSpaceDN w:val="0"/>
        <w:jc w:val="center"/>
        <w:rPr>
          <w:rFonts w:ascii="仿宋" w:hAnsi="仿宋" w:eastAsia="仿宋" w:cs="仿宋"/>
          <w:b/>
          <w:spacing w:val="6"/>
          <w:sz w:val="32"/>
          <w:szCs w:val="32"/>
        </w:rPr>
      </w:pPr>
    </w:p>
    <w:p w14:paraId="40FDC209">
      <w:pPr>
        <w:autoSpaceDE w:val="0"/>
        <w:autoSpaceDN w:val="0"/>
        <w:jc w:val="center"/>
        <w:rPr>
          <w:rFonts w:ascii="仿宋" w:hAnsi="仿宋" w:eastAsia="仿宋" w:cs="仿宋"/>
          <w:b/>
          <w:spacing w:val="6"/>
          <w:sz w:val="32"/>
          <w:szCs w:val="32"/>
        </w:rPr>
      </w:pPr>
    </w:p>
    <w:p w14:paraId="6209A46A">
      <w:pPr>
        <w:autoSpaceDE w:val="0"/>
        <w:autoSpaceDN w:val="0"/>
        <w:jc w:val="center"/>
        <w:rPr>
          <w:rFonts w:ascii="仿宋" w:hAnsi="仿宋" w:eastAsia="仿宋" w:cs="仿宋"/>
          <w:b/>
          <w:spacing w:val="6"/>
          <w:sz w:val="32"/>
          <w:szCs w:val="32"/>
        </w:rPr>
      </w:pPr>
    </w:p>
    <w:p w14:paraId="26F56BD9">
      <w:pPr>
        <w:autoSpaceDE w:val="0"/>
        <w:autoSpaceDN w:val="0"/>
        <w:jc w:val="center"/>
        <w:rPr>
          <w:rFonts w:ascii="仿宋" w:hAnsi="仿宋" w:eastAsia="仿宋" w:cs="仿宋"/>
          <w:b/>
          <w:spacing w:val="6"/>
          <w:sz w:val="32"/>
          <w:szCs w:val="32"/>
        </w:rPr>
      </w:pPr>
    </w:p>
    <w:p w14:paraId="3037288B">
      <w:pPr>
        <w:autoSpaceDE w:val="0"/>
        <w:autoSpaceDN w:val="0"/>
        <w:jc w:val="center"/>
        <w:rPr>
          <w:rFonts w:ascii="仿宋" w:hAnsi="仿宋" w:eastAsia="仿宋" w:cs="仿宋"/>
          <w:b/>
          <w:spacing w:val="6"/>
          <w:sz w:val="32"/>
          <w:szCs w:val="32"/>
        </w:rPr>
      </w:pPr>
    </w:p>
    <w:p w14:paraId="4F1B25A0">
      <w:pPr>
        <w:autoSpaceDE w:val="0"/>
        <w:autoSpaceDN w:val="0"/>
        <w:jc w:val="center"/>
        <w:rPr>
          <w:rFonts w:ascii="仿宋" w:hAnsi="仿宋" w:eastAsia="仿宋" w:cs="仿宋"/>
          <w:b/>
          <w:spacing w:val="6"/>
          <w:sz w:val="32"/>
          <w:szCs w:val="32"/>
        </w:rPr>
      </w:pPr>
    </w:p>
    <w:p w14:paraId="5F7F4FC1">
      <w:pPr>
        <w:autoSpaceDE w:val="0"/>
        <w:autoSpaceDN w:val="0"/>
        <w:jc w:val="center"/>
        <w:rPr>
          <w:rFonts w:ascii="仿宋" w:hAnsi="仿宋" w:eastAsia="仿宋" w:cs="仿宋"/>
          <w:b/>
          <w:spacing w:val="6"/>
          <w:sz w:val="32"/>
          <w:szCs w:val="32"/>
        </w:rPr>
      </w:pPr>
    </w:p>
    <w:p w14:paraId="322376C8">
      <w:pPr>
        <w:autoSpaceDE w:val="0"/>
        <w:autoSpaceDN w:val="0"/>
        <w:jc w:val="center"/>
        <w:rPr>
          <w:rFonts w:ascii="仿宋" w:hAnsi="仿宋" w:eastAsia="仿宋" w:cs="仿宋"/>
          <w:b/>
          <w:spacing w:val="6"/>
          <w:sz w:val="32"/>
          <w:szCs w:val="32"/>
        </w:rPr>
      </w:pPr>
    </w:p>
    <w:p w14:paraId="15909E11">
      <w:pPr>
        <w:autoSpaceDE w:val="0"/>
        <w:autoSpaceDN w:val="0"/>
        <w:jc w:val="center"/>
        <w:rPr>
          <w:rFonts w:ascii="仿宋" w:hAnsi="仿宋" w:eastAsia="仿宋" w:cs="仿宋"/>
          <w:b/>
          <w:spacing w:val="6"/>
          <w:sz w:val="32"/>
          <w:szCs w:val="32"/>
        </w:rPr>
      </w:pPr>
    </w:p>
    <w:p w14:paraId="680CA99F">
      <w:pPr>
        <w:autoSpaceDE w:val="0"/>
        <w:autoSpaceDN w:val="0"/>
        <w:jc w:val="center"/>
        <w:rPr>
          <w:rFonts w:ascii="仿宋" w:hAnsi="仿宋" w:eastAsia="仿宋" w:cs="仿宋"/>
          <w:b/>
          <w:spacing w:val="6"/>
          <w:sz w:val="32"/>
          <w:szCs w:val="32"/>
        </w:rPr>
      </w:pPr>
    </w:p>
    <w:p w14:paraId="48D4227C">
      <w:pPr>
        <w:pStyle w:val="81"/>
        <w:rPr>
          <w:rFonts w:ascii="仿宋" w:hAnsi="仿宋" w:eastAsia="仿宋" w:cs="仿宋"/>
          <w:b/>
          <w:spacing w:val="6"/>
          <w:sz w:val="32"/>
          <w:szCs w:val="32"/>
        </w:rPr>
      </w:pPr>
    </w:p>
    <w:p w14:paraId="0D3BD434">
      <w:pPr>
        <w:pStyle w:val="84"/>
        <w:rPr>
          <w:rFonts w:ascii="仿宋" w:hAnsi="仿宋" w:eastAsia="仿宋" w:cs="仿宋"/>
          <w:b/>
          <w:spacing w:val="6"/>
          <w:sz w:val="32"/>
          <w:szCs w:val="32"/>
        </w:rPr>
      </w:pPr>
    </w:p>
    <w:p w14:paraId="4B488A9C">
      <w:pPr>
        <w:rPr>
          <w:rFonts w:ascii="仿宋" w:hAnsi="仿宋" w:eastAsia="仿宋" w:cs="仿宋"/>
          <w:b/>
          <w:spacing w:val="6"/>
          <w:sz w:val="32"/>
          <w:szCs w:val="32"/>
        </w:rPr>
      </w:pPr>
    </w:p>
    <w:p w14:paraId="38FA5398">
      <w:pPr>
        <w:pStyle w:val="81"/>
        <w:rPr>
          <w:rFonts w:ascii="仿宋" w:hAnsi="仿宋" w:eastAsia="仿宋" w:cs="仿宋"/>
          <w:b/>
          <w:spacing w:val="6"/>
          <w:sz w:val="32"/>
          <w:szCs w:val="32"/>
        </w:rPr>
      </w:pPr>
    </w:p>
    <w:p w14:paraId="7665CEA6">
      <w:pPr>
        <w:pStyle w:val="84"/>
        <w:rPr>
          <w:rFonts w:ascii="仿宋" w:hAnsi="仿宋" w:eastAsia="仿宋" w:cs="仿宋"/>
        </w:rPr>
      </w:pPr>
    </w:p>
    <w:p w14:paraId="3AB5ADBE">
      <w:pPr>
        <w:spacing w:line="360" w:lineRule="auto"/>
        <w:rPr>
          <w:rFonts w:ascii="仿宋" w:hAnsi="仿宋" w:eastAsia="仿宋" w:cs="仿宋"/>
          <w:b/>
          <w:spacing w:val="6"/>
          <w:sz w:val="32"/>
          <w:szCs w:val="32"/>
        </w:rPr>
      </w:pPr>
      <w:bookmarkStart w:id="52" w:name="OLE_LINK13"/>
      <w:bookmarkStart w:id="53" w:name="OLE_LINK14"/>
    </w:p>
    <w:p w14:paraId="66D71A2D">
      <w:pPr>
        <w:spacing w:line="360" w:lineRule="auto"/>
        <w:rPr>
          <w:rFonts w:ascii="仿宋" w:hAnsi="仿宋" w:eastAsia="仿宋" w:cs="仿宋"/>
          <w:b/>
          <w:spacing w:val="6"/>
          <w:sz w:val="32"/>
          <w:szCs w:val="32"/>
        </w:rPr>
      </w:pPr>
    </w:p>
    <w:p w14:paraId="65142D7A">
      <w:pPr>
        <w:spacing w:line="360" w:lineRule="auto"/>
        <w:rPr>
          <w:rFonts w:ascii="仿宋" w:hAnsi="仿宋" w:eastAsia="仿宋" w:cs="仿宋"/>
          <w:b/>
          <w:spacing w:val="6"/>
          <w:sz w:val="32"/>
          <w:szCs w:val="32"/>
        </w:rPr>
      </w:pPr>
    </w:p>
    <w:p w14:paraId="52218832">
      <w:pPr>
        <w:spacing w:line="360" w:lineRule="auto"/>
        <w:rPr>
          <w:rFonts w:ascii="仿宋" w:hAnsi="仿宋" w:eastAsia="仿宋" w:cs="仿宋"/>
          <w:b/>
          <w:spacing w:val="6"/>
          <w:sz w:val="32"/>
          <w:szCs w:val="32"/>
        </w:rPr>
      </w:pPr>
    </w:p>
    <w:p w14:paraId="6B72CF10">
      <w:pPr>
        <w:spacing w:line="360" w:lineRule="auto"/>
        <w:rPr>
          <w:rFonts w:ascii="仿宋" w:hAnsi="仿宋" w:eastAsia="仿宋" w:cs="仿宋"/>
          <w:b/>
          <w:spacing w:val="6"/>
          <w:sz w:val="32"/>
          <w:szCs w:val="32"/>
        </w:rPr>
      </w:pPr>
    </w:p>
    <w:p w14:paraId="2E7E7E0B">
      <w:pPr>
        <w:spacing w:line="360" w:lineRule="auto"/>
        <w:rPr>
          <w:rFonts w:ascii="仿宋" w:hAnsi="仿宋" w:eastAsia="仿宋" w:cs="仿宋"/>
          <w:b/>
          <w:spacing w:val="6"/>
          <w:sz w:val="32"/>
          <w:szCs w:val="32"/>
        </w:rPr>
      </w:pPr>
    </w:p>
    <w:p w14:paraId="45B62EC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92C9C3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3F72F993">
      <w:pPr>
        <w:spacing w:line="360" w:lineRule="auto"/>
        <w:rPr>
          <w:rFonts w:ascii="仿宋" w:hAnsi="仿宋" w:eastAsia="仿宋" w:cs="仿宋"/>
          <w:b/>
          <w:spacing w:val="6"/>
          <w:sz w:val="30"/>
          <w:szCs w:val="30"/>
        </w:rPr>
      </w:pPr>
    </w:p>
    <w:p w14:paraId="38DD4A67">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C7C2EA2">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315AED4">
      <w:pPr>
        <w:spacing w:line="360" w:lineRule="auto"/>
        <w:ind w:firstLine="480" w:firstLineChars="200"/>
        <w:rPr>
          <w:rFonts w:ascii="仿宋" w:hAnsi="仿宋" w:eastAsia="仿宋" w:cs="仿宋"/>
          <w:sz w:val="24"/>
        </w:rPr>
      </w:pPr>
    </w:p>
    <w:p w14:paraId="51E0DAC6">
      <w:pPr>
        <w:spacing w:line="360" w:lineRule="auto"/>
        <w:ind w:firstLine="480" w:firstLineChars="200"/>
        <w:rPr>
          <w:rFonts w:ascii="仿宋" w:hAnsi="仿宋" w:eastAsia="仿宋" w:cs="仿宋"/>
          <w:sz w:val="24"/>
        </w:rPr>
      </w:pPr>
    </w:p>
    <w:p w14:paraId="3A35BD04">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A1093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14:paraId="4EEA3BE5">
      <w:pPr>
        <w:autoSpaceDE w:val="0"/>
        <w:autoSpaceDN w:val="0"/>
        <w:jc w:val="center"/>
        <w:rPr>
          <w:rFonts w:ascii="仿宋" w:hAnsi="仿宋" w:eastAsia="仿宋" w:cs="仿宋"/>
          <w:b/>
          <w:spacing w:val="6"/>
          <w:sz w:val="32"/>
          <w:szCs w:val="32"/>
        </w:rPr>
      </w:pPr>
    </w:p>
    <w:p w14:paraId="0B08A8A5">
      <w:pPr>
        <w:autoSpaceDE w:val="0"/>
        <w:autoSpaceDN w:val="0"/>
        <w:jc w:val="center"/>
        <w:rPr>
          <w:rFonts w:ascii="仿宋" w:hAnsi="仿宋" w:eastAsia="仿宋" w:cs="仿宋"/>
          <w:b/>
          <w:spacing w:val="6"/>
          <w:sz w:val="32"/>
          <w:szCs w:val="32"/>
        </w:rPr>
      </w:pPr>
    </w:p>
    <w:p w14:paraId="663A7D5C">
      <w:pPr>
        <w:autoSpaceDE w:val="0"/>
        <w:autoSpaceDN w:val="0"/>
        <w:jc w:val="center"/>
        <w:rPr>
          <w:rFonts w:ascii="仿宋" w:hAnsi="仿宋" w:eastAsia="仿宋" w:cs="仿宋"/>
          <w:b/>
          <w:spacing w:val="6"/>
          <w:sz w:val="32"/>
          <w:szCs w:val="32"/>
        </w:rPr>
      </w:pPr>
    </w:p>
    <w:p w14:paraId="6CE80DD5">
      <w:pPr>
        <w:autoSpaceDE w:val="0"/>
        <w:autoSpaceDN w:val="0"/>
        <w:jc w:val="center"/>
        <w:rPr>
          <w:rFonts w:ascii="仿宋" w:hAnsi="仿宋" w:eastAsia="仿宋" w:cs="仿宋"/>
          <w:b/>
          <w:spacing w:val="6"/>
          <w:sz w:val="32"/>
          <w:szCs w:val="32"/>
        </w:rPr>
      </w:pPr>
    </w:p>
    <w:p w14:paraId="1D67954C">
      <w:pPr>
        <w:autoSpaceDE w:val="0"/>
        <w:autoSpaceDN w:val="0"/>
        <w:jc w:val="center"/>
        <w:rPr>
          <w:rFonts w:ascii="仿宋" w:hAnsi="仿宋" w:eastAsia="仿宋" w:cs="仿宋"/>
          <w:b/>
          <w:spacing w:val="6"/>
          <w:sz w:val="32"/>
          <w:szCs w:val="32"/>
        </w:rPr>
      </w:pPr>
    </w:p>
    <w:p w14:paraId="29D75443">
      <w:pPr>
        <w:autoSpaceDE w:val="0"/>
        <w:autoSpaceDN w:val="0"/>
        <w:jc w:val="center"/>
        <w:rPr>
          <w:rFonts w:ascii="仿宋" w:hAnsi="仿宋" w:eastAsia="仿宋" w:cs="仿宋"/>
          <w:b/>
          <w:spacing w:val="6"/>
          <w:sz w:val="32"/>
          <w:szCs w:val="32"/>
        </w:rPr>
      </w:pPr>
    </w:p>
    <w:p w14:paraId="44C8450A">
      <w:pPr>
        <w:autoSpaceDE w:val="0"/>
        <w:autoSpaceDN w:val="0"/>
        <w:jc w:val="center"/>
        <w:rPr>
          <w:rFonts w:ascii="仿宋" w:hAnsi="仿宋" w:eastAsia="仿宋" w:cs="仿宋"/>
          <w:b/>
          <w:spacing w:val="6"/>
          <w:sz w:val="32"/>
          <w:szCs w:val="32"/>
        </w:rPr>
      </w:pPr>
    </w:p>
    <w:p w14:paraId="520D5B09">
      <w:pPr>
        <w:autoSpaceDE w:val="0"/>
        <w:autoSpaceDN w:val="0"/>
        <w:jc w:val="center"/>
        <w:rPr>
          <w:rFonts w:ascii="仿宋" w:hAnsi="仿宋" w:eastAsia="仿宋" w:cs="仿宋"/>
          <w:b/>
          <w:spacing w:val="6"/>
          <w:sz w:val="32"/>
          <w:szCs w:val="32"/>
        </w:rPr>
      </w:pPr>
    </w:p>
    <w:p w14:paraId="656A5045">
      <w:pPr>
        <w:autoSpaceDE w:val="0"/>
        <w:autoSpaceDN w:val="0"/>
        <w:jc w:val="center"/>
        <w:rPr>
          <w:rFonts w:ascii="仿宋" w:hAnsi="仿宋" w:eastAsia="仿宋" w:cs="仿宋"/>
          <w:b/>
          <w:spacing w:val="6"/>
          <w:sz w:val="32"/>
          <w:szCs w:val="32"/>
        </w:rPr>
      </w:pPr>
    </w:p>
    <w:p w14:paraId="3A964567">
      <w:pPr>
        <w:autoSpaceDE w:val="0"/>
        <w:autoSpaceDN w:val="0"/>
        <w:jc w:val="center"/>
        <w:rPr>
          <w:rFonts w:ascii="仿宋" w:hAnsi="仿宋" w:eastAsia="仿宋" w:cs="仿宋"/>
          <w:b/>
          <w:spacing w:val="6"/>
          <w:sz w:val="32"/>
          <w:szCs w:val="32"/>
        </w:rPr>
      </w:pPr>
    </w:p>
    <w:p w14:paraId="31F14E32">
      <w:pPr>
        <w:autoSpaceDE w:val="0"/>
        <w:autoSpaceDN w:val="0"/>
        <w:jc w:val="center"/>
        <w:rPr>
          <w:rFonts w:ascii="仿宋" w:hAnsi="仿宋" w:eastAsia="仿宋" w:cs="仿宋"/>
          <w:b/>
          <w:spacing w:val="6"/>
          <w:sz w:val="32"/>
          <w:szCs w:val="32"/>
        </w:rPr>
      </w:pPr>
    </w:p>
    <w:p w14:paraId="11519C79">
      <w:pPr>
        <w:autoSpaceDE w:val="0"/>
        <w:autoSpaceDN w:val="0"/>
        <w:jc w:val="center"/>
        <w:rPr>
          <w:rFonts w:ascii="仿宋" w:hAnsi="仿宋" w:eastAsia="仿宋" w:cs="仿宋"/>
          <w:b/>
          <w:spacing w:val="6"/>
          <w:sz w:val="32"/>
          <w:szCs w:val="32"/>
        </w:rPr>
      </w:pPr>
    </w:p>
    <w:p w14:paraId="02EC8C4D">
      <w:pPr>
        <w:autoSpaceDE w:val="0"/>
        <w:autoSpaceDN w:val="0"/>
        <w:jc w:val="center"/>
        <w:rPr>
          <w:rFonts w:ascii="仿宋" w:hAnsi="仿宋" w:eastAsia="仿宋" w:cs="仿宋"/>
          <w:b/>
          <w:spacing w:val="6"/>
          <w:sz w:val="32"/>
          <w:szCs w:val="32"/>
        </w:rPr>
      </w:pPr>
    </w:p>
    <w:p w14:paraId="47CF1E3E">
      <w:pPr>
        <w:autoSpaceDE w:val="0"/>
        <w:autoSpaceDN w:val="0"/>
        <w:jc w:val="center"/>
        <w:rPr>
          <w:rFonts w:ascii="仿宋" w:hAnsi="仿宋" w:eastAsia="仿宋" w:cs="仿宋"/>
          <w:b/>
          <w:spacing w:val="6"/>
          <w:sz w:val="32"/>
          <w:szCs w:val="32"/>
        </w:rPr>
      </w:pPr>
    </w:p>
    <w:p w14:paraId="6FC81A2C">
      <w:pPr>
        <w:spacing w:line="360" w:lineRule="auto"/>
        <w:rPr>
          <w:rFonts w:ascii="仿宋" w:hAnsi="仿宋" w:eastAsia="仿宋" w:cs="仿宋"/>
          <w:b/>
          <w:spacing w:val="6"/>
          <w:sz w:val="32"/>
          <w:szCs w:val="32"/>
        </w:rPr>
      </w:pPr>
    </w:p>
    <w:p w14:paraId="6AA0FF2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3D6A181F">
      <w:pPr>
        <w:spacing w:line="360" w:lineRule="auto"/>
        <w:jc w:val="center"/>
        <w:rPr>
          <w:rFonts w:ascii="仿宋" w:hAnsi="仿宋" w:eastAsia="仿宋" w:cs="仿宋"/>
          <w:sz w:val="24"/>
          <w:u w:val="single"/>
        </w:rPr>
      </w:pPr>
    </w:p>
    <w:p w14:paraId="2A2C2EA3">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C05E0BA">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14:paraId="088B44A6">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14:paraId="61D53832">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14:paraId="4BD9B03A">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794A87A5">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B42B855">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9A6643B">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4F5FEC9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E056AA7">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0D948CF">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4ACAF342">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6E2FE72">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484297">
      <w:pPr>
        <w:spacing w:line="360" w:lineRule="auto"/>
        <w:jc w:val="center"/>
        <w:rPr>
          <w:rFonts w:ascii="仿宋" w:hAnsi="仿宋" w:eastAsia="仿宋" w:cs="仿宋"/>
          <w:b/>
          <w:sz w:val="32"/>
          <w:szCs w:val="32"/>
        </w:rPr>
      </w:pPr>
    </w:p>
    <w:p w14:paraId="482F7944">
      <w:pPr>
        <w:spacing w:line="360" w:lineRule="auto"/>
        <w:jc w:val="center"/>
        <w:rPr>
          <w:rFonts w:ascii="仿宋" w:hAnsi="仿宋" w:eastAsia="仿宋" w:cs="仿宋"/>
          <w:b/>
          <w:sz w:val="32"/>
          <w:szCs w:val="32"/>
        </w:rPr>
      </w:pPr>
    </w:p>
    <w:p w14:paraId="604BFA72">
      <w:pPr>
        <w:spacing w:line="360" w:lineRule="auto"/>
        <w:jc w:val="center"/>
        <w:rPr>
          <w:rFonts w:ascii="仿宋" w:hAnsi="仿宋" w:eastAsia="仿宋" w:cs="仿宋"/>
          <w:b/>
          <w:sz w:val="32"/>
          <w:szCs w:val="32"/>
        </w:rPr>
      </w:pPr>
    </w:p>
    <w:p w14:paraId="5DD3D1F6">
      <w:pPr>
        <w:spacing w:line="360" w:lineRule="auto"/>
        <w:jc w:val="center"/>
        <w:rPr>
          <w:rFonts w:ascii="仿宋" w:hAnsi="仿宋" w:eastAsia="仿宋" w:cs="仿宋"/>
          <w:b/>
          <w:sz w:val="32"/>
          <w:szCs w:val="32"/>
        </w:rPr>
      </w:pPr>
    </w:p>
    <w:p w14:paraId="222AAF73">
      <w:pPr>
        <w:spacing w:line="360" w:lineRule="auto"/>
        <w:jc w:val="center"/>
        <w:rPr>
          <w:rFonts w:ascii="仿宋" w:hAnsi="仿宋" w:eastAsia="仿宋" w:cs="仿宋"/>
          <w:b/>
          <w:sz w:val="32"/>
          <w:szCs w:val="32"/>
        </w:rPr>
      </w:pPr>
    </w:p>
    <w:p w14:paraId="5A998387">
      <w:pPr>
        <w:spacing w:line="360" w:lineRule="auto"/>
        <w:jc w:val="center"/>
        <w:rPr>
          <w:rFonts w:ascii="仿宋" w:hAnsi="仿宋" w:eastAsia="仿宋" w:cs="仿宋"/>
          <w:b/>
          <w:sz w:val="32"/>
          <w:szCs w:val="32"/>
        </w:rPr>
      </w:pPr>
    </w:p>
    <w:p w14:paraId="4E57A716">
      <w:pPr>
        <w:spacing w:line="360" w:lineRule="auto"/>
        <w:jc w:val="center"/>
        <w:rPr>
          <w:rFonts w:ascii="仿宋" w:hAnsi="仿宋" w:eastAsia="仿宋" w:cs="仿宋"/>
          <w:b/>
          <w:sz w:val="32"/>
          <w:szCs w:val="32"/>
        </w:rPr>
      </w:pPr>
    </w:p>
    <w:p w14:paraId="13B1D70E">
      <w:pPr>
        <w:spacing w:line="360" w:lineRule="auto"/>
        <w:jc w:val="center"/>
        <w:rPr>
          <w:rFonts w:ascii="仿宋" w:hAnsi="仿宋" w:eastAsia="仿宋" w:cs="仿宋"/>
          <w:b/>
          <w:sz w:val="32"/>
          <w:szCs w:val="32"/>
        </w:rPr>
      </w:pPr>
    </w:p>
    <w:p w14:paraId="2893E252">
      <w:pPr>
        <w:spacing w:line="360" w:lineRule="auto"/>
        <w:jc w:val="center"/>
        <w:rPr>
          <w:rFonts w:ascii="仿宋" w:hAnsi="仿宋" w:eastAsia="仿宋" w:cs="仿宋"/>
          <w:b/>
          <w:sz w:val="32"/>
          <w:szCs w:val="32"/>
        </w:rPr>
      </w:pPr>
    </w:p>
    <w:p w14:paraId="4C5E1A09">
      <w:pPr>
        <w:spacing w:line="360" w:lineRule="auto"/>
        <w:jc w:val="center"/>
        <w:rPr>
          <w:rFonts w:ascii="仿宋" w:hAnsi="仿宋" w:eastAsia="仿宋" w:cs="仿宋"/>
          <w:b/>
          <w:sz w:val="32"/>
          <w:szCs w:val="32"/>
        </w:rPr>
      </w:pPr>
    </w:p>
    <w:p w14:paraId="5119B897">
      <w:pPr>
        <w:spacing w:line="360" w:lineRule="auto"/>
        <w:jc w:val="center"/>
        <w:rPr>
          <w:rFonts w:ascii="仿宋" w:hAnsi="仿宋" w:eastAsia="仿宋" w:cs="仿宋"/>
          <w:b/>
          <w:sz w:val="32"/>
          <w:szCs w:val="32"/>
        </w:rPr>
      </w:pPr>
    </w:p>
    <w:p w14:paraId="62CB533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D44676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440C9D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8D1A7F">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43E539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61A1025">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0E9FCB6">
      <w:pPr>
        <w:pStyle w:val="23"/>
        <w:rPr>
          <w:rFonts w:ascii="仿宋" w:hAnsi="仿宋" w:eastAsia="仿宋" w:cs="仿宋"/>
          <w:lang w:val="en-US"/>
        </w:rPr>
      </w:pPr>
    </w:p>
    <w:p w14:paraId="1B909E7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61C3E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A7FCE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B9E9AE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A8D6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E3207A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05CC7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2594D5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6F90DE6">
      <w:pPr>
        <w:widowControl/>
        <w:jc w:val="left"/>
        <w:rPr>
          <w:rFonts w:ascii="仿宋" w:hAnsi="仿宋" w:eastAsia="仿宋" w:cs="仿宋"/>
          <w:kern w:val="0"/>
          <w:sz w:val="24"/>
        </w:rPr>
      </w:pPr>
    </w:p>
    <w:p w14:paraId="3B96FDB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B96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A90CC39">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FF75FA8">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01D654F">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2C440C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DF69552">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7CB4201">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BB00AB0">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BBA1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0763A7">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A86AB3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63945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3E4691">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E25D94E">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D0E5AC1">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ABC7AA7">
            <w:pPr>
              <w:widowControl/>
              <w:jc w:val="left"/>
              <w:rPr>
                <w:rFonts w:ascii="仿宋" w:hAnsi="仿宋" w:eastAsia="仿宋" w:cs="仿宋"/>
                <w:kern w:val="0"/>
                <w:sz w:val="24"/>
              </w:rPr>
            </w:pPr>
            <w:r>
              <w:rPr>
                <w:rFonts w:hint="eastAsia" w:ascii="仿宋" w:hAnsi="仿宋" w:eastAsia="仿宋" w:cs="仿宋"/>
                <w:kern w:val="0"/>
                <w:sz w:val="24"/>
              </w:rPr>
              <w:t>Y＜50</w:t>
            </w:r>
          </w:p>
        </w:tc>
      </w:tr>
      <w:tr w14:paraId="20C2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50C38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E697AA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93B23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279A8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A6004A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9EA1A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0AC6599">
            <w:pPr>
              <w:widowControl/>
              <w:jc w:val="left"/>
              <w:rPr>
                <w:rFonts w:ascii="仿宋" w:hAnsi="仿宋" w:eastAsia="仿宋" w:cs="仿宋"/>
                <w:kern w:val="0"/>
                <w:sz w:val="24"/>
              </w:rPr>
            </w:pPr>
            <w:r>
              <w:rPr>
                <w:rFonts w:hint="eastAsia" w:ascii="仿宋" w:hAnsi="仿宋" w:eastAsia="仿宋" w:cs="仿宋"/>
                <w:kern w:val="0"/>
                <w:sz w:val="24"/>
              </w:rPr>
              <w:t>X＜20</w:t>
            </w:r>
          </w:p>
        </w:tc>
      </w:tr>
      <w:tr w14:paraId="58BC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59E49">
            <w:pPr>
              <w:widowControl/>
              <w:jc w:val="left"/>
              <w:rPr>
                <w:rFonts w:ascii="仿宋" w:hAnsi="仿宋" w:eastAsia="仿宋" w:cs="仿宋"/>
                <w:kern w:val="0"/>
                <w:sz w:val="24"/>
              </w:rPr>
            </w:pPr>
          </w:p>
        </w:tc>
        <w:tc>
          <w:tcPr>
            <w:tcW w:w="1560" w:type="dxa"/>
            <w:vAlign w:val="center"/>
          </w:tcPr>
          <w:p w14:paraId="40F634C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53A37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B2D8A8">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F2E895C">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7587095">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6E3B5A8">
            <w:pPr>
              <w:widowControl/>
              <w:jc w:val="left"/>
              <w:rPr>
                <w:rFonts w:ascii="仿宋" w:hAnsi="仿宋" w:eastAsia="仿宋" w:cs="仿宋"/>
                <w:kern w:val="0"/>
                <w:sz w:val="24"/>
              </w:rPr>
            </w:pPr>
            <w:r>
              <w:rPr>
                <w:rFonts w:hint="eastAsia" w:ascii="仿宋" w:hAnsi="仿宋" w:eastAsia="仿宋" w:cs="仿宋"/>
                <w:kern w:val="0"/>
                <w:sz w:val="24"/>
              </w:rPr>
              <w:t>Y＜300</w:t>
            </w:r>
          </w:p>
        </w:tc>
      </w:tr>
      <w:tr w14:paraId="26EE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AB636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311C45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A6B1A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9F7EF">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4A9625D">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12F821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69FAE50">
            <w:pPr>
              <w:widowControl/>
              <w:jc w:val="left"/>
              <w:rPr>
                <w:rFonts w:ascii="仿宋" w:hAnsi="仿宋" w:eastAsia="仿宋" w:cs="仿宋"/>
                <w:kern w:val="0"/>
                <w:sz w:val="24"/>
              </w:rPr>
            </w:pPr>
            <w:r>
              <w:rPr>
                <w:rFonts w:hint="eastAsia" w:ascii="仿宋" w:hAnsi="仿宋" w:eastAsia="仿宋" w:cs="仿宋"/>
                <w:kern w:val="0"/>
                <w:sz w:val="24"/>
              </w:rPr>
              <w:t>Y＜300</w:t>
            </w:r>
          </w:p>
        </w:tc>
      </w:tr>
      <w:tr w14:paraId="04476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AF8408">
            <w:pPr>
              <w:widowControl/>
              <w:jc w:val="left"/>
              <w:rPr>
                <w:rFonts w:ascii="仿宋" w:hAnsi="仿宋" w:eastAsia="仿宋" w:cs="仿宋"/>
                <w:kern w:val="0"/>
                <w:sz w:val="24"/>
              </w:rPr>
            </w:pPr>
          </w:p>
        </w:tc>
        <w:tc>
          <w:tcPr>
            <w:tcW w:w="1560" w:type="dxa"/>
            <w:vAlign w:val="center"/>
          </w:tcPr>
          <w:p w14:paraId="1D690BE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1FABD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4FC78C">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EA7258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D581DB0">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877BAD5">
            <w:pPr>
              <w:widowControl/>
              <w:jc w:val="left"/>
              <w:rPr>
                <w:rFonts w:ascii="仿宋" w:hAnsi="仿宋" w:eastAsia="仿宋" w:cs="仿宋"/>
                <w:kern w:val="0"/>
                <w:sz w:val="24"/>
              </w:rPr>
            </w:pPr>
            <w:r>
              <w:rPr>
                <w:rFonts w:hint="eastAsia" w:ascii="仿宋" w:hAnsi="仿宋" w:eastAsia="仿宋" w:cs="仿宋"/>
                <w:kern w:val="0"/>
                <w:sz w:val="24"/>
              </w:rPr>
              <w:t>Z＜300</w:t>
            </w:r>
          </w:p>
        </w:tc>
      </w:tr>
      <w:tr w14:paraId="660EA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FA8DB6">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11B4BF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3F370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2FB727">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C922D4E">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EE0F6E2">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76C0528">
            <w:pPr>
              <w:widowControl/>
              <w:jc w:val="left"/>
              <w:rPr>
                <w:rFonts w:ascii="仿宋" w:hAnsi="仿宋" w:eastAsia="仿宋" w:cs="仿宋"/>
                <w:kern w:val="0"/>
                <w:sz w:val="24"/>
              </w:rPr>
            </w:pPr>
            <w:r>
              <w:rPr>
                <w:rFonts w:hint="eastAsia" w:ascii="仿宋" w:hAnsi="仿宋" w:eastAsia="仿宋" w:cs="仿宋"/>
                <w:kern w:val="0"/>
                <w:sz w:val="24"/>
              </w:rPr>
              <w:t>X＜5</w:t>
            </w:r>
          </w:p>
        </w:tc>
      </w:tr>
      <w:tr w14:paraId="31E7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170C96">
            <w:pPr>
              <w:widowControl/>
              <w:jc w:val="left"/>
              <w:rPr>
                <w:rFonts w:ascii="仿宋" w:hAnsi="仿宋" w:eastAsia="仿宋" w:cs="仿宋"/>
                <w:kern w:val="0"/>
                <w:sz w:val="24"/>
              </w:rPr>
            </w:pPr>
          </w:p>
        </w:tc>
        <w:tc>
          <w:tcPr>
            <w:tcW w:w="1560" w:type="dxa"/>
            <w:vAlign w:val="center"/>
          </w:tcPr>
          <w:p w14:paraId="7B4AC3E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49BC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DCB62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744BA21">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2A5543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B9D703F">
            <w:pPr>
              <w:widowControl/>
              <w:jc w:val="left"/>
              <w:rPr>
                <w:rFonts w:ascii="仿宋" w:hAnsi="仿宋" w:eastAsia="仿宋" w:cs="仿宋"/>
                <w:kern w:val="0"/>
                <w:sz w:val="24"/>
              </w:rPr>
            </w:pPr>
            <w:r>
              <w:rPr>
                <w:rFonts w:hint="eastAsia" w:ascii="仿宋" w:hAnsi="仿宋" w:eastAsia="仿宋" w:cs="仿宋"/>
                <w:kern w:val="0"/>
                <w:sz w:val="24"/>
              </w:rPr>
              <w:t>Y＜1000</w:t>
            </w:r>
          </w:p>
        </w:tc>
      </w:tr>
      <w:tr w14:paraId="42BA8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4996C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62A858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520E4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F95E2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F9ED5A3">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B76C0A1">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5C8C857">
            <w:pPr>
              <w:widowControl/>
              <w:jc w:val="left"/>
              <w:rPr>
                <w:rFonts w:ascii="仿宋" w:hAnsi="仿宋" w:eastAsia="仿宋" w:cs="仿宋"/>
                <w:kern w:val="0"/>
                <w:sz w:val="24"/>
              </w:rPr>
            </w:pPr>
            <w:r>
              <w:rPr>
                <w:rFonts w:hint="eastAsia" w:ascii="仿宋" w:hAnsi="仿宋" w:eastAsia="仿宋" w:cs="仿宋"/>
                <w:kern w:val="0"/>
                <w:sz w:val="24"/>
              </w:rPr>
              <w:t>X＜10</w:t>
            </w:r>
          </w:p>
        </w:tc>
      </w:tr>
      <w:tr w14:paraId="46A7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FF620">
            <w:pPr>
              <w:widowControl/>
              <w:jc w:val="left"/>
              <w:rPr>
                <w:rFonts w:ascii="仿宋" w:hAnsi="仿宋" w:eastAsia="仿宋" w:cs="仿宋"/>
                <w:kern w:val="0"/>
                <w:sz w:val="24"/>
              </w:rPr>
            </w:pPr>
          </w:p>
        </w:tc>
        <w:tc>
          <w:tcPr>
            <w:tcW w:w="1560" w:type="dxa"/>
            <w:vAlign w:val="center"/>
          </w:tcPr>
          <w:p w14:paraId="4D31E8F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C22BB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12B30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A6A5D25">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D843339">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3AE094C">
            <w:pPr>
              <w:widowControl/>
              <w:jc w:val="left"/>
              <w:rPr>
                <w:rFonts w:ascii="仿宋" w:hAnsi="仿宋" w:eastAsia="仿宋" w:cs="仿宋"/>
                <w:kern w:val="0"/>
                <w:sz w:val="24"/>
              </w:rPr>
            </w:pPr>
            <w:r>
              <w:rPr>
                <w:rFonts w:hint="eastAsia" w:ascii="仿宋" w:hAnsi="仿宋" w:eastAsia="仿宋" w:cs="仿宋"/>
                <w:kern w:val="0"/>
                <w:sz w:val="24"/>
              </w:rPr>
              <w:t>Y＜100</w:t>
            </w:r>
          </w:p>
        </w:tc>
      </w:tr>
      <w:tr w14:paraId="4DC59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EF1064">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A5495D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04ED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17977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61AC63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C33DE5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CE66536">
            <w:pPr>
              <w:widowControl/>
              <w:jc w:val="left"/>
              <w:rPr>
                <w:rFonts w:ascii="仿宋" w:hAnsi="仿宋" w:eastAsia="仿宋" w:cs="仿宋"/>
                <w:kern w:val="0"/>
                <w:sz w:val="24"/>
              </w:rPr>
            </w:pPr>
            <w:r>
              <w:rPr>
                <w:rFonts w:hint="eastAsia" w:ascii="仿宋" w:hAnsi="仿宋" w:eastAsia="仿宋" w:cs="仿宋"/>
                <w:kern w:val="0"/>
                <w:sz w:val="24"/>
              </w:rPr>
              <w:t>X＜20</w:t>
            </w:r>
          </w:p>
        </w:tc>
      </w:tr>
      <w:tr w14:paraId="4871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FD2B3">
            <w:pPr>
              <w:widowControl/>
              <w:jc w:val="left"/>
              <w:rPr>
                <w:rFonts w:ascii="仿宋" w:hAnsi="仿宋" w:eastAsia="仿宋" w:cs="仿宋"/>
                <w:kern w:val="0"/>
                <w:sz w:val="24"/>
              </w:rPr>
            </w:pPr>
          </w:p>
        </w:tc>
        <w:tc>
          <w:tcPr>
            <w:tcW w:w="1560" w:type="dxa"/>
            <w:vAlign w:val="center"/>
          </w:tcPr>
          <w:p w14:paraId="2452DD8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09E00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E4782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2E19966">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3C6D139">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D553226">
            <w:pPr>
              <w:widowControl/>
              <w:jc w:val="left"/>
              <w:rPr>
                <w:rFonts w:ascii="仿宋" w:hAnsi="仿宋" w:eastAsia="仿宋" w:cs="仿宋"/>
                <w:kern w:val="0"/>
                <w:sz w:val="24"/>
              </w:rPr>
            </w:pPr>
            <w:r>
              <w:rPr>
                <w:rFonts w:hint="eastAsia" w:ascii="仿宋" w:hAnsi="仿宋" w:eastAsia="仿宋" w:cs="仿宋"/>
                <w:kern w:val="0"/>
                <w:sz w:val="24"/>
              </w:rPr>
              <w:t>Y＜200</w:t>
            </w:r>
          </w:p>
        </w:tc>
      </w:tr>
      <w:tr w14:paraId="79864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3A9FAF">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10CCE3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351204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50120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CD01592">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5D84E05">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635D056">
            <w:pPr>
              <w:widowControl/>
              <w:jc w:val="left"/>
              <w:rPr>
                <w:rFonts w:ascii="仿宋" w:hAnsi="仿宋" w:eastAsia="仿宋" w:cs="仿宋"/>
                <w:kern w:val="0"/>
                <w:sz w:val="24"/>
              </w:rPr>
            </w:pPr>
            <w:r>
              <w:rPr>
                <w:rFonts w:hint="eastAsia" w:ascii="仿宋" w:hAnsi="仿宋" w:eastAsia="仿宋" w:cs="仿宋"/>
                <w:kern w:val="0"/>
                <w:sz w:val="24"/>
              </w:rPr>
              <w:t>X＜20</w:t>
            </w:r>
          </w:p>
        </w:tc>
      </w:tr>
      <w:tr w14:paraId="3D28F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7BD97C">
            <w:pPr>
              <w:widowControl/>
              <w:jc w:val="left"/>
              <w:rPr>
                <w:rFonts w:ascii="仿宋" w:hAnsi="仿宋" w:eastAsia="仿宋" w:cs="仿宋"/>
                <w:kern w:val="0"/>
                <w:sz w:val="24"/>
              </w:rPr>
            </w:pPr>
          </w:p>
        </w:tc>
        <w:tc>
          <w:tcPr>
            <w:tcW w:w="1560" w:type="dxa"/>
            <w:vAlign w:val="center"/>
          </w:tcPr>
          <w:p w14:paraId="3D53353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2CC67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C75E8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7827F4B">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45A2BB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24B487F">
            <w:pPr>
              <w:widowControl/>
              <w:jc w:val="left"/>
              <w:rPr>
                <w:rFonts w:ascii="仿宋" w:hAnsi="仿宋" w:eastAsia="仿宋" w:cs="仿宋"/>
                <w:kern w:val="0"/>
                <w:sz w:val="24"/>
              </w:rPr>
            </w:pPr>
            <w:r>
              <w:rPr>
                <w:rFonts w:hint="eastAsia" w:ascii="仿宋" w:hAnsi="仿宋" w:eastAsia="仿宋" w:cs="仿宋"/>
                <w:kern w:val="0"/>
                <w:sz w:val="24"/>
              </w:rPr>
              <w:t>Y＜100</w:t>
            </w:r>
          </w:p>
        </w:tc>
      </w:tr>
      <w:tr w14:paraId="6EA18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37671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07B0DD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CDB55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B276B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820A0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C862F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88D007">
            <w:pPr>
              <w:widowControl/>
              <w:jc w:val="left"/>
              <w:rPr>
                <w:rFonts w:ascii="仿宋" w:hAnsi="仿宋" w:eastAsia="仿宋" w:cs="仿宋"/>
                <w:kern w:val="0"/>
                <w:sz w:val="24"/>
              </w:rPr>
            </w:pPr>
            <w:r>
              <w:rPr>
                <w:rFonts w:hint="eastAsia" w:ascii="仿宋" w:hAnsi="仿宋" w:eastAsia="仿宋" w:cs="仿宋"/>
                <w:kern w:val="0"/>
                <w:sz w:val="24"/>
              </w:rPr>
              <w:t>X＜20</w:t>
            </w:r>
          </w:p>
        </w:tc>
      </w:tr>
      <w:tr w14:paraId="4F1C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F35522">
            <w:pPr>
              <w:widowControl/>
              <w:jc w:val="left"/>
              <w:rPr>
                <w:rFonts w:ascii="仿宋" w:hAnsi="仿宋" w:eastAsia="仿宋" w:cs="仿宋"/>
                <w:kern w:val="0"/>
                <w:sz w:val="24"/>
              </w:rPr>
            </w:pPr>
          </w:p>
        </w:tc>
        <w:tc>
          <w:tcPr>
            <w:tcW w:w="1560" w:type="dxa"/>
            <w:vAlign w:val="center"/>
          </w:tcPr>
          <w:p w14:paraId="0015DBE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A1417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5986A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F9008B7">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3AB2FF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95C259F">
            <w:pPr>
              <w:widowControl/>
              <w:jc w:val="left"/>
              <w:rPr>
                <w:rFonts w:ascii="仿宋" w:hAnsi="仿宋" w:eastAsia="仿宋" w:cs="仿宋"/>
                <w:kern w:val="0"/>
                <w:sz w:val="24"/>
              </w:rPr>
            </w:pPr>
            <w:r>
              <w:rPr>
                <w:rFonts w:hint="eastAsia" w:ascii="仿宋" w:hAnsi="仿宋" w:eastAsia="仿宋" w:cs="仿宋"/>
                <w:kern w:val="0"/>
                <w:sz w:val="24"/>
              </w:rPr>
              <w:t>Y＜100</w:t>
            </w:r>
          </w:p>
        </w:tc>
      </w:tr>
      <w:tr w14:paraId="3B2E8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B141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84ECE0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42152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31F96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439601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8277E5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2777E0">
            <w:pPr>
              <w:widowControl/>
              <w:jc w:val="left"/>
              <w:rPr>
                <w:rFonts w:ascii="仿宋" w:hAnsi="仿宋" w:eastAsia="仿宋" w:cs="仿宋"/>
                <w:kern w:val="0"/>
                <w:sz w:val="24"/>
              </w:rPr>
            </w:pPr>
            <w:r>
              <w:rPr>
                <w:rFonts w:hint="eastAsia" w:ascii="仿宋" w:hAnsi="仿宋" w:eastAsia="仿宋" w:cs="仿宋"/>
                <w:kern w:val="0"/>
                <w:sz w:val="24"/>
              </w:rPr>
              <w:t>X＜10</w:t>
            </w:r>
          </w:p>
        </w:tc>
      </w:tr>
      <w:tr w14:paraId="4AED6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1C522A">
            <w:pPr>
              <w:widowControl/>
              <w:jc w:val="left"/>
              <w:rPr>
                <w:rFonts w:ascii="仿宋" w:hAnsi="仿宋" w:eastAsia="仿宋" w:cs="仿宋"/>
                <w:kern w:val="0"/>
                <w:sz w:val="24"/>
              </w:rPr>
            </w:pPr>
          </w:p>
        </w:tc>
        <w:tc>
          <w:tcPr>
            <w:tcW w:w="1560" w:type="dxa"/>
            <w:vAlign w:val="center"/>
          </w:tcPr>
          <w:p w14:paraId="7088B9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3F405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94A9D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B457614">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2CF9B3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1830896">
            <w:pPr>
              <w:widowControl/>
              <w:jc w:val="left"/>
              <w:rPr>
                <w:rFonts w:ascii="仿宋" w:hAnsi="仿宋" w:eastAsia="仿宋" w:cs="仿宋"/>
                <w:kern w:val="0"/>
                <w:sz w:val="24"/>
              </w:rPr>
            </w:pPr>
            <w:r>
              <w:rPr>
                <w:rFonts w:hint="eastAsia" w:ascii="仿宋" w:hAnsi="仿宋" w:eastAsia="仿宋" w:cs="仿宋"/>
                <w:kern w:val="0"/>
                <w:sz w:val="24"/>
              </w:rPr>
              <w:t>Y＜100</w:t>
            </w:r>
          </w:p>
        </w:tc>
      </w:tr>
      <w:tr w14:paraId="2F245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A572B4">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92E2BC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52103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45CEA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F16868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E3303F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62BF360">
            <w:pPr>
              <w:widowControl/>
              <w:jc w:val="left"/>
              <w:rPr>
                <w:rFonts w:ascii="仿宋" w:hAnsi="仿宋" w:eastAsia="仿宋" w:cs="仿宋"/>
                <w:kern w:val="0"/>
                <w:sz w:val="24"/>
              </w:rPr>
            </w:pPr>
            <w:r>
              <w:rPr>
                <w:rFonts w:hint="eastAsia" w:ascii="仿宋" w:hAnsi="仿宋" w:eastAsia="仿宋" w:cs="仿宋"/>
                <w:kern w:val="0"/>
                <w:sz w:val="24"/>
              </w:rPr>
              <w:t>X＜10</w:t>
            </w:r>
          </w:p>
        </w:tc>
      </w:tr>
      <w:tr w14:paraId="3D1B1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6EBF42">
            <w:pPr>
              <w:widowControl/>
              <w:jc w:val="left"/>
              <w:rPr>
                <w:rFonts w:ascii="仿宋" w:hAnsi="仿宋" w:eastAsia="仿宋" w:cs="仿宋"/>
                <w:kern w:val="0"/>
                <w:sz w:val="24"/>
              </w:rPr>
            </w:pPr>
          </w:p>
        </w:tc>
        <w:tc>
          <w:tcPr>
            <w:tcW w:w="1560" w:type="dxa"/>
            <w:vAlign w:val="center"/>
          </w:tcPr>
          <w:p w14:paraId="53AC0F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D041F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8069A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362880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6097CB0">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501475A">
            <w:pPr>
              <w:widowControl/>
              <w:jc w:val="left"/>
              <w:rPr>
                <w:rFonts w:ascii="仿宋" w:hAnsi="仿宋" w:eastAsia="仿宋" w:cs="仿宋"/>
                <w:kern w:val="0"/>
                <w:sz w:val="24"/>
              </w:rPr>
            </w:pPr>
            <w:r>
              <w:rPr>
                <w:rFonts w:hint="eastAsia" w:ascii="仿宋" w:hAnsi="仿宋" w:eastAsia="仿宋" w:cs="仿宋"/>
                <w:kern w:val="0"/>
                <w:sz w:val="24"/>
              </w:rPr>
              <w:t>Y＜100</w:t>
            </w:r>
          </w:p>
        </w:tc>
      </w:tr>
      <w:tr w14:paraId="728D2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97F0D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9FEA4B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0301E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6D2F44">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EBB4BEC">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25C7F4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18B2813">
            <w:pPr>
              <w:widowControl/>
              <w:jc w:val="left"/>
              <w:rPr>
                <w:rFonts w:ascii="仿宋" w:hAnsi="仿宋" w:eastAsia="仿宋" w:cs="仿宋"/>
                <w:kern w:val="0"/>
                <w:sz w:val="24"/>
              </w:rPr>
            </w:pPr>
            <w:r>
              <w:rPr>
                <w:rFonts w:hint="eastAsia" w:ascii="仿宋" w:hAnsi="仿宋" w:eastAsia="仿宋" w:cs="仿宋"/>
                <w:kern w:val="0"/>
                <w:sz w:val="24"/>
              </w:rPr>
              <w:t>X＜10</w:t>
            </w:r>
          </w:p>
        </w:tc>
      </w:tr>
      <w:tr w14:paraId="08A9C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5BBBFE">
            <w:pPr>
              <w:widowControl/>
              <w:jc w:val="left"/>
              <w:rPr>
                <w:rFonts w:ascii="仿宋" w:hAnsi="仿宋" w:eastAsia="仿宋" w:cs="仿宋"/>
                <w:kern w:val="0"/>
                <w:sz w:val="24"/>
              </w:rPr>
            </w:pPr>
          </w:p>
        </w:tc>
        <w:tc>
          <w:tcPr>
            <w:tcW w:w="1560" w:type="dxa"/>
            <w:vAlign w:val="center"/>
          </w:tcPr>
          <w:p w14:paraId="5647D8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4A003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F81E8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BB79F8B">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E707F6C">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CD5299A">
            <w:pPr>
              <w:widowControl/>
              <w:jc w:val="left"/>
              <w:rPr>
                <w:rFonts w:ascii="仿宋" w:hAnsi="仿宋" w:eastAsia="仿宋" w:cs="仿宋"/>
                <w:kern w:val="0"/>
                <w:sz w:val="24"/>
              </w:rPr>
            </w:pPr>
            <w:r>
              <w:rPr>
                <w:rFonts w:hint="eastAsia" w:ascii="仿宋" w:hAnsi="仿宋" w:eastAsia="仿宋" w:cs="仿宋"/>
                <w:kern w:val="0"/>
                <w:sz w:val="24"/>
              </w:rPr>
              <w:t>Y＜100</w:t>
            </w:r>
          </w:p>
        </w:tc>
      </w:tr>
      <w:tr w14:paraId="021AA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D7886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B98994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3D2C1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D1F68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EC6B0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AD36D7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1A9032">
            <w:pPr>
              <w:widowControl/>
              <w:jc w:val="left"/>
              <w:rPr>
                <w:rFonts w:ascii="仿宋" w:hAnsi="仿宋" w:eastAsia="仿宋" w:cs="仿宋"/>
                <w:kern w:val="0"/>
                <w:sz w:val="24"/>
              </w:rPr>
            </w:pPr>
            <w:r>
              <w:rPr>
                <w:rFonts w:hint="eastAsia" w:ascii="仿宋" w:hAnsi="仿宋" w:eastAsia="仿宋" w:cs="仿宋"/>
                <w:kern w:val="0"/>
                <w:sz w:val="24"/>
              </w:rPr>
              <w:t>X＜10</w:t>
            </w:r>
          </w:p>
        </w:tc>
      </w:tr>
      <w:tr w14:paraId="1B75A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E85D52">
            <w:pPr>
              <w:widowControl/>
              <w:jc w:val="left"/>
              <w:rPr>
                <w:rFonts w:ascii="仿宋" w:hAnsi="仿宋" w:eastAsia="仿宋" w:cs="仿宋"/>
                <w:kern w:val="0"/>
                <w:sz w:val="24"/>
              </w:rPr>
            </w:pPr>
          </w:p>
        </w:tc>
        <w:tc>
          <w:tcPr>
            <w:tcW w:w="1560" w:type="dxa"/>
            <w:vAlign w:val="center"/>
          </w:tcPr>
          <w:p w14:paraId="1450E25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08F6E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F4019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3ECB37A">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AAE11B5">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2EA240B">
            <w:pPr>
              <w:widowControl/>
              <w:jc w:val="left"/>
              <w:rPr>
                <w:rFonts w:ascii="仿宋" w:hAnsi="仿宋" w:eastAsia="仿宋" w:cs="仿宋"/>
                <w:kern w:val="0"/>
                <w:sz w:val="24"/>
              </w:rPr>
            </w:pPr>
            <w:r>
              <w:rPr>
                <w:rFonts w:hint="eastAsia" w:ascii="仿宋" w:hAnsi="仿宋" w:eastAsia="仿宋" w:cs="仿宋"/>
                <w:kern w:val="0"/>
                <w:sz w:val="24"/>
              </w:rPr>
              <w:t>Y＜50</w:t>
            </w:r>
          </w:p>
        </w:tc>
      </w:tr>
      <w:tr w14:paraId="753B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3901F0">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20C15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A85E3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346CE8">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842DED6">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86BC0C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8CFC167">
            <w:pPr>
              <w:widowControl/>
              <w:jc w:val="left"/>
              <w:rPr>
                <w:rFonts w:ascii="仿宋" w:hAnsi="仿宋" w:eastAsia="仿宋" w:cs="仿宋"/>
                <w:kern w:val="0"/>
                <w:sz w:val="24"/>
              </w:rPr>
            </w:pPr>
            <w:r>
              <w:rPr>
                <w:rFonts w:hint="eastAsia" w:ascii="仿宋" w:hAnsi="仿宋" w:eastAsia="仿宋" w:cs="仿宋"/>
                <w:kern w:val="0"/>
                <w:sz w:val="24"/>
              </w:rPr>
              <w:t>Y＜100</w:t>
            </w:r>
          </w:p>
        </w:tc>
      </w:tr>
      <w:tr w14:paraId="6F1E4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E64524">
            <w:pPr>
              <w:widowControl/>
              <w:jc w:val="left"/>
              <w:rPr>
                <w:rFonts w:ascii="仿宋" w:hAnsi="仿宋" w:eastAsia="仿宋" w:cs="仿宋"/>
                <w:kern w:val="0"/>
                <w:sz w:val="24"/>
              </w:rPr>
            </w:pPr>
          </w:p>
        </w:tc>
        <w:tc>
          <w:tcPr>
            <w:tcW w:w="1560" w:type="dxa"/>
            <w:vAlign w:val="center"/>
          </w:tcPr>
          <w:p w14:paraId="3FF76F1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26D865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C6BDC7">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96B216E">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DEE6443">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D891603">
            <w:pPr>
              <w:widowControl/>
              <w:jc w:val="left"/>
              <w:rPr>
                <w:rFonts w:ascii="仿宋" w:hAnsi="仿宋" w:eastAsia="仿宋" w:cs="仿宋"/>
                <w:kern w:val="0"/>
                <w:sz w:val="24"/>
              </w:rPr>
            </w:pPr>
            <w:r>
              <w:rPr>
                <w:rFonts w:hint="eastAsia" w:ascii="仿宋" w:hAnsi="仿宋" w:eastAsia="仿宋" w:cs="仿宋"/>
                <w:kern w:val="0"/>
                <w:sz w:val="24"/>
              </w:rPr>
              <w:t>Z＜2000</w:t>
            </w:r>
          </w:p>
        </w:tc>
      </w:tr>
      <w:tr w14:paraId="088BB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F100D8">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3BA681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38ED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0CDC1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64384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7CF87B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F960007">
            <w:pPr>
              <w:widowControl/>
              <w:jc w:val="left"/>
              <w:rPr>
                <w:rFonts w:ascii="仿宋" w:hAnsi="仿宋" w:eastAsia="仿宋" w:cs="仿宋"/>
                <w:kern w:val="0"/>
                <w:sz w:val="24"/>
              </w:rPr>
            </w:pPr>
            <w:r>
              <w:rPr>
                <w:rFonts w:hint="eastAsia" w:ascii="仿宋" w:hAnsi="仿宋" w:eastAsia="仿宋" w:cs="仿宋"/>
                <w:kern w:val="0"/>
                <w:sz w:val="24"/>
              </w:rPr>
              <w:t>X＜100</w:t>
            </w:r>
          </w:p>
        </w:tc>
      </w:tr>
      <w:tr w14:paraId="79D50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A324E2">
            <w:pPr>
              <w:widowControl/>
              <w:jc w:val="left"/>
              <w:rPr>
                <w:rFonts w:ascii="仿宋" w:hAnsi="仿宋" w:eastAsia="仿宋" w:cs="仿宋"/>
                <w:kern w:val="0"/>
                <w:sz w:val="24"/>
              </w:rPr>
            </w:pPr>
          </w:p>
        </w:tc>
        <w:tc>
          <w:tcPr>
            <w:tcW w:w="1560" w:type="dxa"/>
            <w:vAlign w:val="center"/>
          </w:tcPr>
          <w:p w14:paraId="77CAF6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53E55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92C460">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2847B6E">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F7FFBD0">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BEC0DAB">
            <w:pPr>
              <w:widowControl/>
              <w:jc w:val="left"/>
              <w:rPr>
                <w:rFonts w:ascii="仿宋" w:hAnsi="仿宋" w:eastAsia="仿宋" w:cs="仿宋"/>
                <w:kern w:val="0"/>
                <w:sz w:val="24"/>
              </w:rPr>
            </w:pPr>
            <w:r>
              <w:rPr>
                <w:rFonts w:hint="eastAsia" w:ascii="仿宋" w:hAnsi="仿宋" w:eastAsia="仿宋" w:cs="仿宋"/>
                <w:kern w:val="0"/>
                <w:sz w:val="24"/>
              </w:rPr>
              <w:t>Y＜500</w:t>
            </w:r>
          </w:p>
        </w:tc>
      </w:tr>
      <w:tr w14:paraId="11F6D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9EE345">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7681C0C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CD961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03DDA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5C104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5E9A3A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37FD22">
            <w:pPr>
              <w:widowControl/>
              <w:jc w:val="left"/>
              <w:rPr>
                <w:rFonts w:ascii="仿宋" w:hAnsi="仿宋" w:eastAsia="仿宋" w:cs="仿宋"/>
                <w:kern w:val="0"/>
                <w:sz w:val="24"/>
              </w:rPr>
            </w:pPr>
            <w:r>
              <w:rPr>
                <w:rFonts w:hint="eastAsia" w:ascii="仿宋" w:hAnsi="仿宋" w:eastAsia="仿宋" w:cs="仿宋"/>
                <w:kern w:val="0"/>
                <w:sz w:val="24"/>
              </w:rPr>
              <w:t>X＜10</w:t>
            </w:r>
          </w:p>
        </w:tc>
      </w:tr>
      <w:tr w14:paraId="10C7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6626E">
            <w:pPr>
              <w:widowControl/>
              <w:jc w:val="left"/>
              <w:rPr>
                <w:rFonts w:ascii="仿宋" w:hAnsi="仿宋" w:eastAsia="仿宋" w:cs="仿宋"/>
                <w:kern w:val="0"/>
                <w:sz w:val="24"/>
              </w:rPr>
            </w:pPr>
          </w:p>
        </w:tc>
        <w:tc>
          <w:tcPr>
            <w:tcW w:w="1560" w:type="dxa"/>
            <w:vAlign w:val="center"/>
          </w:tcPr>
          <w:p w14:paraId="03DAF9C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2ACABF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4D314A">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D68BD92">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63D8B23">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20FBCB7">
            <w:pPr>
              <w:widowControl/>
              <w:jc w:val="left"/>
              <w:rPr>
                <w:rFonts w:ascii="仿宋" w:hAnsi="仿宋" w:eastAsia="仿宋" w:cs="仿宋"/>
                <w:kern w:val="0"/>
                <w:sz w:val="24"/>
              </w:rPr>
            </w:pPr>
            <w:r>
              <w:rPr>
                <w:rFonts w:hint="eastAsia" w:ascii="仿宋" w:hAnsi="仿宋" w:eastAsia="仿宋" w:cs="仿宋"/>
                <w:kern w:val="0"/>
                <w:sz w:val="24"/>
              </w:rPr>
              <w:t>Z＜100</w:t>
            </w:r>
          </w:p>
        </w:tc>
      </w:tr>
      <w:tr w14:paraId="0574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558B22">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4C785F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6A72A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BD2D0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681B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B77F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170052">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6FD01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328C9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ECB343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49E49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6781AC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4B9828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BD1D4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0BE27E6A">
      <w:pPr>
        <w:widowControl/>
        <w:jc w:val="left"/>
        <w:rPr>
          <w:rFonts w:ascii="仿宋" w:hAnsi="仿宋" w:eastAsia="仿宋" w:cs="仿宋"/>
          <w:kern w:val="0"/>
          <w:sz w:val="24"/>
        </w:rPr>
      </w:pPr>
    </w:p>
    <w:p w14:paraId="0B1854B8">
      <w:pPr>
        <w:widowControl/>
        <w:jc w:val="left"/>
        <w:rPr>
          <w:rFonts w:ascii="仿宋" w:hAnsi="仿宋" w:eastAsia="仿宋" w:cs="仿宋"/>
          <w:kern w:val="0"/>
          <w:sz w:val="24"/>
        </w:rPr>
      </w:pPr>
    </w:p>
    <w:p w14:paraId="3F76D0C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C33B257">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64D83D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C830A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8FED388">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305B49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EECB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3FFACBE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36E2A58">
      <w:pPr>
        <w:widowControl/>
        <w:jc w:val="left"/>
        <w:rPr>
          <w:rFonts w:ascii="仿宋" w:hAnsi="仿宋" w:eastAsia="仿宋" w:cs="仿宋"/>
          <w:kern w:val="0"/>
          <w:sz w:val="18"/>
          <w:szCs w:val="18"/>
        </w:rPr>
      </w:pPr>
    </w:p>
    <w:p w14:paraId="045B21B4">
      <w:pPr>
        <w:widowControl/>
        <w:jc w:val="left"/>
        <w:rPr>
          <w:rFonts w:ascii="仿宋" w:hAnsi="仿宋" w:eastAsia="仿宋" w:cs="仿宋"/>
          <w:kern w:val="0"/>
          <w:sz w:val="18"/>
          <w:szCs w:val="18"/>
        </w:rPr>
      </w:pPr>
    </w:p>
    <w:p w14:paraId="37289E8E">
      <w:pPr>
        <w:widowControl/>
        <w:jc w:val="left"/>
        <w:rPr>
          <w:rFonts w:ascii="仿宋" w:hAnsi="仿宋" w:eastAsia="仿宋" w:cs="仿宋"/>
          <w:kern w:val="0"/>
          <w:sz w:val="18"/>
          <w:szCs w:val="18"/>
        </w:rPr>
      </w:pPr>
    </w:p>
    <w:p w14:paraId="2C576ED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1445CB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6A4AE5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6C0463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6952C8A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7E8A79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3729F3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F535D9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C397A4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415310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3C07236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8E5E6E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6D9215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2E1ABA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682E85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718B8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A58137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FEFCE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DCEA0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B01B8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C2092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8948AA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59845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DBA52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6005F0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5EF22E3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BE422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A00715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0E08F1A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167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082B1505">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7D21EA1">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EE0112">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FABEFAD">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8FA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9525D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ED9E386">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7FA88E3">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162340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728F90">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2BDC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319A6">
            <w:pPr>
              <w:widowControl/>
              <w:jc w:val="left"/>
              <w:rPr>
                <w:rFonts w:ascii="仿宋" w:hAnsi="仿宋" w:eastAsia="仿宋" w:cs="仿宋"/>
                <w:kern w:val="0"/>
                <w:sz w:val="24"/>
              </w:rPr>
            </w:pPr>
          </w:p>
        </w:tc>
        <w:tc>
          <w:tcPr>
            <w:tcW w:w="1025" w:type="dxa"/>
            <w:vMerge w:val="continue"/>
            <w:vAlign w:val="center"/>
          </w:tcPr>
          <w:p w14:paraId="5B4BD057">
            <w:pPr>
              <w:widowControl/>
              <w:jc w:val="left"/>
              <w:rPr>
                <w:rFonts w:ascii="仿宋" w:hAnsi="仿宋" w:eastAsia="仿宋" w:cs="仿宋"/>
                <w:kern w:val="0"/>
                <w:sz w:val="24"/>
              </w:rPr>
            </w:pPr>
          </w:p>
        </w:tc>
        <w:tc>
          <w:tcPr>
            <w:tcW w:w="2836" w:type="dxa"/>
            <w:vMerge w:val="continue"/>
            <w:vAlign w:val="center"/>
          </w:tcPr>
          <w:p w14:paraId="06848E0C">
            <w:pPr>
              <w:widowControl/>
              <w:jc w:val="left"/>
              <w:rPr>
                <w:rFonts w:ascii="仿宋" w:hAnsi="仿宋" w:eastAsia="仿宋" w:cs="仿宋"/>
                <w:kern w:val="0"/>
                <w:sz w:val="24"/>
              </w:rPr>
            </w:pPr>
          </w:p>
        </w:tc>
        <w:tc>
          <w:tcPr>
            <w:tcW w:w="606" w:type="dxa"/>
            <w:vAlign w:val="center"/>
          </w:tcPr>
          <w:p w14:paraId="264A202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C13292">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B566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3414C3">
            <w:pPr>
              <w:widowControl/>
              <w:jc w:val="left"/>
              <w:rPr>
                <w:rFonts w:ascii="仿宋" w:hAnsi="仿宋" w:eastAsia="仿宋" w:cs="仿宋"/>
                <w:kern w:val="0"/>
                <w:sz w:val="24"/>
              </w:rPr>
            </w:pPr>
          </w:p>
        </w:tc>
        <w:tc>
          <w:tcPr>
            <w:tcW w:w="1025" w:type="dxa"/>
            <w:vMerge w:val="continue"/>
            <w:vAlign w:val="center"/>
          </w:tcPr>
          <w:p w14:paraId="7A0D5554">
            <w:pPr>
              <w:widowControl/>
              <w:jc w:val="left"/>
              <w:rPr>
                <w:rFonts w:ascii="仿宋" w:hAnsi="仿宋" w:eastAsia="仿宋" w:cs="仿宋"/>
                <w:kern w:val="0"/>
                <w:sz w:val="24"/>
              </w:rPr>
            </w:pPr>
          </w:p>
        </w:tc>
        <w:tc>
          <w:tcPr>
            <w:tcW w:w="2836" w:type="dxa"/>
            <w:vMerge w:val="continue"/>
            <w:vAlign w:val="center"/>
          </w:tcPr>
          <w:p w14:paraId="6C8F7C36">
            <w:pPr>
              <w:widowControl/>
              <w:jc w:val="left"/>
              <w:rPr>
                <w:rFonts w:ascii="仿宋" w:hAnsi="仿宋" w:eastAsia="仿宋" w:cs="仿宋"/>
                <w:kern w:val="0"/>
                <w:sz w:val="24"/>
              </w:rPr>
            </w:pPr>
          </w:p>
        </w:tc>
        <w:tc>
          <w:tcPr>
            <w:tcW w:w="606" w:type="dxa"/>
            <w:vAlign w:val="center"/>
          </w:tcPr>
          <w:p w14:paraId="579D17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A815B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1198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E54827">
            <w:pPr>
              <w:widowControl/>
              <w:jc w:val="left"/>
              <w:rPr>
                <w:rFonts w:ascii="仿宋" w:hAnsi="仿宋" w:eastAsia="仿宋" w:cs="仿宋"/>
                <w:kern w:val="0"/>
                <w:sz w:val="24"/>
              </w:rPr>
            </w:pPr>
          </w:p>
        </w:tc>
        <w:tc>
          <w:tcPr>
            <w:tcW w:w="1025" w:type="dxa"/>
            <w:vMerge w:val="restart"/>
            <w:vAlign w:val="center"/>
          </w:tcPr>
          <w:p w14:paraId="530DC04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1975CC2">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6CE51F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42A981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AEBC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09BF3">
            <w:pPr>
              <w:widowControl/>
              <w:jc w:val="left"/>
              <w:rPr>
                <w:rFonts w:ascii="仿宋" w:hAnsi="仿宋" w:eastAsia="仿宋" w:cs="仿宋"/>
                <w:kern w:val="0"/>
                <w:sz w:val="24"/>
              </w:rPr>
            </w:pPr>
          </w:p>
        </w:tc>
        <w:tc>
          <w:tcPr>
            <w:tcW w:w="1025" w:type="dxa"/>
            <w:vMerge w:val="continue"/>
            <w:vAlign w:val="center"/>
          </w:tcPr>
          <w:p w14:paraId="7B8B7D75">
            <w:pPr>
              <w:widowControl/>
              <w:jc w:val="left"/>
              <w:rPr>
                <w:rFonts w:ascii="仿宋" w:hAnsi="仿宋" w:eastAsia="仿宋" w:cs="仿宋"/>
                <w:kern w:val="0"/>
                <w:sz w:val="24"/>
              </w:rPr>
            </w:pPr>
          </w:p>
        </w:tc>
        <w:tc>
          <w:tcPr>
            <w:tcW w:w="2836" w:type="dxa"/>
            <w:vMerge w:val="continue"/>
            <w:vAlign w:val="center"/>
          </w:tcPr>
          <w:p w14:paraId="3158FCF2">
            <w:pPr>
              <w:widowControl/>
              <w:jc w:val="left"/>
              <w:rPr>
                <w:rFonts w:ascii="仿宋" w:hAnsi="仿宋" w:eastAsia="仿宋" w:cs="仿宋"/>
                <w:kern w:val="0"/>
                <w:sz w:val="24"/>
              </w:rPr>
            </w:pPr>
          </w:p>
        </w:tc>
        <w:tc>
          <w:tcPr>
            <w:tcW w:w="606" w:type="dxa"/>
            <w:vAlign w:val="center"/>
          </w:tcPr>
          <w:p w14:paraId="3DECAB1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6CE07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8C06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DBF806">
            <w:pPr>
              <w:widowControl/>
              <w:jc w:val="left"/>
              <w:rPr>
                <w:rFonts w:ascii="仿宋" w:hAnsi="仿宋" w:eastAsia="仿宋" w:cs="仿宋"/>
                <w:kern w:val="0"/>
                <w:sz w:val="24"/>
              </w:rPr>
            </w:pPr>
          </w:p>
        </w:tc>
        <w:tc>
          <w:tcPr>
            <w:tcW w:w="1025" w:type="dxa"/>
            <w:vMerge w:val="continue"/>
            <w:vAlign w:val="center"/>
          </w:tcPr>
          <w:p w14:paraId="0EC6B0E9">
            <w:pPr>
              <w:widowControl/>
              <w:jc w:val="left"/>
              <w:rPr>
                <w:rFonts w:ascii="仿宋" w:hAnsi="仿宋" w:eastAsia="仿宋" w:cs="仿宋"/>
                <w:kern w:val="0"/>
                <w:sz w:val="24"/>
              </w:rPr>
            </w:pPr>
          </w:p>
        </w:tc>
        <w:tc>
          <w:tcPr>
            <w:tcW w:w="2836" w:type="dxa"/>
            <w:vMerge w:val="continue"/>
            <w:vAlign w:val="center"/>
          </w:tcPr>
          <w:p w14:paraId="777D8CFE">
            <w:pPr>
              <w:widowControl/>
              <w:jc w:val="left"/>
              <w:rPr>
                <w:rFonts w:ascii="仿宋" w:hAnsi="仿宋" w:eastAsia="仿宋" w:cs="仿宋"/>
                <w:kern w:val="0"/>
                <w:sz w:val="24"/>
              </w:rPr>
            </w:pPr>
          </w:p>
        </w:tc>
        <w:tc>
          <w:tcPr>
            <w:tcW w:w="606" w:type="dxa"/>
            <w:vAlign w:val="center"/>
          </w:tcPr>
          <w:p w14:paraId="2696EEE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56D1E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BD93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3D9A5C">
            <w:pPr>
              <w:widowControl/>
              <w:jc w:val="left"/>
              <w:rPr>
                <w:rFonts w:ascii="仿宋" w:hAnsi="仿宋" w:eastAsia="仿宋" w:cs="仿宋"/>
                <w:kern w:val="0"/>
                <w:sz w:val="24"/>
              </w:rPr>
            </w:pPr>
          </w:p>
        </w:tc>
        <w:tc>
          <w:tcPr>
            <w:tcW w:w="1025" w:type="dxa"/>
            <w:vMerge w:val="continue"/>
            <w:vAlign w:val="center"/>
          </w:tcPr>
          <w:p w14:paraId="6E57B04F">
            <w:pPr>
              <w:widowControl/>
              <w:jc w:val="left"/>
              <w:rPr>
                <w:rFonts w:ascii="仿宋" w:hAnsi="仿宋" w:eastAsia="仿宋" w:cs="仿宋"/>
                <w:kern w:val="0"/>
                <w:sz w:val="24"/>
              </w:rPr>
            </w:pPr>
          </w:p>
        </w:tc>
        <w:tc>
          <w:tcPr>
            <w:tcW w:w="2836" w:type="dxa"/>
            <w:vMerge w:val="restart"/>
            <w:vAlign w:val="center"/>
          </w:tcPr>
          <w:p w14:paraId="3513AE5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F13881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5876F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5CE6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190175">
            <w:pPr>
              <w:widowControl/>
              <w:jc w:val="left"/>
              <w:rPr>
                <w:rFonts w:ascii="仿宋" w:hAnsi="仿宋" w:eastAsia="仿宋" w:cs="仿宋"/>
                <w:kern w:val="0"/>
                <w:sz w:val="24"/>
              </w:rPr>
            </w:pPr>
          </w:p>
        </w:tc>
        <w:tc>
          <w:tcPr>
            <w:tcW w:w="1025" w:type="dxa"/>
            <w:vMerge w:val="continue"/>
            <w:vAlign w:val="center"/>
          </w:tcPr>
          <w:p w14:paraId="2259DAEB">
            <w:pPr>
              <w:widowControl/>
              <w:jc w:val="left"/>
              <w:rPr>
                <w:rFonts w:ascii="仿宋" w:hAnsi="仿宋" w:eastAsia="仿宋" w:cs="仿宋"/>
                <w:kern w:val="0"/>
                <w:sz w:val="24"/>
              </w:rPr>
            </w:pPr>
          </w:p>
        </w:tc>
        <w:tc>
          <w:tcPr>
            <w:tcW w:w="2836" w:type="dxa"/>
            <w:vMerge w:val="continue"/>
            <w:vAlign w:val="center"/>
          </w:tcPr>
          <w:p w14:paraId="6C30350C">
            <w:pPr>
              <w:widowControl/>
              <w:jc w:val="left"/>
              <w:rPr>
                <w:rFonts w:ascii="仿宋" w:hAnsi="仿宋" w:eastAsia="仿宋" w:cs="仿宋"/>
                <w:kern w:val="0"/>
                <w:sz w:val="24"/>
              </w:rPr>
            </w:pPr>
          </w:p>
        </w:tc>
        <w:tc>
          <w:tcPr>
            <w:tcW w:w="606" w:type="dxa"/>
            <w:vAlign w:val="center"/>
          </w:tcPr>
          <w:p w14:paraId="106FF8B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A60303">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211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0D50EE">
            <w:pPr>
              <w:widowControl/>
              <w:jc w:val="left"/>
              <w:rPr>
                <w:rFonts w:ascii="仿宋" w:hAnsi="仿宋" w:eastAsia="仿宋" w:cs="仿宋"/>
                <w:kern w:val="0"/>
                <w:sz w:val="24"/>
              </w:rPr>
            </w:pPr>
          </w:p>
        </w:tc>
        <w:tc>
          <w:tcPr>
            <w:tcW w:w="1025" w:type="dxa"/>
            <w:vMerge w:val="continue"/>
            <w:vAlign w:val="center"/>
          </w:tcPr>
          <w:p w14:paraId="6BE6C0E1">
            <w:pPr>
              <w:widowControl/>
              <w:jc w:val="left"/>
              <w:rPr>
                <w:rFonts w:ascii="仿宋" w:hAnsi="仿宋" w:eastAsia="仿宋" w:cs="仿宋"/>
                <w:kern w:val="0"/>
                <w:sz w:val="24"/>
              </w:rPr>
            </w:pPr>
          </w:p>
        </w:tc>
        <w:tc>
          <w:tcPr>
            <w:tcW w:w="2836" w:type="dxa"/>
            <w:vMerge w:val="continue"/>
            <w:vAlign w:val="center"/>
          </w:tcPr>
          <w:p w14:paraId="0E8272D9">
            <w:pPr>
              <w:widowControl/>
              <w:jc w:val="left"/>
              <w:rPr>
                <w:rFonts w:ascii="仿宋" w:hAnsi="仿宋" w:eastAsia="仿宋" w:cs="仿宋"/>
                <w:kern w:val="0"/>
                <w:sz w:val="24"/>
              </w:rPr>
            </w:pPr>
          </w:p>
        </w:tc>
        <w:tc>
          <w:tcPr>
            <w:tcW w:w="606" w:type="dxa"/>
            <w:vAlign w:val="center"/>
          </w:tcPr>
          <w:p w14:paraId="3D7CB31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EF656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E180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4D4CA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E81ECB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963311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5E84C2">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5698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8B958B">
            <w:pPr>
              <w:widowControl/>
              <w:jc w:val="left"/>
              <w:rPr>
                <w:rFonts w:ascii="仿宋" w:hAnsi="仿宋" w:eastAsia="仿宋" w:cs="仿宋"/>
                <w:kern w:val="0"/>
                <w:sz w:val="24"/>
              </w:rPr>
            </w:pPr>
          </w:p>
        </w:tc>
        <w:tc>
          <w:tcPr>
            <w:tcW w:w="2836" w:type="dxa"/>
            <w:vMerge w:val="continue"/>
            <w:vAlign w:val="center"/>
          </w:tcPr>
          <w:p w14:paraId="37F4DB8D">
            <w:pPr>
              <w:widowControl/>
              <w:jc w:val="left"/>
              <w:rPr>
                <w:rFonts w:ascii="仿宋" w:hAnsi="仿宋" w:eastAsia="仿宋" w:cs="仿宋"/>
                <w:kern w:val="0"/>
                <w:sz w:val="24"/>
              </w:rPr>
            </w:pPr>
          </w:p>
        </w:tc>
        <w:tc>
          <w:tcPr>
            <w:tcW w:w="606" w:type="dxa"/>
            <w:vAlign w:val="center"/>
          </w:tcPr>
          <w:p w14:paraId="479772D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1D4194">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FFE0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C64F0E">
            <w:pPr>
              <w:widowControl/>
              <w:jc w:val="left"/>
              <w:rPr>
                <w:rFonts w:ascii="仿宋" w:hAnsi="仿宋" w:eastAsia="仿宋" w:cs="仿宋"/>
                <w:kern w:val="0"/>
                <w:sz w:val="24"/>
              </w:rPr>
            </w:pPr>
          </w:p>
        </w:tc>
        <w:tc>
          <w:tcPr>
            <w:tcW w:w="2836" w:type="dxa"/>
            <w:vMerge w:val="continue"/>
            <w:vAlign w:val="center"/>
          </w:tcPr>
          <w:p w14:paraId="4ED3A95F">
            <w:pPr>
              <w:widowControl/>
              <w:jc w:val="left"/>
              <w:rPr>
                <w:rFonts w:ascii="仿宋" w:hAnsi="仿宋" w:eastAsia="仿宋" w:cs="仿宋"/>
                <w:kern w:val="0"/>
                <w:sz w:val="24"/>
              </w:rPr>
            </w:pPr>
          </w:p>
        </w:tc>
        <w:tc>
          <w:tcPr>
            <w:tcW w:w="606" w:type="dxa"/>
            <w:vAlign w:val="center"/>
          </w:tcPr>
          <w:p w14:paraId="291580D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FBD3E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583C6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E7D329">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B9CA31D">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32A538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D1FF50">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5DFC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68E643">
            <w:pPr>
              <w:widowControl/>
              <w:jc w:val="left"/>
              <w:rPr>
                <w:rFonts w:ascii="仿宋" w:hAnsi="仿宋" w:eastAsia="仿宋" w:cs="仿宋"/>
                <w:kern w:val="0"/>
                <w:sz w:val="24"/>
              </w:rPr>
            </w:pPr>
          </w:p>
        </w:tc>
        <w:tc>
          <w:tcPr>
            <w:tcW w:w="2836" w:type="dxa"/>
            <w:vMerge w:val="continue"/>
            <w:vAlign w:val="center"/>
          </w:tcPr>
          <w:p w14:paraId="16566A9D">
            <w:pPr>
              <w:widowControl/>
              <w:jc w:val="left"/>
              <w:rPr>
                <w:rFonts w:ascii="仿宋" w:hAnsi="仿宋" w:eastAsia="仿宋" w:cs="仿宋"/>
                <w:kern w:val="0"/>
                <w:sz w:val="24"/>
              </w:rPr>
            </w:pPr>
          </w:p>
        </w:tc>
        <w:tc>
          <w:tcPr>
            <w:tcW w:w="606" w:type="dxa"/>
            <w:vAlign w:val="center"/>
          </w:tcPr>
          <w:p w14:paraId="0C44CD7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68A620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216B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230FFC">
            <w:pPr>
              <w:widowControl/>
              <w:jc w:val="left"/>
              <w:rPr>
                <w:rFonts w:ascii="仿宋" w:hAnsi="仿宋" w:eastAsia="仿宋" w:cs="仿宋"/>
                <w:kern w:val="0"/>
                <w:sz w:val="24"/>
              </w:rPr>
            </w:pPr>
          </w:p>
        </w:tc>
        <w:tc>
          <w:tcPr>
            <w:tcW w:w="2836" w:type="dxa"/>
            <w:vMerge w:val="continue"/>
            <w:vAlign w:val="center"/>
          </w:tcPr>
          <w:p w14:paraId="40290C0A">
            <w:pPr>
              <w:widowControl/>
              <w:jc w:val="left"/>
              <w:rPr>
                <w:rFonts w:ascii="仿宋" w:hAnsi="仿宋" w:eastAsia="仿宋" w:cs="仿宋"/>
                <w:kern w:val="0"/>
                <w:sz w:val="24"/>
              </w:rPr>
            </w:pPr>
          </w:p>
        </w:tc>
        <w:tc>
          <w:tcPr>
            <w:tcW w:w="606" w:type="dxa"/>
            <w:vAlign w:val="center"/>
          </w:tcPr>
          <w:p w14:paraId="01BFBF2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1483F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03D0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E1D020">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DFA2461">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0528564">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8D4133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F2D0B2">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EEFE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14181">
            <w:pPr>
              <w:widowControl/>
              <w:jc w:val="left"/>
              <w:rPr>
                <w:rFonts w:ascii="仿宋" w:hAnsi="仿宋" w:eastAsia="仿宋" w:cs="仿宋"/>
                <w:kern w:val="0"/>
                <w:sz w:val="24"/>
              </w:rPr>
            </w:pPr>
          </w:p>
        </w:tc>
        <w:tc>
          <w:tcPr>
            <w:tcW w:w="1025" w:type="dxa"/>
            <w:vMerge w:val="continue"/>
            <w:vAlign w:val="center"/>
          </w:tcPr>
          <w:p w14:paraId="110ACDA7">
            <w:pPr>
              <w:widowControl/>
              <w:jc w:val="left"/>
              <w:rPr>
                <w:rFonts w:ascii="仿宋" w:hAnsi="仿宋" w:eastAsia="仿宋" w:cs="仿宋"/>
                <w:kern w:val="0"/>
                <w:sz w:val="24"/>
              </w:rPr>
            </w:pPr>
          </w:p>
        </w:tc>
        <w:tc>
          <w:tcPr>
            <w:tcW w:w="2836" w:type="dxa"/>
            <w:vMerge w:val="continue"/>
            <w:vAlign w:val="center"/>
          </w:tcPr>
          <w:p w14:paraId="668046B3">
            <w:pPr>
              <w:widowControl/>
              <w:jc w:val="left"/>
              <w:rPr>
                <w:rFonts w:ascii="仿宋" w:hAnsi="仿宋" w:eastAsia="仿宋" w:cs="仿宋"/>
                <w:kern w:val="0"/>
                <w:sz w:val="24"/>
              </w:rPr>
            </w:pPr>
          </w:p>
        </w:tc>
        <w:tc>
          <w:tcPr>
            <w:tcW w:w="606" w:type="dxa"/>
            <w:vAlign w:val="center"/>
          </w:tcPr>
          <w:p w14:paraId="6225225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A3FB6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383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D8637">
            <w:pPr>
              <w:widowControl/>
              <w:jc w:val="left"/>
              <w:rPr>
                <w:rFonts w:ascii="仿宋" w:hAnsi="仿宋" w:eastAsia="仿宋" w:cs="仿宋"/>
                <w:kern w:val="0"/>
                <w:sz w:val="24"/>
              </w:rPr>
            </w:pPr>
          </w:p>
        </w:tc>
        <w:tc>
          <w:tcPr>
            <w:tcW w:w="1025" w:type="dxa"/>
            <w:vMerge w:val="continue"/>
            <w:vAlign w:val="center"/>
          </w:tcPr>
          <w:p w14:paraId="6002B0D7">
            <w:pPr>
              <w:widowControl/>
              <w:jc w:val="left"/>
              <w:rPr>
                <w:rFonts w:ascii="仿宋" w:hAnsi="仿宋" w:eastAsia="仿宋" w:cs="仿宋"/>
                <w:kern w:val="0"/>
                <w:sz w:val="24"/>
              </w:rPr>
            </w:pPr>
          </w:p>
        </w:tc>
        <w:tc>
          <w:tcPr>
            <w:tcW w:w="2836" w:type="dxa"/>
            <w:vMerge w:val="continue"/>
            <w:vAlign w:val="center"/>
          </w:tcPr>
          <w:p w14:paraId="6246FF2C">
            <w:pPr>
              <w:widowControl/>
              <w:jc w:val="left"/>
              <w:rPr>
                <w:rFonts w:ascii="仿宋" w:hAnsi="仿宋" w:eastAsia="仿宋" w:cs="仿宋"/>
                <w:kern w:val="0"/>
                <w:sz w:val="24"/>
              </w:rPr>
            </w:pPr>
          </w:p>
        </w:tc>
        <w:tc>
          <w:tcPr>
            <w:tcW w:w="606" w:type="dxa"/>
            <w:vAlign w:val="center"/>
          </w:tcPr>
          <w:p w14:paraId="58B8175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9656FE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2136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6229D">
            <w:pPr>
              <w:widowControl/>
              <w:jc w:val="left"/>
              <w:rPr>
                <w:rFonts w:ascii="仿宋" w:hAnsi="仿宋" w:eastAsia="仿宋" w:cs="仿宋"/>
                <w:kern w:val="0"/>
                <w:sz w:val="24"/>
              </w:rPr>
            </w:pPr>
          </w:p>
        </w:tc>
        <w:tc>
          <w:tcPr>
            <w:tcW w:w="1025" w:type="dxa"/>
            <w:vMerge w:val="restart"/>
            <w:vAlign w:val="center"/>
          </w:tcPr>
          <w:p w14:paraId="4C3ACE8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711132B">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519061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0BF71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3A9A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DFEFDF">
            <w:pPr>
              <w:widowControl/>
              <w:jc w:val="left"/>
              <w:rPr>
                <w:rFonts w:ascii="仿宋" w:hAnsi="仿宋" w:eastAsia="仿宋" w:cs="仿宋"/>
                <w:kern w:val="0"/>
                <w:sz w:val="24"/>
              </w:rPr>
            </w:pPr>
          </w:p>
        </w:tc>
        <w:tc>
          <w:tcPr>
            <w:tcW w:w="1025" w:type="dxa"/>
            <w:vMerge w:val="continue"/>
            <w:vAlign w:val="center"/>
          </w:tcPr>
          <w:p w14:paraId="6301F096">
            <w:pPr>
              <w:widowControl/>
              <w:jc w:val="left"/>
              <w:rPr>
                <w:rFonts w:ascii="仿宋" w:hAnsi="仿宋" w:eastAsia="仿宋" w:cs="仿宋"/>
                <w:kern w:val="0"/>
                <w:sz w:val="24"/>
              </w:rPr>
            </w:pPr>
          </w:p>
        </w:tc>
        <w:tc>
          <w:tcPr>
            <w:tcW w:w="2836" w:type="dxa"/>
            <w:vMerge w:val="continue"/>
            <w:vAlign w:val="center"/>
          </w:tcPr>
          <w:p w14:paraId="5C779BA2">
            <w:pPr>
              <w:widowControl/>
              <w:jc w:val="left"/>
              <w:rPr>
                <w:rFonts w:ascii="仿宋" w:hAnsi="仿宋" w:eastAsia="仿宋" w:cs="仿宋"/>
                <w:kern w:val="0"/>
                <w:sz w:val="24"/>
              </w:rPr>
            </w:pPr>
          </w:p>
        </w:tc>
        <w:tc>
          <w:tcPr>
            <w:tcW w:w="606" w:type="dxa"/>
            <w:vAlign w:val="center"/>
          </w:tcPr>
          <w:p w14:paraId="739A7A5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53D89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AC52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AB2ED9">
            <w:pPr>
              <w:widowControl/>
              <w:jc w:val="left"/>
              <w:rPr>
                <w:rFonts w:ascii="仿宋" w:hAnsi="仿宋" w:eastAsia="仿宋" w:cs="仿宋"/>
                <w:kern w:val="0"/>
                <w:sz w:val="24"/>
              </w:rPr>
            </w:pPr>
          </w:p>
        </w:tc>
        <w:tc>
          <w:tcPr>
            <w:tcW w:w="1025" w:type="dxa"/>
            <w:vMerge w:val="continue"/>
            <w:vAlign w:val="center"/>
          </w:tcPr>
          <w:p w14:paraId="38312B9A">
            <w:pPr>
              <w:widowControl/>
              <w:jc w:val="left"/>
              <w:rPr>
                <w:rFonts w:ascii="仿宋" w:hAnsi="仿宋" w:eastAsia="仿宋" w:cs="仿宋"/>
                <w:kern w:val="0"/>
                <w:sz w:val="24"/>
              </w:rPr>
            </w:pPr>
          </w:p>
        </w:tc>
        <w:tc>
          <w:tcPr>
            <w:tcW w:w="2836" w:type="dxa"/>
            <w:vMerge w:val="continue"/>
            <w:vAlign w:val="center"/>
          </w:tcPr>
          <w:p w14:paraId="516274A8">
            <w:pPr>
              <w:widowControl/>
              <w:jc w:val="left"/>
              <w:rPr>
                <w:rFonts w:ascii="仿宋" w:hAnsi="仿宋" w:eastAsia="仿宋" w:cs="仿宋"/>
                <w:kern w:val="0"/>
                <w:sz w:val="24"/>
              </w:rPr>
            </w:pPr>
          </w:p>
        </w:tc>
        <w:tc>
          <w:tcPr>
            <w:tcW w:w="606" w:type="dxa"/>
            <w:vAlign w:val="center"/>
          </w:tcPr>
          <w:p w14:paraId="4922365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8B4AE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8C0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BF38FB">
            <w:pPr>
              <w:widowControl/>
              <w:jc w:val="left"/>
              <w:rPr>
                <w:rFonts w:ascii="仿宋" w:hAnsi="仿宋" w:eastAsia="仿宋" w:cs="仿宋"/>
                <w:kern w:val="0"/>
                <w:sz w:val="24"/>
              </w:rPr>
            </w:pPr>
          </w:p>
        </w:tc>
        <w:tc>
          <w:tcPr>
            <w:tcW w:w="1025" w:type="dxa"/>
            <w:vMerge w:val="restart"/>
            <w:vAlign w:val="center"/>
          </w:tcPr>
          <w:p w14:paraId="3DF9BF37">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1296624">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C403FA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D6DBE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DD98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73E04D">
            <w:pPr>
              <w:widowControl/>
              <w:jc w:val="left"/>
              <w:rPr>
                <w:rFonts w:ascii="仿宋" w:hAnsi="仿宋" w:eastAsia="仿宋" w:cs="仿宋"/>
                <w:kern w:val="0"/>
                <w:sz w:val="24"/>
              </w:rPr>
            </w:pPr>
          </w:p>
        </w:tc>
        <w:tc>
          <w:tcPr>
            <w:tcW w:w="1025" w:type="dxa"/>
            <w:vMerge w:val="continue"/>
            <w:vAlign w:val="center"/>
          </w:tcPr>
          <w:p w14:paraId="1570BF3E">
            <w:pPr>
              <w:widowControl/>
              <w:jc w:val="left"/>
              <w:rPr>
                <w:rFonts w:ascii="仿宋" w:hAnsi="仿宋" w:eastAsia="仿宋" w:cs="仿宋"/>
                <w:kern w:val="0"/>
                <w:sz w:val="24"/>
              </w:rPr>
            </w:pPr>
          </w:p>
        </w:tc>
        <w:tc>
          <w:tcPr>
            <w:tcW w:w="2836" w:type="dxa"/>
            <w:vMerge w:val="continue"/>
            <w:vAlign w:val="center"/>
          </w:tcPr>
          <w:p w14:paraId="21657C20">
            <w:pPr>
              <w:widowControl/>
              <w:jc w:val="left"/>
              <w:rPr>
                <w:rFonts w:ascii="仿宋" w:hAnsi="仿宋" w:eastAsia="仿宋" w:cs="仿宋"/>
                <w:kern w:val="0"/>
                <w:sz w:val="24"/>
              </w:rPr>
            </w:pPr>
          </w:p>
        </w:tc>
        <w:tc>
          <w:tcPr>
            <w:tcW w:w="606" w:type="dxa"/>
            <w:vAlign w:val="center"/>
          </w:tcPr>
          <w:p w14:paraId="4D579FD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59C724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E05D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900B47">
            <w:pPr>
              <w:widowControl/>
              <w:jc w:val="left"/>
              <w:rPr>
                <w:rFonts w:ascii="仿宋" w:hAnsi="仿宋" w:eastAsia="仿宋" w:cs="仿宋"/>
                <w:kern w:val="0"/>
                <w:sz w:val="24"/>
              </w:rPr>
            </w:pPr>
          </w:p>
        </w:tc>
        <w:tc>
          <w:tcPr>
            <w:tcW w:w="1025" w:type="dxa"/>
            <w:vMerge w:val="continue"/>
            <w:vAlign w:val="center"/>
          </w:tcPr>
          <w:p w14:paraId="0A0D5E24">
            <w:pPr>
              <w:widowControl/>
              <w:jc w:val="left"/>
              <w:rPr>
                <w:rFonts w:ascii="仿宋" w:hAnsi="仿宋" w:eastAsia="仿宋" w:cs="仿宋"/>
                <w:kern w:val="0"/>
                <w:sz w:val="24"/>
              </w:rPr>
            </w:pPr>
          </w:p>
        </w:tc>
        <w:tc>
          <w:tcPr>
            <w:tcW w:w="2836" w:type="dxa"/>
            <w:vMerge w:val="continue"/>
            <w:vAlign w:val="center"/>
          </w:tcPr>
          <w:p w14:paraId="3DE13929">
            <w:pPr>
              <w:widowControl/>
              <w:jc w:val="left"/>
              <w:rPr>
                <w:rFonts w:ascii="仿宋" w:hAnsi="仿宋" w:eastAsia="仿宋" w:cs="仿宋"/>
                <w:kern w:val="0"/>
                <w:sz w:val="24"/>
              </w:rPr>
            </w:pPr>
          </w:p>
        </w:tc>
        <w:tc>
          <w:tcPr>
            <w:tcW w:w="606" w:type="dxa"/>
            <w:vAlign w:val="center"/>
          </w:tcPr>
          <w:p w14:paraId="045AA89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01B83E">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0E6F00F">
      <w:pPr>
        <w:rPr>
          <w:rFonts w:ascii="仿宋" w:hAnsi="仿宋" w:eastAsia="仿宋" w:cs="仿宋"/>
          <w:sz w:val="24"/>
        </w:rPr>
      </w:pPr>
    </w:p>
    <w:p w14:paraId="46945534">
      <w:pPr>
        <w:ind w:firstLine="420" w:firstLineChars="200"/>
        <w:rPr>
          <w:rFonts w:ascii="仿宋" w:hAnsi="仿宋" w:eastAsia="仿宋" w:cs="仿宋"/>
        </w:rPr>
      </w:pPr>
    </w:p>
    <w:p w14:paraId="439578FE">
      <w:pPr>
        <w:spacing w:line="360" w:lineRule="auto"/>
        <w:ind w:right="420"/>
        <w:rPr>
          <w:rFonts w:ascii="仿宋" w:hAnsi="仿宋" w:eastAsia="仿宋" w:cs="仿宋"/>
        </w:rPr>
      </w:pPr>
    </w:p>
    <w:p w14:paraId="584F7E97">
      <w:pPr>
        <w:spacing w:line="360" w:lineRule="auto"/>
        <w:rPr>
          <w:rFonts w:ascii="仿宋" w:hAnsi="仿宋" w:eastAsia="仿宋" w:cs="仿宋"/>
          <w:bCs/>
          <w:sz w:val="24"/>
        </w:rPr>
      </w:pPr>
    </w:p>
    <w:p w14:paraId="7CB84A48">
      <w:pPr>
        <w:spacing w:line="360" w:lineRule="auto"/>
        <w:jc w:val="center"/>
        <w:rPr>
          <w:rFonts w:ascii="仿宋" w:hAnsi="仿宋" w:eastAsia="仿宋" w:cs="仿宋"/>
          <w:b/>
          <w:sz w:val="32"/>
          <w:szCs w:val="32"/>
        </w:rPr>
      </w:pPr>
    </w:p>
    <w:p w14:paraId="4506ADC8">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2515181"/>
      <w:docPartObj>
        <w:docPartGallery w:val="autotext"/>
      </w:docPartObj>
    </w:sdtPr>
    <w:sdtContent>
      <w:sdt>
        <w:sdtPr>
          <w:id w:val="48351903"/>
          <w:docPartObj>
            <w:docPartGallery w:val="autotext"/>
          </w:docPartObj>
        </w:sdtPr>
        <w:sdtContent>
          <w:p w14:paraId="52F1ED2A">
            <w:pPr>
              <w:pStyle w:val="40"/>
              <w:jc w:val="center"/>
            </w:pP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0EDBCD5F">
    <w:pPr>
      <w:pStyle w:val="40"/>
      <w:tabs>
        <w:tab w:val="center" w:pos="4479"/>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419A8">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BE9967">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125</w:t>
                          </w:r>
                          <w:r>
                            <w:rPr>
                              <w:rFonts w:hint="eastAsia" w:ascii="仿宋_GB2312" w:eastAsia="仿宋_GB2312"/>
                              <w:kern w:val="0"/>
                            </w:rPr>
                            <w:fldChar w:fldCharType="end"/>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AkvE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AkvEzAgAAZQQAAA4AAAAAAAAAAQAgAAAAHwEAAGRycy9lMm9Eb2MueG1sUEsF&#10;BgAAAAAGAAYAWQEAAMQFAAAAAA==&#10;">
              <v:fill on="f" focussize="0,0"/>
              <v:stroke on="f" weight="0.5pt"/>
              <v:imagedata o:title=""/>
              <o:lock v:ext="edit" aspectratio="f"/>
              <v:textbox inset="0mm,0mm,0mm,0mm" style="mso-fit-shape-to-text:t;">
                <w:txbxContent>
                  <w:p w14:paraId="1EBE9967">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125</w:t>
                    </w:r>
                    <w:r>
                      <w:rPr>
                        <w:rFonts w:hint="eastAsia" w:ascii="仿宋_GB2312" w:eastAsia="仿宋_GB2312"/>
                        <w:kern w:val="0"/>
                      </w:rPr>
                      <w:fldChar w:fldCharType="end"/>
                    </w:r>
                    <w:r>
                      <w:rPr>
                        <w:rFonts w:hint="eastAsia" w:ascii="仿宋_GB2312" w:eastAsia="仿宋_GB2312"/>
                        <w:kern w:val="0"/>
                      </w:rPr>
                      <w:t>页</w:t>
                    </w:r>
                  </w:p>
                </w:txbxContent>
              </v:textbox>
            </v:shape>
          </w:pict>
        </mc:Fallback>
      </mc:AlternateContent>
    </w:r>
  </w:p>
  <w:p w14:paraId="71F9290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9049">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011555" cy="19621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011555" cy="196215"/>
                      </a:xfrm>
                      <a:prstGeom prst="rect">
                        <a:avLst/>
                      </a:prstGeom>
                      <a:noFill/>
                      <a:ln w="6350">
                        <a:noFill/>
                      </a:ln>
                      <a:effectLst/>
                    </wps:spPr>
                    <wps:txbx>
                      <w:txbxContent>
                        <w:p w14:paraId="62F140BC">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45pt;width:79.65pt;mso-position-horizontal:center;mso-position-horizontal-relative:margin;mso-wrap-style:none;z-index:251665408;mso-width-relative:page;mso-height-relative:page;" filled="f" stroked="f" coordsize="21600,21600" o:gfxdata="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DRLB9MAAAAEAQAADwAAAAAAAAABACAAAAAiAAAAZHJzL2Rvd25yZXYu&#10;eG1sUEsBAhQAFAAAAAgAh07iQGp4dx05AgAAZAQAAA4AAAAAAAAAAQAgAAAAIgEAAGRycy9lMm9E&#10;b2MueG1sUEsFBgAAAAAGAAYAWQEAAM0FAAAAAA==&#10;">
              <v:fill on="f" focussize="0,0"/>
              <v:stroke on="f" weight="0.5pt"/>
              <v:imagedata o:title=""/>
              <o:lock v:ext="edit" aspectratio="f"/>
              <v:textbox inset="0mm,0mm,0mm,0mm" style="mso-fit-shape-to-text:t;">
                <w:txbxContent>
                  <w:p w14:paraId="62F140BC">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页</w:t>
                    </w:r>
                  </w:p>
                </w:txbxContent>
              </v:textbox>
            </v:shape>
          </w:pict>
        </mc:Fallback>
      </mc:AlternateContent>
    </w:r>
  </w:p>
  <w:p w14:paraId="11790B27">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DF04B">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011555" cy="19621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11555" cy="196215"/>
                      </a:xfrm>
                      <a:prstGeom prst="rect">
                        <a:avLst/>
                      </a:prstGeom>
                      <a:noFill/>
                      <a:ln w="6350">
                        <a:noFill/>
                      </a:ln>
                      <a:effectLst/>
                    </wps:spPr>
                    <wps:txbx>
                      <w:txbxContent>
                        <w:p w14:paraId="017056A7">
                          <w:pPr>
                            <w:pStyle w:val="40"/>
                            <w:jc w:val="cente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118</w:t>
                          </w:r>
                          <w:r>
                            <w:rPr>
                              <w:rFonts w:hint="eastAsia" w:ascii="仿宋_GB2312" w:eastAsia="仿宋_GB2312"/>
                              <w:kern w:val="0"/>
                              <w:szCs w:val="21"/>
                            </w:rPr>
                            <w:fldChar w:fldCharType="end"/>
                          </w:r>
                          <w:r>
                            <w:rPr>
                              <w:rFonts w:hint="eastAsia" w:ascii="仿宋_GB2312" w:eastAsia="仿宋_GB2312"/>
                              <w:kern w:val="0"/>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45pt;width:79.65pt;mso-position-horizontal:center;mso-position-horizontal-relative:margin;mso-wrap-style:none;z-index:251666432;mso-width-relative:page;mso-height-relative:page;" filled="f" stroked="f" coordsize="21600,21600" o:gfxdata="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A0SwfTAAAABAEAAA8AAAAAAAAAAQAgAAAAIgAAAGRycy9kb3ducmV2Lnht&#10;bFBLAQIUABQAAAAIAIdO4kB+sVoKNwIAAGQEAAAOAAAAAAAAAAEAIAAAACIBAABkcnMvZTJvRG9j&#10;LnhtbFBLBQYAAAAABgAGAFkBAADLBQAAAAA=&#10;">
              <v:fill on="f" focussize="0,0"/>
              <v:stroke on="f" weight="0.5pt"/>
              <v:imagedata o:title=""/>
              <o:lock v:ext="edit" aspectratio="f"/>
              <v:textbox inset="0mm,0mm,0mm,0mm" style="mso-fit-shape-to-text:t;">
                <w:txbxContent>
                  <w:p w14:paraId="017056A7">
                    <w:pPr>
                      <w:pStyle w:val="40"/>
                      <w:jc w:val="cente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118</w:t>
                    </w:r>
                    <w:r>
                      <w:rPr>
                        <w:rFonts w:hint="eastAsia" w:ascii="仿宋_GB2312" w:eastAsia="仿宋_GB2312"/>
                        <w:kern w:val="0"/>
                        <w:szCs w:val="21"/>
                      </w:rPr>
                      <w:fldChar w:fldCharType="end"/>
                    </w:r>
                    <w:r>
                      <w:rPr>
                        <w:rFonts w:hint="eastAsia" w:ascii="仿宋_GB2312" w:eastAsia="仿宋_GB2312"/>
                        <w:kern w:val="0"/>
                        <w:szCs w:val="21"/>
                      </w:rPr>
                      <w:t>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91D2">
    <w:pPr>
      <w:pStyle w:val="40"/>
      <w:framePr w:wrap="around" w:vAnchor="text" w:hAnchor="margin" w:xAlign="right" w:y="1"/>
      <w:rPr>
        <w:rStyle w:val="73"/>
      </w:rPr>
    </w:pPr>
    <w:r>
      <w:fldChar w:fldCharType="begin"/>
    </w:r>
    <w:r>
      <w:rPr>
        <w:rStyle w:val="73"/>
      </w:rPr>
      <w:instrText xml:space="preserve">PAGE  </w:instrText>
    </w:r>
    <w:r>
      <w:fldChar w:fldCharType="end"/>
    </w:r>
  </w:p>
  <w:p w14:paraId="23480653">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2D173">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011555" cy="19621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011555" cy="196215"/>
                      </a:xfrm>
                      <a:prstGeom prst="rect">
                        <a:avLst/>
                      </a:prstGeom>
                      <a:noFill/>
                      <a:ln w="6350">
                        <a:noFill/>
                      </a:ln>
                      <a:effectLst/>
                    </wps:spPr>
                    <wps:txbx>
                      <w:txbxContent>
                        <w:p w14:paraId="24958C47">
                          <w:pPr>
                            <w:pStyle w:val="40"/>
                            <w:jc w:val="cente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118</w:t>
                          </w:r>
                          <w:r>
                            <w:rPr>
                              <w:rFonts w:hint="eastAsia" w:ascii="仿宋_GB2312" w:eastAsia="仿宋_GB2312"/>
                              <w:kern w:val="0"/>
                              <w:szCs w:val="21"/>
                            </w:rPr>
                            <w:fldChar w:fldCharType="end"/>
                          </w:r>
                          <w:bookmarkStart w:id="54" w:name="_Toc164085800"/>
                          <w:bookmarkStart w:id="55" w:name="_Toc91899912"/>
                          <w:bookmarkStart w:id="56" w:name="_Toc131845147"/>
                          <w:bookmarkStart w:id="57" w:name="_Toc36110187"/>
                          <w:r>
                            <w:rPr>
                              <w:rFonts w:hint="eastAsia" w:ascii="仿宋_GB2312" w:eastAsia="仿宋_GB2312"/>
                              <w:kern w:val="0"/>
                              <w:szCs w:val="21"/>
                            </w:rPr>
                            <w:t>页</w:t>
                          </w:r>
                          <w:bookmarkEnd w:id="54"/>
                          <w:bookmarkEnd w:id="55"/>
                          <w:bookmarkEnd w:id="56"/>
                          <w:bookmarkEnd w:id="57"/>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45pt;width:79.65pt;mso-position-horizontal:center;mso-position-horizontal-relative:margin;mso-wrap-style:none;z-index:251667456;mso-width-relative:page;mso-height-relative:page;" filled="f" stroked="f" coordsize="21600,21600" o:gfxdata="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A0SwfTAAAABAEAAA8AAAAAAAAAAQAgAAAAIgAAAGRycy9kb3ducmV2Lnht&#10;bFBLAQIUABQAAAAIAIdO4kBqBmeSNwIAAGQEAAAOAAAAAAAAAAEAIAAAACIBAABkcnMvZTJvRG9j&#10;LnhtbFBLBQYAAAAABgAGAFkBAADLBQAAAAA=&#10;">
              <v:fill on="f" focussize="0,0"/>
              <v:stroke on="f" weight="0.5pt"/>
              <v:imagedata o:title=""/>
              <o:lock v:ext="edit" aspectratio="f"/>
              <v:textbox inset="0mm,0mm,0mm,0mm" style="mso-fit-shape-to-text:t;">
                <w:txbxContent>
                  <w:p w14:paraId="24958C47">
                    <w:pPr>
                      <w:pStyle w:val="40"/>
                      <w:jc w:val="cente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118</w:t>
                    </w:r>
                    <w:r>
                      <w:rPr>
                        <w:rFonts w:hint="eastAsia" w:ascii="仿宋_GB2312" w:eastAsia="仿宋_GB2312"/>
                        <w:kern w:val="0"/>
                        <w:szCs w:val="21"/>
                      </w:rPr>
                      <w:fldChar w:fldCharType="end"/>
                    </w:r>
                    <w:bookmarkStart w:id="54" w:name="_Toc164085800"/>
                    <w:bookmarkStart w:id="55" w:name="_Toc91899912"/>
                    <w:bookmarkStart w:id="56" w:name="_Toc131845147"/>
                    <w:bookmarkStart w:id="57" w:name="_Toc36110187"/>
                    <w:r>
                      <w:rPr>
                        <w:rFonts w:hint="eastAsia" w:ascii="仿宋_GB2312" w:eastAsia="仿宋_GB2312"/>
                        <w:kern w:val="0"/>
                        <w:szCs w:val="21"/>
                      </w:rPr>
                      <w:t>页</w:t>
                    </w:r>
                    <w:bookmarkEnd w:id="54"/>
                    <w:bookmarkEnd w:id="55"/>
                    <w:bookmarkEnd w:id="56"/>
                    <w:bookmarkEnd w:id="5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063E9">
    <w:pPr>
      <w:pStyle w:val="40"/>
      <w:framePr w:wrap="around" w:vAnchor="text" w:hAnchor="margin" w:xAlign="right" w:y="1"/>
      <w:rPr>
        <w:rStyle w:val="73"/>
      </w:rPr>
    </w:pPr>
    <w:r>
      <w:fldChar w:fldCharType="begin"/>
    </w:r>
    <w:r>
      <w:rPr>
        <w:rStyle w:val="73"/>
      </w:rPr>
      <w:instrText xml:space="preserve">PAGE  </w:instrText>
    </w:r>
    <w:r>
      <w:fldChar w:fldCharType="end"/>
    </w:r>
  </w:p>
  <w:p w14:paraId="4FE59246">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621432"/>
      <w:docPartObj>
        <w:docPartGallery w:val="autotext"/>
      </w:docPartObj>
    </w:sdtPr>
    <w:sdtContent>
      <w:sdt>
        <w:sdtPr>
          <w:id w:val="1728636285"/>
          <w:docPartObj>
            <w:docPartGallery w:val="autotext"/>
          </w:docPartObj>
        </w:sdtPr>
        <w:sdtContent>
          <w:p w14:paraId="50CD88B4">
            <w:pPr>
              <w:pStyle w:val="4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22F64EDF">
    <w:pPr>
      <w:pStyle w:val="40"/>
      <w:tabs>
        <w:tab w:val="center" w:pos="4479"/>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32BC6">
    <w:pPr>
      <w:pStyle w:val="40"/>
      <w:framePr w:wrap="around" w:vAnchor="text" w:hAnchor="margin" w:xAlign="right" w:y="1"/>
      <w:rPr>
        <w:rStyle w:val="73"/>
      </w:rPr>
    </w:pPr>
    <w:r>
      <w:fldChar w:fldCharType="begin"/>
    </w:r>
    <w:r>
      <w:rPr>
        <w:rStyle w:val="73"/>
      </w:rPr>
      <w:instrText xml:space="preserve">PAGE  </w:instrText>
    </w:r>
    <w:r>
      <w:fldChar w:fldCharType="end"/>
    </w:r>
  </w:p>
  <w:p w14:paraId="638333C1">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2888">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7765D7F0">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IsIGGc4AgAAYgQAAA4AAAAAAAAAAQAgAAAAIAEAAGRycy9lMm9Eb2Mu&#10;eG1sUEsFBgAAAAAGAAYAWQEAAMoFAAAAAA==&#10;">
              <v:fill on="f" focussize="0,0"/>
              <v:stroke on="f" weight="0.5pt"/>
              <v:imagedata o:title=""/>
              <o:lock v:ext="edit" aspectratio="f"/>
              <v:textbox inset="0mm,0mm,0mm,0mm" style="mso-fit-shape-to-text:t;">
                <w:txbxContent>
                  <w:p w14:paraId="7765D7F0">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383732"/>
      <w:docPartObj>
        <w:docPartGallery w:val="autotext"/>
      </w:docPartObj>
    </w:sdtPr>
    <w:sdtContent>
      <w:sdt>
        <w:sdtPr>
          <w:id w:val="-3132705"/>
          <w:docPartObj>
            <w:docPartGallery w:val="autotext"/>
          </w:docPartObj>
        </w:sdtPr>
        <w:sdtContent>
          <w:p w14:paraId="7BDAF5EE">
            <w:pPr>
              <w:pStyle w:val="4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7CCCF8FD">
    <w:pPr>
      <w:pStyle w:val="40"/>
      <w:tabs>
        <w:tab w:val="center" w:pos="4479"/>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50E2">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125</w:t>
    </w:r>
    <w:r>
      <w:rPr>
        <w:rFonts w:hint="eastAsia" w:ascii="仿宋_GB2312" w:eastAsia="仿宋_GB2312"/>
        <w:kern w:val="0"/>
      </w:rPr>
      <w:fldChar w:fldCharType="end"/>
    </w:r>
    <w:r>
      <w:rPr>
        <w:rFonts w:hint="eastAsia" w:ascii="仿宋_GB2312" w:eastAsia="仿宋_GB2312"/>
        <w:kern w:val="0"/>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F0742">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011555" cy="19621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011555" cy="196215"/>
                      </a:xfrm>
                      <a:prstGeom prst="rect">
                        <a:avLst/>
                      </a:prstGeom>
                      <a:noFill/>
                      <a:ln w="6350">
                        <a:noFill/>
                      </a:ln>
                      <a:effectLst/>
                    </wps:spPr>
                    <wps:txbx>
                      <w:txbxContent>
                        <w:p w14:paraId="11B3A0E7">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45pt;width:79.65pt;mso-position-horizontal:center;mso-position-horizontal-relative:margin;mso-wrap-style:none;z-index:251662336;mso-width-relative:page;mso-height-relative:page;" filled="f" stroked="f" coordsize="21600,21600" o:gfxdata="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wNEsH0wAAAAQBAAAPAAAAAAAAAAEAIAAAACIAAABkcnMvZG93bnJldi54&#10;bWxQSwECFAAUAAAACACHTuJAotzueTgCAABkBAAADgAAAAAAAAABACAAAAAiAQAAZHJzL2Uyb0Rv&#10;Yy54bWxQSwUGAAAAAAYABgBZAQAAzAUAAAAA&#10;">
              <v:fill on="f" focussize="0,0"/>
              <v:stroke on="f" weight="0.5pt"/>
              <v:imagedata o:title=""/>
              <o:lock v:ext="edit" aspectratio="f"/>
              <v:textbox inset="0mm,0mm,0mm,0mm" style="mso-fit-shape-to-text:t;">
                <w:txbxContent>
                  <w:p w14:paraId="11B3A0E7">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页</w:t>
                    </w:r>
                  </w:p>
                </w:txbxContent>
              </v:textbox>
            </v:shape>
          </w:pict>
        </mc:Fallback>
      </mc:AlternateContent>
    </w:r>
  </w:p>
  <w:p w14:paraId="4AD64A9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A376F">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011555" cy="19621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011555" cy="196215"/>
                      </a:xfrm>
                      <a:prstGeom prst="rect">
                        <a:avLst/>
                      </a:prstGeom>
                      <a:noFill/>
                      <a:ln w="6350">
                        <a:noFill/>
                      </a:ln>
                      <a:effectLst/>
                    </wps:spPr>
                    <wps:txbx>
                      <w:txbxContent>
                        <w:p w14:paraId="5C81F126">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45pt;width:79.65pt;mso-position-horizontal:center;mso-position-horizontal-relative:margin;mso-wrap-style:none;z-index:251663360;mso-width-relative:page;mso-height-relative:page;" filled="f" stroked="f" coordsize="21600,21600" o:gfxdata="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DRLB9MAAAAEAQAADwAAAAAAAAABACAAAAAiAAAAZHJzL2Rvd25yZXYu&#10;eG1sUEsBAhQAFAAAAAgAh07iQLZr0+E5AgAAZAQAAA4AAAAAAAAAAQAgAAAAIgEAAGRycy9lMm9E&#10;b2MueG1sUEsFBgAAAAAGAAYAWQEAAM0FAAAAAA==&#10;">
              <v:fill on="f" focussize="0,0"/>
              <v:stroke on="f" weight="0.5pt"/>
              <v:imagedata o:title=""/>
              <o:lock v:ext="edit" aspectratio="f"/>
              <v:textbox inset="0mm,0mm,0mm,0mm" style="mso-fit-shape-to-text:t;">
                <w:txbxContent>
                  <w:p w14:paraId="5C81F126">
                    <w:pPr>
                      <w:pStyle w:val="40"/>
                      <w:jc w:val="cente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页</w:t>
                    </w:r>
                  </w:p>
                </w:txbxContent>
              </v:textbox>
            </v:shape>
          </w:pict>
        </mc:Fallback>
      </mc:AlternateContent>
    </w:r>
  </w:p>
  <w:p w14:paraId="4EBD668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3A9D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A30F">
    <w:pPr>
      <w:pStyle w:val="42"/>
      <w:rPr>
        <w:rFonts w:hint="eastAsia" w:eastAsia="仿宋"/>
        <w:lang w:eastAsia="zh-CN"/>
      </w:rPr>
    </w:pPr>
    <w:r>
      <w:t></w:t>
    </w:r>
    <w:r>
      <w:rPr>
        <w:rFonts w:hint="eastAsia" w:ascii="仿宋" w:hAnsi="仿宋" w:eastAsia="仿宋" w:cs="仿宋"/>
      </w:rPr>
      <w:t xml:space="preserve">代理机构：绍兴市嘉华项目管理有限公司文件编号: </w:t>
    </w:r>
    <w:r>
      <w:rPr>
        <w:rFonts w:hint="eastAsia" w:ascii="仿宋" w:hAnsi="仿宋" w:eastAsia="仿宋" w:cs="仿宋"/>
        <w:lang w:eastAsia="zh-CN"/>
      </w:rPr>
      <w:t>CGSHZJ-2024-N001009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8DFC">
    <w:pPr>
      <w:pStyle w:val="42"/>
      <w:jc w:val="left"/>
      <w:rPr>
        <w:rFonts w:ascii="仿宋_GB2312" w:eastAsia="仿宋"/>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 CGSHZJ-2024-N001009</w:t>
    </w:r>
  </w:p>
  <w:p w14:paraId="694DD842">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732BF">
    <w:pPr>
      <w:pStyle w:val="42"/>
      <w:jc w:val="left"/>
      <w:rPr>
        <w:rFonts w:ascii="仿宋_GB2312" w:eastAsia="仿宋"/>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文件编号:CGSHZJ-2024-N001009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1E3C">
    <w:pPr>
      <w:pStyle w:val="42"/>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CGSHZJ-2024-N001009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F104">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CGSHZJ-2024-N001009</w:t>
    </w:r>
  </w:p>
  <w:p w14:paraId="1E4619F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6BA6">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4B20">
    <w:pPr>
      <w:pStyle w:val="42"/>
      <w:jc w:val="left"/>
      <w:rPr>
        <w:rFonts w:hint="eastAsia" w:ascii="仿宋_GB2312" w:eastAsia="仿宋"/>
        <w:i/>
        <w:u w:val="single"/>
        <w:lang w:eastAsia="zh-CN"/>
      </w:rPr>
    </w:pPr>
    <w:r>
      <w:t></w:t>
    </w:r>
    <w:r>
      <w:rPr>
        <w:rFonts w:hint="eastAsia" w:ascii="仿宋" w:hAnsi="仿宋" w:eastAsia="仿宋" w:cs="仿宋"/>
      </w:rPr>
      <w:t xml:space="preserve">代理机构：绍兴市嘉华项目管理有限公司文件编号: </w:t>
    </w:r>
    <w:r>
      <w:rPr>
        <w:rFonts w:hint="eastAsia" w:ascii="仿宋" w:hAnsi="仿宋" w:eastAsia="仿宋" w:cs="仿宋"/>
        <w:lang w:eastAsia="zh-CN"/>
      </w:rPr>
      <w:t>CGSHZJ-2024-N001009</w:t>
    </w:r>
  </w:p>
  <w:p w14:paraId="3869D26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DEDF">
    <w:pPr>
      <w:pStyle w:val="42"/>
      <w:jc w:val="left"/>
      <w:rPr>
        <w:rFonts w:hint="eastAsia" w:ascii="仿宋_GB2312" w:eastAsia="仿宋"/>
        <w:i/>
        <w:u w:val="single"/>
        <w:lang w:eastAsia="zh-CN"/>
      </w:rPr>
    </w:pPr>
    <w:r>
      <w:t></w:t>
    </w:r>
    <w:r>
      <w:rPr>
        <w:rFonts w:hint="eastAsia" w:ascii="仿宋" w:hAnsi="仿宋" w:eastAsia="仿宋" w:cs="仿宋"/>
      </w:rPr>
      <w:t xml:space="preserve">代理机构：绍兴市嘉华项目管理有限公司文件编号: </w:t>
    </w:r>
    <w:r>
      <w:rPr>
        <w:rFonts w:hint="eastAsia" w:ascii="仿宋" w:hAnsi="仿宋" w:eastAsia="仿宋" w:cs="仿宋"/>
        <w:lang w:eastAsia="zh-CN"/>
      </w:rPr>
      <w:t>CGSHZJ-2024-N001009</w:t>
    </w:r>
  </w:p>
  <w:p w14:paraId="5F1AE275">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E334D">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CGSHZJ-2024-N001009</w:t>
    </w:r>
  </w:p>
  <w:p w14:paraId="36730663">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09D20DA"/>
    <w:multiLevelType w:val="singleLevel"/>
    <w:tmpl w:val="709D20DA"/>
    <w:lvl w:ilvl="0" w:tentative="0">
      <w:start w:val="1"/>
      <w:numFmt w:val="decimal"/>
      <w:lvlText w:val="%1."/>
      <w:lvlJc w:val="left"/>
      <w:pPr>
        <w:tabs>
          <w:tab w:val="left" w:pos="312"/>
        </w:tabs>
      </w:pPr>
    </w:lvl>
  </w:abstractNum>
  <w:abstractNum w:abstractNumId="8">
    <w:nsid w:val="74CDA2B4"/>
    <w:multiLevelType w:val="singleLevel"/>
    <w:tmpl w:val="74CDA2B4"/>
    <w:lvl w:ilvl="0" w:tentative="0">
      <w:start w:val="1"/>
      <w:numFmt w:val="decimal"/>
      <w:lvlText w:val="%1."/>
      <w:lvlJc w:val="left"/>
      <w:pPr>
        <w:tabs>
          <w:tab w:val="left" w:pos="312"/>
        </w:tabs>
      </w:p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7"/>
  </w:num>
  <w:num w:numId="3">
    <w:abstractNumId w:val="9"/>
  </w:num>
  <w:num w:numId="4">
    <w:abstractNumId w:val="1"/>
  </w:num>
  <w:num w:numId="5">
    <w:abstractNumId w:val="5"/>
  </w:num>
  <w:num w:numId="6">
    <w:abstractNumId w:val="3"/>
  </w:num>
  <w:num w:numId="7">
    <w:abstractNumId w:val="2"/>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hkZmI2YzVhMDU0NGVmNDllMzcwNzljNDk0YTgzODgifQ=="/>
  </w:docVars>
  <w:rsids>
    <w:rsidRoot w:val="00FE19E4"/>
    <w:rsid w:val="00007775"/>
    <w:rsid w:val="00030C34"/>
    <w:rsid w:val="00064D7C"/>
    <w:rsid w:val="00093FA0"/>
    <w:rsid w:val="000B542B"/>
    <w:rsid w:val="000B7670"/>
    <w:rsid w:val="000C53AA"/>
    <w:rsid w:val="000C7CBA"/>
    <w:rsid w:val="000D7211"/>
    <w:rsid w:val="000E3B0F"/>
    <w:rsid w:val="000E5DB9"/>
    <w:rsid w:val="000E780A"/>
    <w:rsid w:val="000E7F97"/>
    <w:rsid w:val="000F7CBB"/>
    <w:rsid w:val="00115E01"/>
    <w:rsid w:val="00132739"/>
    <w:rsid w:val="00133324"/>
    <w:rsid w:val="00134900"/>
    <w:rsid w:val="001562EB"/>
    <w:rsid w:val="00160734"/>
    <w:rsid w:val="00163B2B"/>
    <w:rsid w:val="00172ECF"/>
    <w:rsid w:val="001943CA"/>
    <w:rsid w:val="001968E7"/>
    <w:rsid w:val="00197AA2"/>
    <w:rsid w:val="001A6334"/>
    <w:rsid w:val="001C14AF"/>
    <w:rsid w:val="001D79DD"/>
    <w:rsid w:val="001E0BDD"/>
    <w:rsid w:val="001E5A86"/>
    <w:rsid w:val="001F5024"/>
    <w:rsid w:val="001F7C67"/>
    <w:rsid w:val="002059F4"/>
    <w:rsid w:val="00210B3F"/>
    <w:rsid w:val="00217DEC"/>
    <w:rsid w:val="00224D3E"/>
    <w:rsid w:val="002314F1"/>
    <w:rsid w:val="00231CA9"/>
    <w:rsid w:val="00237163"/>
    <w:rsid w:val="002457C0"/>
    <w:rsid w:val="0025459B"/>
    <w:rsid w:val="00257195"/>
    <w:rsid w:val="0025733A"/>
    <w:rsid w:val="00265606"/>
    <w:rsid w:val="0026570F"/>
    <w:rsid w:val="002767FB"/>
    <w:rsid w:val="0028147F"/>
    <w:rsid w:val="00284719"/>
    <w:rsid w:val="00285950"/>
    <w:rsid w:val="0029229B"/>
    <w:rsid w:val="002A6A82"/>
    <w:rsid w:val="002B0EBA"/>
    <w:rsid w:val="002B6988"/>
    <w:rsid w:val="002E2C70"/>
    <w:rsid w:val="002F1A89"/>
    <w:rsid w:val="0031146F"/>
    <w:rsid w:val="00324A6B"/>
    <w:rsid w:val="003303DF"/>
    <w:rsid w:val="0033225C"/>
    <w:rsid w:val="00340137"/>
    <w:rsid w:val="003558CE"/>
    <w:rsid w:val="00355904"/>
    <w:rsid w:val="003726DD"/>
    <w:rsid w:val="003730DC"/>
    <w:rsid w:val="00377C17"/>
    <w:rsid w:val="003906F9"/>
    <w:rsid w:val="00392F9A"/>
    <w:rsid w:val="003B00F8"/>
    <w:rsid w:val="003C6787"/>
    <w:rsid w:val="003D0C0A"/>
    <w:rsid w:val="003D3809"/>
    <w:rsid w:val="003D417E"/>
    <w:rsid w:val="003D449F"/>
    <w:rsid w:val="003E1C08"/>
    <w:rsid w:val="003F2C85"/>
    <w:rsid w:val="004271E6"/>
    <w:rsid w:val="0044197A"/>
    <w:rsid w:val="00443E02"/>
    <w:rsid w:val="00444964"/>
    <w:rsid w:val="0046500F"/>
    <w:rsid w:val="00471F57"/>
    <w:rsid w:val="00474DEE"/>
    <w:rsid w:val="00485A03"/>
    <w:rsid w:val="00490C40"/>
    <w:rsid w:val="00493E5B"/>
    <w:rsid w:val="004A5CCA"/>
    <w:rsid w:val="004B0366"/>
    <w:rsid w:val="004B0390"/>
    <w:rsid w:val="004D3833"/>
    <w:rsid w:val="004F4465"/>
    <w:rsid w:val="004F450C"/>
    <w:rsid w:val="005028FE"/>
    <w:rsid w:val="0051251C"/>
    <w:rsid w:val="0053034F"/>
    <w:rsid w:val="00532A74"/>
    <w:rsid w:val="005352CD"/>
    <w:rsid w:val="00540EB1"/>
    <w:rsid w:val="0054273B"/>
    <w:rsid w:val="00544615"/>
    <w:rsid w:val="00556825"/>
    <w:rsid w:val="00560E94"/>
    <w:rsid w:val="00562E1C"/>
    <w:rsid w:val="00576D4F"/>
    <w:rsid w:val="005A01B7"/>
    <w:rsid w:val="005B1DE0"/>
    <w:rsid w:val="005B1E09"/>
    <w:rsid w:val="005C32E9"/>
    <w:rsid w:val="005C498A"/>
    <w:rsid w:val="005E25F1"/>
    <w:rsid w:val="005E4BAC"/>
    <w:rsid w:val="005E58EE"/>
    <w:rsid w:val="005F357D"/>
    <w:rsid w:val="006029C0"/>
    <w:rsid w:val="0060378D"/>
    <w:rsid w:val="00606235"/>
    <w:rsid w:val="006065F2"/>
    <w:rsid w:val="00632E55"/>
    <w:rsid w:val="006353CE"/>
    <w:rsid w:val="00661638"/>
    <w:rsid w:val="006777A2"/>
    <w:rsid w:val="00685F14"/>
    <w:rsid w:val="00690D31"/>
    <w:rsid w:val="006A00B5"/>
    <w:rsid w:val="006A01A9"/>
    <w:rsid w:val="006A714D"/>
    <w:rsid w:val="006B2F02"/>
    <w:rsid w:val="006B7FD4"/>
    <w:rsid w:val="006E6F6A"/>
    <w:rsid w:val="006E7177"/>
    <w:rsid w:val="006F5417"/>
    <w:rsid w:val="006F5CDE"/>
    <w:rsid w:val="007061CA"/>
    <w:rsid w:val="00710BC2"/>
    <w:rsid w:val="00721233"/>
    <w:rsid w:val="00721288"/>
    <w:rsid w:val="00725247"/>
    <w:rsid w:val="007400EE"/>
    <w:rsid w:val="00750B50"/>
    <w:rsid w:val="00751B1E"/>
    <w:rsid w:val="00762AFD"/>
    <w:rsid w:val="0077555C"/>
    <w:rsid w:val="007A04FE"/>
    <w:rsid w:val="007A7F11"/>
    <w:rsid w:val="007B2AB4"/>
    <w:rsid w:val="007C6EC2"/>
    <w:rsid w:val="007E7897"/>
    <w:rsid w:val="007E7DC0"/>
    <w:rsid w:val="008007F7"/>
    <w:rsid w:val="008020B7"/>
    <w:rsid w:val="00810E12"/>
    <w:rsid w:val="00814665"/>
    <w:rsid w:val="008212BD"/>
    <w:rsid w:val="00824108"/>
    <w:rsid w:val="00832B17"/>
    <w:rsid w:val="008428E1"/>
    <w:rsid w:val="00861C57"/>
    <w:rsid w:val="0087323D"/>
    <w:rsid w:val="00875E9A"/>
    <w:rsid w:val="00882FFA"/>
    <w:rsid w:val="008B1B39"/>
    <w:rsid w:val="008D4B59"/>
    <w:rsid w:val="008D6137"/>
    <w:rsid w:val="008D6EBA"/>
    <w:rsid w:val="008F0623"/>
    <w:rsid w:val="008F2CFC"/>
    <w:rsid w:val="0092261C"/>
    <w:rsid w:val="00935DC6"/>
    <w:rsid w:val="00955BC8"/>
    <w:rsid w:val="00960FAA"/>
    <w:rsid w:val="009666FA"/>
    <w:rsid w:val="00973001"/>
    <w:rsid w:val="00973479"/>
    <w:rsid w:val="00981592"/>
    <w:rsid w:val="00994E60"/>
    <w:rsid w:val="009A0733"/>
    <w:rsid w:val="009B4AFD"/>
    <w:rsid w:val="009B6929"/>
    <w:rsid w:val="009C0611"/>
    <w:rsid w:val="009C3636"/>
    <w:rsid w:val="009C702F"/>
    <w:rsid w:val="00A005D4"/>
    <w:rsid w:val="00A12C64"/>
    <w:rsid w:val="00A147F9"/>
    <w:rsid w:val="00A15DAD"/>
    <w:rsid w:val="00A264C4"/>
    <w:rsid w:val="00A33F55"/>
    <w:rsid w:val="00A35472"/>
    <w:rsid w:val="00A36AA3"/>
    <w:rsid w:val="00A43C83"/>
    <w:rsid w:val="00A47F9D"/>
    <w:rsid w:val="00A6258B"/>
    <w:rsid w:val="00A67946"/>
    <w:rsid w:val="00A81797"/>
    <w:rsid w:val="00A91DD8"/>
    <w:rsid w:val="00AA070C"/>
    <w:rsid w:val="00AA076E"/>
    <w:rsid w:val="00AA7115"/>
    <w:rsid w:val="00AB4D1F"/>
    <w:rsid w:val="00AC224F"/>
    <w:rsid w:val="00AC2E3B"/>
    <w:rsid w:val="00AD4196"/>
    <w:rsid w:val="00AD5C51"/>
    <w:rsid w:val="00AE77DF"/>
    <w:rsid w:val="00B12200"/>
    <w:rsid w:val="00B36658"/>
    <w:rsid w:val="00B43A77"/>
    <w:rsid w:val="00B445EC"/>
    <w:rsid w:val="00B5301C"/>
    <w:rsid w:val="00B5574D"/>
    <w:rsid w:val="00B67074"/>
    <w:rsid w:val="00B748F6"/>
    <w:rsid w:val="00B76952"/>
    <w:rsid w:val="00B81BCB"/>
    <w:rsid w:val="00B87F64"/>
    <w:rsid w:val="00B91893"/>
    <w:rsid w:val="00BA22B7"/>
    <w:rsid w:val="00BA25DE"/>
    <w:rsid w:val="00BA4826"/>
    <w:rsid w:val="00BA6089"/>
    <w:rsid w:val="00BB0AD0"/>
    <w:rsid w:val="00BB0C06"/>
    <w:rsid w:val="00BB195D"/>
    <w:rsid w:val="00BD769F"/>
    <w:rsid w:val="00BE35AE"/>
    <w:rsid w:val="00BE3742"/>
    <w:rsid w:val="00BE4268"/>
    <w:rsid w:val="00BF1A2D"/>
    <w:rsid w:val="00BF320E"/>
    <w:rsid w:val="00C05635"/>
    <w:rsid w:val="00C102FE"/>
    <w:rsid w:val="00C14BC5"/>
    <w:rsid w:val="00C167E6"/>
    <w:rsid w:val="00C16A38"/>
    <w:rsid w:val="00C21384"/>
    <w:rsid w:val="00C2444B"/>
    <w:rsid w:val="00C3538A"/>
    <w:rsid w:val="00C40A5A"/>
    <w:rsid w:val="00C4652D"/>
    <w:rsid w:val="00C70EDF"/>
    <w:rsid w:val="00C82A43"/>
    <w:rsid w:val="00C9187C"/>
    <w:rsid w:val="00C924E0"/>
    <w:rsid w:val="00C92F8E"/>
    <w:rsid w:val="00CB11B8"/>
    <w:rsid w:val="00CB5787"/>
    <w:rsid w:val="00CE3E2C"/>
    <w:rsid w:val="00D45693"/>
    <w:rsid w:val="00D5779C"/>
    <w:rsid w:val="00D6531C"/>
    <w:rsid w:val="00D67F6C"/>
    <w:rsid w:val="00D80B4D"/>
    <w:rsid w:val="00D871E5"/>
    <w:rsid w:val="00D96B59"/>
    <w:rsid w:val="00DB45BB"/>
    <w:rsid w:val="00DC3FF7"/>
    <w:rsid w:val="00DE0F53"/>
    <w:rsid w:val="00DF26A5"/>
    <w:rsid w:val="00DF34FC"/>
    <w:rsid w:val="00E24674"/>
    <w:rsid w:val="00E26465"/>
    <w:rsid w:val="00E308E4"/>
    <w:rsid w:val="00E4012F"/>
    <w:rsid w:val="00E51FD3"/>
    <w:rsid w:val="00E562F4"/>
    <w:rsid w:val="00E62193"/>
    <w:rsid w:val="00E65104"/>
    <w:rsid w:val="00E71CB9"/>
    <w:rsid w:val="00E80497"/>
    <w:rsid w:val="00E92A61"/>
    <w:rsid w:val="00E92EC4"/>
    <w:rsid w:val="00E93179"/>
    <w:rsid w:val="00E95837"/>
    <w:rsid w:val="00EA2476"/>
    <w:rsid w:val="00EA2687"/>
    <w:rsid w:val="00EA5064"/>
    <w:rsid w:val="00EB7D63"/>
    <w:rsid w:val="00EC7168"/>
    <w:rsid w:val="00ED2C3B"/>
    <w:rsid w:val="00EE02AA"/>
    <w:rsid w:val="00EE2252"/>
    <w:rsid w:val="00F67E88"/>
    <w:rsid w:val="00F953CB"/>
    <w:rsid w:val="00FB02F6"/>
    <w:rsid w:val="00FB64C2"/>
    <w:rsid w:val="00FB6755"/>
    <w:rsid w:val="00FC31F5"/>
    <w:rsid w:val="00FD3149"/>
    <w:rsid w:val="00FD62C0"/>
    <w:rsid w:val="00FE19E4"/>
    <w:rsid w:val="00FE4C99"/>
    <w:rsid w:val="00FF4647"/>
    <w:rsid w:val="01537FD5"/>
    <w:rsid w:val="020629CB"/>
    <w:rsid w:val="023D46EC"/>
    <w:rsid w:val="02C248B9"/>
    <w:rsid w:val="033E089E"/>
    <w:rsid w:val="040A1420"/>
    <w:rsid w:val="05A64EA5"/>
    <w:rsid w:val="06D74677"/>
    <w:rsid w:val="07C40129"/>
    <w:rsid w:val="0869316B"/>
    <w:rsid w:val="08695799"/>
    <w:rsid w:val="0983157E"/>
    <w:rsid w:val="09FE07AD"/>
    <w:rsid w:val="0AAE3C53"/>
    <w:rsid w:val="0ABE7B02"/>
    <w:rsid w:val="0B114967"/>
    <w:rsid w:val="0B954A69"/>
    <w:rsid w:val="0BAF2801"/>
    <w:rsid w:val="0BF000F8"/>
    <w:rsid w:val="0C635EBC"/>
    <w:rsid w:val="0C7D580E"/>
    <w:rsid w:val="0C971350"/>
    <w:rsid w:val="0CBE013F"/>
    <w:rsid w:val="0FA0239A"/>
    <w:rsid w:val="132801F9"/>
    <w:rsid w:val="133236CD"/>
    <w:rsid w:val="13F549F9"/>
    <w:rsid w:val="14127BE9"/>
    <w:rsid w:val="14657100"/>
    <w:rsid w:val="149F0C77"/>
    <w:rsid w:val="1526271F"/>
    <w:rsid w:val="155C06EF"/>
    <w:rsid w:val="158D1A3D"/>
    <w:rsid w:val="16325C0E"/>
    <w:rsid w:val="169E17AF"/>
    <w:rsid w:val="195210FF"/>
    <w:rsid w:val="1957129A"/>
    <w:rsid w:val="19605293"/>
    <w:rsid w:val="19821DF4"/>
    <w:rsid w:val="1A7E6E3B"/>
    <w:rsid w:val="1A832AF4"/>
    <w:rsid w:val="1B723200"/>
    <w:rsid w:val="1D9A07EC"/>
    <w:rsid w:val="1E592EE1"/>
    <w:rsid w:val="1F026EF7"/>
    <w:rsid w:val="1F4629DA"/>
    <w:rsid w:val="2184727E"/>
    <w:rsid w:val="222A541F"/>
    <w:rsid w:val="236D43B7"/>
    <w:rsid w:val="249E3715"/>
    <w:rsid w:val="255B2F57"/>
    <w:rsid w:val="25BC3BC6"/>
    <w:rsid w:val="262A0D68"/>
    <w:rsid w:val="2661422C"/>
    <w:rsid w:val="27053CA0"/>
    <w:rsid w:val="288B5901"/>
    <w:rsid w:val="28A35B9E"/>
    <w:rsid w:val="2B476F3C"/>
    <w:rsid w:val="2BCF7030"/>
    <w:rsid w:val="2C0E6D23"/>
    <w:rsid w:val="2CDA6E57"/>
    <w:rsid w:val="2CE63D8E"/>
    <w:rsid w:val="2D4F29AA"/>
    <w:rsid w:val="2D670194"/>
    <w:rsid w:val="2F035564"/>
    <w:rsid w:val="2F97127D"/>
    <w:rsid w:val="333B2AC7"/>
    <w:rsid w:val="339E30D1"/>
    <w:rsid w:val="340858AD"/>
    <w:rsid w:val="341015BE"/>
    <w:rsid w:val="344924A8"/>
    <w:rsid w:val="348B5B93"/>
    <w:rsid w:val="355822F2"/>
    <w:rsid w:val="36F76F43"/>
    <w:rsid w:val="371F4852"/>
    <w:rsid w:val="37C57D21"/>
    <w:rsid w:val="387D4307"/>
    <w:rsid w:val="3BF915AC"/>
    <w:rsid w:val="3EBB57A9"/>
    <w:rsid w:val="3ED11225"/>
    <w:rsid w:val="3F326AC0"/>
    <w:rsid w:val="40CD305D"/>
    <w:rsid w:val="40F462E2"/>
    <w:rsid w:val="419B4EDA"/>
    <w:rsid w:val="41F752D3"/>
    <w:rsid w:val="43CC3FD9"/>
    <w:rsid w:val="444B05B2"/>
    <w:rsid w:val="44823C05"/>
    <w:rsid w:val="44AD1F93"/>
    <w:rsid w:val="44CE3311"/>
    <w:rsid w:val="44D530D8"/>
    <w:rsid w:val="4515245E"/>
    <w:rsid w:val="460B2CB3"/>
    <w:rsid w:val="46A828DC"/>
    <w:rsid w:val="478F28C0"/>
    <w:rsid w:val="48BD1BBC"/>
    <w:rsid w:val="4906574A"/>
    <w:rsid w:val="49234FA7"/>
    <w:rsid w:val="4A4F2D16"/>
    <w:rsid w:val="4B726165"/>
    <w:rsid w:val="4BD607C1"/>
    <w:rsid w:val="4C3A3159"/>
    <w:rsid w:val="4D34395F"/>
    <w:rsid w:val="4D355AE0"/>
    <w:rsid w:val="4DB95D94"/>
    <w:rsid w:val="4DE4148C"/>
    <w:rsid w:val="4E2900DD"/>
    <w:rsid w:val="4ED53CDA"/>
    <w:rsid w:val="4FAE554B"/>
    <w:rsid w:val="4FD1330A"/>
    <w:rsid w:val="50C301CB"/>
    <w:rsid w:val="526E4E2E"/>
    <w:rsid w:val="529A228B"/>
    <w:rsid w:val="545D55C3"/>
    <w:rsid w:val="549B433B"/>
    <w:rsid w:val="54C067BD"/>
    <w:rsid w:val="55200FFC"/>
    <w:rsid w:val="56837A94"/>
    <w:rsid w:val="57775678"/>
    <w:rsid w:val="57827D4C"/>
    <w:rsid w:val="57A31A70"/>
    <w:rsid w:val="57DAE6E1"/>
    <w:rsid w:val="58BA3EC6"/>
    <w:rsid w:val="58CA1054"/>
    <w:rsid w:val="5A0F0FD9"/>
    <w:rsid w:val="5A2F7997"/>
    <w:rsid w:val="5A877B42"/>
    <w:rsid w:val="5B8417D6"/>
    <w:rsid w:val="5BFE3657"/>
    <w:rsid w:val="5C2E3077"/>
    <w:rsid w:val="5D8F5F65"/>
    <w:rsid w:val="5E3C3E91"/>
    <w:rsid w:val="5EDA66BF"/>
    <w:rsid w:val="5F33618A"/>
    <w:rsid w:val="5F665FB3"/>
    <w:rsid w:val="60B257B2"/>
    <w:rsid w:val="61EC273D"/>
    <w:rsid w:val="62125884"/>
    <w:rsid w:val="621F17E5"/>
    <w:rsid w:val="640F4294"/>
    <w:rsid w:val="642152E2"/>
    <w:rsid w:val="64FF30D2"/>
    <w:rsid w:val="65077AE2"/>
    <w:rsid w:val="65B223BF"/>
    <w:rsid w:val="66493558"/>
    <w:rsid w:val="6A844828"/>
    <w:rsid w:val="6AEA7531"/>
    <w:rsid w:val="6AEF1016"/>
    <w:rsid w:val="6C2430E3"/>
    <w:rsid w:val="6C53415B"/>
    <w:rsid w:val="6C962314"/>
    <w:rsid w:val="6D4B0788"/>
    <w:rsid w:val="6D8723B3"/>
    <w:rsid w:val="6E565636"/>
    <w:rsid w:val="70123E6D"/>
    <w:rsid w:val="701B25AD"/>
    <w:rsid w:val="70791BA3"/>
    <w:rsid w:val="714F0E73"/>
    <w:rsid w:val="71993D10"/>
    <w:rsid w:val="729E74BD"/>
    <w:rsid w:val="74106489"/>
    <w:rsid w:val="743621D7"/>
    <w:rsid w:val="743A1344"/>
    <w:rsid w:val="768F560B"/>
    <w:rsid w:val="77AE7AAA"/>
    <w:rsid w:val="79246A5D"/>
    <w:rsid w:val="794C4899"/>
    <w:rsid w:val="79801F9C"/>
    <w:rsid w:val="7AB5126F"/>
    <w:rsid w:val="7BA24030"/>
    <w:rsid w:val="7C671AFF"/>
    <w:rsid w:val="7CB3137C"/>
    <w:rsid w:val="7DC65163"/>
    <w:rsid w:val="7E1810D5"/>
    <w:rsid w:val="7EB7B118"/>
    <w:rsid w:val="7F4DBC21"/>
    <w:rsid w:val="7F776EE6"/>
    <w:rsid w:val="7FAF608A"/>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5"/>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3"/>
    <w:qFormat/>
    <w:uiPriority w:val="0"/>
    <w:pPr>
      <w:ind w:firstLine="420"/>
    </w:pPr>
    <w:rPr>
      <w:rFonts w:hAnsi="Calibri" w:cs="Times New Roman"/>
      <w:snapToGrid/>
      <w:szCs w:val="20"/>
    </w:rPr>
  </w:style>
  <w:style w:type="paragraph" w:styleId="25">
    <w:name w:val="Body Text Indent"/>
    <w:basedOn w:val="1"/>
    <w:link w:val="267"/>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4"/>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1"/>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2"/>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7"/>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4"/>
    <w:qFormat/>
    <w:uiPriority w:val="0"/>
    <w:pPr>
      <w:spacing w:after="120" w:line="480" w:lineRule="auto"/>
    </w:pPr>
  </w:style>
  <w:style w:type="paragraph" w:styleId="58">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9"/>
    <w:qFormat/>
    <w:uiPriority w:val="0"/>
    <w:rPr>
      <w:b/>
      <w:bCs/>
    </w:rPr>
  </w:style>
  <w:style w:type="paragraph" w:styleId="62">
    <w:name w:val="Body Text First Indent 2"/>
    <w:basedOn w:val="25"/>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7bee19d-6ee1-4f59-9a95-63e8ae457081"/>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349d8ccd-87a8-4174-b318-483ee852d82b"/>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6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8"/>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basedOn w:val="70"/>
    <w:qFormat/>
    <w:uiPriority w:val="0"/>
    <w:rPr>
      <w:rFonts w:hint="eastAsia" w:ascii="仿宋_GB2312" w:eastAsia="仿宋_GB2312" w:cs="仿宋_GB2312"/>
      <w:color w:val="000000"/>
      <w:sz w:val="22"/>
      <w:szCs w:val="22"/>
      <w:u w:val="none"/>
    </w:rPr>
  </w:style>
  <w:style w:type="character" w:customStyle="1" w:styleId="150">
    <w:name w:val="标题 6 字符"/>
    <w:link w:val="7"/>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3"/>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字符"/>
    <w:link w:val="36"/>
    <w:qFormat/>
    <w:uiPriority w:val="0"/>
    <w:rPr>
      <w:rFonts w:ascii="宋体"/>
      <w:kern w:val="2"/>
      <w:sz w:val="24"/>
      <w:szCs w:val="21"/>
      <w:lang w:val="zh-CN"/>
    </w:rPr>
  </w:style>
  <w:style w:type="character" w:customStyle="1" w:styleId="185">
    <w:name w:val="标题 9 字符"/>
    <w:link w:val="10"/>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0"/>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字符1"/>
    <w:link w:val="39"/>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1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字符"/>
    <w:link w:val="18"/>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basedOn w:val="70"/>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字符"/>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5"/>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字符"/>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1"/>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出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字符1"/>
    <w:link w:val="25"/>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字符1"/>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字符"/>
    <w:link w:val="60"/>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字符"/>
    <w:link w:val="6"/>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字符"/>
    <w:link w:val="20"/>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字符"/>
    <w:link w:val="58"/>
    <w:qFormat/>
    <w:uiPriority w:val="0"/>
    <w:rPr>
      <w:rFonts w:ascii="黑体" w:hAnsi="Courier New" w:eastAsia="黑体"/>
    </w:rPr>
  </w:style>
  <w:style w:type="character" w:customStyle="1" w:styleId="304">
    <w:name w:val="正文文本 2 字符1"/>
    <w:link w:val="57"/>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5"/>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字符"/>
    <w:link w:val="8"/>
    <w:qFormat/>
    <w:uiPriority w:val="0"/>
    <w:rPr>
      <w:b/>
      <w:bCs/>
      <w:kern w:val="2"/>
      <w:sz w:val="24"/>
      <w:szCs w:val="24"/>
    </w:rPr>
  </w:style>
  <w:style w:type="character" w:customStyle="1" w:styleId="310">
    <w:name w:val="正文文本缩进 2 字符"/>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字符"/>
    <w:link w:val="51"/>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文本首行缩进 字符"/>
    <w:link w:val="24"/>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字符1"/>
    <w:link w:val="5"/>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字符"/>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字符1"/>
    <w:link w:val="19"/>
    <w:qFormat/>
    <w:uiPriority w:val="0"/>
    <w:rPr>
      <w:kern w:val="2"/>
      <w:sz w:val="21"/>
      <w:szCs w:val="24"/>
    </w:rPr>
  </w:style>
  <w:style w:type="character" w:customStyle="1" w:styleId="347">
    <w:name w:val="签名 字符"/>
    <w:link w:val="43"/>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9"/>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basedOn w:val="70"/>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字符"/>
    <w:link w:val="54"/>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字符2"/>
    <w:link w:val="40"/>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字符2"/>
    <w:link w:val="42"/>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5"/>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outlineLvl w:val="5"/>
    </w:pPr>
  </w:style>
  <w:style w:type="paragraph" w:customStyle="1" w:styleId="476">
    <w:name w:val="5级标题"/>
    <w:basedOn w:val="477"/>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6"/>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5"/>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1"/>
    <w:next w:val="81"/>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1"/>
    <w:next w:val="81"/>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5"/>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basedOn w:val="70"/>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0"/>
    <w:pPr>
      <w:ind w:firstLine="420" w:firstLineChars="200"/>
    </w:pPr>
  </w:style>
  <w:style w:type="character" w:customStyle="1" w:styleId="967">
    <w:name w:val="font101"/>
    <w:basedOn w:val="70"/>
    <w:qFormat/>
    <w:uiPriority w:val="0"/>
    <w:rPr>
      <w:rFonts w:hint="eastAsia" w:ascii="微软雅黑" w:hAnsi="微软雅黑" w:eastAsia="微软雅黑" w:cs="微软雅黑"/>
      <w:color w:val="FF0000"/>
      <w:sz w:val="16"/>
      <w:szCs w:val="16"/>
      <w:u w:val="none"/>
    </w:rPr>
  </w:style>
  <w:style w:type="paragraph" w:customStyle="1" w:styleId="96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9">
    <w:name w:val="修订5"/>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0.emf"/><Relationship Id="rId48" Type="http://schemas.openxmlformats.org/officeDocument/2006/relationships/oleObject" Target="embeddings/oleObject2.bin"/><Relationship Id="rId47" Type="http://schemas.openxmlformats.org/officeDocument/2006/relationships/image" Target="media/image19.emf"/><Relationship Id="rId46" Type="http://schemas.openxmlformats.org/officeDocument/2006/relationships/oleObject" Target="embeddings/oleObject1.bin"/><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1FD7AB-BD7E-490A-829A-3B19047608E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119</Pages>
  <Words>60952</Words>
  <Characters>66519</Characters>
  <Lines>514</Lines>
  <Paragraphs>144</Paragraphs>
  <TotalTime>9</TotalTime>
  <ScaleCrop>false</ScaleCrop>
  <LinksUpToDate>false</LinksUpToDate>
  <CharactersWithSpaces>67115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2024-07-23T08:29:00Z</dcterms:created>
  <dc:creator>玥</dc:creator>
  <cp:lastModifiedBy>嘉华</cp:lastModifiedBy>
  <cp:lastPrinted>2024-07-22T05:57:00Z</cp:lastPrinted>
  <dcterms:modified xsi:type="dcterms:W3CDTF">2024-07-24T03:20:46Z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8E2518D10CDB48BE8CDB21696770D70D_13</vt:lpwstr>
  </property>
</Properties>
</file>