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DD54A">
      <w:pPr>
        <w:jc w:val="center"/>
        <w:rPr>
          <w:rFonts w:hint="eastAsia" w:ascii="仿宋" w:eastAsia="仿宋"/>
          <w:b/>
          <w:bCs/>
          <w:sz w:val="52"/>
          <w:szCs w:val="52"/>
        </w:rPr>
      </w:pPr>
      <w:r>
        <w:rPr>
          <w:rFonts w:hint="eastAsia" w:ascii="仿宋" w:eastAsia="仿宋"/>
          <w:b/>
          <w:bCs/>
          <w:sz w:val="52"/>
          <w:szCs w:val="52"/>
          <w:u w:val="single"/>
        </w:rPr>
        <w:t>绍兴市</w:t>
      </w:r>
      <w:r>
        <w:rPr>
          <w:rFonts w:hint="eastAsia" w:ascii="仿宋" w:eastAsia="仿宋"/>
          <w:b/>
          <w:bCs/>
          <w:sz w:val="52"/>
          <w:szCs w:val="52"/>
          <w:u w:val="single"/>
          <w:lang w:eastAsia="zh-CN"/>
        </w:rPr>
        <w:t>越城区</w:t>
      </w:r>
      <w:r>
        <w:rPr>
          <w:rFonts w:hint="eastAsia" w:ascii="仿宋" w:eastAsia="仿宋"/>
          <w:b/>
          <w:bCs/>
          <w:sz w:val="52"/>
          <w:szCs w:val="52"/>
          <w:u w:val="single"/>
          <w:lang w:val="en-US" w:eastAsia="zh-CN"/>
        </w:rPr>
        <w:t>陶堰街道</w:t>
      </w:r>
      <w:r>
        <w:rPr>
          <w:rFonts w:hint="eastAsia" w:ascii="仿宋" w:eastAsia="仿宋"/>
          <w:b/>
          <w:bCs/>
          <w:sz w:val="52"/>
          <w:szCs w:val="52"/>
          <w:u w:val="single"/>
        </w:rPr>
        <w:t>办事处202</w:t>
      </w:r>
      <w:r>
        <w:rPr>
          <w:rFonts w:hint="eastAsia" w:ascii="仿宋" w:eastAsia="仿宋"/>
          <w:b/>
          <w:bCs/>
          <w:sz w:val="52"/>
          <w:szCs w:val="52"/>
          <w:u w:val="single"/>
          <w:lang w:val="en-US" w:eastAsia="zh-CN"/>
        </w:rPr>
        <w:t>5</w:t>
      </w:r>
      <w:r>
        <w:rPr>
          <w:rFonts w:hint="eastAsia" w:ascii="仿宋" w:eastAsia="仿宋"/>
          <w:b/>
          <w:bCs/>
          <w:sz w:val="52"/>
          <w:szCs w:val="52"/>
          <w:u w:val="single"/>
        </w:rPr>
        <w:t>年物业服务项目</w:t>
      </w:r>
    </w:p>
    <w:p w14:paraId="63F6DEE9">
      <w:pPr>
        <w:rPr>
          <w:rFonts w:hint="eastAsia" w:ascii="仿宋" w:eastAsia="仿宋"/>
          <w:sz w:val="36"/>
          <w:szCs w:val="36"/>
        </w:rPr>
      </w:pPr>
    </w:p>
    <w:p w14:paraId="7C997E83">
      <w:pPr>
        <w:rPr>
          <w:rFonts w:hint="eastAsia" w:ascii="仿宋" w:eastAsia="仿宋"/>
          <w:sz w:val="36"/>
          <w:szCs w:val="36"/>
        </w:rPr>
      </w:pPr>
    </w:p>
    <w:p w14:paraId="0C775B68">
      <w:pPr>
        <w:rPr>
          <w:rFonts w:hint="eastAsia" w:ascii="仿宋" w:eastAsia="仿宋"/>
          <w:sz w:val="36"/>
          <w:szCs w:val="36"/>
        </w:rPr>
      </w:pPr>
    </w:p>
    <w:p w14:paraId="7428843D">
      <w:pPr>
        <w:jc w:val="center"/>
        <w:rPr>
          <w:rFonts w:hint="eastAsia" w:ascii="仿宋" w:eastAsia="仿宋"/>
          <w:b/>
          <w:bCs/>
          <w:sz w:val="72"/>
          <w:szCs w:val="72"/>
        </w:rPr>
      </w:pPr>
      <w:r>
        <w:rPr>
          <w:rFonts w:hint="eastAsia" w:ascii="仿宋" w:eastAsia="仿宋"/>
          <w:b/>
          <w:bCs/>
          <w:sz w:val="72"/>
          <w:szCs w:val="72"/>
        </w:rPr>
        <w:t>采</w:t>
      </w:r>
    </w:p>
    <w:p w14:paraId="03C4262D">
      <w:pPr>
        <w:jc w:val="center"/>
        <w:rPr>
          <w:rFonts w:hint="eastAsia" w:ascii="仿宋" w:eastAsia="仿宋"/>
          <w:b/>
          <w:bCs/>
          <w:sz w:val="72"/>
          <w:szCs w:val="72"/>
        </w:rPr>
      </w:pPr>
      <w:r>
        <w:rPr>
          <w:rFonts w:hint="eastAsia" w:ascii="仿宋" w:eastAsia="仿宋"/>
          <w:b/>
          <w:bCs/>
          <w:sz w:val="72"/>
          <w:szCs w:val="72"/>
        </w:rPr>
        <w:t>购</w:t>
      </w:r>
    </w:p>
    <w:p w14:paraId="0E866E97">
      <w:pPr>
        <w:jc w:val="center"/>
        <w:rPr>
          <w:rFonts w:hint="eastAsia" w:ascii="仿宋" w:eastAsia="仿宋"/>
          <w:b/>
          <w:bCs/>
          <w:sz w:val="72"/>
          <w:szCs w:val="72"/>
        </w:rPr>
      </w:pPr>
      <w:r>
        <w:rPr>
          <w:rFonts w:hint="eastAsia" w:ascii="仿宋" w:eastAsia="仿宋"/>
          <w:b/>
          <w:bCs/>
          <w:sz w:val="72"/>
          <w:szCs w:val="72"/>
        </w:rPr>
        <w:t>文</w:t>
      </w:r>
    </w:p>
    <w:p w14:paraId="720FD977">
      <w:pPr>
        <w:jc w:val="center"/>
        <w:rPr>
          <w:rFonts w:hint="eastAsia" w:ascii="仿宋" w:eastAsia="仿宋"/>
          <w:b/>
          <w:bCs/>
          <w:sz w:val="72"/>
          <w:szCs w:val="72"/>
        </w:rPr>
      </w:pPr>
      <w:r>
        <w:rPr>
          <w:rFonts w:hint="eastAsia" w:ascii="仿宋" w:eastAsia="仿宋"/>
          <w:b/>
          <w:bCs/>
          <w:sz w:val="72"/>
          <w:szCs w:val="72"/>
        </w:rPr>
        <w:t>件</w:t>
      </w:r>
    </w:p>
    <w:p w14:paraId="70A7649D">
      <w:pPr>
        <w:rPr>
          <w:rFonts w:hint="eastAsia" w:ascii="仿宋" w:eastAsia="仿宋"/>
          <w:b/>
          <w:bCs/>
          <w:sz w:val="36"/>
          <w:szCs w:val="36"/>
        </w:rPr>
      </w:pPr>
    </w:p>
    <w:p w14:paraId="1ABD9410">
      <w:pPr>
        <w:rPr>
          <w:rFonts w:hint="eastAsia" w:ascii="仿宋" w:eastAsia="仿宋"/>
          <w:sz w:val="36"/>
          <w:szCs w:val="36"/>
        </w:rPr>
      </w:pPr>
    </w:p>
    <w:p w14:paraId="6A0DD775">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6020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F390FCC">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23DBD3A">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lang w:eastAsia="zh-CN"/>
              </w:rPr>
              <w:t>YC2024-12-0041</w:t>
            </w:r>
          </w:p>
        </w:tc>
      </w:tr>
      <w:tr w14:paraId="4E45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CBC117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984E0C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lang w:eastAsia="zh-CN"/>
              </w:rPr>
              <w:t>绍兴市越城区陶堰街道办事处</w:t>
            </w:r>
          </w:p>
        </w:tc>
      </w:tr>
      <w:tr w14:paraId="3E93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9279AA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5125D26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7DCA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1D7C4AD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41ACDFE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7D754046">
      <w:pPr>
        <w:jc w:val="center"/>
        <w:rPr>
          <w:rFonts w:hint="eastAsia" w:ascii="仿宋" w:eastAsia="仿宋"/>
          <w:sz w:val="28"/>
        </w:rPr>
      </w:pPr>
    </w:p>
    <w:p w14:paraId="23473E42">
      <w:pPr>
        <w:jc w:val="center"/>
        <w:rPr>
          <w:rFonts w:hint="eastAsia" w:ascii="仿宋" w:eastAsia="仿宋"/>
          <w:sz w:val="28"/>
        </w:rPr>
      </w:pPr>
    </w:p>
    <w:p w14:paraId="781BB21C">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2024</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12</w:t>
      </w:r>
      <w:r>
        <w:rPr>
          <w:rFonts w:hint="eastAsia" w:ascii="仿宋" w:eastAsia="仿宋"/>
          <w:sz w:val="28"/>
        </w:rPr>
        <w:t>月</w:t>
      </w:r>
    </w:p>
    <w:p w14:paraId="7ED99A5C">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79FBCF12">
      <w:pPr>
        <w:jc w:val="center"/>
        <w:rPr>
          <w:rFonts w:hint="eastAsia" w:ascii="仿宋" w:eastAsia="仿宋"/>
          <w:sz w:val="28"/>
        </w:rPr>
      </w:pPr>
      <w:r>
        <w:rPr>
          <w:rFonts w:hint="eastAsia" w:ascii="仿宋" w:eastAsia="仿宋"/>
          <w:b/>
          <w:color w:val="000000"/>
          <w:sz w:val="44"/>
          <w:szCs w:val="44"/>
        </w:rPr>
        <w:t>目录</w:t>
      </w:r>
    </w:p>
    <w:p w14:paraId="0561921B">
      <w:pPr>
        <w:jc w:val="center"/>
        <w:rPr>
          <w:rFonts w:hint="eastAsia" w:ascii="仿宋" w:eastAsia="仿宋"/>
          <w:b/>
          <w:color w:val="000000"/>
          <w:sz w:val="44"/>
          <w:szCs w:val="44"/>
        </w:rPr>
      </w:pPr>
    </w:p>
    <w:p w14:paraId="0BC0274E">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300945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D3C054D">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0E61D3E">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8B28B40">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3C05076">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F53203F">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0E14E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0FD5B45">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C5047D8">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E6ED22">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ECE23A9">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7495A6">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3F9DD0">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CF8A800">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0885BD9">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438F83B">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78EF262">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0B983F7D">
      <w:pPr>
        <w:rPr>
          <w:rFonts w:hint="eastAsia" w:ascii="仿宋" w:hAnsi="仿宋" w:eastAsia="仿宋" w:cs="仿宋"/>
          <w:sz w:val="28"/>
          <w:szCs w:val="28"/>
        </w:rPr>
      </w:pPr>
    </w:p>
    <w:p w14:paraId="120EF293">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2EDBAF3D">
      <w:pPr>
        <w:pStyle w:val="3"/>
        <w:rPr>
          <w:rFonts w:hint="eastAsia" w:ascii="仿宋"/>
        </w:rPr>
      </w:pPr>
      <w:bookmarkStart w:id="0" w:name="_Toc27216"/>
      <w:r>
        <w:rPr>
          <w:rFonts w:hint="eastAsia" w:ascii="仿宋"/>
        </w:rPr>
        <w:t>第一章  采购公告</w:t>
      </w:r>
      <w:bookmarkEnd w:id="0"/>
    </w:p>
    <w:p w14:paraId="5F1E5A9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7BE6D3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绍兴市越城区陶堰街道办事处2025年物业服务项目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  月  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0E5AC5A6">
      <w:pPr>
        <w:rPr>
          <w:sz w:val="24"/>
          <w:szCs w:val="24"/>
        </w:rPr>
      </w:pPr>
    </w:p>
    <w:p w14:paraId="70E67BA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35393621"/>
      <w:bookmarkStart w:id="3" w:name="_Toc28359079"/>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14:paraId="282E14F0">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YC2024-12-0041</w:t>
      </w:r>
      <w:r>
        <w:rPr>
          <w:rFonts w:ascii="仿宋" w:eastAsia="仿宋" w:cs="宋体"/>
          <w:bCs/>
          <w:sz w:val="24"/>
          <w:szCs w:val="24"/>
          <w:u w:val="single"/>
        </w:rPr>
        <w:t xml:space="preserve">       </w:t>
      </w:r>
    </w:p>
    <w:p w14:paraId="43BE5861">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绍兴市越城区陶堰街道办事处2025年物业服务项目</w:t>
      </w:r>
      <w:r>
        <w:rPr>
          <w:rFonts w:ascii="仿宋" w:eastAsia="仿宋" w:cs="宋体"/>
          <w:bCs/>
          <w:sz w:val="24"/>
          <w:szCs w:val="24"/>
          <w:u w:val="single"/>
        </w:rPr>
        <w:t xml:space="preserve">        </w:t>
      </w:r>
    </w:p>
    <w:bookmarkEnd w:id="5"/>
    <w:p w14:paraId="06198CC6">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987300.00</w:t>
      </w:r>
      <w:r>
        <w:rPr>
          <w:rFonts w:ascii="仿宋" w:eastAsia="仿宋" w:cs="宋体"/>
          <w:bCs/>
          <w:sz w:val="24"/>
          <w:szCs w:val="24"/>
          <w:u w:val="single"/>
        </w:rPr>
        <w:t xml:space="preserve">          </w:t>
      </w:r>
    </w:p>
    <w:p w14:paraId="34B1BAD8">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987300.00</w:t>
      </w:r>
      <w:r>
        <w:rPr>
          <w:rFonts w:ascii="仿宋" w:eastAsia="仿宋" w:cs="宋体"/>
          <w:bCs/>
          <w:sz w:val="24"/>
          <w:szCs w:val="24"/>
          <w:u w:val="single"/>
        </w:rPr>
        <w:t xml:space="preserve">       </w:t>
      </w:r>
    </w:p>
    <w:p w14:paraId="20F8B241">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0EAB7D02">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4A77FDF9">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绍兴市越城区陶堰街道办事处2025年物业服务项目</w:t>
      </w:r>
      <w:r>
        <w:rPr>
          <w:rFonts w:ascii="仿宋" w:eastAsia="仿宋" w:cs="宋体"/>
          <w:bCs/>
          <w:sz w:val="24"/>
          <w:szCs w:val="24"/>
          <w:u w:val="single"/>
        </w:rPr>
        <w:t xml:space="preserve">          </w:t>
      </w:r>
    </w:p>
    <w:p w14:paraId="2C727401">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230B03A0">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987300.00</w:t>
      </w:r>
      <w:r>
        <w:rPr>
          <w:rFonts w:ascii="仿宋" w:eastAsia="仿宋" w:cs="宋体"/>
          <w:bCs/>
          <w:sz w:val="24"/>
          <w:szCs w:val="24"/>
          <w:u w:val="single"/>
        </w:rPr>
        <w:t xml:space="preserve">          </w:t>
      </w:r>
    </w:p>
    <w:p w14:paraId="07FB1367">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E05A753">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7BD6949B">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09B4F5F7">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19CF9A2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80"/>
      <w:bookmarkStart w:id="7" w:name="_Toc35393622"/>
      <w:bookmarkStart w:id="8" w:name="_Toc28359003"/>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05FF7D0B">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41A19AC">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0D1E6D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39E0E3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31D1BD6E">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   月    日</w:t>
      </w:r>
      <w:r>
        <w:rPr>
          <w:rFonts w:ascii="仿宋" w:eastAsia="仿宋" w:cs="宋体"/>
          <w:sz w:val="24"/>
          <w:szCs w:val="24"/>
        </w:rPr>
        <w:t xml:space="preserve"> ，每天上午00:00至12:00 ，下午12:00至23:59（北京时间，线上获取法定节假日均可，线下获取文件法定节假日除外）。</w:t>
      </w:r>
    </w:p>
    <w:p w14:paraId="16DC043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0E26FEFD">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179004C3">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16787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036729DD">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  月  日</w:t>
      </w:r>
      <w:r>
        <w:rPr>
          <w:rFonts w:ascii="仿宋" w:eastAsia="仿宋"/>
          <w:bCs/>
          <w:sz w:val="24"/>
          <w:szCs w:val="24"/>
          <w:u w:val="single"/>
        </w:rPr>
        <w:t xml:space="preserve">   ：  </w:t>
      </w:r>
      <w:r>
        <w:rPr>
          <w:rFonts w:hint="eastAsia" w:ascii="仿宋" w:eastAsia="仿宋"/>
          <w:bCs/>
          <w:sz w:val="24"/>
          <w:szCs w:val="24"/>
        </w:rPr>
        <w:t>（北京时间）</w:t>
      </w:r>
    </w:p>
    <w:p w14:paraId="78B8341D">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22F262A2">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年  月  日 </w:t>
      </w:r>
      <w:r>
        <w:rPr>
          <w:rFonts w:ascii="仿宋" w:eastAsia="仿宋"/>
          <w:bCs/>
          <w:sz w:val="24"/>
          <w:szCs w:val="24"/>
          <w:u w:val="single"/>
        </w:rPr>
        <w:t xml:space="preserve">   ：  </w:t>
      </w:r>
    </w:p>
    <w:p w14:paraId="3C34F67D">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30E0DD6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35393625"/>
      <w:bookmarkStart w:id="20" w:name="_Toc28359084"/>
      <w:bookmarkStart w:id="21" w:name="_Toc35393794"/>
      <w:r>
        <w:rPr>
          <w:rFonts w:hint="eastAsia" w:ascii="仿宋" w:hAnsi="仿宋" w:eastAsia="仿宋" w:cs="仿宋"/>
          <w:b/>
          <w:bCs/>
          <w:sz w:val="24"/>
          <w:szCs w:val="24"/>
        </w:rPr>
        <w:t>五、公告期限</w:t>
      </w:r>
      <w:bookmarkEnd w:id="18"/>
      <w:bookmarkEnd w:id="19"/>
      <w:bookmarkEnd w:id="20"/>
      <w:bookmarkEnd w:id="21"/>
    </w:p>
    <w:p w14:paraId="7294874B">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4AD459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5F1D4EF5">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55BBD77">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2ED4D92">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68BA1BA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627"/>
      <w:bookmarkStart w:id="26" w:name="_Toc28359085"/>
      <w:bookmarkStart w:id="27" w:name="_Toc35393796"/>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436E24C9">
      <w:pPr>
        <w:widowControl/>
        <w:jc w:val="left"/>
        <w:rPr>
          <w:rFonts w:ascii="仿宋_GB2312" w:eastAsia="仿宋_GB2312"/>
          <w:sz w:val="24"/>
          <w:szCs w:val="24"/>
        </w:rPr>
      </w:pPr>
      <w:r>
        <w:rPr>
          <w:rFonts w:hint="eastAsia" w:ascii="仿宋" w:eastAsia="仿宋" w:cs="宋体"/>
          <w:sz w:val="24"/>
          <w:szCs w:val="24"/>
        </w:rPr>
        <w:t>　　　1.采购人信息</w:t>
      </w:r>
    </w:p>
    <w:p w14:paraId="256BCBB9">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绍兴市越城区陶堰街道办事处</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6973C29D">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 xml:space="preserve"> 绍兴市越城区文化街1号 </w:t>
      </w:r>
      <w:r>
        <w:rPr>
          <w:rFonts w:hint="eastAsia" w:ascii="仿宋" w:eastAsia="仿宋"/>
          <w:sz w:val="24"/>
          <w:szCs w:val="24"/>
          <w:u w:val="single"/>
        </w:rPr>
        <w:t>　　　　　　　　　　</w:t>
      </w:r>
    </w:p>
    <w:p w14:paraId="2D0C7A0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8" w:name="_Toc28359086"/>
      <w:bookmarkStart w:id="29" w:name="_Toc28359009"/>
    </w:p>
    <w:p w14:paraId="3A10A3B5">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w:t>
      </w:r>
      <w:r>
        <w:rPr>
          <w:rFonts w:hint="eastAsia" w:ascii="仿宋" w:eastAsia="仿宋"/>
          <w:sz w:val="24"/>
          <w:szCs w:val="24"/>
          <w:u w:val="single"/>
          <w:lang w:val="en-US" w:eastAsia="zh-CN"/>
        </w:rPr>
        <w:t xml:space="preserve"> 沈双燕    </w:t>
      </w:r>
      <w:r>
        <w:rPr>
          <w:rFonts w:hint="eastAsia" w:ascii="仿宋" w:eastAsia="仿宋"/>
          <w:sz w:val="24"/>
          <w:szCs w:val="24"/>
          <w:u w:val="single"/>
        </w:rPr>
        <w:t xml:space="preserve">　　　　　　　　　　 </w:t>
      </w:r>
    </w:p>
    <w:p w14:paraId="079D3433">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 xml:space="preserve">  0575-89170327  </w:t>
      </w:r>
      <w:r>
        <w:rPr>
          <w:rFonts w:hint="eastAsia" w:ascii="仿宋" w:eastAsia="仿宋"/>
          <w:sz w:val="24"/>
          <w:szCs w:val="24"/>
          <w:u w:val="single"/>
        </w:rPr>
        <w:t>　　　　　　　　</w:t>
      </w:r>
    </w:p>
    <w:p w14:paraId="33A75148">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 xml:space="preserve"> 罗自勉 </w:t>
      </w:r>
      <w:r>
        <w:rPr>
          <w:rFonts w:hint="eastAsia" w:ascii="仿宋" w:eastAsia="仿宋"/>
          <w:sz w:val="24"/>
          <w:szCs w:val="24"/>
          <w:u w:val="single"/>
        </w:rPr>
        <w:t>　　　　　　　　</w:t>
      </w:r>
    </w:p>
    <w:p w14:paraId="36A8DAB1">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0575-89170328 </w:t>
      </w:r>
      <w:r>
        <w:rPr>
          <w:rFonts w:hint="eastAsia" w:ascii="仿宋" w:eastAsia="仿宋"/>
          <w:sz w:val="24"/>
          <w:szCs w:val="24"/>
          <w:u w:val="single"/>
        </w:rPr>
        <w:t xml:space="preserve">　　　　　　　　　 </w:t>
      </w:r>
    </w:p>
    <w:p w14:paraId="6B570CFE">
      <w:pPr>
        <w:spacing w:line="360" w:lineRule="auto"/>
        <w:ind w:left="1079" w:leftChars="371" w:hanging="300" w:hangingChars="125"/>
        <w:jc w:val="left"/>
        <w:rPr>
          <w:rFonts w:ascii="仿宋" w:eastAsia="仿宋"/>
          <w:sz w:val="24"/>
          <w:szCs w:val="24"/>
          <w:u w:val="single"/>
        </w:rPr>
      </w:pPr>
    </w:p>
    <w:bookmarkEnd w:id="28"/>
    <w:bookmarkEnd w:id="29"/>
    <w:p w14:paraId="64E1DD75">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4AD273F9">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30A97B1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7A0CEF03">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53D57DB">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02486C71">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148D314E">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3B7D5FE4">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2AC1A53">
      <w:pPr>
        <w:spacing w:line="360" w:lineRule="auto"/>
        <w:ind w:firstLine="720" w:firstLineChars="300"/>
        <w:rPr>
          <w:rFonts w:ascii="仿宋" w:eastAsia="仿宋"/>
          <w:sz w:val="24"/>
          <w:szCs w:val="24"/>
        </w:rPr>
      </w:pPr>
    </w:p>
    <w:p w14:paraId="733E2AE4">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2ECA2304">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FFF347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CF025D4">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162E558">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70B95151">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40AFA66F">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12EBE542">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1E1B8EE3">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DAB05EB">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78F10379">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3B4D289">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58DE3557">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258D306C">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09FBD9B2">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20E11FA0">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1A3ED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3A8900C6">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4B10E788">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6AA384C">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5298DDA">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1B43CAEC">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0E2DFCD">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4C4F97C2">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3D7506A0">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7D32D23E">
      <w:pPr>
        <w:spacing w:line="380" w:lineRule="exact"/>
        <w:rPr>
          <w:rFonts w:hint="eastAsia" w:ascii="仿宋" w:eastAsia="仿宋"/>
        </w:rPr>
      </w:pPr>
      <w:r>
        <w:rPr>
          <w:rFonts w:hint="eastAsia" w:ascii="仿宋" w:eastAsia="仿宋"/>
        </w:rPr>
        <w:t>https://service.zcygov.cn/#/knowledges/cm2eqWwBFdiHxlNd_otq/w3Cd3GwBFdiHxlNd-BRD</w:t>
      </w:r>
    </w:p>
    <w:p w14:paraId="521AE00D">
      <w:pPr>
        <w:pStyle w:val="3"/>
        <w:rPr>
          <w:rFonts w:hint="eastAsia" w:ascii="仿宋"/>
        </w:rPr>
      </w:pPr>
      <w:bookmarkStart w:id="34" w:name="_Toc1678"/>
      <w:r>
        <w:rPr>
          <w:rFonts w:hint="eastAsia" w:ascii="仿宋"/>
        </w:rPr>
        <w:t>第二章  投标人须知</w:t>
      </w:r>
      <w:bookmarkEnd w:id="34"/>
    </w:p>
    <w:p w14:paraId="1FB4FB72">
      <w:pPr>
        <w:pStyle w:val="2"/>
        <w:rPr>
          <w:rFonts w:hint="eastAsia" w:ascii="仿宋"/>
        </w:rPr>
      </w:pPr>
      <w:bookmarkStart w:id="35" w:name="_Toc4885"/>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DB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A946D4">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715DD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56A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CCDA87">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65AEB1">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color w:val="000000"/>
                <w:sz w:val="24"/>
                <w:u w:val="single" w:color="auto"/>
                <w:lang w:eastAsia="zh-CN"/>
              </w:rPr>
              <w:t>绍兴市越城区陶堰街道办事处2025年物业服务项目</w:t>
            </w:r>
            <w:r>
              <w:rPr>
                <w:rFonts w:hint="eastAsia" w:ascii="仿宋" w:eastAsia="仿宋"/>
                <w:color w:val="000000"/>
                <w:sz w:val="24"/>
                <w:u w:val="single" w:color="auto"/>
              </w:rPr>
              <w:t xml:space="preserve">                     </w:t>
            </w:r>
          </w:p>
        </w:tc>
      </w:tr>
      <w:tr w14:paraId="34FA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BD301B">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F9DE2CA">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C6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A16772">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E72088B">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51F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5BD9356">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A7FD11">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2AED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7AAEF7">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5884D8">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0162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83D689">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788C54">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0D91E9EE">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FF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BFEB7B">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11A2BE">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auto"/>
                <w:sz w:val="24"/>
                <w:highlight w:val="none"/>
                <w:u w:val="single"/>
              </w:rPr>
              <w:t>合同金额的</w:t>
            </w:r>
            <w:r>
              <w:rPr>
                <w:rFonts w:ascii="仿宋" w:eastAsia="仿宋"/>
                <w:color w:val="auto"/>
                <w:sz w:val="24"/>
                <w:highlight w:val="none"/>
                <w:u w:val="single"/>
              </w:rPr>
              <w:t>1</w:t>
            </w:r>
            <w:r>
              <w:rPr>
                <w:rFonts w:hint="eastAsia" w:ascii="仿宋" w:eastAsia="仿宋"/>
                <w:color w:val="auto"/>
                <w:sz w:val="24"/>
                <w:highlight w:val="none"/>
                <w:u w:val="single"/>
              </w:rPr>
              <w:t>%作为履约保证金，履行完合同约定事项</w:t>
            </w:r>
            <w:r>
              <w:rPr>
                <w:rFonts w:hint="eastAsia" w:ascii="仿宋" w:eastAsia="仿宋"/>
                <w:color w:val="auto"/>
                <w:sz w:val="24"/>
                <w:highlight w:val="none"/>
                <w:u w:val="single"/>
                <w:lang w:val="en-US" w:eastAsia="zh-CN"/>
              </w:rPr>
              <w:t>后20个工作日内</w:t>
            </w:r>
            <w:r>
              <w:rPr>
                <w:rFonts w:hint="eastAsia" w:ascii="仿宋" w:eastAsia="仿宋"/>
                <w:color w:val="auto"/>
                <w:sz w:val="24"/>
                <w:highlight w:val="none"/>
                <w:u w:val="single"/>
              </w:rPr>
              <w:t>退还</w:t>
            </w:r>
            <w:r>
              <w:rPr>
                <w:rFonts w:hint="eastAsia" w:ascii="仿宋" w:eastAsia="仿宋"/>
                <w:color w:val="auto"/>
                <w:sz w:val="24"/>
                <w:highlight w:val="none"/>
                <w:u w:val="single"/>
                <w:lang w:val="en-US" w:eastAsia="zh-CN"/>
              </w:rPr>
              <w:t>.</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p>
          <w:p w14:paraId="5CF4313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1E73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F18477">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C0B648">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67BB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CBB46B">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D010DA">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B55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A2E37D9">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E4AD224">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1454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5E15D28">
                  <w:pPr>
                    <w:snapToGrid w:val="0"/>
                    <w:jc w:val="center"/>
                    <w:rPr>
                      <w:rFonts w:hint="default" w:ascii="仿宋" w:eastAsia="仿宋"/>
                      <w:b/>
                      <w:bCs/>
                      <w:sz w:val="24"/>
                      <w:vertAlign w:val="baseline"/>
                      <w:lang w:val="en-US" w:eastAsia="zh-CN"/>
                    </w:rPr>
                  </w:pPr>
                  <w:r>
                    <w:rPr>
                      <w:rFonts w:hint="eastAsia" w:ascii="仿宋" w:eastAsia="仿宋"/>
                      <w:sz w:val="24"/>
                    </w:rPr>
                    <w:t>越城区陶堰街道办事处2025年物业服务</w:t>
                  </w:r>
                </w:p>
              </w:tc>
              <w:tc>
                <w:tcPr>
                  <w:tcW w:w="4078" w:type="dxa"/>
                  <w:vAlign w:val="center"/>
                </w:tcPr>
                <w:p w14:paraId="4F54CBE0">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218206AE">
            <w:pPr>
              <w:snapToGrid w:val="0"/>
              <w:jc w:val="left"/>
              <w:rPr>
                <w:rFonts w:hint="default" w:ascii="仿宋" w:eastAsia="仿宋"/>
                <w:b/>
                <w:bCs/>
                <w:sz w:val="24"/>
                <w:lang w:val="en-US" w:eastAsia="zh-CN"/>
              </w:rPr>
            </w:pPr>
          </w:p>
        </w:tc>
      </w:tr>
      <w:tr w14:paraId="130E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B2CDFC7">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FA7435">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03DEF0AD">
      <w:pPr>
        <w:ind w:left="238"/>
        <w:jc w:val="center"/>
        <w:rPr>
          <w:rFonts w:hint="eastAsia" w:ascii="仿宋" w:eastAsia="仿宋"/>
          <w:color w:val="000000"/>
          <w:sz w:val="24"/>
        </w:rPr>
      </w:pPr>
    </w:p>
    <w:p w14:paraId="13A44D48">
      <w:pPr>
        <w:ind w:left="238"/>
        <w:jc w:val="center"/>
        <w:rPr>
          <w:rFonts w:hint="eastAsia" w:ascii="仿宋" w:eastAsia="仿宋"/>
          <w:color w:val="000000"/>
          <w:sz w:val="24"/>
        </w:rPr>
      </w:pPr>
    </w:p>
    <w:p w14:paraId="352BAC74">
      <w:pPr>
        <w:ind w:left="238"/>
        <w:jc w:val="center"/>
        <w:rPr>
          <w:rFonts w:hint="eastAsia" w:ascii="仿宋" w:eastAsia="仿宋"/>
          <w:color w:val="000000"/>
          <w:sz w:val="24"/>
        </w:rPr>
      </w:pPr>
    </w:p>
    <w:p w14:paraId="38CFFF22">
      <w:pPr>
        <w:pStyle w:val="2"/>
        <w:spacing w:line="415" w:lineRule="auto"/>
        <w:jc w:val="center"/>
        <w:rPr>
          <w:rFonts w:hint="eastAsia" w:ascii="仿宋"/>
        </w:rPr>
      </w:pPr>
      <w:bookmarkStart w:id="36" w:name="_Toc4902"/>
      <w:r>
        <w:rPr>
          <w:rFonts w:hint="eastAsia" w:ascii="仿宋"/>
        </w:rPr>
        <w:t>二、采购文件</w:t>
      </w:r>
      <w:bookmarkEnd w:id="36"/>
    </w:p>
    <w:p w14:paraId="691E34C7">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CAFF322">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000034B">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390A3530">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6034C292">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C013599">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91B3103">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A09C6A2">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19BF1B83">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0715C9E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070195E8">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0D537729">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0DDD9137">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1906D962">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5B6E917E">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CFE08D1">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7F86EE9B">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306B9B36">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5BF0C421">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3950CE8B">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6973146C">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12182627">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750AE7FA">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317F37A0">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1B6CCD73">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0C952D67">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B66670B">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3EEF0F8">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6EA252AA">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5F977C17">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EA26B1B">
      <w:pPr>
        <w:pStyle w:val="2"/>
        <w:spacing w:line="415" w:lineRule="auto"/>
        <w:jc w:val="center"/>
        <w:rPr>
          <w:rFonts w:hint="eastAsia" w:ascii="仿宋"/>
        </w:rPr>
      </w:pPr>
      <w:bookmarkStart w:id="37" w:name="_Toc1461"/>
      <w:r>
        <w:rPr>
          <w:rFonts w:hint="eastAsia" w:ascii="仿宋"/>
        </w:rPr>
        <w:t>三、投标文件</w:t>
      </w:r>
      <w:bookmarkEnd w:id="37"/>
    </w:p>
    <w:p w14:paraId="0C3C3FF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4D31A35D">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D546B02">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03397D84">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1C49157E">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497CAB91">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067736F9">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6597B40D">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520F639A">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D0CF96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32080A3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4B561CD7">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3C4D8C3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092BECA">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02C9FF74">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1AFBCCC3">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725039A5">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1DAA991C">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732D1859">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9306B65">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EABC176">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58A4AEE5">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048E3FA2">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4843E592">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5E129F9D">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50D8C7F6">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6E491BB6">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23355D4F">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678E8CA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0E90EFDF">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44441D7">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4B6F7C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5B2C25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127D3C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5AB3C38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262CB5F2">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1BC7F05">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09D6F290">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5F09203">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03EC6D3">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33E32BD7">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7694C3EA">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A66C378">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797392C">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36DE4E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7581A0B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3E1BB5F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0D421AFA">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20F4B276">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79C2E9D">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4ECFA149">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780FABC5">
      <w:pPr>
        <w:pStyle w:val="2"/>
        <w:spacing w:line="415" w:lineRule="auto"/>
        <w:jc w:val="center"/>
        <w:rPr>
          <w:rFonts w:hint="eastAsia" w:ascii="仿宋"/>
        </w:rPr>
      </w:pPr>
      <w:bookmarkStart w:id="38" w:name="_Toc27317"/>
      <w:r>
        <w:rPr>
          <w:rFonts w:hint="eastAsia" w:ascii="仿宋"/>
        </w:rPr>
        <w:t>四、开标评标</w:t>
      </w:r>
      <w:bookmarkEnd w:id="38"/>
    </w:p>
    <w:p w14:paraId="7D15839D">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35E73848">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26EBF0D7">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71DC44C1">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22A02FF5">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32634BCD">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43E4B705">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1057FBB1">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01BCC2DA">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5041289B">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86C5F91">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12E7A41">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56085BEB">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04A9BF12">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03A56426">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EB24894">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22C36C9D">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3F438F31">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65A263E7">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11216A2">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0077D11D">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650D287B">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351E9E92">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0D4D44D4">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5E1670A6">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43A86C77">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22D649A3">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BA0A985">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34DC16A2">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67E15A72">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0DE62A95">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6A334398">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6C286A69">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57E6BB1B">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1058D7B0">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7957A60F">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630D48F3">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C8123D2">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6877CF8E">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7927D23C">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3DCA4F7B">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576A2B2C">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DCB5B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90E6E72">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FE9530E">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602D926">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34EE4B85">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5F13BFC">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311D7EB9">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BC3D993">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0731B308">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3454075C">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57A7486">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18D3802C">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6521B97B">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19BE685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CED157C">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1CDE10DB">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75B78AA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875BD8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3879109B">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00799D5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56A86BF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068EDE2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2D24A243">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43341DE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556DFF9F">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2CEA750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2109C5F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6F835EB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6D7597DE">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09CAC9D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7C545DE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3862D6D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BC4E28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984C1E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A06A3EF">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2967B516">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28D0D5CB">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4E88F90A">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4237DF0C">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28BCD71D">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7CE3CCC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EB5D1D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3603402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788A49C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0B5A916">
      <w:pPr>
        <w:snapToGrid w:val="0"/>
        <w:spacing w:line="480" w:lineRule="exact"/>
        <w:jc w:val="left"/>
        <w:rPr>
          <w:rFonts w:hint="eastAsia" w:ascii="仿宋" w:eastAsia="仿宋"/>
          <w:b/>
          <w:sz w:val="24"/>
        </w:rPr>
      </w:pPr>
      <w:r>
        <w:rPr>
          <w:rFonts w:hint="eastAsia" w:ascii="仿宋" w:eastAsia="仿宋"/>
          <w:b/>
          <w:sz w:val="24"/>
        </w:rPr>
        <w:t>9、中止电子交易的情形</w:t>
      </w:r>
    </w:p>
    <w:p w14:paraId="660F7E3C">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BD0B656">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7763ECA">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061B7F66">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4CEE8309">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30369B6">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6465B66">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2D4F834">
      <w:pPr>
        <w:widowControl/>
        <w:snapToGrid w:val="0"/>
        <w:spacing w:line="480" w:lineRule="exact"/>
        <w:ind w:firstLine="488"/>
        <w:rPr>
          <w:rFonts w:hint="eastAsia" w:ascii="仿宋" w:eastAsia="仿宋"/>
          <w:color w:val="000000"/>
          <w:kern w:val="0"/>
          <w:sz w:val="24"/>
        </w:rPr>
      </w:pPr>
    </w:p>
    <w:p w14:paraId="4D0844ED">
      <w:pPr>
        <w:pStyle w:val="2"/>
        <w:spacing w:line="415" w:lineRule="auto"/>
        <w:jc w:val="center"/>
        <w:rPr>
          <w:rFonts w:hint="eastAsia" w:ascii="仿宋"/>
        </w:rPr>
      </w:pPr>
      <w:bookmarkStart w:id="39" w:name="_Toc1753"/>
      <w:r>
        <w:rPr>
          <w:rFonts w:hint="eastAsia" w:ascii="仿宋"/>
        </w:rPr>
        <w:t>五、合同签订及履约</w:t>
      </w:r>
      <w:bookmarkEnd w:id="39"/>
    </w:p>
    <w:p w14:paraId="4C377FF5">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5BC2F19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A36BD1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0E3271C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201588F7">
      <w:pPr>
        <w:spacing w:line="440" w:lineRule="exact"/>
        <w:jc w:val="left"/>
        <w:rPr>
          <w:rFonts w:hint="eastAsia" w:ascii="仿宋" w:eastAsia="仿宋"/>
          <w:b/>
          <w:sz w:val="24"/>
        </w:rPr>
      </w:pPr>
      <w:r>
        <w:rPr>
          <w:rFonts w:hint="eastAsia" w:ascii="仿宋" w:eastAsia="仿宋"/>
          <w:b/>
          <w:sz w:val="24"/>
        </w:rPr>
        <w:t>2．履约保证金</w:t>
      </w:r>
    </w:p>
    <w:p w14:paraId="318335AB">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3673897">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047B3D4A">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45470854">
      <w:pPr>
        <w:spacing w:line="440" w:lineRule="exact"/>
        <w:jc w:val="left"/>
        <w:rPr>
          <w:rFonts w:hint="eastAsia" w:ascii="仿宋" w:eastAsia="仿宋"/>
          <w:b/>
          <w:sz w:val="24"/>
        </w:rPr>
      </w:pPr>
      <w:r>
        <w:rPr>
          <w:rFonts w:hint="eastAsia" w:ascii="仿宋" w:eastAsia="仿宋"/>
          <w:b/>
          <w:sz w:val="24"/>
        </w:rPr>
        <w:t>3．合同备案</w:t>
      </w:r>
    </w:p>
    <w:p w14:paraId="1C2FF46D">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1DB86C1B">
      <w:pPr>
        <w:spacing w:line="440" w:lineRule="exact"/>
        <w:jc w:val="left"/>
        <w:rPr>
          <w:rFonts w:hint="eastAsia" w:ascii="仿宋" w:eastAsia="仿宋"/>
          <w:b/>
          <w:sz w:val="24"/>
        </w:rPr>
      </w:pPr>
      <w:r>
        <w:rPr>
          <w:rFonts w:hint="eastAsia" w:ascii="仿宋" w:eastAsia="仿宋"/>
          <w:b/>
          <w:sz w:val="24"/>
        </w:rPr>
        <w:t>4.履约验收</w:t>
      </w:r>
    </w:p>
    <w:p w14:paraId="62D7601A">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6150C583">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47D1236C">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3DA736DE">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17DC86C">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A502F29">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0488BD54">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60C4178C">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2F84B872">
      <w:pPr>
        <w:widowControl/>
        <w:snapToGrid w:val="0"/>
        <w:spacing w:line="480" w:lineRule="exact"/>
        <w:rPr>
          <w:rFonts w:hint="eastAsia" w:ascii="仿宋" w:eastAsia="仿宋"/>
          <w:color w:val="000000"/>
          <w:kern w:val="0"/>
          <w:sz w:val="24"/>
        </w:rPr>
      </w:pPr>
    </w:p>
    <w:p w14:paraId="7536DD7E">
      <w:pPr>
        <w:pStyle w:val="3"/>
        <w:jc w:val="center"/>
        <w:rPr>
          <w:rFonts w:hint="eastAsia" w:ascii="仿宋"/>
        </w:rPr>
      </w:pPr>
      <w:bookmarkStart w:id="40" w:name="_Toc3442"/>
      <w:r>
        <w:rPr>
          <w:rFonts w:hint="eastAsia" w:ascii="仿宋"/>
        </w:rPr>
        <w:t>第三章  采购需求</w:t>
      </w:r>
      <w:bookmarkEnd w:id="40"/>
    </w:p>
    <w:p w14:paraId="4B8F873D">
      <w:pPr>
        <w:pStyle w:val="2"/>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11623231">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绍兴市越城区陶堰街道办事处2025年物业服务项目</w:t>
      </w:r>
    </w:p>
    <w:p w14:paraId="1CA09F3A">
      <w:pPr>
        <w:numPr>
          <w:ilvl w:val="0"/>
          <w:numId w:val="5"/>
        </w:num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项目概况：</w:t>
      </w:r>
    </w:p>
    <w:p w14:paraId="083CE7F0">
      <w:pPr>
        <w:numPr>
          <w:ilvl w:val="0"/>
          <w:numId w:val="0"/>
        </w:numPr>
        <w:spacing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eastAsia="zh-CN"/>
        </w:rPr>
        <w:t>陶堰街道办事处位于绍兴市越城区文化街1号</w:t>
      </w:r>
      <w:r>
        <w:rPr>
          <w:rFonts w:hint="eastAsia" w:ascii="仿宋" w:hAnsi="仿宋" w:eastAsia="仿宋" w:cs="仿宋"/>
          <w:sz w:val="24"/>
          <w:szCs w:val="24"/>
          <w:lang w:val="en-US" w:eastAsia="zh-CN"/>
        </w:rPr>
        <w:t>。</w:t>
      </w:r>
    </w:p>
    <w:p w14:paraId="32D4FF2E">
      <w:pPr>
        <w:numPr>
          <w:ilvl w:val="0"/>
          <w:numId w:val="0"/>
        </w:num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二、服务主要内容：</w:t>
      </w:r>
    </w:p>
    <w:p w14:paraId="32B1427F">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1、保安服务</w:t>
      </w:r>
    </w:p>
    <w:p w14:paraId="33AC8F7A">
      <w:pPr>
        <w:numPr>
          <w:ilvl w:val="0"/>
          <w:numId w:val="0"/>
        </w:numPr>
        <w:spacing w:line="360" w:lineRule="auto"/>
        <w:ind w:firstLine="720" w:firstLineChars="3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1.1做好门岗工作，对来访人员、车辆进行验证、登记。门岗实行24小时轮班制度，无故不得缺岗；</w:t>
      </w:r>
    </w:p>
    <w:p w14:paraId="320DB2D2">
      <w:pPr>
        <w:numPr>
          <w:ilvl w:val="0"/>
          <w:numId w:val="0"/>
        </w:numPr>
        <w:spacing w:line="360" w:lineRule="auto"/>
        <w:ind w:firstLine="720" w:firstLineChars="3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lang w:val="en-US"/>
        </w:rPr>
        <w:t>各办公楼</w:t>
      </w:r>
      <w:r>
        <w:rPr>
          <w:rFonts w:hint="eastAsia" w:ascii="仿宋" w:hAnsi="仿宋" w:eastAsia="仿宋" w:cs="仿宋"/>
          <w:kern w:val="2"/>
          <w:sz w:val="24"/>
          <w:szCs w:val="24"/>
          <w:lang w:val="en-US" w:eastAsia="zh-CN"/>
        </w:rPr>
        <w:t>每隔2小时巡逻一次，重点楼层1小时巡逻一次，确保重点楼层安全，巡逻发现异常，应立即通知街道相关部门采取措施或及时排除隐患，巡逻</w:t>
      </w:r>
      <w:r>
        <w:rPr>
          <w:rFonts w:hint="eastAsia" w:ascii="仿宋" w:hAnsi="仿宋" w:eastAsia="仿宋" w:cs="仿宋"/>
          <w:kern w:val="2"/>
          <w:sz w:val="24"/>
          <w:szCs w:val="24"/>
          <w:lang w:val="en-US"/>
        </w:rPr>
        <w:t>情况</w:t>
      </w:r>
      <w:r>
        <w:rPr>
          <w:rFonts w:hint="eastAsia" w:ascii="仿宋" w:hAnsi="仿宋" w:eastAsia="仿宋" w:cs="仿宋"/>
          <w:kern w:val="2"/>
          <w:sz w:val="24"/>
          <w:szCs w:val="24"/>
          <w:lang w:val="en-US" w:eastAsia="zh-CN"/>
        </w:rPr>
        <w:t>做好</w:t>
      </w:r>
      <w:r>
        <w:rPr>
          <w:rFonts w:hint="eastAsia" w:ascii="仿宋" w:hAnsi="仿宋" w:eastAsia="仿宋" w:cs="仿宋"/>
          <w:kern w:val="2"/>
          <w:sz w:val="24"/>
          <w:szCs w:val="24"/>
          <w:lang w:val="en-US"/>
        </w:rPr>
        <w:t>登记</w:t>
      </w:r>
      <w:r>
        <w:rPr>
          <w:rFonts w:hint="eastAsia" w:ascii="仿宋" w:hAnsi="仿宋" w:eastAsia="仿宋" w:cs="仿宋"/>
          <w:kern w:val="2"/>
          <w:sz w:val="24"/>
          <w:szCs w:val="24"/>
          <w:lang w:val="en-US" w:eastAsia="zh-CN"/>
        </w:rPr>
        <w:t>；</w:t>
      </w:r>
    </w:p>
    <w:p w14:paraId="2E0600A4">
      <w:pPr>
        <w:numPr>
          <w:ilvl w:val="0"/>
          <w:numId w:val="0"/>
        </w:numPr>
        <w:spacing w:line="360" w:lineRule="auto"/>
        <w:ind w:firstLine="720" w:firstLineChars="300"/>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1.3</w:t>
      </w:r>
      <w:r>
        <w:rPr>
          <w:rFonts w:hint="eastAsia" w:ascii="仿宋" w:hAnsi="仿宋" w:eastAsia="仿宋" w:cs="仿宋"/>
          <w:kern w:val="2"/>
          <w:sz w:val="24"/>
          <w:szCs w:val="24"/>
        </w:rPr>
        <w:t>维护</w:t>
      </w:r>
      <w:r>
        <w:rPr>
          <w:rFonts w:hint="eastAsia" w:ascii="仿宋" w:hAnsi="仿宋" w:eastAsia="仿宋" w:cs="仿宋"/>
          <w:kern w:val="2"/>
          <w:sz w:val="24"/>
          <w:szCs w:val="24"/>
          <w:lang w:eastAsia="zh-CN"/>
        </w:rPr>
        <w:t>院内</w:t>
      </w:r>
      <w:r>
        <w:rPr>
          <w:rFonts w:hint="eastAsia" w:ascii="仿宋" w:hAnsi="仿宋" w:eastAsia="仿宋" w:cs="仿宋"/>
          <w:kern w:val="2"/>
          <w:sz w:val="24"/>
          <w:szCs w:val="24"/>
        </w:rPr>
        <w:t>车辆行驶、停泊秩序</w:t>
      </w:r>
      <w:r>
        <w:rPr>
          <w:rFonts w:hint="eastAsia" w:ascii="仿宋" w:hAnsi="仿宋" w:eastAsia="仿宋" w:cs="仿宋"/>
          <w:kern w:val="2"/>
          <w:sz w:val="24"/>
          <w:szCs w:val="24"/>
          <w:lang w:eastAsia="zh-CN"/>
        </w:rPr>
        <w:t>，确保</w:t>
      </w:r>
      <w:r>
        <w:rPr>
          <w:rFonts w:hint="eastAsia" w:ascii="仿宋" w:hAnsi="仿宋" w:eastAsia="仿宋" w:cs="仿宋"/>
          <w:kern w:val="2"/>
          <w:sz w:val="24"/>
          <w:szCs w:val="24"/>
        </w:rPr>
        <w:t>道路通畅，车辆停放有序</w:t>
      </w:r>
      <w:r>
        <w:rPr>
          <w:rFonts w:hint="eastAsia" w:ascii="仿宋" w:hAnsi="仿宋" w:eastAsia="仿宋" w:cs="仿宋"/>
          <w:kern w:val="2"/>
          <w:sz w:val="24"/>
          <w:szCs w:val="24"/>
          <w:lang w:eastAsia="zh-CN"/>
        </w:rPr>
        <w:t>；</w:t>
      </w:r>
    </w:p>
    <w:p w14:paraId="339FF64F">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rPr>
        <w:t>1.4</w:t>
      </w:r>
      <w:r>
        <w:rPr>
          <w:rFonts w:hint="eastAsia" w:ascii="仿宋" w:hAnsi="仿宋" w:eastAsia="仿宋" w:cs="仿宋"/>
          <w:b w:val="0"/>
          <w:kern w:val="2"/>
          <w:sz w:val="24"/>
          <w:szCs w:val="24"/>
          <w:lang w:val="en-US" w:eastAsia="zh-CN" w:bidi="ar-SA"/>
        </w:rPr>
        <w:t>协助做好信访人员劝阻工作，有序引导，维护好正常秩序；</w:t>
      </w:r>
    </w:p>
    <w:p w14:paraId="2EFF22B0">
      <w:pPr>
        <w:numPr>
          <w:ilvl w:val="0"/>
          <w:numId w:val="0"/>
        </w:numPr>
        <w:spacing w:line="360" w:lineRule="auto"/>
        <w:ind w:firstLine="720" w:firstLineChars="3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1.5</w:t>
      </w:r>
      <w:r>
        <w:rPr>
          <w:rFonts w:hint="eastAsia" w:ascii="仿宋" w:hAnsi="仿宋" w:eastAsia="仿宋" w:cs="仿宋"/>
          <w:b w:val="0"/>
          <w:kern w:val="2"/>
          <w:sz w:val="24"/>
          <w:szCs w:val="24"/>
          <w:lang w:eastAsia="zh-CN"/>
        </w:rPr>
        <w:t>做好夜间巡查，夜间</w:t>
      </w:r>
      <w:r>
        <w:rPr>
          <w:rFonts w:hint="eastAsia" w:ascii="仿宋" w:hAnsi="仿宋" w:eastAsia="仿宋" w:cs="仿宋"/>
          <w:b w:val="0"/>
          <w:kern w:val="2"/>
          <w:sz w:val="24"/>
          <w:szCs w:val="24"/>
        </w:rPr>
        <w:t>值班人员</w:t>
      </w:r>
      <w:r>
        <w:rPr>
          <w:rFonts w:hint="eastAsia" w:ascii="仿宋" w:hAnsi="仿宋" w:eastAsia="仿宋" w:cs="仿宋"/>
          <w:b w:val="0"/>
          <w:kern w:val="2"/>
          <w:sz w:val="24"/>
          <w:szCs w:val="24"/>
          <w:lang w:eastAsia="zh-CN"/>
        </w:rPr>
        <w:t>须在</w:t>
      </w:r>
      <w:r>
        <w:rPr>
          <w:rFonts w:hint="eastAsia" w:ascii="仿宋" w:hAnsi="仿宋" w:eastAsia="仿宋" w:cs="仿宋"/>
          <w:b w:val="0"/>
          <w:kern w:val="2"/>
          <w:sz w:val="24"/>
          <w:szCs w:val="24"/>
        </w:rPr>
        <w:t>大院内进行巡查,巡查时间为间隔60分钟，巡查内容为查看各办公楼滞留人员情况，底层门窗关闭情况，空调、照明等电器使用情况，院内车辆停放情况，并做好查巡记录</w:t>
      </w:r>
    </w:p>
    <w:p w14:paraId="2CB7C2E0">
      <w:pPr>
        <w:numPr>
          <w:ilvl w:val="0"/>
          <w:numId w:val="0"/>
        </w:numPr>
        <w:spacing w:line="360" w:lineRule="auto"/>
        <w:ind w:firstLine="720" w:firstLineChars="300"/>
        <w:jc w:val="left"/>
        <w:rPr>
          <w:rFonts w:hint="eastAsia" w:ascii="宋体" w:eastAsia="仿宋_GB2312" w:cs="Times New Roman"/>
          <w:color w:val="000000"/>
          <w:kern w:val="0"/>
          <w:sz w:val="24"/>
          <w:szCs w:val="24"/>
          <w:shd w:val="clear" w:fill="FFFF00"/>
          <w:lang w:val="en-US" w:eastAsia="zh-CN"/>
        </w:rPr>
      </w:pPr>
      <w:r>
        <w:rPr>
          <w:rFonts w:hint="eastAsia" w:ascii="仿宋" w:hAnsi="仿宋" w:eastAsia="仿宋" w:cs="仿宋"/>
          <w:kern w:val="2"/>
          <w:sz w:val="24"/>
          <w:szCs w:val="24"/>
          <w:lang w:val="en-US" w:eastAsia="zh-CN"/>
        </w:rPr>
        <w:t>1.6配合采购人做好其他临时性交办任务。</w:t>
      </w:r>
    </w:p>
    <w:p w14:paraId="7B7061DF">
      <w:pPr>
        <w:numPr>
          <w:ilvl w:val="0"/>
          <w:numId w:val="0"/>
        </w:numPr>
        <w:spacing w:line="240" w:lineRule="auto"/>
        <w:rPr>
          <w:rFonts w:hint="default" w:ascii="宋体" w:eastAsia="仿宋_GB2312" w:cs="Times New Roman"/>
          <w:b/>
          <w:bCs/>
          <w:color w:val="000000"/>
          <w:kern w:val="0"/>
          <w:sz w:val="24"/>
          <w:szCs w:val="24"/>
          <w:highlight w:val="none"/>
          <w:lang w:val="en-US" w:eastAsia="zh-CN" w:bidi="ar-SA"/>
        </w:rPr>
      </w:pPr>
      <w:r>
        <w:rPr>
          <w:rFonts w:hint="eastAsia" w:ascii="宋体" w:eastAsia="仿宋_GB2312" w:cs="Times New Roman"/>
          <w:b/>
          <w:bCs/>
          <w:color w:val="000000"/>
          <w:kern w:val="0"/>
          <w:sz w:val="24"/>
          <w:szCs w:val="24"/>
          <w:highlight w:val="none"/>
          <w:lang w:val="en-US" w:eastAsia="zh-CN" w:bidi="ar-SA"/>
        </w:rPr>
        <w:t>2、保洁服务</w:t>
      </w:r>
    </w:p>
    <w:p w14:paraId="03C20AFA">
      <w:pPr>
        <w:numPr>
          <w:ilvl w:val="0"/>
          <w:numId w:val="0"/>
        </w:numPr>
        <w:spacing w:line="360" w:lineRule="auto"/>
        <w:ind w:firstLine="720" w:firstLineChars="3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2.1负责区域内各类保洁，包括领导办公室、会议室、走廊、楼梯、大厅、开水房、卫生间、外场道路等卫生保洁工作；</w:t>
      </w:r>
    </w:p>
    <w:p w14:paraId="0FD9D9BE">
      <w:pPr>
        <w:numPr>
          <w:ilvl w:val="0"/>
          <w:numId w:val="0"/>
        </w:numPr>
        <w:spacing w:line="360" w:lineRule="auto"/>
        <w:ind w:firstLine="720" w:firstLineChars="30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2.2办公楼内</w:t>
      </w:r>
      <w:r>
        <w:rPr>
          <w:rFonts w:hint="eastAsia" w:ascii="仿宋" w:hAnsi="仿宋" w:eastAsia="仿宋" w:cs="仿宋"/>
          <w:kern w:val="2"/>
          <w:sz w:val="24"/>
          <w:szCs w:val="24"/>
        </w:rPr>
        <w:t>公共走道、楼梯每天湿拖</w:t>
      </w:r>
      <w:r>
        <w:rPr>
          <w:rFonts w:hint="eastAsia" w:ascii="仿宋" w:hAnsi="仿宋" w:eastAsia="仿宋" w:cs="仿宋"/>
          <w:kern w:val="2"/>
          <w:sz w:val="24"/>
          <w:szCs w:val="24"/>
          <w:lang w:eastAsia="zh-CN"/>
        </w:rPr>
        <w:t>不少于</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次，</w:t>
      </w:r>
      <w:r>
        <w:rPr>
          <w:rFonts w:hint="eastAsia" w:ascii="仿宋" w:hAnsi="仿宋" w:eastAsia="仿宋" w:cs="仿宋"/>
          <w:kern w:val="2"/>
          <w:sz w:val="24"/>
          <w:szCs w:val="24"/>
          <w:lang w:eastAsia="zh-CN"/>
        </w:rPr>
        <w:t>楼梯扶手每天清洗</w:t>
      </w:r>
      <w:r>
        <w:rPr>
          <w:rFonts w:hint="eastAsia" w:ascii="仿宋" w:hAnsi="仿宋" w:eastAsia="仿宋" w:cs="仿宋"/>
          <w:kern w:val="2"/>
          <w:sz w:val="24"/>
          <w:szCs w:val="24"/>
          <w:lang w:val="en-US" w:eastAsia="zh-CN"/>
        </w:rPr>
        <w:t>1次，</w:t>
      </w:r>
      <w:r>
        <w:rPr>
          <w:rFonts w:hint="eastAsia" w:ascii="仿宋" w:hAnsi="仿宋" w:eastAsia="仿宋" w:cs="仿宋"/>
          <w:kern w:val="2"/>
          <w:sz w:val="24"/>
          <w:szCs w:val="24"/>
          <w:lang w:eastAsia="zh-CN"/>
        </w:rPr>
        <w:t>保持</w:t>
      </w:r>
      <w:r>
        <w:rPr>
          <w:rFonts w:hint="eastAsia" w:ascii="仿宋" w:hAnsi="仿宋" w:eastAsia="仿宋" w:cs="仿宋"/>
          <w:kern w:val="2"/>
          <w:sz w:val="24"/>
          <w:szCs w:val="24"/>
        </w:rPr>
        <w:t>动态保洁</w:t>
      </w:r>
      <w:r>
        <w:rPr>
          <w:rFonts w:hint="eastAsia" w:ascii="仿宋" w:hAnsi="仿宋" w:eastAsia="仿宋" w:cs="仿宋"/>
          <w:kern w:val="2"/>
          <w:sz w:val="24"/>
          <w:szCs w:val="24"/>
          <w:lang w:eastAsia="zh-CN"/>
        </w:rPr>
        <w:t>；</w:t>
      </w:r>
    </w:p>
    <w:p w14:paraId="5EA4BE8F">
      <w:pPr>
        <w:numPr>
          <w:ilvl w:val="0"/>
          <w:numId w:val="0"/>
        </w:numPr>
        <w:spacing w:line="360" w:lineRule="auto"/>
        <w:ind w:firstLine="720" w:firstLineChars="3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2.3保持办公楼</w:t>
      </w:r>
      <w:r>
        <w:rPr>
          <w:rFonts w:hint="eastAsia" w:ascii="仿宋" w:hAnsi="仿宋" w:eastAsia="仿宋" w:cs="仿宋"/>
          <w:kern w:val="2"/>
          <w:sz w:val="24"/>
          <w:szCs w:val="24"/>
        </w:rPr>
        <w:t>内墙面、门窗、地面等设施及周边环境</w:t>
      </w:r>
      <w:r>
        <w:rPr>
          <w:rFonts w:hint="eastAsia" w:ascii="仿宋" w:hAnsi="仿宋" w:eastAsia="仿宋" w:cs="仿宋"/>
          <w:kern w:val="2"/>
          <w:sz w:val="24"/>
          <w:szCs w:val="24"/>
          <w:lang w:eastAsia="zh-CN"/>
        </w:rPr>
        <w:t>卫生</w:t>
      </w:r>
      <w:r>
        <w:rPr>
          <w:rFonts w:hint="eastAsia" w:ascii="仿宋" w:hAnsi="仿宋" w:eastAsia="仿宋" w:cs="仿宋"/>
          <w:kern w:val="2"/>
          <w:sz w:val="24"/>
          <w:szCs w:val="24"/>
        </w:rPr>
        <w:t>清洁</w:t>
      </w:r>
      <w:r>
        <w:rPr>
          <w:rFonts w:hint="eastAsia" w:ascii="仿宋" w:hAnsi="仿宋" w:eastAsia="仿宋" w:cs="仿宋"/>
          <w:kern w:val="2"/>
          <w:sz w:val="24"/>
          <w:szCs w:val="24"/>
          <w:lang w:eastAsia="zh-CN"/>
        </w:rPr>
        <w:t>；</w:t>
      </w:r>
    </w:p>
    <w:p w14:paraId="7A464A13">
      <w:pPr>
        <w:numPr>
          <w:ilvl w:val="0"/>
          <w:numId w:val="0"/>
        </w:numPr>
        <w:spacing w:line="360" w:lineRule="auto"/>
        <w:ind w:firstLine="720" w:firstLineChars="3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2.4</w:t>
      </w:r>
      <w:r>
        <w:rPr>
          <w:rFonts w:hint="eastAsia" w:ascii="仿宋" w:hAnsi="仿宋" w:eastAsia="仿宋" w:cs="仿宋"/>
          <w:kern w:val="2"/>
          <w:sz w:val="24"/>
          <w:szCs w:val="24"/>
        </w:rPr>
        <w:t>做好会前、会后</w:t>
      </w:r>
      <w:r>
        <w:rPr>
          <w:rFonts w:hint="eastAsia" w:ascii="仿宋" w:hAnsi="仿宋" w:eastAsia="仿宋" w:cs="仿宋"/>
          <w:kern w:val="2"/>
          <w:sz w:val="24"/>
          <w:szCs w:val="24"/>
          <w:lang w:eastAsia="zh-CN"/>
        </w:rPr>
        <w:t>各</w:t>
      </w:r>
      <w:r>
        <w:rPr>
          <w:rFonts w:hint="eastAsia" w:ascii="仿宋" w:hAnsi="仿宋" w:eastAsia="仿宋" w:cs="仿宋"/>
          <w:kern w:val="2"/>
          <w:sz w:val="24"/>
          <w:szCs w:val="24"/>
        </w:rPr>
        <w:t>会议室保洁工作</w:t>
      </w:r>
      <w:r>
        <w:rPr>
          <w:rFonts w:hint="eastAsia" w:ascii="仿宋" w:hAnsi="仿宋" w:eastAsia="仿宋" w:cs="仿宋"/>
          <w:kern w:val="2"/>
          <w:sz w:val="24"/>
          <w:szCs w:val="24"/>
          <w:lang w:eastAsia="zh-CN"/>
        </w:rPr>
        <w:t>；</w:t>
      </w:r>
    </w:p>
    <w:p w14:paraId="7B7F8B44">
      <w:pPr>
        <w:numPr>
          <w:ilvl w:val="0"/>
          <w:numId w:val="0"/>
        </w:numPr>
        <w:spacing w:line="360" w:lineRule="auto"/>
        <w:ind w:firstLine="720" w:firstLineChars="30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2.5</w:t>
      </w:r>
      <w:r>
        <w:rPr>
          <w:rFonts w:hint="eastAsia" w:ascii="仿宋" w:hAnsi="仿宋" w:eastAsia="仿宋" w:cs="仿宋"/>
          <w:kern w:val="2"/>
          <w:sz w:val="24"/>
          <w:szCs w:val="24"/>
        </w:rPr>
        <w:t>每天</w:t>
      </w:r>
      <w:r>
        <w:rPr>
          <w:rFonts w:hint="eastAsia" w:ascii="仿宋" w:hAnsi="仿宋" w:eastAsia="仿宋" w:cs="仿宋"/>
          <w:kern w:val="2"/>
          <w:sz w:val="24"/>
          <w:szCs w:val="24"/>
          <w:lang w:eastAsia="zh-CN"/>
        </w:rPr>
        <w:t>清理、</w:t>
      </w:r>
      <w:r>
        <w:rPr>
          <w:rFonts w:hint="eastAsia" w:ascii="仿宋" w:hAnsi="仿宋" w:eastAsia="仿宋" w:cs="仿宋"/>
          <w:kern w:val="2"/>
          <w:sz w:val="24"/>
          <w:szCs w:val="24"/>
        </w:rPr>
        <w:t>清洗</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消毒</w:t>
      </w:r>
      <w:r>
        <w:rPr>
          <w:rFonts w:hint="eastAsia" w:ascii="仿宋" w:hAnsi="仿宋" w:eastAsia="仿宋" w:cs="仿宋"/>
          <w:kern w:val="2"/>
          <w:sz w:val="24"/>
          <w:szCs w:val="24"/>
          <w:lang w:eastAsia="zh-CN"/>
        </w:rPr>
        <w:t>垃圾桶及工具</w:t>
      </w:r>
      <w:r>
        <w:rPr>
          <w:rFonts w:hint="eastAsia" w:ascii="仿宋" w:hAnsi="仿宋" w:eastAsia="仿宋" w:cs="仿宋"/>
          <w:kern w:val="2"/>
          <w:sz w:val="24"/>
          <w:szCs w:val="24"/>
          <w:lang w:val="en-US" w:eastAsia="zh-CN"/>
        </w:rPr>
        <w:t>,及时做好垃圾分类；</w:t>
      </w:r>
    </w:p>
    <w:p w14:paraId="0A192C4F">
      <w:pPr>
        <w:numPr>
          <w:ilvl w:val="0"/>
          <w:numId w:val="0"/>
        </w:numPr>
        <w:spacing w:line="360" w:lineRule="auto"/>
        <w:ind w:firstLine="720" w:firstLineChars="30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2.6</w:t>
      </w:r>
      <w:r>
        <w:rPr>
          <w:rFonts w:hint="eastAsia" w:ascii="仿宋" w:hAnsi="仿宋" w:eastAsia="仿宋" w:cs="仿宋"/>
          <w:sz w:val="24"/>
          <w:szCs w:val="24"/>
          <w:lang w:eastAsia="zh-CN"/>
        </w:rPr>
        <w:t>各办公楼卫生间</w:t>
      </w:r>
      <w:r>
        <w:rPr>
          <w:rFonts w:hint="eastAsia" w:ascii="仿宋" w:hAnsi="仿宋" w:eastAsia="仿宋" w:cs="仿宋"/>
          <w:kern w:val="2"/>
          <w:sz w:val="24"/>
          <w:szCs w:val="24"/>
          <w:lang w:eastAsia="zh-CN"/>
        </w:rPr>
        <w:t>做到每天上下午各打扫两次，</w:t>
      </w:r>
      <w:r>
        <w:rPr>
          <w:rFonts w:hint="eastAsia" w:ascii="仿宋" w:hAnsi="仿宋" w:eastAsia="仿宋" w:cs="仿宋"/>
          <w:sz w:val="24"/>
          <w:szCs w:val="24"/>
        </w:rPr>
        <w:t>每天巡视保洁次数不少于五次</w:t>
      </w:r>
      <w:r>
        <w:rPr>
          <w:rFonts w:hint="eastAsia" w:ascii="仿宋" w:hAnsi="仿宋" w:eastAsia="仿宋" w:cs="仿宋"/>
          <w:kern w:val="2"/>
          <w:sz w:val="24"/>
          <w:szCs w:val="24"/>
          <w:lang w:eastAsia="zh-CN"/>
        </w:rPr>
        <w:t>，确保</w:t>
      </w:r>
      <w:r>
        <w:rPr>
          <w:rFonts w:hint="eastAsia" w:ascii="仿宋" w:hAnsi="仿宋" w:eastAsia="仿宋" w:cs="仿宋"/>
          <w:sz w:val="24"/>
          <w:szCs w:val="24"/>
        </w:rPr>
        <w:t>便器、小便池无污垢、无锈迹、无异味</w:t>
      </w:r>
      <w:r>
        <w:rPr>
          <w:rFonts w:hint="eastAsia" w:ascii="仿宋" w:hAnsi="仿宋" w:eastAsia="仿宋" w:cs="仿宋"/>
          <w:sz w:val="24"/>
          <w:szCs w:val="24"/>
          <w:lang w:eastAsia="zh-CN"/>
        </w:rPr>
        <w:t>，卫生设施保持正常使用。</w:t>
      </w:r>
      <w:r>
        <w:rPr>
          <w:rFonts w:hint="eastAsia" w:ascii="仿宋" w:hAnsi="仿宋" w:eastAsia="仿宋" w:cs="仿宋"/>
          <w:sz w:val="24"/>
          <w:szCs w:val="24"/>
        </w:rPr>
        <w:t>洗手盆台面无积水、无污迹；水龙头、镜面光亮，使用正常</w:t>
      </w:r>
      <w:r>
        <w:rPr>
          <w:rFonts w:hint="eastAsia" w:ascii="仿宋" w:hAnsi="仿宋" w:eastAsia="仿宋" w:cs="仿宋"/>
          <w:sz w:val="24"/>
          <w:szCs w:val="24"/>
          <w:lang w:eastAsia="zh-CN"/>
        </w:rPr>
        <w:t>。拖把池保持干净整洁</w:t>
      </w:r>
      <w:r>
        <w:rPr>
          <w:rFonts w:hint="eastAsia" w:ascii="仿宋" w:hAnsi="仿宋" w:eastAsia="仿宋" w:cs="仿宋"/>
          <w:kern w:val="2"/>
          <w:sz w:val="24"/>
          <w:szCs w:val="24"/>
          <w:lang w:eastAsia="zh-CN"/>
        </w:rPr>
        <w:t>；</w:t>
      </w:r>
    </w:p>
    <w:p w14:paraId="74104844">
      <w:pPr>
        <w:numPr>
          <w:ilvl w:val="0"/>
          <w:numId w:val="0"/>
        </w:numPr>
        <w:spacing w:line="360" w:lineRule="auto"/>
        <w:ind w:firstLine="720" w:firstLineChars="30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2.7在</w:t>
      </w:r>
      <w:r>
        <w:rPr>
          <w:rFonts w:hint="eastAsia" w:ascii="仿宋" w:hAnsi="仿宋" w:eastAsia="仿宋" w:cs="仿宋"/>
          <w:kern w:val="2"/>
          <w:sz w:val="24"/>
          <w:szCs w:val="24"/>
        </w:rPr>
        <w:t>卫生间内放置卫生球、纸篓</w:t>
      </w:r>
      <w:r>
        <w:rPr>
          <w:rFonts w:hint="eastAsia" w:ascii="仿宋" w:hAnsi="仿宋" w:eastAsia="仿宋" w:cs="仿宋"/>
          <w:kern w:val="2"/>
          <w:sz w:val="24"/>
          <w:szCs w:val="24"/>
          <w:lang w:eastAsia="zh-CN"/>
        </w:rPr>
        <w:t>、卫生纸</w:t>
      </w:r>
      <w:r>
        <w:rPr>
          <w:rFonts w:hint="eastAsia" w:ascii="仿宋" w:hAnsi="仿宋" w:eastAsia="仿宋" w:cs="仿宋"/>
          <w:kern w:val="2"/>
          <w:sz w:val="24"/>
          <w:szCs w:val="24"/>
        </w:rPr>
        <w:t>等基础用品</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办公区域放置洗手液、</w:t>
      </w:r>
      <w:r>
        <w:rPr>
          <w:rFonts w:hint="eastAsia" w:ascii="仿宋" w:hAnsi="仿宋" w:eastAsia="仿宋" w:cs="仿宋"/>
          <w:kern w:val="2"/>
          <w:sz w:val="24"/>
          <w:szCs w:val="24"/>
          <w:lang w:eastAsia="zh-CN"/>
        </w:rPr>
        <w:t>擦手</w:t>
      </w:r>
      <w:r>
        <w:rPr>
          <w:rFonts w:hint="eastAsia" w:ascii="仿宋" w:hAnsi="仿宋" w:eastAsia="仿宋" w:cs="仿宋"/>
          <w:kern w:val="2"/>
          <w:sz w:val="24"/>
          <w:szCs w:val="24"/>
        </w:rPr>
        <w:t>纸，垃圾桶</w:t>
      </w:r>
      <w:r>
        <w:rPr>
          <w:rFonts w:hint="eastAsia" w:ascii="仿宋" w:hAnsi="仿宋" w:eastAsia="仿宋" w:cs="仿宋"/>
          <w:kern w:val="2"/>
          <w:sz w:val="24"/>
          <w:szCs w:val="24"/>
          <w:lang w:eastAsia="zh-CN"/>
        </w:rPr>
        <w:t>内</w:t>
      </w:r>
      <w:r>
        <w:rPr>
          <w:rFonts w:hint="eastAsia" w:ascii="仿宋" w:hAnsi="仿宋" w:eastAsia="仿宋" w:cs="仿宋"/>
          <w:kern w:val="2"/>
          <w:sz w:val="24"/>
          <w:szCs w:val="24"/>
        </w:rPr>
        <w:t>垃圾袋每天更换</w:t>
      </w:r>
      <w:r>
        <w:rPr>
          <w:rFonts w:hint="eastAsia" w:ascii="仿宋" w:hAnsi="仿宋" w:eastAsia="仿宋" w:cs="仿宋"/>
          <w:kern w:val="2"/>
          <w:sz w:val="24"/>
          <w:szCs w:val="24"/>
          <w:lang w:eastAsia="zh-CN"/>
        </w:rPr>
        <w:t>。</w:t>
      </w:r>
    </w:p>
    <w:p w14:paraId="17ACC239">
      <w:pPr>
        <w:numPr>
          <w:ilvl w:val="0"/>
          <w:numId w:val="0"/>
        </w:numPr>
        <w:spacing w:line="360" w:lineRule="auto"/>
        <w:ind w:firstLine="720" w:firstLineChars="30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2.8院内</w:t>
      </w:r>
      <w:r>
        <w:rPr>
          <w:rFonts w:hint="eastAsia" w:ascii="仿宋" w:hAnsi="仿宋" w:eastAsia="仿宋" w:cs="仿宋"/>
          <w:kern w:val="2"/>
          <w:sz w:val="24"/>
          <w:szCs w:val="24"/>
        </w:rPr>
        <w:t>地面、停车场等公共场所</w:t>
      </w:r>
      <w:r>
        <w:rPr>
          <w:rFonts w:hint="eastAsia" w:ascii="仿宋" w:hAnsi="仿宋" w:eastAsia="仿宋" w:cs="仿宋"/>
          <w:kern w:val="2"/>
          <w:sz w:val="24"/>
          <w:szCs w:val="24"/>
          <w:lang w:eastAsia="zh-CN"/>
        </w:rPr>
        <w:t>上下午各打扫一次，不定期开展回检清理地面垃圾。</w:t>
      </w:r>
    </w:p>
    <w:p w14:paraId="01484111">
      <w:pPr>
        <w:numPr>
          <w:ilvl w:val="0"/>
          <w:numId w:val="0"/>
        </w:numPr>
        <w:spacing w:line="360" w:lineRule="auto"/>
        <w:ind w:firstLine="720" w:firstLineChars="3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2.9定期对院内绿化带进行</w:t>
      </w:r>
      <w:r>
        <w:rPr>
          <w:rFonts w:hint="eastAsia" w:ascii="仿宋" w:hAnsi="仿宋" w:eastAsia="仿宋" w:cs="仿宋"/>
          <w:kern w:val="2"/>
          <w:sz w:val="24"/>
          <w:szCs w:val="24"/>
          <w:lang w:eastAsia="zh-CN"/>
        </w:rPr>
        <w:t>杂草清理，保持绿化带环境整洁，</w:t>
      </w:r>
      <w:r>
        <w:rPr>
          <w:rFonts w:hint="eastAsia" w:ascii="仿宋" w:hAnsi="仿宋" w:eastAsia="仿宋" w:cs="仿宋"/>
          <w:kern w:val="2"/>
          <w:sz w:val="24"/>
          <w:szCs w:val="24"/>
          <w:lang w:val="en-US" w:eastAsia="zh-CN"/>
        </w:rPr>
        <w:t>及时剪除枯枝枯叶。</w:t>
      </w:r>
    </w:p>
    <w:p w14:paraId="4FB0446D">
      <w:pPr>
        <w:numPr>
          <w:ilvl w:val="0"/>
          <w:numId w:val="0"/>
        </w:numPr>
        <w:spacing w:line="360" w:lineRule="auto"/>
        <w:ind w:firstLine="720" w:firstLineChars="300"/>
        <w:rPr>
          <w:rFonts w:hint="eastAsia"/>
          <w:lang w:val="en-US" w:eastAsia="zh-CN"/>
        </w:rPr>
      </w:pPr>
      <w:r>
        <w:rPr>
          <w:rFonts w:hint="eastAsia" w:ascii="仿宋" w:hAnsi="仿宋" w:cs="仿宋"/>
          <w:kern w:val="2"/>
          <w:sz w:val="24"/>
          <w:szCs w:val="24"/>
          <w:lang w:val="en-US" w:eastAsia="zh-CN"/>
        </w:rPr>
        <w:t>2</w:t>
      </w:r>
      <w:r>
        <w:rPr>
          <w:rFonts w:hint="eastAsia" w:ascii="仿宋" w:hAnsi="仿宋" w:eastAsia="仿宋" w:cs="仿宋"/>
          <w:kern w:val="2"/>
          <w:sz w:val="24"/>
          <w:szCs w:val="24"/>
          <w:lang w:val="en-US" w:eastAsia="zh-CN"/>
        </w:rPr>
        <w:t>.</w:t>
      </w:r>
      <w:r>
        <w:rPr>
          <w:rFonts w:hint="eastAsia" w:ascii="仿宋" w:hAnsi="仿宋" w:cs="仿宋"/>
          <w:kern w:val="2"/>
          <w:sz w:val="24"/>
          <w:szCs w:val="24"/>
          <w:lang w:val="en-US" w:eastAsia="zh-CN"/>
        </w:rPr>
        <w:t>10</w:t>
      </w:r>
      <w:r>
        <w:rPr>
          <w:rFonts w:hint="eastAsia" w:ascii="仿宋" w:hAnsi="仿宋" w:eastAsia="仿宋" w:cs="仿宋"/>
          <w:kern w:val="2"/>
          <w:sz w:val="24"/>
          <w:szCs w:val="24"/>
          <w:lang w:eastAsia="zh-CN"/>
        </w:rPr>
        <w:t>做好信箱室</w:t>
      </w:r>
      <w:r>
        <w:rPr>
          <w:rFonts w:hint="eastAsia" w:ascii="仿宋" w:hAnsi="仿宋" w:eastAsia="仿宋" w:cs="仿宋"/>
          <w:sz w:val="24"/>
          <w:szCs w:val="24"/>
        </w:rPr>
        <w:t>报刊、信件、</w:t>
      </w:r>
      <w:r>
        <w:rPr>
          <w:rFonts w:hint="eastAsia" w:ascii="仿宋" w:hAnsi="仿宋" w:eastAsia="仿宋" w:cs="仿宋"/>
          <w:sz w:val="24"/>
          <w:szCs w:val="24"/>
          <w:lang w:eastAsia="zh-CN"/>
        </w:rPr>
        <w:t>图书</w:t>
      </w:r>
      <w:r>
        <w:rPr>
          <w:rFonts w:hint="eastAsia" w:ascii="仿宋" w:hAnsi="仿宋" w:eastAsia="仿宋" w:cs="仿宋"/>
          <w:sz w:val="24"/>
          <w:szCs w:val="24"/>
        </w:rPr>
        <w:t>等收发</w:t>
      </w:r>
      <w:r>
        <w:rPr>
          <w:rFonts w:hint="eastAsia" w:ascii="仿宋" w:hAnsi="仿宋" w:eastAsia="仿宋" w:cs="仿宋"/>
          <w:sz w:val="24"/>
          <w:szCs w:val="24"/>
          <w:lang w:eastAsia="zh-CN"/>
        </w:rPr>
        <w:t>；</w:t>
      </w:r>
    </w:p>
    <w:p w14:paraId="6AEA943C">
      <w:pPr>
        <w:numPr>
          <w:ilvl w:val="0"/>
          <w:numId w:val="0"/>
        </w:numPr>
        <w:spacing w:line="360" w:lineRule="auto"/>
        <w:ind w:firstLine="720" w:firstLineChars="3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2.11配合采购人做好其他临时性交办任务。</w:t>
      </w:r>
    </w:p>
    <w:p w14:paraId="4B8ED16C">
      <w:pPr>
        <w:spacing w:line="440" w:lineRule="exact"/>
        <w:ind w:firstLine="0" w:firstLineChars="0"/>
        <w:jc w:val="left"/>
        <w:rPr>
          <w:rFonts w:ascii="仿宋" w:hAnsi="仿宋" w:eastAsia="仿宋"/>
          <w:b/>
          <w:kern w:val="0"/>
          <w:sz w:val="24"/>
        </w:rPr>
      </w:pPr>
      <w:r>
        <w:rPr>
          <w:rFonts w:hint="eastAsia" w:ascii="仿宋" w:hAnsi="仿宋" w:eastAsia="仿宋"/>
          <w:b/>
          <w:kern w:val="0"/>
          <w:sz w:val="24"/>
          <w:lang w:val="en-US" w:eastAsia="zh-CN"/>
        </w:rPr>
        <w:t>3、</w:t>
      </w:r>
      <w:r>
        <w:rPr>
          <w:rFonts w:hint="eastAsia" w:ascii="仿宋" w:hAnsi="仿宋" w:eastAsia="仿宋"/>
          <w:b/>
          <w:kern w:val="0"/>
          <w:sz w:val="24"/>
        </w:rPr>
        <w:t>会议服务</w:t>
      </w:r>
    </w:p>
    <w:p w14:paraId="2ADEC540">
      <w:pPr>
        <w:spacing w:line="440" w:lineRule="exact"/>
        <w:ind w:firstLine="480" w:firstLineChars="200"/>
        <w:jc w:val="left"/>
        <w:rPr>
          <w:rFonts w:ascii="仿宋" w:hAnsi="仿宋" w:eastAsia="仿宋"/>
          <w:kern w:val="0"/>
          <w:sz w:val="24"/>
        </w:rPr>
      </w:pPr>
      <w:r>
        <w:rPr>
          <w:rFonts w:hint="eastAsia" w:ascii="仿宋" w:hAnsi="仿宋" w:eastAsia="仿宋"/>
          <w:kern w:val="0"/>
          <w:sz w:val="24"/>
          <w:lang w:val="en-US" w:eastAsia="zh-CN"/>
        </w:rPr>
        <w:t>3.1</w:t>
      </w:r>
      <w:r>
        <w:rPr>
          <w:rFonts w:hint="eastAsia" w:ascii="仿宋" w:hAnsi="仿宋" w:eastAsia="仿宋"/>
          <w:kern w:val="0"/>
          <w:sz w:val="24"/>
        </w:rPr>
        <w:t>事先做好会议室准备，保证会议室桌椅、照明、器具等洁净光亮并备好茶杯、茶水。</w:t>
      </w:r>
    </w:p>
    <w:p w14:paraId="3968CAEA">
      <w:pPr>
        <w:spacing w:line="440" w:lineRule="exact"/>
        <w:ind w:firstLine="480" w:firstLineChars="200"/>
        <w:jc w:val="left"/>
        <w:rPr>
          <w:rFonts w:ascii="仿宋" w:hAnsi="仿宋" w:eastAsia="仿宋"/>
          <w:kern w:val="0"/>
          <w:sz w:val="24"/>
        </w:rPr>
      </w:pPr>
      <w:r>
        <w:rPr>
          <w:rFonts w:hint="eastAsia" w:ascii="仿宋" w:hAnsi="仿宋" w:eastAsia="仿宋"/>
          <w:kern w:val="0"/>
          <w:sz w:val="24"/>
          <w:lang w:val="en-US" w:eastAsia="zh-CN"/>
        </w:rPr>
        <w:t>3.2</w:t>
      </w:r>
      <w:r>
        <w:rPr>
          <w:rFonts w:hint="eastAsia" w:ascii="仿宋" w:hAnsi="仿宋" w:eastAsia="仿宋"/>
          <w:kern w:val="0"/>
          <w:sz w:val="24"/>
        </w:rPr>
        <w:t>做好会议全过程服务，确保会议不受外界干扰，及时添补茶水。</w:t>
      </w:r>
    </w:p>
    <w:p w14:paraId="42AEA03C">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kern w:val="0"/>
          <w:sz w:val="24"/>
          <w:lang w:val="en-US" w:eastAsia="zh-CN"/>
        </w:rPr>
        <w:t>3.3</w:t>
      </w:r>
      <w:r>
        <w:rPr>
          <w:rFonts w:hint="eastAsia" w:ascii="仿宋" w:hAnsi="仿宋" w:eastAsia="仿宋"/>
          <w:kern w:val="0"/>
          <w:sz w:val="24"/>
        </w:rPr>
        <w:t>及时做好会议室扫尾工作，原则上做到当天会议结束当天清理，关好门窗，以备下次使用。</w:t>
      </w:r>
    </w:p>
    <w:p w14:paraId="15D36329">
      <w:pPr>
        <w:numPr>
          <w:ilvl w:val="-1"/>
          <w:numId w:val="0"/>
        </w:numPr>
        <w:spacing w:line="360" w:lineRule="auto"/>
        <w:jc w:val="left"/>
        <w:rPr>
          <w:rFonts w:hint="eastAsia" w:ascii="宋体" w:eastAsia="仿宋_GB2312"/>
          <w:b/>
          <w:bCs/>
          <w:color w:val="000000"/>
          <w:kern w:val="0"/>
          <w:sz w:val="24"/>
          <w:szCs w:val="24"/>
          <w:highlight w:val="none"/>
        </w:rPr>
      </w:pPr>
      <w:r>
        <w:rPr>
          <w:rFonts w:hint="eastAsia" w:ascii="宋体" w:eastAsia="仿宋_GB2312"/>
          <w:b/>
          <w:bCs/>
          <w:color w:val="000000"/>
          <w:kern w:val="0"/>
          <w:sz w:val="24"/>
          <w:szCs w:val="24"/>
          <w:highlight w:val="none"/>
          <w:lang w:val="en-US" w:eastAsia="zh-CN"/>
        </w:rPr>
        <w:t>三、人员要求：</w:t>
      </w:r>
    </w:p>
    <w:p w14:paraId="1A3E57D2">
      <w:pPr>
        <w:pStyle w:val="12"/>
        <w:ind w:firstLine="480" w:firstLineChars="200"/>
        <w:rPr>
          <w:rFonts w:hint="eastAsia" w:ascii="仿宋" w:hAnsi="Times New Roman" w:eastAsia="仿宋" w:cs="Times New Roman"/>
          <w:color w:val="auto"/>
          <w:sz w:val="24"/>
          <w:szCs w:val="20"/>
          <w:lang w:eastAsia="zh-CN"/>
        </w:rPr>
      </w:pPr>
      <w:r>
        <w:rPr>
          <w:rFonts w:hint="eastAsia" w:ascii="仿宋" w:eastAsia="仿宋" w:cs="Times New Roman"/>
          <w:color w:val="auto"/>
          <w:sz w:val="24"/>
          <w:szCs w:val="20"/>
          <w:lang w:val="en-US" w:eastAsia="zh-CN"/>
        </w:rPr>
        <w:t>3.1</w:t>
      </w:r>
      <w:r>
        <w:rPr>
          <w:rFonts w:hint="eastAsia" w:ascii="仿宋" w:hAnsi="Times New Roman" w:eastAsia="仿宋" w:cs="Times New Roman"/>
          <w:color w:val="auto"/>
          <w:sz w:val="24"/>
          <w:szCs w:val="20"/>
          <w:lang w:eastAsia="zh-CN"/>
        </w:rPr>
        <w:t>所有人员上岗需统一着装，仪容仪表整洁端庄。</w:t>
      </w:r>
    </w:p>
    <w:p w14:paraId="68052BAA">
      <w:pPr>
        <w:pStyle w:val="12"/>
        <w:ind w:firstLine="480" w:firstLineChars="200"/>
        <w:rPr>
          <w:rFonts w:hint="default" w:ascii="仿宋" w:hAnsi="仿宋" w:eastAsia="仿宋" w:cs="仿宋"/>
          <w:b w:val="0"/>
          <w:bCs w:val="0"/>
          <w:sz w:val="24"/>
          <w:szCs w:val="24"/>
          <w:lang w:val="en-US" w:eastAsia="zh-CN"/>
        </w:rPr>
      </w:pPr>
      <w:r>
        <w:rPr>
          <w:rFonts w:hint="eastAsia" w:ascii="宋体"/>
          <w:color w:val="000000"/>
          <w:kern w:val="0"/>
          <w:sz w:val="24"/>
          <w:szCs w:val="24"/>
          <w:lang w:val="en-US" w:eastAsia="zh-CN"/>
        </w:rPr>
        <w:t>3.2</w:t>
      </w:r>
      <w:r>
        <w:rPr>
          <w:rFonts w:hint="eastAsia" w:ascii="宋体"/>
          <w:color w:val="000000"/>
          <w:kern w:val="0"/>
          <w:sz w:val="24"/>
          <w:szCs w:val="24"/>
        </w:rPr>
        <w:t>★</w:t>
      </w:r>
      <w:r>
        <w:rPr>
          <w:rFonts w:hint="eastAsia" w:ascii="仿宋" w:hAnsi="Times New Roman" w:eastAsia="仿宋" w:cs="Times New Roman"/>
          <w:color w:val="auto"/>
          <w:sz w:val="24"/>
          <w:szCs w:val="20"/>
          <w:lang w:eastAsia="zh-CN"/>
        </w:rPr>
        <w:t>本项目服务人数不得少</w:t>
      </w:r>
      <w:r>
        <w:rPr>
          <w:rFonts w:hint="eastAsia" w:ascii="仿宋" w:hAnsi="Times New Roman" w:eastAsia="仿宋" w:cs="Times New Roman"/>
          <w:color w:val="auto"/>
          <w:kern w:val="2"/>
          <w:sz w:val="24"/>
          <w:szCs w:val="20"/>
          <w:shd w:val="clear"/>
          <w:lang w:eastAsia="zh-CN"/>
        </w:rPr>
        <w:t>于</w:t>
      </w:r>
      <w:r>
        <w:rPr>
          <w:rFonts w:hint="eastAsia" w:ascii="仿宋" w:eastAsia="仿宋" w:cs="Times New Roman"/>
          <w:color w:val="auto"/>
          <w:kern w:val="2"/>
          <w:sz w:val="24"/>
          <w:szCs w:val="20"/>
          <w:shd w:val="clear"/>
          <w:lang w:val="en-US" w:eastAsia="zh-CN"/>
        </w:rPr>
        <w:t>18</w:t>
      </w:r>
      <w:r>
        <w:rPr>
          <w:rFonts w:hint="eastAsia" w:ascii="仿宋" w:hAnsi="Times New Roman" w:eastAsia="仿宋" w:cs="Times New Roman"/>
          <w:color w:val="auto"/>
          <w:kern w:val="2"/>
          <w:sz w:val="24"/>
          <w:szCs w:val="20"/>
          <w:shd w:val="clear"/>
          <w:lang w:val="en-US" w:eastAsia="zh-CN"/>
        </w:rPr>
        <w:t>人</w:t>
      </w:r>
      <w:r>
        <w:rPr>
          <w:rFonts w:hint="eastAsia" w:ascii="仿宋" w:hAnsi="Times New Roman" w:eastAsia="仿宋" w:cs="Times New Roman"/>
          <w:color w:val="auto"/>
          <w:kern w:val="2"/>
          <w:sz w:val="24"/>
          <w:szCs w:val="20"/>
          <w:lang w:val="en-US" w:eastAsia="zh-CN"/>
        </w:rPr>
        <w:t>。</w:t>
      </w:r>
      <w:r>
        <w:rPr>
          <w:rFonts w:hint="eastAsia" w:ascii="仿宋" w:eastAsia="仿宋"/>
          <w:color w:val="auto"/>
          <w:sz w:val="24"/>
          <w:lang w:val="en-US" w:eastAsia="zh-CN"/>
        </w:rPr>
        <w:t>物业经理</w:t>
      </w:r>
      <w:r>
        <w:rPr>
          <w:rFonts w:hint="eastAsia" w:ascii="仿宋" w:eastAsia="仿宋"/>
          <w:color w:val="auto"/>
          <w:sz w:val="24"/>
        </w:rPr>
        <w:t>1人、</w:t>
      </w:r>
      <w:r>
        <w:rPr>
          <w:rFonts w:hint="eastAsia" w:ascii="仿宋" w:eastAsia="仿宋"/>
          <w:color w:val="auto"/>
          <w:sz w:val="24"/>
          <w:lang w:val="en-US" w:eastAsia="zh-CN"/>
        </w:rPr>
        <w:t>保安员10人（配保安队长1人）、</w:t>
      </w:r>
      <w:r>
        <w:rPr>
          <w:rFonts w:hint="eastAsia" w:ascii="仿宋" w:eastAsia="仿宋"/>
          <w:color w:val="auto"/>
          <w:sz w:val="24"/>
        </w:rPr>
        <w:t>保洁</w:t>
      </w:r>
      <w:r>
        <w:rPr>
          <w:rFonts w:hint="eastAsia" w:ascii="仿宋" w:eastAsia="仿宋"/>
          <w:color w:val="auto"/>
          <w:sz w:val="24"/>
          <w:lang w:val="en-US" w:eastAsia="zh-CN"/>
        </w:rPr>
        <w:t>员7</w:t>
      </w:r>
      <w:r>
        <w:rPr>
          <w:rFonts w:hint="eastAsia" w:ascii="仿宋" w:eastAsia="仿宋"/>
          <w:color w:val="auto"/>
          <w:sz w:val="24"/>
        </w:rPr>
        <w:t>人</w:t>
      </w:r>
      <w:r>
        <w:rPr>
          <w:rFonts w:hint="eastAsia" w:ascii="仿宋" w:eastAsia="仿宋"/>
          <w:color w:val="auto"/>
          <w:sz w:val="24"/>
          <w:lang w:val="en-US" w:eastAsia="zh-CN"/>
        </w:rPr>
        <w:t>。</w:t>
      </w:r>
    </w:p>
    <w:p w14:paraId="1713B123">
      <w:pPr>
        <w:pStyle w:val="12"/>
        <w:ind w:firstLine="480" w:firstLineChars="200"/>
        <w:rPr>
          <w:rFonts w:ascii="宋体"/>
          <w:color w:val="000000"/>
          <w:kern w:val="0"/>
          <w:sz w:val="24"/>
          <w:szCs w:val="24"/>
        </w:rPr>
      </w:pPr>
      <w:r>
        <w:rPr>
          <w:rFonts w:hint="eastAsia" w:ascii="宋体"/>
          <w:color w:val="000000"/>
          <w:kern w:val="0"/>
          <w:sz w:val="24"/>
          <w:szCs w:val="24"/>
          <w:lang w:val="en-US" w:eastAsia="zh-CN"/>
        </w:rPr>
        <w:t>3.3</w:t>
      </w:r>
      <w:r>
        <w:rPr>
          <w:rFonts w:hint="eastAsia" w:ascii="仿宋" w:hAnsi="仿宋" w:eastAsia="仿宋" w:cs="仿宋"/>
          <w:sz w:val="24"/>
          <w:szCs w:val="24"/>
          <w:lang w:val="en-US" w:eastAsia="zh-CN"/>
        </w:rPr>
        <w:t>各岗位人员具体要求如下：</w:t>
      </w:r>
    </w:p>
    <w:p w14:paraId="267A7499">
      <w:pPr>
        <w:pStyle w:val="12"/>
        <w:spacing w:line="360" w:lineRule="auto"/>
        <w:ind w:firstLine="240" w:firstLineChars="100"/>
        <w:rPr>
          <w:rFonts w:hint="eastAsia" w:ascii="宋体" w:eastAsia="仿宋_GB2312"/>
          <w:color w:val="000000"/>
          <w:kern w:val="0"/>
          <w:sz w:val="24"/>
          <w:szCs w:val="24"/>
          <w:lang w:eastAsia="zh-CN"/>
        </w:rPr>
      </w:pPr>
      <w:r>
        <w:rPr>
          <w:rFonts w:hint="eastAsia" w:ascii="宋体"/>
          <w:color w:val="000000"/>
          <w:kern w:val="0"/>
          <w:sz w:val="24"/>
          <w:szCs w:val="24"/>
          <w:lang w:val="en-US" w:eastAsia="zh-CN"/>
        </w:rPr>
        <w:t>（1）物业</w:t>
      </w:r>
      <w:r>
        <w:rPr>
          <w:rFonts w:hint="eastAsia" w:ascii="仿宋" w:eastAsia="仿宋"/>
          <w:color w:val="auto"/>
          <w:kern w:val="2"/>
          <w:sz w:val="24"/>
          <w:szCs w:val="20"/>
          <w:lang w:val="en-US" w:eastAsia="zh-CN"/>
        </w:rPr>
        <w:t>经理</w:t>
      </w:r>
      <w:r>
        <w:rPr>
          <w:rFonts w:hint="eastAsia" w:ascii="仿宋" w:eastAsia="仿宋"/>
          <w:color w:val="auto"/>
          <w:kern w:val="2"/>
          <w:sz w:val="24"/>
          <w:szCs w:val="20"/>
          <w:lang w:eastAsia="zh-CN"/>
        </w:rPr>
        <w:t>：</w:t>
      </w:r>
      <w:r>
        <w:rPr>
          <w:rFonts w:hint="eastAsia" w:ascii="仿宋" w:eastAsia="仿宋"/>
          <w:color w:val="auto"/>
          <w:sz w:val="24"/>
          <w:highlight w:val="none"/>
        </w:rPr>
        <w:t>年龄在</w:t>
      </w:r>
      <w:r>
        <w:rPr>
          <w:rFonts w:hint="eastAsia" w:ascii="仿宋" w:hAnsi="Times New Roman" w:eastAsia="仿宋" w:cs="Times New Roman"/>
          <w:b w:val="0"/>
          <w:bCs w:val="0"/>
          <w:color w:val="auto"/>
          <w:sz w:val="24"/>
          <w:szCs w:val="20"/>
          <w:highlight w:val="none"/>
          <w:lang w:val="en-US" w:eastAsia="zh-CN"/>
        </w:rPr>
        <w:t>55</w:t>
      </w:r>
      <w:r>
        <w:rPr>
          <w:rFonts w:hint="eastAsia" w:ascii="仿宋" w:eastAsia="仿宋"/>
          <w:color w:val="auto"/>
          <w:sz w:val="24"/>
          <w:highlight w:val="none"/>
        </w:rPr>
        <w:t>周岁</w:t>
      </w:r>
      <w:r>
        <w:rPr>
          <w:rFonts w:hint="eastAsia" w:ascii="仿宋" w:eastAsia="仿宋"/>
          <w:color w:val="auto"/>
          <w:sz w:val="24"/>
          <w:highlight w:val="none"/>
          <w:lang w:eastAsia="zh-CN"/>
        </w:rPr>
        <w:t>以下</w:t>
      </w:r>
      <w:r>
        <w:rPr>
          <w:rFonts w:hint="eastAsia" w:ascii="仿宋" w:eastAsia="仿宋"/>
          <w:color w:val="auto"/>
          <w:sz w:val="24"/>
        </w:rPr>
        <w:t>,</w:t>
      </w:r>
      <w:r>
        <w:rPr>
          <w:rFonts w:hint="eastAsia" w:ascii="仿宋" w:eastAsia="仿宋"/>
          <w:color w:val="auto"/>
          <w:sz w:val="24"/>
          <w:lang w:eastAsia="zh-CN"/>
        </w:rPr>
        <w:t>身体健康，</w:t>
      </w:r>
      <w:r>
        <w:rPr>
          <w:rFonts w:hint="eastAsia" w:ascii="仿宋" w:eastAsia="仿宋"/>
          <w:color w:val="auto"/>
          <w:sz w:val="24"/>
        </w:rPr>
        <w:t>政治合格</w:t>
      </w:r>
      <w:r>
        <w:rPr>
          <w:rFonts w:hint="eastAsia" w:ascii="仿宋" w:eastAsia="仿宋"/>
          <w:color w:val="auto"/>
          <w:sz w:val="24"/>
          <w:lang w:eastAsia="zh-CN"/>
        </w:rPr>
        <w:t>。要求全日制到岗，具备物业管理与服务经验，</w:t>
      </w:r>
      <w:r>
        <w:rPr>
          <w:rFonts w:hint="eastAsia" w:ascii="仿宋" w:eastAsia="仿宋"/>
          <w:color w:val="auto"/>
          <w:sz w:val="24"/>
        </w:rPr>
        <w:t>熟悉</w:t>
      </w:r>
      <w:r>
        <w:rPr>
          <w:rFonts w:hint="eastAsia" w:ascii="仿宋" w:eastAsia="仿宋"/>
          <w:color w:val="auto"/>
          <w:sz w:val="24"/>
          <w:lang w:eastAsia="zh-CN"/>
        </w:rPr>
        <w:t>管辖区域内</w:t>
      </w:r>
      <w:r>
        <w:rPr>
          <w:rFonts w:hint="eastAsia" w:ascii="仿宋" w:eastAsia="仿宋"/>
          <w:color w:val="auto"/>
          <w:sz w:val="24"/>
        </w:rPr>
        <w:t>情况，</w:t>
      </w:r>
      <w:r>
        <w:rPr>
          <w:rFonts w:hint="eastAsia" w:ascii="仿宋" w:eastAsia="仿宋"/>
          <w:color w:val="auto"/>
          <w:sz w:val="24"/>
          <w:lang w:eastAsia="zh-CN"/>
        </w:rPr>
        <w:t>全</w:t>
      </w:r>
      <w:r>
        <w:rPr>
          <w:rFonts w:hint="eastAsia" w:ascii="仿宋" w:eastAsia="仿宋"/>
          <w:color w:val="auto"/>
          <w:sz w:val="24"/>
        </w:rPr>
        <w:t>面</w:t>
      </w:r>
      <w:r>
        <w:rPr>
          <w:rFonts w:hint="eastAsia" w:ascii="仿宋" w:eastAsia="仿宋"/>
          <w:color w:val="auto"/>
          <w:sz w:val="24"/>
          <w:lang w:eastAsia="zh-CN"/>
        </w:rPr>
        <w:t>统筹物业各项工作并做好会议服务工作。</w:t>
      </w:r>
    </w:p>
    <w:p w14:paraId="6C9189EC">
      <w:pPr>
        <w:autoSpaceDE/>
        <w:autoSpaceDN/>
        <w:adjustRightInd/>
        <w:spacing w:line="360" w:lineRule="auto"/>
        <w:ind w:right="0" w:firstLine="240" w:firstLineChars="100"/>
        <w:jc w:val="left"/>
        <w:rPr>
          <w:rFonts w:hint="eastAsia" w:ascii="仿宋" w:hAnsi="Times New Roman" w:eastAsia="仿宋" w:cs="Times New Roman"/>
          <w:b/>
          <w:bCs/>
          <w:color w:val="auto"/>
          <w:kern w:val="2"/>
          <w:sz w:val="24"/>
          <w:szCs w:val="20"/>
        </w:rPr>
      </w:pPr>
      <w:r>
        <w:rPr>
          <w:rFonts w:hint="eastAsia" w:ascii="宋体" w:eastAsia="仿宋_GB2312"/>
          <w:color w:val="000000"/>
          <w:kern w:val="0"/>
          <w:sz w:val="24"/>
          <w:szCs w:val="24"/>
          <w:lang w:eastAsia="zh-CN"/>
        </w:rPr>
        <w:t>（</w:t>
      </w:r>
      <w:r>
        <w:rPr>
          <w:rFonts w:hint="eastAsia" w:ascii="宋体" w:eastAsia="仿宋_GB2312"/>
          <w:color w:val="000000"/>
          <w:kern w:val="0"/>
          <w:sz w:val="24"/>
          <w:szCs w:val="24"/>
          <w:lang w:val="en-US" w:eastAsia="zh-CN"/>
        </w:rPr>
        <w:t>2）</w:t>
      </w:r>
      <w:r>
        <w:rPr>
          <w:rFonts w:hint="eastAsia" w:ascii="宋体" w:eastAsia="仿宋_GB2312"/>
          <w:color w:val="000000"/>
          <w:kern w:val="0"/>
          <w:sz w:val="24"/>
          <w:szCs w:val="24"/>
        </w:rPr>
        <w:t>保安员：</w:t>
      </w:r>
      <w:r>
        <w:rPr>
          <w:rFonts w:hint="eastAsia" w:ascii="仿宋" w:eastAsia="仿宋"/>
          <w:color w:val="auto"/>
          <w:sz w:val="24"/>
        </w:rPr>
        <w:t>配保安</w:t>
      </w:r>
      <w:r>
        <w:rPr>
          <w:rFonts w:hint="eastAsia" w:ascii="仿宋" w:eastAsia="仿宋"/>
          <w:color w:val="auto"/>
          <w:sz w:val="24"/>
          <w:lang w:val="en-US" w:eastAsia="zh-CN"/>
        </w:rPr>
        <w:t>队长</w:t>
      </w:r>
      <w:r>
        <w:rPr>
          <w:rFonts w:hint="eastAsia" w:ascii="仿宋" w:eastAsia="仿宋"/>
          <w:color w:val="auto"/>
          <w:sz w:val="24"/>
          <w:shd w:val="clear"/>
        </w:rPr>
        <w:t>1人</w:t>
      </w:r>
      <w:r>
        <w:rPr>
          <w:rFonts w:hint="eastAsia" w:ascii="仿宋" w:eastAsia="仿宋"/>
          <w:color w:val="auto"/>
          <w:sz w:val="24"/>
          <w:shd w:val="clear"/>
          <w:lang w:val="en-US" w:eastAsia="zh-CN"/>
        </w:rPr>
        <w:t>，保安员</w:t>
      </w:r>
      <w:r>
        <w:rPr>
          <w:rFonts w:hint="eastAsia" w:ascii="仿宋" w:eastAsia="仿宋"/>
          <w:color w:val="auto"/>
          <w:sz w:val="24"/>
          <w:highlight w:val="none"/>
          <w:shd w:val="clear" w:fill="auto"/>
          <w:lang w:val="en-US" w:eastAsia="zh-CN"/>
        </w:rPr>
        <w:t>9</w:t>
      </w:r>
      <w:r>
        <w:rPr>
          <w:rFonts w:hint="eastAsia" w:ascii="仿宋" w:eastAsia="仿宋"/>
          <w:color w:val="auto"/>
          <w:sz w:val="24"/>
          <w:highlight w:val="none"/>
          <w:shd w:val="clear"/>
          <w:lang w:eastAsia="zh-CN"/>
        </w:rPr>
        <w:t>人</w:t>
      </w:r>
      <w:r>
        <w:rPr>
          <w:rFonts w:hint="eastAsia" w:ascii="仿宋" w:eastAsia="仿宋"/>
          <w:color w:val="auto"/>
          <w:sz w:val="24"/>
          <w:shd w:val="clear"/>
          <w:lang w:eastAsia="zh-CN"/>
        </w:rPr>
        <w:t>。</w:t>
      </w:r>
      <w:r>
        <w:rPr>
          <w:rFonts w:hint="eastAsia" w:ascii="仿宋" w:eastAsia="仿宋"/>
          <w:color w:val="auto"/>
          <w:sz w:val="24"/>
          <w:highlight w:val="none"/>
          <w:shd w:val="clear"/>
        </w:rPr>
        <w:t>年龄在6</w:t>
      </w:r>
      <w:r>
        <w:rPr>
          <w:rFonts w:hint="eastAsia" w:ascii="仿宋" w:eastAsia="仿宋"/>
          <w:color w:val="auto"/>
          <w:sz w:val="24"/>
          <w:highlight w:val="none"/>
          <w:shd w:val="clear"/>
          <w:lang w:val="en-US" w:eastAsia="zh-CN"/>
        </w:rPr>
        <w:t>0</w:t>
      </w:r>
      <w:r>
        <w:rPr>
          <w:rFonts w:hint="eastAsia" w:ascii="仿宋" w:eastAsia="仿宋"/>
          <w:color w:val="auto"/>
          <w:sz w:val="24"/>
          <w:highlight w:val="none"/>
          <w:shd w:val="clear"/>
        </w:rPr>
        <w:t>周岁以下</w:t>
      </w:r>
      <w:r>
        <w:rPr>
          <w:rFonts w:hint="eastAsia" w:ascii="仿宋" w:eastAsia="仿宋"/>
          <w:color w:val="auto"/>
          <w:sz w:val="24"/>
          <w:shd w:val="clear"/>
        </w:rPr>
        <w:t>，要求全日制到岗。保安员实行24小时轮流执勤制度，工作时间</w:t>
      </w:r>
      <w:r>
        <w:rPr>
          <w:rFonts w:hint="eastAsia" w:ascii="仿宋" w:eastAsia="仿宋"/>
          <w:color w:val="auto"/>
          <w:sz w:val="24"/>
          <w:shd w:val="clear"/>
          <w:lang w:val="en-US" w:eastAsia="zh-CN"/>
        </w:rPr>
        <w:t>8</w:t>
      </w:r>
      <w:r>
        <w:rPr>
          <w:rFonts w:hint="eastAsia" w:ascii="仿宋" w:eastAsia="仿宋"/>
          <w:color w:val="auto"/>
          <w:sz w:val="24"/>
          <w:shd w:val="clear"/>
        </w:rPr>
        <w:t>名，晚上至少1名。所有保安员做到举止端正、服装整齐、文明执勤，礼貌待人，凭证放行。在岗期间必须着全装上岗、不穿拖鞋、不吸烟，做到文明执勤，礼貌待人，不与到访群众发生口角等。换班时做好交接班，不得脱岗或擅自离岗。无论白天还是夜间一律不得饮酒上岗。</w:t>
      </w:r>
      <w:r>
        <w:rPr>
          <w:rFonts w:hint="eastAsia" w:ascii="仿宋" w:eastAsia="仿宋"/>
          <w:b/>
          <w:bCs/>
          <w:color w:val="auto"/>
          <w:sz w:val="24"/>
          <w:lang w:eastAsia="zh-CN"/>
        </w:rPr>
        <w:t>★中标后人员上岗需持有公安机关颁发的保安员证。</w:t>
      </w:r>
    </w:p>
    <w:p w14:paraId="3F16466A">
      <w:pPr>
        <w:adjustRightInd/>
        <w:snapToGrid/>
        <w:spacing w:line="360" w:lineRule="auto"/>
        <w:ind w:firstLine="240" w:firstLineChars="100"/>
        <w:jc w:val="left"/>
        <w:rPr>
          <w:rFonts w:hint="eastAsia" w:ascii="仿宋" w:hAnsi="Times New Roman" w:eastAsia="仿宋" w:cs="Times New Roman"/>
          <w:color w:val="auto"/>
          <w:sz w:val="24"/>
          <w:szCs w:val="20"/>
        </w:rPr>
      </w:pPr>
      <w:r>
        <w:rPr>
          <w:rFonts w:hint="eastAsia" w:ascii="仿宋" w:hAnsi="Times New Roman" w:eastAsia="仿宋" w:cs="Times New Roman"/>
          <w:color w:val="auto"/>
          <w:kern w:val="2"/>
          <w:sz w:val="24"/>
          <w:szCs w:val="20"/>
          <w:lang w:eastAsia="zh-CN"/>
        </w:rPr>
        <w:t>（</w:t>
      </w:r>
      <w:r>
        <w:rPr>
          <w:rFonts w:hint="eastAsia" w:ascii="仿宋" w:hAnsi="Times New Roman" w:eastAsia="仿宋" w:cs="Times New Roman"/>
          <w:color w:val="auto"/>
          <w:kern w:val="2"/>
          <w:sz w:val="24"/>
          <w:szCs w:val="20"/>
          <w:lang w:val="en-US" w:eastAsia="zh-CN"/>
        </w:rPr>
        <w:t>3</w:t>
      </w:r>
      <w:r>
        <w:rPr>
          <w:rFonts w:hint="eastAsia" w:ascii="仿宋" w:hAnsi="Times New Roman" w:eastAsia="仿宋" w:cs="Times New Roman"/>
          <w:color w:val="auto"/>
          <w:kern w:val="2"/>
          <w:sz w:val="24"/>
          <w:szCs w:val="20"/>
          <w:lang w:eastAsia="zh-CN"/>
        </w:rPr>
        <w:t>）</w:t>
      </w:r>
      <w:r>
        <w:rPr>
          <w:rFonts w:hint="eastAsia" w:ascii="仿宋" w:hAnsi="Times New Roman" w:eastAsia="仿宋" w:cs="Times New Roman"/>
          <w:color w:val="auto"/>
          <w:kern w:val="2"/>
          <w:sz w:val="24"/>
          <w:szCs w:val="20"/>
        </w:rPr>
        <w:t>保洁员</w:t>
      </w:r>
      <w:r>
        <w:rPr>
          <w:rFonts w:hint="eastAsia" w:ascii="仿宋" w:hAnsi="Times New Roman" w:eastAsia="仿宋" w:cs="Times New Roman"/>
          <w:color w:val="auto"/>
          <w:kern w:val="2"/>
          <w:sz w:val="24"/>
          <w:szCs w:val="20"/>
          <w:lang w:eastAsia="zh-CN"/>
        </w:rPr>
        <w:t>：</w:t>
      </w:r>
      <w:r>
        <w:rPr>
          <w:rFonts w:hint="eastAsia" w:ascii="仿宋" w:eastAsia="仿宋"/>
          <w:color w:val="auto"/>
          <w:sz w:val="24"/>
        </w:rPr>
        <w:t>配</w:t>
      </w:r>
      <w:r>
        <w:rPr>
          <w:rFonts w:hint="eastAsia" w:ascii="仿宋" w:eastAsia="仿宋"/>
          <w:color w:val="auto"/>
          <w:sz w:val="24"/>
          <w:lang w:eastAsia="zh-CN"/>
        </w:rPr>
        <w:t>保洁</w:t>
      </w:r>
      <w:r>
        <w:rPr>
          <w:rFonts w:hint="eastAsia" w:ascii="仿宋" w:eastAsia="仿宋"/>
          <w:color w:val="auto"/>
          <w:sz w:val="24"/>
          <w:lang w:val="en-US" w:eastAsia="zh-CN"/>
        </w:rPr>
        <w:t>主管</w:t>
      </w:r>
      <w:r>
        <w:rPr>
          <w:rFonts w:hint="eastAsia" w:ascii="仿宋" w:eastAsia="仿宋"/>
          <w:color w:val="auto"/>
          <w:sz w:val="24"/>
        </w:rPr>
        <w:t>1人</w:t>
      </w:r>
      <w:r>
        <w:rPr>
          <w:rFonts w:hint="eastAsia" w:ascii="仿宋" w:eastAsia="仿宋"/>
          <w:color w:val="auto"/>
          <w:sz w:val="24"/>
          <w:lang w:eastAsia="zh-CN"/>
        </w:rPr>
        <w:t>，保洁</w:t>
      </w:r>
      <w:r>
        <w:rPr>
          <w:rFonts w:hint="eastAsia" w:ascii="仿宋" w:eastAsia="仿宋"/>
          <w:color w:val="auto"/>
          <w:sz w:val="24"/>
          <w:lang w:val="en-US" w:eastAsia="zh-CN"/>
        </w:rPr>
        <w:t>员6人。</w:t>
      </w:r>
      <w:r>
        <w:rPr>
          <w:rFonts w:hint="eastAsia" w:ascii="仿宋" w:eastAsia="仿宋"/>
          <w:color w:val="auto"/>
          <w:sz w:val="24"/>
          <w:highlight w:val="none"/>
          <w:lang w:val="en-US" w:eastAsia="zh-CN"/>
        </w:rPr>
        <w:t>年龄在55周岁以下，</w:t>
      </w:r>
      <w:r>
        <w:rPr>
          <w:rFonts w:hint="eastAsia" w:ascii="仿宋" w:eastAsia="仿宋"/>
          <w:color w:val="auto"/>
          <w:sz w:val="24"/>
          <w:lang w:val="en-US" w:eastAsia="zh-CN"/>
        </w:rPr>
        <w:t>保质、保量完成项目区域保洁工作，要求全日制到岗，单休，爱岗敬业，遵纪守法、服从管理，有吃苦耐劳精神，责任心强</w:t>
      </w:r>
      <w:r>
        <w:rPr>
          <w:rFonts w:hint="eastAsia" w:ascii="仿宋" w:hAnsi="Times New Roman" w:eastAsia="仿宋" w:cs="Times New Roman"/>
          <w:color w:val="auto"/>
          <w:sz w:val="24"/>
          <w:szCs w:val="20"/>
        </w:rPr>
        <w:t>。</w:t>
      </w:r>
    </w:p>
    <w:p w14:paraId="53A7B034">
      <w:pPr>
        <w:widowControl/>
        <w:snapToGrid w:val="0"/>
        <w:spacing w:line="480" w:lineRule="exact"/>
        <w:rPr>
          <w:rFonts w:hint="eastAsia" w:ascii="仿宋" w:eastAsia="仿宋"/>
          <w:b/>
          <w:bCs/>
          <w:color w:val="000000"/>
          <w:kern w:val="0"/>
          <w:sz w:val="24"/>
          <w:lang w:val="en-US" w:eastAsia="zh-CN"/>
        </w:rPr>
      </w:pPr>
      <w:r>
        <w:rPr>
          <w:rFonts w:hint="eastAsia" w:ascii="仿宋" w:eastAsia="仿宋"/>
          <w:b/>
          <w:bCs/>
          <w:color w:val="000000"/>
          <w:kern w:val="0"/>
          <w:sz w:val="24"/>
          <w:lang w:val="en-US" w:eastAsia="zh-CN"/>
        </w:rPr>
        <w:t>四、其他要求：</w:t>
      </w:r>
    </w:p>
    <w:p w14:paraId="1B43A98A">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4.1采购人</w:t>
      </w:r>
      <w:r>
        <w:rPr>
          <w:rFonts w:hint="eastAsia" w:ascii="仿宋" w:hAnsi="仿宋" w:eastAsia="仿宋" w:cs="仿宋"/>
          <w:sz w:val="24"/>
          <w:szCs w:val="24"/>
          <w:lang w:eastAsia="zh-CN"/>
        </w:rPr>
        <w:t>负责提供</w:t>
      </w:r>
      <w:r>
        <w:rPr>
          <w:rFonts w:hint="eastAsia" w:ascii="仿宋" w:hAnsi="仿宋" w:eastAsia="仿宋" w:cs="仿宋"/>
          <w:sz w:val="24"/>
          <w:szCs w:val="24"/>
        </w:rPr>
        <w:t>卫生纸、擦手纸、洗手液、垃圾分类的垃圾袋等</w:t>
      </w:r>
      <w:r>
        <w:rPr>
          <w:rFonts w:hint="eastAsia" w:ascii="仿宋" w:hAnsi="仿宋" w:eastAsia="仿宋" w:cs="仿宋"/>
          <w:sz w:val="24"/>
          <w:szCs w:val="24"/>
          <w:lang w:eastAsia="zh-CN"/>
        </w:rPr>
        <w:t>耗材，中标人领用并配备本项目相关的保安、保洁</w:t>
      </w:r>
      <w:r>
        <w:rPr>
          <w:rFonts w:hint="eastAsia" w:ascii="仿宋" w:hAnsi="仿宋" w:eastAsia="仿宋" w:cs="仿宋"/>
          <w:sz w:val="24"/>
          <w:szCs w:val="24"/>
          <w:lang w:val="en-US" w:eastAsia="zh-CN"/>
        </w:rPr>
        <w:t>所需</w:t>
      </w:r>
      <w:r>
        <w:rPr>
          <w:rFonts w:hint="eastAsia" w:ascii="仿宋" w:hAnsi="仿宋" w:eastAsia="仿宋" w:cs="仿宋"/>
          <w:sz w:val="24"/>
          <w:szCs w:val="24"/>
          <w:lang w:eastAsia="zh-CN"/>
        </w:rPr>
        <w:t>工具；</w:t>
      </w:r>
    </w:p>
    <w:p w14:paraId="033B47CC">
      <w:pPr>
        <w:adjustRightInd w:val="0"/>
        <w:snapToGrid w:val="0"/>
        <w:spacing w:line="360" w:lineRule="auto"/>
        <w:ind w:firstLine="480" w:firstLineChars="200"/>
        <w:rPr>
          <w:rFonts w:hint="eastAsia" w:ascii="宋体" w:eastAsia="仿宋_GB2312"/>
          <w:color w:val="000000"/>
          <w:spacing w:val="0"/>
          <w:kern w:val="0"/>
          <w:sz w:val="24"/>
          <w:szCs w:val="24"/>
          <w:lang w:eastAsia="zh-CN"/>
        </w:rPr>
      </w:pPr>
      <w:r>
        <w:rPr>
          <w:rFonts w:hint="eastAsia" w:ascii="仿宋" w:hAnsi="仿宋" w:eastAsia="仿宋" w:cs="仿宋"/>
          <w:sz w:val="24"/>
          <w:szCs w:val="24"/>
          <w:lang w:val="en-US" w:eastAsia="zh-CN"/>
        </w:rPr>
        <w:t>4.2</w:t>
      </w:r>
      <w:r>
        <w:rPr>
          <w:rFonts w:hint="eastAsia" w:ascii="宋体" w:eastAsia="仿宋_GB2312"/>
          <w:color w:val="000000"/>
          <w:spacing w:val="0"/>
          <w:kern w:val="0"/>
          <w:sz w:val="24"/>
          <w:szCs w:val="24"/>
          <w:lang w:eastAsia="zh-CN"/>
        </w:rPr>
        <w:t>如遇采购人</w:t>
      </w:r>
      <w:r>
        <w:rPr>
          <w:rFonts w:hint="eastAsia" w:ascii="宋体" w:hAnsi="Times New Roman" w:eastAsia="仿宋_GB2312"/>
          <w:color w:val="000000"/>
          <w:spacing w:val="0"/>
          <w:kern w:val="0"/>
          <w:sz w:val="24"/>
          <w:szCs w:val="24"/>
          <w:lang w:eastAsia="zh-CN"/>
        </w:rPr>
        <w:t>有重大活动事项、安保任务、值班备勤等情况，</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应根据</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要求，服从工作安排，服务保障到位</w:t>
      </w:r>
      <w:r>
        <w:rPr>
          <w:rFonts w:hint="eastAsia" w:ascii="宋体" w:eastAsia="仿宋_GB2312"/>
          <w:color w:val="000000"/>
          <w:spacing w:val="0"/>
          <w:kern w:val="0"/>
          <w:sz w:val="24"/>
          <w:szCs w:val="24"/>
          <w:lang w:eastAsia="zh-CN"/>
        </w:rPr>
        <w:t>；</w:t>
      </w:r>
    </w:p>
    <w:p w14:paraId="1424C8FA">
      <w:pPr>
        <w:adjustRightInd w:val="0"/>
        <w:snapToGrid w:val="0"/>
        <w:spacing w:line="360" w:lineRule="auto"/>
        <w:ind w:firstLine="480" w:firstLineChars="200"/>
        <w:jc w:val="left"/>
        <w:rPr>
          <w:rFonts w:hint="eastAsia" w:ascii="仿宋" w:eastAsia="仿宋"/>
          <w:color w:val="auto"/>
          <w:sz w:val="24"/>
          <w:lang w:eastAsia="zh-CN"/>
        </w:rPr>
      </w:pPr>
      <w:r>
        <w:rPr>
          <w:rFonts w:hint="eastAsia" w:ascii="仿宋" w:hAnsi="仿宋" w:eastAsia="仿宋" w:cs="仿宋"/>
          <w:b w:val="0"/>
          <w:kern w:val="2"/>
          <w:sz w:val="24"/>
          <w:szCs w:val="24"/>
          <w:lang w:val="en-US" w:eastAsia="zh-CN" w:bidi="ar-SA"/>
        </w:rPr>
        <w:t>4.3</w:t>
      </w:r>
      <w:r>
        <w:rPr>
          <w:rFonts w:hint="eastAsia" w:ascii="仿宋" w:eastAsia="仿宋"/>
          <w:color w:val="auto"/>
          <w:sz w:val="24"/>
        </w:rPr>
        <w:t>中标</w:t>
      </w:r>
      <w:r>
        <w:rPr>
          <w:rFonts w:hint="eastAsia" w:ascii="仿宋" w:eastAsia="仿宋"/>
          <w:color w:val="auto"/>
          <w:sz w:val="24"/>
          <w:lang w:eastAsia="zh-CN"/>
        </w:rPr>
        <w:t>单位</w:t>
      </w:r>
      <w:r>
        <w:rPr>
          <w:rFonts w:hint="eastAsia" w:ascii="仿宋" w:eastAsia="仿宋"/>
          <w:color w:val="auto"/>
          <w:sz w:val="24"/>
        </w:rPr>
        <w:t>工作人员与采购人不发生任何法律关系，中标</w:t>
      </w:r>
      <w:r>
        <w:rPr>
          <w:rFonts w:hint="eastAsia" w:ascii="仿宋" w:eastAsia="仿宋"/>
          <w:color w:val="auto"/>
          <w:sz w:val="24"/>
          <w:lang w:eastAsia="zh-CN"/>
        </w:rPr>
        <w:t>单位</w:t>
      </w:r>
      <w:r>
        <w:rPr>
          <w:rFonts w:hint="eastAsia" w:ascii="仿宋" w:eastAsia="仿宋"/>
          <w:color w:val="auto"/>
          <w:sz w:val="24"/>
        </w:rPr>
        <w:t>工作人员的劳务纠纷或疾病、事故等与采购人无关，由中标</w:t>
      </w:r>
      <w:r>
        <w:rPr>
          <w:rFonts w:hint="eastAsia" w:ascii="仿宋" w:eastAsia="仿宋"/>
          <w:color w:val="auto"/>
          <w:sz w:val="24"/>
          <w:lang w:eastAsia="zh-CN"/>
        </w:rPr>
        <w:t>单位</w:t>
      </w:r>
      <w:r>
        <w:rPr>
          <w:rFonts w:hint="eastAsia" w:ascii="仿宋" w:eastAsia="仿宋"/>
          <w:color w:val="auto"/>
          <w:sz w:val="24"/>
        </w:rPr>
        <w:t>自行解决（处理和承担）</w:t>
      </w:r>
      <w:r>
        <w:rPr>
          <w:rFonts w:hint="eastAsia" w:ascii="仿宋" w:eastAsia="仿宋"/>
          <w:color w:val="auto"/>
          <w:sz w:val="24"/>
          <w:lang w:eastAsia="zh-CN"/>
        </w:rPr>
        <w:t>；</w:t>
      </w:r>
    </w:p>
    <w:p w14:paraId="50A21F69">
      <w:pPr>
        <w:adjustRightInd w:val="0"/>
        <w:snapToGrid w:val="0"/>
        <w:spacing w:line="360" w:lineRule="auto"/>
        <w:ind w:firstLine="480" w:firstLineChars="200"/>
        <w:jc w:val="left"/>
        <w:rPr>
          <w:rFonts w:hint="eastAsia" w:ascii="仿宋" w:eastAsia="仿宋"/>
          <w:color w:val="auto"/>
          <w:sz w:val="24"/>
          <w:lang w:eastAsia="zh-CN"/>
        </w:rPr>
      </w:pPr>
      <w:r>
        <w:rPr>
          <w:rFonts w:hint="eastAsia" w:ascii="仿宋" w:eastAsia="仿宋"/>
          <w:color w:val="auto"/>
          <w:sz w:val="24"/>
          <w:lang w:val="en-US" w:eastAsia="zh-CN"/>
        </w:rPr>
        <w:t>4</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采购人对不符合用工要求、严重违反采购人规章制度和劳动纪律，影响较差的人员有权要求中标人对相关人员进行更换、调整</w:t>
      </w:r>
      <w:r>
        <w:rPr>
          <w:rFonts w:hint="eastAsia" w:ascii="仿宋" w:eastAsia="仿宋"/>
          <w:color w:val="auto"/>
          <w:sz w:val="24"/>
          <w:lang w:eastAsia="zh-CN"/>
        </w:rPr>
        <w:t>。</w:t>
      </w:r>
    </w:p>
    <w:p w14:paraId="036A9194">
      <w:pPr>
        <w:pStyle w:val="2"/>
        <w:rPr>
          <w:rFonts w:hint="eastAsia" w:ascii="仿宋" w:eastAsia="仿宋"/>
          <w:color w:val="auto"/>
          <w:sz w:val="24"/>
          <w:lang w:eastAsia="zh-CN"/>
        </w:rPr>
      </w:pPr>
    </w:p>
    <w:p w14:paraId="100460CC">
      <w:pPr>
        <w:rPr>
          <w:rFonts w:hint="eastAsia" w:ascii="仿宋" w:eastAsia="仿宋"/>
          <w:color w:val="auto"/>
          <w:sz w:val="24"/>
          <w:lang w:eastAsia="zh-CN"/>
        </w:rPr>
      </w:pPr>
    </w:p>
    <w:p w14:paraId="348BC11D">
      <w:pPr>
        <w:pStyle w:val="2"/>
        <w:keepNext/>
        <w:keepLines/>
        <w:pageBreakBefore w:val="0"/>
        <w:widowControl w:val="0"/>
        <w:suppressLineNumbers w:val="0"/>
        <w:suppressAutoHyphens w:val="0"/>
        <w:spacing w:line="415" w:lineRule="auto"/>
        <w:rPr>
          <w:rFonts w:hint="eastAsia" w:ascii="仿宋"/>
        </w:rPr>
      </w:pPr>
      <w:bookmarkStart w:id="42" w:name="_Toc27350"/>
      <w:r>
        <w:rPr>
          <w:rFonts w:hint="eastAsia" w:ascii="仿宋"/>
        </w:rPr>
        <w:t>二、商务要求</w:t>
      </w:r>
      <w:bookmarkEnd w:id="42"/>
    </w:p>
    <w:p w14:paraId="61E64BF7">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14:paraId="6957490B">
      <w:pPr>
        <w:widowControl/>
        <w:snapToGrid w:val="0"/>
        <w:spacing w:line="480" w:lineRule="exact"/>
        <w:ind w:firstLine="480" w:firstLineChars="200"/>
        <w:rPr>
          <w:rFonts w:hint="default" w:ascii="仿宋" w:eastAsia="仿宋"/>
          <w:color w:val="000000"/>
          <w:kern w:val="0"/>
          <w:sz w:val="24"/>
          <w:lang w:val="en-US"/>
        </w:rPr>
      </w:pPr>
      <w:r>
        <w:rPr>
          <w:rFonts w:hint="eastAsia" w:eastAsia="仿宋_GB2312" w:cs="Times New Roman"/>
          <w:color w:val="auto"/>
          <w:kern w:val="0"/>
          <w:sz w:val="24"/>
          <w:lang w:val="en-US" w:eastAsia="zh-CN"/>
        </w:rPr>
        <w:t>12个月</w:t>
      </w:r>
      <w:r>
        <w:rPr>
          <w:rFonts w:hint="default" w:ascii="Times New Roman" w:hAnsi="Times New Roman" w:eastAsia="仿宋_GB2312" w:cs="Times New Roman"/>
          <w:color w:val="auto"/>
          <w:kern w:val="0"/>
          <w:sz w:val="24"/>
        </w:rPr>
        <w:t>，开始时间以合同规定的时间为准</w:t>
      </w:r>
      <w:r>
        <w:rPr>
          <w:rFonts w:hint="eastAsia" w:ascii="仿宋" w:eastAsia="仿宋"/>
          <w:color w:val="000000"/>
          <w:kern w:val="0"/>
          <w:sz w:val="24"/>
        </w:rPr>
        <w:t xml:space="preserve"> </w:t>
      </w:r>
      <w:r>
        <w:rPr>
          <w:rFonts w:hint="eastAsia" w:ascii="仿宋" w:eastAsia="仿宋"/>
          <w:color w:val="000000"/>
          <w:kern w:val="0"/>
          <w:sz w:val="24"/>
          <w:lang w:val="en-US" w:eastAsia="zh-CN"/>
        </w:rPr>
        <w:t>.</w:t>
      </w:r>
    </w:p>
    <w:p w14:paraId="2E9D10DC">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2.2技术培训</w:t>
      </w:r>
    </w:p>
    <w:p w14:paraId="2B20A1F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5871AF2D">
      <w:pPr>
        <w:widowControl/>
        <w:snapToGrid w:val="0"/>
        <w:spacing w:line="480" w:lineRule="exact"/>
        <w:rPr>
          <w:rFonts w:ascii="仿宋" w:eastAsia="仿宋"/>
          <w:b/>
          <w:bCs/>
          <w:sz w:val="24"/>
        </w:rPr>
      </w:pPr>
      <w:r>
        <w:rPr>
          <w:rFonts w:hint="eastAsia" w:ascii="仿宋" w:eastAsia="仿宋"/>
          <w:b/>
          <w:bCs/>
          <w:sz w:val="24"/>
        </w:rPr>
        <w:t>2.3数量调整</w:t>
      </w:r>
    </w:p>
    <w:p w14:paraId="6C0CF349">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14:paraId="62C96B3F">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2.4验收</w:t>
      </w:r>
    </w:p>
    <w:p w14:paraId="3B9D13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14:paraId="2EE0797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14:paraId="1944B694">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14:paraId="4369DCDF">
      <w:pPr>
        <w:widowControl/>
        <w:snapToGrid w:val="0"/>
        <w:spacing w:line="480" w:lineRule="exact"/>
        <w:ind w:firstLine="480" w:firstLineChars="200"/>
        <w:rPr>
          <w:rFonts w:hint="eastAsia" w:ascii="仿宋" w:hAnsi="Times New Roman" w:eastAsia="仿宋" w:cs="Times New Roman"/>
          <w:b w:val="0"/>
          <w:bCs w:val="0"/>
          <w:color w:val="000000"/>
          <w:kern w:val="0"/>
          <w:sz w:val="24"/>
          <w:lang w:eastAsia="zh-CN"/>
        </w:rPr>
      </w:pPr>
      <w:r>
        <w:rPr>
          <w:rFonts w:hint="eastAsia" w:ascii="仿宋" w:eastAsia="仿宋"/>
          <w:b w:val="0"/>
          <w:bCs w:val="0"/>
          <w:color w:val="000000"/>
          <w:kern w:val="0"/>
          <w:sz w:val="24"/>
          <w:highlight w:val="none"/>
        </w:rPr>
        <w:t>合同签订后7个工作日内先支付20%预付款，剩余款项采购人根据</w:t>
      </w:r>
      <w:r>
        <w:rPr>
          <w:rFonts w:hint="eastAsia" w:ascii="仿宋" w:eastAsia="仿宋"/>
          <w:b w:val="0"/>
          <w:bCs w:val="0"/>
          <w:color w:val="000000"/>
          <w:kern w:val="0"/>
          <w:sz w:val="24"/>
          <w:highlight w:val="none"/>
          <w:lang w:eastAsia="zh-CN"/>
        </w:rPr>
        <w:t>季</w:t>
      </w:r>
      <w:r>
        <w:rPr>
          <w:rFonts w:hint="eastAsia" w:ascii="仿宋" w:eastAsia="仿宋"/>
          <w:b w:val="0"/>
          <w:bCs w:val="0"/>
          <w:color w:val="000000"/>
          <w:kern w:val="0"/>
          <w:sz w:val="24"/>
          <w:highlight w:val="none"/>
          <w:u w:val="none"/>
          <w:lang w:eastAsia="zh-CN"/>
        </w:rPr>
        <w:t>度考核结果</w:t>
      </w:r>
      <w:r>
        <w:rPr>
          <w:rFonts w:hint="eastAsia" w:ascii="仿宋" w:eastAsia="仿宋"/>
          <w:b w:val="0"/>
          <w:bCs w:val="0"/>
          <w:color w:val="000000"/>
          <w:kern w:val="0"/>
          <w:sz w:val="24"/>
          <w:highlight w:val="none"/>
          <w:u w:val="none"/>
        </w:rPr>
        <w:t>按季度支付中标人相关费用</w:t>
      </w:r>
      <w:r>
        <w:rPr>
          <w:rFonts w:hint="eastAsia" w:ascii="仿宋" w:eastAsia="仿宋"/>
          <w:b w:val="0"/>
          <w:bCs w:val="0"/>
          <w:color w:val="000000"/>
          <w:kern w:val="0"/>
          <w:sz w:val="24"/>
          <w:highlight w:val="none"/>
          <w:u w:val="none"/>
          <w:lang w:eastAsia="zh-CN"/>
        </w:rPr>
        <w:t>。</w:t>
      </w:r>
    </w:p>
    <w:p w14:paraId="0483D945">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2.6 考核</w:t>
      </w:r>
    </w:p>
    <w:p w14:paraId="180E6275">
      <w:pPr>
        <w:pStyle w:val="12"/>
        <w:kinsoku/>
        <w:spacing w:line="360" w:lineRule="auto"/>
        <w:ind w:left="6" w:right="6" w:firstLine="618"/>
        <w:rPr>
          <w:rFonts w:hint="eastAsia" w:ascii="仿宋" w:eastAsia="仿宋"/>
          <w:color w:val="auto"/>
          <w:sz w:val="24"/>
        </w:rPr>
      </w:pPr>
      <w:r>
        <w:rPr>
          <w:rFonts w:hint="eastAsia" w:ascii="仿宋" w:eastAsia="仿宋"/>
          <w:color w:val="auto"/>
          <w:sz w:val="24"/>
          <w:lang w:val="en-US" w:eastAsia="zh-CN"/>
        </w:rPr>
        <w:t>1、</w:t>
      </w:r>
      <w:r>
        <w:rPr>
          <w:rFonts w:hint="eastAsia" w:ascii="仿宋" w:eastAsia="仿宋"/>
          <w:color w:val="auto"/>
          <w:sz w:val="24"/>
        </w:rPr>
        <w:t>采购人每</w:t>
      </w:r>
      <w:r>
        <w:rPr>
          <w:rFonts w:hint="eastAsia" w:ascii="仿宋" w:eastAsia="仿宋"/>
          <w:color w:val="auto"/>
          <w:sz w:val="24"/>
          <w:lang w:eastAsia="zh-CN"/>
        </w:rPr>
        <w:t>季度</w:t>
      </w:r>
      <w:r>
        <w:rPr>
          <w:rFonts w:hint="eastAsia" w:ascii="仿宋" w:eastAsia="仿宋"/>
          <w:color w:val="auto"/>
          <w:sz w:val="24"/>
        </w:rPr>
        <w:t>对中标人的服务质量实行考核</w:t>
      </w:r>
      <w:r>
        <w:rPr>
          <w:rFonts w:hint="eastAsia" w:ascii="仿宋" w:eastAsia="仿宋"/>
          <w:color w:val="auto"/>
          <w:sz w:val="24"/>
          <w:lang w:eastAsia="zh-CN"/>
        </w:rPr>
        <w:t>，中标人</w:t>
      </w:r>
      <w:r>
        <w:rPr>
          <w:rFonts w:hint="eastAsia" w:ascii="仿宋" w:eastAsia="仿宋"/>
          <w:color w:val="auto"/>
          <w:sz w:val="24"/>
        </w:rPr>
        <w:t>履约期间要认真履行合同，较好完成工作任务，无安全事故与重大投诉，</w:t>
      </w:r>
    </w:p>
    <w:p w14:paraId="0E80DA03">
      <w:pPr>
        <w:pStyle w:val="12"/>
        <w:kinsoku/>
        <w:spacing w:line="360" w:lineRule="auto"/>
        <w:ind w:left="6" w:right="6" w:firstLine="618"/>
        <w:rPr>
          <w:rFonts w:hint="eastAsia" w:ascii="宋体" w:eastAsia="仿宋_GB2312"/>
          <w:kern w:val="0"/>
          <w:sz w:val="24"/>
          <w:szCs w:val="24"/>
          <w:shd w:val="clear"/>
          <w:lang w:val="en-US" w:eastAsia="zh-CN"/>
        </w:rPr>
      </w:pPr>
      <w:r>
        <w:rPr>
          <w:rFonts w:hint="eastAsia" w:ascii="仿宋" w:eastAsia="仿宋"/>
          <w:color w:val="auto"/>
          <w:sz w:val="24"/>
          <w:lang w:val="en-US" w:eastAsia="zh-CN"/>
        </w:rPr>
        <w:t>2、考核标准：物业服务总分100分，保安考核占50%，保洁考核占50%，每月考核。</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平均分</w:t>
      </w:r>
      <w:r>
        <w:rPr>
          <w:rFonts w:hint="default" w:ascii="Times New Roman" w:hAnsi="Times New Roman" w:eastAsia="仿宋_GB2312" w:cs="Times New Roman"/>
          <w:color w:val="auto"/>
          <w:sz w:val="24"/>
        </w:rPr>
        <w:t>9</w:t>
      </w:r>
      <w:r>
        <w:rPr>
          <w:rFonts w:hint="eastAsia" w:ascii="Times New Roman" w:hAnsi="Times New Roman" w:cs="Times New Roman"/>
          <w:color w:val="auto"/>
          <w:sz w:val="24"/>
          <w:lang w:val="en-US" w:eastAsia="zh-CN"/>
        </w:rPr>
        <w:t>0</w:t>
      </w:r>
      <w:r>
        <w:rPr>
          <w:rFonts w:hint="default" w:ascii="Times New Roman" w:hAnsi="Times New Roman" w:eastAsia="仿宋_GB2312" w:cs="Times New Roman"/>
          <w:color w:val="auto"/>
          <w:sz w:val="24"/>
        </w:rPr>
        <w:t>分（含）及以上得全额；</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w:t>
      </w:r>
      <w:r>
        <w:rPr>
          <w:rFonts w:hint="default" w:ascii="Times New Roman" w:hAnsi="Times New Roman" w:eastAsia="仿宋_GB2312" w:cs="Times New Roman"/>
          <w:color w:val="auto"/>
          <w:sz w:val="24"/>
        </w:rPr>
        <w:t>分90分至80分（含）的，</w:t>
      </w:r>
      <w:r>
        <w:rPr>
          <w:rFonts w:hint="eastAsia" w:eastAsia="仿宋_GB2312" w:cs="Times New Roman"/>
          <w:color w:val="auto"/>
          <w:sz w:val="24"/>
          <w:lang w:eastAsia="zh-CN"/>
        </w:rPr>
        <w:t>该区间内</w:t>
      </w:r>
      <w:r>
        <w:rPr>
          <w:rFonts w:hint="default" w:ascii="Times New Roman" w:hAnsi="Times New Roman" w:eastAsia="仿宋_GB2312" w:cs="Times New Roman"/>
          <w:color w:val="auto"/>
          <w:sz w:val="24"/>
        </w:rPr>
        <w:t>每</w:t>
      </w:r>
      <w:r>
        <w:rPr>
          <w:rFonts w:hint="eastAsia" w:eastAsia="仿宋_GB2312" w:cs="Times New Roman"/>
          <w:color w:val="auto"/>
          <w:sz w:val="24"/>
          <w:lang w:eastAsia="zh-CN"/>
        </w:rPr>
        <w:t>少一分</w:t>
      </w:r>
      <w:r>
        <w:rPr>
          <w:rFonts w:hint="default" w:ascii="Times New Roman" w:hAnsi="Times New Roman" w:eastAsia="仿宋_GB2312" w:cs="Times New Roman"/>
          <w:color w:val="auto"/>
          <w:sz w:val="24"/>
        </w:rPr>
        <w:t>扣1000元；</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平均分</w:t>
      </w:r>
      <w:r>
        <w:rPr>
          <w:rFonts w:hint="default" w:ascii="Times New Roman" w:hAnsi="Times New Roman" w:eastAsia="仿宋_GB2312" w:cs="Times New Roman"/>
          <w:color w:val="auto"/>
          <w:sz w:val="24"/>
        </w:rPr>
        <w:t>80</w:t>
      </w:r>
      <w:r>
        <w:rPr>
          <w:rFonts w:hint="eastAsia" w:eastAsia="仿宋_GB2312" w:cs="Times New Roman"/>
          <w:color w:val="auto"/>
          <w:sz w:val="24"/>
          <w:lang w:eastAsia="zh-CN"/>
        </w:rPr>
        <w:t>以下</w:t>
      </w:r>
      <w:r>
        <w:rPr>
          <w:rFonts w:hint="default" w:ascii="Times New Roman" w:hAnsi="Times New Roman" w:eastAsia="仿宋_GB2312" w:cs="Times New Roman"/>
          <w:color w:val="auto"/>
          <w:sz w:val="24"/>
        </w:rPr>
        <w:t>分的，</w:t>
      </w:r>
      <w:r>
        <w:rPr>
          <w:rFonts w:hint="eastAsia" w:eastAsia="仿宋_GB2312" w:cs="Times New Roman"/>
          <w:color w:val="auto"/>
          <w:sz w:val="24"/>
          <w:lang w:eastAsia="zh-CN"/>
        </w:rPr>
        <w:t>该区间内</w:t>
      </w:r>
      <w:r>
        <w:rPr>
          <w:rFonts w:hint="default" w:ascii="Times New Roman" w:hAnsi="Times New Roman" w:eastAsia="仿宋_GB2312" w:cs="Times New Roman"/>
          <w:color w:val="auto"/>
          <w:sz w:val="24"/>
        </w:rPr>
        <w:t>每</w:t>
      </w:r>
      <w:r>
        <w:rPr>
          <w:rFonts w:hint="eastAsia" w:eastAsia="仿宋_GB2312" w:cs="Times New Roman"/>
          <w:color w:val="auto"/>
          <w:sz w:val="24"/>
          <w:lang w:eastAsia="zh-CN"/>
        </w:rPr>
        <w:t>少一</w:t>
      </w:r>
      <w:r>
        <w:rPr>
          <w:rFonts w:hint="default" w:ascii="Times New Roman" w:hAnsi="Times New Roman" w:eastAsia="仿宋_GB2312" w:cs="Times New Roman"/>
          <w:color w:val="auto"/>
          <w:sz w:val="24"/>
        </w:rPr>
        <w:t>分扣2000元</w:t>
      </w:r>
      <w:r>
        <w:rPr>
          <w:rFonts w:hint="eastAsia" w:ascii="宋体" w:hAnsi="Times New Roman" w:eastAsia="仿宋_GB2312"/>
          <w:spacing w:val="0"/>
          <w:kern w:val="0"/>
          <w:sz w:val="24"/>
          <w:szCs w:val="24"/>
          <w:lang w:eastAsia="zh-CN"/>
        </w:rPr>
        <w:t>。</w:t>
      </w:r>
    </w:p>
    <w:p w14:paraId="2FC75A0B">
      <w:pPr>
        <w:pStyle w:val="12"/>
        <w:shd w:val="clear"/>
        <w:kinsoku/>
        <w:spacing w:line="360" w:lineRule="auto"/>
        <w:ind w:left="6" w:right="6" w:firstLine="618"/>
        <w:rPr>
          <w:rFonts w:hint="eastAsia" w:ascii="宋体" w:hAnsi="Times New Roman" w:eastAsia="仿宋_GB2312"/>
          <w:spacing w:val="0"/>
          <w:kern w:val="0"/>
          <w:sz w:val="24"/>
          <w:szCs w:val="24"/>
          <w:lang w:eastAsia="zh-CN"/>
        </w:rPr>
      </w:pPr>
      <w:r>
        <w:rPr>
          <w:rFonts w:hint="eastAsia" w:ascii="宋体" w:hAnsi="Times New Roman" w:eastAsia="仿宋_GB2312"/>
          <w:spacing w:val="0"/>
          <w:kern w:val="0"/>
          <w:sz w:val="24"/>
          <w:szCs w:val="24"/>
          <w:lang w:eastAsia="zh-CN"/>
        </w:rPr>
        <w:t>3、若在合同期内</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未经</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同意，无正当理由要求解除合同的，</w:t>
      </w:r>
      <w:r>
        <w:rPr>
          <w:rFonts w:hint="eastAsia" w:ascii="宋体"/>
          <w:color w:val="auto"/>
          <w:spacing w:val="0"/>
          <w:kern w:val="0"/>
          <w:sz w:val="24"/>
          <w:szCs w:val="24"/>
          <w:shd w:val="clear"/>
          <w:lang w:eastAsia="zh-CN"/>
        </w:rPr>
        <w:t>采购人</w:t>
      </w:r>
      <w:r>
        <w:rPr>
          <w:rFonts w:hint="eastAsia" w:ascii="宋体" w:hAnsi="Times New Roman" w:eastAsia="仿宋_GB2312"/>
          <w:spacing w:val="0"/>
          <w:kern w:val="0"/>
          <w:sz w:val="24"/>
          <w:szCs w:val="24"/>
          <w:shd w:val="clear"/>
          <w:lang w:eastAsia="zh-CN"/>
        </w:rPr>
        <w:t>不支付</w:t>
      </w:r>
      <w:r>
        <w:rPr>
          <w:rFonts w:hint="eastAsia" w:ascii="宋体"/>
          <w:spacing w:val="0"/>
          <w:kern w:val="0"/>
          <w:sz w:val="24"/>
          <w:szCs w:val="24"/>
          <w:shd w:val="clear" w:fill="auto"/>
          <w:lang w:eastAsia="zh-CN"/>
        </w:rPr>
        <w:t>任何</w:t>
      </w:r>
      <w:r>
        <w:rPr>
          <w:rFonts w:hint="eastAsia" w:ascii="宋体" w:hAnsi="Times New Roman" w:eastAsia="仿宋_GB2312"/>
          <w:spacing w:val="0"/>
          <w:kern w:val="0"/>
          <w:sz w:val="24"/>
          <w:szCs w:val="24"/>
          <w:shd w:val="clear"/>
          <w:lang w:eastAsia="zh-CN"/>
        </w:rPr>
        <w:t>服务费</w:t>
      </w:r>
      <w:r>
        <w:rPr>
          <w:rFonts w:hint="eastAsia" w:ascii="宋体" w:hAnsi="Times New Roman" w:eastAsia="仿宋_GB2312"/>
          <w:spacing w:val="0"/>
          <w:kern w:val="0"/>
          <w:sz w:val="24"/>
          <w:szCs w:val="24"/>
          <w:lang w:eastAsia="zh-CN"/>
        </w:rPr>
        <w:t>，且</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应向</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承担</w:t>
      </w:r>
      <w:r>
        <w:rPr>
          <w:rFonts w:hint="eastAsia" w:ascii="宋体" w:hAnsi="Times New Roman" w:eastAsia="仿宋_GB2312"/>
          <w:color w:val="auto"/>
          <w:spacing w:val="0"/>
          <w:kern w:val="0"/>
          <w:sz w:val="24"/>
          <w:szCs w:val="24"/>
          <w:lang w:eastAsia="zh-CN"/>
        </w:rPr>
        <w:t>本合同总价的20%</w:t>
      </w:r>
      <w:r>
        <w:rPr>
          <w:rFonts w:hint="eastAsia" w:ascii="宋体" w:hAnsi="Times New Roman" w:eastAsia="仿宋_GB2312"/>
          <w:spacing w:val="0"/>
          <w:kern w:val="0"/>
          <w:sz w:val="24"/>
          <w:szCs w:val="24"/>
          <w:lang w:eastAsia="zh-CN"/>
        </w:rPr>
        <w:t>的违约金。其它纠纷事项由双方协商解决，未能协商解决的通过</w:t>
      </w:r>
      <w:r>
        <w:rPr>
          <w:rFonts w:hint="eastAsia" w:ascii="宋体" w:hAnsi="Times New Roman" w:eastAsia="仿宋_GB2312"/>
          <w:color w:val="auto"/>
          <w:spacing w:val="0"/>
          <w:kern w:val="0"/>
          <w:sz w:val="24"/>
          <w:szCs w:val="24"/>
          <w:lang w:eastAsia="zh-CN"/>
        </w:rPr>
        <w:t>绍兴市人越城区人民法院</w:t>
      </w:r>
      <w:r>
        <w:rPr>
          <w:rFonts w:hint="eastAsia" w:ascii="宋体" w:hAnsi="Times New Roman" w:eastAsia="仿宋_GB2312"/>
          <w:spacing w:val="0"/>
          <w:kern w:val="0"/>
          <w:sz w:val="24"/>
          <w:szCs w:val="24"/>
          <w:lang w:eastAsia="zh-CN"/>
        </w:rPr>
        <w:t>解决。</w:t>
      </w:r>
    </w:p>
    <w:p w14:paraId="4D80EBDF">
      <w:pPr>
        <w:spacing w:line="440" w:lineRule="exact"/>
        <w:ind w:firstLine="640" w:firstLineChars="200"/>
        <w:jc w:val="left"/>
        <w:rPr>
          <w:rFonts w:hint="eastAsia" w:ascii="宋体" w:eastAsia="仿宋_GB2312"/>
          <w:color w:val="auto"/>
          <w:kern w:val="0"/>
          <w:sz w:val="32"/>
          <w:szCs w:val="32"/>
          <w:lang w:eastAsia="zh-CN"/>
        </w:rPr>
      </w:pPr>
    </w:p>
    <w:p w14:paraId="30F4E2AD">
      <w:pPr>
        <w:pStyle w:val="4"/>
        <w:jc w:val="center"/>
        <w:rPr>
          <w:rFonts w:hint="eastAsia" w:ascii="宋体" w:hAnsi="Times New Roman" w:eastAsia="仿宋_GB2312"/>
          <w:b/>
          <w:color w:val="auto"/>
          <w:kern w:val="0"/>
          <w:sz w:val="32"/>
          <w:szCs w:val="32"/>
        </w:rPr>
      </w:pPr>
      <w:r>
        <w:rPr>
          <w:rFonts w:hint="eastAsia" w:ascii="宋体" w:eastAsia="仿宋_GB2312"/>
          <w:color w:val="auto"/>
          <w:kern w:val="0"/>
          <w:szCs w:val="32"/>
          <w:highlight w:val="none"/>
          <w:lang w:eastAsia="zh-CN"/>
        </w:rPr>
        <w:t>陶堰街道办事处</w:t>
      </w:r>
      <w:r>
        <w:rPr>
          <w:rFonts w:hint="eastAsia" w:ascii="宋体" w:eastAsia="仿宋_GB2312"/>
          <w:color w:val="auto"/>
          <w:kern w:val="0"/>
          <w:szCs w:val="32"/>
          <w:highlight w:val="none"/>
        </w:rPr>
        <w:t>物业服务</w:t>
      </w:r>
      <w:r>
        <w:rPr>
          <w:rFonts w:hint="eastAsia" w:ascii="宋体" w:eastAsia="仿宋_GB2312"/>
          <w:color w:val="auto"/>
          <w:kern w:val="0"/>
          <w:szCs w:val="32"/>
          <w:highlight w:val="none"/>
          <w:lang w:eastAsia="zh-CN"/>
        </w:rPr>
        <w:t>（保安）考核细则</w:t>
      </w:r>
    </w:p>
    <w:tbl>
      <w:tblPr>
        <w:tblStyle w:val="2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4244"/>
        <w:gridCol w:w="3220"/>
      </w:tblGrid>
      <w:tr w14:paraId="2F14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14:paraId="59CD7110">
            <w:pPr>
              <w:adjustRightInd w:val="0"/>
              <w:snapToGrid w:val="0"/>
              <w:spacing w:line="300" w:lineRule="exact"/>
              <w:jc w:val="center"/>
              <w:rPr>
                <w:rFonts w:asciiTheme="minorEastAsia" w:hAnsiTheme="minorEastAsia" w:eastAsiaTheme="minorEastAsia"/>
                <w:b/>
                <w:bCs/>
                <w:spacing w:val="-18"/>
                <w:sz w:val="21"/>
                <w:szCs w:val="21"/>
              </w:rPr>
            </w:pPr>
            <w:r>
              <w:rPr>
                <w:rFonts w:hint="eastAsia" w:asciiTheme="minorEastAsia" w:hAnsiTheme="minorEastAsia" w:eastAsiaTheme="minorEastAsia"/>
                <w:b/>
                <w:bCs/>
                <w:spacing w:val="-18"/>
                <w:sz w:val="21"/>
                <w:szCs w:val="21"/>
              </w:rPr>
              <w:t>考评项目</w:t>
            </w:r>
          </w:p>
        </w:tc>
        <w:tc>
          <w:tcPr>
            <w:tcW w:w="4244" w:type="dxa"/>
            <w:tcBorders>
              <w:top w:val="single" w:color="auto" w:sz="4" w:space="0"/>
              <w:left w:val="single" w:color="auto" w:sz="4" w:space="0"/>
              <w:bottom w:val="single" w:color="auto" w:sz="4" w:space="0"/>
              <w:right w:val="single" w:color="auto" w:sz="4" w:space="0"/>
            </w:tcBorders>
            <w:vAlign w:val="center"/>
          </w:tcPr>
          <w:p w14:paraId="2225504B">
            <w:pPr>
              <w:adjustRightInd w:val="0"/>
              <w:snapToGrid w:val="0"/>
              <w:spacing w:line="300" w:lineRule="exact"/>
              <w:ind w:firstLine="422"/>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考评内容与标准</w:t>
            </w:r>
          </w:p>
        </w:tc>
        <w:tc>
          <w:tcPr>
            <w:tcW w:w="3220" w:type="dxa"/>
            <w:tcBorders>
              <w:top w:val="single" w:color="auto" w:sz="4" w:space="0"/>
              <w:left w:val="single" w:color="auto" w:sz="4" w:space="0"/>
              <w:bottom w:val="single" w:color="auto" w:sz="4" w:space="0"/>
              <w:right w:val="single" w:color="auto" w:sz="4" w:space="0"/>
            </w:tcBorders>
            <w:vAlign w:val="center"/>
          </w:tcPr>
          <w:p w14:paraId="695DBC1B">
            <w:pPr>
              <w:adjustRightInd w:val="0"/>
              <w:snapToGrid w:val="0"/>
              <w:spacing w:line="300" w:lineRule="exact"/>
              <w:ind w:firstLine="422"/>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评分标准</w:t>
            </w:r>
          </w:p>
        </w:tc>
      </w:tr>
      <w:tr w14:paraId="0690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2" w:type="dxa"/>
            <w:vMerge w:val="restart"/>
            <w:tcBorders>
              <w:top w:val="single" w:color="auto" w:sz="4" w:space="0"/>
              <w:left w:val="single" w:color="auto" w:sz="4" w:space="0"/>
              <w:bottom w:val="single" w:color="auto" w:sz="4" w:space="0"/>
              <w:right w:val="single" w:color="auto" w:sz="4" w:space="0"/>
            </w:tcBorders>
            <w:vAlign w:val="center"/>
          </w:tcPr>
          <w:p w14:paraId="6E0ED2C2">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队伍</w:t>
            </w:r>
          </w:p>
          <w:p w14:paraId="623F5741">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管理</w:t>
            </w:r>
          </w:p>
          <w:p w14:paraId="2F7CCD86">
            <w:pPr>
              <w:adjustRightInd w:val="0"/>
              <w:snapToGrid w:val="0"/>
              <w:spacing w:line="30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（10分）</w:t>
            </w:r>
          </w:p>
        </w:tc>
        <w:tc>
          <w:tcPr>
            <w:tcW w:w="4244" w:type="dxa"/>
            <w:tcBorders>
              <w:top w:val="single" w:color="auto" w:sz="4" w:space="0"/>
              <w:left w:val="single" w:color="auto" w:sz="4" w:space="0"/>
              <w:bottom w:val="single" w:color="auto" w:sz="4" w:space="0"/>
              <w:right w:val="single" w:color="auto" w:sz="4" w:space="0"/>
            </w:tcBorders>
            <w:vAlign w:val="center"/>
          </w:tcPr>
          <w:p w14:paraId="55E66399">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1.保安人员遵守纪律，统一制服，工作认真负责。文明执勤、言行规范。（3分）</w:t>
            </w:r>
          </w:p>
        </w:tc>
        <w:tc>
          <w:tcPr>
            <w:tcW w:w="3220" w:type="dxa"/>
            <w:tcBorders>
              <w:top w:val="single" w:color="auto" w:sz="4" w:space="0"/>
              <w:left w:val="single" w:color="auto" w:sz="4" w:space="0"/>
              <w:bottom w:val="single" w:color="auto" w:sz="4" w:space="0"/>
              <w:right w:val="single" w:color="auto" w:sz="4" w:space="0"/>
            </w:tcBorders>
            <w:vAlign w:val="center"/>
          </w:tcPr>
          <w:p w14:paraId="2B2C706F">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符合3分，每1人不符合扣1分，扣完为止。</w:t>
            </w:r>
          </w:p>
        </w:tc>
      </w:tr>
      <w:tr w14:paraId="2772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115CD376">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10C5AC99">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2.健全规章制度，注重员工培训，建立应急预案，加强反恐防范。（4分）</w:t>
            </w:r>
          </w:p>
        </w:tc>
        <w:tc>
          <w:tcPr>
            <w:tcW w:w="3220" w:type="dxa"/>
            <w:tcBorders>
              <w:top w:val="single" w:color="auto" w:sz="4" w:space="0"/>
              <w:left w:val="single" w:color="auto" w:sz="4" w:space="0"/>
              <w:bottom w:val="single" w:color="auto" w:sz="4" w:space="0"/>
              <w:right w:val="single" w:color="auto" w:sz="4" w:space="0"/>
            </w:tcBorders>
            <w:vAlign w:val="center"/>
          </w:tcPr>
          <w:p w14:paraId="5D87F5DE">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符合4分，每1处不符合扣1分，扣完为止。</w:t>
            </w:r>
          </w:p>
        </w:tc>
      </w:tr>
      <w:tr w14:paraId="5B4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72AA47E8">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0872111B">
            <w:pPr>
              <w:adjustRightInd w:val="0"/>
              <w:snapToGrid w:val="0"/>
              <w:spacing w:line="300" w:lineRule="exact"/>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3.每月人员流动性指标不超过8%。</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3分</w:t>
            </w:r>
            <w:r>
              <w:rPr>
                <w:rFonts w:hint="eastAsia" w:asciiTheme="minorEastAsia" w:hAnsiTheme="minorEastAsia" w:eastAsiaTheme="minorEastAsia"/>
                <w:sz w:val="18"/>
                <w:szCs w:val="18"/>
                <w:lang w:eastAsia="zh-CN"/>
              </w:rPr>
              <w:t>）</w:t>
            </w:r>
          </w:p>
        </w:tc>
        <w:tc>
          <w:tcPr>
            <w:tcW w:w="3220" w:type="dxa"/>
            <w:tcBorders>
              <w:top w:val="single" w:color="auto" w:sz="4" w:space="0"/>
              <w:left w:val="single" w:color="auto" w:sz="4" w:space="0"/>
              <w:bottom w:val="single" w:color="auto" w:sz="4" w:space="0"/>
              <w:right w:val="single" w:color="auto" w:sz="4" w:space="0"/>
            </w:tcBorders>
            <w:vAlign w:val="center"/>
          </w:tcPr>
          <w:p w14:paraId="676D2A0E">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符合3分，超过视情扣分。</w:t>
            </w:r>
          </w:p>
        </w:tc>
      </w:tr>
      <w:tr w14:paraId="050C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62" w:type="dxa"/>
            <w:vMerge w:val="restart"/>
            <w:tcBorders>
              <w:top w:val="single" w:color="auto" w:sz="4" w:space="0"/>
              <w:left w:val="single" w:color="auto" w:sz="4" w:space="0"/>
              <w:bottom w:val="single" w:color="auto" w:sz="4" w:space="0"/>
              <w:right w:val="single" w:color="auto" w:sz="4" w:space="0"/>
            </w:tcBorders>
            <w:vAlign w:val="center"/>
          </w:tcPr>
          <w:p w14:paraId="7169A6A8">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安全</w:t>
            </w:r>
          </w:p>
          <w:p w14:paraId="686FDDCE">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管理</w:t>
            </w:r>
          </w:p>
          <w:p w14:paraId="3D9B52D7">
            <w:pPr>
              <w:adjustRightInd w:val="0"/>
              <w:snapToGrid w:val="0"/>
              <w:spacing w:line="30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（60分）</w:t>
            </w:r>
          </w:p>
        </w:tc>
        <w:tc>
          <w:tcPr>
            <w:tcW w:w="4244" w:type="dxa"/>
            <w:tcBorders>
              <w:top w:val="single" w:color="auto" w:sz="4" w:space="0"/>
              <w:left w:val="single" w:color="auto" w:sz="4" w:space="0"/>
              <w:bottom w:val="single" w:color="auto" w:sz="4" w:space="0"/>
              <w:right w:val="single" w:color="auto" w:sz="4" w:space="0"/>
            </w:tcBorders>
            <w:vAlign w:val="center"/>
          </w:tcPr>
          <w:p w14:paraId="5A6E35B6">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4.大院有专业化保安队伍，实行24小时内不定时巡逻，全天专人值班。（10分）</w:t>
            </w:r>
          </w:p>
        </w:tc>
        <w:tc>
          <w:tcPr>
            <w:tcW w:w="3220" w:type="dxa"/>
            <w:tcBorders>
              <w:top w:val="single" w:color="auto" w:sz="4" w:space="0"/>
              <w:left w:val="single" w:color="auto" w:sz="4" w:space="0"/>
              <w:bottom w:val="single" w:color="auto" w:sz="4" w:space="0"/>
              <w:right w:val="single" w:color="auto" w:sz="4" w:space="0"/>
            </w:tcBorders>
            <w:vAlign w:val="center"/>
          </w:tcPr>
          <w:p w14:paraId="15C547D5">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符合10分，值班巡逻不力，发现1次扣1分，扣完为止。。</w:t>
            </w:r>
          </w:p>
        </w:tc>
      </w:tr>
      <w:tr w14:paraId="79BB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C55E88C">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397DB47C">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5.加强大门管理。严格验证、联系、登记，谢绝无关人员进入。加强快递管理，外来快递必须当日收当日报送。（10分）</w:t>
            </w:r>
          </w:p>
        </w:tc>
        <w:tc>
          <w:tcPr>
            <w:tcW w:w="3220" w:type="dxa"/>
            <w:tcBorders>
              <w:top w:val="single" w:color="auto" w:sz="4" w:space="0"/>
              <w:left w:val="single" w:color="auto" w:sz="4" w:space="0"/>
              <w:bottom w:val="single" w:color="auto" w:sz="4" w:space="0"/>
              <w:right w:val="single" w:color="auto" w:sz="4" w:space="0"/>
            </w:tcBorders>
            <w:vAlign w:val="center"/>
          </w:tcPr>
          <w:p w14:paraId="682F51CA">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符合10分，每1处不符合扣2分，扣完为止。</w:t>
            </w:r>
          </w:p>
        </w:tc>
      </w:tr>
      <w:tr w14:paraId="0ED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F8113E7">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7969FB50">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6.大院内不发生治安案件、交通事故、失窃事件和消防安全事故。（30分）</w:t>
            </w:r>
          </w:p>
        </w:tc>
        <w:tc>
          <w:tcPr>
            <w:tcW w:w="3220" w:type="dxa"/>
            <w:tcBorders>
              <w:top w:val="single" w:color="auto" w:sz="4" w:space="0"/>
              <w:left w:val="single" w:color="auto" w:sz="4" w:space="0"/>
              <w:bottom w:val="single" w:color="auto" w:sz="4" w:space="0"/>
              <w:right w:val="single" w:color="auto" w:sz="4" w:space="0"/>
            </w:tcBorders>
            <w:vAlign w:val="center"/>
          </w:tcPr>
          <w:p w14:paraId="4DE704EF">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符合30分，每发生1起扣10分（视案情及事故影响扣分）。</w:t>
            </w:r>
          </w:p>
        </w:tc>
      </w:tr>
      <w:tr w14:paraId="14C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91B1BA8">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7DC8EADE">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7.积极稳妥地做好上访人员的劝阻工作，维护大门秩序。（5分）</w:t>
            </w:r>
          </w:p>
        </w:tc>
        <w:tc>
          <w:tcPr>
            <w:tcW w:w="3220" w:type="dxa"/>
            <w:tcBorders>
              <w:top w:val="single" w:color="auto" w:sz="4" w:space="0"/>
              <w:left w:val="single" w:color="auto" w:sz="4" w:space="0"/>
              <w:bottom w:val="single" w:color="auto" w:sz="4" w:space="0"/>
              <w:right w:val="single" w:color="auto" w:sz="4" w:space="0"/>
            </w:tcBorders>
            <w:vAlign w:val="center"/>
          </w:tcPr>
          <w:p w14:paraId="2782F3DA">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符合5分，发现劝阻不力1次扣2分。上访人员进入大院，酌情扣分。</w:t>
            </w:r>
          </w:p>
        </w:tc>
      </w:tr>
      <w:tr w14:paraId="461A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245AE4B">
            <w:pPr>
              <w:widowControl/>
              <w:spacing w:line="300" w:lineRule="exact"/>
              <w:jc w:val="left"/>
              <w:rPr>
                <w:rFonts w:asciiTheme="minorEastAsia" w:hAnsiTheme="minorEastAsia" w:eastAsiaTheme="minorEastAsia"/>
                <w:sz w:val="18"/>
                <w:szCs w:val="18"/>
              </w:rPr>
            </w:pPr>
          </w:p>
        </w:tc>
        <w:tc>
          <w:tcPr>
            <w:tcW w:w="4244" w:type="dxa"/>
            <w:tcBorders>
              <w:top w:val="single" w:color="auto" w:sz="4" w:space="0"/>
              <w:left w:val="single" w:color="auto" w:sz="4" w:space="0"/>
              <w:bottom w:val="single" w:color="auto" w:sz="4" w:space="0"/>
              <w:right w:val="single" w:color="auto" w:sz="4" w:space="0"/>
            </w:tcBorders>
            <w:vAlign w:val="center"/>
          </w:tcPr>
          <w:p w14:paraId="53EB6F2D">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cs="宋体" w:asciiTheme="minorEastAsia" w:hAnsiTheme="minorEastAsia" w:eastAsiaTheme="minorEastAsia"/>
                <w:sz w:val="18"/>
                <w:szCs w:val="18"/>
              </w:rPr>
              <w:t>妥善处理群体性事件和突发性事件。（</w:t>
            </w:r>
            <w:r>
              <w:rPr>
                <w:rFonts w:hint="eastAsia" w:asciiTheme="minorEastAsia" w:hAnsiTheme="minorEastAsia" w:eastAsiaTheme="minorEastAsia"/>
                <w:sz w:val="18"/>
                <w:szCs w:val="18"/>
              </w:rPr>
              <w:t>5分）</w:t>
            </w:r>
          </w:p>
        </w:tc>
        <w:tc>
          <w:tcPr>
            <w:tcW w:w="3220" w:type="dxa"/>
            <w:tcBorders>
              <w:top w:val="single" w:color="auto" w:sz="4" w:space="0"/>
              <w:left w:val="single" w:color="auto" w:sz="4" w:space="0"/>
              <w:bottom w:val="single" w:color="auto" w:sz="4" w:space="0"/>
              <w:right w:val="single" w:color="auto" w:sz="4" w:space="0"/>
            </w:tcBorders>
            <w:vAlign w:val="center"/>
          </w:tcPr>
          <w:p w14:paraId="205E74C2">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符合5分，发现劝阻不力，酌情扣分。</w:t>
            </w:r>
          </w:p>
        </w:tc>
      </w:tr>
      <w:tr w14:paraId="71E7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14:paraId="254145B5">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车辆</w:t>
            </w:r>
          </w:p>
          <w:p w14:paraId="34034CE7">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管理</w:t>
            </w:r>
          </w:p>
          <w:p w14:paraId="1F5C7150">
            <w:pPr>
              <w:adjustRightInd w:val="0"/>
              <w:snapToGrid w:val="0"/>
              <w:spacing w:line="30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w:t>
            </w:r>
          </w:p>
        </w:tc>
        <w:tc>
          <w:tcPr>
            <w:tcW w:w="4244" w:type="dxa"/>
            <w:tcBorders>
              <w:top w:val="single" w:color="auto" w:sz="4" w:space="0"/>
              <w:left w:val="single" w:color="auto" w:sz="4" w:space="0"/>
              <w:bottom w:val="single" w:color="auto" w:sz="4" w:space="0"/>
              <w:right w:val="single" w:color="auto" w:sz="4" w:space="0"/>
            </w:tcBorders>
            <w:vAlign w:val="center"/>
          </w:tcPr>
          <w:p w14:paraId="3EF45D6F">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9.严格验证，控制外来车辆驶入、车辆停放有序、严禁外来车辆在大院停放过夜。（</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w:t>
            </w:r>
          </w:p>
        </w:tc>
        <w:tc>
          <w:tcPr>
            <w:tcW w:w="3220" w:type="dxa"/>
            <w:tcBorders>
              <w:top w:val="single" w:color="auto" w:sz="4" w:space="0"/>
              <w:left w:val="single" w:color="auto" w:sz="4" w:space="0"/>
              <w:bottom w:val="single" w:color="auto" w:sz="4" w:space="0"/>
              <w:right w:val="single" w:color="auto" w:sz="4" w:space="0"/>
            </w:tcBorders>
            <w:vAlign w:val="center"/>
          </w:tcPr>
          <w:p w14:paraId="44280E0C">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分，每发现1次不符合扣1分，扣完为止。</w:t>
            </w:r>
          </w:p>
        </w:tc>
      </w:tr>
      <w:tr w14:paraId="141B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14:paraId="5D9650AF">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技防</w:t>
            </w:r>
          </w:p>
          <w:p w14:paraId="4F7689E4">
            <w:pPr>
              <w:adjustRightInd w:val="0"/>
              <w:snapToGrid w:val="0"/>
              <w:spacing w:line="30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管理</w:t>
            </w:r>
          </w:p>
          <w:p w14:paraId="440CE1FA">
            <w:pPr>
              <w:adjustRightInd w:val="0"/>
              <w:snapToGrid w:val="0"/>
              <w:spacing w:line="30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w:t>
            </w:r>
          </w:p>
        </w:tc>
        <w:tc>
          <w:tcPr>
            <w:tcW w:w="4244" w:type="dxa"/>
            <w:tcBorders>
              <w:top w:val="single" w:color="auto" w:sz="4" w:space="0"/>
              <w:left w:val="single" w:color="auto" w:sz="4" w:space="0"/>
              <w:bottom w:val="single" w:color="auto" w:sz="4" w:space="0"/>
              <w:right w:val="single" w:color="auto" w:sz="4" w:space="0"/>
            </w:tcBorders>
            <w:vAlign w:val="center"/>
          </w:tcPr>
          <w:p w14:paraId="15B29B7C">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10.做好大院技防设施的操作、管理，定期检查，发现问题，及时报告，并提出整改意见。（</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w:t>
            </w:r>
          </w:p>
        </w:tc>
        <w:tc>
          <w:tcPr>
            <w:tcW w:w="3220" w:type="dxa"/>
            <w:tcBorders>
              <w:top w:val="single" w:color="auto" w:sz="4" w:space="0"/>
              <w:left w:val="single" w:color="auto" w:sz="4" w:space="0"/>
              <w:bottom w:val="single" w:color="auto" w:sz="4" w:space="0"/>
              <w:right w:val="single" w:color="auto" w:sz="4" w:space="0"/>
            </w:tcBorders>
            <w:vAlign w:val="center"/>
          </w:tcPr>
          <w:p w14:paraId="0AC6FB78">
            <w:pPr>
              <w:adjustRightInd w:val="0"/>
              <w:snapToGrid w:val="0"/>
              <w:spacing w:line="3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符合</w:t>
            </w:r>
            <w:r>
              <w:rPr>
                <w:rFonts w:hint="eastAsia" w:asciiTheme="minorEastAsia" w:hAnsiTheme="minorEastAsia" w:eastAsiaTheme="minorEastAsia"/>
                <w:sz w:val="18"/>
                <w:szCs w:val="18"/>
                <w:lang w:val="en-US" w:eastAsia="zh-CN"/>
              </w:rPr>
              <w:t>15</w:t>
            </w:r>
            <w:r>
              <w:rPr>
                <w:rFonts w:hint="eastAsia" w:asciiTheme="minorEastAsia" w:hAnsiTheme="minorEastAsia" w:eastAsiaTheme="minorEastAsia"/>
                <w:sz w:val="18"/>
                <w:szCs w:val="18"/>
              </w:rPr>
              <w:t>分，每发现1次不符合扣1分，扣完为止。</w:t>
            </w:r>
          </w:p>
        </w:tc>
      </w:tr>
    </w:tbl>
    <w:p w14:paraId="42C0F264">
      <w:pPr>
        <w:rPr>
          <w:rFonts w:asciiTheme="minorEastAsia" w:hAnsiTheme="minorEastAsia" w:eastAsiaTheme="minorEastAsia"/>
        </w:rPr>
      </w:pPr>
    </w:p>
    <w:p w14:paraId="43FC6178">
      <w:pPr>
        <w:widowControl/>
        <w:jc w:val="left"/>
        <w:rPr>
          <w:rFonts w:asciiTheme="minorEastAsia" w:hAnsiTheme="minorEastAsia" w:eastAsiaTheme="minorEastAsia"/>
        </w:rPr>
      </w:pPr>
    </w:p>
    <w:p w14:paraId="5B37B0E8">
      <w:pPr>
        <w:pStyle w:val="4"/>
        <w:jc w:val="center"/>
        <w:rPr>
          <w:rFonts w:hint="eastAsia" w:asciiTheme="minorEastAsia" w:hAnsiTheme="minorEastAsia" w:eastAsiaTheme="minorEastAsia"/>
          <w:b/>
          <w:bCs/>
          <w:sz w:val="32"/>
          <w:szCs w:val="32"/>
          <w:highlight w:val="none"/>
        </w:rPr>
      </w:pPr>
      <w:r>
        <w:rPr>
          <w:rFonts w:hint="eastAsia" w:asciiTheme="minorEastAsia" w:hAnsiTheme="minorEastAsia" w:eastAsiaTheme="minorEastAsia"/>
          <w:bCs/>
          <w:color w:val="auto"/>
          <w:szCs w:val="32"/>
          <w:highlight w:val="none"/>
          <w:lang w:eastAsia="zh-CN"/>
        </w:rPr>
        <w:t>陶堰街道办事处</w:t>
      </w:r>
      <w:r>
        <w:rPr>
          <w:rFonts w:hint="eastAsia" w:asciiTheme="minorEastAsia" w:hAnsiTheme="minorEastAsia" w:eastAsiaTheme="minorEastAsia"/>
          <w:bCs/>
          <w:color w:val="auto"/>
          <w:szCs w:val="32"/>
          <w:highlight w:val="none"/>
        </w:rPr>
        <w:t>物业服务</w:t>
      </w:r>
      <w:r>
        <w:rPr>
          <w:rFonts w:hint="eastAsia" w:asciiTheme="minorEastAsia" w:hAnsiTheme="minorEastAsia" w:eastAsiaTheme="minorEastAsia"/>
          <w:bCs/>
          <w:color w:val="auto"/>
          <w:szCs w:val="32"/>
          <w:highlight w:val="none"/>
          <w:lang w:eastAsia="zh-CN"/>
        </w:rPr>
        <w:t>（保洁）考核细则</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34"/>
        <w:gridCol w:w="4071"/>
        <w:gridCol w:w="783"/>
        <w:gridCol w:w="2179"/>
      </w:tblGrid>
      <w:tr w14:paraId="226B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12" w:type="dxa"/>
            <w:gridSpan w:val="2"/>
            <w:vAlign w:val="center"/>
          </w:tcPr>
          <w:p w14:paraId="4A7DCAD9">
            <w:pPr>
              <w:adjustRightInd w:val="0"/>
              <w:snapToGrid w:val="0"/>
              <w:spacing w:line="3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项    目</w:t>
            </w:r>
          </w:p>
        </w:tc>
        <w:tc>
          <w:tcPr>
            <w:tcW w:w="4071" w:type="dxa"/>
            <w:vAlign w:val="center"/>
          </w:tcPr>
          <w:p w14:paraId="021E47CF">
            <w:pPr>
              <w:adjustRightInd w:val="0"/>
              <w:snapToGrid w:val="0"/>
              <w:spacing w:line="3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保   洁   标  准</w:t>
            </w:r>
          </w:p>
        </w:tc>
        <w:tc>
          <w:tcPr>
            <w:tcW w:w="783" w:type="dxa"/>
            <w:vAlign w:val="center"/>
          </w:tcPr>
          <w:p w14:paraId="1D23A715">
            <w:pPr>
              <w:adjustRightInd w:val="0"/>
              <w:snapToGrid w:val="0"/>
              <w:spacing w:line="3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分值</w:t>
            </w:r>
          </w:p>
        </w:tc>
        <w:tc>
          <w:tcPr>
            <w:tcW w:w="2179" w:type="dxa"/>
            <w:vAlign w:val="center"/>
          </w:tcPr>
          <w:p w14:paraId="7130B1F2">
            <w:pPr>
              <w:adjustRightInd w:val="0"/>
              <w:snapToGrid w:val="0"/>
              <w:spacing w:line="3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未达标扣减细则</w:t>
            </w:r>
          </w:p>
        </w:tc>
      </w:tr>
      <w:tr w14:paraId="540B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restart"/>
            <w:vAlign w:val="center"/>
          </w:tcPr>
          <w:p w14:paraId="1F49334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w:t>
            </w:r>
          </w:p>
          <w:p w14:paraId="4B6D5ADD">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w:t>
            </w:r>
          </w:p>
          <w:p w14:paraId="36CD17A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保</w:t>
            </w:r>
          </w:p>
          <w:p w14:paraId="4396061F">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洁</w:t>
            </w:r>
          </w:p>
          <w:p w14:paraId="5C776D7F">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90</w:t>
            </w:r>
          </w:p>
          <w:p w14:paraId="11AA04CF">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w:t>
            </w:r>
          </w:p>
        </w:tc>
        <w:tc>
          <w:tcPr>
            <w:tcW w:w="1334" w:type="dxa"/>
            <w:vMerge w:val="restart"/>
            <w:vAlign w:val="center"/>
          </w:tcPr>
          <w:p w14:paraId="391536C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开水房</w:t>
            </w:r>
          </w:p>
          <w:p w14:paraId="0AE43EBB">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5分</w:t>
            </w:r>
          </w:p>
        </w:tc>
        <w:tc>
          <w:tcPr>
            <w:tcW w:w="4071" w:type="dxa"/>
            <w:vAlign w:val="center"/>
          </w:tcPr>
          <w:p w14:paraId="406D755F">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1、各楼层开水供应正常</w:t>
            </w:r>
          </w:p>
        </w:tc>
        <w:tc>
          <w:tcPr>
            <w:tcW w:w="783" w:type="dxa"/>
            <w:vAlign w:val="center"/>
          </w:tcPr>
          <w:p w14:paraId="3ECE5D98">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5F4020A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每层扣0.4分</w:t>
            </w:r>
          </w:p>
        </w:tc>
      </w:tr>
      <w:tr w14:paraId="35D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6D0A4CAA">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0F9E1228">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3A723B07">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2、开水箱干净</w:t>
            </w:r>
          </w:p>
        </w:tc>
        <w:tc>
          <w:tcPr>
            <w:tcW w:w="783" w:type="dxa"/>
            <w:vAlign w:val="center"/>
          </w:tcPr>
          <w:p w14:paraId="15DDC67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179" w:type="dxa"/>
            <w:vAlign w:val="center"/>
          </w:tcPr>
          <w:p w14:paraId="5A925EC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每层扣0.1分</w:t>
            </w:r>
          </w:p>
        </w:tc>
      </w:tr>
      <w:tr w14:paraId="0DBB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7D0BFC05">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1C86B258">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卫生间</w:t>
            </w:r>
          </w:p>
          <w:p w14:paraId="24E4F7B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15分</w:t>
            </w:r>
          </w:p>
        </w:tc>
        <w:tc>
          <w:tcPr>
            <w:tcW w:w="4071" w:type="dxa"/>
            <w:vAlign w:val="center"/>
          </w:tcPr>
          <w:p w14:paraId="32EFCAB5">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3、洗手间干净干燥，龙头、镜面光亮</w:t>
            </w:r>
          </w:p>
        </w:tc>
        <w:tc>
          <w:tcPr>
            <w:tcW w:w="783" w:type="dxa"/>
            <w:vAlign w:val="center"/>
          </w:tcPr>
          <w:p w14:paraId="5871E6E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3527699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每层0.6分</w:t>
            </w:r>
          </w:p>
        </w:tc>
      </w:tr>
      <w:tr w14:paraId="141F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7C138EF4">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6AFD6912">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30B9CB74">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4、大、小便池洁净无异味</w:t>
            </w:r>
          </w:p>
        </w:tc>
        <w:tc>
          <w:tcPr>
            <w:tcW w:w="783" w:type="dxa"/>
            <w:vAlign w:val="center"/>
          </w:tcPr>
          <w:p w14:paraId="54EB839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70840FA3">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每层0.5分</w:t>
            </w:r>
          </w:p>
        </w:tc>
      </w:tr>
      <w:tr w14:paraId="74C6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5BFAD50E">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72738A95">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046C4C2E">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5、门窗墙面干净、卫生纸足量</w:t>
            </w:r>
          </w:p>
        </w:tc>
        <w:tc>
          <w:tcPr>
            <w:tcW w:w="783" w:type="dxa"/>
            <w:vAlign w:val="center"/>
          </w:tcPr>
          <w:p w14:paraId="2E06E92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482BBD7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每层0.5分</w:t>
            </w:r>
          </w:p>
        </w:tc>
      </w:tr>
      <w:tr w14:paraId="1336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72139EE2">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40FE48DB">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549E4D2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6、卫生设施、照明、开关使用正常</w:t>
            </w:r>
          </w:p>
        </w:tc>
        <w:tc>
          <w:tcPr>
            <w:tcW w:w="783" w:type="dxa"/>
            <w:vAlign w:val="center"/>
          </w:tcPr>
          <w:p w14:paraId="63416F9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6235A33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每次0.4分</w:t>
            </w:r>
          </w:p>
        </w:tc>
      </w:tr>
      <w:tr w14:paraId="335B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597CC229">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6723D8D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设施设备</w:t>
            </w:r>
          </w:p>
          <w:p w14:paraId="4E7A05A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清洁10分</w:t>
            </w:r>
          </w:p>
        </w:tc>
        <w:tc>
          <w:tcPr>
            <w:tcW w:w="4071" w:type="dxa"/>
            <w:vAlign w:val="center"/>
          </w:tcPr>
          <w:p w14:paraId="0B0B637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7、消防栓玻璃干净、光亮</w:t>
            </w:r>
          </w:p>
        </w:tc>
        <w:tc>
          <w:tcPr>
            <w:tcW w:w="783" w:type="dxa"/>
            <w:vAlign w:val="center"/>
          </w:tcPr>
          <w:p w14:paraId="681521A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79579566">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每次0.6分</w:t>
            </w:r>
          </w:p>
        </w:tc>
      </w:tr>
      <w:tr w14:paraId="3498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1805C25C">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47708983">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559744F4">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8、按规定更换地毯，地毯子无积尘</w:t>
            </w:r>
          </w:p>
        </w:tc>
        <w:tc>
          <w:tcPr>
            <w:tcW w:w="783" w:type="dxa"/>
            <w:vAlign w:val="center"/>
          </w:tcPr>
          <w:p w14:paraId="56F4E45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1A26503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每次0.8分</w:t>
            </w:r>
          </w:p>
        </w:tc>
      </w:tr>
      <w:tr w14:paraId="2910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66C3B6DA">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092CBA27">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62D1B9A1">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9、有故障或损坏及时报告</w:t>
            </w:r>
          </w:p>
        </w:tc>
        <w:tc>
          <w:tcPr>
            <w:tcW w:w="783" w:type="dxa"/>
            <w:vAlign w:val="center"/>
          </w:tcPr>
          <w:p w14:paraId="5CE0DE0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677990D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每次0.6分</w:t>
            </w:r>
          </w:p>
        </w:tc>
      </w:tr>
      <w:tr w14:paraId="014F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32E0F335">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259C444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大厅</w:t>
            </w:r>
          </w:p>
          <w:p w14:paraId="25E66B5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10分</w:t>
            </w:r>
          </w:p>
        </w:tc>
        <w:tc>
          <w:tcPr>
            <w:tcW w:w="4071" w:type="dxa"/>
            <w:vAlign w:val="center"/>
          </w:tcPr>
          <w:p w14:paraId="2636B46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10、地面干净、无烟蒂杂物</w:t>
            </w:r>
          </w:p>
        </w:tc>
        <w:tc>
          <w:tcPr>
            <w:tcW w:w="783" w:type="dxa"/>
            <w:vAlign w:val="center"/>
          </w:tcPr>
          <w:p w14:paraId="57053DC6">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369FBA1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每处0.4分</w:t>
            </w:r>
          </w:p>
        </w:tc>
      </w:tr>
      <w:tr w14:paraId="1CFA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exact"/>
          <w:jc w:val="center"/>
        </w:trPr>
        <w:tc>
          <w:tcPr>
            <w:tcW w:w="578" w:type="dxa"/>
            <w:vMerge w:val="continue"/>
          </w:tcPr>
          <w:p w14:paraId="0F66E8E8">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0FF29249">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6FDBD30C">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11、门窗、玻璃无灰尘</w:t>
            </w:r>
          </w:p>
        </w:tc>
        <w:tc>
          <w:tcPr>
            <w:tcW w:w="783" w:type="dxa"/>
            <w:vAlign w:val="center"/>
          </w:tcPr>
          <w:p w14:paraId="5FAE030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5BAA6D8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每处0.2分</w:t>
            </w:r>
          </w:p>
        </w:tc>
      </w:tr>
      <w:tr w14:paraId="749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732777A3">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2F1C0E93">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2F8DE21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12、立地烟筒清理及时</w:t>
            </w:r>
          </w:p>
        </w:tc>
        <w:tc>
          <w:tcPr>
            <w:tcW w:w="783" w:type="dxa"/>
            <w:vAlign w:val="center"/>
          </w:tcPr>
          <w:p w14:paraId="36D70C0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2FD51D3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每处0.1分</w:t>
            </w:r>
          </w:p>
        </w:tc>
      </w:tr>
      <w:tr w14:paraId="5EAE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jc w:val="center"/>
        </w:trPr>
        <w:tc>
          <w:tcPr>
            <w:tcW w:w="578" w:type="dxa"/>
            <w:vMerge w:val="continue"/>
          </w:tcPr>
          <w:p w14:paraId="398C7A79">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3978AA7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楼梯</w:t>
            </w:r>
          </w:p>
          <w:p w14:paraId="36B7A6B7">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通道</w:t>
            </w:r>
          </w:p>
          <w:p w14:paraId="69AD87E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7分</w:t>
            </w:r>
          </w:p>
        </w:tc>
        <w:tc>
          <w:tcPr>
            <w:tcW w:w="4071" w:type="dxa"/>
            <w:vAlign w:val="center"/>
          </w:tcPr>
          <w:p w14:paraId="63817DD9">
            <w:pPr>
              <w:adjustRightInd w:val="0"/>
              <w:snapToGrid w:val="0"/>
              <w:spacing w:line="300" w:lineRule="exact"/>
              <w:ind w:left="480"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13、楼梯扶栏无灰尘、通道畅通、无烟蒂、楼道地面整洁</w:t>
            </w:r>
          </w:p>
        </w:tc>
        <w:tc>
          <w:tcPr>
            <w:tcW w:w="783" w:type="dxa"/>
            <w:vAlign w:val="center"/>
          </w:tcPr>
          <w:p w14:paraId="00326F1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349F9A86">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每处0.2分</w:t>
            </w:r>
          </w:p>
        </w:tc>
      </w:tr>
      <w:tr w14:paraId="0F6B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5507366E">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520E9E64">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61E36081">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14、门窗无积尘、无蛛网</w:t>
            </w:r>
          </w:p>
        </w:tc>
        <w:tc>
          <w:tcPr>
            <w:tcW w:w="783" w:type="dxa"/>
            <w:vAlign w:val="center"/>
          </w:tcPr>
          <w:p w14:paraId="4B735C4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2CDCCAF8">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每处0.1分</w:t>
            </w:r>
          </w:p>
        </w:tc>
      </w:tr>
      <w:tr w14:paraId="263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299C3B26">
            <w:pPr>
              <w:adjustRightInd w:val="0"/>
              <w:snapToGrid w:val="0"/>
              <w:spacing w:line="300" w:lineRule="exact"/>
              <w:rPr>
                <w:rFonts w:asciiTheme="minorEastAsia" w:hAnsiTheme="minorEastAsia" w:eastAsiaTheme="minorEastAsia"/>
                <w:sz w:val="18"/>
                <w:szCs w:val="18"/>
              </w:rPr>
            </w:pPr>
          </w:p>
        </w:tc>
        <w:tc>
          <w:tcPr>
            <w:tcW w:w="1334" w:type="dxa"/>
            <w:vAlign w:val="center"/>
          </w:tcPr>
          <w:p w14:paraId="5A19DD9B">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节能3分</w:t>
            </w:r>
          </w:p>
        </w:tc>
        <w:tc>
          <w:tcPr>
            <w:tcW w:w="4071" w:type="dxa"/>
            <w:vAlign w:val="center"/>
          </w:tcPr>
          <w:p w14:paraId="5ADCC047">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15、无“长明灯、长流水”现象</w:t>
            </w:r>
          </w:p>
        </w:tc>
        <w:tc>
          <w:tcPr>
            <w:tcW w:w="783" w:type="dxa"/>
            <w:vAlign w:val="center"/>
          </w:tcPr>
          <w:p w14:paraId="4397798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2A1CE9D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每处0.1分</w:t>
            </w:r>
          </w:p>
        </w:tc>
      </w:tr>
      <w:tr w14:paraId="7958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52B22F26">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2F6B04E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外环境15分</w:t>
            </w:r>
          </w:p>
        </w:tc>
        <w:tc>
          <w:tcPr>
            <w:tcW w:w="4071" w:type="dxa"/>
            <w:vAlign w:val="center"/>
          </w:tcPr>
          <w:p w14:paraId="0F003A24">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16、广场地面、国旗平台干净无杂物</w:t>
            </w:r>
          </w:p>
        </w:tc>
        <w:tc>
          <w:tcPr>
            <w:tcW w:w="783" w:type="dxa"/>
            <w:vAlign w:val="center"/>
          </w:tcPr>
          <w:p w14:paraId="785CCE6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179" w:type="dxa"/>
            <w:vAlign w:val="center"/>
          </w:tcPr>
          <w:p w14:paraId="77463A4F">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41E1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5E8FA4E9">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7D10BA3C">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12B8F1EA">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17、草坪无杂草，绿化带四周无杂物</w:t>
            </w:r>
          </w:p>
        </w:tc>
        <w:tc>
          <w:tcPr>
            <w:tcW w:w="783" w:type="dxa"/>
            <w:vAlign w:val="center"/>
          </w:tcPr>
          <w:p w14:paraId="091DA93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179" w:type="dxa"/>
            <w:vAlign w:val="center"/>
          </w:tcPr>
          <w:p w14:paraId="0F9BE9E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0558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69C6CC21">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532D85F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停车场</w:t>
            </w:r>
          </w:p>
          <w:p w14:paraId="3C35FF0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车库</w:t>
            </w:r>
          </w:p>
          <w:p w14:paraId="4CB3576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车棚</w:t>
            </w:r>
          </w:p>
          <w:p w14:paraId="5FC0E78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10分</w:t>
            </w:r>
          </w:p>
        </w:tc>
        <w:tc>
          <w:tcPr>
            <w:tcW w:w="4071" w:type="dxa"/>
            <w:vAlign w:val="center"/>
          </w:tcPr>
          <w:p w14:paraId="18B4DFF5">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18、自行车停放整齐</w:t>
            </w:r>
          </w:p>
        </w:tc>
        <w:tc>
          <w:tcPr>
            <w:tcW w:w="783" w:type="dxa"/>
            <w:vAlign w:val="center"/>
          </w:tcPr>
          <w:p w14:paraId="739E06E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0B6CA05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每辆0.2分</w:t>
            </w:r>
          </w:p>
        </w:tc>
      </w:tr>
      <w:tr w14:paraId="6335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578" w:type="dxa"/>
            <w:vMerge w:val="continue"/>
          </w:tcPr>
          <w:p w14:paraId="6A5E912A">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0D9A2A90">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199A87B4">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19、停车场、车库地面干净无死角</w:t>
            </w:r>
          </w:p>
        </w:tc>
        <w:tc>
          <w:tcPr>
            <w:tcW w:w="783" w:type="dxa"/>
            <w:vAlign w:val="center"/>
          </w:tcPr>
          <w:p w14:paraId="2C3524A3">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79" w:type="dxa"/>
            <w:vAlign w:val="center"/>
          </w:tcPr>
          <w:p w14:paraId="53966208">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6163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578" w:type="dxa"/>
            <w:vMerge w:val="continue"/>
          </w:tcPr>
          <w:p w14:paraId="733AC2CA">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654D921C">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6496A4D8">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20、墙角无蛛网</w:t>
            </w:r>
          </w:p>
        </w:tc>
        <w:tc>
          <w:tcPr>
            <w:tcW w:w="783" w:type="dxa"/>
            <w:vAlign w:val="center"/>
          </w:tcPr>
          <w:p w14:paraId="29D1DCE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2B011606">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65A0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63AED9DA">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2054D1E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会议室</w:t>
            </w:r>
          </w:p>
          <w:p w14:paraId="22B9849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5分</w:t>
            </w:r>
          </w:p>
        </w:tc>
        <w:tc>
          <w:tcPr>
            <w:tcW w:w="4071" w:type="dxa"/>
            <w:vAlign w:val="center"/>
          </w:tcPr>
          <w:p w14:paraId="10FE0164">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21、门窗、地毯干净、无灰尘</w:t>
            </w:r>
          </w:p>
        </w:tc>
        <w:tc>
          <w:tcPr>
            <w:tcW w:w="783" w:type="dxa"/>
            <w:vAlign w:val="center"/>
          </w:tcPr>
          <w:p w14:paraId="2AC2CD3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3963A7FB">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505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32C96964">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4D1D66BF">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6C930E85">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22、会议桌面干净</w:t>
            </w:r>
          </w:p>
        </w:tc>
        <w:tc>
          <w:tcPr>
            <w:tcW w:w="783" w:type="dxa"/>
            <w:vAlign w:val="center"/>
          </w:tcPr>
          <w:p w14:paraId="3FC4D2DC">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1E2FA503">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每处0.5分</w:t>
            </w:r>
          </w:p>
        </w:tc>
      </w:tr>
      <w:tr w14:paraId="38EA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4B900DA6">
            <w:pPr>
              <w:adjustRightInd w:val="0"/>
              <w:snapToGrid w:val="0"/>
              <w:spacing w:line="300" w:lineRule="exact"/>
              <w:rPr>
                <w:rFonts w:asciiTheme="minorEastAsia" w:hAnsiTheme="minorEastAsia" w:eastAsiaTheme="minorEastAsia"/>
                <w:sz w:val="18"/>
                <w:szCs w:val="18"/>
              </w:rPr>
            </w:pPr>
          </w:p>
        </w:tc>
        <w:tc>
          <w:tcPr>
            <w:tcW w:w="1334" w:type="dxa"/>
            <w:vMerge w:val="restart"/>
            <w:vAlign w:val="center"/>
          </w:tcPr>
          <w:p w14:paraId="68CE8EA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垃圾分类</w:t>
            </w:r>
          </w:p>
          <w:p w14:paraId="57E9911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10分</w:t>
            </w:r>
          </w:p>
        </w:tc>
        <w:tc>
          <w:tcPr>
            <w:tcW w:w="4071" w:type="dxa"/>
            <w:vAlign w:val="center"/>
          </w:tcPr>
          <w:p w14:paraId="3A4C4F58">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23、文明劝导</w:t>
            </w:r>
          </w:p>
        </w:tc>
        <w:tc>
          <w:tcPr>
            <w:tcW w:w="783" w:type="dxa"/>
            <w:vAlign w:val="center"/>
          </w:tcPr>
          <w:p w14:paraId="5504256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11DD5E19">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每次0.2分</w:t>
            </w:r>
          </w:p>
        </w:tc>
      </w:tr>
      <w:tr w14:paraId="5E7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63671ACE">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3BB5B47E">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418D6C9F">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24、垃圾分类准确</w:t>
            </w:r>
          </w:p>
        </w:tc>
        <w:tc>
          <w:tcPr>
            <w:tcW w:w="783" w:type="dxa"/>
            <w:vAlign w:val="center"/>
          </w:tcPr>
          <w:p w14:paraId="25E2D3F4">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5AF8F64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每处0.3分</w:t>
            </w:r>
          </w:p>
        </w:tc>
      </w:tr>
      <w:tr w14:paraId="0FC1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2BF45C17">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7679C9DD">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735FF7EE">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25、垃圾筒干净</w:t>
            </w:r>
          </w:p>
        </w:tc>
        <w:tc>
          <w:tcPr>
            <w:tcW w:w="783" w:type="dxa"/>
            <w:vAlign w:val="center"/>
          </w:tcPr>
          <w:p w14:paraId="1ADCCEBA">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216B554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每处0.2分</w:t>
            </w:r>
          </w:p>
        </w:tc>
      </w:tr>
      <w:tr w14:paraId="24D8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578" w:type="dxa"/>
            <w:vMerge w:val="continue"/>
          </w:tcPr>
          <w:p w14:paraId="097B8233">
            <w:pPr>
              <w:adjustRightInd w:val="0"/>
              <w:snapToGrid w:val="0"/>
              <w:spacing w:line="300" w:lineRule="exact"/>
              <w:rPr>
                <w:rFonts w:asciiTheme="minorEastAsia" w:hAnsiTheme="minorEastAsia" w:eastAsiaTheme="minorEastAsia"/>
                <w:sz w:val="18"/>
                <w:szCs w:val="18"/>
              </w:rPr>
            </w:pPr>
          </w:p>
        </w:tc>
        <w:tc>
          <w:tcPr>
            <w:tcW w:w="1334" w:type="dxa"/>
            <w:vMerge w:val="continue"/>
            <w:vAlign w:val="center"/>
          </w:tcPr>
          <w:p w14:paraId="76B4F810">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25697252">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26、分类垃圾及时清理</w:t>
            </w:r>
          </w:p>
        </w:tc>
        <w:tc>
          <w:tcPr>
            <w:tcW w:w="783" w:type="dxa"/>
            <w:vAlign w:val="center"/>
          </w:tcPr>
          <w:p w14:paraId="6A4773F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0CC62231">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每处0.3分</w:t>
            </w:r>
          </w:p>
        </w:tc>
      </w:tr>
      <w:tr w14:paraId="0A44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12" w:type="dxa"/>
            <w:gridSpan w:val="2"/>
            <w:vMerge w:val="restart"/>
            <w:vAlign w:val="center"/>
          </w:tcPr>
          <w:p w14:paraId="30874EC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规范服务</w:t>
            </w:r>
          </w:p>
          <w:p w14:paraId="76FEF7C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10分</w:t>
            </w:r>
          </w:p>
        </w:tc>
        <w:tc>
          <w:tcPr>
            <w:tcW w:w="4071" w:type="dxa"/>
            <w:vAlign w:val="center"/>
          </w:tcPr>
          <w:p w14:paraId="5F2BFBB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1、着装统一，佩戴服务证</w:t>
            </w:r>
          </w:p>
        </w:tc>
        <w:tc>
          <w:tcPr>
            <w:tcW w:w="783" w:type="dxa"/>
            <w:vAlign w:val="center"/>
          </w:tcPr>
          <w:p w14:paraId="2F2CBF7E">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1E8EF76B">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一次1分</w:t>
            </w:r>
          </w:p>
        </w:tc>
      </w:tr>
      <w:tr w14:paraId="5463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12" w:type="dxa"/>
            <w:gridSpan w:val="2"/>
            <w:vMerge w:val="continue"/>
          </w:tcPr>
          <w:p w14:paraId="000E7A71">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26BBE158">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2、文明用语、文明操作</w:t>
            </w:r>
          </w:p>
        </w:tc>
        <w:tc>
          <w:tcPr>
            <w:tcW w:w="783" w:type="dxa"/>
            <w:vAlign w:val="center"/>
          </w:tcPr>
          <w:p w14:paraId="298EAD20">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0FCFCB9B">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一次2分</w:t>
            </w:r>
          </w:p>
        </w:tc>
      </w:tr>
      <w:tr w14:paraId="68C8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12" w:type="dxa"/>
            <w:gridSpan w:val="2"/>
            <w:vMerge w:val="continue"/>
          </w:tcPr>
          <w:p w14:paraId="20C70EEC">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206C61DE">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3、责任到人，每天巡视</w:t>
            </w:r>
          </w:p>
        </w:tc>
        <w:tc>
          <w:tcPr>
            <w:tcW w:w="783" w:type="dxa"/>
            <w:vAlign w:val="center"/>
          </w:tcPr>
          <w:p w14:paraId="7961D50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79" w:type="dxa"/>
            <w:vAlign w:val="center"/>
          </w:tcPr>
          <w:p w14:paraId="07E29942">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每天0.2分</w:t>
            </w:r>
          </w:p>
        </w:tc>
      </w:tr>
      <w:tr w14:paraId="548A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12" w:type="dxa"/>
            <w:gridSpan w:val="2"/>
            <w:vMerge w:val="continue"/>
          </w:tcPr>
          <w:p w14:paraId="690041FD">
            <w:pPr>
              <w:adjustRightInd w:val="0"/>
              <w:snapToGrid w:val="0"/>
              <w:spacing w:line="300" w:lineRule="exact"/>
              <w:jc w:val="center"/>
              <w:rPr>
                <w:rFonts w:asciiTheme="minorEastAsia" w:hAnsiTheme="minorEastAsia" w:eastAsiaTheme="minorEastAsia"/>
                <w:sz w:val="18"/>
                <w:szCs w:val="18"/>
              </w:rPr>
            </w:pPr>
          </w:p>
        </w:tc>
        <w:tc>
          <w:tcPr>
            <w:tcW w:w="4071" w:type="dxa"/>
            <w:vAlign w:val="center"/>
          </w:tcPr>
          <w:p w14:paraId="4A7B4A66">
            <w:pPr>
              <w:adjustRightInd w:val="0"/>
              <w:snapToGrid w:val="0"/>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4、保洁人员服从管理</w:t>
            </w:r>
          </w:p>
        </w:tc>
        <w:tc>
          <w:tcPr>
            <w:tcW w:w="783" w:type="dxa"/>
            <w:vAlign w:val="center"/>
          </w:tcPr>
          <w:p w14:paraId="26B9D52D">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79" w:type="dxa"/>
            <w:vAlign w:val="center"/>
          </w:tcPr>
          <w:p w14:paraId="773C1685">
            <w:pPr>
              <w:adjustRightInd w:val="0"/>
              <w:snapToGrid w:val="0"/>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一次2分</w:t>
            </w:r>
          </w:p>
        </w:tc>
      </w:tr>
    </w:tbl>
    <w:p w14:paraId="14E4E8A6">
      <w:pPr>
        <w:widowControl/>
        <w:snapToGrid w:val="0"/>
        <w:spacing w:line="480" w:lineRule="exact"/>
        <w:rPr>
          <w:rFonts w:hint="eastAsia" w:ascii="仿宋" w:eastAsia="仿宋"/>
          <w:b/>
          <w:sz w:val="24"/>
        </w:rPr>
      </w:pPr>
    </w:p>
    <w:p w14:paraId="08B196D1">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2.7其他</w:t>
      </w:r>
    </w:p>
    <w:p w14:paraId="7848B206">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2.7.1</w:t>
      </w:r>
      <w:r>
        <w:rPr>
          <w:rFonts w:hint="default" w:ascii="Times New Roman" w:hAnsi="Times New Roman" w:eastAsia="仿宋_GB2312" w:cs="Times New Roman"/>
          <w:color w:val="auto"/>
          <w:kern w:val="0"/>
          <w:sz w:val="24"/>
        </w:rPr>
        <w:t>人员最低工资不低于绍兴当地的最低标准（参照浙政发〔20</w:t>
      </w:r>
      <w:r>
        <w:rPr>
          <w:rFonts w:hint="default" w:ascii="Times New Roman" w:hAnsi="Times New Roman" w:eastAsia="仿宋_GB2312" w:cs="Times New Roman"/>
          <w:color w:val="auto"/>
          <w:kern w:val="0"/>
          <w:sz w:val="24"/>
          <w:lang w:val="en-US" w:eastAsia="zh-CN"/>
        </w:rPr>
        <w:t>24</w:t>
      </w:r>
      <w:r>
        <w:rPr>
          <w:rFonts w:hint="default" w:ascii="Times New Roman" w:hAnsi="Times New Roman" w:eastAsia="仿宋_GB2312" w:cs="Times New Roman"/>
          <w:color w:val="auto"/>
          <w:kern w:val="0"/>
          <w:sz w:val="24"/>
        </w:rPr>
        <w:t>〕3号执行）并交纳相应社保。</w:t>
      </w:r>
    </w:p>
    <w:p w14:paraId="79B6CF7A">
      <w:pPr>
        <w:widowControl/>
        <w:snapToGrid w:val="0"/>
        <w:spacing w:line="480" w:lineRule="exact"/>
        <w:ind w:firstLine="0"/>
        <w:rPr>
          <w:rFonts w:ascii="仿宋" w:eastAsia="仿宋"/>
          <w:color w:val="FF0000"/>
          <w:kern w:val="0"/>
          <w:sz w:val="24"/>
        </w:rPr>
      </w:pPr>
    </w:p>
    <w:p w14:paraId="7ED54871">
      <w:pPr>
        <w:widowControl/>
        <w:snapToGrid w:val="0"/>
        <w:spacing w:line="480" w:lineRule="exact"/>
        <w:ind w:firstLine="0"/>
        <w:rPr>
          <w:rFonts w:ascii="仿宋" w:eastAsia="仿宋"/>
          <w:color w:val="FF0000"/>
          <w:kern w:val="0"/>
          <w:sz w:val="24"/>
        </w:rPr>
      </w:pPr>
    </w:p>
    <w:p w14:paraId="1E084F2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06F11EFA">
      <w:pPr>
        <w:widowControl/>
        <w:snapToGrid w:val="0"/>
        <w:spacing w:line="480" w:lineRule="exact"/>
        <w:ind w:firstLine="0"/>
        <w:rPr>
          <w:rFonts w:hint="eastAsia" w:ascii="仿宋" w:eastAsia="仿宋"/>
          <w:b/>
          <w:bCs/>
          <w:color w:val="FF0000"/>
          <w:kern w:val="0"/>
          <w:sz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63942DDC">
      <w:pPr>
        <w:widowControl/>
        <w:snapToGrid w:val="0"/>
        <w:spacing w:line="480" w:lineRule="exact"/>
        <w:ind w:firstLine="0"/>
        <w:rPr>
          <w:rFonts w:hint="eastAsia" w:ascii="仿宋" w:eastAsia="仿宋"/>
          <w:b/>
          <w:bCs/>
          <w:color w:val="FF0000"/>
          <w:kern w:val="0"/>
          <w:sz w:val="24"/>
          <w:u w:val="single"/>
          <w:lang w:eastAsia="zh-CN"/>
        </w:rPr>
      </w:pPr>
    </w:p>
    <w:p w14:paraId="4570E745">
      <w:pPr>
        <w:widowControl/>
        <w:snapToGrid w:val="0"/>
        <w:spacing w:line="480" w:lineRule="exact"/>
        <w:ind w:firstLine="0"/>
        <w:rPr>
          <w:rFonts w:ascii="仿宋" w:eastAsia="仿宋"/>
          <w:color w:val="FF0000"/>
          <w:kern w:val="0"/>
          <w:sz w:val="24"/>
        </w:rPr>
      </w:pPr>
    </w:p>
    <w:p w14:paraId="0C51D4C5">
      <w:pPr>
        <w:widowControl/>
        <w:snapToGrid w:val="0"/>
        <w:spacing w:line="480" w:lineRule="exact"/>
        <w:ind w:firstLine="0"/>
        <w:rPr>
          <w:rFonts w:ascii="仿宋" w:eastAsia="仿宋"/>
          <w:color w:val="FF0000"/>
          <w:kern w:val="0"/>
          <w:sz w:val="24"/>
        </w:rPr>
      </w:pPr>
    </w:p>
    <w:p w14:paraId="00C69EE3">
      <w:pPr>
        <w:widowControl/>
        <w:snapToGrid w:val="0"/>
        <w:spacing w:line="480" w:lineRule="exact"/>
        <w:ind w:firstLine="0"/>
        <w:rPr>
          <w:rFonts w:ascii="仿宋" w:eastAsia="仿宋"/>
          <w:color w:val="FF0000"/>
          <w:kern w:val="0"/>
          <w:sz w:val="24"/>
        </w:rPr>
      </w:pPr>
    </w:p>
    <w:p w14:paraId="0E077DE9">
      <w:pPr>
        <w:widowControl/>
        <w:snapToGrid w:val="0"/>
        <w:spacing w:line="480" w:lineRule="exact"/>
        <w:ind w:firstLine="0"/>
        <w:rPr>
          <w:rFonts w:ascii="仿宋" w:eastAsia="仿宋"/>
          <w:color w:val="FF0000"/>
          <w:kern w:val="0"/>
          <w:sz w:val="24"/>
        </w:rPr>
      </w:pPr>
    </w:p>
    <w:p w14:paraId="3EF363A6">
      <w:pPr>
        <w:widowControl/>
        <w:snapToGrid w:val="0"/>
        <w:spacing w:line="480" w:lineRule="exact"/>
        <w:ind w:firstLine="0"/>
        <w:rPr>
          <w:rFonts w:ascii="仿宋" w:eastAsia="仿宋"/>
          <w:color w:val="FF0000"/>
          <w:kern w:val="0"/>
          <w:sz w:val="24"/>
        </w:rPr>
      </w:pPr>
    </w:p>
    <w:p w14:paraId="59E42D42">
      <w:pPr>
        <w:widowControl/>
        <w:snapToGrid w:val="0"/>
        <w:spacing w:line="480" w:lineRule="exact"/>
        <w:ind w:firstLine="0"/>
        <w:rPr>
          <w:rFonts w:ascii="仿宋" w:eastAsia="仿宋"/>
          <w:color w:val="FF0000"/>
          <w:kern w:val="0"/>
          <w:sz w:val="24"/>
        </w:rPr>
      </w:pPr>
    </w:p>
    <w:p w14:paraId="7ADA5A41">
      <w:pPr>
        <w:widowControl/>
        <w:snapToGrid w:val="0"/>
        <w:spacing w:line="480" w:lineRule="exact"/>
        <w:ind w:firstLine="0"/>
        <w:rPr>
          <w:rFonts w:ascii="仿宋" w:eastAsia="仿宋"/>
          <w:color w:val="FF0000"/>
          <w:kern w:val="0"/>
          <w:sz w:val="24"/>
        </w:rPr>
      </w:pPr>
    </w:p>
    <w:p w14:paraId="4F5EB58D">
      <w:pPr>
        <w:widowControl/>
        <w:snapToGrid w:val="0"/>
        <w:spacing w:line="480" w:lineRule="exact"/>
        <w:ind w:firstLine="0"/>
        <w:rPr>
          <w:rFonts w:ascii="仿宋" w:eastAsia="仿宋"/>
          <w:color w:val="FF0000"/>
          <w:kern w:val="0"/>
          <w:sz w:val="24"/>
        </w:rPr>
      </w:pPr>
    </w:p>
    <w:p w14:paraId="42047E02">
      <w:pPr>
        <w:pStyle w:val="3"/>
        <w:keepNext/>
        <w:keepLines/>
        <w:pageBreakBefore w:val="0"/>
        <w:widowControl w:val="0"/>
        <w:suppressLineNumbers w:val="0"/>
        <w:suppressAutoHyphens w:val="0"/>
        <w:spacing w:line="578" w:lineRule="auto"/>
        <w:jc w:val="center"/>
        <w:rPr>
          <w:rFonts w:hint="eastAsia" w:ascii="仿宋"/>
        </w:rPr>
      </w:pPr>
      <w:bookmarkStart w:id="43" w:name="_Toc14268"/>
      <w:r>
        <w:rPr>
          <w:rFonts w:hint="eastAsia" w:ascii="仿宋"/>
        </w:rPr>
        <w:t>第四章  拟签订合同的主要条款</w:t>
      </w:r>
      <w:bookmarkEnd w:id="43"/>
    </w:p>
    <w:p w14:paraId="7B6F4FD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27EEA0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0267CCD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1597FE0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3E571D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06F0326B">
      <w:pPr>
        <w:widowControl/>
        <w:snapToGrid w:val="0"/>
        <w:spacing w:line="480" w:lineRule="exact"/>
        <w:ind w:firstLine="480" w:firstLineChars="200"/>
        <w:rPr>
          <w:rFonts w:hint="eastAsia" w:ascii="仿宋" w:eastAsia="仿宋"/>
          <w:color w:val="000000"/>
          <w:kern w:val="0"/>
          <w:sz w:val="24"/>
          <w:u w:val="none"/>
        </w:rPr>
      </w:pPr>
    </w:p>
    <w:p w14:paraId="11B355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286AD8C">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2462187C">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02E1C225">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747843BB">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4CFFC86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533F08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2A5411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9B810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175DE58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31DFE16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1F3CF44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0F9692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4458FCE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6C485C3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9652A6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73C7E1C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8066F9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761354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4C5AD9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7C1E7BB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2C66AF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7EFC5C22">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0F0F19CF">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68941ECF">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7590B4F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27DD34D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3684504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4AFBFEF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24FEE1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3A4F3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1BBC41B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556D6E7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350D17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395A546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79417F5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78F2607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19568D4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5DFAB45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7B5E882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C8844C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2FDB34B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90930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F5A26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10EC5F1F">
      <w:pPr>
        <w:widowControl/>
        <w:snapToGrid w:val="0"/>
        <w:spacing w:line="480" w:lineRule="exact"/>
        <w:ind w:firstLine="480" w:firstLineChars="200"/>
        <w:rPr>
          <w:rFonts w:hint="eastAsia" w:ascii="仿宋" w:eastAsia="仿宋"/>
          <w:color w:val="000000"/>
          <w:kern w:val="0"/>
          <w:sz w:val="24"/>
          <w:u w:val="none"/>
        </w:rPr>
      </w:pPr>
    </w:p>
    <w:p w14:paraId="17BB48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2944A60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63C058A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3F75715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07AB10A">
      <w:pPr>
        <w:widowControl/>
        <w:snapToGrid w:val="0"/>
        <w:spacing w:line="480" w:lineRule="exact"/>
        <w:ind w:firstLine="480" w:firstLineChars="200"/>
        <w:rPr>
          <w:rFonts w:hint="eastAsia" w:ascii="仿宋" w:eastAsia="仿宋"/>
          <w:color w:val="000000"/>
          <w:kern w:val="0"/>
          <w:sz w:val="24"/>
          <w:u w:val="none"/>
        </w:rPr>
      </w:pPr>
    </w:p>
    <w:p w14:paraId="42DB437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155086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2CD96E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06EB1D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161C62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44EDA8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65A88499">
      <w:pPr>
        <w:pStyle w:val="3"/>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78FD0651">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109F8E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02BB790">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575EEBC1">
      <w:pPr>
        <w:spacing w:line="440" w:lineRule="exact"/>
        <w:jc w:val="left"/>
        <w:rPr>
          <w:rFonts w:hint="eastAsia" w:ascii="仿宋" w:eastAsia="仿宋"/>
          <w:b/>
          <w:sz w:val="24"/>
        </w:rPr>
      </w:pPr>
      <w:r>
        <w:rPr>
          <w:rFonts w:hint="eastAsia" w:ascii="仿宋" w:eastAsia="仿宋"/>
          <w:b/>
          <w:sz w:val="24"/>
        </w:rPr>
        <w:t>1、评标方法：</w:t>
      </w:r>
    </w:p>
    <w:p w14:paraId="593F6E64">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1B8C1CCF">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383AF4DA">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7"/>
        <w:tblpPr w:leftFromText="180" w:rightFromText="180" w:vertAnchor="text" w:horzAnchor="page" w:tblpX="1620" w:tblpY="475"/>
        <w:tblOverlap w:val="never"/>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044"/>
        <w:gridCol w:w="841"/>
      </w:tblGrid>
      <w:tr w14:paraId="5AD7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vAlign w:val="center"/>
          </w:tcPr>
          <w:p w14:paraId="4C3D6669">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1FC3C7F3">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044" w:type="dxa"/>
            <w:tcBorders>
              <w:top w:val="single" w:color="auto" w:sz="4" w:space="0"/>
              <w:left w:val="single" w:color="auto" w:sz="4" w:space="0"/>
              <w:bottom w:val="single" w:color="auto" w:sz="4" w:space="0"/>
              <w:right w:val="single" w:color="auto" w:sz="4" w:space="0"/>
            </w:tcBorders>
          </w:tcPr>
          <w:p w14:paraId="51C7C341">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841" w:type="dxa"/>
            <w:tcBorders>
              <w:top w:val="single" w:color="auto" w:sz="4" w:space="0"/>
              <w:left w:val="single" w:color="auto" w:sz="4" w:space="0"/>
              <w:bottom w:val="single" w:color="auto" w:sz="4" w:space="0"/>
              <w:right w:val="single" w:color="auto" w:sz="4" w:space="0"/>
            </w:tcBorders>
            <w:vAlign w:val="center"/>
          </w:tcPr>
          <w:p w14:paraId="15EF5240">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14:paraId="350C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718" w:type="dxa"/>
            <w:tcBorders>
              <w:top w:val="single" w:color="auto" w:sz="4" w:space="0"/>
              <w:left w:val="single" w:color="auto" w:sz="4" w:space="0"/>
              <w:bottom w:val="single" w:color="auto" w:sz="4" w:space="0"/>
              <w:right w:val="single" w:color="auto" w:sz="4" w:space="0"/>
            </w:tcBorders>
            <w:vAlign w:val="center"/>
          </w:tcPr>
          <w:p w14:paraId="32781717">
            <w:pPr>
              <w:adjustRightInd w:val="0"/>
              <w:ind w:firstLine="240" w:firstLineChars="100"/>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8C74E3E">
            <w:pPr>
              <w:adjustRightInd w:val="0"/>
              <w:jc w:val="center"/>
              <w:rPr>
                <w:rFonts w:hint="eastAsia" w:ascii="仿宋_GB2312" w:hAnsi="仿宋_GB2312" w:eastAsia="仿宋_GB2312" w:cs="仿宋_GB2312"/>
                <w:dstrike/>
                <w:color w:val="auto"/>
                <w:kern w:val="0"/>
                <w:sz w:val="24"/>
                <w:szCs w:val="24"/>
                <w:lang w:val="en-US" w:eastAsia="zh-CN"/>
              </w:rPr>
            </w:pPr>
            <w:r>
              <w:rPr>
                <w:rFonts w:hint="eastAsia" w:ascii="仿宋" w:hAnsi="宋体" w:eastAsia="仿宋" w:cs="宋体"/>
                <w:color w:val="auto"/>
                <w:kern w:val="0"/>
                <w:sz w:val="21"/>
                <w:szCs w:val="21"/>
                <w:lang w:val="en-US" w:eastAsia="zh-CN"/>
              </w:rPr>
              <w:t>投标人证书</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56967983">
            <w:pPr>
              <w:widowControl/>
              <w:jc w:val="left"/>
              <w:rPr>
                <w:rFonts w:ascii="仿宋" w:hAnsi="仿宋" w:eastAsia="仿宋" w:cs="仿宋"/>
                <w:color w:val="auto"/>
                <w:szCs w:val="21"/>
              </w:rPr>
            </w:pPr>
            <w:r>
              <w:rPr>
                <w:rFonts w:hint="eastAsia" w:ascii="仿宋" w:hAnsi="仿宋" w:eastAsia="仿宋" w:cs="仿宋"/>
                <w:color w:val="auto"/>
                <w:szCs w:val="21"/>
              </w:rPr>
              <w:t>1.投标人具备有效期内的ISO9001质量管理体系认证证书的得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07CC403F">
            <w:pPr>
              <w:widowControl/>
              <w:jc w:val="left"/>
              <w:rPr>
                <w:rFonts w:ascii="仿宋" w:hAnsi="仿宋" w:eastAsia="仿宋" w:cs="仿宋"/>
                <w:color w:val="auto"/>
                <w:szCs w:val="21"/>
              </w:rPr>
            </w:pPr>
            <w:r>
              <w:rPr>
                <w:rFonts w:hint="eastAsia" w:ascii="仿宋" w:hAnsi="仿宋" w:eastAsia="仿宋" w:cs="仿宋"/>
                <w:color w:val="auto"/>
                <w:szCs w:val="21"/>
              </w:rPr>
              <w:t>2.投标人具备有效期内的ISO</w:t>
            </w:r>
            <w:r>
              <w:rPr>
                <w:rFonts w:hint="eastAsia" w:ascii="仿宋" w:hAnsi="仿宋" w:eastAsia="仿宋" w:cs="仿宋"/>
                <w:color w:val="auto"/>
                <w:szCs w:val="21"/>
                <w:lang w:val="en-US" w:eastAsia="zh-CN"/>
              </w:rPr>
              <w:t>1</w:t>
            </w:r>
            <w:r>
              <w:rPr>
                <w:rFonts w:hint="eastAsia" w:ascii="仿宋" w:hAnsi="仿宋" w:eastAsia="仿宋" w:cs="仿宋"/>
                <w:color w:val="auto"/>
                <w:szCs w:val="21"/>
              </w:rPr>
              <w:t>4001环境管理体系认证证书的得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3BB7E9CA">
            <w:pPr>
              <w:widowControl/>
              <w:jc w:val="left"/>
              <w:rPr>
                <w:rFonts w:hint="default" w:eastAsia="仿宋"/>
                <w:color w:val="auto"/>
                <w:lang w:val="en-US" w:eastAsia="zh-CN"/>
              </w:rPr>
            </w:pPr>
            <w:r>
              <w:rPr>
                <w:rFonts w:hint="eastAsia" w:ascii="仿宋" w:hAnsi="仿宋" w:eastAsia="仿宋" w:cs="仿宋"/>
                <w:color w:val="auto"/>
                <w:szCs w:val="21"/>
              </w:rPr>
              <w:t>3.投标人具备有效期内的ISO45001职业健康安全管理体系认证证书的得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color w:val="auto"/>
                <w:szCs w:val="21"/>
                <w:lang w:eastAsia="zh-CN"/>
              </w:rPr>
              <w:t>；</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tc>
        <w:tc>
          <w:tcPr>
            <w:tcW w:w="841" w:type="dxa"/>
            <w:tcBorders>
              <w:top w:val="single" w:color="auto" w:sz="4" w:space="0"/>
              <w:left w:val="single" w:color="auto" w:sz="4" w:space="0"/>
              <w:bottom w:val="single" w:color="auto" w:sz="4" w:space="0"/>
              <w:right w:val="single" w:color="auto" w:sz="4" w:space="0"/>
            </w:tcBorders>
            <w:vAlign w:val="center"/>
          </w:tcPr>
          <w:p w14:paraId="40D2F7AC">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04FA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DEBC00E">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96BCC2D">
            <w:pPr>
              <w:adjustRightInd w:val="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人员情况</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4A9CB701">
            <w:pPr>
              <w:widowControl/>
              <w:numPr>
                <w:ilvl w:val="0"/>
                <w:numId w:val="0"/>
              </w:numPr>
              <w:textAlignment w:val="center"/>
              <w:rPr>
                <w:rFonts w:hint="eastAsia" w:ascii="仿宋" w:hAnsi="仿宋" w:eastAsia="仿宋" w:cs="仿宋"/>
                <w:b/>
                <w:bCs/>
                <w:color w:val="auto"/>
                <w:kern w:val="2"/>
                <w:sz w:val="21"/>
                <w:szCs w:val="21"/>
                <w:lang w:eastAsia="zh-CN"/>
              </w:rPr>
            </w:pPr>
            <w:r>
              <w:rPr>
                <w:rFonts w:hint="eastAsia" w:ascii="仿宋" w:hAnsi="仿宋" w:eastAsia="仿宋" w:cs="仿宋"/>
                <w:szCs w:val="21"/>
                <w:lang w:eastAsia="zh-CN"/>
              </w:rPr>
              <w:t>1.拟派物业经理具备本科及以上学历得0.5分，大专学历得0.25分；具有人力资源和社会保障部门颁发的中级职称及以上的得1分，具有初级职称证书的得0.5分，本项最多得1.5分；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E429F3E">
            <w:pPr>
              <w:widowControl/>
              <w:numPr>
                <w:ilvl w:val="0"/>
                <w:numId w:val="0"/>
              </w:numPr>
              <w:ind w:left="0" w:leftChars="0" w:firstLine="0" w:firstLineChars="0"/>
              <w:jc w:val="left"/>
              <w:textAlignment w:val="center"/>
              <w:rPr>
                <w:rFonts w:hint="eastAsia" w:ascii="Times New Roman" w:hAnsi="Times New Roman" w:eastAsia="仿宋" w:cs="Times New Roman"/>
                <w:kern w:val="2"/>
                <w:sz w:val="21"/>
                <w:szCs w:val="20"/>
                <w:lang w:val="en-US" w:eastAsia="zh-CN" w:bidi="ar-SA"/>
              </w:rPr>
            </w:pPr>
            <w:r>
              <w:rPr>
                <w:rFonts w:hint="eastAsia" w:ascii="仿宋" w:hAnsi="仿宋" w:eastAsia="仿宋" w:cs="仿宋"/>
                <w:color w:val="auto"/>
                <w:szCs w:val="21"/>
              </w:rPr>
              <w:t xml:space="preserve"> </w:t>
            </w:r>
            <w:r>
              <w:rPr>
                <w:rFonts w:hint="eastAsia" w:ascii="仿宋" w:hAnsi="仿宋" w:eastAsia="仿宋" w:cs="仿宋"/>
                <w:szCs w:val="21"/>
                <w:lang w:eastAsia="zh-CN"/>
              </w:rPr>
              <w:t>2.保安队长具有保安员四级证书的得0.5分，具有保安员三级证书的得1分，具有保安员二级及以上的证书得1.5分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2024年9月-11月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14:paraId="0411243E">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2169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18" w:type="dxa"/>
            <w:tcBorders>
              <w:top w:val="single" w:color="auto" w:sz="4" w:space="0"/>
              <w:left w:val="single" w:color="auto" w:sz="4" w:space="0"/>
              <w:bottom w:val="single" w:color="auto" w:sz="4" w:space="0"/>
              <w:right w:val="single" w:color="auto" w:sz="4" w:space="0"/>
            </w:tcBorders>
            <w:vAlign w:val="center"/>
          </w:tcPr>
          <w:p w14:paraId="2E6BCC9B">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14:paraId="2FBF6F96">
            <w:pPr>
              <w:adjustRightInd w:val="0"/>
              <w:jc w:val="left"/>
              <w:rPr>
                <w:rFonts w:hint="eastAsia" w:ascii="仿宋" w:hAnsi="宋体" w:eastAsia="仿宋" w:cs="宋体"/>
                <w:color w:val="auto"/>
                <w:kern w:val="0"/>
                <w:sz w:val="21"/>
                <w:szCs w:val="21"/>
              </w:rPr>
            </w:pPr>
            <w:r>
              <w:rPr>
                <w:rFonts w:hint="eastAsia" w:ascii="仿宋" w:hAnsi="宋体" w:eastAsia="仿宋" w:cs="宋体"/>
                <w:bCs w:val="0"/>
                <w:color w:val="auto"/>
                <w:kern w:val="0"/>
                <w:szCs w:val="21"/>
              </w:rPr>
              <w:t>技术指标和商务要求的符合性</w:t>
            </w:r>
          </w:p>
        </w:tc>
        <w:tc>
          <w:tcPr>
            <w:tcW w:w="6044" w:type="dxa"/>
            <w:tcBorders>
              <w:top w:val="single" w:color="auto" w:sz="4" w:space="0"/>
              <w:left w:val="single" w:color="auto" w:sz="4" w:space="0"/>
              <w:bottom w:val="single" w:color="auto" w:sz="4" w:space="0"/>
              <w:right w:val="single" w:color="auto" w:sz="4" w:space="0"/>
            </w:tcBorders>
            <w:vAlign w:val="center"/>
          </w:tcPr>
          <w:p w14:paraId="439CC60B">
            <w:pPr>
              <w:pStyle w:val="38"/>
              <w:ind w:firstLine="0" w:firstLineChars="0"/>
              <w:rPr>
                <w:rFonts w:ascii="仿宋" w:hAnsi="仿宋" w:eastAsia="仿宋" w:cs="仿宋"/>
                <w:color w:val="auto"/>
                <w:kern w:val="0"/>
                <w:sz w:val="21"/>
                <w:szCs w:val="21"/>
              </w:rPr>
            </w:pPr>
            <w:r>
              <w:rPr>
                <w:rFonts w:hint="eastAsia" w:ascii="仿宋" w:hAnsi="仿宋" w:eastAsia="仿宋" w:cs="仿宋"/>
                <w:color w:val="auto"/>
                <w:kern w:val="2"/>
                <w:sz w:val="21"/>
                <w:szCs w:val="21"/>
                <w:lang w:val="en-US" w:eastAsia="zh-CN" w:bidi="ar-SA"/>
              </w:rPr>
              <w:t>满足技术指标和商务要求的得30分。打“★”号的实质性指标必须满足，如有负偏离则作无效投标处理；其余指标每负偏离一项扣0.88分，扣完为止。</w:t>
            </w:r>
          </w:p>
        </w:tc>
        <w:tc>
          <w:tcPr>
            <w:tcW w:w="841" w:type="dxa"/>
            <w:tcBorders>
              <w:top w:val="single" w:color="auto" w:sz="4" w:space="0"/>
              <w:left w:val="single" w:color="auto" w:sz="4" w:space="0"/>
              <w:bottom w:val="single" w:color="auto" w:sz="4" w:space="0"/>
              <w:right w:val="single" w:color="auto" w:sz="4" w:space="0"/>
            </w:tcBorders>
            <w:vAlign w:val="center"/>
          </w:tcPr>
          <w:p w14:paraId="3AC73C2B">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分</w:t>
            </w:r>
          </w:p>
        </w:tc>
      </w:tr>
      <w:tr w14:paraId="6376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18" w:type="dxa"/>
            <w:tcBorders>
              <w:top w:val="single" w:color="auto" w:sz="4" w:space="0"/>
              <w:left w:val="single" w:color="auto" w:sz="4" w:space="0"/>
              <w:bottom w:val="single" w:color="auto" w:sz="4" w:space="0"/>
              <w:right w:val="single" w:color="auto" w:sz="4" w:space="0"/>
            </w:tcBorders>
            <w:vAlign w:val="center"/>
          </w:tcPr>
          <w:p w14:paraId="255F227F">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14:paraId="5844A18E">
            <w:pPr>
              <w:adjustRightInd w:val="0"/>
              <w:jc w:val="center"/>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业绩</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0F78EA71">
            <w:pPr>
              <w:adjustRightInd w:val="0"/>
              <w:jc w:val="left"/>
              <w:rPr>
                <w:rFonts w:ascii="仿宋" w:hAnsi="仿宋" w:eastAsia="仿宋" w:cs="仿宋"/>
                <w:color w:val="auto"/>
                <w:kern w:val="0"/>
                <w:szCs w:val="21"/>
              </w:rPr>
            </w:pPr>
            <w:r>
              <w:rPr>
                <w:rFonts w:hint="eastAsia" w:ascii="仿宋" w:hAnsi="仿宋" w:eastAsia="仿宋" w:cs="仿宋"/>
                <w:color w:val="auto"/>
                <w:kern w:val="0"/>
                <w:szCs w:val="21"/>
              </w:rPr>
              <w:t>投标人自</w:t>
            </w:r>
            <w:r>
              <w:rPr>
                <w:rFonts w:hint="eastAsia" w:ascii="仿宋" w:hAnsi="仿宋" w:eastAsia="仿宋" w:cs="仿宋"/>
                <w:color w:val="auto"/>
                <w:kern w:val="0"/>
                <w:szCs w:val="21"/>
                <w:lang w:val="en-US" w:eastAsia="zh-CN"/>
              </w:rPr>
              <w:t>2020</w:t>
            </w:r>
            <w:r>
              <w:rPr>
                <w:rFonts w:hint="eastAsia" w:ascii="仿宋" w:hAnsi="仿宋" w:eastAsia="仿宋" w:cs="仿宋"/>
                <w:color w:val="auto"/>
                <w:kern w:val="0"/>
                <w:szCs w:val="21"/>
              </w:rPr>
              <w:t>年以来（以</w:t>
            </w:r>
            <w:r>
              <w:rPr>
                <w:rFonts w:hint="eastAsia" w:ascii="仿宋" w:hAnsi="仿宋" w:eastAsia="仿宋" w:cs="仿宋"/>
                <w:color w:val="auto"/>
                <w:kern w:val="0"/>
                <w:szCs w:val="21"/>
                <w:lang w:val="en-US" w:eastAsia="zh-CN"/>
              </w:rPr>
              <w:t>合同签订</w:t>
            </w:r>
            <w:r>
              <w:rPr>
                <w:rFonts w:hint="eastAsia" w:ascii="仿宋" w:hAnsi="仿宋" w:eastAsia="仿宋" w:cs="仿宋"/>
                <w:color w:val="auto"/>
                <w:kern w:val="0"/>
                <w:szCs w:val="21"/>
              </w:rPr>
              <w:t>时间为准）</w:t>
            </w:r>
            <w:r>
              <w:rPr>
                <w:rFonts w:hint="eastAsia" w:ascii="仿宋" w:hAnsi="仿宋" w:eastAsia="仿宋" w:cs="仿宋"/>
                <w:color w:val="auto"/>
                <w:kern w:val="0"/>
                <w:szCs w:val="21"/>
                <w:lang w:eastAsia="zh-CN"/>
              </w:rPr>
              <w:t>承接</w:t>
            </w:r>
            <w:r>
              <w:rPr>
                <w:rFonts w:hint="eastAsia" w:ascii="仿宋" w:hAnsi="仿宋" w:eastAsia="仿宋" w:cs="仿宋"/>
                <w:color w:val="auto"/>
                <w:kern w:val="0"/>
                <w:szCs w:val="21"/>
              </w:rPr>
              <w:t>过物业</w:t>
            </w:r>
            <w:r>
              <w:rPr>
                <w:rFonts w:hint="eastAsia" w:ascii="仿宋" w:hAnsi="仿宋" w:eastAsia="仿宋" w:cs="仿宋"/>
                <w:color w:val="auto"/>
                <w:kern w:val="0"/>
                <w:szCs w:val="21"/>
                <w:lang w:eastAsia="zh-CN"/>
              </w:rPr>
              <w:t>类</w:t>
            </w:r>
            <w:r>
              <w:rPr>
                <w:rFonts w:hint="eastAsia" w:ascii="仿宋" w:hAnsi="仿宋" w:eastAsia="仿宋" w:cs="仿宋"/>
                <w:color w:val="auto"/>
                <w:kern w:val="0"/>
                <w:szCs w:val="21"/>
              </w:rPr>
              <w:t>项目，每有一个得1分，最高</w:t>
            </w: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841" w:type="dxa"/>
            <w:tcBorders>
              <w:top w:val="single" w:color="auto" w:sz="4" w:space="0"/>
              <w:left w:val="single" w:color="auto" w:sz="4" w:space="0"/>
              <w:bottom w:val="single" w:color="auto" w:sz="4" w:space="0"/>
              <w:right w:val="single" w:color="auto" w:sz="4" w:space="0"/>
            </w:tcBorders>
            <w:vAlign w:val="center"/>
          </w:tcPr>
          <w:p w14:paraId="35254327">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4A01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24B8BB6B">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14:paraId="7BE9C283">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lang w:val="en-US" w:eastAsia="zh-CN"/>
              </w:rPr>
              <w:t>保安服务方案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215A6D4B">
            <w:pPr>
              <w:adjustRightInd w:val="0"/>
              <w:rPr>
                <w:rFonts w:hint="eastAsia" w:ascii="仿宋_GB2312" w:hAnsi="仿宋_GB2312" w:eastAsia="仿宋" w:cs="仿宋_GB2312"/>
                <w:color w:val="auto"/>
                <w:kern w:val="0"/>
                <w:sz w:val="24"/>
                <w:szCs w:val="24"/>
                <w:lang w:eastAsia="zh-CN"/>
              </w:rPr>
            </w:pPr>
            <w:r>
              <w:rPr>
                <w:rFonts w:hint="eastAsia" w:ascii="仿宋" w:hAnsi="宋体" w:eastAsia="仿宋" w:cs="宋体"/>
                <w:color w:val="auto"/>
                <w:kern w:val="0"/>
                <w:szCs w:val="21"/>
              </w:rPr>
              <w:t>根据</w:t>
            </w:r>
            <w:r>
              <w:rPr>
                <w:rFonts w:hint="eastAsia" w:ascii="仿宋" w:hAnsi="宋体" w:eastAsia="仿宋" w:cs="宋体"/>
                <w:color w:val="auto"/>
                <w:kern w:val="0"/>
                <w:sz w:val="21"/>
                <w:szCs w:val="21"/>
              </w:rPr>
              <w:t>投标人提供的</w:t>
            </w:r>
            <w:r>
              <w:rPr>
                <w:rFonts w:hint="eastAsia" w:ascii="仿宋" w:hAnsi="宋体" w:eastAsia="仿宋" w:cs="宋体"/>
                <w:color w:val="auto"/>
                <w:kern w:val="0"/>
                <w:sz w:val="21"/>
                <w:szCs w:val="21"/>
                <w:lang w:eastAsia="zh-CN"/>
              </w:rPr>
              <w:t>保安服务方案</w:t>
            </w:r>
            <w:r>
              <w:rPr>
                <w:rFonts w:hint="eastAsia" w:ascii="仿宋" w:hAnsi="宋体" w:eastAsia="仿宋" w:cs="宋体"/>
                <w:color w:val="auto"/>
                <w:kern w:val="0"/>
                <w:sz w:val="21"/>
                <w:szCs w:val="21"/>
              </w:rPr>
              <w:t>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内容全面，操作性强，有岗位人员职责，巡逻、秩序维护等具体实施方案全覆盖，</w:t>
            </w:r>
            <w:r>
              <w:rPr>
                <w:rFonts w:hint="eastAsia" w:ascii="仿宋" w:hAnsi="宋体" w:eastAsia="仿宋" w:cs="宋体"/>
                <w:color w:val="auto"/>
                <w:kern w:val="0"/>
                <w:szCs w:val="21"/>
                <w:lang w:val="en-US" w:eastAsia="zh-CN"/>
              </w:rPr>
              <w:t>完全</w:t>
            </w:r>
            <w:r>
              <w:rPr>
                <w:rFonts w:hint="eastAsia" w:ascii="仿宋" w:hAnsi="宋体" w:eastAsia="仿宋" w:cs="宋体"/>
                <w:color w:val="auto"/>
                <w:kern w:val="0"/>
                <w:szCs w:val="21"/>
              </w:rPr>
              <w:t>符合项目需求特点的得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方案内容一般，有岗位人员职责，巡逻、秩序维护等具体实施方案不全面，比较满足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1.4-2.6</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简单不全面，无岗位人员职责，无巡逻、秩序维护具体实施方案，基本满足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12D90DCD">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15E7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222A8621">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14:paraId="6BF731B1">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保洁服务方案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57A8512A">
            <w:pPr>
              <w:adjustRightInd w:val="0"/>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根据投</w:t>
            </w:r>
            <w:r>
              <w:rPr>
                <w:rFonts w:hint="eastAsia" w:ascii="仿宋" w:hAnsi="宋体" w:eastAsia="仿宋" w:cs="宋体"/>
                <w:bCs w:val="0"/>
                <w:iCs w:val="0"/>
                <w:color w:val="auto"/>
                <w:kern w:val="0"/>
                <w:sz w:val="21"/>
                <w:szCs w:val="21"/>
              </w:rPr>
              <w:t>标人提供的</w:t>
            </w:r>
            <w:r>
              <w:rPr>
                <w:rFonts w:hint="eastAsia" w:ascii="仿宋" w:hAnsi="宋体" w:eastAsia="仿宋" w:cs="宋体"/>
                <w:color w:val="auto"/>
                <w:kern w:val="0"/>
                <w:sz w:val="21"/>
                <w:szCs w:val="21"/>
              </w:rPr>
              <w:t>保洁服务方案进行综合评议。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四害消杀等具体实施方案全覆盖，能完全满足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内容一般，有岗位人员职责，办公室、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四害消杀等具体实施方案不全面，比较满足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1.4-2.6</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简单不全面，无岗位人员职责，无办公室、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四害消杀等具体实施方案，基本满足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2DCD0DA5">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61F7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013A55F2">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14:paraId="1FE57B95">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员工培训方案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18EA829F">
            <w:pPr>
              <w:adjustRightInd w:val="0"/>
              <w:rPr>
                <w:rFonts w:hint="eastAsia" w:ascii="仿宋" w:hAnsi="宋体" w:eastAsia="仿宋" w:cs="宋体"/>
                <w:color w:val="auto"/>
                <w:kern w:val="0"/>
                <w:sz w:val="21"/>
                <w:szCs w:val="21"/>
              </w:rPr>
            </w:pPr>
            <w:r>
              <w:rPr>
                <w:rFonts w:hint="eastAsia" w:ascii="仿宋" w:hAnsi="宋体" w:eastAsia="仿宋" w:cs="宋体"/>
                <w:color w:val="auto"/>
                <w:spacing w:val="0"/>
                <w:kern w:val="0"/>
                <w:sz w:val="21"/>
                <w:szCs w:val="21"/>
              </w:rPr>
              <w:t>根据投标人提供的</w:t>
            </w:r>
            <w:r>
              <w:rPr>
                <w:rFonts w:hint="eastAsia" w:ascii="仿宋" w:hAnsi="宋体" w:eastAsia="仿宋" w:cs="宋体"/>
                <w:color w:val="auto"/>
                <w:kern w:val="0"/>
                <w:sz w:val="21"/>
                <w:szCs w:val="21"/>
              </w:rPr>
              <w:t>员工培训方案</w:t>
            </w:r>
            <w:r>
              <w:rPr>
                <w:rFonts w:hint="eastAsia" w:ascii="仿宋" w:hAnsi="宋体" w:eastAsia="仿宋" w:cs="宋体"/>
                <w:color w:val="auto"/>
                <w:spacing w:val="0"/>
                <w:kern w:val="0"/>
                <w:sz w:val="21"/>
                <w:szCs w:val="21"/>
              </w:rPr>
              <w:t>进行综合评议。</w:t>
            </w:r>
            <w:r>
              <w:rPr>
                <w:rFonts w:hint="eastAsia" w:ascii="仿宋" w:hAnsi="宋体" w:eastAsia="仿宋" w:cs="宋体"/>
                <w:color w:val="auto"/>
                <w:kern w:val="0"/>
                <w:szCs w:val="21"/>
                <w:lang w:eastAsia="zh-CN"/>
              </w:rPr>
              <w:t>有</w:t>
            </w:r>
            <w:r>
              <w:rPr>
                <w:rFonts w:hint="eastAsia" w:ascii="仿宋" w:hAnsi="宋体" w:eastAsia="仿宋" w:cs="宋体"/>
                <w:color w:val="auto"/>
                <w:kern w:val="0"/>
                <w:szCs w:val="21"/>
              </w:rPr>
              <w:t>定期培训制度，培训计划详细、</w:t>
            </w:r>
            <w:r>
              <w:rPr>
                <w:rFonts w:hint="eastAsia" w:ascii="仿宋" w:hAnsi="宋体" w:eastAsia="仿宋" w:cs="宋体"/>
                <w:color w:val="auto"/>
                <w:kern w:val="0"/>
                <w:szCs w:val="21"/>
                <w:lang w:eastAsia="zh-CN"/>
              </w:rPr>
              <w:t>内容全面、</w:t>
            </w:r>
            <w:r>
              <w:rPr>
                <w:rFonts w:hint="eastAsia" w:ascii="仿宋" w:hAnsi="宋体" w:eastAsia="仿宋" w:cs="宋体"/>
                <w:color w:val="auto"/>
                <w:kern w:val="0"/>
                <w:szCs w:val="21"/>
              </w:rPr>
              <w:t>操作性强的得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分；有培训制度，</w:t>
            </w:r>
            <w:r>
              <w:rPr>
                <w:rFonts w:hint="eastAsia" w:ascii="仿宋" w:hAnsi="宋体" w:eastAsia="仿宋" w:cs="宋体"/>
                <w:color w:val="auto"/>
                <w:kern w:val="0"/>
                <w:szCs w:val="21"/>
                <w:lang w:eastAsia="zh-CN"/>
              </w:rPr>
              <w:t>但无定期培训，</w:t>
            </w:r>
            <w:r>
              <w:rPr>
                <w:rFonts w:hint="eastAsia" w:ascii="仿宋" w:hAnsi="宋体" w:eastAsia="仿宋" w:cs="宋体"/>
                <w:color w:val="auto"/>
                <w:kern w:val="0"/>
                <w:szCs w:val="21"/>
              </w:rPr>
              <w:t>培训</w:t>
            </w:r>
            <w:r>
              <w:rPr>
                <w:rFonts w:hint="eastAsia" w:ascii="仿宋" w:hAnsi="宋体" w:eastAsia="仿宋" w:cs="宋体"/>
                <w:color w:val="auto"/>
                <w:kern w:val="0"/>
                <w:szCs w:val="21"/>
                <w:lang w:eastAsia="zh-CN"/>
              </w:rPr>
              <w:t>方案内容</w:t>
            </w:r>
            <w:r>
              <w:rPr>
                <w:rFonts w:hint="eastAsia" w:ascii="仿宋" w:hAnsi="宋体" w:eastAsia="仿宋" w:cs="宋体"/>
                <w:color w:val="auto"/>
                <w:kern w:val="0"/>
                <w:szCs w:val="21"/>
              </w:rPr>
              <w:t>一般的得</w:t>
            </w:r>
            <w:r>
              <w:rPr>
                <w:rFonts w:hint="eastAsia" w:ascii="仿宋" w:hAnsi="宋体" w:eastAsia="仿宋" w:cs="宋体"/>
                <w:kern w:val="0"/>
                <w:szCs w:val="21"/>
              </w:rPr>
              <w:t>1.4-2.6</w:t>
            </w:r>
            <w:r>
              <w:rPr>
                <w:rFonts w:hint="eastAsia" w:ascii="仿宋" w:hAnsi="宋体" w:eastAsia="仿宋" w:cs="宋体"/>
                <w:color w:val="auto"/>
                <w:kern w:val="0"/>
                <w:szCs w:val="21"/>
              </w:rPr>
              <w:t>分；无培训制度，培训</w:t>
            </w:r>
            <w:r>
              <w:rPr>
                <w:rFonts w:hint="eastAsia" w:ascii="仿宋" w:hAnsi="宋体" w:eastAsia="仿宋" w:cs="宋体"/>
                <w:color w:val="auto"/>
                <w:kern w:val="0"/>
                <w:szCs w:val="21"/>
                <w:lang w:eastAsia="zh-CN"/>
              </w:rPr>
              <w:t>方案较简单</w:t>
            </w:r>
            <w:r>
              <w:rPr>
                <w:rFonts w:hint="eastAsia" w:ascii="仿宋" w:hAnsi="宋体" w:eastAsia="仿宋" w:cs="宋体"/>
                <w:color w:val="auto"/>
                <w:kern w:val="0"/>
                <w:szCs w:val="21"/>
              </w:rPr>
              <w:t>的得</w:t>
            </w:r>
            <w:r>
              <w:rPr>
                <w:rFonts w:hint="eastAsia" w:ascii="仿宋" w:hAnsi="宋体" w:eastAsia="仿宋" w:cs="宋体"/>
                <w:color w:val="auto"/>
                <w:kern w:val="0"/>
                <w:szCs w:val="21"/>
                <w:lang w:val="en-US" w:eastAsia="zh-CN"/>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63CCEBF8">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4D16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36BDAD8E">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14:paraId="73833D86">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应急预案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7C387796">
            <w:pPr>
              <w:adjustRightInd w:val="0"/>
              <w:rPr>
                <w:rFonts w:hint="eastAsia" w:ascii="仿宋" w:hAnsi="宋体" w:eastAsia="仿宋" w:cs="宋体"/>
                <w:spacing w:val="0"/>
                <w:kern w:val="0"/>
                <w:sz w:val="21"/>
                <w:szCs w:val="21"/>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应急预案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内容详细，突发事件应对具体措施全面，预案操作性强</w:t>
            </w:r>
            <w:r>
              <w:rPr>
                <w:rFonts w:hint="eastAsia" w:ascii="仿宋" w:hAnsi="宋体" w:eastAsia="仿宋" w:cs="宋体"/>
                <w:kern w:val="0"/>
                <w:szCs w:val="21"/>
              </w:rPr>
              <w:t>得2.7-</w:t>
            </w:r>
            <w:r>
              <w:rPr>
                <w:rFonts w:hint="default" w:ascii="仿宋" w:hAnsi="宋体" w:eastAsia="仿宋" w:cs="宋体"/>
                <w:kern w:val="0"/>
                <w:szCs w:val="21"/>
                <w:lang w:val="en-US"/>
              </w:rPr>
              <w:t>4</w:t>
            </w:r>
            <w:r>
              <w:rPr>
                <w:rFonts w:hint="eastAsia" w:ascii="仿宋" w:hAnsi="宋体" w:eastAsia="仿宋" w:cs="宋体"/>
                <w:kern w:val="0"/>
                <w:szCs w:val="21"/>
              </w:rPr>
              <w:t>分，</w:t>
            </w:r>
            <w:r>
              <w:rPr>
                <w:rFonts w:hint="eastAsia" w:ascii="仿宋" w:hAnsi="宋体" w:eastAsia="仿宋" w:cs="宋体"/>
                <w:kern w:val="0"/>
                <w:szCs w:val="21"/>
                <w:lang w:eastAsia="zh-CN"/>
              </w:rPr>
              <w:t>内容一般，有突发事件应对具体措施，预案操作性一般</w:t>
            </w:r>
            <w:r>
              <w:rPr>
                <w:rFonts w:hint="eastAsia" w:ascii="仿宋" w:hAnsi="宋体" w:eastAsia="仿宋" w:cs="宋体"/>
                <w:kern w:val="0"/>
                <w:szCs w:val="21"/>
              </w:rPr>
              <w:t>得1.4-2.6分；方案</w:t>
            </w:r>
            <w:r>
              <w:rPr>
                <w:rFonts w:hint="eastAsia" w:ascii="仿宋" w:hAnsi="宋体" w:eastAsia="仿宋" w:cs="宋体"/>
                <w:kern w:val="0"/>
                <w:szCs w:val="21"/>
                <w:lang w:eastAsia="zh-CN"/>
              </w:rPr>
              <w:t>内容简单，无突发事件应对具体措施，预案</w:t>
            </w:r>
            <w:r>
              <w:rPr>
                <w:rFonts w:hint="eastAsia" w:ascii="仿宋" w:hAnsi="宋体" w:eastAsia="仿宋" w:cs="宋体"/>
                <w:kern w:val="0"/>
                <w:szCs w:val="21"/>
              </w:rPr>
              <w:t>模糊无针对性的得0-1.3分。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13E6C81E">
            <w:pPr>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4分</w:t>
            </w:r>
          </w:p>
        </w:tc>
      </w:tr>
      <w:tr w14:paraId="5CFB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26810157">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14:paraId="4C3A06C6">
            <w:pPr>
              <w:adjustRightInd w:val="0"/>
              <w:jc w:val="left"/>
              <w:rPr>
                <w:rFonts w:hint="eastAsia" w:ascii="仿宋" w:hAnsi="仿宋" w:eastAsia="仿宋" w:cs="仿宋"/>
                <w:kern w:val="0"/>
                <w:sz w:val="21"/>
                <w:szCs w:val="21"/>
                <w:lang w:val="en-US" w:eastAsia="zh-CN" w:bidi="ar-SA"/>
              </w:rPr>
            </w:pPr>
            <w:r>
              <w:rPr>
                <w:rFonts w:hint="eastAsia" w:ascii="仿宋" w:hAnsi="宋体" w:eastAsia="仿宋" w:cs="宋体"/>
                <w:kern w:val="0"/>
                <w:sz w:val="21"/>
                <w:szCs w:val="21"/>
                <w:lang w:eastAsia="zh-CN"/>
              </w:rPr>
              <w:t>人员配置方案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3DF08EEB">
            <w:pPr>
              <w:adjustRightInd w:val="0"/>
              <w:rPr>
                <w:rFonts w:hint="eastAsia" w:ascii="仿宋" w:hAnsi="仿宋" w:eastAsia="仿宋" w:cs="仿宋"/>
                <w:kern w:val="0"/>
                <w:sz w:val="21"/>
                <w:szCs w:val="21"/>
                <w:lang w:val="en-US" w:eastAsia="zh-CN" w:bidi="ar-SA"/>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lang w:eastAsia="zh-CN"/>
              </w:rPr>
              <w:t>人员配置方案</w:t>
            </w:r>
            <w:r>
              <w:rPr>
                <w:rFonts w:hint="eastAsia" w:ascii="仿宋" w:hAnsi="宋体" w:eastAsia="仿宋" w:cs="宋体"/>
                <w:kern w:val="0"/>
                <w:sz w:val="21"/>
                <w:szCs w:val="21"/>
              </w:rPr>
              <w:t>进行综合评议。</w:t>
            </w:r>
            <w:r>
              <w:rPr>
                <w:rFonts w:hint="eastAsia" w:ascii="仿宋" w:hAnsi="宋体" w:eastAsia="仿宋" w:cs="宋体"/>
                <w:kern w:val="0"/>
                <w:sz w:val="21"/>
                <w:szCs w:val="21"/>
                <w:lang w:eastAsia="zh-CN"/>
              </w:rPr>
              <w:t>方案内容全面，有岗位人员分布计划，人员安排合理，内容全面，完全符合项目需求的</w:t>
            </w:r>
            <w:r>
              <w:rPr>
                <w:rFonts w:hint="eastAsia" w:ascii="仿宋" w:hAnsi="宋体" w:eastAsia="仿宋" w:cs="宋体"/>
                <w:kern w:val="0"/>
                <w:szCs w:val="21"/>
              </w:rPr>
              <w:t>得2.7-4分，方案</w:t>
            </w:r>
            <w:r>
              <w:rPr>
                <w:rFonts w:hint="eastAsia" w:ascii="仿宋" w:hAnsi="宋体" w:eastAsia="仿宋" w:cs="宋体"/>
                <w:kern w:val="0"/>
                <w:szCs w:val="21"/>
                <w:lang w:eastAsia="zh-CN"/>
              </w:rPr>
              <w:t>内容一般</w:t>
            </w:r>
            <w:r>
              <w:rPr>
                <w:rFonts w:hint="eastAsia" w:ascii="仿宋" w:hAnsi="宋体" w:eastAsia="仿宋" w:cs="宋体"/>
                <w:kern w:val="0"/>
                <w:szCs w:val="21"/>
              </w:rPr>
              <w:t>，</w:t>
            </w:r>
            <w:r>
              <w:rPr>
                <w:rFonts w:hint="eastAsia" w:ascii="仿宋" w:hAnsi="宋体" w:eastAsia="仿宋" w:cs="宋体"/>
                <w:kern w:val="0"/>
                <w:szCs w:val="21"/>
                <w:lang w:eastAsia="zh-CN"/>
              </w:rPr>
              <w:t>有</w:t>
            </w:r>
            <w:r>
              <w:rPr>
                <w:rFonts w:hint="eastAsia" w:ascii="仿宋" w:hAnsi="宋体" w:eastAsia="仿宋" w:cs="宋体"/>
                <w:kern w:val="0"/>
                <w:sz w:val="21"/>
                <w:szCs w:val="21"/>
                <w:lang w:eastAsia="zh-CN"/>
              </w:rPr>
              <w:t>岗位人员分布计划，人员安排比较合理，比较满足项目需求的</w:t>
            </w:r>
            <w:r>
              <w:rPr>
                <w:rFonts w:hint="eastAsia" w:ascii="仿宋" w:hAnsi="宋体" w:eastAsia="仿宋" w:cs="宋体"/>
                <w:kern w:val="0"/>
                <w:szCs w:val="21"/>
              </w:rPr>
              <w:t>得1.4-2.6分，方案</w:t>
            </w:r>
            <w:r>
              <w:rPr>
                <w:rFonts w:hint="eastAsia" w:ascii="仿宋" w:hAnsi="宋体" w:eastAsia="仿宋" w:cs="宋体"/>
                <w:kern w:val="0"/>
                <w:szCs w:val="21"/>
                <w:lang w:eastAsia="zh-CN"/>
              </w:rPr>
              <w:t>简单、模糊</w:t>
            </w:r>
            <w:r>
              <w:rPr>
                <w:rFonts w:hint="eastAsia" w:ascii="仿宋" w:hAnsi="宋体" w:eastAsia="仿宋" w:cs="宋体"/>
                <w:kern w:val="0"/>
                <w:szCs w:val="21"/>
              </w:rPr>
              <w:t>，</w:t>
            </w:r>
            <w:r>
              <w:rPr>
                <w:rFonts w:hint="eastAsia" w:ascii="仿宋" w:hAnsi="宋体" w:eastAsia="仿宋" w:cs="宋体"/>
                <w:kern w:val="0"/>
                <w:szCs w:val="21"/>
                <w:lang w:eastAsia="zh-CN"/>
              </w:rPr>
              <w:t>无岗位人员计划，基本满足项目需求</w:t>
            </w:r>
            <w:r>
              <w:rPr>
                <w:rFonts w:hint="eastAsia" w:ascii="仿宋" w:hAnsi="宋体" w:eastAsia="仿宋" w:cs="宋体"/>
                <w:kern w:val="0"/>
                <w:szCs w:val="21"/>
              </w:rPr>
              <w:t>的得0-1.3分。</w:t>
            </w:r>
            <w:r>
              <w:rPr>
                <w:rFonts w:hint="eastAsia" w:ascii="仿宋" w:hAnsi="宋体" w:eastAsia="仿宋" w:cs="宋体"/>
                <w:kern w:val="0"/>
                <w:szCs w:val="21"/>
                <w:lang w:val="en-US" w:eastAsia="zh-CN"/>
              </w:rPr>
              <w:t xml:space="preserve"> </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776C9E75">
            <w:pPr>
              <w:adjustRightInd w:val="0"/>
              <w:jc w:val="center"/>
              <w:rPr>
                <w:rFonts w:hint="eastAsia" w:ascii="仿宋" w:hAnsi="仿宋" w:eastAsia="仿宋" w:cs="仿宋"/>
                <w:kern w:val="0"/>
                <w:sz w:val="21"/>
                <w:szCs w:val="21"/>
                <w:lang w:val="en-US" w:eastAsia="zh-CN" w:bidi="ar-SA"/>
              </w:rPr>
            </w:pPr>
            <w:r>
              <w:rPr>
                <w:rFonts w:hint="eastAsia" w:ascii="仿宋" w:hAnsi="宋体" w:eastAsia="仿宋" w:cs="宋体"/>
                <w:color w:val="auto"/>
                <w:kern w:val="0"/>
                <w:sz w:val="21"/>
                <w:szCs w:val="21"/>
                <w:lang w:val="en-US" w:eastAsia="zh-CN"/>
              </w:rPr>
              <w:t>4分</w:t>
            </w:r>
          </w:p>
        </w:tc>
      </w:tr>
    </w:tbl>
    <w:p w14:paraId="66B7F47B">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FA498FB">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61DA8311">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F5FE8BF">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31C4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0D1C610F">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56BFF018">
      <w:pPr>
        <w:pStyle w:val="3"/>
        <w:keepNext/>
        <w:keepLines/>
        <w:pageBreakBefore w:val="0"/>
        <w:widowControl w:val="0"/>
        <w:suppressLineNumbers w:val="0"/>
        <w:suppressAutoHyphens w:val="0"/>
        <w:spacing w:line="578" w:lineRule="auto"/>
        <w:jc w:val="center"/>
        <w:rPr>
          <w:rFonts w:hint="eastAsia" w:ascii="仿宋"/>
        </w:rPr>
      </w:pPr>
      <w:bookmarkStart w:id="45" w:name="_Toc15148"/>
      <w:r>
        <w:rPr>
          <w:rFonts w:hint="eastAsia" w:ascii="仿宋"/>
        </w:rPr>
        <w:t>第六章  投标文件格式附件</w:t>
      </w:r>
      <w:bookmarkEnd w:id="45"/>
    </w:p>
    <w:p w14:paraId="5DF8840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1354C879">
      <w:pPr>
        <w:widowControl/>
        <w:snapToGrid w:val="0"/>
        <w:spacing w:line="480" w:lineRule="exact"/>
        <w:ind w:firstLine="480" w:firstLineChars="200"/>
        <w:rPr>
          <w:rFonts w:hint="eastAsia" w:ascii="仿宋" w:eastAsia="仿宋"/>
          <w:color w:val="000000"/>
          <w:kern w:val="0"/>
          <w:sz w:val="24"/>
          <w:u w:val="none"/>
        </w:rPr>
      </w:pPr>
    </w:p>
    <w:p w14:paraId="4A268432">
      <w:pPr>
        <w:widowControl/>
        <w:snapToGrid w:val="0"/>
        <w:spacing w:line="480" w:lineRule="exact"/>
        <w:ind w:firstLine="480" w:firstLineChars="200"/>
        <w:rPr>
          <w:rFonts w:hint="eastAsia" w:ascii="仿宋" w:eastAsia="仿宋"/>
          <w:color w:val="000000"/>
          <w:kern w:val="0"/>
          <w:sz w:val="24"/>
          <w:u w:val="none"/>
        </w:rPr>
      </w:pPr>
    </w:p>
    <w:p w14:paraId="0EFBCDD3">
      <w:pPr>
        <w:widowControl/>
        <w:snapToGrid w:val="0"/>
        <w:spacing w:line="480" w:lineRule="exact"/>
        <w:ind w:firstLine="480" w:firstLineChars="200"/>
        <w:rPr>
          <w:rFonts w:hint="eastAsia" w:ascii="仿宋" w:eastAsia="仿宋"/>
          <w:color w:val="000000"/>
          <w:kern w:val="0"/>
          <w:sz w:val="24"/>
          <w:u w:val="none"/>
        </w:rPr>
      </w:pPr>
    </w:p>
    <w:p w14:paraId="6AAE1296">
      <w:pPr>
        <w:widowControl/>
        <w:snapToGrid w:val="0"/>
        <w:spacing w:line="480" w:lineRule="exact"/>
        <w:ind w:firstLine="480" w:firstLineChars="200"/>
        <w:rPr>
          <w:rFonts w:hint="eastAsia" w:ascii="仿宋" w:eastAsia="仿宋"/>
          <w:color w:val="000000"/>
          <w:kern w:val="0"/>
          <w:sz w:val="24"/>
          <w:u w:val="none"/>
        </w:rPr>
      </w:pPr>
    </w:p>
    <w:p w14:paraId="7D8E06FF">
      <w:pPr>
        <w:widowControl/>
        <w:snapToGrid w:val="0"/>
        <w:spacing w:line="480" w:lineRule="exact"/>
        <w:ind w:firstLine="480" w:firstLineChars="200"/>
        <w:rPr>
          <w:rFonts w:hint="eastAsia" w:ascii="仿宋" w:eastAsia="仿宋"/>
          <w:color w:val="000000"/>
          <w:kern w:val="0"/>
          <w:sz w:val="24"/>
          <w:u w:val="none"/>
        </w:rPr>
      </w:pPr>
    </w:p>
    <w:p w14:paraId="5045B7A6">
      <w:pPr>
        <w:widowControl/>
        <w:snapToGrid w:val="0"/>
        <w:spacing w:line="480" w:lineRule="exact"/>
        <w:ind w:firstLine="480" w:firstLineChars="200"/>
        <w:rPr>
          <w:rFonts w:hint="eastAsia" w:ascii="仿宋" w:eastAsia="仿宋"/>
          <w:color w:val="000000"/>
          <w:kern w:val="0"/>
          <w:sz w:val="24"/>
          <w:u w:val="none"/>
        </w:rPr>
      </w:pPr>
    </w:p>
    <w:p w14:paraId="52A78FF5">
      <w:pPr>
        <w:widowControl/>
        <w:snapToGrid w:val="0"/>
        <w:spacing w:line="480" w:lineRule="exact"/>
        <w:ind w:firstLine="480" w:firstLineChars="200"/>
        <w:rPr>
          <w:rFonts w:hint="eastAsia" w:ascii="仿宋" w:eastAsia="仿宋"/>
          <w:color w:val="000000"/>
          <w:kern w:val="0"/>
          <w:sz w:val="24"/>
          <w:u w:val="none"/>
        </w:rPr>
      </w:pPr>
    </w:p>
    <w:p w14:paraId="7C89541E">
      <w:pPr>
        <w:widowControl/>
        <w:snapToGrid w:val="0"/>
        <w:spacing w:line="480" w:lineRule="exact"/>
        <w:ind w:firstLine="480" w:firstLineChars="200"/>
        <w:rPr>
          <w:rFonts w:hint="eastAsia" w:ascii="仿宋" w:eastAsia="仿宋"/>
          <w:color w:val="000000"/>
          <w:kern w:val="0"/>
          <w:sz w:val="24"/>
          <w:u w:val="none"/>
        </w:rPr>
      </w:pPr>
    </w:p>
    <w:p w14:paraId="2644D6F3">
      <w:pPr>
        <w:widowControl/>
        <w:snapToGrid w:val="0"/>
        <w:spacing w:line="480" w:lineRule="exact"/>
        <w:ind w:firstLine="480" w:firstLineChars="200"/>
        <w:rPr>
          <w:rFonts w:hint="eastAsia" w:ascii="仿宋" w:eastAsia="仿宋"/>
          <w:color w:val="000000"/>
          <w:kern w:val="0"/>
          <w:sz w:val="24"/>
          <w:u w:val="none"/>
        </w:rPr>
      </w:pPr>
    </w:p>
    <w:p w14:paraId="2636B09E">
      <w:pPr>
        <w:widowControl/>
        <w:snapToGrid w:val="0"/>
        <w:spacing w:line="480" w:lineRule="exact"/>
        <w:ind w:firstLine="480" w:firstLineChars="200"/>
        <w:rPr>
          <w:rFonts w:hint="eastAsia" w:ascii="仿宋" w:eastAsia="仿宋"/>
          <w:color w:val="000000"/>
          <w:kern w:val="0"/>
          <w:sz w:val="24"/>
          <w:u w:val="none"/>
        </w:rPr>
      </w:pPr>
    </w:p>
    <w:p w14:paraId="7E8B1EA6">
      <w:pPr>
        <w:widowControl/>
        <w:snapToGrid w:val="0"/>
        <w:spacing w:line="480" w:lineRule="exact"/>
        <w:ind w:firstLine="480" w:firstLineChars="200"/>
        <w:rPr>
          <w:rFonts w:hint="eastAsia" w:ascii="仿宋" w:eastAsia="仿宋"/>
          <w:color w:val="000000"/>
          <w:kern w:val="0"/>
          <w:sz w:val="24"/>
          <w:u w:val="none"/>
        </w:rPr>
      </w:pPr>
    </w:p>
    <w:p w14:paraId="13CABF50">
      <w:pPr>
        <w:widowControl/>
        <w:snapToGrid w:val="0"/>
        <w:spacing w:line="480" w:lineRule="exact"/>
        <w:ind w:firstLine="480" w:firstLineChars="200"/>
        <w:rPr>
          <w:rFonts w:hint="eastAsia" w:ascii="仿宋" w:eastAsia="仿宋"/>
          <w:color w:val="000000"/>
          <w:kern w:val="0"/>
          <w:sz w:val="24"/>
          <w:u w:val="none"/>
        </w:rPr>
      </w:pPr>
    </w:p>
    <w:p w14:paraId="33E44E30">
      <w:pPr>
        <w:widowControl/>
        <w:snapToGrid w:val="0"/>
        <w:spacing w:line="480" w:lineRule="exact"/>
        <w:ind w:firstLine="480" w:firstLineChars="200"/>
        <w:rPr>
          <w:rFonts w:hint="eastAsia" w:ascii="仿宋" w:eastAsia="仿宋"/>
          <w:color w:val="000000"/>
          <w:kern w:val="0"/>
          <w:sz w:val="24"/>
          <w:u w:val="none"/>
        </w:rPr>
      </w:pPr>
    </w:p>
    <w:p w14:paraId="63837287">
      <w:pPr>
        <w:widowControl/>
        <w:snapToGrid w:val="0"/>
        <w:spacing w:line="480" w:lineRule="exact"/>
        <w:ind w:firstLine="480" w:firstLineChars="200"/>
        <w:rPr>
          <w:rFonts w:hint="eastAsia" w:ascii="仿宋" w:eastAsia="仿宋"/>
          <w:color w:val="000000"/>
          <w:kern w:val="0"/>
          <w:sz w:val="24"/>
          <w:u w:val="none"/>
        </w:rPr>
      </w:pPr>
    </w:p>
    <w:p w14:paraId="1E58E97F">
      <w:pPr>
        <w:widowControl/>
        <w:snapToGrid w:val="0"/>
        <w:spacing w:line="480" w:lineRule="exact"/>
        <w:ind w:firstLine="480" w:firstLineChars="200"/>
        <w:rPr>
          <w:rFonts w:hint="eastAsia" w:ascii="仿宋" w:eastAsia="仿宋"/>
          <w:color w:val="000000"/>
          <w:kern w:val="0"/>
          <w:sz w:val="24"/>
          <w:u w:val="none"/>
        </w:rPr>
      </w:pPr>
    </w:p>
    <w:p w14:paraId="527354C0">
      <w:pPr>
        <w:widowControl/>
        <w:snapToGrid w:val="0"/>
        <w:spacing w:line="480" w:lineRule="exact"/>
        <w:ind w:firstLine="480" w:firstLineChars="200"/>
        <w:rPr>
          <w:rFonts w:hint="eastAsia" w:ascii="仿宋" w:eastAsia="仿宋"/>
          <w:color w:val="000000"/>
          <w:kern w:val="0"/>
          <w:sz w:val="24"/>
          <w:u w:val="none"/>
        </w:rPr>
      </w:pPr>
    </w:p>
    <w:p w14:paraId="48694CFA">
      <w:pPr>
        <w:widowControl/>
        <w:snapToGrid w:val="0"/>
        <w:spacing w:line="480" w:lineRule="exact"/>
        <w:ind w:firstLine="480" w:firstLineChars="200"/>
        <w:rPr>
          <w:rFonts w:hint="eastAsia" w:ascii="仿宋" w:eastAsia="仿宋"/>
          <w:color w:val="000000"/>
          <w:kern w:val="0"/>
          <w:sz w:val="24"/>
          <w:u w:val="none"/>
        </w:rPr>
      </w:pPr>
    </w:p>
    <w:p w14:paraId="4E881C38">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2D5863C1">
      <w:pPr>
        <w:snapToGrid w:val="0"/>
        <w:spacing w:before="156" w:beforeLines="50" w:after="50"/>
        <w:jc w:val="right"/>
        <w:rPr>
          <w:rFonts w:hint="eastAsia" w:ascii="仿宋" w:eastAsia="仿宋"/>
          <w:b/>
          <w:sz w:val="30"/>
          <w:szCs w:val="30"/>
        </w:rPr>
      </w:pPr>
    </w:p>
    <w:p w14:paraId="2E46F20D">
      <w:pPr>
        <w:snapToGrid w:val="0"/>
        <w:spacing w:before="156" w:beforeLines="50" w:after="50"/>
        <w:jc w:val="right"/>
        <w:rPr>
          <w:rFonts w:hint="eastAsia" w:ascii="仿宋" w:eastAsia="仿宋"/>
          <w:bCs/>
          <w:sz w:val="30"/>
          <w:szCs w:val="30"/>
        </w:rPr>
      </w:pPr>
    </w:p>
    <w:p w14:paraId="1757E1B4">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4FE3DF7">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621042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9E41775">
      <w:pPr>
        <w:spacing w:line="1200" w:lineRule="exact"/>
        <w:ind w:right="6"/>
        <w:jc w:val="center"/>
        <w:rPr>
          <w:rFonts w:hint="eastAsia" w:ascii="仿宋" w:eastAsia="仿宋"/>
          <w:sz w:val="72"/>
          <w:szCs w:val="72"/>
        </w:rPr>
      </w:pPr>
    </w:p>
    <w:p w14:paraId="50AF6F00">
      <w:pPr>
        <w:spacing w:line="1200" w:lineRule="exact"/>
        <w:ind w:right="6"/>
        <w:jc w:val="center"/>
        <w:rPr>
          <w:rFonts w:hint="eastAsia" w:ascii="仿宋" w:eastAsia="仿宋"/>
          <w:sz w:val="72"/>
          <w:szCs w:val="72"/>
        </w:rPr>
      </w:pPr>
    </w:p>
    <w:p w14:paraId="07F01508">
      <w:pPr>
        <w:spacing w:line="1200" w:lineRule="exact"/>
        <w:ind w:right="6"/>
        <w:jc w:val="center"/>
        <w:rPr>
          <w:rFonts w:hint="eastAsia" w:ascii="仿宋" w:eastAsia="仿宋"/>
          <w:sz w:val="72"/>
          <w:szCs w:val="72"/>
        </w:rPr>
      </w:pPr>
      <w:r>
        <w:rPr>
          <w:rFonts w:hint="eastAsia" w:ascii="仿宋" w:eastAsia="仿宋"/>
          <w:sz w:val="72"/>
          <w:szCs w:val="72"/>
        </w:rPr>
        <w:t>资</w:t>
      </w:r>
    </w:p>
    <w:p w14:paraId="7D3A83B3">
      <w:pPr>
        <w:spacing w:line="1200" w:lineRule="exact"/>
        <w:ind w:right="6"/>
        <w:jc w:val="center"/>
        <w:rPr>
          <w:rFonts w:hint="eastAsia" w:ascii="仿宋" w:eastAsia="仿宋"/>
          <w:sz w:val="72"/>
          <w:szCs w:val="72"/>
        </w:rPr>
      </w:pPr>
      <w:r>
        <w:rPr>
          <w:rFonts w:hint="eastAsia" w:ascii="仿宋" w:eastAsia="仿宋"/>
          <w:sz w:val="72"/>
          <w:szCs w:val="72"/>
        </w:rPr>
        <w:t>格</w:t>
      </w:r>
    </w:p>
    <w:p w14:paraId="6EB12FD1">
      <w:pPr>
        <w:spacing w:line="1200" w:lineRule="exact"/>
        <w:ind w:right="6"/>
        <w:jc w:val="center"/>
        <w:rPr>
          <w:rFonts w:hint="eastAsia" w:ascii="仿宋" w:eastAsia="仿宋"/>
          <w:sz w:val="72"/>
          <w:szCs w:val="72"/>
        </w:rPr>
      </w:pPr>
      <w:r>
        <w:rPr>
          <w:rFonts w:hint="eastAsia" w:ascii="仿宋" w:eastAsia="仿宋"/>
          <w:sz w:val="72"/>
          <w:szCs w:val="72"/>
        </w:rPr>
        <w:t>文</w:t>
      </w:r>
    </w:p>
    <w:p w14:paraId="371FC82A">
      <w:pPr>
        <w:spacing w:line="1200" w:lineRule="exact"/>
        <w:ind w:right="6"/>
        <w:jc w:val="center"/>
        <w:rPr>
          <w:rFonts w:hint="eastAsia" w:ascii="仿宋" w:eastAsia="仿宋"/>
          <w:sz w:val="72"/>
          <w:szCs w:val="72"/>
        </w:rPr>
      </w:pPr>
      <w:r>
        <w:rPr>
          <w:rFonts w:hint="eastAsia" w:ascii="仿宋" w:eastAsia="仿宋"/>
          <w:sz w:val="72"/>
          <w:szCs w:val="72"/>
        </w:rPr>
        <w:t>件</w:t>
      </w:r>
    </w:p>
    <w:p w14:paraId="6F2E9224">
      <w:pPr>
        <w:spacing w:line="1200" w:lineRule="exact"/>
        <w:ind w:right="6"/>
        <w:jc w:val="center"/>
        <w:rPr>
          <w:rFonts w:hint="eastAsia" w:ascii="仿宋" w:eastAsia="仿宋"/>
          <w:sz w:val="72"/>
          <w:szCs w:val="72"/>
        </w:rPr>
      </w:pPr>
    </w:p>
    <w:p w14:paraId="44F79E0D">
      <w:pPr>
        <w:spacing w:line="500" w:lineRule="exact"/>
        <w:ind w:right="7"/>
        <w:jc w:val="center"/>
        <w:rPr>
          <w:rFonts w:hint="eastAsia" w:ascii="仿宋" w:eastAsia="仿宋"/>
          <w:sz w:val="36"/>
          <w:szCs w:val="36"/>
        </w:rPr>
      </w:pPr>
    </w:p>
    <w:p w14:paraId="37C247D6">
      <w:pPr>
        <w:spacing w:line="500" w:lineRule="exact"/>
        <w:ind w:right="7"/>
        <w:jc w:val="center"/>
        <w:rPr>
          <w:rFonts w:hint="eastAsia" w:ascii="仿宋" w:eastAsia="仿宋"/>
          <w:sz w:val="36"/>
          <w:szCs w:val="36"/>
        </w:rPr>
      </w:pPr>
    </w:p>
    <w:p w14:paraId="41FDD693">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6EA5643E">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0284ADAD">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1EADE9D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1790FCDD">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17BD6BB2">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929D66F">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79D855A2">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3D8D5947">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6CC0D57">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2CED56CC">
      <w:pPr>
        <w:pStyle w:val="39"/>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4CDE1DB4">
      <w:pPr>
        <w:pStyle w:val="39"/>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5FB5DA58">
      <w:pPr>
        <w:pStyle w:val="39"/>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14:paraId="25F28554">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49" w:name="OLE_LINK1"/>
      <w:r>
        <w:rPr>
          <w:rFonts w:hint="eastAsia" w:ascii="仿宋" w:eastAsia="仿宋" w:cs="仿宋_GB2312"/>
        </w:rPr>
        <w:t>……………</w:t>
      </w:r>
      <w:bookmarkEnd w:id="49"/>
      <w:r>
        <w:rPr>
          <w:rFonts w:hint="eastAsia" w:ascii="仿宋" w:eastAsia="仿宋" w:cs="仿宋_GB2312"/>
        </w:rPr>
        <w:t>…………………………………………………（页码）</w:t>
      </w:r>
    </w:p>
    <w:p w14:paraId="6C8296D8">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5D8B9966">
      <w:pPr>
        <w:spacing w:line="360" w:lineRule="auto"/>
        <w:jc w:val="left"/>
        <w:rPr>
          <w:rFonts w:hint="eastAsia" w:ascii="仿宋" w:eastAsia="仿宋" w:cs="仿宋_GB2312"/>
          <w:b/>
          <w:bCs/>
          <w:sz w:val="24"/>
        </w:rPr>
      </w:pPr>
    </w:p>
    <w:p w14:paraId="489BE441">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43C68302">
      <w:pPr>
        <w:pageBreakBefore/>
        <w:widowControl w:val="0"/>
        <w:rPr>
          <w:rFonts w:hint="eastAsia" w:ascii="仿宋" w:eastAsia="仿宋"/>
          <w:b/>
          <w:sz w:val="28"/>
          <w:szCs w:val="28"/>
        </w:rPr>
      </w:pPr>
      <w:r>
        <w:rPr>
          <w:rFonts w:hint="eastAsia" w:ascii="仿宋" w:eastAsia="仿宋"/>
          <w:b/>
          <w:sz w:val="28"/>
          <w:szCs w:val="28"/>
        </w:rPr>
        <w:t>附件3：投标声明函</w:t>
      </w:r>
    </w:p>
    <w:p w14:paraId="732DC1A6">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4B72379">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550B8EC">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79EAAC26">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30F8BA70">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69C07A1B">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67FCA36">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6689B56D">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67256775">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25B48E1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1E74BA66">
      <w:pPr>
        <w:pStyle w:val="34"/>
        <w:spacing w:after="50" w:afterLines="0" w:line="440" w:lineRule="exact"/>
        <w:rPr>
          <w:rFonts w:hint="eastAsia" w:ascii="仿宋" w:eastAsia="仿宋"/>
          <w:szCs w:val="24"/>
        </w:rPr>
      </w:pPr>
    </w:p>
    <w:p w14:paraId="61E0F064">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15C457EE">
      <w:pPr>
        <w:pStyle w:val="34"/>
        <w:spacing w:after="50" w:afterLines="0" w:line="440" w:lineRule="exact"/>
        <w:rPr>
          <w:rFonts w:hint="eastAsia" w:ascii="仿宋" w:eastAsia="仿宋"/>
          <w:szCs w:val="24"/>
        </w:rPr>
      </w:pPr>
    </w:p>
    <w:p w14:paraId="3C77984B">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23449167">
      <w:pPr>
        <w:pStyle w:val="34"/>
        <w:spacing w:after="50" w:afterLines="0" w:line="440" w:lineRule="exact"/>
        <w:rPr>
          <w:rFonts w:hint="eastAsia" w:ascii="仿宋" w:eastAsia="仿宋"/>
          <w:szCs w:val="24"/>
        </w:rPr>
      </w:pPr>
    </w:p>
    <w:p w14:paraId="036CD26D">
      <w:pPr>
        <w:pStyle w:val="34"/>
        <w:spacing w:after="50" w:afterLines="0" w:line="440" w:lineRule="exact"/>
        <w:rPr>
          <w:rFonts w:hint="eastAsia" w:ascii="仿宋" w:eastAsia="仿宋"/>
          <w:szCs w:val="24"/>
        </w:rPr>
      </w:pPr>
    </w:p>
    <w:p w14:paraId="2CB75146">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744FD8FD">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20ADFE6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6D6C7E0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09D81FD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6E44611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29BE7B5">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E04DCA8">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7D4E905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7C1E9C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6D2B66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0B446E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59B0F3A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D0D95B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A08DCEC">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4E3A522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8657DE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E195F6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552BDB2C">
      <w:pPr>
        <w:pStyle w:val="8"/>
        <w:overflowPunct w:val="0"/>
        <w:spacing w:line="460" w:lineRule="exact"/>
        <w:ind w:firstLine="513" w:firstLineChars="214"/>
        <w:rPr>
          <w:rFonts w:hint="eastAsia" w:ascii="仿宋" w:eastAsia="仿宋"/>
          <w:sz w:val="24"/>
          <w:szCs w:val="24"/>
        </w:rPr>
      </w:pPr>
    </w:p>
    <w:p w14:paraId="6F20BC65">
      <w:pPr>
        <w:pStyle w:val="8"/>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0BC5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3D40A1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4C05F97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0FE39C1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D5676B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1E8DCE1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C7EBDD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510870E3">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31B9096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691C6B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B0E1F7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08BF2F5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590495B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374F62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30FAF9D">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5D4BFD92">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6943076">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20C50F59">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2E426B82">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05ACA21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5EBB50A">
      <w:pPr>
        <w:pStyle w:val="8"/>
        <w:overflowPunct w:val="0"/>
        <w:spacing w:line="460" w:lineRule="exact"/>
        <w:ind w:firstLine="513" w:firstLineChars="214"/>
        <w:rPr>
          <w:rFonts w:hint="eastAsia" w:ascii="仿宋" w:hAnsi="Calibri" w:eastAsia="仿宋"/>
          <w:sz w:val="24"/>
          <w:szCs w:val="24"/>
          <w:lang w:val="zh-CN"/>
        </w:rPr>
      </w:pPr>
    </w:p>
    <w:p w14:paraId="11540CD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FED94FB">
      <w:pPr>
        <w:pStyle w:val="8"/>
        <w:overflowPunct w:val="0"/>
        <w:spacing w:line="460" w:lineRule="exact"/>
        <w:ind w:firstLine="513" w:firstLineChars="214"/>
        <w:rPr>
          <w:rFonts w:hint="eastAsia" w:ascii="仿宋" w:hAnsi="Calibri" w:eastAsia="仿宋"/>
          <w:sz w:val="24"/>
          <w:szCs w:val="24"/>
          <w:lang w:val="zh-CN"/>
        </w:rPr>
      </w:pPr>
    </w:p>
    <w:p w14:paraId="078C8FF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F5DC9F0">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7FC46E80">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2CE10DEE">
      <w:pPr>
        <w:pStyle w:val="8"/>
        <w:overflowPunct w:val="0"/>
        <w:spacing w:line="460" w:lineRule="exact"/>
        <w:ind w:firstLine="513" w:firstLineChars="214"/>
        <w:rPr>
          <w:rFonts w:hint="eastAsia" w:ascii="仿宋" w:hAnsi="Calibri" w:eastAsia="仿宋"/>
          <w:sz w:val="24"/>
          <w:szCs w:val="24"/>
          <w:u w:val="none"/>
          <w:lang w:val="zh-CN"/>
        </w:rPr>
      </w:pPr>
    </w:p>
    <w:p w14:paraId="7DC2B65B">
      <w:pPr>
        <w:pStyle w:val="8"/>
        <w:overflowPunct w:val="0"/>
        <w:spacing w:line="460" w:lineRule="exact"/>
        <w:ind w:firstLine="513" w:firstLineChars="214"/>
        <w:rPr>
          <w:rFonts w:hint="eastAsia" w:ascii="仿宋" w:hAnsi="Calibri" w:eastAsia="仿宋"/>
          <w:sz w:val="24"/>
          <w:szCs w:val="24"/>
          <w:u w:val="none"/>
          <w:lang w:val="zh-CN"/>
        </w:rPr>
      </w:pPr>
    </w:p>
    <w:p w14:paraId="374E4577">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6BFAC383">
      <w:pPr>
        <w:snapToGrid w:val="0"/>
        <w:spacing w:before="50" w:after="50"/>
        <w:jc w:val="center"/>
        <w:rPr>
          <w:rFonts w:hint="eastAsia" w:ascii="仿宋" w:eastAsia="仿宋"/>
          <w:b/>
          <w:sz w:val="36"/>
          <w:szCs w:val="36"/>
        </w:rPr>
      </w:pPr>
    </w:p>
    <w:p w14:paraId="5A5B2A07">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33695463">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2F3AEEB9">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2E0C77E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3DACA5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956747A">
      <w:pPr>
        <w:snapToGrid w:val="0"/>
        <w:spacing w:before="156" w:beforeLines="50" w:after="50" w:line="460" w:lineRule="exact"/>
        <w:ind w:firstLine="480"/>
        <w:rPr>
          <w:rFonts w:hint="eastAsia" w:ascii="仿宋" w:eastAsia="仿宋"/>
          <w:sz w:val="24"/>
          <w:szCs w:val="24"/>
        </w:rPr>
      </w:pPr>
    </w:p>
    <w:p w14:paraId="11A1225D">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3609991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7DB3C1D0">
      <w:pPr>
        <w:snapToGrid w:val="0"/>
        <w:spacing w:before="156" w:beforeLines="50" w:after="50" w:line="460" w:lineRule="exact"/>
        <w:rPr>
          <w:rFonts w:hint="eastAsia" w:ascii="仿宋" w:eastAsia="仿宋"/>
          <w:sz w:val="24"/>
          <w:szCs w:val="24"/>
        </w:rPr>
      </w:pPr>
    </w:p>
    <w:p w14:paraId="66903954">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7322239B">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6C32C9F6">
      <w:pPr>
        <w:snapToGrid w:val="0"/>
        <w:spacing w:before="156" w:beforeLines="50" w:after="50" w:line="460" w:lineRule="exact"/>
        <w:rPr>
          <w:rFonts w:hint="eastAsia" w:ascii="仿宋" w:eastAsia="仿宋"/>
          <w:sz w:val="24"/>
          <w:szCs w:val="24"/>
        </w:rPr>
      </w:pPr>
    </w:p>
    <w:p w14:paraId="063A47AF">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789E63C8">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F7B23B2">
      <w:pPr>
        <w:widowControl/>
        <w:jc w:val="left"/>
        <w:rPr>
          <w:rFonts w:hint="eastAsia" w:ascii="仿宋" w:eastAsia="仿宋"/>
          <w:sz w:val="24"/>
          <w:szCs w:val="24"/>
          <w:u w:val="single"/>
        </w:rPr>
      </w:pPr>
    </w:p>
    <w:p w14:paraId="1C33CC05">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86DA3F3">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6FFC95B8">
      <w:pPr>
        <w:snapToGrid w:val="0"/>
        <w:spacing w:before="50" w:after="50"/>
        <w:jc w:val="left"/>
        <w:rPr>
          <w:rFonts w:ascii="仿宋" w:eastAsia="仿宋"/>
          <w:b/>
          <w:sz w:val="36"/>
          <w:szCs w:val="36"/>
        </w:rPr>
      </w:pPr>
    </w:p>
    <w:p w14:paraId="5CAE9889">
      <w:pPr>
        <w:snapToGrid w:val="0"/>
        <w:spacing w:before="50" w:after="50"/>
        <w:jc w:val="left"/>
        <w:rPr>
          <w:rFonts w:hint="eastAsia" w:ascii="仿宋" w:eastAsia="仿宋"/>
          <w:b/>
          <w:sz w:val="36"/>
          <w:szCs w:val="36"/>
        </w:rPr>
      </w:pPr>
    </w:p>
    <w:p w14:paraId="45729FB2">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C9AC244">
      <w:pPr>
        <w:pStyle w:val="34"/>
        <w:spacing w:after="50" w:afterLines="0" w:line="440" w:lineRule="exact"/>
        <w:ind w:left="0" w:firstLine="0" w:firstLineChars="0"/>
        <w:rPr>
          <w:rFonts w:hint="eastAsia" w:ascii="仿宋" w:eastAsia="仿宋"/>
          <w:b/>
          <w:bCs/>
          <w:sz w:val="28"/>
          <w:szCs w:val="28"/>
        </w:rPr>
      </w:pPr>
    </w:p>
    <w:p w14:paraId="47E39C52">
      <w:pPr>
        <w:pStyle w:val="34"/>
        <w:spacing w:after="50" w:afterLines="0" w:line="440" w:lineRule="exact"/>
        <w:ind w:left="0" w:firstLine="0" w:firstLineChars="0"/>
        <w:rPr>
          <w:rFonts w:hint="eastAsia" w:ascii="仿宋" w:eastAsia="仿宋"/>
          <w:b/>
          <w:bCs/>
          <w:sz w:val="28"/>
          <w:szCs w:val="28"/>
        </w:rPr>
      </w:pPr>
    </w:p>
    <w:p w14:paraId="60ED898B">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30AFD71A">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3AB2EE36">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0EF1D40A">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B637782">
      <w:pPr>
        <w:pStyle w:val="34"/>
        <w:spacing w:after="50" w:afterLines="0" w:line="440" w:lineRule="exact"/>
        <w:ind w:left="0" w:firstLine="0" w:firstLineChars="0"/>
        <w:rPr>
          <w:rFonts w:hint="eastAsia" w:ascii="仿宋" w:eastAsia="仿宋"/>
          <w:sz w:val="28"/>
          <w:szCs w:val="28"/>
        </w:rPr>
      </w:pPr>
    </w:p>
    <w:p w14:paraId="545C568A">
      <w:pPr>
        <w:pStyle w:val="34"/>
        <w:spacing w:after="50" w:afterLines="0" w:line="440" w:lineRule="exact"/>
        <w:ind w:left="0" w:firstLine="0" w:firstLineChars="0"/>
        <w:rPr>
          <w:rFonts w:hint="eastAsia" w:ascii="仿宋" w:eastAsia="仿宋"/>
          <w:sz w:val="28"/>
          <w:szCs w:val="28"/>
        </w:rPr>
      </w:pPr>
    </w:p>
    <w:p w14:paraId="194003DE">
      <w:pPr>
        <w:pStyle w:val="34"/>
        <w:spacing w:after="50" w:afterLines="0" w:line="440" w:lineRule="exact"/>
        <w:ind w:left="0" w:firstLine="0" w:firstLineChars="0"/>
        <w:rPr>
          <w:rFonts w:hint="eastAsia" w:ascii="仿宋" w:eastAsia="仿宋"/>
          <w:sz w:val="28"/>
          <w:szCs w:val="28"/>
        </w:rPr>
      </w:pPr>
    </w:p>
    <w:p w14:paraId="41099559">
      <w:pPr>
        <w:pStyle w:val="34"/>
        <w:spacing w:after="50" w:afterLines="0" w:line="440" w:lineRule="exact"/>
        <w:ind w:left="0" w:firstLine="0" w:firstLineChars="0"/>
        <w:rPr>
          <w:rFonts w:hint="eastAsia" w:ascii="仿宋" w:eastAsia="仿宋"/>
          <w:sz w:val="28"/>
          <w:szCs w:val="28"/>
        </w:rPr>
      </w:pPr>
    </w:p>
    <w:p w14:paraId="6582F5B6">
      <w:pPr>
        <w:pStyle w:val="34"/>
        <w:spacing w:after="50" w:afterLines="0" w:line="440" w:lineRule="exact"/>
        <w:ind w:left="0" w:firstLine="0" w:firstLineChars="0"/>
        <w:rPr>
          <w:rFonts w:hint="eastAsia" w:ascii="仿宋" w:eastAsia="仿宋"/>
          <w:sz w:val="28"/>
          <w:szCs w:val="28"/>
        </w:rPr>
      </w:pPr>
    </w:p>
    <w:p w14:paraId="64E2AB54">
      <w:pPr>
        <w:pStyle w:val="34"/>
        <w:spacing w:after="50" w:afterLines="0" w:line="440" w:lineRule="exact"/>
        <w:ind w:left="0" w:firstLine="0" w:firstLineChars="0"/>
        <w:rPr>
          <w:rFonts w:hint="eastAsia" w:ascii="仿宋" w:eastAsia="仿宋"/>
          <w:sz w:val="28"/>
          <w:szCs w:val="28"/>
        </w:rPr>
      </w:pPr>
    </w:p>
    <w:p w14:paraId="154EC709">
      <w:pPr>
        <w:pStyle w:val="34"/>
        <w:spacing w:after="50" w:afterLines="0" w:line="440" w:lineRule="exact"/>
        <w:ind w:left="0" w:firstLine="0" w:firstLineChars="0"/>
        <w:rPr>
          <w:rFonts w:hint="eastAsia" w:ascii="仿宋" w:eastAsia="仿宋"/>
          <w:sz w:val="28"/>
          <w:szCs w:val="28"/>
        </w:rPr>
      </w:pPr>
    </w:p>
    <w:p w14:paraId="26ADBEE1">
      <w:pPr>
        <w:pStyle w:val="34"/>
        <w:spacing w:after="50" w:afterLines="0" w:line="440" w:lineRule="exact"/>
        <w:ind w:left="0" w:firstLine="0" w:firstLineChars="0"/>
        <w:rPr>
          <w:rFonts w:hint="eastAsia" w:ascii="仿宋" w:eastAsia="仿宋"/>
          <w:sz w:val="28"/>
          <w:szCs w:val="28"/>
        </w:rPr>
      </w:pPr>
    </w:p>
    <w:p w14:paraId="4CD7E6EE">
      <w:pPr>
        <w:pStyle w:val="34"/>
        <w:spacing w:after="50" w:afterLines="0" w:line="440" w:lineRule="exact"/>
        <w:ind w:left="0" w:firstLine="0" w:firstLineChars="0"/>
        <w:rPr>
          <w:rFonts w:hint="eastAsia" w:ascii="仿宋" w:eastAsia="仿宋"/>
          <w:sz w:val="28"/>
          <w:szCs w:val="28"/>
        </w:rPr>
      </w:pPr>
    </w:p>
    <w:p w14:paraId="3C658843">
      <w:pPr>
        <w:pStyle w:val="34"/>
        <w:spacing w:after="50" w:afterLines="0" w:line="440" w:lineRule="exact"/>
        <w:ind w:left="0" w:firstLine="0" w:firstLineChars="0"/>
        <w:rPr>
          <w:rFonts w:hint="eastAsia" w:ascii="仿宋" w:eastAsia="仿宋"/>
          <w:sz w:val="28"/>
          <w:szCs w:val="28"/>
        </w:rPr>
      </w:pPr>
    </w:p>
    <w:p w14:paraId="4B154A2E">
      <w:pPr>
        <w:pStyle w:val="34"/>
        <w:spacing w:after="50" w:afterLines="0" w:line="440" w:lineRule="exact"/>
        <w:ind w:left="0" w:firstLine="0" w:firstLineChars="0"/>
        <w:rPr>
          <w:rFonts w:hint="eastAsia" w:ascii="仿宋" w:eastAsia="仿宋"/>
          <w:sz w:val="28"/>
          <w:szCs w:val="28"/>
        </w:rPr>
      </w:pPr>
    </w:p>
    <w:p w14:paraId="72528108">
      <w:pPr>
        <w:pStyle w:val="34"/>
        <w:spacing w:after="50" w:afterLines="0" w:line="440" w:lineRule="exact"/>
        <w:ind w:left="0" w:firstLine="0" w:firstLineChars="0"/>
        <w:rPr>
          <w:rFonts w:hint="eastAsia" w:ascii="仿宋" w:eastAsia="仿宋"/>
          <w:sz w:val="28"/>
          <w:szCs w:val="28"/>
        </w:rPr>
      </w:pPr>
    </w:p>
    <w:p w14:paraId="0F0A98D9">
      <w:pPr>
        <w:pStyle w:val="34"/>
        <w:spacing w:after="50" w:afterLines="0" w:line="440" w:lineRule="exact"/>
        <w:ind w:left="0" w:firstLine="0" w:firstLineChars="0"/>
        <w:rPr>
          <w:rFonts w:hint="eastAsia" w:ascii="仿宋" w:eastAsia="仿宋"/>
          <w:sz w:val="28"/>
          <w:szCs w:val="28"/>
        </w:rPr>
      </w:pPr>
    </w:p>
    <w:p w14:paraId="727028C3">
      <w:pPr>
        <w:pStyle w:val="34"/>
        <w:spacing w:after="50" w:afterLines="0" w:line="440" w:lineRule="exact"/>
        <w:ind w:left="0" w:firstLine="0" w:firstLineChars="0"/>
        <w:rPr>
          <w:rFonts w:hint="eastAsia" w:ascii="仿宋" w:eastAsia="仿宋"/>
          <w:sz w:val="28"/>
          <w:szCs w:val="28"/>
        </w:rPr>
      </w:pPr>
    </w:p>
    <w:p w14:paraId="13B6E3A0">
      <w:pPr>
        <w:pStyle w:val="34"/>
        <w:spacing w:after="50" w:afterLines="0" w:line="440" w:lineRule="exact"/>
        <w:ind w:left="0" w:firstLine="0" w:firstLineChars="0"/>
        <w:rPr>
          <w:rFonts w:hint="eastAsia" w:ascii="仿宋" w:eastAsia="仿宋"/>
          <w:sz w:val="28"/>
          <w:szCs w:val="28"/>
        </w:rPr>
      </w:pPr>
    </w:p>
    <w:p w14:paraId="56BC91F1">
      <w:pPr>
        <w:pStyle w:val="34"/>
        <w:spacing w:after="50" w:afterLines="0" w:line="440" w:lineRule="exact"/>
        <w:ind w:left="0" w:firstLine="0" w:firstLineChars="0"/>
        <w:rPr>
          <w:rFonts w:hint="eastAsia" w:ascii="仿宋" w:eastAsia="仿宋"/>
          <w:sz w:val="28"/>
          <w:szCs w:val="28"/>
        </w:rPr>
      </w:pPr>
    </w:p>
    <w:p w14:paraId="003170A5">
      <w:pPr>
        <w:pStyle w:val="34"/>
        <w:spacing w:after="50" w:afterLines="0" w:line="440" w:lineRule="exact"/>
        <w:ind w:left="0" w:firstLine="0" w:firstLineChars="0"/>
        <w:rPr>
          <w:rFonts w:hint="eastAsia" w:ascii="仿宋" w:eastAsia="仿宋"/>
          <w:sz w:val="28"/>
          <w:szCs w:val="28"/>
        </w:rPr>
      </w:pPr>
    </w:p>
    <w:p w14:paraId="740FD7C3">
      <w:pPr>
        <w:pStyle w:val="34"/>
        <w:spacing w:after="50" w:afterLines="0" w:line="440" w:lineRule="exact"/>
        <w:ind w:left="0" w:firstLine="0" w:firstLineChars="0"/>
        <w:rPr>
          <w:rFonts w:hint="eastAsia" w:ascii="仿宋" w:eastAsia="仿宋"/>
          <w:sz w:val="28"/>
          <w:szCs w:val="28"/>
        </w:rPr>
      </w:pPr>
    </w:p>
    <w:p w14:paraId="3D146AA9">
      <w:pPr>
        <w:pStyle w:val="34"/>
        <w:spacing w:after="50" w:afterLines="0" w:line="440" w:lineRule="exact"/>
        <w:ind w:left="0" w:firstLine="0" w:firstLineChars="0"/>
        <w:rPr>
          <w:rFonts w:hint="eastAsia" w:ascii="仿宋" w:eastAsia="仿宋"/>
          <w:sz w:val="28"/>
          <w:szCs w:val="28"/>
        </w:rPr>
      </w:pPr>
    </w:p>
    <w:p w14:paraId="564D2881">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49DB4FC7">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6396B82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rPr>
        <w:t>绍兴市越城区陶堰街道办事处</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绍兴市越城区陶堰街道办事处2025年物业服务项目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00E8B92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rPr>
        <w:t>越城区陶堰街道办事处2025年物业服务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5564DC8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28F8ACA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9E60B08">
      <w:pPr>
        <w:snapToGrid w:val="0"/>
        <w:spacing w:before="50" w:after="50" w:line="360" w:lineRule="auto"/>
        <w:ind w:firstLine="480" w:firstLineChars="200"/>
        <w:jc w:val="left"/>
        <w:rPr>
          <w:rFonts w:ascii="仿宋" w:eastAsia="仿宋"/>
          <w:sz w:val="24"/>
          <w:szCs w:val="24"/>
        </w:rPr>
      </w:pPr>
    </w:p>
    <w:p w14:paraId="70FB8CCC">
      <w:pPr>
        <w:snapToGrid w:val="0"/>
        <w:spacing w:before="50" w:after="50" w:line="360" w:lineRule="auto"/>
        <w:ind w:firstLine="480" w:firstLineChars="200"/>
        <w:jc w:val="left"/>
        <w:rPr>
          <w:rFonts w:ascii="仿宋" w:eastAsia="仿宋"/>
          <w:sz w:val="24"/>
          <w:szCs w:val="24"/>
        </w:rPr>
      </w:pPr>
    </w:p>
    <w:p w14:paraId="4D68ABBC">
      <w:pPr>
        <w:snapToGrid w:val="0"/>
        <w:spacing w:before="50" w:after="50" w:line="360" w:lineRule="auto"/>
        <w:ind w:firstLine="480" w:firstLineChars="200"/>
        <w:jc w:val="left"/>
        <w:rPr>
          <w:rFonts w:ascii="仿宋" w:eastAsia="仿宋"/>
          <w:sz w:val="24"/>
          <w:szCs w:val="24"/>
        </w:rPr>
      </w:pPr>
    </w:p>
    <w:p w14:paraId="435C1CE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4CA7495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40ACAA3D">
      <w:pPr>
        <w:snapToGrid w:val="0"/>
        <w:spacing w:before="50" w:after="50"/>
        <w:jc w:val="left"/>
        <w:rPr>
          <w:rFonts w:ascii="仿宋" w:eastAsia="仿宋"/>
          <w:b/>
          <w:bCs/>
          <w:sz w:val="24"/>
          <w:szCs w:val="24"/>
        </w:rPr>
      </w:pPr>
      <w:r>
        <w:rPr>
          <w:rFonts w:ascii="仿宋" w:eastAsia="仿宋"/>
          <w:b/>
          <w:bCs/>
          <w:sz w:val="24"/>
          <w:szCs w:val="24"/>
        </w:rPr>
        <w:t>备注：</w:t>
      </w:r>
    </w:p>
    <w:p w14:paraId="0FE5172D">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7CFD9A01">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737514EA">
      <w:pPr>
        <w:numPr>
          <w:ilvl w:val="0"/>
          <w:numId w:val="9"/>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729C55EE">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414E9DC2">
      <w:pPr>
        <w:spacing w:line="588" w:lineRule="exact"/>
        <w:rPr>
          <w:rFonts w:hint="eastAsia" w:ascii="仿宋" w:eastAsia="仿宋"/>
          <w:b/>
          <w:spacing w:val="6"/>
          <w:sz w:val="30"/>
          <w:szCs w:val="30"/>
        </w:rPr>
      </w:pPr>
      <w:bookmarkStart w:id="50"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0"/>
    <w:p w14:paraId="3DBE5F79">
      <w:pPr>
        <w:spacing w:line="588" w:lineRule="exact"/>
        <w:ind w:firstLine="667"/>
        <w:jc w:val="center"/>
        <w:rPr>
          <w:rFonts w:hint="eastAsia" w:ascii="仿宋" w:eastAsia="仿宋"/>
          <w:b/>
          <w:spacing w:val="6"/>
          <w:sz w:val="32"/>
          <w:szCs w:val="32"/>
        </w:rPr>
      </w:pPr>
    </w:p>
    <w:p w14:paraId="1334B337">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22EEDC32">
      <w:pPr>
        <w:spacing w:line="588" w:lineRule="exact"/>
        <w:ind w:firstLine="626"/>
        <w:rPr>
          <w:rFonts w:hint="eastAsia" w:ascii="仿宋" w:eastAsia="仿宋"/>
          <w:b/>
          <w:spacing w:val="6"/>
          <w:sz w:val="30"/>
          <w:szCs w:val="30"/>
        </w:rPr>
      </w:pPr>
    </w:p>
    <w:p w14:paraId="23415B2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2E7C64AA">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1F36E392">
      <w:pPr>
        <w:spacing w:line="588" w:lineRule="exact"/>
        <w:ind w:firstLine="480"/>
        <w:rPr>
          <w:rFonts w:hint="eastAsia" w:ascii="仿宋" w:eastAsia="仿宋" w:cs="仿宋_GB2312"/>
          <w:sz w:val="24"/>
        </w:rPr>
      </w:pPr>
    </w:p>
    <w:p w14:paraId="7530ACBE">
      <w:pPr>
        <w:spacing w:line="588" w:lineRule="exact"/>
        <w:ind w:firstLine="480"/>
        <w:rPr>
          <w:rFonts w:hint="eastAsia" w:ascii="仿宋" w:eastAsia="仿宋" w:cs="仿宋_GB2312"/>
          <w:sz w:val="24"/>
        </w:rPr>
      </w:pPr>
    </w:p>
    <w:p w14:paraId="3CF5CAB4">
      <w:pPr>
        <w:spacing w:line="588" w:lineRule="exact"/>
        <w:ind w:firstLine="480"/>
        <w:rPr>
          <w:rFonts w:hint="eastAsia" w:ascii="仿宋" w:eastAsia="仿宋" w:cs="仿宋_GB2312"/>
          <w:sz w:val="24"/>
        </w:rPr>
      </w:pPr>
    </w:p>
    <w:p w14:paraId="49C7EA89">
      <w:pPr>
        <w:spacing w:line="588" w:lineRule="exact"/>
        <w:ind w:firstLine="480"/>
        <w:rPr>
          <w:rFonts w:hint="eastAsia" w:ascii="仿宋" w:eastAsia="仿宋" w:cs="仿宋_GB2312"/>
          <w:sz w:val="24"/>
        </w:rPr>
      </w:pPr>
    </w:p>
    <w:p w14:paraId="6F570FC5">
      <w:pPr>
        <w:spacing w:line="588" w:lineRule="exact"/>
        <w:ind w:firstLine="480"/>
        <w:rPr>
          <w:rFonts w:hint="eastAsia" w:ascii="仿宋" w:eastAsia="仿宋" w:cs="仿宋_GB2312"/>
          <w:sz w:val="24"/>
        </w:rPr>
      </w:pPr>
    </w:p>
    <w:p w14:paraId="0DD6A693">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5D0AD923">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4FD86EF2">
      <w:pPr>
        <w:ind w:firstLine="480"/>
        <w:rPr>
          <w:rFonts w:hint="eastAsia" w:ascii="仿宋" w:eastAsia="仿宋" w:cs="仿宋_GB2312"/>
          <w:sz w:val="24"/>
        </w:rPr>
      </w:pPr>
    </w:p>
    <w:p w14:paraId="65AC6E03">
      <w:pPr>
        <w:ind w:firstLine="420"/>
        <w:rPr>
          <w:rFonts w:hint="eastAsia" w:ascii="仿宋" w:eastAsia="仿宋"/>
        </w:rPr>
      </w:pPr>
    </w:p>
    <w:p w14:paraId="6BF7BF89">
      <w:pPr>
        <w:ind w:firstLine="420"/>
        <w:rPr>
          <w:rFonts w:hint="eastAsia" w:ascii="仿宋" w:eastAsia="仿宋"/>
        </w:rPr>
      </w:pPr>
    </w:p>
    <w:p w14:paraId="702AE878">
      <w:pPr>
        <w:ind w:firstLine="420"/>
        <w:rPr>
          <w:rFonts w:hint="eastAsia" w:ascii="仿宋" w:eastAsia="仿宋"/>
        </w:rPr>
      </w:pPr>
    </w:p>
    <w:p w14:paraId="318B4C79">
      <w:pPr>
        <w:ind w:firstLine="420"/>
        <w:rPr>
          <w:rFonts w:hint="eastAsia" w:ascii="仿宋" w:eastAsia="仿宋"/>
        </w:rPr>
      </w:pPr>
    </w:p>
    <w:p w14:paraId="25EE3ACD">
      <w:pPr>
        <w:ind w:firstLine="420"/>
        <w:rPr>
          <w:rFonts w:hint="eastAsia" w:ascii="仿宋" w:eastAsia="仿宋"/>
        </w:rPr>
      </w:pPr>
    </w:p>
    <w:p w14:paraId="452ABAEF">
      <w:pPr>
        <w:ind w:firstLine="420"/>
        <w:rPr>
          <w:rFonts w:hint="eastAsia" w:ascii="仿宋" w:eastAsia="仿宋"/>
        </w:rPr>
      </w:pPr>
    </w:p>
    <w:p w14:paraId="2141E5D6">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475C670F">
      <w:pPr>
        <w:ind w:firstLine="420"/>
        <w:rPr>
          <w:rFonts w:hint="eastAsia" w:ascii="仿宋" w:eastAsia="仿宋"/>
        </w:rPr>
      </w:pPr>
    </w:p>
    <w:p w14:paraId="4385A920">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6852488A">
      <w:pPr>
        <w:snapToGrid w:val="0"/>
        <w:spacing w:before="156" w:beforeLines="50" w:after="50"/>
        <w:jc w:val="center"/>
        <w:rPr>
          <w:rFonts w:hint="eastAsia" w:ascii="仿宋" w:eastAsia="仿宋"/>
          <w:b/>
          <w:sz w:val="30"/>
          <w:szCs w:val="30"/>
        </w:rPr>
      </w:pPr>
    </w:p>
    <w:p w14:paraId="61DBFCF4">
      <w:pPr>
        <w:snapToGrid w:val="0"/>
        <w:spacing w:before="156" w:beforeLines="50" w:after="50"/>
        <w:jc w:val="right"/>
        <w:rPr>
          <w:rFonts w:hint="eastAsia" w:ascii="仿宋" w:eastAsia="仿宋"/>
          <w:bCs/>
          <w:sz w:val="30"/>
          <w:szCs w:val="30"/>
        </w:rPr>
      </w:pPr>
    </w:p>
    <w:p w14:paraId="06F164C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04E0264">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2545C5F1">
      <w:pPr>
        <w:spacing w:before="312" w:beforeLines="100" w:line="400" w:lineRule="exact"/>
        <w:rPr>
          <w:rFonts w:hint="eastAsia" w:ascii="仿宋" w:eastAsia="仿宋"/>
          <w:sz w:val="30"/>
          <w:szCs w:val="30"/>
        </w:rPr>
      </w:pPr>
      <w:r>
        <w:rPr>
          <w:rFonts w:hint="eastAsia" w:ascii="仿宋" w:eastAsia="仿宋"/>
          <w:sz w:val="30"/>
          <w:szCs w:val="30"/>
        </w:rPr>
        <w:t>标项：</w:t>
      </w:r>
    </w:p>
    <w:p w14:paraId="05EE23A6">
      <w:pPr>
        <w:spacing w:line="1200" w:lineRule="exact"/>
        <w:ind w:right="6"/>
        <w:jc w:val="center"/>
        <w:rPr>
          <w:rFonts w:hint="eastAsia" w:ascii="仿宋" w:eastAsia="仿宋"/>
          <w:sz w:val="72"/>
          <w:szCs w:val="72"/>
        </w:rPr>
      </w:pPr>
      <w:r>
        <w:rPr>
          <w:rFonts w:hint="eastAsia" w:ascii="仿宋" w:eastAsia="仿宋"/>
          <w:sz w:val="72"/>
          <w:szCs w:val="72"/>
        </w:rPr>
        <w:t>商</w:t>
      </w:r>
    </w:p>
    <w:p w14:paraId="2509B19B">
      <w:pPr>
        <w:spacing w:line="1200" w:lineRule="exact"/>
        <w:ind w:right="6"/>
        <w:jc w:val="center"/>
        <w:rPr>
          <w:rFonts w:hint="eastAsia" w:ascii="仿宋" w:eastAsia="仿宋"/>
          <w:sz w:val="72"/>
          <w:szCs w:val="72"/>
        </w:rPr>
      </w:pPr>
      <w:r>
        <w:rPr>
          <w:rFonts w:hint="eastAsia" w:ascii="仿宋" w:eastAsia="仿宋"/>
          <w:sz w:val="72"/>
          <w:szCs w:val="72"/>
        </w:rPr>
        <w:t>务</w:t>
      </w:r>
    </w:p>
    <w:p w14:paraId="703CB7C1">
      <w:pPr>
        <w:spacing w:line="1200" w:lineRule="exact"/>
        <w:ind w:right="6"/>
        <w:jc w:val="center"/>
        <w:rPr>
          <w:rFonts w:hint="eastAsia" w:ascii="仿宋" w:eastAsia="仿宋"/>
          <w:sz w:val="72"/>
          <w:szCs w:val="72"/>
        </w:rPr>
      </w:pPr>
      <w:r>
        <w:rPr>
          <w:rFonts w:hint="eastAsia" w:ascii="仿宋" w:eastAsia="仿宋"/>
          <w:sz w:val="72"/>
          <w:szCs w:val="72"/>
        </w:rPr>
        <w:t>和</w:t>
      </w:r>
    </w:p>
    <w:p w14:paraId="727D7FA8">
      <w:pPr>
        <w:spacing w:line="1200" w:lineRule="exact"/>
        <w:ind w:right="6"/>
        <w:jc w:val="center"/>
        <w:rPr>
          <w:rFonts w:hint="eastAsia" w:ascii="仿宋" w:eastAsia="仿宋"/>
          <w:sz w:val="72"/>
          <w:szCs w:val="72"/>
        </w:rPr>
      </w:pPr>
      <w:r>
        <w:rPr>
          <w:rFonts w:hint="eastAsia" w:ascii="仿宋" w:eastAsia="仿宋"/>
          <w:sz w:val="72"/>
          <w:szCs w:val="72"/>
        </w:rPr>
        <w:t>技</w:t>
      </w:r>
    </w:p>
    <w:p w14:paraId="1A05C5E8">
      <w:pPr>
        <w:spacing w:line="1200" w:lineRule="exact"/>
        <w:ind w:right="6"/>
        <w:jc w:val="center"/>
        <w:rPr>
          <w:rFonts w:hint="eastAsia" w:ascii="仿宋" w:eastAsia="仿宋"/>
          <w:sz w:val="72"/>
          <w:szCs w:val="72"/>
        </w:rPr>
      </w:pPr>
      <w:r>
        <w:rPr>
          <w:rFonts w:hint="eastAsia" w:ascii="仿宋" w:eastAsia="仿宋"/>
          <w:sz w:val="72"/>
          <w:szCs w:val="72"/>
        </w:rPr>
        <w:t>术</w:t>
      </w:r>
    </w:p>
    <w:p w14:paraId="072A1B06">
      <w:pPr>
        <w:spacing w:line="1200" w:lineRule="exact"/>
        <w:ind w:right="6"/>
        <w:jc w:val="center"/>
        <w:rPr>
          <w:rFonts w:hint="eastAsia" w:ascii="仿宋" w:eastAsia="仿宋"/>
          <w:sz w:val="72"/>
          <w:szCs w:val="72"/>
        </w:rPr>
      </w:pPr>
      <w:r>
        <w:rPr>
          <w:rFonts w:hint="eastAsia" w:ascii="仿宋" w:eastAsia="仿宋"/>
          <w:sz w:val="72"/>
          <w:szCs w:val="72"/>
        </w:rPr>
        <w:t>文</w:t>
      </w:r>
    </w:p>
    <w:p w14:paraId="6904CE9F">
      <w:pPr>
        <w:spacing w:line="1200" w:lineRule="exact"/>
        <w:ind w:right="6"/>
        <w:jc w:val="center"/>
        <w:rPr>
          <w:rFonts w:hint="eastAsia" w:ascii="仿宋" w:eastAsia="仿宋"/>
          <w:sz w:val="72"/>
          <w:szCs w:val="72"/>
        </w:rPr>
      </w:pPr>
      <w:r>
        <w:rPr>
          <w:rFonts w:hint="eastAsia" w:ascii="仿宋" w:eastAsia="仿宋"/>
          <w:sz w:val="72"/>
          <w:szCs w:val="72"/>
        </w:rPr>
        <w:t>件</w:t>
      </w:r>
    </w:p>
    <w:p w14:paraId="2B24D1F9">
      <w:pPr>
        <w:spacing w:line="500" w:lineRule="exact"/>
        <w:ind w:right="7"/>
        <w:jc w:val="center"/>
        <w:rPr>
          <w:rFonts w:hint="eastAsia" w:ascii="仿宋" w:eastAsia="仿宋"/>
          <w:sz w:val="36"/>
          <w:szCs w:val="36"/>
        </w:rPr>
      </w:pPr>
    </w:p>
    <w:p w14:paraId="24072A86">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00D84E57">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F656286">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30DD6D2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2711F0E1">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068EB8DD">
      <w:pPr>
        <w:pStyle w:val="39"/>
        <w:spacing w:line="360" w:lineRule="auto"/>
        <w:ind w:firstLine="0" w:firstLineChars="0"/>
        <w:jc w:val="left"/>
        <w:rPr>
          <w:rFonts w:hint="eastAsia"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14:paraId="34467104">
      <w:pPr>
        <w:pStyle w:val="39"/>
        <w:spacing w:line="360" w:lineRule="auto"/>
        <w:ind w:firstLine="0" w:firstLineChars="0"/>
        <w:jc w:val="left"/>
        <w:rPr>
          <w:rFonts w:hint="eastAsia" w:ascii="仿宋" w:eastAsia="仿宋" w:cs="仿宋_GB2312"/>
        </w:rPr>
      </w:pPr>
      <w:bookmarkStart w:id="52" w:name="_Toc64369790"/>
      <w:r>
        <w:rPr>
          <w:rFonts w:hint="eastAsia" w:ascii="仿宋" w:eastAsia="仿宋" w:cs="仿宋_GB2312"/>
        </w:rPr>
        <w:t>2.技术响应表…………………………………………………………………（页码）</w:t>
      </w:r>
      <w:bookmarkEnd w:id="52"/>
    </w:p>
    <w:p w14:paraId="02DBFAB1">
      <w:pPr>
        <w:pStyle w:val="39"/>
        <w:spacing w:line="360" w:lineRule="auto"/>
        <w:ind w:firstLine="0" w:firstLineChars="0"/>
        <w:jc w:val="left"/>
        <w:rPr>
          <w:rFonts w:hint="eastAsia" w:ascii="仿宋" w:eastAsia="仿宋" w:cs="仿宋_GB2312"/>
        </w:rPr>
      </w:pPr>
      <w:bookmarkStart w:id="53" w:name="_Toc64369791"/>
      <w:r>
        <w:rPr>
          <w:rFonts w:hint="eastAsia" w:ascii="仿宋" w:eastAsia="仿宋" w:cs="仿宋_GB2312"/>
        </w:rPr>
        <w:t>3.商务响应表…………………………………………………………………（页码）</w:t>
      </w:r>
      <w:bookmarkEnd w:id="53"/>
    </w:p>
    <w:p w14:paraId="1E2605B3">
      <w:pPr>
        <w:pStyle w:val="39"/>
        <w:spacing w:line="360" w:lineRule="auto"/>
        <w:ind w:firstLine="0" w:firstLineChars="0"/>
        <w:jc w:val="left"/>
        <w:rPr>
          <w:rFonts w:hint="eastAsia"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14:paraId="0012A1A9">
      <w:pPr>
        <w:pStyle w:val="39"/>
        <w:spacing w:line="360" w:lineRule="auto"/>
        <w:ind w:firstLine="0" w:firstLineChars="0"/>
        <w:jc w:val="left"/>
        <w:rPr>
          <w:rFonts w:hint="eastAsia"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14:paraId="3F739CA4">
      <w:pPr>
        <w:pStyle w:val="39"/>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05F8C926">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3B5524EC">
      <w:pPr>
        <w:pStyle w:val="39"/>
        <w:spacing w:line="360" w:lineRule="auto"/>
        <w:ind w:firstLine="0" w:firstLineChars="0"/>
        <w:jc w:val="left"/>
        <w:rPr>
          <w:rFonts w:hint="eastAsia"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6B1F771F">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57E2BB19">
      <w:pPr>
        <w:pStyle w:val="39"/>
        <w:spacing w:line="360" w:lineRule="auto"/>
        <w:ind w:firstLine="0" w:firstLineChars="0"/>
        <w:jc w:val="left"/>
        <w:rPr>
          <w:rFonts w:hint="eastAsia"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853422C">
      <w:pPr>
        <w:pStyle w:val="37"/>
        <w:numPr>
          <w:ilvl w:val="0"/>
          <w:numId w:val="0"/>
        </w:numPr>
        <w:spacing w:line="240" w:lineRule="auto"/>
        <w:ind w:left="0" w:firstLine="0"/>
        <w:rPr>
          <w:rFonts w:hint="eastAsia" w:ascii="仿宋" w:eastAsia="仿宋"/>
        </w:rPr>
      </w:pPr>
    </w:p>
    <w:p w14:paraId="3E772690">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5B48300E">
      <w:pPr>
        <w:rPr>
          <w:rFonts w:hint="eastAsia" w:ascii="仿宋" w:eastAsia="仿宋"/>
        </w:rPr>
      </w:pPr>
    </w:p>
    <w:p w14:paraId="2D2F98C9">
      <w:pPr>
        <w:rPr>
          <w:rFonts w:hint="eastAsia" w:ascii="仿宋" w:eastAsia="仿宋"/>
        </w:rPr>
      </w:pPr>
    </w:p>
    <w:p w14:paraId="37BAEC92">
      <w:pPr>
        <w:rPr>
          <w:rFonts w:hint="eastAsia" w:ascii="仿宋" w:eastAsia="仿宋"/>
        </w:rPr>
      </w:pPr>
    </w:p>
    <w:p w14:paraId="5FA5732C">
      <w:pPr>
        <w:rPr>
          <w:rFonts w:hint="eastAsia" w:ascii="仿宋" w:eastAsia="仿宋"/>
        </w:rPr>
      </w:pPr>
    </w:p>
    <w:p w14:paraId="7B8B75EF">
      <w:pPr>
        <w:rPr>
          <w:rFonts w:hint="eastAsia" w:ascii="仿宋" w:eastAsia="仿宋"/>
        </w:rPr>
      </w:pPr>
    </w:p>
    <w:p w14:paraId="7DBE168B">
      <w:pPr>
        <w:rPr>
          <w:rFonts w:hint="eastAsia" w:ascii="仿宋" w:eastAsia="仿宋"/>
        </w:rPr>
      </w:pPr>
    </w:p>
    <w:p w14:paraId="143F20D6">
      <w:pPr>
        <w:rPr>
          <w:rFonts w:hint="eastAsia" w:ascii="仿宋" w:eastAsia="仿宋"/>
        </w:rPr>
      </w:pPr>
    </w:p>
    <w:p w14:paraId="0C7FB158">
      <w:pPr>
        <w:rPr>
          <w:rFonts w:hint="eastAsia" w:ascii="仿宋" w:eastAsia="仿宋"/>
        </w:rPr>
      </w:pPr>
    </w:p>
    <w:p w14:paraId="1A04F063">
      <w:pPr>
        <w:rPr>
          <w:rFonts w:hint="eastAsia" w:ascii="仿宋" w:eastAsia="仿宋"/>
        </w:rPr>
      </w:pPr>
    </w:p>
    <w:p w14:paraId="0BEB59BE">
      <w:pPr>
        <w:rPr>
          <w:rFonts w:hint="eastAsia" w:ascii="仿宋" w:eastAsia="仿宋"/>
        </w:rPr>
      </w:pPr>
    </w:p>
    <w:p w14:paraId="4FEFC3C2">
      <w:pPr>
        <w:rPr>
          <w:rFonts w:hint="eastAsia" w:ascii="仿宋" w:eastAsia="仿宋"/>
        </w:rPr>
      </w:pPr>
    </w:p>
    <w:p w14:paraId="1A6FCC56">
      <w:pPr>
        <w:rPr>
          <w:rFonts w:hint="eastAsia" w:ascii="仿宋" w:eastAsia="仿宋"/>
        </w:rPr>
      </w:pPr>
    </w:p>
    <w:p w14:paraId="67338DF9">
      <w:pPr>
        <w:rPr>
          <w:rFonts w:hint="eastAsia" w:ascii="仿宋" w:eastAsia="仿宋"/>
        </w:rPr>
      </w:pPr>
    </w:p>
    <w:p w14:paraId="21C0D851">
      <w:pPr>
        <w:rPr>
          <w:rFonts w:hint="eastAsia" w:ascii="仿宋" w:eastAsia="仿宋"/>
        </w:rPr>
      </w:pPr>
    </w:p>
    <w:p w14:paraId="76C50319">
      <w:pPr>
        <w:rPr>
          <w:rFonts w:hint="eastAsia" w:ascii="仿宋" w:eastAsia="仿宋"/>
        </w:rPr>
      </w:pPr>
    </w:p>
    <w:p w14:paraId="73F0AF75">
      <w:pPr>
        <w:rPr>
          <w:rFonts w:hint="eastAsia" w:ascii="仿宋" w:eastAsia="仿宋"/>
        </w:rPr>
      </w:pPr>
    </w:p>
    <w:p w14:paraId="7D694468">
      <w:pPr>
        <w:rPr>
          <w:rFonts w:hint="eastAsia" w:ascii="仿宋" w:eastAsia="仿宋"/>
        </w:rPr>
      </w:pPr>
    </w:p>
    <w:p w14:paraId="4674EC1A">
      <w:pPr>
        <w:rPr>
          <w:rFonts w:hint="eastAsia" w:ascii="仿宋" w:eastAsia="仿宋"/>
        </w:rPr>
      </w:pPr>
    </w:p>
    <w:p w14:paraId="04186530">
      <w:pPr>
        <w:rPr>
          <w:rFonts w:hint="eastAsia" w:ascii="仿宋" w:eastAsia="仿宋"/>
        </w:rPr>
      </w:pPr>
    </w:p>
    <w:p w14:paraId="7C37827C">
      <w:pPr>
        <w:rPr>
          <w:rFonts w:hint="eastAsia" w:ascii="仿宋" w:eastAsia="仿宋"/>
        </w:rPr>
      </w:pPr>
    </w:p>
    <w:p w14:paraId="20541DAA">
      <w:pPr>
        <w:rPr>
          <w:rFonts w:hint="eastAsia" w:ascii="仿宋" w:eastAsia="仿宋"/>
        </w:rPr>
      </w:pPr>
    </w:p>
    <w:p w14:paraId="479A8083">
      <w:pPr>
        <w:rPr>
          <w:rFonts w:hint="eastAsia" w:ascii="仿宋" w:eastAsia="仿宋"/>
        </w:rPr>
      </w:pPr>
    </w:p>
    <w:p w14:paraId="25FF83E8">
      <w:pPr>
        <w:rPr>
          <w:rFonts w:hint="eastAsia" w:ascii="仿宋" w:eastAsia="仿宋"/>
        </w:rPr>
      </w:pPr>
    </w:p>
    <w:p w14:paraId="42990773">
      <w:pPr>
        <w:rPr>
          <w:rFonts w:hint="eastAsia" w:ascii="仿宋" w:eastAsia="仿宋"/>
        </w:rPr>
      </w:pPr>
    </w:p>
    <w:p w14:paraId="77145AA7">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5FC8AAE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3D777E4C">
      <w:pPr>
        <w:snapToGrid w:val="0"/>
        <w:spacing w:before="50" w:after="156" w:afterLines="50"/>
        <w:jc w:val="center"/>
        <w:rPr>
          <w:rFonts w:hint="eastAsia" w:ascii="仿宋" w:eastAsia="仿宋"/>
          <w:b/>
          <w:spacing w:val="40"/>
          <w:kern w:val="0"/>
          <w:sz w:val="36"/>
          <w:szCs w:val="36"/>
        </w:rPr>
      </w:pPr>
    </w:p>
    <w:p w14:paraId="1802ABF7">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11C9EE9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187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636021">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CE8FA37">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058B0568">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1ED508DE">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D92849D">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15973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EE9CBAE">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36C5364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33E620F">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15B6B7">
            <w:pPr>
              <w:snapToGrid w:val="0"/>
              <w:spacing w:before="50" w:after="50"/>
              <w:jc w:val="center"/>
              <w:rPr>
                <w:rFonts w:hint="eastAsia" w:ascii="仿宋" w:eastAsia="仿宋"/>
                <w:sz w:val="30"/>
                <w:szCs w:val="30"/>
              </w:rPr>
            </w:pPr>
          </w:p>
        </w:tc>
      </w:tr>
      <w:tr w14:paraId="76A42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D55D2B1">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718C68E">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8FFBAF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6A0F4D6">
            <w:pPr>
              <w:snapToGrid w:val="0"/>
              <w:spacing w:before="50" w:after="50"/>
              <w:jc w:val="center"/>
              <w:rPr>
                <w:rFonts w:hint="eastAsia" w:ascii="仿宋" w:eastAsia="仿宋"/>
                <w:sz w:val="30"/>
                <w:szCs w:val="30"/>
              </w:rPr>
            </w:pPr>
          </w:p>
        </w:tc>
      </w:tr>
      <w:tr w14:paraId="1088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D9BE199">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46EDE3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5681BD3">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AD643DD">
            <w:pPr>
              <w:snapToGrid w:val="0"/>
              <w:spacing w:before="50" w:after="50"/>
              <w:jc w:val="center"/>
              <w:rPr>
                <w:rFonts w:hint="eastAsia" w:ascii="仿宋" w:eastAsia="仿宋"/>
                <w:sz w:val="30"/>
                <w:szCs w:val="30"/>
              </w:rPr>
            </w:pPr>
          </w:p>
        </w:tc>
      </w:tr>
    </w:tbl>
    <w:p w14:paraId="1FA21A08">
      <w:pPr>
        <w:pStyle w:val="9"/>
        <w:snapToGrid w:val="0"/>
        <w:rPr>
          <w:rFonts w:hint="eastAsia"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F29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4B2E32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8E7E31A">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32ECFE3">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47C3A37">
            <w:pPr>
              <w:snapToGrid w:val="0"/>
              <w:spacing w:before="50" w:after="50"/>
              <w:jc w:val="center"/>
              <w:rPr>
                <w:rFonts w:hint="eastAsia" w:ascii="仿宋" w:eastAsia="仿宋"/>
                <w:sz w:val="30"/>
                <w:szCs w:val="30"/>
              </w:rPr>
            </w:pPr>
            <w:r>
              <w:rPr>
                <w:rFonts w:hint="eastAsia" w:ascii="仿宋" w:eastAsia="仿宋"/>
                <w:sz w:val="30"/>
                <w:szCs w:val="30"/>
              </w:rPr>
              <w:t>规格</w:t>
            </w:r>
          </w:p>
          <w:p w14:paraId="355F43CF">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24666C2">
            <w:pPr>
              <w:snapToGrid w:val="0"/>
              <w:spacing w:before="50" w:after="50"/>
              <w:jc w:val="center"/>
              <w:rPr>
                <w:rFonts w:hint="eastAsia" w:ascii="仿宋" w:eastAsia="仿宋"/>
                <w:sz w:val="30"/>
                <w:szCs w:val="30"/>
              </w:rPr>
            </w:pPr>
            <w:r>
              <w:rPr>
                <w:rFonts w:hint="eastAsia" w:ascii="仿宋" w:eastAsia="仿宋"/>
                <w:sz w:val="30"/>
                <w:szCs w:val="30"/>
              </w:rPr>
              <w:t>单位及</w:t>
            </w:r>
          </w:p>
          <w:p w14:paraId="2F74208B">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8A7CB79">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F9D7367">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D409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D96CCE">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BA5717A">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21BFA5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21E3D5D">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A5EB25">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A084E6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812CD8E">
            <w:pPr>
              <w:snapToGrid w:val="0"/>
              <w:spacing w:before="50" w:after="50"/>
              <w:jc w:val="center"/>
              <w:rPr>
                <w:rFonts w:hint="eastAsia" w:ascii="仿宋" w:eastAsia="仿宋"/>
                <w:sz w:val="30"/>
                <w:szCs w:val="30"/>
              </w:rPr>
            </w:pPr>
          </w:p>
        </w:tc>
      </w:tr>
      <w:tr w14:paraId="1777A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E4DF7E5">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7515B6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879600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CE932B0">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DD01D54">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C9D474C">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CF95B66">
            <w:pPr>
              <w:snapToGrid w:val="0"/>
              <w:spacing w:before="50" w:after="50"/>
              <w:jc w:val="center"/>
              <w:rPr>
                <w:rFonts w:hint="eastAsia" w:ascii="仿宋" w:eastAsia="仿宋"/>
                <w:sz w:val="30"/>
                <w:szCs w:val="30"/>
              </w:rPr>
            </w:pPr>
          </w:p>
        </w:tc>
      </w:tr>
      <w:tr w14:paraId="0640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F4C4B5C">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2AAC7AC">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0EAA96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FEC39D">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044368F">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6B528F6">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F564683">
            <w:pPr>
              <w:snapToGrid w:val="0"/>
              <w:spacing w:before="50" w:after="50"/>
              <w:jc w:val="center"/>
              <w:rPr>
                <w:rFonts w:hint="eastAsia" w:ascii="仿宋" w:eastAsia="仿宋"/>
                <w:sz w:val="30"/>
                <w:szCs w:val="30"/>
              </w:rPr>
            </w:pPr>
          </w:p>
        </w:tc>
      </w:tr>
    </w:tbl>
    <w:p w14:paraId="0E039115">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747FBC82">
      <w:pPr>
        <w:snapToGrid w:val="0"/>
        <w:spacing w:before="156" w:beforeLines="50"/>
        <w:rPr>
          <w:rFonts w:hint="eastAsia" w:ascii="仿宋" w:eastAsia="仿宋"/>
          <w:sz w:val="30"/>
          <w:szCs w:val="30"/>
        </w:rPr>
      </w:pPr>
    </w:p>
    <w:p w14:paraId="6B85708C">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7B5FE6BE">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3D3DA309">
      <w:pPr>
        <w:snapToGrid w:val="0"/>
        <w:spacing w:before="50" w:after="50"/>
        <w:rPr>
          <w:rFonts w:hint="eastAsia" w:ascii="仿宋" w:eastAsia="仿宋"/>
          <w:spacing w:val="20"/>
          <w:sz w:val="30"/>
          <w:szCs w:val="30"/>
        </w:rPr>
      </w:pPr>
    </w:p>
    <w:p w14:paraId="6B000A42">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19E0BBC5">
      <w:pPr>
        <w:snapToGrid w:val="0"/>
        <w:spacing w:before="50" w:after="50"/>
        <w:rPr>
          <w:rFonts w:hint="eastAsia" w:ascii="仿宋" w:eastAsia="仿宋"/>
          <w:b/>
          <w:bCs/>
          <w:sz w:val="30"/>
          <w:szCs w:val="30"/>
        </w:rPr>
      </w:pPr>
    </w:p>
    <w:p w14:paraId="6CEE1F32">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17B56081">
      <w:pPr>
        <w:snapToGrid w:val="0"/>
        <w:spacing w:before="50" w:after="156" w:afterLines="50"/>
        <w:jc w:val="center"/>
        <w:rPr>
          <w:rFonts w:hint="eastAsia" w:ascii="仿宋" w:eastAsia="仿宋"/>
          <w:b/>
          <w:spacing w:val="40"/>
          <w:kern w:val="0"/>
          <w:sz w:val="36"/>
          <w:szCs w:val="36"/>
        </w:rPr>
      </w:pPr>
    </w:p>
    <w:p w14:paraId="47D82EB7">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E101731">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48EF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F290E9B">
            <w:pPr>
              <w:snapToGrid w:val="0"/>
              <w:spacing w:before="50" w:after="50"/>
              <w:rPr>
                <w:rFonts w:hint="eastAsia" w:ascii="仿宋" w:eastAsia="仿宋"/>
                <w:spacing w:val="20"/>
                <w:sz w:val="24"/>
                <w:szCs w:val="24"/>
              </w:rPr>
            </w:pPr>
            <w:bookmarkStart w:id="59" w:name="_Toc64369807"/>
            <w:r>
              <w:rPr>
                <w:rFonts w:hint="eastAsia" w:ascii="仿宋" w:eastAsia="仿宋"/>
                <w:spacing w:val="20"/>
                <w:sz w:val="24"/>
                <w:szCs w:val="24"/>
              </w:rPr>
              <w:t>服务部分</w:t>
            </w:r>
            <w:bookmarkEnd w:id="59"/>
          </w:p>
        </w:tc>
      </w:tr>
      <w:tr w14:paraId="00E48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4ACBBB8">
            <w:pPr>
              <w:snapToGrid w:val="0"/>
              <w:spacing w:before="50" w:after="50"/>
              <w:jc w:val="center"/>
              <w:rPr>
                <w:rFonts w:hint="eastAsia"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47340C9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7EAE2F0">
            <w:pPr>
              <w:snapToGrid w:val="0"/>
              <w:spacing w:before="50" w:after="50"/>
              <w:jc w:val="center"/>
              <w:rPr>
                <w:rFonts w:hint="eastAsia"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14:paraId="7E22A8A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6BAAB0A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06AD0BC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2AF604A5">
            <w:pPr>
              <w:snapToGrid w:val="0"/>
              <w:spacing w:before="50" w:after="50"/>
              <w:jc w:val="center"/>
              <w:rPr>
                <w:rFonts w:hint="eastAsia" w:ascii="仿宋" w:eastAsia="仿宋"/>
                <w:spacing w:val="20"/>
                <w:sz w:val="24"/>
                <w:szCs w:val="24"/>
              </w:rPr>
            </w:pPr>
            <w:bookmarkStart w:id="63" w:name="_Toc64369803"/>
            <w:r>
              <w:rPr>
                <w:rFonts w:hint="eastAsia" w:ascii="仿宋" w:eastAsia="仿宋"/>
                <w:spacing w:val="20"/>
                <w:sz w:val="24"/>
                <w:szCs w:val="24"/>
              </w:rPr>
              <w:t>偏离</w:t>
            </w:r>
          </w:p>
          <w:p w14:paraId="46866E9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3"/>
          </w:p>
        </w:tc>
      </w:tr>
      <w:tr w14:paraId="65EEA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AC8F89">
            <w:pPr>
              <w:snapToGrid w:val="0"/>
              <w:spacing w:before="50" w:after="50"/>
              <w:rPr>
                <w:rFonts w:hint="eastAsia"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D6B3F1D">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022B27">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2A99A26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3F12CFA">
            <w:pPr>
              <w:snapToGrid w:val="0"/>
              <w:spacing w:before="50" w:after="50"/>
              <w:rPr>
                <w:rFonts w:hint="eastAsia" w:ascii="仿宋" w:eastAsia="仿宋"/>
                <w:spacing w:val="20"/>
                <w:sz w:val="24"/>
                <w:szCs w:val="24"/>
              </w:rPr>
            </w:pPr>
          </w:p>
        </w:tc>
      </w:tr>
      <w:tr w14:paraId="29149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BD9D71">
            <w:pPr>
              <w:snapToGrid w:val="0"/>
              <w:spacing w:before="50" w:after="50"/>
              <w:rPr>
                <w:rFonts w:hint="eastAsia"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C65735"/>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3278D9">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F68CA4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6679D9CC">
            <w:pPr>
              <w:snapToGrid w:val="0"/>
              <w:spacing w:before="50" w:after="50"/>
              <w:rPr>
                <w:rFonts w:hint="eastAsia" w:ascii="仿宋" w:eastAsia="仿宋"/>
                <w:spacing w:val="20"/>
                <w:sz w:val="24"/>
                <w:szCs w:val="24"/>
              </w:rPr>
            </w:pPr>
          </w:p>
        </w:tc>
      </w:tr>
      <w:tr w14:paraId="45377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3ECEAB5">
            <w:pPr>
              <w:snapToGrid w:val="0"/>
              <w:spacing w:before="50" w:after="50"/>
              <w:rPr>
                <w:rFonts w:hint="eastAsia"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53D43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7A883CD">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11BF6DE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BCF193E">
            <w:pPr>
              <w:snapToGrid w:val="0"/>
              <w:spacing w:before="50" w:after="50"/>
              <w:rPr>
                <w:rFonts w:hint="eastAsia" w:ascii="仿宋" w:eastAsia="仿宋"/>
                <w:spacing w:val="20"/>
                <w:sz w:val="24"/>
                <w:szCs w:val="24"/>
              </w:rPr>
            </w:pPr>
          </w:p>
        </w:tc>
      </w:tr>
      <w:tr w14:paraId="613C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4E84F7D">
            <w:pPr>
              <w:snapToGrid w:val="0"/>
              <w:spacing w:before="50" w:after="50"/>
              <w:rPr>
                <w:rFonts w:hint="eastAsia"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C662A6"/>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E97F580">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615D6A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8608467">
            <w:pPr>
              <w:snapToGrid w:val="0"/>
              <w:spacing w:before="50" w:after="50"/>
              <w:rPr>
                <w:rFonts w:hint="eastAsia" w:ascii="仿宋" w:eastAsia="仿宋"/>
                <w:spacing w:val="20"/>
                <w:sz w:val="24"/>
                <w:szCs w:val="24"/>
              </w:rPr>
            </w:pPr>
          </w:p>
        </w:tc>
      </w:tr>
      <w:tr w14:paraId="17A50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6C8D15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BBFC9F"/>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7639AA2">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E4806D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42A6EA3">
            <w:pPr>
              <w:snapToGrid w:val="0"/>
              <w:spacing w:before="50" w:after="50"/>
              <w:rPr>
                <w:rFonts w:hint="eastAsia" w:ascii="仿宋" w:eastAsia="仿宋"/>
                <w:spacing w:val="20"/>
                <w:sz w:val="24"/>
                <w:szCs w:val="24"/>
              </w:rPr>
            </w:pPr>
          </w:p>
        </w:tc>
      </w:tr>
      <w:tr w14:paraId="0820A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229586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31D6863">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D510627">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51C4F4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B13B7B0">
            <w:pPr>
              <w:snapToGrid w:val="0"/>
              <w:spacing w:before="50" w:after="50"/>
              <w:rPr>
                <w:rFonts w:hint="eastAsia" w:ascii="仿宋" w:eastAsia="仿宋"/>
                <w:spacing w:val="20"/>
                <w:sz w:val="24"/>
                <w:szCs w:val="24"/>
              </w:rPr>
            </w:pPr>
          </w:p>
        </w:tc>
      </w:tr>
      <w:tr w14:paraId="2B34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659DF4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032079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A0FDB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E35828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7AEC657">
            <w:pPr>
              <w:snapToGrid w:val="0"/>
              <w:spacing w:before="50" w:after="50"/>
              <w:rPr>
                <w:rFonts w:hint="eastAsia" w:ascii="仿宋" w:eastAsia="仿宋"/>
                <w:spacing w:val="20"/>
                <w:sz w:val="24"/>
                <w:szCs w:val="24"/>
              </w:rPr>
            </w:pPr>
          </w:p>
        </w:tc>
      </w:tr>
      <w:tr w14:paraId="4B19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D5FB17E">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14:paraId="09C08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D3DEFC">
            <w:pPr>
              <w:snapToGrid w:val="0"/>
              <w:spacing w:before="50" w:after="50"/>
              <w:jc w:val="center"/>
              <w:rPr>
                <w:rFonts w:hint="eastAsia"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C2F6F34">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24A8BAB">
            <w:pPr>
              <w:snapToGrid w:val="0"/>
              <w:spacing w:before="50" w:after="50"/>
              <w:jc w:val="center"/>
              <w:rPr>
                <w:rFonts w:hint="eastAsia"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14:paraId="0E11C7F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64301E5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499AC87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3F71D075">
            <w:pPr>
              <w:snapToGrid w:val="0"/>
              <w:spacing w:before="50" w:after="50"/>
              <w:jc w:val="center"/>
              <w:rPr>
                <w:rFonts w:hint="eastAsia" w:ascii="仿宋" w:eastAsia="仿宋"/>
                <w:spacing w:val="20"/>
                <w:sz w:val="24"/>
                <w:szCs w:val="24"/>
              </w:rPr>
            </w:pPr>
            <w:bookmarkStart w:id="71" w:name="_Toc64369811"/>
            <w:r>
              <w:rPr>
                <w:rFonts w:hint="eastAsia" w:ascii="仿宋" w:eastAsia="仿宋"/>
                <w:spacing w:val="20"/>
                <w:sz w:val="24"/>
                <w:szCs w:val="24"/>
              </w:rPr>
              <w:t>偏离</w:t>
            </w:r>
          </w:p>
          <w:p w14:paraId="23825E14">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1"/>
          </w:p>
        </w:tc>
      </w:tr>
      <w:tr w14:paraId="6DBD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BD0541">
            <w:pPr>
              <w:snapToGrid w:val="0"/>
              <w:spacing w:before="50" w:after="50"/>
              <w:rPr>
                <w:rFonts w:hint="eastAsia"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1D35C9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2F3DE4">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EABB2C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5FE88EE">
            <w:pPr>
              <w:snapToGrid w:val="0"/>
              <w:spacing w:before="50" w:after="50"/>
              <w:rPr>
                <w:rFonts w:hint="eastAsia" w:ascii="仿宋" w:eastAsia="仿宋"/>
                <w:spacing w:val="20"/>
                <w:sz w:val="24"/>
                <w:szCs w:val="24"/>
              </w:rPr>
            </w:pPr>
          </w:p>
        </w:tc>
      </w:tr>
    </w:tbl>
    <w:p w14:paraId="7FF6DC62">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1DEE6707">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3219A2EE">
      <w:pPr>
        <w:snapToGrid w:val="0"/>
        <w:spacing w:before="50" w:after="50"/>
        <w:rPr>
          <w:rFonts w:hint="eastAsia" w:ascii="仿宋" w:eastAsia="仿宋"/>
          <w:spacing w:val="20"/>
          <w:sz w:val="30"/>
          <w:szCs w:val="30"/>
        </w:rPr>
      </w:pPr>
    </w:p>
    <w:p w14:paraId="76D998E8">
      <w:pPr>
        <w:snapToGrid w:val="0"/>
        <w:spacing w:before="50" w:after="50"/>
        <w:rPr>
          <w:rFonts w:hint="eastAsia" w:ascii="仿宋" w:eastAsia="仿宋"/>
          <w:spacing w:val="20"/>
          <w:sz w:val="30"/>
          <w:szCs w:val="30"/>
        </w:rPr>
      </w:pPr>
    </w:p>
    <w:p w14:paraId="280F21AD">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11C89CEC">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0572E0AC">
      <w:pPr>
        <w:snapToGrid w:val="0"/>
        <w:spacing w:before="156" w:beforeLines="50"/>
        <w:rPr>
          <w:rFonts w:hint="eastAsia" w:ascii="仿宋" w:eastAsia="仿宋"/>
          <w:sz w:val="24"/>
          <w:szCs w:val="24"/>
        </w:rPr>
      </w:pPr>
    </w:p>
    <w:p w14:paraId="7C9C6275">
      <w:pPr>
        <w:snapToGrid w:val="0"/>
        <w:spacing w:before="156" w:beforeLines="50"/>
        <w:rPr>
          <w:rFonts w:hint="eastAsia" w:ascii="仿宋" w:eastAsia="仿宋"/>
          <w:sz w:val="24"/>
          <w:szCs w:val="24"/>
        </w:rPr>
      </w:pPr>
    </w:p>
    <w:p w14:paraId="1DFEA10A">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30AF1D10">
      <w:pPr>
        <w:snapToGrid w:val="0"/>
        <w:spacing w:before="50" w:after="156" w:afterLines="50"/>
        <w:jc w:val="center"/>
        <w:rPr>
          <w:rFonts w:hint="eastAsia" w:ascii="仿宋" w:eastAsia="仿宋"/>
          <w:b/>
          <w:spacing w:val="40"/>
          <w:kern w:val="0"/>
          <w:sz w:val="36"/>
          <w:szCs w:val="36"/>
        </w:rPr>
      </w:pPr>
    </w:p>
    <w:p w14:paraId="1A4D4B80">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6AD3791">
      <w:pPr>
        <w:snapToGrid w:val="0"/>
        <w:spacing w:before="50" w:after="156" w:afterLines="50"/>
        <w:jc w:val="center"/>
        <w:rPr>
          <w:rFonts w:hint="eastAsia" w:ascii="仿宋" w:eastAsia="仿宋"/>
          <w:b/>
          <w:sz w:val="32"/>
          <w:szCs w:val="32"/>
        </w:rPr>
      </w:pPr>
    </w:p>
    <w:p w14:paraId="67879970">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DDADA53">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C33F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162CA25">
            <w:pPr>
              <w:snapToGrid w:val="0"/>
              <w:spacing w:before="50" w:after="50"/>
              <w:jc w:val="center"/>
              <w:rPr>
                <w:rFonts w:hint="eastAsia"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615E9793">
            <w:pPr>
              <w:snapToGrid w:val="0"/>
              <w:spacing w:before="156" w:beforeLines="50" w:after="50"/>
              <w:jc w:val="center"/>
              <w:rPr>
                <w:rFonts w:hint="eastAsia"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09B597BA">
            <w:pPr>
              <w:snapToGrid w:val="0"/>
              <w:spacing w:before="156" w:beforeLines="50" w:after="50"/>
              <w:jc w:val="center"/>
              <w:rPr>
                <w:rFonts w:hint="eastAsia"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695CB51F">
            <w:pPr>
              <w:snapToGrid w:val="0"/>
              <w:spacing w:before="156" w:beforeLines="50" w:after="50"/>
              <w:jc w:val="center"/>
              <w:rPr>
                <w:rFonts w:hint="eastAsia"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34CCB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4C71BDD">
            <w:pPr>
              <w:snapToGrid w:val="0"/>
              <w:spacing w:before="50" w:after="50"/>
              <w:rPr>
                <w:rFonts w:hint="eastAsia" w:ascii="仿宋" w:eastAsia="仿宋"/>
                <w:spacing w:val="20"/>
                <w:sz w:val="28"/>
                <w:szCs w:val="28"/>
              </w:rPr>
            </w:pPr>
            <w:bookmarkStart w:id="77" w:name="_Toc64369819"/>
            <w:bookmarkStart w:id="78" w:name="_Toc64369823"/>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223CFC75">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FE081A6">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56B60B2">
            <w:pPr>
              <w:pStyle w:val="17"/>
              <w:snapToGrid w:val="0"/>
              <w:spacing w:before="120" w:after="120"/>
              <w:outlineLvl w:val="0"/>
              <w:rPr>
                <w:rFonts w:hint="eastAsia" w:ascii="仿宋" w:eastAsia="仿宋"/>
                <w:sz w:val="28"/>
                <w:szCs w:val="28"/>
              </w:rPr>
            </w:pPr>
          </w:p>
        </w:tc>
      </w:tr>
      <w:tr w14:paraId="2133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CB3314">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7BCE3D7">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3B9F6B5">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1A5324C8">
            <w:pPr>
              <w:pStyle w:val="17"/>
              <w:snapToGrid w:val="0"/>
              <w:spacing w:before="120" w:after="120" w:line="240" w:lineRule="auto"/>
              <w:outlineLvl w:val="0"/>
              <w:rPr>
                <w:rFonts w:hint="eastAsia" w:ascii="仿宋" w:eastAsia="仿宋"/>
                <w:sz w:val="28"/>
                <w:szCs w:val="28"/>
              </w:rPr>
            </w:pPr>
          </w:p>
        </w:tc>
      </w:tr>
      <w:tr w14:paraId="05B23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ABFF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F0E165C">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1A1F3D0">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3B55A97">
            <w:pPr>
              <w:pStyle w:val="17"/>
              <w:snapToGrid w:val="0"/>
              <w:spacing w:before="120" w:after="120" w:line="240" w:lineRule="auto"/>
              <w:outlineLvl w:val="0"/>
              <w:rPr>
                <w:rFonts w:hint="eastAsia" w:ascii="仿宋" w:eastAsia="仿宋"/>
                <w:sz w:val="28"/>
                <w:szCs w:val="28"/>
              </w:rPr>
            </w:pPr>
          </w:p>
        </w:tc>
      </w:tr>
      <w:tr w14:paraId="03079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F1F5209">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4B6143D">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59518FB">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BA138CD">
            <w:pPr>
              <w:pStyle w:val="17"/>
              <w:snapToGrid w:val="0"/>
              <w:spacing w:before="120" w:after="120"/>
              <w:outlineLvl w:val="0"/>
              <w:rPr>
                <w:rFonts w:hint="eastAsia" w:ascii="仿宋" w:eastAsia="仿宋"/>
                <w:sz w:val="28"/>
                <w:szCs w:val="28"/>
              </w:rPr>
            </w:pPr>
          </w:p>
        </w:tc>
      </w:tr>
    </w:tbl>
    <w:p w14:paraId="629D11CA">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30325556">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2A75DAAB">
      <w:pPr>
        <w:snapToGrid w:val="0"/>
        <w:spacing w:before="50" w:after="50"/>
        <w:rPr>
          <w:rFonts w:hint="eastAsia" w:ascii="仿宋" w:eastAsia="仿宋"/>
          <w:spacing w:val="20"/>
          <w:sz w:val="28"/>
          <w:szCs w:val="28"/>
        </w:rPr>
      </w:pPr>
    </w:p>
    <w:p w14:paraId="55F31398">
      <w:pPr>
        <w:snapToGrid w:val="0"/>
        <w:spacing w:before="50" w:after="50"/>
        <w:rPr>
          <w:rFonts w:hint="eastAsia" w:ascii="仿宋" w:eastAsia="仿宋"/>
          <w:spacing w:val="20"/>
          <w:sz w:val="28"/>
          <w:szCs w:val="28"/>
        </w:rPr>
      </w:pPr>
    </w:p>
    <w:p w14:paraId="5F2A8B31">
      <w:pPr>
        <w:snapToGrid w:val="0"/>
        <w:spacing w:before="50" w:after="50"/>
        <w:rPr>
          <w:rFonts w:hint="eastAsia" w:ascii="仿宋" w:eastAsia="仿宋"/>
          <w:spacing w:val="20"/>
          <w:sz w:val="28"/>
          <w:szCs w:val="28"/>
        </w:rPr>
      </w:pPr>
    </w:p>
    <w:p w14:paraId="3DFE68AA">
      <w:pPr>
        <w:snapToGrid w:val="0"/>
        <w:spacing w:before="50" w:after="50"/>
        <w:rPr>
          <w:rFonts w:hint="eastAsia" w:ascii="仿宋" w:eastAsia="仿宋"/>
          <w:spacing w:val="20"/>
          <w:sz w:val="28"/>
          <w:szCs w:val="28"/>
        </w:rPr>
      </w:pPr>
    </w:p>
    <w:p w14:paraId="112C9A21">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31AE340">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721491B">
      <w:pPr>
        <w:snapToGrid w:val="0"/>
        <w:spacing w:before="156" w:beforeLines="50"/>
        <w:rPr>
          <w:rFonts w:hint="eastAsia" w:ascii="仿宋" w:eastAsia="仿宋"/>
          <w:sz w:val="28"/>
          <w:szCs w:val="28"/>
        </w:rPr>
      </w:pPr>
    </w:p>
    <w:p w14:paraId="21FFB9E6">
      <w:pPr>
        <w:snapToGrid w:val="0"/>
        <w:spacing w:before="156" w:beforeLines="50"/>
        <w:rPr>
          <w:rFonts w:hint="eastAsia" w:ascii="仿宋" w:eastAsia="仿宋"/>
          <w:sz w:val="28"/>
          <w:szCs w:val="28"/>
        </w:rPr>
      </w:pPr>
    </w:p>
    <w:p w14:paraId="7EB064D5">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266D3D54">
      <w:pPr>
        <w:snapToGrid w:val="0"/>
        <w:spacing w:before="50" w:after="156" w:afterLines="50"/>
        <w:jc w:val="center"/>
        <w:rPr>
          <w:rFonts w:hint="eastAsia" w:ascii="仿宋" w:eastAsia="仿宋"/>
          <w:b/>
          <w:kern w:val="0"/>
          <w:sz w:val="36"/>
          <w:szCs w:val="36"/>
        </w:rPr>
      </w:pPr>
    </w:p>
    <w:p w14:paraId="3BC6A60B">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2E6C38AA">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CCACDA9">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2895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C1BB19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A078CEC">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2614E81">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25287C4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E1E2EB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3568F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AE010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060EB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651150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E12A7A6">
            <w:pPr>
              <w:snapToGrid w:val="0"/>
              <w:spacing w:before="156" w:beforeLines="50" w:after="50" w:line="460" w:lineRule="exact"/>
              <w:rPr>
                <w:rFonts w:hint="eastAsia" w:ascii="仿宋" w:eastAsia="仿宋"/>
                <w:sz w:val="28"/>
                <w:szCs w:val="28"/>
              </w:rPr>
            </w:pPr>
          </w:p>
        </w:tc>
      </w:tr>
      <w:tr w14:paraId="72E0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EDB18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30DDE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4B7AC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DC2941A">
            <w:pPr>
              <w:snapToGrid w:val="0"/>
              <w:spacing w:before="156" w:beforeLines="50" w:after="50" w:line="460" w:lineRule="exact"/>
              <w:rPr>
                <w:rFonts w:hint="eastAsia" w:ascii="仿宋" w:eastAsia="仿宋"/>
                <w:sz w:val="28"/>
                <w:szCs w:val="28"/>
              </w:rPr>
            </w:pPr>
          </w:p>
        </w:tc>
      </w:tr>
      <w:tr w14:paraId="7FB6A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5048D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6888DD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B0679C">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6032D4F">
            <w:pPr>
              <w:snapToGrid w:val="0"/>
              <w:spacing w:before="156" w:beforeLines="50" w:after="50" w:line="460" w:lineRule="exact"/>
              <w:rPr>
                <w:rFonts w:hint="eastAsia" w:ascii="仿宋" w:eastAsia="仿宋"/>
                <w:sz w:val="28"/>
                <w:szCs w:val="28"/>
              </w:rPr>
            </w:pPr>
          </w:p>
        </w:tc>
      </w:tr>
      <w:tr w14:paraId="6CA1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A7C5A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70619E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18BE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487602F">
            <w:pPr>
              <w:snapToGrid w:val="0"/>
              <w:spacing w:before="156" w:beforeLines="50" w:after="50" w:line="460" w:lineRule="exact"/>
              <w:rPr>
                <w:rFonts w:hint="eastAsia" w:ascii="仿宋" w:eastAsia="仿宋"/>
                <w:sz w:val="28"/>
                <w:szCs w:val="28"/>
              </w:rPr>
            </w:pPr>
          </w:p>
        </w:tc>
      </w:tr>
      <w:tr w14:paraId="24B0D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1A1AE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97E344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B33967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DA13925">
            <w:pPr>
              <w:snapToGrid w:val="0"/>
              <w:spacing w:before="156" w:beforeLines="50" w:after="50" w:line="460" w:lineRule="exact"/>
              <w:rPr>
                <w:rFonts w:hint="eastAsia" w:ascii="仿宋" w:eastAsia="仿宋"/>
                <w:sz w:val="28"/>
                <w:szCs w:val="28"/>
              </w:rPr>
            </w:pPr>
          </w:p>
        </w:tc>
      </w:tr>
      <w:tr w14:paraId="7923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0B17A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806543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4EF430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A3ABA02">
            <w:pPr>
              <w:snapToGrid w:val="0"/>
              <w:spacing w:before="156" w:beforeLines="50" w:after="50" w:line="460" w:lineRule="exact"/>
              <w:rPr>
                <w:rFonts w:hint="eastAsia" w:ascii="仿宋" w:eastAsia="仿宋"/>
                <w:sz w:val="28"/>
                <w:szCs w:val="28"/>
              </w:rPr>
            </w:pPr>
          </w:p>
        </w:tc>
      </w:tr>
      <w:tr w14:paraId="229C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481B04">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61E6E9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94B5C9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19BA0E5">
            <w:pPr>
              <w:snapToGrid w:val="0"/>
              <w:spacing w:before="156" w:beforeLines="50" w:after="50" w:line="460" w:lineRule="exact"/>
              <w:rPr>
                <w:rFonts w:hint="eastAsia" w:ascii="仿宋" w:eastAsia="仿宋"/>
                <w:sz w:val="28"/>
                <w:szCs w:val="28"/>
              </w:rPr>
            </w:pPr>
          </w:p>
        </w:tc>
      </w:tr>
      <w:tr w14:paraId="1EDD6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FEF1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3E096B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F332C6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4742360">
            <w:pPr>
              <w:snapToGrid w:val="0"/>
              <w:spacing w:before="156" w:beforeLines="50" w:after="50" w:line="460" w:lineRule="exact"/>
              <w:rPr>
                <w:rFonts w:hint="eastAsia" w:ascii="仿宋" w:eastAsia="仿宋"/>
                <w:sz w:val="28"/>
                <w:szCs w:val="28"/>
              </w:rPr>
            </w:pPr>
          </w:p>
        </w:tc>
      </w:tr>
      <w:tr w14:paraId="7E5DD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6F1DF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BD9E0E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0A7F53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DCD9C2A">
            <w:pPr>
              <w:snapToGrid w:val="0"/>
              <w:spacing w:before="156" w:beforeLines="50" w:after="50" w:line="460" w:lineRule="exact"/>
              <w:rPr>
                <w:rFonts w:hint="eastAsia" w:ascii="仿宋" w:eastAsia="仿宋"/>
                <w:sz w:val="28"/>
                <w:szCs w:val="28"/>
              </w:rPr>
            </w:pPr>
          </w:p>
        </w:tc>
      </w:tr>
    </w:tbl>
    <w:p w14:paraId="6BA5E588">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010AC64A">
      <w:pPr>
        <w:snapToGrid w:val="0"/>
        <w:spacing w:before="50" w:after="156" w:afterLines="50" w:line="460" w:lineRule="exact"/>
        <w:jc w:val="left"/>
        <w:rPr>
          <w:rFonts w:hint="eastAsia" w:ascii="仿宋" w:eastAsia="仿宋"/>
          <w:sz w:val="28"/>
          <w:szCs w:val="28"/>
        </w:rPr>
      </w:pPr>
    </w:p>
    <w:p w14:paraId="72A7E353">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752A709">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163821E0">
      <w:pPr>
        <w:snapToGrid w:val="0"/>
        <w:spacing w:before="50" w:after="156" w:afterLines="50" w:line="460" w:lineRule="exact"/>
        <w:jc w:val="left"/>
        <w:rPr>
          <w:rFonts w:hint="eastAsia" w:ascii="仿宋" w:eastAsia="仿宋"/>
          <w:sz w:val="28"/>
          <w:szCs w:val="28"/>
        </w:rPr>
      </w:pPr>
    </w:p>
    <w:p w14:paraId="2C45BB81">
      <w:pPr>
        <w:rPr>
          <w:rFonts w:hint="eastAsia" w:ascii="仿宋" w:eastAsia="仿宋"/>
          <w:sz w:val="28"/>
          <w:szCs w:val="28"/>
        </w:rPr>
      </w:pPr>
    </w:p>
    <w:p w14:paraId="2617ECA4">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331C4EEE">
      <w:pPr>
        <w:snapToGrid w:val="0"/>
        <w:spacing w:before="50" w:after="50"/>
        <w:jc w:val="left"/>
        <w:rPr>
          <w:rFonts w:hint="eastAsia" w:ascii="仿宋" w:eastAsia="仿宋"/>
          <w:sz w:val="30"/>
          <w:szCs w:val="30"/>
        </w:rPr>
      </w:pPr>
    </w:p>
    <w:p w14:paraId="2941453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6F43069">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19580220">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46C359F4">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165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1D6BA4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F6643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A038B4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F5C10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8271EB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6FBC7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AC4D2E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48F82F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2330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387431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26ABD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11C4B1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7A10AD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0A0CE3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C81B0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4C7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2B01C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D3396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3DEA0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8F7D4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17270C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DE226C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0989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B60BC8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0696843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551C4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81EBD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7D799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786243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42D3C95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247C2F64">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3E8946D2">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05C26237">
      <w:pPr>
        <w:rPr>
          <w:rFonts w:hint="eastAsia" w:ascii="仿宋" w:eastAsia="仿宋"/>
          <w:color w:val="auto"/>
          <w:kern w:val="2"/>
          <w:sz w:val="24"/>
          <w:szCs w:val="20"/>
          <w:u w:val="none"/>
        </w:rPr>
      </w:pPr>
    </w:p>
    <w:p w14:paraId="3BF79173">
      <w:pPr>
        <w:rPr>
          <w:rFonts w:hint="eastAsia" w:ascii="仿宋" w:eastAsia="仿宋"/>
          <w:color w:val="auto"/>
          <w:kern w:val="2"/>
          <w:sz w:val="24"/>
          <w:szCs w:val="20"/>
          <w:u w:val="none"/>
        </w:rPr>
      </w:pPr>
    </w:p>
    <w:p w14:paraId="5F82DF74">
      <w:pPr>
        <w:rPr>
          <w:rFonts w:hint="eastAsia" w:ascii="仿宋" w:eastAsia="仿宋"/>
          <w:color w:val="auto"/>
          <w:kern w:val="2"/>
          <w:sz w:val="24"/>
          <w:szCs w:val="20"/>
          <w:u w:val="none"/>
        </w:rPr>
      </w:pPr>
    </w:p>
    <w:p w14:paraId="4C1301F2">
      <w:pPr>
        <w:rPr>
          <w:rFonts w:hint="eastAsia" w:ascii="仿宋" w:eastAsia="仿宋"/>
          <w:color w:val="auto"/>
          <w:kern w:val="2"/>
          <w:sz w:val="24"/>
          <w:szCs w:val="20"/>
          <w:u w:val="none"/>
        </w:rPr>
      </w:pPr>
    </w:p>
    <w:p w14:paraId="5F314A14">
      <w:pPr>
        <w:rPr>
          <w:rFonts w:hint="eastAsia" w:ascii="仿宋" w:eastAsia="仿宋"/>
          <w:color w:val="auto"/>
          <w:kern w:val="2"/>
          <w:sz w:val="24"/>
          <w:szCs w:val="20"/>
          <w:u w:val="none"/>
        </w:rPr>
      </w:pPr>
    </w:p>
    <w:p w14:paraId="4BE1C6EA">
      <w:pPr>
        <w:rPr>
          <w:rFonts w:hint="eastAsia" w:ascii="仿宋" w:eastAsia="仿宋"/>
          <w:color w:val="auto"/>
          <w:kern w:val="2"/>
          <w:sz w:val="24"/>
          <w:szCs w:val="20"/>
          <w:u w:val="none"/>
        </w:rPr>
      </w:pPr>
    </w:p>
    <w:p w14:paraId="3EBC0240">
      <w:pPr>
        <w:rPr>
          <w:rFonts w:hint="eastAsia" w:ascii="仿宋" w:eastAsia="仿宋"/>
          <w:color w:val="auto"/>
          <w:kern w:val="2"/>
          <w:sz w:val="24"/>
          <w:szCs w:val="20"/>
          <w:u w:val="none"/>
        </w:rPr>
      </w:pPr>
    </w:p>
    <w:p w14:paraId="753F85D7">
      <w:pPr>
        <w:rPr>
          <w:rFonts w:hint="eastAsia" w:ascii="仿宋" w:eastAsia="仿宋"/>
          <w:color w:val="auto"/>
          <w:kern w:val="2"/>
          <w:sz w:val="24"/>
          <w:szCs w:val="20"/>
          <w:u w:val="none"/>
        </w:rPr>
      </w:pPr>
    </w:p>
    <w:p w14:paraId="235C119E">
      <w:pPr>
        <w:rPr>
          <w:rFonts w:hint="eastAsia" w:ascii="仿宋" w:eastAsia="仿宋"/>
          <w:color w:val="auto"/>
          <w:kern w:val="2"/>
          <w:sz w:val="24"/>
          <w:szCs w:val="20"/>
          <w:u w:val="none"/>
        </w:rPr>
      </w:pPr>
    </w:p>
    <w:p w14:paraId="72D87398">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FF35802">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F132949">
      <w:pPr>
        <w:rPr>
          <w:rFonts w:hint="eastAsia" w:ascii="仿宋" w:eastAsia="仿宋"/>
          <w:color w:val="auto"/>
          <w:kern w:val="2"/>
          <w:sz w:val="24"/>
          <w:szCs w:val="20"/>
          <w:u w:val="none"/>
        </w:rPr>
      </w:pPr>
    </w:p>
    <w:p w14:paraId="1DDD27D8">
      <w:pPr>
        <w:rPr>
          <w:rFonts w:hint="eastAsia" w:ascii="仿宋" w:eastAsia="仿宋"/>
          <w:color w:val="auto"/>
          <w:kern w:val="2"/>
          <w:sz w:val="24"/>
          <w:szCs w:val="20"/>
          <w:u w:val="none"/>
        </w:rPr>
      </w:pPr>
    </w:p>
    <w:p w14:paraId="4FA65353">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6EDB84DD">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7009CF3D">
      <w:pPr>
        <w:pStyle w:val="17"/>
        <w:spacing w:line="360" w:lineRule="auto"/>
        <w:rPr>
          <w:rFonts w:hint="eastAsia" w:ascii="仿宋" w:eastAsia="仿宋"/>
          <w:b/>
          <w:bCs/>
          <w:sz w:val="24"/>
          <w:szCs w:val="24"/>
        </w:rPr>
      </w:pPr>
      <w:r>
        <w:rPr>
          <w:rFonts w:hint="eastAsia" w:ascii="仿宋" w:eastAsia="仿宋"/>
          <w:b/>
          <w:bCs/>
          <w:sz w:val="24"/>
          <w:szCs w:val="24"/>
        </w:rPr>
        <w:t>投标人名称：</w:t>
      </w:r>
    </w:p>
    <w:p w14:paraId="590FEC8D">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9BE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06C004">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6A7DB3">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1FEA5752">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3B18C4">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0B12ECD">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476D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B717B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85877D">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59B7C8">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8BF1C90">
            <w:pPr>
              <w:pStyle w:val="40"/>
              <w:tabs>
                <w:tab w:val="left" w:pos="1260"/>
              </w:tabs>
              <w:snapToGrid w:val="0"/>
              <w:spacing w:line="360" w:lineRule="auto"/>
              <w:jc w:val="center"/>
              <w:rPr>
                <w:rFonts w:hint="eastAsia" w:ascii="仿宋" w:eastAsia="仿宋"/>
                <w:sz w:val="24"/>
              </w:rPr>
            </w:pPr>
          </w:p>
        </w:tc>
      </w:tr>
      <w:tr w14:paraId="6476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F9FE3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2EEAC4">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DA16DA">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44D3055">
            <w:pPr>
              <w:pStyle w:val="40"/>
              <w:tabs>
                <w:tab w:val="left" w:pos="1260"/>
              </w:tabs>
              <w:snapToGrid w:val="0"/>
              <w:spacing w:line="360" w:lineRule="auto"/>
              <w:jc w:val="center"/>
              <w:rPr>
                <w:rFonts w:hint="eastAsia" w:ascii="仿宋" w:eastAsia="仿宋"/>
                <w:sz w:val="24"/>
              </w:rPr>
            </w:pPr>
          </w:p>
        </w:tc>
      </w:tr>
      <w:tr w14:paraId="581A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43D692">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D22BA6F">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50C18F">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109340">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E29A964">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00F46170">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114D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8F71C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ADBF9E">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2ADF6D">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45F2451">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220DA6E">
            <w:pPr>
              <w:pStyle w:val="40"/>
              <w:tabs>
                <w:tab w:val="left" w:pos="1260"/>
              </w:tabs>
              <w:snapToGrid w:val="0"/>
              <w:spacing w:line="360" w:lineRule="auto"/>
              <w:jc w:val="center"/>
              <w:rPr>
                <w:rFonts w:hint="eastAsia" w:ascii="仿宋" w:eastAsia="仿宋"/>
                <w:sz w:val="24"/>
                <w:lang w:val="en-GB"/>
              </w:rPr>
            </w:pPr>
          </w:p>
        </w:tc>
      </w:tr>
      <w:tr w14:paraId="7C88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FB2D3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D4D163">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9CE366F">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949923">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55B7A24">
            <w:pPr>
              <w:pStyle w:val="40"/>
              <w:tabs>
                <w:tab w:val="left" w:pos="1260"/>
              </w:tabs>
              <w:snapToGrid w:val="0"/>
              <w:spacing w:line="360" w:lineRule="auto"/>
              <w:jc w:val="center"/>
              <w:rPr>
                <w:rFonts w:hint="eastAsia" w:ascii="仿宋" w:eastAsia="仿宋"/>
                <w:sz w:val="24"/>
                <w:lang w:val="en-GB"/>
              </w:rPr>
            </w:pPr>
          </w:p>
        </w:tc>
      </w:tr>
      <w:tr w14:paraId="0B5F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460DEC1">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39B81575">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B84A53">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4C6ABD">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93CFC53">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8AF09F">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3E084053">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559D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49CCD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B14F26">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0EBC11">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8C9048E">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0B83D7B">
            <w:pPr>
              <w:pStyle w:val="40"/>
              <w:tabs>
                <w:tab w:val="left" w:pos="1260"/>
              </w:tabs>
              <w:snapToGrid w:val="0"/>
              <w:spacing w:line="360" w:lineRule="auto"/>
              <w:jc w:val="center"/>
              <w:rPr>
                <w:rFonts w:hint="eastAsia" w:ascii="仿宋" w:eastAsia="仿宋"/>
                <w:sz w:val="24"/>
                <w:lang w:val="en-GB"/>
              </w:rPr>
            </w:pPr>
          </w:p>
        </w:tc>
      </w:tr>
      <w:tr w14:paraId="794A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46F62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6A5CCB">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413E1B">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3A0674">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1841358">
            <w:pPr>
              <w:pStyle w:val="40"/>
              <w:tabs>
                <w:tab w:val="left" w:pos="1260"/>
              </w:tabs>
              <w:snapToGrid w:val="0"/>
              <w:spacing w:line="360" w:lineRule="auto"/>
              <w:jc w:val="center"/>
              <w:rPr>
                <w:rFonts w:hint="eastAsia" w:ascii="仿宋" w:eastAsia="仿宋"/>
                <w:sz w:val="24"/>
                <w:lang w:val="en-GB"/>
              </w:rPr>
            </w:pPr>
          </w:p>
        </w:tc>
      </w:tr>
    </w:tbl>
    <w:p w14:paraId="11C8983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1C9FD18F">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4B16D098">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7B5BDA24">
      <w:pPr>
        <w:rPr>
          <w:rFonts w:ascii="仿宋" w:eastAsia="仿宋"/>
          <w:spacing w:val="20"/>
          <w:sz w:val="24"/>
          <w:szCs w:val="24"/>
        </w:rPr>
      </w:pPr>
    </w:p>
    <w:p w14:paraId="04742549">
      <w:pPr>
        <w:rPr>
          <w:rFonts w:ascii="仿宋" w:eastAsia="仿宋"/>
          <w:spacing w:val="20"/>
          <w:sz w:val="24"/>
          <w:szCs w:val="24"/>
        </w:rPr>
      </w:pPr>
    </w:p>
    <w:p w14:paraId="27126E01">
      <w:pPr>
        <w:rPr>
          <w:rFonts w:ascii="仿宋" w:eastAsia="仿宋"/>
          <w:spacing w:val="20"/>
          <w:sz w:val="24"/>
          <w:szCs w:val="24"/>
        </w:rPr>
      </w:pPr>
    </w:p>
    <w:p w14:paraId="6D073B62">
      <w:pPr>
        <w:rPr>
          <w:rFonts w:ascii="仿宋" w:eastAsia="仿宋"/>
          <w:spacing w:val="20"/>
          <w:sz w:val="24"/>
          <w:szCs w:val="24"/>
        </w:rPr>
      </w:pPr>
    </w:p>
    <w:p w14:paraId="625F5423">
      <w:pPr>
        <w:rPr>
          <w:rFonts w:ascii="仿宋" w:eastAsia="仿宋"/>
          <w:spacing w:val="20"/>
          <w:sz w:val="24"/>
          <w:szCs w:val="24"/>
        </w:rPr>
      </w:pPr>
    </w:p>
    <w:p w14:paraId="7E11C3C9">
      <w:pPr>
        <w:rPr>
          <w:rFonts w:ascii="仿宋" w:eastAsia="仿宋"/>
          <w:spacing w:val="20"/>
          <w:sz w:val="24"/>
          <w:szCs w:val="24"/>
        </w:rPr>
      </w:pPr>
    </w:p>
    <w:p w14:paraId="16459EDC">
      <w:pPr>
        <w:rPr>
          <w:rFonts w:ascii="仿宋" w:eastAsia="仿宋"/>
          <w:spacing w:val="20"/>
          <w:sz w:val="24"/>
          <w:szCs w:val="24"/>
        </w:rPr>
      </w:pPr>
    </w:p>
    <w:p w14:paraId="7E034DF9">
      <w:pPr>
        <w:rPr>
          <w:rFonts w:hint="eastAsia" w:ascii="仿宋" w:eastAsia="仿宋"/>
          <w:spacing w:val="20"/>
          <w:sz w:val="24"/>
          <w:szCs w:val="24"/>
        </w:rPr>
      </w:pPr>
    </w:p>
    <w:p w14:paraId="243BFBB1">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33EB6B7B">
      <w:pPr>
        <w:rPr>
          <w:rFonts w:hint="eastAsia" w:ascii="仿宋" w:eastAsia="仿宋"/>
          <w:spacing w:val="20"/>
          <w:sz w:val="24"/>
          <w:szCs w:val="24"/>
        </w:rPr>
      </w:pPr>
    </w:p>
    <w:p w14:paraId="35659B3C">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1B7EDD57">
      <w:pPr>
        <w:rPr>
          <w:rFonts w:ascii="仿宋" w:eastAsia="仿宋"/>
          <w:spacing w:val="20"/>
          <w:sz w:val="24"/>
          <w:szCs w:val="24"/>
          <w:u w:val="single"/>
        </w:rPr>
      </w:pPr>
    </w:p>
    <w:p w14:paraId="525E88D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707BBE70">
      <w:pPr>
        <w:snapToGrid w:val="0"/>
        <w:spacing w:before="156" w:beforeLines="50" w:after="50"/>
        <w:jc w:val="right"/>
        <w:rPr>
          <w:rFonts w:hint="eastAsia" w:ascii="仿宋" w:eastAsia="仿宋"/>
          <w:b/>
          <w:sz w:val="30"/>
          <w:szCs w:val="30"/>
        </w:rPr>
      </w:pPr>
    </w:p>
    <w:p w14:paraId="6F93BA12">
      <w:pPr>
        <w:snapToGrid w:val="0"/>
        <w:spacing w:before="156" w:beforeLines="50" w:after="50"/>
        <w:jc w:val="right"/>
        <w:rPr>
          <w:rFonts w:hint="eastAsia" w:ascii="仿宋" w:eastAsia="仿宋"/>
          <w:bCs/>
          <w:sz w:val="30"/>
          <w:szCs w:val="30"/>
        </w:rPr>
      </w:pPr>
    </w:p>
    <w:p w14:paraId="747E6114">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9031A9F">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483E0BA">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641B819">
      <w:pPr>
        <w:spacing w:line="1200" w:lineRule="exact"/>
        <w:ind w:right="6"/>
        <w:jc w:val="center"/>
        <w:rPr>
          <w:rFonts w:hint="eastAsia" w:ascii="仿宋" w:eastAsia="仿宋"/>
          <w:sz w:val="72"/>
          <w:szCs w:val="72"/>
        </w:rPr>
      </w:pPr>
    </w:p>
    <w:p w14:paraId="698329D3">
      <w:pPr>
        <w:spacing w:line="1200" w:lineRule="exact"/>
        <w:ind w:right="6"/>
        <w:jc w:val="center"/>
        <w:rPr>
          <w:rFonts w:hint="eastAsia" w:ascii="仿宋" w:eastAsia="仿宋"/>
          <w:sz w:val="72"/>
          <w:szCs w:val="72"/>
        </w:rPr>
      </w:pPr>
      <w:r>
        <w:rPr>
          <w:rFonts w:hint="eastAsia" w:ascii="仿宋" w:eastAsia="仿宋"/>
          <w:sz w:val="72"/>
          <w:szCs w:val="72"/>
        </w:rPr>
        <w:t>报</w:t>
      </w:r>
    </w:p>
    <w:p w14:paraId="10378AE5">
      <w:pPr>
        <w:spacing w:line="1200" w:lineRule="exact"/>
        <w:ind w:right="6"/>
        <w:jc w:val="center"/>
        <w:rPr>
          <w:rFonts w:hint="eastAsia" w:ascii="仿宋" w:eastAsia="仿宋"/>
          <w:sz w:val="72"/>
          <w:szCs w:val="72"/>
        </w:rPr>
      </w:pPr>
      <w:r>
        <w:rPr>
          <w:rFonts w:hint="eastAsia" w:ascii="仿宋" w:eastAsia="仿宋"/>
          <w:sz w:val="72"/>
          <w:szCs w:val="72"/>
        </w:rPr>
        <w:t>价</w:t>
      </w:r>
    </w:p>
    <w:p w14:paraId="476B0859">
      <w:pPr>
        <w:spacing w:line="1200" w:lineRule="exact"/>
        <w:ind w:right="6"/>
        <w:jc w:val="center"/>
        <w:rPr>
          <w:rFonts w:hint="eastAsia" w:ascii="仿宋" w:eastAsia="仿宋"/>
          <w:sz w:val="72"/>
          <w:szCs w:val="72"/>
        </w:rPr>
      </w:pPr>
      <w:r>
        <w:rPr>
          <w:rFonts w:hint="eastAsia" w:ascii="仿宋" w:eastAsia="仿宋"/>
          <w:sz w:val="72"/>
          <w:szCs w:val="72"/>
        </w:rPr>
        <w:t>文</w:t>
      </w:r>
    </w:p>
    <w:p w14:paraId="7E841DE1">
      <w:pPr>
        <w:spacing w:line="1200" w:lineRule="exact"/>
        <w:ind w:right="6"/>
        <w:jc w:val="center"/>
        <w:rPr>
          <w:rFonts w:hint="eastAsia" w:ascii="仿宋" w:eastAsia="仿宋"/>
          <w:sz w:val="72"/>
          <w:szCs w:val="72"/>
        </w:rPr>
      </w:pPr>
      <w:r>
        <w:rPr>
          <w:rFonts w:hint="eastAsia" w:ascii="仿宋" w:eastAsia="仿宋"/>
          <w:sz w:val="72"/>
          <w:szCs w:val="72"/>
        </w:rPr>
        <w:t>件</w:t>
      </w:r>
    </w:p>
    <w:p w14:paraId="635C87B9">
      <w:pPr>
        <w:spacing w:line="1200" w:lineRule="exact"/>
        <w:ind w:right="6"/>
        <w:jc w:val="center"/>
        <w:rPr>
          <w:rFonts w:hint="eastAsia" w:ascii="仿宋" w:eastAsia="仿宋"/>
          <w:sz w:val="72"/>
          <w:szCs w:val="72"/>
        </w:rPr>
      </w:pPr>
    </w:p>
    <w:p w14:paraId="11A6D35D">
      <w:pPr>
        <w:spacing w:line="1200" w:lineRule="exact"/>
        <w:ind w:right="6"/>
        <w:jc w:val="center"/>
        <w:rPr>
          <w:rFonts w:hint="eastAsia" w:ascii="仿宋" w:eastAsia="仿宋"/>
          <w:sz w:val="72"/>
          <w:szCs w:val="72"/>
        </w:rPr>
      </w:pPr>
    </w:p>
    <w:p w14:paraId="6473886F">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2EFF9A5B">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5CC67C2E">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E41ECC1">
      <w:pPr>
        <w:rPr>
          <w:rFonts w:hint="eastAsia" w:ascii="仿宋" w:eastAsia="仿宋"/>
          <w:color w:val="auto"/>
          <w:kern w:val="2"/>
          <w:sz w:val="24"/>
          <w:szCs w:val="20"/>
          <w:u w:val="none"/>
        </w:rPr>
      </w:pPr>
    </w:p>
    <w:p w14:paraId="08FA6E9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733BAAE0">
      <w:pPr>
        <w:snapToGrid w:val="0"/>
        <w:spacing w:before="156" w:beforeLines="50" w:after="50"/>
        <w:jc w:val="left"/>
        <w:rPr>
          <w:rFonts w:hint="eastAsia" w:ascii="仿宋" w:eastAsia="仿宋"/>
          <w:sz w:val="30"/>
          <w:szCs w:val="30"/>
        </w:rPr>
      </w:pPr>
    </w:p>
    <w:p w14:paraId="74AC3F78">
      <w:pPr>
        <w:pStyle w:val="39"/>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14:paraId="0BBED273">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6B9C0FC4">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8E89F06">
      <w:pPr>
        <w:snapToGrid w:val="0"/>
        <w:spacing w:before="50" w:after="50"/>
        <w:jc w:val="left"/>
        <w:rPr>
          <w:rFonts w:hint="eastAsia" w:ascii="仿宋" w:eastAsia="仿宋"/>
          <w:b/>
          <w:sz w:val="36"/>
          <w:szCs w:val="36"/>
        </w:rPr>
      </w:pPr>
    </w:p>
    <w:p w14:paraId="51D60F43">
      <w:pPr>
        <w:snapToGrid w:val="0"/>
        <w:spacing w:before="50" w:after="50"/>
        <w:jc w:val="left"/>
        <w:rPr>
          <w:rFonts w:hint="eastAsia" w:ascii="仿宋" w:eastAsia="仿宋"/>
          <w:b/>
          <w:sz w:val="36"/>
          <w:szCs w:val="36"/>
        </w:rPr>
      </w:pPr>
    </w:p>
    <w:p w14:paraId="29F4826F">
      <w:pPr>
        <w:snapToGrid w:val="0"/>
        <w:spacing w:before="50" w:after="50"/>
        <w:jc w:val="left"/>
        <w:rPr>
          <w:rFonts w:hint="eastAsia" w:ascii="仿宋" w:eastAsia="仿宋"/>
          <w:b/>
          <w:sz w:val="36"/>
          <w:szCs w:val="36"/>
        </w:rPr>
      </w:pPr>
    </w:p>
    <w:p w14:paraId="573A206D">
      <w:pPr>
        <w:snapToGrid w:val="0"/>
        <w:spacing w:before="50" w:after="50"/>
        <w:jc w:val="left"/>
        <w:rPr>
          <w:rFonts w:hint="eastAsia" w:ascii="仿宋" w:eastAsia="仿宋"/>
          <w:b/>
          <w:sz w:val="36"/>
          <w:szCs w:val="36"/>
        </w:rPr>
      </w:pPr>
    </w:p>
    <w:p w14:paraId="7A078746">
      <w:pPr>
        <w:snapToGrid w:val="0"/>
        <w:spacing w:before="50" w:after="50"/>
        <w:jc w:val="left"/>
        <w:rPr>
          <w:rFonts w:hint="eastAsia" w:ascii="仿宋" w:eastAsia="仿宋"/>
          <w:b/>
          <w:sz w:val="36"/>
          <w:szCs w:val="36"/>
        </w:rPr>
      </w:pPr>
    </w:p>
    <w:p w14:paraId="247C56F7">
      <w:pPr>
        <w:snapToGrid w:val="0"/>
        <w:spacing w:before="50" w:after="50"/>
        <w:jc w:val="left"/>
        <w:rPr>
          <w:rFonts w:hint="eastAsia" w:ascii="仿宋" w:eastAsia="仿宋"/>
          <w:b/>
          <w:sz w:val="36"/>
          <w:szCs w:val="36"/>
        </w:rPr>
      </w:pPr>
    </w:p>
    <w:p w14:paraId="07FCDF1A">
      <w:pPr>
        <w:snapToGrid w:val="0"/>
        <w:spacing w:before="50" w:after="50"/>
        <w:jc w:val="left"/>
        <w:rPr>
          <w:rFonts w:hint="eastAsia" w:ascii="仿宋" w:eastAsia="仿宋"/>
          <w:b/>
          <w:sz w:val="36"/>
          <w:szCs w:val="36"/>
        </w:rPr>
      </w:pPr>
    </w:p>
    <w:p w14:paraId="0B11D01D">
      <w:pPr>
        <w:snapToGrid w:val="0"/>
        <w:spacing w:before="50" w:after="50"/>
        <w:jc w:val="left"/>
        <w:rPr>
          <w:rFonts w:hint="eastAsia" w:ascii="仿宋" w:eastAsia="仿宋"/>
          <w:b/>
          <w:sz w:val="36"/>
          <w:szCs w:val="36"/>
        </w:rPr>
      </w:pPr>
    </w:p>
    <w:p w14:paraId="7EF0CF8A">
      <w:pPr>
        <w:snapToGrid w:val="0"/>
        <w:spacing w:before="50" w:after="50"/>
        <w:jc w:val="left"/>
        <w:rPr>
          <w:rFonts w:hint="eastAsia" w:ascii="仿宋" w:eastAsia="仿宋"/>
          <w:b/>
          <w:sz w:val="36"/>
          <w:szCs w:val="36"/>
        </w:rPr>
      </w:pPr>
    </w:p>
    <w:p w14:paraId="3B1F8D96">
      <w:pPr>
        <w:snapToGrid w:val="0"/>
        <w:spacing w:before="50" w:after="50"/>
        <w:jc w:val="left"/>
        <w:rPr>
          <w:rFonts w:hint="eastAsia" w:ascii="仿宋" w:eastAsia="仿宋"/>
          <w:b/>
          <w:sz w:val="36"/>
          <w:szCs w:val="36"/>
        </w:rPr>
      </w:pPr>
    </w:p>
    <w:p w14:paraId="5B8B4E61">
      <w:pPr>
        <w:rPr>
          <w:rFonts w:hint="eastAsia" w:ascii="仿宋" w:eastAsia="仿宋"/>
          <w:b/>
          <w:sz w:val="36"/>
          <w:szCs w:val="36"/>
        </w:rPr>
      </w:pPr>
      <w:r>
        <w:rPr>
          <w:rFonts w:hint="eastAsia" w:ascii="仿宋" w:eastAsia="仿宋"/>
          <w:b/>
          <w:sz w:val="36"/>
          <w:szCs w:val="36"/>
        </w:rPr>
        <w:br w:type="page"/>
      </w:r>
    </w:p>
    <w:p w14:paraId="2FD26C82">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5E9D76B">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4C7E8384">
      <w:pPr>
        <w:snapToGrid w:val="0"/>
        <w:spacing w:before="50" w:after="50"/>
        <w:jc w:val="center"/>
        <w:rPr>
          <w:rFonts w:ascii="仿宋" w:eastAsia="仿宋"/>
          <w:b/>
          <w:sz w:val="36"/>
          <w:szCs w:val="36"/>
        </w:rPr>
      </w:pPr>
      <w:bookmarkStart w:id="80" w:name="_Toc16291"/>
      <w:r>
        <w:rPr>
          <w:rFonts w:hint="eastAsia" w:ascii="仿宋" w:eastAsia="仿宋"/>
          <w:b/>
          <w:sz w:val="36"/>
          <w:szCs w:val="36"/>
        </w:rPr>
        <w:t>开标一览表</w:t>
      </w:r>
    </w:p>
    <w:p w14:paraId="0E8A8103">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73F694CE">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53DBF522">
      <w:pPr>
        <w:snapToGrid w:val="0"/>
        <w:jc w:val="left"/>
        <w:rPr>
          <w:rFonts w:ascii="仿宋" w:eastAsia="仿宋"/>
          <w:sz w:val="24"/>
        </w:rPr>
      </w:pPr>
    </w:p>
    <w:tbl>
      <w:tblPr>
        <w:tblStyle w:val="27"/>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14:paraId="2B13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24EB5D8E">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14:paraId="47A5A28B">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5EDDFA0A">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00A11754">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bookmarkStart w:id="84" w:name="_GoBack"/>
            <w:bookmarkEnd w:id="84"/>
            <w:r>
              <w:rPr>
                <w:rFonts w:hint="eastAsia" w:ascii="仿宋" w:hAnsi="仿宋" w:eastAsia="仿宋" w:cs="仿宋"/>
                <w:b/>
                <w:bCs/>
                <w:kern w:val="0"/>
                <w:szCs w:val="21"/>
              </w:rPr>
              <w:t>）</w:t>
            </w:r>
          </w:p>
        </w:tc>
        <w:tc>
          <w:tcPr>
            <w:tcW w:w="1494" w:type="dxa"/>
            <w:shd w:val="clear" w:color="auto" w:fill="auto"/>
            <w:noWrap/>
            <w:vAlign w:val="center"/>
          </w:tcPr>
          <w:p w14:paraId="67F947F9">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30E4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01" w:type="dxa"/>
            <w:gridSpan w:val="2"/>
            <w:shd w:val="clear" w:color="auto" w:fill="auto"/>
            <w:noWrap/>
            <w:vAlign w:val="center"/>
          </w:tcPr>
          <w:p w14:paraId="214004D3">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物业经理</w:t>
            </w:r>
          </w:p>
        </w:tc>
        <w:tc>
          <w:tcPr>
            <w:tcW w:w="1282" w:type="dxa"/>
            <w:shd w:val="clear" w:color="auto" w:fill="auto"/>
            <w:noWrap/>
            <w:vAlign w:val="center"/>
          </w:tcPr>
          <w:p w14:paraId="23DF347A">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1A705B51">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5CD032B4">
            <w:pPr>
              <w:widowControl/>
              <w:jc w:val="left"/>
              <w:textAlignment w:val="center"/>
              <w:rPr>
                <w:rFonts w:ascii="仿宋" w:hAnsi="仿宋" w:eastAsia="仿宋" w:cs="仿宋"/>
                <w:kern w:val="0"/>
                <w:szCs w:val="21"/>
              </w:rPr>
            </w:pPr>
          </w:p>
        </w:tc>
        <w:tc>
          <w:tcPr>
            <w:tcW w:w="1494" w:type="dxa"/>
            <w:shd w:val="clear" w:color="auto" w:fill="auto"/>
            <w:noWrap/>
            <w:vAlign w:val="center"/>
          </w:tcPr>
          <w:p w14:paraId="1B2E15D3">
            <w:pPr>
              <w:widowControl/>
              <w:jc w:val="left"/>
              <w:textAlignment w:val="center"/>
              <w:rPr>
                <w:rFonts w:ascii="仿宋" w:hAnsi="仿宋" w:eastAsia="仿宋" w:cs="仿宋"/>
                <w:kern w:val="0"/>
                <w:szCs w:val="21"/>
              </w:rPr>
            </w:pPr>
          </w:p>
        </w:tc>
      </w:tr>
      <w:tr w14:paraId="4BF8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6B183A74">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保安员</w:t>
            </w:r>
          </w:p>
        </w:tc>
        <w:tc>
          <w:tcPr>
            <w:tcW w:w="1289" w:type="dxa"/>
            <w:gridSpan w:val="2"/>
            <w:shd w:val="clear" w:color="auto" w:fill="auto"/>
            <w:noWrap/>
            <w:vAlign w:val="center"/>
          </w:tcPr>
          <w:p w14:paraId="0D532E74">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952" w:type="dxa"/>
            <w:shd w:val="clear" w:color="auto" w:fill="auto"/>
            <w:noWrap/>
            <w:vAlign w:val="center"/>
          </w:tcPr>
          <w:p w14:paraId="05F9941C">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A3FE707">
            <w:pPr>
              <w:widowControl/>
              <w:jc w:val="center"/>
              <w:textAlignment w:val="center"/>
              <w:rPr>
                <w:rFonts w:ascii="仿宋" w:hAnsi="仿宋" w:eastAsia="仿宋" w:cs="仿宋"/>
                <w:szCs w:val="21"/>
              </w:rPr>
            </w:pPr>
          </w:p>
        </w:tc>
        <w:tc>
          <w:tcPr>
            <w:tcW w:w="1494" w:type="dxa"/>
            <w:shd w:val="clear" w:color="auto" w:fill="auto"/>
            <w:noWrap/>
            <w:vAlign w:val="center"/>
          </w:tcPr>
          <w:p w14:paraId="2CC6D1EB">
            <w:pPr>
              <w:widowControl/>
              <w:jc w:val="center"/>
              <w:textAlignment w:val="center"/>
              <w:rPr>
                <w:rFonts w:ascii="仿宋" w:hAnsi="仿宋" w:eastAsia="仿宋" w:cs="仿宋"/>
                <w:szCs w:val="21"/>
              </w:rPr>
            </w:pPr>
          </w:p>
        </w:tc>
      </w:tr>
      <w:tr w14:paraId="549D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2D09CD1D">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保洁员</w:t>
            </w:r>
          </w:p>
        </w:tc>
        <w:tc>
          <w:tcPr>
            <w:tcW w:w="1289" w:type="dxa"/>
            <w:gridSpan w:val="2"/>
            <w:shd w:val="clear" w:color="auto" w:fill="auto"/>
            <w:noWrap/>
            <w:vAlign w:val="center"/>
          </w:tcPr>
          <w:p w14:paraId="2A6F4BA2">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1952" w:type="dxa"/>
            <w:shd w:val="clear" w:color="auto" w:fill="auto"/>
            <w:noWrap/>
            <w:vAlign w:val="center"/>
          </w:tcPr>
          <w:p w14:paraId="544A9832">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1C07DA3E">
            <w:pPr>
              <w:widowControl/>
              <w:jc w:val="center"/>
              <w:textAlignment w:val="center"/>
              <w:rPr>
                <w:rFonts w:ascii="仿宋" w:hAnsi="仿宋" w:eastAsia="仿宋" w:cs="仿宋"/>
                <w:szCs w:val="21"/>
              </w:rPr>
            </w:pPr>
          </w:p>
        </w:tc>
        <w:tc>
          <w:tcPr>
            <w:tcW w:w="1494" w:type="dxa"/>
            <w:shd w:val="clear" w:color="auto" w:fill="auto"/>
            <w:noWrap/>
            <w:vAlign w:val="center"/>
          </w:tcPr>
          <w:p w14:paraId="44D702EA">
            <w:pPr>
              <w:widowControl/>
              <w:jc w:val="center"/>
              <w:textAlignment w:val="center"/>
              <w:rPr>
                <w:rFonts w:ascii="仿宋" w:hAnsi="仿宋" w:eastAsia="仿宋" w:cs="仿宋"/>
                <w:szCs w:val="21"/>
              </w:rPr>
            </w:pPr>
          </w:p>
        </w:tc>
      </w:tr>
      <w:tr w14:paraId="2488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4"/>
            <w:vMerge w:val="restart"/>
            <w:shd w:val="clear" w:color="auto" w:fill="auto"/>
            <w:noWrap/>
            <w:vAlign w:val="center"/>
          </w:tcPr>
          <w:p w14:paraId="442C7EB5">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1229D202">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148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4"/>
            <w:vMerge w:val="continue"/>
            <w:shd w:val="clear" w:color="auto" w:fill="auto"/>
            <w:noWrap/>
            <w:vAlign w:val="center"/>
          </w:tcPr>
          <w:p w14:paraId="143FF039">
            <w:pPr>
              <w:rPr>
                <w:rFonts w:ascii="仿宋" w:hAnsi="仿宋" w:eastAsia="仿宋" w:cs="仿宋"/>
                <w:b/>
                <w:bCs/>
                <w:szCs w:val="21"/>
              </w:rPr>
            </w:pPr>
          </w:p>
        </w:tc>
        <w:tc>
          <w:tcPr>
            <w:tcW w:w="3744" w:type="dxa"/>
            <w:gridSpan w:val="2"/>
            <w:shd w:val="clear" w:color="auto" w:fill="auto"/>
            <w:noWrap/>
            <w:vAlign w:val="center"/>
          </w:tcPr>
          <w:p w14:paraId="183643B6">
            <w:pPr>
              <w:rPr>
                <w:rFonts w:ascii="仿宋" w:hAnsi="仿宋" w:eastAsia="仿宋" w:cs="仿宋"/>
                <w:b/>
                <w:bCs/>
                <w:szCs w:val="21"/>
              </w:rPr>
            </w:pPr>
            <w:r>
              <w:rPr>
                <w:rFonts w:hint="eastAsia" w:ascii="仿宋" w:hAnsi="仿宋" w:eastAsia="仿宋" w:cs="仿宋"/>
                <w:b/>
                <w:bCs/>
                <w:szCs w:val="21"/>
              </w:rPr>
              <w:t>大写：</w:t>
            </w:r>
          </w:p>
        </w:tc>
      </w:tr>
    </w:tbl>
    <w:p w14:paraId="6BD80A51">
      <w:pPr>
        <w:snapToGrid w:val="0"/>
        <w:jc w:val="left"/>
        <w:rPr>
          <w:rFonts w:ascii="仿宋" w:eastAsia="仿宋"/>
          <w:sz w:val="24"/>
        </w:rPr>
      </w:pPr>
    </w:p>
    <w:p w14:paraId="38645C50">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1C3EF25F">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19C84D43">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7B6777DE">
      <w:pPr>
        <w:snapToGrid w:val="0"/>
        <w:ind w:left="480"/>
        <w:rPr>
          <w:rFonts w:ascii="仿宋" w:eastAsia="仿宋" w:cs="仿宋_GB2312"/>
          <w:kern w:val="0"/>
          <w:sz w:val="24"/>
          <w:lang w:val="zh-CN"/>
        </w:rPr>
      </w:pPr>
    </w:p>
    <w:p w14:paraId="4657B3BC">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594329D1">
      <w:pPr>
        <w:ind w:firstLine="482" w:firstLineChars="200"/>
        <w:rPr>
          <w:rFonts w:ascii="仿宋" w:eastAsia="仿宋"/>
          <w:b/>
          <w:kern w:val="0"/>
          <w:sz w:val="24"/>
          <w:u w:val="single"/>
          <w:lang w:val="zh-CN"/>
        </w:rPr>
      </w:pPr>
    </w:p>
    <w:p w14:paraId="342F48A6">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065A4DD1">
      <w:pPr>
        <w:spacing w:line="360" w:lineRule="auto"/>
        <w:jc w:val="right"/>
        <w:outlineLvl w:val="0"/>
        <w:rPr>
          <w:rFonts w:ascii="仿宋" w:eastAsia="仿宋"/>
          <w:sz w:val="24"/>
        </w:rPr>
      </w:pPr>
    </w:p>
    <w:p w14:paraId="15803EEE">
      <w:pPr>
        <w:snapToGrid w:val="0"/>
        <w:ind w:firstLine="480" w:firstLineChars="200"/>
        <w:jc w:val="right"/>
        <w:rPr>
          <w:rFonts w:ascii="仿宋" w:eastAsia="仿宋"/>
          <w:sz w:val="24"/>
        </w:rPr>
      </w:pPr>
      <w:r>
        <w:rPr>
          <w:rFonts w:hint="eastAsia" w:ascii="仿宋" w:eastAsia="仿宋"/>
          <w:sz w:val="24"/>
        </w:rPr>
        <w:t>日期：    年   月   日</w:t>
      </w:r>
    </w:p>
    <w:p w14:paraId="7881B2D7">
      <w:pPr>
        <w:rPr>
          <w:rFonts w:hint="eastAsia" w:ascii="仿宋"/>
        </w:rPr>
      </w:pPr>
      <w:r>
        <w:rPr>
          <w:rFonts w:hint="eastAsia" w:ascii="仿宋"/>
        </w:rPr>
        <w:br w:type="page"/>
      </w:r>
    </w:p>
    <w:p w14:paraId="707C4812">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第七章  询问、质疑及投诉</w:t>
      </w:r>
      <w:bookmarkEnd w:id="80"/>
    </w:p>
    <w:p w14:paraId="6A6679A3">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6A0B566">
      <w:pPr>
        <w:pStyle w:val="2"/>
        <w:spacing w:line="415" w:lineRule="auto"/>
        <w:jc w:val="center"/>
        <w:rPr>
          <w:rFonts w:hint="eastAsia" w:ascii="仿宋"/>
        </w:rPr>
      </w:pPr>
      <w:bookmarkStart w:id="81" w:name="_Toc31383"/>
      <w:r>
        <w:rPr>
          <w:rFonts w:hint="eastAsia" w:ascii="仿宋"/>
        </w:rPr>
        <w:t>一、供应商询问</w:t>
      </w:r>
      <w:bookmarkEnd w:id="81"/>
    </w:p>
    <w:p w14:paraId="7486A6C3">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BE5BFBC">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41955E47">
      <w:pPr>
        <w:pStyle w:val="2"/>
        <w:spacing w:line="415" w:lineRule="auto"/>
        <w:jc w:val="center"/>
        <w:rPr>
          <w:rFonts w:hint="eastAsia" w:ascii="仿宋"/>
        </w:rPr>
      </w:pPr>
      <w:bookmarkStart w:id="82" w:name="_Toc25373"/>
      <w:r>
        <w:rPr>
          <w:rFonts w:hint="eastAsia" w:ascii="仿宋"/>
        </w:rPr>
        <w:t>二、供应商质疑</w:t>
      </w:r>
      <w:bookmarkEnd w:id="82"/>
    </w:p>
    <w:p w14:paraId="6917F0CC">
      <w:pPr>
        <w:pStyle w:val="17"/>
        <w:spacing w:line="360" w:lineRule="auto"/>
        <w:ind w:left="0"/>
        <w:rPr>
          <w:rFonts w:hint="eastAsia" w:ascii="仿宋" w:eastAsia="仿宋"/>
          <w:b/>
          <w:bCs/>
          <w:sz w:val="24"/>
        </w:rPr>
      </w:pPr>
      <w:r>
        <w:rPr>
          <w:rFonts w:hint="eastAsia" w:ascii="仿宋" w:eastAsia="仿宋"/>
          <w:b/>
          <w:bCs/>
          <w:sz w:val="24"/>
        </w:rPr>
        <w:t>2.1质疑有效期：</w:t>
      </w:r>
    </w:p>
    <w:p w14:paraId="1B2F3E54">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2ACF5132">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C56CD5F">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3E29E67">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27C42B76">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0C878CF">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280B9A55">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154186FA">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748141A">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0BA805A">
      <w:pPr>
        <w:pStyle w:val="17"/>
        <w:spacing w:line="360" w:lineRule="auto"/>
        <w:ind w:left="0"/>
        <w:rPr>
          <w:rFonts w:hint="eastAsia" w:ascii="仿宋" w:eastAsia="仿宋"/>
          <w:b/>
          <w:bCs/>
          <w:sz w:val="24"/>
        </w:rPr>
      </w:pPr>
      <w:r>
        <w:rPr>
          <w:rFonts w:hint="eastAsia" w:ascii="仿宋" w:eastAsia="仿宋"/>
          <w:b/>
          <w:bCs/>
          <w:sz w:val="24"/>
        </w:rPr>
        <w:t>2.3质疑的答复</w:t>
      </w:r>
    </w:p>
    <w:p w14:paraId="185F8DE9">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6840A5CC">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1AE92AEF">
      <w:pPr>
        <w:pStyle w:val="17"/>
        <w:spacing w:line="360" w:lineRule="auto"/>
        <w:ind w:left="0"/>
        <w:rPr>
          <w:rFonts w:hint="eastAsia" w:ascii="仿宋" w:eastAsia="仿宋"/>
          <w:b/>
          <w:bCs/>
          <w:sz w:val="24"/>
        </w:rPr>
      </w:pPr>
      <w:r>
        <w:rPr>
          <w:rFonts w:hint="eastAsia" w:ascii="仿宋" w:eastAsia="仿宋"/>
          <w:b/>
          <w:bCs/>
          <w:sz w:val="24"/>
        </w:rPr>
        <w:t>2.4质疑的撤回</w:t>
      </w:r>
    </w:p>
    <w:p w14:paraId="745B1A8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19BD4F08">
      <w:pPr>
        <w:pStyle w:val="2"/>
        <w:keepNext/>
        <w:keepLines/>
        <w:pageBreakBefore w:val="0"/>
        <w:widowControl w:val="0"/>
        <w:suppressLineNumbers w:val="0"/>
        <w:suppressAutoHyphens w:val="0"/>
        <w:spacing w:line="415" w:lineRule="auto"/>
        <w:rPr>
          <w:rFonts w:hint="eastAsia" w:ascii="仿宋"/>
        </w:rPr>
      </w:pPr>
      <w:bookmarkStart w:id="83" w:name="_Toc17941"/>
      <w:r>
        <w:rPr>
          <w:rFonts w:hint="eastAsia" w:ascii="仿宋"/>
        </w:rPr>
        <w:t>三、供应商投诉</w:t>
      </w:r>
      <w:bookmarkEnd w:id="83"/>
    </w:p>
    <w:p w14:paraId="19F35623">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20F37389">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2EEEE7A3">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4DBF0D5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293EC05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5C881D5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63F0281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6CF93DF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01E6616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709F959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7C3B89C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5970C63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E36B9C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63D57389">
      <w:pPr>
        <w:widowControl/>
        <w:snapToGrid w:val="0"/>
        <w:spacing w:line="480" w:lineRule="exact"/>
        <w:rPr>
          <w:rFonts w:hint="eastAsia" w:ascii="仿宋" w:eastAsia="仿宋"/>
          <w:color w:val="000000"/>
          <w:kern w:val="0"/>
          <w:sz w:val="24"/>
        </w:rPr>
      </w:pPr>
    </w:p>
    <w:p w14:paraId="37E6025D">
      <w:pPr>
        <w:widowControl/>
        <w:snapToGrid w:val="0"/>
        <w:spacing w:line="480" w:lineRule="exact"/>
        <w:rPr>
          <w:rFonts w:hint="eastAsia" w:ascii="仿宋" w:eastAsia="仿宋"/>
          <w:color w:val="000000"/>
          <w:kern w:val="0"/>
          <w:sz w:val="24"/>
        </w:rPr>
      </w:pPr>
    </w:p>
    <w:p w14:paraId="2B18EF2B">
      <w:pPr>
        <w:widowControl/>
        <w:snapToGrid w:val="0"/>
        <w:spacing w:line="480" w:lineRule="exact"/>
        <w:rPr>
          <w:rFonts w:hint="eastAsia" w:ascii="仿宋" w:eastAsia="仿宋"/>
          <w:color w:val="000000"/>
          <w:kern w:val="0"/>
          <w:sz w:val="24"/>
        </w:rPr>
      </w:pPr>
    </w:p>
    <w:p w14:paraId="11062742">
      <w:pPr>
        <w:widowControl/>
        <w:snapToGrid w:val="0"/>
        <w:spacing w:line="480" w:lineRule="exact"/>
        <w:rPr>
          <w:rFonts w:hint="eastAsia" w:ascii="仿宋" w:eastAsia="仿宋"/>
          <w:color w:val="000000"/>
          <w:kern w:val="0"/>
          <w:sz w:val="24"/>
        </w:rPr>
      </w:pPr>
    </w:p>
    <w:p w14:paraId="3B03E415">
      <w:pPr>
        <w:widowControl/>
        <w:snapToGrid w:val="0"/>
        <w:spacing w:line="480" w:lineRule="exact"/>
        <w:rPr>
          <w:rFonts w:hint="eastAsia" w:ascii="仿宋" w:eastAsia="仿宋"/>
          <w:color w:val="000000"/>
          <w:kern w:val="0"/>
          <w:sz w:val="24"/>
        </w:rPr>
      </w:pPr>
    </w:p>
    <w:p w14:paraId="53700C89">
      <w:pPr>
        <w:widowControl/>
        <w:snapToGrid w:val="0"/>
        <w:spacing w:line="480" w:lineRule="exact"/>
        <w:rPr>
          <w:rFonts w:hint="eastAsia" w:ascii="仿宋" w:eastAsia="仿宋"/>
          <w:color w:val="000000"/>
          <w:kern w:val="0"/>
          <w:sz w:val="24"/>
        </w:rPr>
      </w:pPr>
    </w:p>
    <w:p w14:paraId="68A7F03F">
      <w:pPr>
        <w:widowControl/>
        <w:snapToGrid w:val="0"/>
        <w:spacing w:line="480" w:lineRule="exact"/>
        <w:rPr>
          <w:rFonts w:hint="eastAsia" w:ascii="仿宋" w:eastAsia="仿宋"/>
          <w:color w:val="000000"/>
          <w:kern w:val="0"/>
          <w:sz w:val="24"/>
        </w:rPr>
      </w:pPr>
    </w:p>
    <w:p w14:paraId="3C449F28">
      <w:pPr>
        <w:widowControl/>
        <w:snapToGrid w:val="0"/>
        <w:spacing w:line="480" w:lineRule="exact"/>
        <w:rPr>
          <w:rFonts w:hint="eastAsia" w:ascii="仿宋" w:eastAsia="仿宋"/>
          <w:color w:val="000000"/>
          <w:kern w:val="0"/>
          <w:sz w:val="24"/>
        </w:rPr>
      </w:pPr>
    </w:p>
    <w:p w14:paraId="0E99B3CF">
      <w:pPr>
        <w:widowControl/>
        <w:snapToGrid w:val="0"/>
        <w:spacing w:line="480" w:lineRule="exact"/>
        <w:rPr>
          <w:rFonts w:hint="eastAsia" w:ascii="仿宋" w:eastAsia="仿宋"/>
          <w:color w:val="000000"/>
          <w:kern w:val="0"/>
          <w:sz w:val="24"/>
        </w:rPr>
      </w:pPr>
    </w:p>
    <w:p w14:paraId="4449C317">
      <w:pPr>
        <w:widowControl/>
        <w:snapToGrid w:val="0"/>
        <w:spacing w:line="480" w:lineRule="exact"/>
        <w:rPr>
          <w:rFonts w:hint="eastAsia" w:ascii="仿宋" w:eastAsia="仿宋"/>
          <w:color w:val="000000"/>
          <w:kern w:val="0"/>
          <w:sz w:val="24"/>
        </w:rPr>
      </w:pPr>
    </w:p>
    <w:p w14:paraId="1328866E">
      <w:pPr>
        <w:widowControl/>
        <w:snapToGrid w:val="0"/>
        <w:spacing w:line="480" w:lineRule="exact"/>
        <w:rPr>
          <w:rFonts w:hint="eastAsia" w:ascii="仿宋" w:eastAsia="仿宋"/>
          <w:color w:val="000000"/>
          <w:kern w:val="0"/>
          <w:sz w:val="24"/>
        </w:rPr>
      </w:pPr>
    </w:p>
    <w:p w14:paraId="57FD70B9">
      <w:pPr>
        <w:widowControl/>
        <w:snapToGrid w:val="0"/>
        <w:spacing w:line="480" w:lineRule="exact"/>
        <w:rPr>
          <w:rFonts w:hint="eastAsia" w:ascii="仿宋" w:eastAsia="仿宋"/>
          <w:color w:val="000000"/>
          <w:kern w:val="0"/>
          <w:sz w:val="24"/>
        </w:rPr>
      </w:pPr>
    </w:p>
    <w:p w14:paraId="2ED9651C">
      <w:pPr>
        <w:widowControl/>
        <w:snapToGrid w:val="0"/>
        <w:spacing w:line="480" w:lineRule="exact"/>
        <w:rPr>
          <w:rFonts w:hint="eastAsia" w:ascii="仿宋" w:eastAsia="仿宋"/>
          <w:color w:val="000000"/>
          <w:kern w:val="0"/>
          <w:sz w:val="24"/>
        </w:rPr>
      </w:pPr>
    </w:p>
    <w:p w14:paraId="1F6DEF2A">
      <w:pPr>
        <w:widowControl/>
        <w:snapToGrid w:val="0"/>
        <w:spacing w:line="480" w:lineRule="exact"/>
        <w:rPr>
          <w:rFonts w:hint="eastAsia" w:ascii="仿宋" w:eastAsia="仿宋"/>
          <w:color w:val="000000"/>
          <w:kern w:val="0"/>
          <w:sz w:val="24"/>
        </w:rPr>
      </w:pPr>
    </w:p>
    <w:p w14:paraId="68647D81">
      <w:pPr>
        <w:widowControl/>
        <w:snapToGrid w:val="0"/>
        <w:spacing w:line="480" w:lineRule="exact"/>
        <w:rPr>
          <w:rFonts w:hint="eastAsia" w:ascii="仿宋" w:eastAsia="仿宋"/>
          <w:color w:val="000000"/>
          <w:kern w:val="0"/>
          <w:sz w:val="24"/>
        </w:rPr>
      </w:pPr>
    </w:p>
    <w:p w14:paraId="5C1AA045">
      <w:pPr>
        <w:widowControl/>
        <w:snapToGrid w:val="0"/>
        <w:spacing w:line="480" w:lineRule="exact"/>
        <w:rPr>
          <w:rFonts w:hint="eastAsia" w:ascii="仿宋" w:eastAsia="仿宋"/>
          <w:color w:val="000000"/>
          <w:kern w:val="0"/>
          <w:sz w:val="24"/>
        </w:rPr>
      </w:pPr>
    </w:p>
    <w:p w14:paraId="0D7F2C7C">
      <w:pPr>
        <w:widowControl/>
        <w:snapToGrid w:val="0"/>
        <w:spacing w:line="480" w:lineRule="exact"/>
        <w:rPr>
          <w:rFonts w:hint="eastAsia" w:ascii="仿宋" w:eastAsia="仿宋"/>
          <w:color w:val="000000"/>
          <w:kern w:val="0"/>
          <w:sz w:val="24"/>
        </w:rPr>
      </w:pPr>
    </w:p>
    <w:p w14:paraId="0905E747">
      <w:pPr>
        <w:widowControl/>
        <w:snapToGrid w:val="0"/>
        <w:spacing w:line="480" w:lineRule="exact"/>
        <w:rPr>
          <w:rFonts w:hint="eastAsia" w:ascii="仿宋" w:eastAsia="仿宋"/>
          <w:color w:val="000000"/>
          <w:kern w:val="0"/>
          <w:sz w:val="24"/>
        </w:rPr>
      </w:pPr>
    </w:p>
    <w:p w14:paraId="3CD31B60">
      <w:pPr>
        <w:widowControl/>
        <w:snapToGrid w:val="0"/>
        <w:spacing w:line="480" w:lineRule="exact"/>
        <w:rPr>
          <w:rFonts w:ascii="仿宋" w:eastAsia="仿宋"/>
          <w:color w:val="000000"/>
          <w:kern w:val="0"/>
          <w:sz w:val="24"/>
        </w:rPr>
      </w:pPr>
    </w:p>
    <w:p w14:paraId="03620B00">
      <w:pPr>
        <w:widowControl/>
        <w:snapToGrid w:val="0"/>
        <w:spacing w:line="480" w:lineRule="exact"/>
        <w:rPr>
          <w:rFonts w:ascii="仿宋" w:eastAsia="仿宋"/>
          <w:color w:val="000000"/>
          <w:kern w:val="0"/>
          <w:sz w:val="24"/>
        </w:rPr>
      </w:pPr>
    </w:p>
    <w:p w14:paraId="5BD6BE6E">
      <w:pPr>
        <w:widowControl/>
        <w:snapToGrid w:val="0"/>
        <w:spacing w:line="480" w:lineRule="exact"/>
        <w:rPr>
          <w:rFonts w:hint="eastAsia" w:ascii="仿宋" w:eastAsia="仿宋"/>
          <w:color w:val="000000"/>
          <w:kern w:val="0"/>
          <w:sz w:val="24"/>
        </w:rPr>
      </w:pPr>
    </w:p>
    <w:p w14:paraId="7E636CB6">
      <w:pPr>
        <w:widowControl/>
        <w:snapToGrid w:val="0"/>
        <w:spacing w:line="480" w:lineRule="exact"/>
        <w:rPr>
          <w:rFonts w:hint="eastAsia" w:ascii="仿宋" w:eastAsia="仿宋"/>
          <w:color w:val="000000"/>
          <w:kern w:val="0"/>
          <w:sz w:val="24"/>
        </w:rPr>
      </w:pPr>
    </w:p>
    <w:p w14:paraId="4304D24B">
      <w:pPr>
        <w:widowControl/>
        <w:snapToGrid w:val="0"/>
        <w:spacing w:line="480" w:lineRule="exact"/>
        <w:rPr>
          <w:rFonts w:hint="eastAsia" w:ascii="仿宋" w:eastAsia="仿宋"/>
          <w:color w:val="000000"/>
          <w:kern w:val="0"/>
          <w:sz w:val="24"/>
        </w:rPr>
      </w:pPr>
    </w:p>
    <w:p w14:paraId="52066C54">
      <w:pPr>
        <w:widowControl/>
        <w:snapToGrid w:val="0"/>
        <w:spacing w:line="480" w:lineRule="exact"/>
        <w:rPr>
          <w:rFonts w:ascii="仿宋" w:eastAsia="仿宋"/>
          <w:color w:val="000000"/>
          <w:kern w:val="0"/>
          <w:sz w:val="24"/>
        </w:rPr>
      </w:pPr>
    </w:p>
    <w:p w14:paraId="429EE443">
      <w:pPr>
        <w:widowControl/>
        <w:snapToGrid w:val="0"/>
        <w:spacing w:line="480" w:lineRule="exact"/>
        <w:rPr>
          <w:rFonts w:hint="eastAsia" w:ascii="仿宋" w:eastAsia="仿宋"/>
          <w:color w:val="000000"/>
          <w:kern w:val="0"/>
          <w:sz w:val="24"/>
        </w:rPr>
      </w:pPr>
    </w:p>
    <w:p w14:paraId="2DCBAB15">
      <w:pPr>
        <w:widowControl/>
        <w:snapToGrid w:val="0"/>
        <w:spacing w:line="480" w:lineRule="exact"/>
        <w:rPr>
          <w:rFonts w:hint="eastAsia" w:ascii="仿宋" w:eastAsia="仿宋"/>
          <w:color w:val="000000"/>
          <w:kern w:val="0"/>
          <w:sz w:val="24"/>
        </w:rPr>
      </w:pPr>
    </w:p>
    <w:p w14:paraId="7795649C">
      <w:pPr>
        <w:widowControl/>
        <w:snapToGrid w:val="0"/>
        <w:spacing w:line="480" w:lineRule="exact"/>
        <w:rPr>
          <w:rFonts w:hint="eastAsia" w:ascii="仿宋" w:eastAsia="仿宋"/>
          <w:color w:val="000000"/>
          <w:kern w:val="0"/>
          <w:sz w:val="24"/>
        </w:rPr>
      </w:pPr>
    </w:p>
    <w:p w14:paraId="663DA52F">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342F2CE0">
      <w:pPr>
        <w:jc w:val="center"/>
        <w:rPr>
          <w:rFonts w:hint="eastAsia" w:ascii="仿宋" w:eastAsia="仿宋" w:cs="仿宋"/>
          <w:b/>
          <w:bCs/>
          <w:sz w:val="24"/>
          <w:szCs w:val="24"/>
        </w:rPr>
      </w:pPr>
      <w:r>
        <w:rPr>
          <w:rFonts w:hint="eastAsia" w:ascii="仿宋" w:eastAsia="仿宋" w:cs="仿宋"/>
          <w:b/>
          <w:bCs/>
          <w:sz w:val="24"/>
          <w:szCs w:val="24"/>
        </w:rPr>
        <w:t>质疑函</w:t>
      </w:r>
    </w:p>
    <w:p w14:paraId="7F2BB9DE">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70A4496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1E57FF3E">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5D6925EE">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6B97EF7D">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85E31EF">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77F1184F">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19CF7280">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A1EE77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BA654F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9A19117">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150A2CF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4435701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926E17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5D13AC5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622DA173">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3367D1D">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3E372BA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FBAD41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08BD6C13">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179DFA1">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1996243">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31B9C939">
      <w:pPr>
        <w:adjustRightInd w:val="0"/>
        <w:snapToGrid w:val="0"/>
        <w:spacing w:line="360" w:lineRule="auto"/>
        <w:rPr>
          <w:rFonts w:hint="eastAsia" w:ascii="仿宋" w:eastAsia="仿宋" w:cs="仿宋"/>
          <w:sz w:val="24"/>
          <w:szCs w:val="24"/>
          <w:u w:val="dotted"/>
        </w:rPr>
      </w:pPr>
    </w:p>
    <w:p w14:paraId="1AAFF497">
      <w:pPr>
        <w:rPr>
          <w:rFonts w:hint="eastAsia" w:ascii="仿宋" w:eastAsia="仿宋"/>
          <w:sz w:val="24"/>
          <w:szCs w:val="24"/>
        </w:rPr>
      </w:pPr>
      <w:r>
        <w:rPr>
          <w:rFonts w:hint="eastAsia" w:ascii="仿宋" w:eastAsia="仿宋"/>
          <w:sz w:val="24"/>
          <w:szCs w:val="24"/>
        </w:rPr>
        <w:t xml:space="preserve">授权代表签字(签章)：                 投标人签章：                      </w:t>
      </w:r>
    </w:p>
    <w:p w14:paraId="467F91E4">
      <w:pPr>
        <w:rPr>
          <w:rFonts w:hint="eastAsia" w:ascii="仿宋" w:eastAsia="仿宋"/>
          <w:sz w:val="24"/>
          <w:szCs w:val="24"/>
        </w:rPr>
      </w:pPr>
      <w:r>
        <w:rPr>
          <w:rFonts w:hint="eastAsia" w:ascii="仿宋" w:eastAsia="仿宋"/>
          <w:sz w:val="24"/>
          <w:szCs w:val="24"/>
        </w:rPr>
        <w:t xml:space="preserve">日期：    </w:t>
      </w:r>
    </w:p>
    <w:p w14:paraId="5EC2870E">
      <w:pPr>
        <w:adjustRightInd w:val="0"/>
        <w:snapToGrid w:val="0"/>
        <w:spacing w:line="360" w:lineRule="auto"/>
        <w:rPr>
          <w:rFonts w:hint="eastAsia" w:ascii="仿宋" w:eastAsia="仿宋" w:cs="仿宋"/>
          <w:sz w:val="24"/>
          <w:szCs w:val="24"/>
        </w:rPr>
      </w:pPr>
    </w:p>
    <w:p w14:paraId="4ED9FB6B">
      <w:pPr>
        <w:adjustRightInd w:val="0"/>
        <w:snapToGrid w:val="0"/>
        <w:spacing w:line="360" w:lineRule="auto"/>
        <w:rPr>
          <w:rFonts w:hint="eastAsia" w:ascii="仿宋" w:eastAsia="仿宋" w:cs="宋体"/>
          <w:color w:val="000000"/>
          <w:kern w:val="0"/>
          <w:sz w:val="24"/>
          <w:szCs w:val="24"/>
        </w:rPr>
      </w:pPr>
    </w:p>
    <w:p w14:paraId="50862244">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3F3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496E97EF">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2FA2E96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13E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1B6F">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465D722F">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9317006"/>
    <w:multiLevelType w:val="singleLevel"/>
    <w:tmpl w:val="A9317006"/>
    <w:lvl w:ilvl="0" w:tentative="0">
      <w:start w:val="1"/>
      <w:numFmt w:val="chineseCounting"/>
      <w:suff w:val="nothing"/>
      <w:lvlText w:val="%1、"/>
      <w:lvlJc w:val="left"/>
      <w:rPr>
        <w:rFonts w:hint="eastAsia"/>
        <w:sz w:val="24"/>
        <w:szCs w:val="24"/>
      </w:r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2"/>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D95B81"/>
    <w:rsid w:val="07334CB8"/>
    <w:rsid w:val="09E34BDB"/>
    <w:rsid w:val="0A983074"/>
    <w:rsid w:val="0C232D87"/>
    <w:rsid w:val="0E0B4BC2"/>
    <w:rsid w:val="13A94DCC"/>
    <w:rsid w:val="147E276B"/>
    <w:rsid w:val="19304E94"/>
    <w:rsid w:val="1C660C85"/>
    <w:rsid w:val="1E133453"/>
    <w:rsid w:val="1E5866DD"/>
    <w:rsid w:val="221B5790"/>
    <w:rsid w:val="27D46A58"/>
    <w:rsid w:val="28D03941"/>
    <w:rsid w:val="298E3F12"/>
    <w:rsid w:val="29BB5D72"/>
    <w:rsid w:val="2AF326E1"/>
    <w:rsid w:val="2B253DFC"/>
    <w:rsid w:val="2BC576F6"/>
    <w:rsid w:val="3217264B"/>
    <w:rsid w:val="34607C42"/>
    <w:rsid w:val="360858DC"/>
    <w:rsid w:val="36EE7415"/>
    <w:rsid w:val="391815C9"/>
    <w:rsid w:val="3AE0588D"/>
    <w:rsid w:val="3C307D34"/>
    <w:rsid w:val="45147C62"/>
    <w:rsid w:val="46D46ADF"/>
    <w:rsid w:val="46D729A5"/>
    <w:rsid w:val="480D3A3E"/>
    <w:rsid w:val="4A9E4621"/>
    <w:rsid w:val="4B2257F9"/>
    <w:rsid w:val="4B493747"/>
    <w:rsid w:val="52BB0FC3"/>
    <w:rsid w:val="536F510F"/>
    <w:rsid w:val="56D03E0D"/>
    <w:rsid w:val="58CD149A"/>
    <w:rsid w:val="5C957F91"/>
    <w:rsid w:val="5EE270CE"/>
    <w:rsid w:val="5F582557"/>
    <w:rsid w:val="614B7400"/>
    <w:rsid w:val="62E6604F"/>
    <w:rsid w:val="6972446D"/>
    <w:rsid w:val="6A88233D"/>
    <w:rsid w:val="6ACD4147"/>
    <w:rsid w:val="6D5E733D"/>
    <w:rsid w:val="6F7A6951"/>
    <w:rsid w:val="71066EA0"/>
    <w:rsid w:val="76B77DB1"/>
    <w:rsid w:val="7BF46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54</Pages>
  <Words>13385</Words>
  <Characters>14846</Characters>
  <Lines>1498</Lines>
  <Paragraphs>801</Paragraphs>
  <TotalTime>2</TotalTime>
  <ScaleCrop>false</ScaleCrop>
  <LinksUpToDate>false</LinksUpToDate>
  <CharactersWithSpaces>15341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adminster</cp:lastModifiedBy>
  <cp:lastPrinted>2020-02-27T03:07:00Z</cp:lastPrinted>
  <dcterms:modified xsi:type="dcterms:W3CDTF">2024-12-27T07:50:02Z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eyJoZGlkIjoiOWEwMjAyOTk2MjFhOTU3MWU5NWNhMjBkZTQyM2Q3OTgiLCJ1c2VySWQiOiIxNjYwMTM0Njk4In0=</vt:lpwstr>
  </property>
</Properties>
</file>