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22"/>
        <w:gridCol w:w="2126"/>
        <w:gridCol w:w="2127"/>
      </w:tblGrid>
      <w:tr w:rsidR="008054EA" w:rsidRPr="00023454" w:rsidTr="008054EA">
        <w:tc>
          <w:tcPr>
            <w:tcW w:w="1321" w:type="dxa"/>
            <w:vMerge w:val="restart"/>
            <w:vAlign w:val="center"/>
          </w:tcPr>
          <w:p w:rsidR="008054EA" w:rsidRDefault="008054EA" w:rsidP="008054EA">
            <w:pPr>
              <w:jc w:val="center"/>
              <w:rPr>
                <w:rFonts w:ascii="宋体" w:eastAsia="宋体" w:hAnsi="宋体"/>
              </w:rPr>
            </w:pPr>
            <w:r w:rsidRPr="008054EA">
              <w:rPr>
                <w:rFonts w:ascii="宋体" w:eastAsia="宋体" w:hAnsi="宋体" w:hint="eastAsia"/>
              </w:rPr>
              <w:t>第二章</w:t>
            </w:r>
            <w:r w:rsidRPr="008054EA">
              <w:rPr>
                <w:rFonts w:ascii="宋体" w:eastAsia="宋体" w:hAnsi="宋体"/>
              </w:rPr>
              <w:t xml:space="preserve">  招标需求</w:t>
            </w:r>
          </w:p>
          <w:p w:rsidR="008054EA" w:rsidRPr="00023454" w:rsidRDefault="008054EA" w:rsidP="008054EA">
            <w:pPr>
              <w:jc w:val="center"/>
              <w:rPr>
                <w:rFonts w:ascii="宋体" w:eastAsia="宋体" w:hAnsi="宋体" w:hint="eastAsia"/>
              </w:rPr>
            </w:pPr>
            <w:r w:rsidRPr="008054EA">
              <w:rPr>
                <w:rFonts w:ascii="宋体" w:eastAsia="宋体" w:hAnsi="宋体" w:hint="eastAsia"/>
              </w:rPr>
              <w:t>二、技术要求表</w:t>
            </w:r>
          </w:p>
        </w:tc>
        <w:tc>
          <w:tcPr>
            <w:tcW w:w="1321" w:type="dxa"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322" w:type="dxa"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2126" w:type="dxa"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更正前</w:t>
            </w:r>
          </w:p>
        </w:tc>
        <w:tc>
          <w:tcPr>
            <w:tcW w:w="2127" w:type="dxa"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更正后</w:t>
            </w:r>
          </w:p>
        </w:tc>
      </w:tr>
      <w:tr w:rsidR="008054EA" w:rsidRPr="00023454" w:rsidTr="008054EA">
        <w:tc>
          <w:tcPr>
            <w:tcW w:w="1321" w:type="dxa"/>
            <w:vMerge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321" w:type="dxa"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 w:hint="eastAsia"/>
              </w:rPr>
              <w:t>1</w:t>
            </w:r>
            <w:r w:rsidRPr="00023454">
              <w:rPr>
                <w:rFonts w:ascii="宋体" w:eastAsia="宋体" w:hAnsi="宋体"/>
              </w:rPr>
              <w:t>7</w:t>
            </w:r>
          </w:p>
        </w:tc>
        <w:tc>
          <w:tcPr>
            <w:tcW w:w="1322" w:type="dxa"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 w:hint="eastAsia"/>
              </w:rPr>
              <w:t>立式四门冷藏柜</w:t>
            </w:r>
          </w:p>
        </w:tc>
        <w:tc>
          <w:tcPr>
            <w:tcW w:w="2126" w:type="dxa"/>
          </w:tcPr>
          <w:p w:rsidR="008054EA" w:rsidRPr="00023454" w:rsidRDefault="008054EA" w:rsidP="00E11BB6">
            <w:pPr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/>
              </w:rPr>
              <w:t>11.▲门封条符合食品接触要求GB</w:t>
            </w:r>
            <w:bookmarkStart w:id="0" w:name="_GoBack"/>
            <w:r w:rsidRPr="00023454">
              <w:rPr>
                <w:rFonts w:ascii="宋体" w:eastAsia="宋体" w:hAnsi="宋体"/>
              </w:rPr>
              <w:t>4806</w:t>
            </w:r>
            <w:bookmarkEnd w:id="0"/>
            <w:r w:rsidRPr="00023454">
              <w:rPr>
                <w:rFonts w:ascii="宋体" w:eastAsia="宋体" w:hAnsi="宋体"/>
              </w:rPr>
              <w:t>.7-2016《食品安全国家标准  食品接触用塑料材料及制品》，产品发泡料为B1防火等级（提供第三方检测机构出具的具有CMA标识的检测报告扫描件加盖制造商公章）</w:t>
            </w:r>
          </w:p>
        </w:tc>
        <w:tc>
          <w:tcPr>
            <w:tcW w:w="2127" w:type="dxa"/>
          </w:tcPr>
          <w:p w:rsidR="008054EA" w:rsidRPr="00023454" w:rsidRDefault="008054EA" w:rsidP="00023454">
            <w:pPr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 w:hint="eastAsia"/>
              </w:rPr>
              <w:t>1</w:t>
            </w:r>
            <w:r w:rsidRPr="00023454">
              <w:rPr>
                <w:rFonts w:ascii="宋体" w:eastAsia="宋体" w:hAnsi="宋体"/>
              </w:rPr>
              <w:t>1.</w:t>
            </w:r>
            <w:r w:rsidRPr="00023454">
              <w:rPr>
                <w:rFonts w:ascii="宋体" w:eastAsia="宋体" w:hAnsi="宋体" w:hint="eastAsia"/>
              </w:rPr>
              <w:t>▲门封条符合食品接触要求</w:t>
            </w:r>
            <w:r w:rsidRPr="00023454">
              <w:rPr>
                <w:rFonts w:ascii="宋体" w:eastAsia="宋体" w:hAnsi="宋体"/>
              </w:rPr>
              <w:t>GB 4806.7-2023《食品安全国家标准  食品接触用塑料材料及制品》，产品发泡料为B1防火等级（</w:t>
            </w:r>
            <w:r w:rsidRPr="00023454">
              <w:rPr>
                <w:rFonts w:ascii="宋体" w:eastAsia="宋体" w:hAnsi="宋体" w:hint="eastAsia"/>
              </w:rPr>
              <w:t>验收时</w:t>
            </w:r>
            <w:r w:rsidRPr="00023454">
              <w:rPr>
                <w:rFonts w:ascii="宋体" w:eastAsia="宋体" w:hAnsi="宋体"/>
              </w:rPr>
              <w:t>提供第三方检测机构出具的具有CMA标识的检测报告）</w:t>
            </w:r>
          </w:p>
        </w:tc>
      </w:tr>
      <w:tr w:rsidR="008054EA" w:rsidRPr="00023454" w:rsidTr="008054EA">
        <w:tc>
          <w:tcPr>
            <w:tcW w:w="1321" w:type="dxa"/>
            <w:vMerge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321" w:type="dxa"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 w:hint="eastAsia"/>
              </w:rPr>
              <w:t>6</w:t>
            </w:r>
            <w:r w:rsidRPr="00023454">
              <w:rPr>
                <w:rFonts w:ascii="宋体" w:eastAsia="宋体" w:hAnsi="宋体"/>
              </w:rPr>
              <w:t>9</w:t>
            </w:r>
          </w:p>
        </w:tc>
        <w:tc>
          <w:tcPr>
            <w:tcW w:w="1322" w:type="dxa"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 w:hint="eastAsia"/>
              </w:rPr>
              <w:t>圆带绳式</w:t>
            </w:r>
          </w:p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 w:hint="eastAsia"/>
              </w:rPr>
              <w:t>传送带</w:t>
            </w:r>
          </w:p>
        </w:tc>
        <w:tc>
          <w:tcPr>
            <w:tcW w:w="2126" w:type="dxa"/>
          </w:tcPr>
          <w:p w:rsidR="008054EA" w:rsidRPr="00023454" w:rsidRDefault="008054EA" w:rsidP="00E11BB6">
            <w:pPr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/>
              </w:rPr>
              <w:t>6.▲所投输送带按照 GB4806.7-2016《食</w:t>
            </w:r>
          </w:p>
          <w:p w:rsidR="008054EA" w:rsidRPr="00023454" w:rsidRDefault="008054EA" w:rsidP="00E11BB6">
            <w:pPr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 w:hint="eastAsia"/>
              </w:rPr>
              <w:t>品安全国家标准》，对配件进行感官质量、总迁移量、高锰酸钾、重金属、托色试验</w:t>
            </w:r>
          </w:p>
          <w:p w:rsidR="008054EA" w:rsidRPr="00023454" w:rsidRDefault="008054EA" w:rsidP="00E11BB6">
            <w:pPr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 w:hint="eastAsia"/>
              </w:rPr>
              <w:t>进行综合检测，检测合格，并带有</w:t>
            </w:r>
            <w:r w:rsidRPr="00023454">
              <w:rPr>
                <w:rFonts w:ascii="宋体" w:eastAsia="宋体" w:hAnsi="宋体"/>
              </w:rPr>
              <w:t xml:space="preserve"> CMA 等</w:t>
            </w:r>
            <w:r w:rsidRPr="00023454">
              <w:rPr>
                <w:rFonts w:ascii="宋体" w:eastAsia="宋体" w:hAnsi="宋体" w:hint="eastAsia"/>
              </w:rPr>
              <w:t>标志（提供加盖制造商公章的检测报告扫</w:t>
            </w:r>
          </w:p>
          <w:p w:rsidR="008054EA" w:rsidRPr="00023454" w:rsidRDefault="008054EA" w:rsidP="00E11BB6">
            <w:pPr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 w:hint="eastAsia"/>
              </w:rPr>
              <w:t>描件）</w:t>
            </w:r>
          </w:p>
        </w:tc>
        <w:tc>
          <w:tcPr>
            <w:tcW w:w="2127" w:type="dxa"/>
          </w:tcPr>
          <w:p w:rsidR="008054EA" w:rsidRPr="00023454" w:rsidRDefault="008054EA" w:rsidP="00E11BB6">
            <w:pPr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/>
              </w:rPr>
              <w:t xml:space="preserve">6.▲所投输送带按照 </w:t>
            </w:r>
            <w:r w:rsidRPr="00023454">
              <w:rPr>
                <w:rFonts w:ascii="宋体" w:eastAsia="宋体" w:hAnsi="宋体"/>
              </w:rPr>
              <w:t>GB 4806.7-2023</w:t>
            </w:r>
            <w:r w:rsidRPr="00023454">
              <w:rPr>
                <w:rFonts w:ascii="宋体" w:eastAsia="宋体" w:hAnsi="宋体"/>
              </w:rPr>
              <w:t>《食</w:t>
            </w:r>
          </w:p>
          <w:p w:rsidR="008054EA" w:rsidRPr="00023454" w:rsidRDefault="008054EA" w:rsidP="00E11BB6">
            <w:pPr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 w:hint="eastAsia"/>
              </w:rPr>
              <w:t>品安全国家标准》，对配件进行感官质量、总迁移量、高锰酸钾、重金属、托色试验</w:t>
            </w:r>
          </w:p>
          <w:p w:rsidR="008054EA" w:rsidRPr="00023454" w:rsidRDefault="008054EA" w:rsidP="00E11BB6">
            <w:pPr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 w:hint="eastAsia"/>
              </w:rPr>
              <w:t>进行综合检测，检测合格</w:t>
            </w:r>
            <w:r w:rsidRPr="00023454">
              <w:rPr>
                <w:rFonts w:ascii="宋体" w:eastAsia="宋体" w:hAnsi="宋体" w:hint="eastAsia"/>
              </w:rPr>
              <w:t>（验收时提供第三方检测机构出具的具有</w:t>
            </w:r>
            <w:r w:rsidRPr="00023454">
              <w:rPr>
                <w:rFonts w:ascii="宋体" w:eastAsia="宋体" w:hAnsi="宋体"/>
              </w:rPr>
              <w:t>CMA标识的检测报告）</w:t>
            </w:r>
          </w:p>
        </w:tc>
      </w:tr>
      <w:tr w:rsidR="008054EA" w:rsidRPr="00023454" w:rsidTr="008054EA">
        <w:tc>
          <w:tcPr>
            <w:tcW w:w="1321" w:type="dxa"/>
            <w:vMerge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21" w:type="dxa"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/>
              </w:rPr>
              <w:t>73</w:t>
            </w:r>
          </w:p>
        </w:tc>
        <w:tc>
          <w:tcPr>
            <w:tcW w:w="1322" w:type="dxa"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 w:hint="eastAsia"/>
              </w:rPr>
              <w:t>圆带绳式</w:t>
            </w:r>
          </w:p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 w:hint="eastAsia"/>
              </w:rPr>
              <w:t>传送带</w:t>
            </w:r>
          </w:p>
        </w:tc>
        <w:tc>
          <w:tcPr>
            <w:tcW w:w="2126" w:type="dxa"/>
          </w:tcPr>
          <w:p w:rsidR="008054EA" w:rsidRPr="00023454" w:rsidRDefault="008054EA" w:rsidP="000679DB">
            <w:pPr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/>
              </w:rPr>
              <w:t>15.传送绳符合 4806.7-2016 食品安全国</w:t>
            </w:r>
            <w:r w:rsidRPr="00023454">
              <w:rPr>
                <w:rFonts w:ascii="宋体" w:eastAsia="宋体" w:hAnsi="宋体" w:hint="eastAsia"/>
              </w:rPr>
              <w:t>家标准</w:t>
            </w:r>
            <w:r w:rsidRPr="00023454">
              <w:rPr>
                <w:rFonts w:ascii="宋体" w:eastAsia="宋体" w:hAnsi="宋体"/>
              </w:rPr>
              <w:t xml:space="preserve"> 食品接触用塑料材料及制品</w:t>
            </w:r>
          </w:p>
        </w:tc>
        <w:tc>
          <w:tcPr>
            <w:tcW w:w="2127" w:type="dxa"/>
          </w:tcPr>
          <w:p w:rsidR="008054EA" w:rsidRPr="00023454" w:rsidRDefault="008054EA" w:rsidP="000679DB">
            <w:pPr>
              <w:rPr>
                <w:rFonts w:ascii="宋体" w:eastAsia="宋体" w:hAnsi="宋体"/>
              </w:rPr>
            </w:pPr>
            <w:r w:rsidRPr="00023454">
              <w:rPr>
                <w:rFonts w:ascii="宋体" w:eastAsia="宋体" w:hAnsi="宋体"/>
              </w:rPr>
              <w:t xml:space="preserve">15.传送绳符合 </w:t>
            </w:r>
            <w:r w:rsidRPr="00023454">
              <w:rPr>
                <w:rFonts w:ascii="宋体" w:eastAsia="宋体" w:hAnsi="宋体"/>
              </w:rPr>
              <w:t>GB 4806.7-2023</w:t>
            </w:r>
            <w:r w:rsidRPr="00023454">
              <w:rPr>
                <w:rFonts w:ascii="宋体" w:eastAsia="宋体" w:hAnsi="宋体"/>
              </w:rPr>
              <w:t xml:space="preserve"> 食品安全国</w:t>
            </w:r>
            <w:r w:rsidRPr="00023454">
              <w:rPr>
                <w:rFonts w:ascii="宋体" w:eastAsia="宋体" w:hAnsi="宋体" w:hint="eastAsia"/>
              </w:rPr>
              <w:t>家标准</w:t>
            </w:r>
            <w:r w:rsidRPr="00023454">
              <w:rPr>
                <w:rFonts w:ascii="宋体" w:eastAsia="宋体" w:hAnsi="宋体"/>
              </w:rPr>
              <w:t xml:space="preserve"> 食品接触用塑料材料及制品</w:t>
            </w:r>
            <w:r w:rsidRPr="00023454">
              <w:rPr>
                <w:rFonts w:ascii="宋体" w:eastAsia="宋体" w:hAnsi="宋体" w:hint="eastAsia"/>
              </w:rPr>
              <w:t>（验收时提供第三方检测机构出具的具有</w:t>
            </w:r>
            <w:r w:rsidRPr="00023454">
              <w:rPr>
                <w:rFonts w:ascii="宋体" w:eastAsia="宋体" w:hAnsi="宋体"/>
              </w:rPr>
              <w:t>CMA标识的检测报告）</w:t>
            </w:r>
          </w:p>
        </w:tc>
      </w:tr>
      <w:tr w:rsidR="008054EA" w:rsidRPr="00023454" w:rsidTr="008054EA">
        <w:tc>
          <w:tcPr>
            <w:tcW w:w="1321" w:type="dxa"/>
            <w:vMerge w:val="restart"/>
            <w:vAlign w:val="center"/>
          </w:tcPr>
          <w:p w:rsidR="008054EA" w:rsidRDefault="008054EA" w:rsidP="008054EA">
            <w:pPr>
              <w:jc w:val="center"/>
              <w:rPr>
                <w:rFonts w:ascii="宋体" w:eastAsia="宋体" w:hAnsi="宋体"/>
              </w:rPr>
            </w:pPr>
            <w:r w:rsidRPr="008054EA">
              <w:rPr>
                <w:rFonts w:ascii="宋体" w:eastAsia="宋体" w:hAnsi="宋体" w:hint="eastAsia"/>
              </w:rPr>
              <w:t>第四章</w:t>
            </w:r>
            <w:r w:rsidRPr="008054EA">
              <w:rPr>
                <w:rFonts w:ascii="宋体" w:eastAsia="宋体" w:hAnsi="宋体"/>
              </w:rPr>
              <w:t xml:space="preserve">  评标办法及评分标准</w:t>
            </w:r>
          </w:p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 w:rsidRPr="008054EA">
              <w:rPr>
                <w:rFonts w:ascii="宋体" w:eastAsia="宋体" w:hAnsi="宋体"/>
              </w:rPr>
              <w:t>2.商务技术分（70分）</w:t>
            </w:r>
          </w:p>
        </w:tc>
        <w:tc>
          <w:tcPr>
            <w:tcW w:w="1321" w:type="dxa"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 w:rsidRPr="008054EA">
              <w:rPr>
                <w:rFonts w:ascii="宋体" w:eastAsia="宋体" w:hAnsi="宋体"/>
              </w:rPr>
              <w:t>4.2</w:t>
            </w:r>
          </w:p>
        </w:tc>
        <w:tc>
          <w:tcPr>
            <w:tcW w:w="1322" w:type="dxa"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 w:rsidRPr="008054EA">
              <w:rPr>
                <w:rFonts w:ascii="宋体" w:eastAsia="宋体" w:hAnsi="宋体" w:hint="eastAsia"/>
              </w:rPr>
              <w:t>售后服务</w:t>
            </w:r>
          </w:p>
        </w:tc>
        <w:tc>
          <w:tcPr>
            <w:tcW w:w="2126" w:type="dxa"/>
          </w:tcPr>
          <w:p w:rsidR="008054EA" w:rsidRPr="00023454" w:rsidRDefault="008054EA" w:rsidP="00E11BB6">
            <w:pPr>
              <w:rPr>
                <w:rFonts w:ascii="宋体" w:eastAsia="宋体" w:hAnsi="宋体"/>
              </w:rPr>
            </w:pPr>
            <w:r w:rsidRPr="008054EA">
              <w:rPr>
                <w:rFonts w:ascii="宋体" w:eastAsia="宋体" w:hAnsi="宋体" w:hint="eastAsia"/>
              </w:rPr>
              <w:t>根据投标人的《商品售后服务认证证书》和《商用燃气燃烧器具安装维修服务认证证书》，同时认证为五星级的得</w:t>
            </w:r>
            <w:r w:rsidRPr="008054EA">
              <w:rPr>
                <w:rFonts w:ascii="宋体" w:eastAsia="宋体" w:hAnsi="宋体"/>
              </w:rPr>
              <w:t>3分，其中一个认证为四星级的得1.5分，两个认证为四星级的得1分，其余不得分。</w:t>
            </w:r>
          </w:p>
        </w:tc>
        <w:tc>
          <w:tcPr>
            <w:tcW w:w="2127" w:type="dxa"/>
          </w:tcPr>
          <w:p w:rsidR="008054EA" w:rsidRPr="00023454" w:rsidRDefault="008054EA" w:rsidP="00E11BB6">
            <w:pPr>
              <w:rPr>
                <w:rFonts w:ascii="宋体" w:eastAsia="宋体" w:hAnsi="宋体"/>
              </w:rPr>
            </w:pPr>
            <w:r w:rsidRPr="008054EA">
              <w:rPr>
                <w:rFonts w:ascii="宋体" w:eastAsia="宋体" w:hAnsi="宋体" w:hint="eastAsia"/>
              </w:rPr>
              <w:t>投标人或燃气具制造商</w:t>
            </w:r>
            <w:r>
              <w:rPr>
                <w:rFonts w:ascii="宋体" w:eastAsia="宋体" w:hAnsi="宋体" w:hint="eastAsia"/>
              </w:rPr>
              <w:t>具有</w:t>
            </w:r>
            <w:r w:rsidRPr="008054EA">
              <w:rPr>
                <w:rFonts w:ascii="宋体" w:eastAsia="宋体" w:hAnsi="宋体" w:hint="eastAsia"/>
              </w:rPr>
              <w:t>《商品售后服务认证证书》和《商用燃气燃烧器具安装维修服务认证证书》</w:t>
            </w:r>
            <w:r>
              <w:rPr>
                <w:rFonts w:ascii="宋体" w:eastAsia="宋体" w:hAnsi="宋体" w:hint="eastAsia"/>
              </w:rPr>
              <w:t>的</w:t>
            </w:r>
            <w:r w:rsidRPr="008054EA">
              <w:rPr>
                <w:rFonts w:ascii="宋体" w:eastAsia="宋体" w:hAnsi="宋体" w:hint="eastAsia"/>
              </w:rPr>
              <w:t>，同时认证为五星级的得</w:t>
            </w:r>
            <w:r w:rsidRPr="008054EA">
              <w:rPr>
                <w:rFonts w:ascii="宋体" w:eastAsia="宋体" w:hAnsi="宋体"/>
              </w:rPr>
              <w:t>3分，其中一个认证为四星级的得1.5分，两个认证为四星级的得1分，其余不得分。</w:t>
            </w:r>
          </w:p>
        </w:tc>
      </w:tr>
      <w:tr w:rsidR="008054EA" w:rsidRPr="00023454" w:rsidTr="008054EA">
        <w:tc>
          <w:tcPr>
            <w:tcW w:w="1321" w:type="dxa"/>
            <w:vMerge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21" w:type="dxa"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322" w:type="dxa"/>
            <w:vAlign w:val="center"/>
          </w:tcPr>
          <w:p w:rsidR="008054EA" w:rsidRPr="00023454" w:rsidRDefault="008054EA" w:rsidP="008054E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技术力量</w:t>
            </w:r>
          </w:p>
        </w:tc>
        <w:tc>
          <w:tcPr>
            <w:tcW w:w="2126" w:type="dxa"/>
          </w:tcPr>
          <w:p w:rsidR="008054EA" w:rsidRPr="00023454" w:rsidRDefault="008054EA" w:rsidP="00E11BB6">
            <w:pPr>
              <w:rPr>
                <w:rFonts w:ascii="宋体" w:eastAsia="宋体" w:hAnsi="宋体"/>
              </w:rPr>
            </w:pPr>
            <w:r w:rsidRPr="008054EA">
              <w:rPr>
                <w:rFonts w:ascii="宋体" w:eastAsia="宋体" w:hAnsi="宋体" w:hint="eastAsia"/>
              </w:rPr>
              <w:t>拟派项目团队的人员数量不少于</w:t>
            </w:r>
            <w:r w:rsidRPr="008054EA">
              <w:rPr>
                <w:rFonts w:ascii="宋体" w:eastAsia="宋体" w:hAnsi="宋体"/>
              </w:rPr>
              <w:t>5人，在</w:t>
            </w:r>
            <w:r w:rsidRPr="008054EA">
              <w:rPr>
                <w:rFonts w:ascii="宋体" w:eastAsia="宋体" w:hAnsi="宋体"/>
              </w:rPr>
              <w:lastRenderedPageBreak/>
              <w:t>此基础上，具备中级职称的，每人得0.5分；具备高级职称的，每人得1分；本项最高得2.5分。人员少于5人的，本项不得分。注：需提供项目团队人员资格证书及最近3个月内任意1个月公司社保缴纳证明扫描件，未提供不得分。</w:t>
            </w:r>
          </w:p>
        </w:tc>
        <w:tc>
          <w:tcPr>
            <w:tcW w:w="2127" w:type="dxa"/>
          </w:tcPr>
          <w:p w:rsidR="008054EA" w:rsidRPr="00023454" w:rsidRDefault="008054EA" w:rsidP="008054EA">
            <w:pPr>
              <w:rPr>
                <w:rFonts w:ascii="宋体" w:eastAsia="宋体" w:hAnsi="宋体"/>
              </w:rPr>
            </w:pPr>
            <w:r w:rsidRPr="008054EA">
              <w:rPr>
                <w:rFonts w:ascii="宋体" w:eastAsia="宋体" w:hAnsi="宋体" w:hint="eastAsia"/>
              </w:rPr>
              <w:lastRenderedPageBreak/>
              <w:t>拟派项目团队的人员</w:t>
            </w:r>
            <w:r w:rsidRPr="008054EA">
              <w:rPr>
                <w:rFonts w:ascii="宋体" w:eastAsia="宋体" w:hAnsi="宋体"/>
              </w:rPr>
              <w:t>，具备中级职称的，</w:t>
            </w:r>
            <w:r w:rsidRPr="008054EA">
              <w:rPr>
                <w:rFonts w:ascii="宋体" w:eastAsia="宋体" w:hAnsi="宋体"/>
              </w:rPr>
              <w:lastRenderedPageBreak/>
              <w:t>每人得0.5分；具备高级职称的，每人得1分；本项最高得2.5分</w:t>
            </w:r>
            <w:r>
              <w:rPr>
                <w:rFonts w:ascii="宋体" w:eastAsia="宋体" w:hAnsi="宋体" w:hint="eastAsia"/>
              </w:rPr>
              <w:t>（</w:t>
            </w:r>
            <w:r w:rsidRPr="008054EA">
              <w:rPr>
                <w:rFonts w:ascii="宋体" w:eastAsia="宋体" w:hAnsi="宋体" w:hint="eastAsia"/>
              </w:rPr>
              <w:t>同一人仅以高等级证书计分</w:t>
            </w:r>
            <w:r>
              <w:rPr>
                <w:rFonts w:ascii="宋体" w:eastAsia="宋体" w:hAnsi="宋体" w:hint="eastAsia"/>
              </w:rPr>
              <w:t>）</w:t>
            </w:r>
            <w:r w:rsidRPr="008054EA">
              <w:rPr>
                <w:rFonts w:ascii="宋体" w:eastAsia="宋体" w:hAnsi="宋体"/>
              </w:rPr>
              <w:t>。注：需提供项目团队人员资格证书及最近3个月内任意1个月公司社保缴纳证明扫描件，未提供不得分。</w:t>
            </w:r>
          </w:p>
        </w:tc>
      </w:tr>
    </w:tbl>
    <w:p w:rsidR="00B160B5" w:rsidRDefault="00B160B5"/>
    <w:sectPr w:rsidR="00B1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5D"/>
    <w:rsid w:val="00023454"/>
    <w:rsid w:val="000679DB"/>
    <w:rsid w:val="002A0C5D"/>
    <w:rsid w:val="008054EA"/>
    <w:rsid w:val="00B160B5"/>
    <w:rsid w:val="00E1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4086"/>
  <w15:chartTrackingRefBased/>
  <w15:docId w15:val="{866BCA39-B7AC-4B2A-AE46-732A2439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11BB6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E11BB6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E11BB6"/>
  </w:style>
  <w:style w:type="paragraph" w:styleId="a7">
    <w:name w:val="annotation subject"/>
    <w:basedOn w:val="a5"/>
    <w:next w:val="a5"/>
    <w:link w:val="a8"/>
    <w:uiPriority w:val="99"/>
    <w:semiHidden/>
    <w:unhideWhenUsed/>
    <w:rsid w:val="00E11BB6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E11BB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11BB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11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Anchor</dc:creator>
  <cp:keywords/>
  <dc:description/>
  <cp:lastModifiedBy>Anchor</cp:lastModifiedBy>
  <cp:revision>2</cp:revision>
  <dcterms:created xsi:type="dcterms:W3CDTF">2025-03-07T07:11:00Z</dcterms:created>
  <dcterms:modified xsi:type="dcterms:W3CDTF">2025-03-07T07:52:00Z</dcterms:modified>
</cp:coreProperties>
</file>