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630" w:leftChars="0"/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2025年</w:t>
      </w:r>
      <w:r>
        <w:rPr>
          <w:rFonts w:hint="eastAsia" w:ascii="黑体" w:hAnsi="黑体" w:eastAsia="黑体" w:cs="黑体"/>
          <w:sz w:val="40"/>
          <w:szCs w:val="40"/>
        </w:rPr>
        <w:t>温州市交通运输行政执法队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电子办公设备耗材询价公告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一、项目名称：2025年温州市交通运输行政执法队电子办公设备耗材询价公告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二、采购需求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为做好2025年温州市交通运输行政执法队电子办公设备耗材采购工作，本着“公开，公正，透明”的原则，现通过政采云发布公告进行询价，有意向的供应商可线下进行报价。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、报价要求：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1.供应商需按附件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、齐缝章，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在公告开始之日起15个工作日内（2024年11月20日17:00前）将报价材料邮寄给温州市鹿城区温州大道1792号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市交通运输行政执法队综合处王工，联系电话88600015；超过时限送达报价材料的，将作无效报价处理。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2.2025年温州市交通运输行政执法队各单项耗材有采购需求时，将以此次询价各单项最低报价为成交价，各单项最低报价供应商作为该耗材供应商，采购通过政采云网上超市实施。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3.供应商需承诺72小时内完成供货，请各供应商（被委托供应商）事先做好政采云帐户开通，未能开通的，将取消中标供应商资格。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温州市交通运输行政执法队</w:t>
      </w:r>
    </w:p>
    <w:p>
      <w:pPr>
        <w:wordWrap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2024年温州市交通运输综合行政执法队电子办公设备耗材报价单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25"/>
        <w:gridCol w:w="1176"/>
        <w:gridCol w:w="4739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 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（技术参数及配置）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TF卡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闪迪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64G SanDisk闪迪 TF 手机内存卡Class10存储高速 98MB/s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128G SanDisk闪迪 TF 手机内存卡Class10存储高速 98MB/s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256G SanDisk闪迪 TF 手机内存卡Class10存储高速 98MB/s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SD卡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金士顿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金士顿SD卡 128G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金士顿SD卡 256G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优盘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闪迪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64G 闪迪SANKISK CZ-73  USB3.0优盘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128G 闪迪SANKISK CZ-73  USB3.0优盘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256G 闪迪SANKISK CZ-73  USB3.0优盘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256GB，闪迪USB3.2，双接头Type-C和USB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移动硬盘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闪迪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E30移动固态硬盘 480G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E30移动固态硬盘 1T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E30移动固态硬盘 2T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STAT固态硬盘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三星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三星 870 EVO-500G 2.5寸固态硬盘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三星 870 EVO-1TB 2.5寸固态硬盘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2.5寸SATA硬盘盒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飚王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飚王2.5寸硬盘盒（usb 3.0以上）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M.2固态硬盘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致态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致态TiPlus7100 512G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致态TiPlus7100 1TG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WD西部数据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WD西部数据SN580 500G PCIE4.0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WD西部数据SN580 1TG PCIE4.0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M.2硬盘盒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飚王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支持致态TiPlus7100、西数SN580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3.5寸SATA台式机硬盘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WD西部数据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1T 西部数据 WD 1T 7200转DX 64M SATA 蓝盘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2T 西部数据 WD 2T 7200转DX 64M SATA 蓝盘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4T 西部数据 WD 4T 7200转DX 64M SATA 蓝盘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3.5寸SATA硬盘盒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飚王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飚王3.5寸硬盘盒 S3300 usb3.0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内存条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金士顿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金士顿DDR3内存条8G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金士顿DDR4内存条8G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金士顿DDR4内存条16G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路由器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TP-link路由器千兆TL-WDR7660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5口tp-link TL-R473G千兆企业路由器带AC管理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9口tp-link TL-R473G千兆企业路由器带AC管理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TP-link千兆5口交换机（铁盒）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TP-link千兆8口交换机（铁盒）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H3C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华三 S5120V3-52P-LI 48口千兆电+4千兆光纤口企业级交换机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H3C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H3C mini S24G-U千兆交换机24口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POE交换机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磊科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8口磊科POE交换机NS1310GP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tp-link百兆5口POE交换机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POE中继器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一进二出POE中继器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键盘/鼠标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罗技MK270 无线键鼠套装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罗技M171无线鼠标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罗技K120 有线健盘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罗技M90 有线鼠标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五笔字根键盘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雷柏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雷柏K10数字有线小键盘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CD光盘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啄木鸟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啄木鸟 五彩系列CD-R 光盘52X 50片桶装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50片桶装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DVD光盘</w:t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啄木鸟光盘 简系列DVD R光盘 50片桶装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50片桶装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DVD光盘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啄木鸟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啄木鸟DVD光盘8.5G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CD光盘套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CD光盘套100张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USB网卡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USB3.0 千兆网卡 USB网卡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绿联 Type-C 千兆网卡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网线对接头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绿联RJ45网络线连接器（黑色）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水晶头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六类  千兆水晶头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USB 集线器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USB3.0 4口集线器 2米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86型双口网线面板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86型双口网线面板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网线模块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网线模块，适配86型双口网线面板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网线钳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高岘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高岘MCT226网线钳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水口钳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高岘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高岘GX-NP06水口钳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寻线仪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优利德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优利德UT683KIT网络寻线仪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监控摄像头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海康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半球机DS-2CD3346WDV3-I/POE 400W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枪机DS-2CD3T46WDV3-I3 400W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多功能读卡器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SSK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SSK多功能读卡器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耳机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硕美科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硕美科G909耳机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罗技H110 头带式、双孔。线长2.35M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绿联入耳式耳机3.5接口带麦克风1.2M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音箱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漫步者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漫步者R19BT电脑音箱2.0声道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USB小音响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鼠标垫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罗技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封边罗技鼠标垫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SATA硬盘转换器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USB 3.0 to SATA转换器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电源适配器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电源适配器 12V/2A 适配绿联SATA硬盘转换器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适用于长城显示器的电源适配器19V/1.5A（一体式）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翻页激光笔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得力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得力翻页激光笔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电脑摄像头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联想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联想Thinkplus全高清摄像头麦克风MCAFHD01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USB外置声卡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绿联USB外置独立声卡免驱动US205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高清线对接头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HDMI母对HDMI母转接头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打印机切换器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绿联打印机切换器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电脑主机切换器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ATEN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宏正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ATEN宏正CS22U KVM切换器VGA款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二进一出 共用键盘鼠标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电脑主机切换器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ATEN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宏正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ATEN宏正CS22HF KVM切换器HDMI款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二进一出 共用键盘鼠标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转接器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VGA转HDMI转接器带供电线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分屏器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迈拓维矩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迈拓维矩同屏显示1080分辨率一进二出分屏器HDMI接口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充电头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普通充电头5V 1A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普通充电头5V 2A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66W华为充电头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绿联PD65W四口快充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充电宝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品胜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品胜20000毫安充电宝双自带线22.5W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充电头及数据线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原装华为66W氮化镓充电头加1米双type-c数据线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磁吸键盘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华为智能磁吸键盘，适用华为平板 型号：BTKZ-W00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会议话筒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ITC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ITC TS-548MD会议话筒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数据线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品胜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品胜一拖三数据线1.2米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绿联Type-C数据线1.5米 USB3.0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USB转T型线1.5米（用于执法记录仪）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绿联USB公对公数据线 3米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绿联USB延长线3米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绿联USB延长线5米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绿联USB延长线10米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绿联打印机数据线3米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绿联打印机数据线5米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绿联打印机数据线10米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DVI数据线1.5米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DVI数据线3米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音频延长线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音频延长线3米，一端公一端母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音频线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秋叶原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秋叶原音频线10米，两端公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秋叶原音频线15米，两端公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音频转换头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音频转换头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VGA线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VGA线 1.5米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VGA线 3米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高清线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HDMI线 3米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HDMI线 5米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HDMI线 10米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HDMI线 15米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绿联 HDMI线 20米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1.5米绿联HDMI高清线一头直角一头90度弯角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一舟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一舟d165g 六类千兆网线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移动幕布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72寸移动幕布16:9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84寸移动幕布16:9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100寸移动幕布16:9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电动幕布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红叶幕布72寸\16:9\白玻纤\带遥控  电动版（含安装）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红叶幕布84寸\16:9\白玻纤\带遥控  电动版（含安装）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红叶幕布92寸\16:9\白玻纤\带遥控  电动版（含安装）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红叶幕布100寸\16:9\白玻纤\带遥控  电动版（含安装）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红叶幕布120寸\16:9\白玻纤\带遥控  电动版（含安装）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红叶幕布150寸\16:9\白玻纤\带遥控  电动版（含安装）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HP200/佳能8280（黑色）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HP200/佳能8280（彩色）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HP M553打印机（黑色）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HP M553打印机（彩色）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HP252（黑色）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HP252（彩色）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HP400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HP403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HP1606、HP1566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HP203（带芯片）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HP 405/HP M329dw（带芯片）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兼容墨盒  适用   HP M701a黑白墨盒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佳能3125（黑色）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佳能3125（彩色）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佳能2900 3000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LBP-3018/3108（硒鼓）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佳能3250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佳能215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佳能2320N(粉盒)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佳能3500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佳能IR2016复印机墨盒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多功能传真一体机佳能MB5180 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多功能传真一体机佳能MB5180 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兼容墨盒  适用  佳能 MF742cdw（黑色）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佳能 MF742cdw（彩色）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佳能633cdw 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佳能633cdw 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兄弟8250、联想3700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兄弟7360（粉盒）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兄弟HL-2140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大容量CET 理光2011（黑色）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大容量CET 理光2011（彩色）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理光310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联想M7675（粉盒）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兼容硒鼓   适用  联想M7675（硒鼓）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三星3710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京瓷 2211 粉盒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夏普MX-M311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 适用  松下2128（粉盒）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松下2033墨盒（415粉盒）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松下传真机KX-FL338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兼容墨盒  适用  得力DM28ADN、得力DP28DN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得力M201CRX彩色复印机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（黑色）（大容量）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得力M201CRX彩色复印机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（彩色）（大容量）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得力M351RX黑白复印机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（黑色）（大容量）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得力CM2400ADN彩色激光一体机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（黑色）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得力CM2400ADN彩色激光一体机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（彩色）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奔图CP1155DN墨盒 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奔图CP1155DN墨盒 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奔图CM7115DN（黑色）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奔图CM7115DN（彩色）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兼容墨盒  适用  HP258便携式打印机 （黑色）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HP258便携式打印机 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HP E78330Z彩色复印机 （黑色）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HP E78330Z彩色复印机 （彩色）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HP m72630黑白复印机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四通 OKI5560SC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得实5400HPro色带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莱盛品牌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兼容墨盒  适用  得实DS-1700色带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原装墨盒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爱普生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EPSON 674 适用机型 850 805 801（黑色）原装墨盒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EPSON 674 适用机型 850 805 801（彩色）原装墨盒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华为喷墨打印机PixLab V1墨水（黑色）原装墨盒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华为喷墨打印机PixLab V1墨水（彩色）原装墨盒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照片纸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得力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6英寸RC高光260G 20张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 RC高光260G 20张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标签纸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兄弟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黄底标签纸，适用Brother PT-18Rz标签打印机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精臣</w:t>
            </w:r>
          </w:p>
        </w:tc>
        <w:tc>
          <w:tcPr>
            <w:tcW w:w="2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精臣D110线缆标签打印贴纸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85542"/>
    <w:rsid w:val="1D150FC5"/>
    <w:rsid w:val="289871BE"/>
    <w:rsid w:val="2CB85542"/>
    <w:rsid w:val="2CE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2024-11-04T00:31:00Z</dcterms:created>
  <dc:creator>何兴勇</dc:creator>
  <cp:lastModifiedBy>何兴勇</cp:lastModifiedBy>
  <dcterms:modified xsi:type="dcterms:W3CDTF">2024-11-04T00:36:49Z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711B5D858B9A4601ADDE243349DB5418</vt:lpwstr>
  </property>
</Properties>
</file>