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5CE8F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浦江县人民医院医用氧采购项目（第二次）的更正公告</w:t>
      </w:r>
    </w:p>
    <w:p w14:paraId="27E6ACAD">
      <w:pPr>
        <w:spacing w:line="24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一、项目基本情况</w:t>
      </w:r>
    </w:p>
    <w:p w14:paraId="1F36E740">
      <w:pPr>
        <w:spacing w:line="24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原公告的采购项目编号：KXGK3610292024470A</w:t>
      </w:r>
    </w:p>
    <w:p w14:paraId="793CE787">
      <w:pPr>
        <w:spacing w:line="24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原公告的采购项目名称：浦江县人民医院医用氧采购项目（第二次）</w:t>
      </w:r>
    </w:p>
    <w:p w14:paraId="22721893">
      <w:pPr>
        <w:spacing w:line="24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首次公告日期：2024年11月25日</w:t>
      </w:r>
    </w:p>
    <w:p w14:paraId="56E521EA">
      <w:pPr>
        <w:spacing w:line="24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二、更正信息</w:t>
      </w:r>
    </w:p>
    <w:p w14:paraId="207281A0">
      <w:pPr>
        <w:spacing w:line="24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更正事项：采购文件</w:t>
      </w:r>
    </w:p>
    <w:p w14:paraId="63DB17DC">
      <w:pPr>
        <w:spacing w:line="24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更正内容：      </w:t>
      </w:r>
    </w:p>
    <w:p w14:paraId="6FC9B33C">
      <w:pPr>
        <w:numPr>
          <w:ilvl w:val="0"/>
          <w:numId w:val="1"/>
        </w:numPr>
        <w:spacing w:line="240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采购文件第30页“第三部分 采购需求”的“一、采购清单”中的备注更正</w:t>
      </w:r>
    </w:p>
    <w:p w14:paraId="10E34EA1">
      <w:pPr>
        <w:numPr>
          <w:ilvl w:val="0"/>
          <w:numId w:val="0"/>
        </w:numPr>
        <w:spacing w:line="240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更正前：</w:t>
      </w:r>
    </w:p>
    <w:p w14:paraId="19EEEFF7">
      <w:pPr>
        <w:keepNext w:val="0"/>
        <w:keepLines w:val="0"/>
        <w:kinsoku/>
        <w:wordWrap/>
        <w:overflowPunct/>
        <w:topLinePunct w:val="0"/>
        <w:bidi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一、采购清单：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841"/>
        <w:gridCol w:w="2383"/>
        <w:gridCol w:w="1207"/>
        <w:gridCol w:w="1031"/>
        <w:gridCol w:w="1031"/>
      </w:tblGrid>
      <w:tr w14:paraId="77A4F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7" w:type="dxa"/>
            <w:noWrap w:val="0"/>
            <w:vAlign w:val="center"/>
          </w:tcPr>
          <w:p w14:paraId="4EE0BDDE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841" w:type="dxa"/>
            <w:noWrap w:val="0"/>
            <w:vAlign w:val="center"/>
          </w:tcPr>
          <w:p w14:paraId="0458F3CE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货物名称</w:t>
            </w:r>
          </w:p>
        </w:tc>
        <w:tc>
          <w:tcPr>
            <w:tcW w:w="2383" w:type="dxa"/>
            <w:noWrap w:val="0"/>
            <w:vAlign w:val="center"/>
          </w:tcPr>
          <w:p w14:paraId="136D000A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货物规格</w:t>
            </w:r>
          </w:p>
        </w:tc>
        <w:tc>
          <w:tcPr>
            <w:tcW w:w="1207" w:type="dxa"/>
            <w:noWrap w:val="0"/>
            <w:vAlign w:val="center"/>
          </w:tcPr>
          <w:p w14:paraId="72BE8668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1031" w:type="dxa"/>
            <w:noWrap w:val="0"/>
            <w:vAlign w:val="center"/>
          </w:tcPr>
          <w:p w14:paraId="2E5890AB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031" w:type="dxa"/>
            <w:noWrap w:val="0"/>
            <w:vAlign w:val="center"/>
          </w:tcPr>
          <w:p w14:paraId="331C876D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 w14:paraId="2813B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7" w:type="dxa"/>
            <w:noWrap w:val="0"/>
            <w:vAlign w:val="center"/>
          </w:tcPr>
          <w:p w14:paraId="245E6933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841" w:type="dxa"/>
            <w:noWrap w:val="0"/>
            <w:vAlign w:val="center"/>
          </w:tcPr>
          <w:p w14:paraId="2C0F73DC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医用液氧</w:t>
            </w:r>
          </w:p>
        </w:tc>
        <w:tc>
          <w:tcPr>
            <w:tcW w:w="2383" w:type="dxa"/>
            <w:noWrap w:val="0"/>
            <w:vAlign w:val="center"/>
          </w:tcPr>
          <w:p w14:paraId="44DA25D4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医用液氧浓度99.5％、符合国标药典2015版、GMP标准</w:t>
            </w:r>
          </w:p>
        </w:tc>
        <w:tc>
          <w:tcPr>
            <w:tcW w:w="1207" w:type="dxa"/>
            <w:noWrap w:val="0"/>
            <w:vAlign w:val="center"/>
          </w:tcPr>
          <w:p w14:paraId="39D04952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吨</w:t>
            </w:r>
          </w:p>
        </w:tc>
        <w:tc>
          <w:tcPr>
            <w:tcW w:w="1031" w:type="dxa"/>
            <w:noWrap w:val="0"/>
            <w:vAlign w:val="center"/>
          </w:tcPr>
          <w:p w14:paraId="4CDDA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550吨</w:t>
            </w:r>
          </w:p>
        </w:tc>
        <w:tc>
          <w:tcPr>
            <w:tcW w:w="1031" w:type="dxa"/>
            <w:noWrap w:val="0"/>
            <w:vAlign w:val="center"/>
          </w:tcPr>
          <w:p w14:paraId="53580F44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0C52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7" w:type="dxa"/>
            <w:noWrap w:val="0"/>
            <w:vAlign w:val="center"/>
          </w:tcPr>
          <w:p w14:paraId="244F6EE2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841" w:type="dxa"/>
            <w:noWrap w:val="0"/>
            <w:vAlign w:val="center"/>
          </w:tcPr>
          <w:p w14:paraId="0F9BEB19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40L医用瓶装氧</w:t>
            </w:r>
          </w:p>
        </w:tc>
        <w:tc>
          <w:tcPr>
            <w:tcW w:w="2383" w:type="dxa"/>
            <w:noWrap w:val="0"/>
            <w:vAlign w:val="center"/>
          </w:tcPr>
          <w:p w14:paraId="252C3867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≥99.5</w:t>
            </w:r>
          </w:p>
        </w:tc>
        <w:tc>
          <w:tcPr>
            <w:tcW w:w="1207" w:type="dxa"/>
            <w:noWrap w:val="0"/>
            <w:vAlign w:val="center"/>
          </w:tcPr>
          <w:p w14:paraId="3E5494C2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瓶</w:t>
            </w:r>
          </w:p>
        </w:tc>
        <w:tc>
          <w:tcPr>
            <w:tcW w:w="1031" w:type="dxa"/>
            <w:noWrap w:val="0"/>
            <w:vAlign w:val="center"/>
          </w:tcPr>
          <w:p w14:paraId="47C54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500瓶</w:t>
            </w:r>
          </w:p>
        </w:tc>
        <w:tc>
          <w:tcPr>
            <w:tcW w:w="1031" w:type="dxa"/>
            <w:noWrap w:val="0"/>
            <w:vAlign w:val="center"/>
          </w:tcPr>
          <w:p w14:paraId="5055B16F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EFF2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7" w:type="dxa"/>
            <w:noWrap w:val="0"/>
            <w:vAlign w:val="center"/>
          </w:tcPr>
          <w:p w14:paraId="04D67D4A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841" w:type="dxa"/>
            <w:noWrap w:val="0"/>
            <w:vAlign w:val="center"/>
          </w:tcPr>
          <w:p w14:paraId="4E38D8E2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40L高纯氮气</w:t>
            </w:r>
          </w:p>
        </w:tc>
        <w:tc>
          <w:tcPr>
            <w:tcW w:w="2383" w:type="dxa"/>
            <w:noWrap w:val="0"/>
            <w:vAlign w:val="center"/>
          </w:tcPr>
          <w:p w14:paraId="1B8D4A89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≥99.999</w:t>
            </w:r>
          </w:p>
        </w:tc>
        <w:tc>
          <w:tcPr>
            <w:tcW w:w="1207" w:type="dxa"/>
            <w:noWrap w:val="0"/>
            <w:vAlign w:val="center"/>
          </w:tcPr>
          <w:p w14:paraId="7A73A883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瓶</w:t>
            </w:r>
          </w:p>
        </w:tc>
        <w:tc>
          <w:tcPr>
            <w:tcW w:w="1031" w:type="dxa"/>
            <w:noWrap w:val="0"/>
            <w:vAlign w:val="center"/>
          </w:tcPr>
          <w:p w14:paraId="10C70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40瓶</w:t>
            </w:r>
          </w:p>
        </w:tc>
        <w:tc>
          <w:tcPr>
            <w:tcW w:w="1031" w:type="dxa"/>
            <w:noWrap w:val="0"/>
            <w:vAlign w:val="center"/>
          </w:tcPr>
          <w:p w14:paraId="141D58C4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E81C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7" w:type="dxa"/>
            <w:noWrap w:val="0"/>
            <w:vAlign w:val="center"/>
          </w:tcPr>
          <w:p w14:paraId="1EDEA923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841" w:type="dxa"/>
            <w:noWrap w:val="0"/>
            <w:vAlign w:val="center"/>
          </w:tcPr>
          <w:p w14:paraId="44B2362A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40L食品级二氧化碳</w:t>
            </w:r>
          </w:p>
        </w:tc>
        <w:tc>
          <w:tcPr>
            <w:tcW w:w="2383" w:type="dxa"/>
            <w:noWrap w:val="0"/>
            <w:vAlign w:val="center"/>
          </w:tcPr>
          <w:p w14:paraId="765B5D8D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食品级</w:t>
            </w:r>
          </w:p>
        </w:tc>
        <w:tc>
          <w:tcPr>
            <w:tcW w:w="1207" w:type="dxa"/>
            <w:noWrap w:val="0"/>
            <w:vAlign w:val="center"/>
          </w:tcPr>
          <w:p w14:paraId="40C11F46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瓶</w:t>
            </w:r>
          </w:p>
        </w:tc>
        <w:tc>
          <w:tcPr>
            <w:tcW w:w="1031" w:type="dxa"/>
            <w:noWrap w:val="0"/>
            <w:vAlign w:val="center"/>
          </w:tcPr>
          <w:p w14:paraId="28487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60瓶</w:t>
            </w:r>
          </w:p>
        </w:tc>
        <w:tc>
          <w:tcPr>
            <w:tcW w:w="1031" w:type="dxa"/>
            <w:noWrap w:val="0"/>
            <w:vAlign w:val="center"/>
          </w:tcPr>
          <w:p w14:paraId="66096524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778D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7" w:type="dxa"/>
            <w:noWrap w:val="0"/>
            <w:vAlign w:val="center"/>
          </w:tcPr>
          <w:p w14:paraId="5187D2B8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841" w:type="dxa"/>
            <w:noWrap w:val="0"/>
            <w:vAlign w:val="center"/>
          </w:tcPr>
          <w:p w14:paraId="51050294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10L以下医用瓶装氧</w:t>
            </w:r>
          </w:p>
        </w:tc>
        <w:tc>
          <w:tcPr>
            <w:tcW w:w="2383" w:type="dxa"/>
            <w:noWrap w:val="0"/>
            <w:vAlign w:val="center"/>
          </w:tcPr>
          <w:p w14:paraId="74E7692D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≥99.5</w:t>
            </w:r>
          </w:p>
        </w:tc>
        <w:tc>
          <w:tcPr>
            <w:tcW w:w="1207" w:type="dxa"/>
            <w:noWrap w:val="0"/>
            <w:vAlign w:val="center"/>
          </w:tcPr>
          <w:p w14:paraId="11AC8AB5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瓶</w:t>
            </w:r>
          </w:p>
        </w:tc>
        <w:tc>
          <w:tcPr>
            <w:tcW w:w="1031" w:type="dxa"/>
            <w:noWrap w:val="0"/>
            <w:vAlign w:val="center"/>
          </w:tcPr>
          <w:p w14:paraId="5F253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600瓶</w:t>
            </w:r>
          </w:p>
        </w:tc>
        <w:tc>
          <w:tcPr>
            <w:tcW w:w="1031" w:type="dxa"/>
            <w:noWrap w:val="0"/>
            <w:vAlign w:val="center"/>
          </w:tcPr>
          <w:p w14:paraId="15DC50C8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A0F0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7" w:type="dxa"/>
            <w:noWrap w:val="0"/>
            <w:vAlign w:val="center"/>
          </w:tcPr>
          <w:p w14:paraId="785C06CD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841" w:type="dxa"/>
            <w:noWrap w:val="0"/>
            <w:vAlign w:val="center"/>
          </w:tcPr>
          <w:p w14:paraId="4027AFC7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10L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zh-CN" w:eastAsia="zh-CN"/>
              </w:rPr>
              <w:t>液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氮</w:t>
            </w:r>
          </w:p>
        </w:tc>
        <w:tc>
          <w:tcPr>
            <w:tcW w:w="2383" w:type="dxa"/>
            <w:noWrap w:val="0"/>
            <w:vAlign w:val="center"/>
          </w:tcPr>
          <w:p w14:paraId="153FA401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≥99.999</w:t>
            </w:r>
          </w:p>
        </w:tc>
        <w:tc>
          <w:tcPr>
            <w:tcW w:w="1207" w:type="dxa"/>
            <w:noWrap w:val="0"/>
            <w:vAlign w:val="center"/>
          </w:tcPr>
          <w:p w14:paraId="6B26E6DF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桶</w:t>
            </w:r>
          </w:p>
        </w:tc>
        <w:tc>
          <w:tcPr>
            <w:tcW w:w="1031" w:type="dxa"/>
            <w:noWrap w:val="0"/>
            <w:vAlign w:val="center"/>
          </w:tcPr>
          <w:p w14:paraId="32682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50桶</w:t>
            </w:r>
          </w:p>
        </w:tc>
        <w:tc>
          <w:tcPr>
            <w:tcW w:w="1031" w:type="dxa"/>
            <w:noWrap w:val="0"/>
            <w:vAlign w:val="center"/>
          </w:tcPr>
          <w:p w14:paraId="1D69DD33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315C8FD4">
      <w:pPr>
        <w:keepNext w:val="0"/>
        <w:keepLines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备注：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以上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数量为预估量，可能根据医院业务量大小有所调整，中标后以实际供货量为准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；按实际用量结算。</w:t>
      </w:r>
    </w:p>
    <w:p w14:paraId="7BF129AD"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更正后：</w:t>
      </w:r>
    </w:p>
    <w:p w14:paraId="30DA7022">
      <w:pPr>
        <w:keepNext w:val="0"/>
        <w:keepLines w:val="0"/>
        <w:kinsoku/>
        <w:wordWrap/>
        <w:overflowPunct/>
        <w:topLinePunct w:val="0"/>
        <w:bidi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一、采购清单：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841"/>
        <w:gridCol w:w="2383"/>
        <w:gridCol w:w="1207"/>
        <w:gridCol w:w="1031"/>
        <w:gridCol w:w="1031"/>
      </w:tblGrid>
      <w:tr w14:paraId="56A96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7" w:type="dxa"/>
            <w:noWrap w:val="0"/>
            <w:vAlign w:val="center"/>
          </w:tcPr>
          <w:p w14:paraId="62E7F7D3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841" w:type="dxa"/>
            <w:noWrap w:val="0"/>
            <w:vAlign w:val="center"/>
          </w:tcPr>
          <w:p w14:paraId="2C828F76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货物名称</w:t>
            </w:r>
          </w:p>
        </w:tc>
        <w:tc>
          <w:tcPr>
            <w:tcW w:w="2383" w:type="dxa"/>
            <w:noWrap w:val="0"/>
            <w:vAlign w:val="center"/>
          </w:tcPr>
          <w:p w14:paraId="05EA2982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货物规格</w:t>
            </w:r>
          </w:p>
        </w:tc>
        <w:tc>
          <w:tcPr>
            <w:tcW w:w="1207" w:type="dxa"/>
            <w:noWrap w:val="0"/>
            <w:vAlign w:val="center"/>
          </w:tcPr>
          <w:p w14:paraId="4C7BE75F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1031" w:type="dxa"/>
            <w:noWrap w:val="0"/>
            <w:vAlign w:val="center"/>
          </w:tcPr>
          <w:p w14:paraId="70718ECA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031" w:type="dxa"/>
            <w:noWrap w:val="0"/>
            <w:vAlign w:val="center"/>
          </w:tcPr>
          <w:p w14:paraId="371B8157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 w14:paraId="4B597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7" w:type="dxa"/>
            <w:noWrap w:val="0"/>
            <w:vAlign w:val="center"/>
          </w:tcPr>
          <w:p w14:paraId="7F243369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841" w:type="dxa"/>
            <w:noWrap w:val="0"/>
            <w:vAlign w:val="center"/>
          </w:tcPr>
          <w:p w14:paraId="74075FE0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医用液氧</w:t>
            </w:r>
          </w:p>
        </w:tc>
        <w:tc>
          <w:tcPr>
            <w:tcW w:w="2383" w:type="dxa"/>
            <w:noWrap w:val="0"/>
            <w:vAlign w:val="center"/>
          </w:tcPr>
          <w:p w14:paraId="3500C70F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医用液氧浓度99.5％、符合国标药典2015版、GMP标准</w:t>
            </w:r>
          </w:p>
        </w:tc>
        <w:tc>
          <w:tcPr>
            <w:tcW w:w="1207" w:type="dxa"/>
            <w:noWrap w:val="0"/>
            <w:vAlign w:val="center"/>
          </w:tcPr>
          <w:p w14:paraId="101AC0F7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吨</w:t>
            </w:r>
          </w:p>
        </w:tc>
        <w:tc>
          <w:tcPr>
            <w:tcW w:w="1031" w:type="dxa"/>
            <w:noWrap w:val="0"/>
            <w:vAlign w:val="center"/>
          </w:tcPr>
          <w:p w14:paraId="7A5BF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1100吨</w:t>
            </w:r>
          </w:p>
        </w:tc>
        <w:tc>
          <w:tcPr>
            <w:tcW w:w="1031" w:type="dxa"/>
            <w:noWrap w:val="0"/>
            <w:vAlign w:val="center"/>
          </w:tcPr>
          <w:p w14:paraId="680452C4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081F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7" w:type="dxa"/>
            <w:noWrap w:val="0"/>
            <w:vAlign w:val="center"/>
          </w:tcPr>
          <w:p w14:paraId="2BA354DA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841" w:type="dxa"/>
            <w:noWrap w:val="0"/>
            <w:vAlign w:val="center"/>
          </w:tcPr>
          <w:p w14:paraId="4E39624E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40L医用瓶装氧</w:t>
            </w:r>
          </w:p>
        </w:tc>
        <w:tc>
          <w:tcPr>
            <w:tcW w:w="2383" w:type="dxa"/>
            <w:noWrap w:val="0"/>
            <w:vAlign w:val="center"/>
          </w:tcPr>
          <w:p w14:paraId="604945E5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≥99.5</w:t>
            </w:r>
          </w:p>
        </w:tc>
        <w:tc>
          <w:tcPr>
            <w:tcW w:w="1207" w:type="dxa"/>
            <w:noWrap w:val="0"/>
            <w:vAlign w:val="center"/>
          </w:tcPr>
          <w:p w14:paraId="1F7FBA54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瓶</w:t>
            </w:r>
          </w:p>
        </w:tc>
        <w:tc>
          <w:tcPr>
            <w:tcW w:w="1031" w:type="dxa"/>
            <w:noWrap w:val="0"/>
            <w:vAlign w:val="center"/>
          </w:tcPr>
          <w:p w14:paraId="4FB3F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1000瓶</w:t>
            </w:r>
          </w:p>
        </w:tc>
        <w:tc>
          <w:tcPr>
            <w:tcW w:w="1031" w:type="dxa"/>
            <w:noWrap w:val="0"/>
            <w:vAlign w:val="center"/>
          </w:tcPr>
          <w:p w14:paraId="22D26BE2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1150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7" w:type="dxa"/>
            <w:noWrap w:val="0"/>
            <w:vAlign w:val="center"/>
          </w:tcPr>
          <w:p w14:paraId="6098E725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841" w:type="dxa"/>
            <w:noWrap w:val="0"/>
            <w:vAlign w:val="center"/>
          </w:tcPr>
          <w:p w14:paraId="22038765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40L高纯氮气</w:t>
            </w:r>
          </w:p>
        </w:tc>
        <w:tc>
          <w:tcPr>
            <w:tcW w:w="2383" w:type="dxa"/>
            <w:noWrap w:val="0"/>
            <w:vAlign w:val="center"/>
          </w:tcPr>
          <w:p w14:paraId="75C1CEA8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≥99.999</w:t>
            </w:r>
          </w:p>
        </w:tc>
        <w:tc>
          <w:tcPr>
            <w:tcW w:w="1207" w:type="dxa"/>
            <w:noWrap w:val="0"/>
            <w:vAlign w:val="center"/>
          </w:tcPr>
          <w:p w14:paraId="6B53D196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瓶</w:t>
            </w:r>
          </w:p>
        </w:tc>
        <w:tc>
          <w:tcPr>
            <w:tcW w:w="1031" w:type="dxa"/>
            <w:noWrap w:val="0"/>
            <w:vAlign w:val="center"/>
          </w:tcPr>
          <w:p w14:paraId="3E01F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80瓶</w:t>
            </w:r>
          </w:p>
        </w:tc>
        <w:tc>
          <w:tcPr>
            <w:tcW w:w="1031" w:type="dxa"/>
            <w:noWrap w:val="0"/>
            <w:vAlign w:val="center"/>
          </w:tcPr>
          <w:p w14:paraId="280EB7C3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FD7D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7" w:type="dxa"/>
            <w:noWrap w:val="0"/>
            <w:vAlign w:val="center"/>
          </w:tcPr>
          <w:p w14:paraId="7E49BF86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841" w:type="dxa"/>
            <w:noWrap w:val="0"/>
            <w:vAlign w:val="center"/>
          </w:tcPr>
          <w:p w14:paraId="7F21E7D4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40L食品级二氧化碳</w:t>
            </w:r>
          </w:p>
        </w:tc>
        <w:tc>
          <w:tcPr>
            <w:tcW w:w="2383" w:type="dxa"/>
            <w:noWrap w:val="0"/>
            <w:vAlign w:val="center"/>
          </w:tcPr>
          <w:p w14:paraId="3692182A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食品级</w:t>
            </w:r>
          </w:p>
        </w:tc>
        <w:tc>
          <w:tcPr>
            <w:tcW w:w="1207" w:type="dxa"/>
            <w:noWrap w:val="0"/>
            <w:vAlign w:val="center"/>
          </w:tcPr>
          <w:p w14:paraId="5569BEDF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瓶</w:t>
            </w:r>
          </w:p>
        </w:tc>
        <w:tc>
          <w:tcPr>
            <w:tcW w:w="1031" w:type="dxa"/>
            <w:noWrap w:val="0"/>
            <w:vAlign w:val="center"/>
          </w:tcPr>
          <w:p w14:paraId="14C3D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120瓶</w:t>
            </w:r>
          </w:p>
        </w:tc>
        <w:tc>
          <w:tcPr>
            <w:tcW w:w="1031" w:type="dxa"/>
            <w:noWrap w:val="0"/>
            <w:vAlign w:val="center"/>
          </w:tcPr>
          <w:p w14:paraId="47F60418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9D17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7" w:type="dxa"/>
            <w:noWrap w:val="0"/>
            <w:vAlign w:val="center"/>
          </w:tcPr>
          <w:p w14:paraId="38B2DC36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841" w:type="dxa"/>
            <w:noWrap w:val="0"/>
            <w:vAlign w:val="center"/>
          </w:tcPr>
          <w:p w14:paraId="6DEC624D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10L以下医用瓶装氧</w:t>
            </w:r>
          </w:p>
        </w:tc>
        <w:tc>
          <w:tcPr>
            <w:tcW w:w="2383" w:type="dxa"/>
            <w:noWrap w:val="0"/>
            <w:vAlign w:val="center"/>
          </w:tcPr>
          <w:p w14:paraId="045492F3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≥99.5</w:t>
            </w:r>
          </w:p>
        </w:tc>
        <w:tc>
          <w:tcPr>
            <w:tcW w:w="1207" w:type="dxa"/>
            <w:noWrap w:val="0"/>
            <w:vAlign w:val="center"/>
          </w:tcPr>
          <w:p w14:paraId="19A71F41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瓶</w:t>
            </w:r>
          </w:p>
        </w:tc>
        <w:tc>
          <w:tcPr>
            <w:tcW w:w="1031" w:type="dxa"/>
            <w:noWrap w:val="0"/>
            <w:vAlign w:val="center"/>
          </w:tcPr>
          <w:p w14:paraId="30063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1200瓶</w:t>
            </w:r>
          </w:p>
        </w:tc>
        <w:tc>
          <w:tcPr>
            <w:tcW w:w="1031" w:type="dxa"/>
            <w:noWrap w:val="0"/>
            <w:vAlign w:val="center"/>
          </w:tcPr>
          <w:p w14:paraId="1CB1728F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4A99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7" w:type="dxa"/>
            <w:noWrap w:val="0"/>
            <w:vAlign w:val="center"/>
          </w:tcPr>
          <w:p w14:paraId="7138A94D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841" w:type="dxa"/>
            <w:noWrap w:val="0"/>
            <w:vAlign w:val="center"/>
          </w:tcPr>
          <w:p w14:paraId="681369F8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10L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zh-CN" w:eastAsia="zh-CN"/>
              </w:rPr>
              <w:t>液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氮</w:t>
            </w:r>
          </w:p>
        </w:tc>
        <w:tc>
          <w:tcPr>
            <w:tcW w:w="2383" w:type="dxa"/>
            <w:noWrap w:val="0"/>
            <w:vAlign w:val="center"/>
          </w:tcPr>
          <w:p w14:paraId="48BD9ED7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≥99.999</w:t>
            </w:r>
          </w:p>
        </w:tc>
        <w:tc>
          <w:tcPr>
            <w:tcW w:w="1207" w:type="dxa"/>
            <w:noWrap w:val="0"/>
            <w:vAlign w:val="center"/>
          </w:tcPr>
          <w:p w14:paraId="2F95C21F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桶</w:t>
            </w:r>
          </w:p>
        </w:tc>
        <w:tc>
          <w:tcPr>
            <w:tcW w:w="1031" w:type="dxa"/>
            <w:noWrap w:val="0"/>
            <w:vAlign w:val="center"/>
          </w:tcPr>
          <w:p w14:paraId="43598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100桶</w:t>
            </w:r>
          </w:p>
        </w:tc>
        <w:tc>
          <w:tcPr>
            <w:tcW w:w="1031" w:type="dxa"/>
            <w:noWrap w:val="0"/>
            <w:vAlign w:val="center"/>
          </w:tcPr>
          <w:p w14:paraId="78CFB304">
            <w:pPr>
              <w:keepNext w:val="0"/>
              <w:keepLines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6A70AE0C">
      <w:pPr>
        <w:keepNext w:val="0"/>
        <w:keepLines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备注：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以上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数量为预估量，可能根据医院业务量大小有所调整，中标后以实际供货量为准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；按实际用量结算。</w:t>
      </w:r>
    </w:p>
    <w:p w14:paraId="619FF674"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采购文件第69页的“投标报价明细表格式”更正</w:t>
      </w:r>
    </w:p>
    <w:p w14:paraId="3E9A07BB"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更正前：</w:t>
      </w:r>
    </w:p>
    <w:p w14:paraId="0A4EF050">
      <w:pPr>
        <w:widowControl w:val="0"/>
        <w:spacing w:line="324" w:lineRule="auto"/>
        <w:ind w:firstLine="0"/>
        <w:jc w:val="left"/>
        <w:outlineLvl w:val="9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投标报价明细表格式：</w:t>
      </w:r>
    </w:p>
    <w:p w14:paraId="22C22291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投标报价明细表</w:t>
      </w:r>
    </w:p>
    <w:p w14:paraId="0D5D1C57">
      <w:pPr>
        <w:spacing w:line="240" w:lineRule="auto"/>
        <w:rPr>
          <w:rFonts w:hint="eastAsia" w:ascii="宋体" w:hAnsi="宋体" w:eastAsia="宋体" w:cs="宋体"/>
          <w:color w:val="auto"/>
          <w:spacing w:val="-4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</w:rPr>
        <w:t>项目名称：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</w:rPr>
        <w:t>项目编号：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u w:val="single"/>
        </w:rPr>
        <w:t xml:space="preserve">      </w:t>
      </w:r>
    </w:p>
    <w:p w14:paraId="58171815">
      <w:pPr>
        <w:bidi w:val="0"/>
        <w:spacing w:line="324" w:lineRule="auto"/>
        <w:rPr>
          <w:rFonts w:hint="eastAsia" w:ascii="等线" w:hAnsi="等线" w:eastAsia="等线" w:cs="Times New Roman"/>
          <w:color w:val="auto"/>
          <w:szCs w:val="20"/>
        </w:rPr>
      </w:pPr>
    </w:p>
    <w:tbl>
      <w:tblPr>
        <w:tblStyle w:val="5"/>
        <w:tblW w:w="94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473"/>
        <w:gridCol w:w="926"/>
        <w:gridCol w:w="957"/>
        <w:gridCol w:w="1048"/>
        <w:gridCol w:w="938"/>
        <w:gridCol w:w="1127"/>
        <w:gridCol w:w="1127"/>
      </w:tblGrid>
      <w:tr w14:paraId="649EF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DB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576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设备名称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517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D92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591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570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合计（元）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993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品牌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96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</w:t>
            </w:r>
          </w:p>
        </w:tc>
      </w:tr>
      <w:tr w14:paraId="0E7A7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5A5E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C698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医用液氧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C171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吨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2480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550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AF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F05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75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5C5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3C72D72">
        <w:trPr>
          <w:trHeight w:val="594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23F1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7B4A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40L医用瓶装氧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BD6B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瓶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27B3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500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8DC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3F7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1B6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531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6E60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134B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E47B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40L高纯氮气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1AA8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瓶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CBD2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A73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511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CC7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09B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CA7C999">
        <w:trPr>
          <w:trHeight w:val="594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8AB6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87A6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40L食品级二氧化碳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B840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瓶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A103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F63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983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C2B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910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3ACC351">
        <w:trPr>
          <w:trHeight w:val="594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50C4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CFC3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10L以下医用瓶装氧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32B0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瓶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6FE1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600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DD4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E6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09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91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7F0F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A553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832C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10L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氮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6363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桶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2A11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43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4B8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D04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11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7C4B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3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0A5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</w:rPr>
              <w:t>投标价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</w:rPr>
              <w:t>计</w:t>
            </w:r>
          </w:p>
        </w:tc>
        <w:tc>
          <w:tcPr>
            <w:tcW w:w="61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09C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</w:rPr>
              <w:t>大写：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</w:rPr>
              <w:t>元（小写）：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</w:rPr>
              <w:t>元</w:t>
            </w:r>
          </w:p>
        </w:tc>
      </w:tr>
    </w:tbl>
    <w:p w14:paraId="556B5E8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12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7931A88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12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注：1.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报价一经涂改，应在涂改处加盖单位公章或者由法定代表人或授权代表签字或盖章，否则其投标作无效标处理。</w:t>
      </w:r>
    </w:p>
    <w:p w14:paraId="44F01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120" w:line="312" w:lineRule="auto"/>
        <w:ind w:firstLine="480" w:firstLineChars="200"/>
        <w:textAlignment w:val="baseline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本表“投标价总计”应与“开标一览表”中“投标价合计”相应一致。</w:t>
      </w:r>
    </w:p>
    <w:p w14:paraId="371EAF8A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投标人名称（电子签章）</w:t>
      </w:r>
      <w:r>
        <w:rPr>
          <w:rFonts w:hint="eastAsia" w:ascii="宋体" w:hAnsi="宋体" w:eastAsia="宋体" w:cs="宋体"/>
          <w:color w:val="auto"/>
          <w:spacing w:val="2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pacing w:val="20"/>
          <w:sz w:val="24"/>
          <w:szCs w:val="24"/>
          <w:u w:val="single"/>
        </w:rPr>
        <w:t xml:space="preserve">            </w:t>
      </w:r>
    </w:p>
    <w:p w14:paraId="0624A279">
      <w:pPr>
        <w:spacing w:line="360" w:lineRule="auto"/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法定代表人或授权代表（签字或盖章）</w:t>
      </w:r>
      <w:r>
        <w:rPr>
          <w:rFonts w:hint="eastAsia" w:ascii="宋体" w:hAnsi="宋体" w:eastAsia="宋体" w:cs="宋体"/>
          <w:color w:val="auto"/>
          <w:spacing w:val="2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pacing w:val="20"/>
          <w:sz w:val="24"/>
          <w:szCs w:val="24"/>
          <w:u w:val="single"/>
        </w:rPr>
        <w:t xml:space="preserve">            </w:t>
      </w:r>
    </w:p>
    <w:p w14:paraId="1F3B3F5B">
      <w:pPr>
        <w:widowControl w:val="0"/>
        <w:snapToGrid w:val="0"/>
        <w:spacing w:after="156" w:afterLines="50" w:line="312" w:lineRule="auto"/>
        <w:jc w:val="both"/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lang w:val="en-US" w:eastAsia="zh-CN" w:bidi="ar-SA"/>
        </w:rPr>
        <w:t>日期：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u w:val="single"/>
          <w:lang w:val="en-US" w:eastAsia="zh-CN" w:bidi="ar-SA"/>
        </w:rPr>
        <w:t xml:space="preserve">        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lang w:val="en-US" w:eastAsia="zh-CN" w:bidi="ar-SA"/>
        </w:rPr>
        <w:t>日</w:t>
      </w:r>
    </w:p>
    <w:p w14:paraId="5EC40021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br w:type="page"/>
      </w:r>
    </w:p>
    <w:p w14:paraId="5513C952"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更正后：</w:t>
      </w:r>
    </w:p>
    <w:p w14:paraId="1B0FC6FB">
      <w:pPr>
        <w:widowControl w:val="0"/>
        <w:spacing w:line="324" w:lineRule="auto"/>
        <w:ind w:firstLine="0"/>
        <w:jc w:val="left"/>
        <w:outlineLvl w:val="9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投标报价明细表格式：</w:t>
      </w:r>
    </w:p>
    <w:p w14:paraId="400A2475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投标报价明细表</w:t>
      </w:r>
    </w:p>
    <w:p w14:paraId="71DD6617">
      <w:pPr>
        <w:spacing w:line="240" w:lineRule="auto"/>
        <w:rPr>
          <w:rFonts w:hint="eastAsia" w:ascii="宋体" w:hAnsi="宋体" w:eastAsia="宋体" w:cs="宋体"/>
          <w:color w:val="auto"/>
          <w:spacing w:val="-4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</w:rPr>
        <w:t>项目名称：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</w:rPr>
        <w:t>项目编号：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u w:val="single"/>
        </w:rPr>
        <w:t xml:space="preserve">      </w:t>
      </w:r>
    </w:p>
    <w:p w14:paraId="63032821">
      <w:pPr>
        <w:bidi w:val="0"/>
        <w:spacing w:line="324" w:lineRule="auto"/>
        <w:rPr>
          <w:rFonts w:hint="eastAsia" w:ascii="等线" w:hAnsi="等线" w:eastAsia="等线" w:cs="Times New Roman"/>
          <w:color w:val="auto"/>
          <w:szCs w:val="20"/>
        </w:rPr>
      </w:pPr>
    </w:p>
    <w:tbl>
      <w:tblPr>
        <w:tblStyle w:val="5"/>
        <w:tblW w:w="94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473"/>
        <w:gridCol w:w="926"/>
        <w:gridCol w:w="919"/>
        <w:gridCol w:w="1086"/>
        <w:gridCol w:w="938"/>
        <w:gridCol w:w="1127"/>
        <w:gridCol w:w="1127"/>
      </w:tblGrid>
      <w:tr w14:paraId="2A220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4EB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19D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设备名称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16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B16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A52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617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合计（元）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61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品牌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DD7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型号</w:t>
            </w:r>
          </w:p>
        </w:tc>
      </w:tr>
      <w:tr w14:paraId="7358A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1C32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E08C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医用液氧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A679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吨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EDA4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1100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F5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DD4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13F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E0B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FF5A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283F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1506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40L医用瓶装氧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1488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瓶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3B06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65D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ACE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A63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4EE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ADF0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EB1D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3897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40L高纯氮气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F439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瓶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10AF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351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FE7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A2E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E63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1417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1D81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D96A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40L食品级二氧化碳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030F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瓶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5607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A7A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1D3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12A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398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B35C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7BDD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A997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10L以下医用瓶装氧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259E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瓶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7F5E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4F0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06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82F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35E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80A3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2C72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7572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10L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氮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EAAA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桶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8340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9DF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FD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23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EFE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EF70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3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07F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</w:rPr>
              <w:t>投标价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</w:rPr>
              <w:t>计</w:t>
            </w:r>
          </w:p>
        </w:tc>
        <w:tc>
          <w:tcPr>
            <w:tcW w:w="61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F4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</w:rPr>
              <w:t>大写：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</w:rPr>
              <w:t>元（小写）：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</w:rPr>
              <w:t>元</w:t>
            </w:r>
          </w:p>
        </w:tc>
      </w:tr>
    </w:tbl>
    <w:p w14:paraId="3DAAC97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12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1E78CDA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12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注：1.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报价一经涂改，应在涂改处加盖单位公章或者由法定代表人或授权代表签字或盖章，否则其投标作无效标处理。</w:t>
      </w:r>
    </w:p>
    <w:p w14:paraId="2BD07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120" w:line="312" w:lineRule="auto"/>
        <w:ind w:firstLine="480" w:firstLineChars="200"/>
        <w:textAlignment w:val="baseline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本表“投标价总计”应与“开标一览表”中“投标价合计”相应一致。</w:t>
      </w:r>
    </w:p>
    <w:p w14:paraId="6047EAEC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投标人名称（电子签章）</w:t>
      </w:r>
      <w:r>
        <w:rPr>
          <w:rFonts w:hint="eastAsia" w:ascii="宋体" w:hAnsi="宋体" w:eastAsia="宋体" w:cs="宋体"/>
          <w:color w:val="auto"/>
          <w:spacing w:val="2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pacing w:val="20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pacing w:val="2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20"/>
          <w:sz w:val="24"/>
          <w:szCs w:val="24"/>
          <w:u w:val="single"/>
        </w:rPr>
        <w:t xml:space="preserve">   </w:t>
      </w:r>
    </w:p>
    <w:p w14:paraId="3F51177D">
      <w:pPr>
        <w:spacing w:line="360" w:lineRule="auto"/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法定代表人或授权代表（签字或盖章）</w:t>
      </w:r>
      <w:r>
        <w:rPr>
          <w:rFonts w:hint="eastAsia" w:ascii="宋体" w:hAnsi="宋体" w:eastAsia="宋体" w:cs="宋体"/>
          <w:color w:val="auto"/>
          <w:spacing w:val="2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pacing w:val="20"/>
          <w:sz w:val="24"/>
          <w:szCs w:val="24"/>
          <w:u w:val="single"/>
        </w:rPr>
        <w:t xml:space="preserve">            </w:t>
      </w:r>
    </w:p>
    <w:p w14:paraId="78F9FEE2">
      <w:pPr>
        <w:widowControl w:val="0"/>
        <w:snapToGrid w:val="0"/>
        <w:spacing w:after="156" w:afterLines="50" w:line="312" w:lineRule="auto"/>
        <w:jc w:val="both"/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lang w:val="en-US" w:eastAsia="zh-CN" w:bidi="ar-SA"/>
        </w:rPr>
        <w:t>日期：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u w:val="single"/>
          <w:lang w:val="en-US" w:eastAsia="zh-CN" w:bidi="ar-SA"/>
        </w:rPr>
        <w:t xml:space="preserve">        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lang w:val="en-US" w:eastAsia="zh-CN" w:bidi="ar-SA"/>
        </w:rPr>
        <w:t>日</w:t>
      </w:r>
    </w:p>
    <w:p w14:paraId="224B921A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更正日期：2024年12月13日</w:t>
      </w:r>
    </w:p>
    <w:p w14:paraId="624B97F9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三、其他补充事宜</w:t>
      </w:r>
    </w:p>
    <w:p w14:paraId="0CEA377A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四、对本次采购提出询问、质疑、投诉，请按以下方式联系。</w:t>
      </w:r>
    </w:p>
    <w:p w14:paraId="7E6C9272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1.采购人信息</w:t>
      </w:r>
    </w:p>
    <w:p w14:paraId="78AE8CC2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名    称：浦江县人民医院</w:t>
      </w:r>
    </w:p>
    <w:p w14:paraId="646D9053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地    址：浦江县恒昌大道158号</w:t>
      </w:r>
    </w:p>
    <w:p w14:paraId="48195827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传    真：/</w:t>
      </w:r>
    </w:p>
    <w:p w14:paraId="519108BF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项目联系人（询问）：潘女士</w:t>
      </w:r>
    </w:p>
    <w:p w14:paraId="76F838E9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项目联系方式（询问）：13867942581</w:t>
      </w:r>
    </w:p>
    <w:p w14:paraId="799C0B05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质疑联系人：李先生</w:t>
      </w:r>
    </w:p>
    <w:p w14:paraId="0F456CAC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质疑联系方式：13757970558</w:t>
      </w:r>
    </w:p>
    <w:p w14:paraId="717A7984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2.采购代理机构信息</w:t>
      </w:r>
    </w:p>
    <w:p w14:paraId="7545DA5C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名    称：科信联合工程咨询有限公司</w:t>
      </w:r>
    </w:p>
    <w:p w14:paraId="1BBD5A4F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地    址：浦江县农批市场A1-213</w:t>
      </w:r>
    </w:p>
    <w:p w14:paraId="1E12134A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传    真：/</w:t>
      </w:r>
    </w:p>
    <w:p w14:paraId="13836B84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项目联系人（询问）：宁女士</w:t>
      </w:r>
    </w:p>
    <w:p w14:paraId="159CF06D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项目联系方式（询问）：0579-84123833、15888959272</w:t>
      </w:r>
    </w:p>
    <w:p w14:paraId="572FDEA0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质疑联系人：刘先生</w:t>
      </w:r>
    </w:p>
    <w:p w14:paraId="4823A716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质疑联系方式：13857919166</w:t>
      </w:r>
    </w:p>
    <w:p w14:paraId="607CD122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3.同级政府采购监督管理部门</w:t>
      </w:r>
    </w:p>
    <w:p w14:paraId="4D102785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名    称：浦江县财政局政府采购监管科</w:t>
      </w:r>
    </w:p>
    <w:p w14:paraId="51551B1C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地    址：浦江县人民东路83号</w:t>
      </w:r>
    </w:p>
    <w:p w14:paraId="48349162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传    真：0579-84107222</w:t>
      </w:r>
    </w:p>
    <w:p w14:paraId="3E24EC70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监督投诉电话：0579-84123011</w:t>
      </w:r>
    </w:p>
    <w:p w14:paraId="2C3F760F">
      <w:pPr>
        <w:jc w:val="righ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浦江县人民医院</w:t>
      </w:r>
    </w:p>
    <w:p w14:paraId="5D5C2729">
      <w:pPr>
        <w:jc w:val="right"/>
        <w:rPr>
          <w:rFonts w:hint="eastAsia"/>
          <w:b w:val="0"/>
          <w:bCs w:val="0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2024年12月13日</w:t>
      </w:r>
    </w:p>
    <w:p w14:paraId="10E432FF">
      <w:pPr>
        <w:widowControl w:val="0"/>
        <w:spacing w:line="324" w:lineRule="auto"/>
        <w:ind w:firstLine="0"/>
        <w:jc w:val="left"/>
        <w:outlineLvl w:val="9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</w:p>
    <w:p w14:paraId="352629EF">
      <w:pPr>
        <w:jc w:val="right"/>
        <w:rPr>
          <w:rFonts w:hint="default"/>
          <w:b w:val="0"/>
          <w:bCs w:val="0"/>
          <w:lang w:val="en-US" w:eastAsia="zh-CN"/>
        </w:rPr>
      </w:pPr>
    </w:p>
    <w:sectPr>
      <w:footerReference r:id="rId3" w:type="default"/>
      <w:pgSz w:w="11906" w:h="16838"/>
      <w:pgMar w:top="1440" w:right="1800" w:bottom="1538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1E4A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58584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58584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F69AA2"/>
    <w:multiLevelType w:val="singleLevel"/>
    <w:tmpl w:val="71F69AA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E76DE"/>
    <w:rsid w:val="0ACE76DE"/>
    <w:rsid w:val="3FE71217"/>
    <w:rsid w:val="46F337F6"/>
    <w:rsid w:val="4C8E2CB5"/>
    <w:rsid w:val="502C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1243</Words>
  <Characters>1502</Characters>
  <Lines>0</Lines>
  <Paragraphs>0</Paragraphs>
  <TotalTime>2</TotalTime>
  <ScaleCrop>false</ScaleCrop>
  <LinksUpToDate>false</LinksUpToDate>
  <CharactersWithSpaces>1788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2024-12-13T03:04:00Z</dcterms:created>
  <dc:creator>小印</dc:creator>
  <cp:lastModifiedBy>小印</cp:lastModifiedBy>
  <dcterms:modified xsi:type="dcterms:W3CDTF">2024-12-13T04:04:34Z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C86806A2F0774EA580ED2AFFD30E594F_11</vt:lpwstr>
  </property>
</Properties>
</file>