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EC4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采购需求</w:t>
      </w:r>
    </w:p>
    <w:p w14:paraId="211B5813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一、项目概况</w:t>
      </w:r>
    </w:p>
    <w:p w14:paraId="217D6731">
      <w:pPr>
        <w:pStyle w:val="5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为增强裘村镇乡镇管理力量，全面提升城镇精细化管理水平，现对裘村镇镇容秩序辅助管理服务进行公开招标。</w:t>
      </w:r>
    </w:p>
    <w:p w14:paraId="284A40B0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二、服务内容</w:t>
      </w:r>
    </w:p>
    <w:p w14:paraId="0723BDCA">
      <w:pPr>
        <w:pStyle w:val="5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根据镇容秩序辅助管理工作要求，中标人需做好裘村镇内街面镇容秩序维持、设施巡查管理，重点做好“一跨六乱”的劝阻整改，并由采购人对其进行日常考核，根据考核拨付经费。</w:t>
      </w:r>
    </w:p>
    <w:p w14:paraId="02850F06">
      <w:pPr>
        <w:pStyle w:val="5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1、镇容秩序维持</w:t>
      </w:r>
    </w:p>
    <w:p w14:paraId="3BCC4D71">
      <w:pPr>
        <w:pStyle w:val="5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（1）宣传普及镇容环境卫生管理条例等法律法规，引导、指导管理对象自觉遵守镇容环境规定和要求；</w:t>
      </w:r>
    </w:p>
    <w:p w14:paraId="0151219C">
      <w:pPr>
        <w:pStyle w:val="5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（2）开展街面镇容巡查，对各类镇容环境违法违规行为及时予以劝阻，引导当事人进行整改，确保辖区内无流动摊贩点、固定设摊和乱摊乱放现象；</w:t>
      </w:r>
    </w:p>
    <w:p w14:paraId="724C6C7A">
      <w:pPr>
        <w:pStyle w:val="5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（3）对镇道重点区域进行定期、定点巡查；</w:t>
      </w:r>
    </w:p>
    <w:p w14:paraId="6C6A029D">
      <w:pPr>
        <w:pStyle w:val="5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（4）协助配合行政执法部门开展镇容执法相关工作。</w:t>
      </w:r>
    </w:p>
    <w:p w14:paraId="5FD094C4">
      <w:pPr>
        <w:pStyle w:val="5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2、设施巡查管理</w:t>
      </w:r>
    </w:p>
    <w:p w14:paraId="7EF05123">
      <w:pPr>
        <w:pStyle w:val="5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（1）对沿街店牌店招、户外广告设施进行巡查，及时发现“一店多招”、设施损坏和安全隐患，劝导责任人进行维修整改，确保道路两侧门店无跨门经营现象，无乱挂横幅、乱设置广告牌等现象；</w:t>
      </w:r>
    </w:p>
    <w:p w14:paraId="71114C45">
      <w:pPr>
        <w:pStyle w:val="5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（2）对新设置和改造设施的行为，查看相关许可，对违法违规行为进行劝阻，必要时告知当事人相关申请受理途径；</w:t>
      </w:r>
    </w:p>
    <w:p w14:paraId="6B4F4D4A">
      <w:pPr>
        <w:pStyle w:val="5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（3）对责任人不履行整改或设施存在重大安全隐患的，及时向主管部门报告。</w:t>
      </w:r>
    </w:p>
    <w:p w14:paraId="6EEE158D">
      <w:pPr>
        <w:pStyle w:val="5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3、其他</w:t>
      </w:r>
    </w:p>
    <w:p w14:paraId="23CE3232">
      <w:pPr>
        <w:pStyle w:val="5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（1）参与镇容整治联合执法行动。协助配合相关部门、单位开展城镇管理相关治理、保障等工作；</w:t>
      </w:r>
    </w:p>
    <w:p w14:paraId="621E9C1B">
      <w:pPr>
        <w:pStyle w:val="5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（2）协助相关部门处理群众性上访事件，配合做好维稳工作；</w:t>
      </w:r>
    </w:p>
    <w:p w14:paraId="0852DB9A">
      <w:pPr>
        <w:pStyle w:val="5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（3）中标人必须按照国家、省、市有关城镇容貌标准和路段管理标准，并达到良好的镇容市貌管理及维护质量要求；</w:t>
      </w:r>
    </w:p>
    <w:p w14:paraId="302D0D83">
      <w:pPr>
        <w:pStyle w:val="5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（4）中标人开展的区域保序服务作业应具备相应全面的装备、后勤保障及人员管理中规范的管理方式，达到文明劝导标准。</w:t>
      </w:r>
    </w:p>
    <w:p w14:paraId="792C724E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三、服务范围</w:t>
      </w:r>
    </w:p>
    <w:p w14:paraId="46EF86E2">
      <w:pPr>
        <w:pStyle w:val="5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裘村镇区域内。</w:t>
      </w:r>
    </w:p>
    <w:p w14:paraId="593E7145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四、服务时间</w:t>
      </w:r>
    </w:p>
    <w:p w14:paraId="4DF0EAE2">
      <w:pPr>
        <w:pStyle w:val="5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每天早5:00-</w:t>
      </w:r>
      <w:r>
        <w:rPr>
          <w:rFonts w:ascii="宋体" w:hAnsi="宋体" w:cs="宋体"/>
          <w:sz w:val="24"/>
        </w:rPr>
        <w:t>10</w:t>
      </w:r>
      <w:r>
        <w:rPr>
          <w:rFonts w:hint="eastAsia" w:ascii="宋体" w:hAnsi="宋体" w:cs="宋体"/>
          <w:sz w:val="24"/>
        </w:rPr>
        <w:t>:00，下午：3：00-6: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0。</w:t>
      </w:r>
    </w:p>
    <w:p w14:paraId="4FA46D81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五、服务要求</w:t>
      </w:r>
    </w:p>
    <w:p w14:paraId="543F1B2E">
      <w:pPr>
        <w:pStyle w:val="5"/>
        <w:spacing w:line="360" w:lineRule="auto"/>
        <w:ind w:firstLine="4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1、</w:t>
      </w:r>
      <w:r>
        <w:rPr>
          <w:rFonts w:hint="eastAsia" w:ascii="宋体" w:hAnsi="宋体" w:cs="宋体"/>
          <w:sz w:val="24"/>
        </w:rPr>
        <w:t>按照辖区管理范围，至少需配置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0</w:t>
      </w:r>
      <w:r>
        <w:rPr>
          <w:rFonts w:hint="eastAsia" w:ascii="宋体" w:hAnsi="宋体" w:cs="宋体"/>
          <w:sz w:val="24"/>
        </w:rPr>
        <w:t>人。</w:t>
      </w:r>
    </w:p>
    <w:p w14:paraId="35B793F1">
      <w:pPr>
        <w:pStyle w:val="5"/>
        <w:spacing w:line="360" w:lineRule="auto"/>
        <w:ind w:firstLine="4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2、人员要求：</w:t>
      </w:r>
    </w:p>
    <w:p w14:paraId="74A68FB7">
      <w:pPr>
        <w:pStyle w:val="5"/>
        <w:spacing w:line="360" w:lineRule="auto"/>
        <w:ind w:firstLine="4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男女不限，品貌端正，工作责任性强，政治思想好，身体健康，无不良记录和嗜好，工作认真负责。</w:t>
      </w:r>
    </w:p>
    <w:p w14:paraId="1A7E6505">
      <w:pPr>
        <w:pStyle w:val="5"/>
        <w:spacing w:line="360" w:lineRule="auto"/>
        <w:ind w:firstLine="4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3、人员允许在确定中标后进行配置，但必须在合同签订前全部配置完毕并向采购人报备。</w:t>
      </w:r>
    </w:p>
    <w:p w14:paraId="65836729">
      <w:pPr>
        <w:pStyle w:val="5"/>
        <w:spacing w:line="360" w:lineRule="auto"/>
        <w:ind w:firstLine="4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4、合同执行过程中，项目负责人必须常驻项目现场，项目所有人员均不得随意更换，如需更换，需提前一个月书面告知采购人并征得其同意。如中标人未按采购文件上述要求及报价承诺履行合同的，一经发现采购人有权单方面解除合同，由此产生的一切责任与损失均由中标人自行承担。</w:t>
      </w:r>
    </w:p>
    <w:p w14:paraId="36FA990C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▲六、车辆配备：</w:t>
      </w:r>
    </w:p>
    <w:p w14:paraId="0EC84406">
      <w:pPr>
        <w:pStyle w:val="5"/>
        <w:spacing w:line="360" w:lineRule="auto"/>
        <w:ind w:firstLine="4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本项目必须配备巡逻皮卡车车辆</w:t>
      </w: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zh-CN"/>
        </w:rPr>
        <w:t>辆（车辆使用过程中所涉及的油费、维修保养费、年检保险费等其他一切费用由中标</w:t>
      </w:r>
      <w:r>
        <w:rPr>
          <w:rFonts w:hint="eastAsia" w:ascii="宋体" w:hAnsi="宋体" w:cs="宋体"/>
          <w:sz w:val="24"/>
          <w:lang w:val="en-US" w:eastAsia="zh-CN"/>
        </w:rPr>
        <w:t>人</w:t>
      </w:r>
      <w:r>
        <w:rPr>
          <w:rFonts w:hint="eastAsia" w:ascii="宋体" w:hAnsi="宋体" w:cs="宋体"/>
          <w:sz w:val="24"/>
          <w:lang w:val="zh-CN"/>
        </w:rPr>
        <w:t>承担）。</w:t>
      </w:r>
    </w:p>
    <w:p w14:paraId="5458768A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七、考核奖惩机制</w:t>
      </w:r>
    </w:p>
    <w:p w14:paraId="55E5990B">
      <w:pPr>
        <w:spacing w:line="360" w:lineRule="auto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采购人对中标人实行打分量化考核，每月检查服务区域，具体如下：</w:t>
      </w:r>
    </w:p>
    <w:p w14:paraId="33BD16D6">
      <w:pPr>
        <w:spacing w:line="360" w:lineRule="auto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（一）服务区域检查：</w:t>
      </w:r>
    </w:p>
    <w:p w14:paraId="7E566F71">
      <w:pPr>
        <w:spacing w:line="360" w:lineRule="auto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由采购人每月对中标人负责的区域进行检查，对照“考核分值”，采取百分倒扣制，进行“月考核”。</w:t>
      </w:r>
    </w:p>
    <w:p w14:paraId="55C55543">
      <w:pPr>
        <w:spacing w:line="360" w:lineRule="auto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（二）奖惩标准</w:t>
      </w:r>
    </w:p>
    <w:p w14:paraId="231E13D9">
      <w:pPr>
        <w:spacing w:line="360" w:lineRule="auto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（1）月考核得分在80分以上（含80分）为“优”，服务费100%给付；</w:t>
      </w:r>
    </w:p>
    <w:p w14:paraId="40DCCEE9">
      <w:pPr>
        <w:spacing w:line="360" w:lineRule="auto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（2）得分在60-80分为“合格”，</w:t>
      </w:r>
      <w:r>
        <w:rPr>
          <w:rFonts w:hint="eastAsia" w:ascii="宋体" w:hAnsi="宋体" w:cs="宋体"/>
          <w:sz w:val="24"/>
        </w:rPr>
        <w:t>以</w:t>
      </w:r>
      <w:r>
        <w:rPr>
          <w:rFonts w:ascii="宋体" w:hAnsi="宋体" w:cs="宋体"/>
          <w:sz w:val="24"/>
        </w:rPr>
        <w:t>80</w:t>
      </w:r>
      <w:r>
        <w:rPr>
          <w:rFonts w:hint="eastAsia" w:ascii="宋体" w:hAnsi="宋体" w:cs="宋体"/>
          <w:sz w:val="24"/>
        </w:rPr>
        <w:t>分为基准每扣1分扣除月度服务经费200元</w:t>
      </w:r>
      <w:r>
        <w:rPr>
          <w:rFonts w:hint="eastAsia" w:ascii="宋体" w:hAnsi="宋体" w:cs="宋体"/>
          <w:sz w:val="24"/>
          <w:lang w:val="zh-CN"/>
        </w:rPr>
        <w:t>；</w:t>
      </w:r>
    </w:p>
    <w:p w14:paraId="53FE4C0E">
      <w:pPr>
        <w:spacing w:line="360" w:lineRule="auto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（3）得分在60分以下为不合格的，服务费</w:t>
      </w:r>
      <w:r>
        <w:rPr>
          <w:rFonts w:ascii="宋体" w:hAnsi="宋体" w:cs="宋体"/>
          <w:sz w:val="24"/>
          <w:lang w:val="zh-CN"/>
        </w:rPr>
        <w:t>6</w:t>
      </w:r>
      <w:r>
        <w:rPr>
          <w:rFonts w:hint="eastAsia" w:ascii="宋体" w:hAnsi="宋体" w:cs="宋体"/>
          <w:sz w:val="24"/>
          <w:lang w:val="zh-CN"/>
        </w:rPr>
        <w:t>0%给付，并将约谈中标人负责；</w:t>
      </w:r>
    </w:p>
    <w:p w14:paraId="460D7928">
      <w:pPr>
        <w:spacing w:line="360" w:lineRule="auto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（4）</w:t>
      </w:r>
      <w:r>
        <w:rPr>
          <w:rFonts w:hint="eastAsia" w:ascii="宋体" w:hAnsi="宋体" w:cs="宋体"/>
          <w:sz w:val="24"/>
        </w:rPr>
        <w:t>连续2个月度考核为“不合格”的，第2个月度不付费，连续3个月度考核为“不合格”的，协议自行终止，采购人无需向中标人支付任何费用，由此产生的责任和后果由中标人自行承担。</w:t>
      </w:r>
    </w:p>
    <w:p w14:paraId="1D5552F8">
      <w:pPr>
        <w:spacing w:line="360" w:lineRule="auto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附件：考核标准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25"/>
        <w:gridCol w:w="5568"/>
        <w:gridCol w:w="457"/>
        <w:gridCol w:w="859"/>
        <w:gridCol w:w="457"/>
      </w:tblGrid>
      <w:tr w14:paraId="30A8E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" w:type="pct"/>
            <w:noWrap w:val="0"/>
            <w:vAlign w:val="center"/>
          </w:tcPr>
          <w:p w14:paraId="4FFAB52E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25" w:type="pct"/>
            <w:noWrap w:val="0"/>
            <w:vAlign w:val="center"/>
          </w:tcPr>
          <w:p w14:paraId="2626C005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考核项目</w:t>
            </w:r>
          </w:p>
        </w:tc>
        <w:tc>
          <w:tcPr>
            <w:tcW w:w="3266" w:type="pct"/>
            <w:noWrap w:val="0"/>
            <w:vAlign w:val="center"/>
          </w:tcPr>
          <w:p w14:paraId="726FC0FF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管 理 要 求 和 标 准</w:t>
            </w:r>
          </w:p>
        </w:tc>
        <w:tc>
          <w:tcPr>
            <w:tcW w:w="268" w:type="pct"/>
            <w:noWrap w:val="0"/>
            <w:vAlign w:val="center"/>
          </w:tcPr>
          <w:p w14:paraId="05CA1B01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501" w:type="pct"/>
            <w:noWrap w:val="0"/>
            <w:vAlign w:val="center"/>
          </w:tcPr>
          <w:p w14:paraId="1D83F6C0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扣分标准</w:t>
            </w:r>
          </w:p>
        </w:tc>
        <w:tc>
          <w:tcPr>
            <w:tcW w:w="268" w:type="pct"/>
            <w:noWrap w:val="0"/>
            <w:vAlign w:val="center"/>
          </w:tcPr>
          <w:p w14:paraId="3697215C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得分</w:t>
            </w:r>
          </w:p>
        </w:tc>
      </w:tr>
      <w:tr w14:paraId="751E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" w:type="pct"/>
            <w:noWrap w:val="0"/>
            <w:vAlign w:val="center"/>
          </w:tcPr>
          <w:p w14:paraId="1DE17844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425" w:type="pct"/>
            <w:vMerge w:val="restart"/>
            <w:noWrap w:val="0"/>
            <w:vAlign w:val="center"/>
          </w:tcPr>
          <w:p w14:paraId="798E965C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管理工作要求</w:t>
            </w:r>
          </w:p>
        </w:tc>
        <w:tc>
          <w:tcPr>
            <w:tcW w:w="3266" w:type="pct"/>
            <w:noWrap w:val="0"/>
            <w:vAlign w:val="center"/>
          </w:tcPr>
          <w:p w14:paraId="581B12E9">
            <w:pPr>
              <w:widowControl/>
              <w:spacing w:line="36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定点固守区域和规定的服务时间内不得脱岗</w:t>
            </w:r>
          </w:p>
        </w:tc>
        <w:tc>
          <w:tcPr>
            <w:tcW w:w="268" w:type="pct"/>
            <w:noWrap w:val="0"/>
            <w:vAlign w:val="center"/>
          </w:tcPr>
          <w:p w14:paraId="2CF245F7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501" w:type="pct"/>
            <w:noWrap w:val="0"/>
            <w:vAlign w:val="center"/>
          </w:tcPr>
          <w:p w14:paraId="0CEE351E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每发现一次扣2分</w:t>
            </w:r>
          </w:p>
        </w:tc>
        <w:tc>
          <w:tcPr>
            <w:tcW w:w="268" w:type="pct"/>
            <w:noWrap w:val="0"/>
            <w:vAlign w:val="center"/>
          </w:tcPr>
          <w:p w14:paraId="000E249C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14:paraId="45370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" w:type="pct"/>
            <w:noWrap w:val="0"/>
            <w:vAlign w:val="center"/>
          </w:tcPr>
          <w:p w14:paraId="412E46A2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425" w:type="pct"/>
            <w:vMerge w:val="continue"/>
            <w:noWrap w:val="0"/>
            <w:vAlign w:val="center"/>
          </w:tcPr>
          <w:p w14:paraId="7B56CCE9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266" w:type="pct"/>
            <w:noWrap w:val="0"/>
            <w:vAlign w:val="center"/>
          </w:tcPr>
          <w:p w14:paraId="69F64A84">
            <w:pPr>
              <w:widowControl/>
              <w:spacing w:line="36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工作期间要求统一规范着装，注意队伍容貌，自觉维护形象</w:t>
            </w:r>
          </w:p>
        </w:tc>
        <w:tc>
          <w:tcPr>
            <w:tcW w:w="268" w:type="pct"/>
            <w:noWrap w:val="0"/>
            <w:vAlign w:val="center"/>
          </w:tcPr>
          <w:p w14:paraId="0AC2997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501" w:type="pct"/>
            <w:noWrap w:val="0"/>
            <w:vAlign w:val="center"/>
          </w:tcPr>
          <w:p w14:paraId="2D9AC2AD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每发现一次扣1分</w:t>
            </w:r>
          </w:p>
        </w:tc>
        <w:tc>
          <w:tcPr>
            <w:tcW w:w="268" w:type="pct"/>
            <w:noWrap w:val="0"/>
            <w:vAlign w:val="center"/>
          </w:tcPr>
          <w:p w14:paraId="541CC896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14:paraId="35E1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" w:type="pct"/>
            <w:noWrap w:val="0"/>
            <w:vAlign w:val="center"/>
          </w:tcPr>
          <w:p w14:paraId="3DBD13FE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425" w:type="pct"/>
            <w:vMerge w:val="continue"/>
            <w:noWrap w:val="0"/>
            <w:vAlign w:val="center"/>
          </w:tcPr>
          <w:p w14:paraId="0F2E8507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266" w:type="pct"/>
            <w:noWrap w:val="0"/>
            <w:vAlign w:val="center"/>
          </w:tcPr>
          <w:p w14:paraId="0384AD7E">
            <w:pPr>
              <w:widowControl/>
              <w:spacing w:line="36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工作期间使用文明劝导用语，严禁粗言秽语，严禁威胁、辱骂、殴打服务对象</w:t>
            </w:r>
          </w:p>
        </w:tc>
        <w:tc>
          <w:tcPr>
            <w:tcW w:w="268" w:type="pct"/>
            <w:noWrap w:val="0"/>
            <w:vAlign w:val="center"/>
          </w:tcPr>
          <w:p w14:paraId="180444A5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501" w:type="pct"/>
            <w:noWrap w:val="0"/>
            <w:vAlign w:val="center"/>
          </w:tcPr>
          <w:p w14:paraId="0876BEB2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每发现一次扣2分</w:t>
            </w:r>
          </w:p>
        </w:tc>
        <w:tc>
          <w:tcPr>
            <w:tcW w:w="268" w:type="pct"/>
            <w:noWrap w:val="0"/>
            <w:vAlign w:val="center"/>
          </w:tcPr>
          <w:p w14:paraId="50FF8DD8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14:paraId="673ED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" w:type="pct"/>
            <w:noWrap w:val="0"/>
            <w:vAlign w:val="center"/>
          </w:tcPr>
          <w:p w14:paraId="2CDE329E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425" w:type="pct"/>
            <w:vMerge w:val="continue"/>
            <w:noWrap w:val="0"/>
            <w:vAlign w:val="center"/>
          </w:tcPr>
          <w:p w14:paraId="1C9BED37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266" w:type="pct"/>
            <w:noWrap w:val="0"/>
            <w:vAlign w:val="center"/>
          </w:tcPr>
          <w:p w14:paraId="47D113BC">
            <w:pPr>
              <w:widowControl/>
              <w:spacing w:line="36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服务期间不能以任何名义对违法违规行为进行处罚，不得以任何名义收取任何费用，不得参加各种违法犯罪活动</w:t>
            </w:r>
          </w:p>
        </w:tc>
        <w:tc>
          <w:tcPr>
            <w:tcW w:w="268" w:type="pct"/>
            <w:noWrap w:val="0"/>
            <w:vAlign w:val="center"/>
          </w:tcPr>
          <w:p w14:paraId="49488E66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501" w:type="pct"/>
            <w:noWrap w:val="0"/>
            <w:vAlign w:val="center"/>
          </w:tcPr>
          <w:p w14:paraId="08532CE6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每发现一次扣5分</w:t>
            </w:r>
          </w:p>
        </w:tc>
        <w:tc>
          <w:tcPr>
            <w:tcW w:w="268" w:type="pct"/>
            <w:noWrap w:val="0"/>
            <w:vAlign w:val="center"/>
          </w:tcPr>
          <w:p w14:paraId="4575D1BF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14:paraId="6EE3E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" w:type="pct"/>
            <w:noWrap w:val="0"/>
            <w:vAlign w:val="center"/>
          </w:tcPr>
          <w:p w14:paraId="5E706F8C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425" w:type="pct"/>
            <w:vMerge w:val="restart"/>
            <w:noWrap w:val="0"/>
            <w:vAlign w:val="center"/>
          </w:tcPr>
          <w:p w14:paraId="7D9B5E58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镇容秩序维护</w:t>
            </w:r>
          </w:p>
        </w:tc>
        <w:tc>
          <w:tcPr>
            <w:tcW w:w="3266" w:type="pct"/>
            <w:noWrap w:val="0"/>
            <w:vAlign w:val="center"/>
          </w:tcPr>
          <w:p w14:paraId="015C133C">
            <w:pPr>
              <w:widowControl/>
              <w:spacing w:line="36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街面及道路公共区域无乱设摊位（包括以车辆为载体的流动摊点），特殊情况经镇道城管部门批准设立的临时摊点（含便民早点摊）应严格遵守相关管理规定，达到文明、规范、整洁、有序</w:t>
            </w:r>
          </w:p>
        </w:tc>
        <w:tc>
          <w:tcPr>
            <w:tcW w:w="268" w:type="pct"/>
            <w:noWrap w:val="0"/>
            <w:vAlign w:val="center"/>
          </w:tcPr>
          <w:p w14:paraId="25A6EE0F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501" w:type="pct"/>
            <w:noWrap w:val="0"/>
            <w:vAlign w:val="center"/>
          </w:tcPr>
          <w:p w14:paraId="56BA8F08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每发现一处扣0.2分</w:t>
            </w:r>
          </w:p>
        </w:tc>
        <w:tc>
          <w:tcPr>
            <w:tcW w:w="268" w:type="pct"/>
            <w:noWrap w:val="0"/>
            <w:vAlign w:val="center"/>
          </w:tcPr>
          <w:p w14:paraId="005881F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14:paraId="2384E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" w:type="pct"/>
            <w:noWrap w:val="0"/>
            <w:vAlign w:val="center"/>
          </w:tcPr>
          <w:p w14:paraId="318D472F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</w:t>
            </w:r>
          </w:p>
        </w:tc>
        <w:tc>
          <w:tcPr>
            <w:tcW w:w="425" w:type="pct"/>
            <w:vMerge w:val="continue"/>
            <w:noWrap w:val="0"/>
            <w:vAlign w:val="center"/>
          </w:tcPr>
          <w:p w14:paraId="3511C61B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266" w:type="pct"/>
            <w:noWrap w:val="0"/>
            <w:vAlign w:val="center"/>
          </w:tcPr>
          <w:p w14:paraId="6B5685C6">
            <w:pPr>
              <w:widowControl/>
              <w:spacing w:line="36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沿街商铺无跨门和占道营业、无店外堆物（特殊情况经镇道城管部门同意的煤炉、展牌等除外）、无乱倒乱放垃圾以及其他镇容环境违法违规行为</w:t>
            </w:r>
          </w:p>
        </w:tc>
        <w:tc>
          <w:tcPr>
            <w:tcW w:w="268" w:type="pct"/>
            <w:noWrap w:val="0"/>
            <w:vAlign w:val="center"/>
          </w:tcPr>
          <w:p w14:paraId="1836C815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501" w:type="pct"/>
            <w:noWrap w:val="0"/>
            <w:vAlign w:val="center"/>
          </w:tcPr>
          <w:p w14:paraId="16C00850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每发现一处扣0.2分</w:t>
            </w:r>
          </w:p>
        </w:tc>
        <w:tc>
          <w:tcPr>
            <w:tcW w:w="268" w:type="pct"/>
            <w:noWrap w:val="0"/>
            <w:vAlign w:val="center"/>
          </w:tcPr>
          <w:p w14:paraId="1CBE7435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14:paraId="47D4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" w:type="pct"/>
            <w:noWrap w:val="0"/>
            <w:vAlign w:val="center"/>
          </w:tcPr>
          <w:p w14:paraId="458875FF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</w:t>
            </w:r>
          </w:p>
        </w:tc>
        <w:tc>
          <w:tcPr>
            <w:tcW w:w="425" w:type="pct"/>
            <w:vMerge w:val="continue"/>
            <w:noWrap w:val="0"/>
            <w:vAlign w:val="center"/>
          </w:tcPr>
          <w:p w14:paraId="4D60E8B8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266" w:type="pct"/>
            <w:noWrap w:val="0"/>
            <w:vAlign w:val="center"/>
          </w:tcPr>
          <w:p w14:paraId="58FC7399">
            <w:pPr>
              <w:widowControl/>
              <w:spacing w:line="36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沿街商铺无占用店外绿化、树穴、公共设施放置垃圾容器及扫帚、拖把、簸箕等物品</w:t>
            </w:r>
          </w:p>
        </w:tc>
        <w:tc>
          <w:tcPr>
            <w:tcW w:w="268" w:type="pct"/>
            <w:noWrap w:val="0"/>
            <w:vAlign w:val="center"/>
          </w:tcPr>
          <w:p w14:paraId="61AB07AE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501" w:type="pct"/>
            <w:noWrap w:val="0"/>
            <w:vAlign w:val="center"/>
          </w:tcPr>
          <w:p w14:paraId="0772E645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每发现一处扣0.2分</w:t>
            </w:r>
          </w:p>
        </w:tc>
        <w:tc>
          <w:tcPr>
            <w:tcW w:w="268" w:type="pct"/>
            <w:noWrap w:val="0"/>
            <w:vAlign w:val="center"/>
          </w:tcPr>
          <w:p w14:paraId="52BEB442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14:paraId="2A622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" w:type="pct"/>
            <w:noWrap w:val="0"/>
            <w:vAlign w:val="center"/>
          </w:tcPr>
          <w:p w14:paraId="5559C3DC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</w:t>
            </w:r>
          </w:p>
        </w:tc>
        <w:tc>
          <w:tcPr>
            <w:tcW w:w="425" w:type="pct"/>
            <w:vMerge w:val="continue"/>
            <w:noWrap w:val="0"/>
            <w:vAlign w:val="center"/>
          </w:tcPr>
          <w:p w14:paraId="628D3AA4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266" w:type="pct"/>
            <w:noWrap w:val="0"/>
            <w:vAlign w:val="center"/>
          </w:tcPr>
          <w:p w14:paraId="57B1B61F">
            <w:pPr>
              <w:widowControl/>
              <w:spacing w:line="36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户外广告和门头招牌按照规定标准设置，保持整洁、美观、安全；街面沿街店牌无违规店招、户外广告及“一店多招”现象</w:t>
            </w:r>
          </w:p>
        </w:tc>
        <w:tc>
          <w:tcPr>
            <w:tcW w:w="268" w:type="pct"/>
            <w:noWrap w:val="0"/>
            <w:vAlign w:val="center"/>
          </w:tcPr>
          <w:p w14:paraId="4E691E94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501" w:type="pct"/>
            <w:noWrap w:val="0"/>
            <w:vAlign w:val="center"/>
          </w:tcPr>
          <w:p w14:paraId="6139B377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每发现一处扣0.2分</w:t>
            </w:r>
          </w:p>
        </w:tc>
        <w:tc>
          <w:tcPr>
            <w:tcW w:w="268" w:type="pct"/>
            <w:noWrap w:val="0"/>
            <w:vAlign w:val="center"/>
          </w:tcPr>
          <w:p w14:paraId="009DBF52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14:paraId="59974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" w:type="pct"/>
            <w:noWrap w:val="0"/>
            <w:vAlign w:val="center"/>
          </w:tcPr>
          <w:p w14:paraId="7F677159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</w:t>
            </w:r>
          </w:p>
        </w:tc>
        <w:tc>
          <w:tcPr>
            <w:tcW w:w="425" w:type="pct"/>
            <w:vMerge w:val="continue"/>
            <w:noWrap w:val="0"/>
            <w:vAlign w:val="center"/>
          </w:tcPr>
          <w:p w14:paraId="4D16541E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266" w:type="pct"/>
            <w:noWrap w:val="0"/>
            <w:vAlign w:val="center"/>
          </w:tcPr>
          <w:p w14:paraId="6903387A">
            <w:pPr>
              <w:widowControl/>
              <w:spacing w:line="36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劝导、督促沿路单位、店铺和个人严格遵守“门前三包”规定，保持“三包”区域内镇容环境卫生整洁有序</w:t>
            </w:r>
          </w:p>
        </w:tc>
        <w:tc>
          <w:tcPr>
            <w:tcW w:w="268" w:type="pct"/>
            <w:noWrap w:val="0"/>
            <w:vAlign w:val="center"/>
          </w:tcPr>
          <w:p w14:paraId="525A89CE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501" w:type="pct"/>
            <w:noWrap w:val="0"/>
            <w:vAlign w:val="center"/>
          </w:tcPr>
          <w:p w14:paraId="379AA7C7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每发现一处扣0.2分</w:t>
            </w:r>
          </w:p>
        </w:tc>
        <w:tc>
          <w:tcPr>
            <w:tcW w:w="268" w:type="pct"/>
            <w:noWrap w:val="0"/>
            <w:vAlign w:val="center"/>
          </w:tcPr>
          <w:p w14:paraId="38876751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14:paraId="63CF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" w:type="pct"/>
            <w:noWrap w:val="0"/>
            <w:vAlign w:val="center"/>
          </w:tcPr>
          <w:p w14:paraId="390E77C1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25" w:type="pct"/>
            <w:vMerge w:val="continue"/>
            <w:noWrap w:val="0"/>
            <w:vAlign w:val="center"/>
          </w:tcPr>
          <w:p w14:paraId="25621861">
            <w:pPr>
              <w:spacing w:line="3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3266" w:type="pct"/>
            <w:noWrap w:val="0"/>
            <w:vAlign w:val="center"/>
          </w:tcPr>
          <w:p w14:paraId="56AA8ED1">
            <w:pPr>
              <w:spacing w:line="3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护栏、电杆等道路附属设施及街面建（构）筑物表面无成片乱招贴、乱涂写，街头无散发小广告和无擅自发放宣传品、物品等行为</w:t>
            </w:r>
          </w:p>
        </w:tc>
        <w:tc>
          <w:tcPr>
            <w:tcW w:w="268" w:type="pct"/>
            <w:noWrap w:val="0"/>
            <w:vAlign w:val="center"/>
          </w:tcPr>
          <w:p w14:paraId="54F60E23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01" w:type="pct"/>
            <w:noWrap w:val="0"/>
            <w:vAlign w:val="center"/>
          </w:tcPr>
          <w:p w14:paraId="55FB348C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每发现一处扣0.2分</w:t>
            </w:r>
          </w:p>
        </w:tc>
        <w:tc>
          <w:tcPr>
            <w:tcW w:w="268" w:type="pct"/>
            <w:noWrap w:val="0"/>
            <w:vAlign w:val="center"/>
          </w:tcPr>
          <w:p w14:paraId="5AF52781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3545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" w:type="pct"/>
            <w:noWrap w:val="0"/>
            <w:vAlign w:val="center"/>
          </w:tcPr>
          <w:p w14:paraId="3DB01CAB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425" w:type="pct"/>
            <w:vMerge w:val="continue"/>
            <w:noWrap w:val="0"/>
            <w:vAlign w:val="center"/>
          </w:tcPr>
          <w:p w14:paraId="08A2AC11">
            <w:pPr>
              <w:spacing w:line="360" w:lineRule="exact"/>
              <w:rPr>
                <w:rFonts w:cs="宋体"/>
                <w:szCs w:val="21"/>
              </w:rPr>
            </w:pPr>
          </w:p>
        </w:tc>
        <w:tc>
          <w:tcPr>
            <w:tcW w:w="3266" w:type="pct"/>
            <w:noWrap w:val="0"/>
            <w:vAlign w:val="center"/>
          </w:tcPr>
          <w:p w14:paraId="27EBFD01">
            <w:pPr>
              <w:spacing w:line="3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对破旧损坏、未批先设或不按审批要求设置灯箱、招牌、条幅、宣传点等现象，能够及时发现、及时劝阻和制止</w:t>
            </w:r>
          </w:p>
        </w:tc>
        <w:tc>
          <w:tcPr>
            <w:tcW w:w="268" w:type="pct"/>
            <w:noWrap w:val="0"/>
            <w:vAlign w:val="center"/>
          </w:tcPr>
          <w:p w14:paraId="11933793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01" w:type="pct"/>
            <w:noWrap w:val="0"/>
            <w:vAlign w:val="center"/>
          </w:tcPr>
          <w:p w14:paraId="6E606072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每发现一处扣0.2分</w:t>
            </w:r>
          </w:p>
        </w:tc>
        <w:tc>
          <w:tcPr>
            <w:tcW w:w="268" w:type="pct"/>
            <w:noWrap w:val="0"/>
            <w:vAlign w:val="center"/>
          </w:tcPr>
          <w:p w14:paraId="7F072A9E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0D4A6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" w:type="pct"/>
            <w:noWrap w:val="0"/>
            <w:vAlign w:val="center"/>
          </w:tcPr>
          <w:p w14:paraId="5DAC9B97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425" w:type="pct"/>
            <w:vMerge w:val="continue"/>
            <w:noWrap w:val="0"/>
            <w:vAlign w:val="center"/>
          </w:tcPr>
          <w:p w14:paraId="65D62AFB">
            <w:pPr>
              <w:spacing w:line="360" w:lineRule="exact"/>
              <w:rPr>
                <w:rFonts w:cs="宋体"/>
                <w:szCs w:val="21"/>
              </w:rPr>
            </w:pPr>
          </w:p>
        </w:tc>
        <w:tc>
          <w:tcPr>
            <w:tcW w:w="3266" w:type="pct"/>
            <w:noWrap w:val="0"/>
            <w:vAlign w:val="center"/>
          </w:tcPr>
          <w:p w14:paraId="2BE81BD9">
            <w:pPr>
              <w:spacing w:line="3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沿路音响器材噪音扰民，小锅炉烟尘扰民、焚烧垃圾等其他扰民行为，做到及时发现、及时劝阻和制止</w:t>
            </w:r>
          </w:p>
        </w:tc>
        <w:tc>
          <w:tcPr>
            <w:tcW w:w="268" w:type="pct"/>
            <w:noWrap w:val="0"/>
            <w:vAlign w:val="center"/>
          </w:tcPr>
          <w:p w14:paraId="7CA40D92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01" w:type="pct"/>
            <w:noWrap w:val="0"/>
            <w:vAlign w:val="center"/>
          </w:tcPr>
          <w:p w14:paraId="23C69CC5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每发现一处扣0.2分</w:t>
            </w:r>
          </w:p>
        </w:tc>
        <w:tc>
          <w:tcPr>
            <w:tcW w:w="268" w:type="pct"/>
            <w:noWrap w:val="0"/>
            <w:vAlign w:val="center"/>
          </w:tcPr>
          <w:p w14:paraId="433D331B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53E27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" w:type="pct"/>
            <w:noWrap w:val="0"/>
            <w:vAlign w:val="center"/>
          </w:tcPr>
          <w:p w14:paraId="457E6D27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425" w:type="pct"/>
            <w:vMerge w:val="continue"/>
            <w:noWrap w:val="0"/>
            <w:vAlign w:val="center"/>
          </w:tcPr>
          <w:p w14:paraId="4BF6E57A">
            <w:pPr>
              <w:spacing w:line="360" w:lineRule="exact"/>
              <w:rPr>
                <w:rFonts w:cs="宋体"/>
                <w:szCs w:val="21"/>
              </w:rPr>
            </w:pPr>
          </w:p>
        </w:tc>
        <w:tc>
          <w:tcPr>
            <w:tcW w:w="3266" w:type="pct"/>
            <w:noWrap w:val="0"/>
            <w:vAlign w:val="center"/>
          </w:tcPr>
          <w:p w14:paraId="75FA6D09">
            <w:pPr>
              <w:spacing w:line="3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对机动车乱停放及时劝告，对非机动车停放秩序进行协助管理，引导规范停放</w:t>
            </w:r>
          </w:p>
        </w:tc>
        <w:tc>
          <w:tcPr>
            <w:tcW w:w="268" w:type="pct"/>
            <w:noWrap w:val="0"/>
            <w:vAlign w:val="center"/>
          </w:tcPr>
          <w:p w14:paraId="70EAD363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01" w:type="pct"/>
            <w:noWrap w:val="0"/>
            <w:vAlign w:val="center"/>
          </w:tcPr>
          <w:p w14:paraId="2C535BAD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每发现一处扣0.2分</w:t>
            </w:r>
          </w:p>
        </w:tc>
        <w:tc>
          <w:tcPr>
            <w:tcW w:w="268" w:type="pct"/>
            <w:noWrap w:val="0"/>
            <w:vAlign w:val="center"/>
          </w:tcPr>
          <w:p w14:paraId="650696E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29888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" w:type="pct"/>
            <w:noWrap w:val="0"/>
            <w:vAlign w:val="center"/>
          </w:tcPr>
          <w:p w14:paraId="05639396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425" w:type="pct"/>
            <w:vMerge w:val="restart"/>
            <w:noWrap w:val="0"/>
            <w:vAlign w:val="center"/>
          </w:tcPr>
          <w:p w14:paraId="261C9EAA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设施巡查管理</w:t>
            </w:r>
          </w:p>
        </w:tc>
        <w:tc>
          <w:tcPr>
            <w:tcW w:w="3266" w:type="pct"/>
            <w:noWrap w:val="0"/>
            <w:vAlign w:val="center"/>
          </w:tcPr>
          <w:p w14:paraId="6C31160E">
            <w:pPr>
              <w:spacing w:line="3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规范掘路、开挖等占道施工，检查相关许可，施工区域周边保持整洁，施工结束后无杂物残留；对未经审批违规掘路、开挖施工的，做到及时劝阻、制止和上报，并告知申请审批途径</w:t>
            </w:r>
          </w:p>
        </w:tc>
        <w:tc>
          <w:tcPr>
            <w:tcW w:w="268" w:type="pct"/>
            <w:noWrap w:val="0"/>
            <w:vAlign w:val="center"/>
          </w:tcPr>
          <w:p w14:paraId="029A8BF5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01" w:type="pct"/>
            <w:noWrap w:val="0"/>
            <w:vAlign w:val="center"/>
          </w:tcPr>
          <w:p w14:paraId="58F811FA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每发现一处扣0.2分</w:t>
            </w:r>
          </w:p>
        </w:tc>
        <w:tc>
          <w:tcPr>
            <w:tcW w:w="268" w:type="pct"/>
            <w:noWrap w:val="0"/>
            <w:vAlign w:val="center"/>
          </w:tcPr>
          <w:p w14:paraId="58E599FB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60FD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" w:type="pct"/>
            <w:noWrap w:val="0"/>
            <w:vAlign w:val="center"/>
          </w:tcPr>
          <w:p w14:paraId="702AFD14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425" w:type="pct"/>
            <w:vMerge w:val="continue"/>
            <w:noWrap w:val="0"/>
            <w:vAlign w:val="center"/>
          </w:tcPr>
          <w:p w14:paraId="4B87D424">
            <w:pPr>
              <w:spacing w:line="360" w:lineRule="exact"/>
              <w:rPr>
                <w:rFonts w:cs="宋体"/>
                <w:szCs w:val="21"/>
              </w:rPr>
            </w:pPr>
          </w:p>
        </w:tc>
        <w:tc>
          <w:tcPr>
            <w:tcW w:w="3266" w:type="pct"/>
            <w:noWrap w:val="0"/>
            <w:vAlign w:val="center"/>
          </w:tcPr>
          <w:p w14:paraId="3239DBD0">
            <w:pPr>
              <w:spacing w:line="3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沿路店面装饰装修严格遵守文明施工相关规定，检查相关许可，保持镇容整洁、道路畅通、文明安全；对未经批准擅自装修、违规堆放建筑材料、建筑垃圾的，做到及时劝阻、制止和上报，并告知申请审批途径</w:t>
            </w:r>
          </w:p>
        </w:tc>
        <w:tc>
          <w:tcPr>
            <w:tcW w:w="268" w:type="pct"/>
            <w:noWrap w:val="0"/>
            <w:vAlign w:val="center"/>
          </w:tcPr>
          <w:p w14:paraId="5717453C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01" w:type="pct"/>
            <w:noWrap w:val="0"/>
            <w:vAlign w:val="center"/>
          </w:tcPr>
          <w:p w14:paraId="0D754B2F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每发现一处扣0.2分</w:t>
            </w:r>
          </w:p>
        </w:tc>
        <w:tc>
          <w:tcPr>
            <w:tcW w:w="268" w:type="pct"/>
            <w:noWrap w:val="0"/>
            <w:vAlign w:val="center"/>
          </w:tcPr>
          <w:p w14:paraId="336D3A92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707A1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" w:type="pct"/>
            <w:noWrap w:val="0"/>
            <w:vAlign w:val="center"/>
          </w:tcPr>
          <w:p w14:paraId="5E330BC8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425" w:type="pct"/>
            <w:vMerge w:val="continue"/>
            <w:noWrap w:val="0"/>
            <w:vAlign w:val="center"/>
          </w:tcPr>
          <w:p w14:paraId="270EE46F">
            <w:pPr>
              <w:spacing w:line="360" w:lineRule="exact"/>
              <w:rPr>
                <w:rFonts w:cs="宋体"/>
                <w:szCs w:val="21"/>
              </w:rPr>
            </w:pPr>
          </w:p>
        </w:tc>
        <w:tc>
          <w:tcPr>
            <w:tcW w:w="3266" w:type="pct"/>
            <w:noWrap w:val="0"/>
            <w:vAlign w:val="center"/>
          </w:tcPr>
          <w:p w14:paraId="3E421D33">
            <w:pPr>
              <w:spacing w:line="3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对未经审批或违规砍伐树木、侵占绿地、破坏绿化等行为，做到及时发现、及时劝阻和制止、及时报告主管部门</w:t>
            </w:r>
          </w:p>
        </w:tc>
        <w:tc>
          <w:tcPr>
            <w:tcW w:w="268" w:type="pct"/>
            <w:noWrap w:val="0"/>
            <w:vAlign w:val="center"/>
          </w:tcPr>
          <w:p w14:paraId="6C267786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01" w:type="pct"/>
            <w:noWrap w:val="0"/>
            <w:vAlign w:val="center"/>
          </w:tcPr>
          <w:p w14:paraId="4650F25E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每发现一处扣0.2分</w:t>
            </w:r>
          </w:p>
        </w:tc>
        <w:tc>
          <w:tcPr>
            <w:tcW w:w="268" w:type="pct"/>
            <w:noWrap w:val="0"/>
            <w:vAlign w:val="center"/>
          </w:tcPr>
          <w:p w14:paraId="6490CBD6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00A4D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" w:type="pct"/>
            <w:noWrap w:val="0"/>
            <w:vAlign w:val="center"/>
          </w:tcPr>
          <w:p w14:paraId="6B8F2C2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425" w:type="pct"/>
            <w:vMerge w:val="restart"/>
            <w:noWrap w:val="0"/>
            <w:vAlign w:val="center"/>
          </w:tcPr>
          <w:p w14:paraId="568128F3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社区内镇容管理</w:t>
            </w:r>
          </w:p>
        </w:tc>
        <w:tc>
          <w:tcPr>
            <w:tcW w:w="3266" w:type="pct"/>
            <w:noWrap w:val="0"/>
            <w:vAlign w:val="center"/>
          </w:tcPr>
          <w:p w14:paraId="3FFF965F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对要求管理的社区内占道经营、无证设摊、乱堆放、乱扔垃圾现象进行劝阻</w:t>
            </w:r>
          </w:p>
        </w:tc>
        <w:tc>
          <w:tcPr>
            <w:tcW w:w="268" w:type="pct"/>
            <w:noWrap w:val="0"/>
            <w:vAlign w:val="center"/>
          </w:tcPr>
          <w:p w14:paraId="25EAC0D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01" w:type="pct"/>
            <w:noWrap w:val="0"/>
            <w:vAlign w:val="center"/>
          </w:tcPr>
          <w:p w14:paraId="2358AAB7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每发现一次扣0.2分</w:t>
            </w:r>
          </w:p>
        </w:tc>
        <w:tc>
          <w:tcPr>
            <w:tcW w:w="268" w:type="pct"/>
            <w:noWrap w:val="0"/>
            <w:vAlign w:val="center"/>
          </w:tcPr>
          <w:p w14:paraId="1A34D4AD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0F9A5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" w:type="pct"/>
            <w:noWrap w:val="0"/>
            <w:vAlign w:val="center"/>
          </w:tcPr>
          <w:p w14:paraId="62D48C34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425" w:type="pct"/>
            <w:vMerge w:val="continue"/>
            <w:noWrap w:val="0"/>
            <w:vAlign w:val="center"/>
          </w:tcPr>
          <w:p w14:paraId="7181FEB7">
            <w:pPr>
              <w:spacing w:line="360" w:lineRule="exact"/>
              <w:rPr>
                <w:rFonts w:cs="宋体"/>
                <w:szCs w:val="21"/>
              </w:rPr>
            </w:pPr>
          </w:p>
        </w:tc>
        <w:tc>
          <w:tcPr>
            <w:tcW w:w="3266" w:type="pct"/>
            <w:noWrap w:val="0"/>
            <w:vAlign w:val="center"/>
          </w:tcPr>
          <w:p w14:paraId="43AB297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对要求管理的社区内乱停车、影响环境卫生现象进行劝阻</w:t>
            </w:r>
          </w:p>
        </w:tc>
        <w:tc>
          <w:tcPr>
            <w:tcW w:w="268" w:type="pct"/>
            <w:noWrap w:val="0"/>
            <w:vAlign w:val="center"/>
          </w:tcPr>
          <w:p w14:paraId="5D4750AE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01" w:type="pct"/>
            <w:noWrap w:val="0"/>
            <w:vAlign w:val="center"/>
          </w:tcPr>
          <w:p w14:paraId="0848A5D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每发现一次扣1分</w:t>
            </w:r>
          </w:p>
        </w:tc>
        <w:tc>
          <w:tcPr>
            <w:tcW w:w="268" w:type="pct"/>
            <w:noWrap w:val="0"/>
            <w:vAlign w:val="center"/>
          </w:tcPr>
          <w:p w14:paraId="20D78E1C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2BBBD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" w:type="pct"/>
            <w:noWrap w:val="0"/>
            <w:vAlign w:val="center"/>
          </w:tcPr>
          <w:p w14:paraId="7AC814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425" w:type="pct"/>
            <w:vMerge w:val="restart"/>
            <w:noWrap w:val="0"/>
            <w:vAlign w:val="center"/>
          </w:tcPr>
          <w:p w14:paraId="518E27ED">
            <w:pPr>
              <w:spacing w:line="360" w:lineRule="exac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镇道治安维稳</w:t>
            </w:r>
          </w:p>
        </w:tc>
        <w:tc>
          <w:tcPr>
            <w:tcW w:w="3266" w:type="pct"/>
            <w:noWrap w:val="0"/>
            <w:vAlign w:val="center"/>
          </w:tcPr>
          <w:p w14:paraId="0BA935B3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对辖区范围内的群体信访事件做到及时发现、及时劝阻和制止、及时报告主管部门</w:t>
            </w:r>
          </w:p>
        </w:tc>
        <w:tc>
          <w:tcPr>
            <w:tcW w:w="268" w:type="pct"/>
            <w:noWrap w:val="0"/>
            <w:vAlign w:val="center"/>
          </w:tcPr>
          <w:p w14:paraId="772A6FD7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01" w:type="pct"/>
            <w:noWrap w:val="0"/>
            <w:vAlign w:val="center"/>
          </w:tcPr>
          <w:p w14:paraId="67EE820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每发现一处扣0.5分</w:t>
            </w:r>
          </w:p>
        </w:tc>
        <w:tc>
          <w:tcPr>
            <w:tcW w:w="268" w:type="pct"/>
            <w:noWrap w:val="0"/>
            <w:vAlign w:val="center"/>
          </w:tcPr>
          <w:p w14:paraId="5766347C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2A661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" w:type="pct"/>
            <w:noWrap w:val="0"/>
            <w:vAlign w:val="center"/>
          </w:tcPr>
          <w:p w14:paraId="52B637B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425" w:type="pct"/>
            <w:vMerge w:val="continue"/>
            <w:noWrap w:val="0"/>
            <w:vAlign w:val="center"/>
          </w:tcPr>
          <w:p w14:paraId="00C839B0">
            <w:pPr>
              <w:spacing w:line="360" w:lineRule="exact"/>
              <w:rPr>
                <w:rFonts w:cs="宋体"/>
                <w:szCs w:val="21"/>
              </w:rPr>
            </w:pPr>
          </w:p>
        </w:tc>
        <w:tc>
          <w:tcPr>
            <w:tcW w:w="3266" w:type="pct"/>
            <w:noWrap w:val="0"/>
            <w:vAlign w:val="center"/>
          </w:tcPr>
          <w:p w14:paraId="6AB0BF2E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调解辖区范围内的群众纠纷，及时应对各类突发事件</w:t>
            </w:r>
          </w:p>
        </w:tc>
        <w:tc>
          <w:tcPr>
            <w:tcW w:w="268" w:type="pct"/>
            <w:noWrap w:val="0"/>
            <w:vAlign w:val="center"/>
          </w:tcPr>
          <w:p w14:paraId="0149A36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01" w:type="pct"/>
            <w:noWrap w:val="0"/>
            <w:vAlign w:val="center"/>
          </w:tcPr>
          <w:p w14:paraId="29B29A1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每发现一次扣0.2分</w:t>
            </w:r>
          </w:p>
        </w:tc>
        <w:tc>
          <w:tcPr>
            <w:tcW w:w="268" w:type="pct"/>
            <w:noWrap w:val="0"/>
            <w:vAlign w:val="center"/>
          </w:tcPr>
          <w:p w14:paraId="6F7642D1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14:paraId="42BA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1" w:type="pct"/>
            <w:gridSpan w:val="5"/>
            <w:noWrap w:val="0"/>
            <w:vAlign w:val="center"/>
          </w:tcPr>
          <w:p w14:paraId="08664D3F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268" w:type="pct"/>
            <w:noWrap w:val="0"/>
            <w:vAlign w:val="center"/>
          </w:tcPr>
          <w:p w14:paraId="5B679169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14:paraId="38373E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lang w:val="en-US" w:eastAsia="zh-CN"/>
        </w:rPr>
      </w:pPr>
    </w:p>
    <w:p w14:paraId="201488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sz w:val="24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color w:val="auto"/>
          <w:sz w:val="24"/>
          <w:szCs w:val="21"/>
        </w:rPr>
        <w:t>、商务</w:t>
      </w:r>
      <w:r>
        <w:rPr>
          <w:rFonts w:hint="eastAsia" w:ascii="宋体" w:hAnsi="宋体" w:cs="宋体"/>
          <w:b/>
          <w:color w:val="auto"/>
          <w:sz w:val="24"/>
          <w:szCs w:val="21"/>
          <w:lang w:val="en-US" w:eastAsia="zh-CN"/>
        </w:rPr>
        <w:t>条款</w:t>
      </w:r>
    </w:p>
    <w:tbl>
      <w:tblPr>
        <w:tblStyle w:val="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6713"/>
      </w:tblGrid>
      <w:tr w14:paraId="265CC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5E9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20" w:after="48" w:afterLines="20"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项目</w:t>
            </w:r>
          </w:p>
        </w:tc>
        <w:tc>
          <w:tcPr>
            <w:tcW w:w="3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6BE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20" w:after="48" w:afterLines="20"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要 求</w:t>
            </w:r>
          </w:p>
        </w:tc>
      </w:tr>
      <w:tr w14:paraId="5C690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5F8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20" w:after="48" w:afterLines="2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服务期限</w:t>
            </w:r>
          </w:p>
        </w:tc>
        <w:tc>
          <w:tcPr>
            <w:tcW w:w="3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53F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20" w:after="48" w:afterLines="2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自合同签订之日起二年，合同一年一签。</w:t>
            </w:r>
          </w:p>
          <w:p w14:paraId="34ABE5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20" w:after="48" w:afterLines="2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注：采购人根据中标人上一年度的履约考核情况决定是否续签。</w:t>
            </w:r>
          </w:p>
        </w:tc>
      </w:tr>
      <w:tr w14:paraId="7E8CE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9D4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20" w:after="48" w:afterLines="2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投标报价</w:t>
            </w:r>
          </w:p>
        </w:tc>
        <w:tc>
          <w:tcPr>
            <w:tcW w:w="3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559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20" w:after="48" w:afterLines="2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完成本项目的所有费用，包含购买服务需交纳的所有税费及其他一切相关费用（含服务过程中所需的耗材及设备等），投标人少报或漏报的工作量，采购人将视为已包含在投标总价中，并不予调整。</w:t>
            </w:r>
          </w:p>
        </w:tc>
      </w:tr>
      <w:tr w14:paraId="25F64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764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20" w:after="48" w:afterLines="2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履约保证金</w:t>
            </w:r>
          </w:p>
        </w:tc>
        <w:tc>
          <w:tcPr>
            <w:tcW w:w="3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5F5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20" w:after="48" w:afterLines="2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无。</w:t>
            </w:r>
          </w:p>
        </w:tc>
      </w:tr>
      <w:tr w14:paraId="6E399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A8D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20" w:after="48" w:afterLines="2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付款方式</w:t>
            </w:r>
          </w:p>
        </w:tc>
        <w:tc>
          <w:tcPr>
            <w:tcW w:w="3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DA7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20" w:after="48" w:afterLines="2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在确认完成工作的情况下，根据考核结果，按月度支付，下月8日前支付，如因采购人工作调整，工作任务增加或减少时则按实际费用支付。</w:t>
            </w:r>
          </w:p>
          <w:p w14:paraId="4CB0B4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20" w:after="48" w:afterLines="2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注：中标人应向采购人提供真实、合法、有效的增值税发票或普通发票，若中标人未及时提供，则采购人可以延迟支付相关款项，且不存在违约责任，若由此引起的经济纠纷由中标人负责。</w:t>
            </w:r>
          </w:p>
        </w:tc>
      </w:tr>
      <w:tr w14:paraId="5BFC8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F3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</w:rPr>
              <w:t>培训计划</w:t>
            </w:r>
          </w:p>
        </w:tc>
        <w:tc>
          <w:tcPr>
            <w:tcW w:w="3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F9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</w:rPr>
              <w:t>中标人应制订详细的培训计划，对员工进行岗位培训、应急演练和文明服务培训，确保每个员工培训合格上岗。</w:t>
            </w:r>
          </w:p>
        </w:tc>
      </w:tr>
      <w:tr w14:paraId="0FC8C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F05E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20" w:after="48" w:afterLines="2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合同终止</w:t>
            </w:r>
          </w:p>
        </w:tc>
        <w:tc>
          <w:tcPr>
            <w:tcW w:w="39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0F63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8" w:beforeLines="20" w:after="48" w:afterLines="2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</w:rPr>
              <w:t>中标人在合同有效期内，不得以任何理由终止合同，确有特殊情况的，须提前2个月向采购人提出书面申请，经采购人同意后，方可终止合同。因中标人达不到招标人要求及投标时各项服务承诺，招标人有权要求其整改、扣款直至终止合同，中标人承担全部责任。</w:t>
            </w:r>
          </w:p>
        </w:tc>
      </w:tr>
      <w:tr w14:paraId="276D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0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1D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</w:rPr>
              <w:t>其他要求</w:t>
            </w:r>
          </w:p>
        </w:tc>
        <w:tc>
          <w:tcPr>
            <w:tcW w:w="3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1E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line="360" w:lineRule="auto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中标人</w:t>
            </w:r>
            <w:r>
              <w:rPr>
                <w:rFonts w:hint="eastAsia" w:ascii="宋体" w:hAnsi="宋体"/>
              </w:rPr>
              <w:t>应制订具体的质量保证措施、质量保证及相关服务的承诺。如因质量未达到目标，中标人应因此承担责任和经济赔偿。</w:t>
            </w:r>
          </w:p>
        </w:tc>
      </w:tr>
      <w:tr w14:paraId="41495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1E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3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83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line="360" w:lineRule="auto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中标人的工作人员应做好自身防护工作。员工在工作期间发生的所有事故由中标人自行承担，中标人对其工作人员的安全负全部责任。</w:t>
            </w:r>
          </w:p>
        </w:tc>
      </w:tr>
      <w:tr w14:paraId="0BD7D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05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E1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3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48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line="360" w:lineRule="auto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1、</w:t>
            </w:r>
            <w:r>
              <w:rPr>
                <w:rFonts w:hint="eastAsia" w:ascii="宋体" w:hAnsi="宋体"/>
              </w:rPr>
              <w:t>履约期间，</w:t>
            </w:r>
            <w:r>
              <w:rPr>
                <w:rFonts w:hint="eastAsia" w:ascii="宋体" w:hAnsi="宋体"/>
                <w:lang w:val="en-US" w:eastAsia="zh-CN"/>
              </w:rPr>
              <w:t>采购人</w:t>
            </w:r>
            <w:r>
              <w:rPr>
                <w:rFonts w:hint="eastAsia" w:ascii="宋体" w:hAnsi="宋体"/>
              </w:rPr>
              <w:t>如需在现核定岗位和服务内容以外，新增人员或工作量，则由</w:t>
            </w:r>
            <w:r>
              <w:rPr>
                <w:rFonts w:hint="eastAsia" w:ascii="宋体" w:hAnsi="宋体"/>
                <w:lang w:val="en-US" w:eastAsia="zh-CN"/>
              </w:rPr>
              <w:t>采购人</w:t>
            </w:r>
            <w:r>
              <w:rPr>
                <w:rFonts w:hint="eastAsia" w:ascii="宋体" w:hAnsi="宋体"/>
              </w:rPr>
              <w:t>另行支付费用，并双方协商后确定。</w:t>
            </w:r>
          </w:p>
          <w:p w14:paraId="5B9DC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line="360" w:lineRule="auto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2、</w:t>
            </w:r>
            <w:r>
              <w:rPr>
                <w:rFonts w:hint="eastAsia" w:ascii="宋体" w:hAnsi="宋体"/>
              </w:rPr>
              <w:t>在合同期限内，如遇政府政策性调价，如最低保障工资、社会保险基数调整、增设缴费项目等情况，</w:t>
            </w:r>
            <w:r>
              <w:rPr>
                <w:rFonts w:hint="eastAsia" w:ascii="宋体" w:hAnsi="宋体"/>
                <w:lang w:val="en-US" w:eastAsia="zh-CN"/>
              </w:rPr>
              <w:t>采购</w:t>
            </w:r>
            <w:r>
              <w:rPr>
                <w:rFonts w:hint="eastAsia" w:ascii="宋体" w:hAnsi="宋体"/>
              </w:rPr>
              <w:t>人根据实际情况追加费用。</w:t>
            </w:r>
          </w:p>
        </w:tc>
      </w:tr>
      <w:tr w14:paraId="13EC1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0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1C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3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AD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line="360" w:lineRule="auto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采购</w:t>
            </w:r>
            <w:r>
              <w:rPr>
                <w:rFonts w:hint="eastAsia" w:ascii="宋体" w:hAnsi="宋体"/>
              </w:rPr>
              <w:t>人提供的各种设备、设施、工具，所有人员应安全、规范使用，除正常使用折旧外，中标人工作人员应保证各设备、设施、工具的完好性，如有非正常损坏或遗失，中标人应照价赔偿。</w:t>
            </w:r>
          </w:p>
        </w:tc>
      </w:tr>
    </w:tbl>
    <w:p w14:paraId="286352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41579"/>
    <w:rsid w:val="5654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adjustRightInd/>
      <w:ind w:firstLine="420" w:firstLineChars="200"/>
    </w:pPr>
    <w:rPr>
      <w:rFonts w:eastAsia="仿宋_GB2312"/>
      <w:sz w:val="28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2024-12-04T07:57:00Z</dcterms:created>
  <dc:creator>Lemon</dc:creator>
  <cp:lastModifiedBy>Lemon</cp:lastModifiedBy>
  <dcterms:modified xsi:type="dcterms:W3CDTF">2024-12-04T07:57:32Z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7B36226A5C4749C8BCFFE151EBEC70A4_11</vt:lpwstr>
  </property>
</Properties>
</file>