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06" w:rsidRDefault="00705406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666666"/>
          <w:sz w:val="22"/>
          <w:szCs w:val="22"/>
        </w:rPr>
      </w:pPr>
    </w:p>
    <w:p w:rsidR="00FD5DCC" w:rsidRPr="00FD5DCC" w:rsidRDefault="00F45719" w:rsidP="00FD5DCC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b/>
          <w:bCs/>
          <w:color w:val="666666"/>
          <w:sz w:val="27"/>
          <w:szCs w:val="27"/>
          <w:shd w:val="clear" w:color="auto" w:fill="FFFFFF"/>
        </w:rPr>
      </w:pPr>
      <w:r w:rsidRPr="00F45719">
        <w:rPr>
          <w:rFonts w:ascii="微软雅黑" w:eastAsia="微软雅黑" w:hAnsi="微软雅黑" w:cs="微软雅黑" w:hint="eastAsia"/>
          <w:b/>
          <w:bCs/>
          <w:color w:val="666666"/>
          <w:sz w:val="27"/>
          <w:szCs w:val="27"/>
          <w:shd w:val="clear" w:color="auto" w:fill="FFFFFF"/>
        </w:rPr>
        <w:t>慈溪市青少年宫2024年度物业管理服务政府采购意向</w:t>
      </w:r>
    </w:p>
    <w:p w:rsidR="00705406" w:rsidRDefault="000569C8">
      <w:pPr>
        <w:widowControl/>
        <w:shd w:val="clear" w:color="auto" w:fill="FFFFFF"/>
        <w:rPr>
          <w:rFonts w:ascii="微软雅黑" w:eastAsia="微软雅黑" w:hAnsi="微软雅黑" w:cs="微软雅黑"/>
          <w:color w:val="666666"/>
          <w:sz w:val="22"/>
          <w:szCs w:val="22"/>
        </w:rPr>
      </w:pPr>
      <w:r w:rsidRPr="000569C8">
        <w:rPr>
          <w:rFonts w:ascii="微软雅黑" w:eastAsia="微软雅黑" w:hAnsi="微软雅黑" w:cs="微软雅黑"/>
          <w:color w:val="666666"/>
          <w:sz w:val="22"/>
          <w:szCs w:val="22"/>
        </w:rPr>
        <w:pict>
          <v:rect id="_x0000_i1025" style="width:6in;height:1.5pt" o:hralign="center" o:hrstd="t" o:hrnoshade="t" o:hr="t" fillcolor="#666" stroked="f"/>
        </w:pict>
      </w:r>
    </w:p>
    <w:p w:rsidR="00705406" w:rsidRDefault="00113608">
      <w:pPr>
        <w:widowControl/>
        <w:shd w:val="clear" w:color="auto" w:fill="FFFFFF"/>
        <w:jc w:val="left"/>
        <w:rPr>
          <w:rFonts w:ascii="仿宋" w:eastAsia="仿宋" w:hAnsi="仿宋" w:cs="仿宋"/>
          <w:color w:val="666666"/>
          <w:sz w:val="27"/>
          <w:szCs w:val="27"/>
        </w:rPr>
      </w:pPr>
      <w:r>
        <w:rPr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 xml:space="preserve">   </w:t>
      </w:r>
      <w:r w:rsidR="00227762">
        <w:rPr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为便于供应商及时了解政府采购信息，根据《财政部关于开展政府采购意向公开工作的通知》（财库〔2020〕10号）等有关规定，现将</w:t>
      </w:r>
      <w:r w:rsidR="00227762">
        <w:rPr>
          <w:rStyle w:val="HTML"/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慈溪市</w:t>
      </w:r>
      <w:r w:rsidR="00A80DBF">
        <w:rPr>
          <w:rStyle w:val="HTML"/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青少年宫</w:t>
      </w:r>
      <w:r w:rsidR="00227762">
        <w:rPr>
          <w:rStyle w:val="HTML"/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202</w:t>
      </w:r>
      <w:r w:rsidR="00F45719">
        <w:rPr>
          <w:rStyle w:val="HTML"/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4</w:t>
      </w:r>
      <w:r w:rsidR="00227762">
        <w:rPr>
          <w:rStyle w:val="HTML"/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年1月至2024年</w:t>
      </w:r>
      <w:r w:rsidR="00F45719">
        <w:rPr>
          <w:rStyle w:val="HTML"/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2</w:t>
      </w:r>
      <w:r w:rsidR="00227762">
        <w:rPr>
          <w:rStyle w:val="HTML"/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月采购意向公开</w:t>
      </w:r>
      <w:r w:rsidR="00227762">
        <w:rPr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 如下：    </w:t>
      </w:r>
      <w:r w:rsidR="00227762">
        <w:rPr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br/>
        <w:t>   </w:t>
      </w:r>
    </w:p>
    <w:tbl>
      <w:tblPr>
        <w:tblW w:w="10696" w:type="dxa"/>
        <w:tblCellMar>
          <w:left w:w="0" w:type="dxa"/>
          <w:right w:w="0" w:type="dxa"/>
        </w:tblCellMar>
        <w:tblLook w:val="04A0"/>
      </w:tblPr>
      <w:tblGrid>
        <w:gridCol w:w="634"/>
        <w:gridCol w:w="1660"/>
        <w:gridCol w:w="1938"/>
        <w:gridCol w:w="1405"/>
        <w:gridCol w:w="1871"/>
        <w:gridCol w:w="1665"/>
        <w:gridCol w:w="1523"/>
      </w:tblGrid>
      <w:tr w:rsidR="003964C5">
        <w:trPr>
          <w:trHeight w:val="1314"/>
          <w:tblHeader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227762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227762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Cs w:val="21"/>
              </w:rPr>
              <w:t>采购项目名称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227762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Cs w:val="21"/>
              </w:rPr>
              <w:t>采购需求概况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227762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Cs w:val="21"/>
              </w:rPr>
              <w:t>预算金额（元）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227762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Cs w:val="21"/>
              </w:rPr>
              <w:t>预计采购时间（填写到月）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227762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Cs w:val="21"/>
              </w:rPr>
              <w:t>落实政府采购政策功能情况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227762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kern w:val="0"/>
                <w:szCs w:val="21"/>
              </w:rPr>
              <w:t>备注</w:t>
            </w:r>
          </w:p>
        </w:tc>
      </w:tr>
      <w:tr w:rsidR="003964C5">
        <w:trPr>
          <w:trHeight w:val="1328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227762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01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227762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2024年度物业管理服务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3964C5">
            <w:pPr>
              <w:widowControl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慈溪市青少年宫</w:t>
            </w:r>
            <w:r w:rsidR="00227762">
              <w:rPr>
                <w:rFonts w:ascii="微软雅黑" w:eastAsia="微软雅黑" w:hAnsi="微软雅黑" w:cs="微软雅黑" w:hint="eastAsia"/>
                <w:kern w:val="0"/>
                <w:szCs w:val="21"/>
              </w:rPr>
              <w:t> 物业管理服务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F45719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szCs w:val="21"/>
              </w:rPr>
              <w:t>492000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227762" w:rsidP="00F45719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202</w:t>
            </w:r>
            <w:r w:rsidR="00F45719">
              <w:rPr>
                <w:rFonts w:ascii="微软雅黑" w:eastAsia="微软雅黑" w:hAnsi="微软雅黑" w:cs="微软雅黑" w:hint="eastAsia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年1月至2024年</w:t>
            </w:r>
            <w:r w:rsidR="00F45719">
              <w:rPr>
                <w:rFonts w:ascii="微软雅黑" w:eastAsia="微软雅黑" w:hAnsi="微软雅黑" w:cs="微软雅黑" w:hint="eastAsia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705406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712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05406" w:rsidRDefault="00705406">
            <w:pPr>
              <w:widowControl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705406" w:rsidRDefault="003964C5">
      <w:pPr>
        <w:widowControl/>
        <w:jc w:val="left"/>
      </w:pPr>
      <w:r>
        <w:rPr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  </w:t>
      </w:r>
      <w:r w:rsidR="00227762">
        <w:rPr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本次公开的采购意向是本单位政府采购工作的初步安排，具体采购项目情况以相关采购公告和采购文件为准。    </w:t>
      </w:r>
      <w:r w:rsidR="00227762">
        <w:rPr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br/>
        <w:t>      </w:t>
      </w:r>
      <w:r w:rsidR="00227762">
        <w:rPr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br/>
        <w:t>   </w:t>
      </w:r>
      <w:r w:rsidR="00227762">
        <w:rPr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br/>
        <w:t>   </w:t>
      </w:r>
      <w:r w:rsidR="00227762">
        <w:rPr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br/>
        <w:t>      </w:t>
      </w:r>
      <w:r w:rsidR="00227762">
        <w:rPr>
          <w:rStyle w:val="a4"/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br/>
      </w:r>
      <w:r w:rsidR="00227762">
        <w:rPr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 </w:t>
      </w:r>
    </w:p>
    <w:p w:rsidR="00705406" w:rsidRDefault="00227762">
      <w:pPr>
        <w:widowControl/>
        <w:shd w:val="clear" w:color="auto" w:fill="FFFFFF"/>
        <w:jc w:val="right"/>
        <w:rPr>
          <w:rFonts w:ascii="仿宋" w:eastAsia="仿宋" w:hAnsi="仿宋" w:cs="仿宋"/>
          <w:color w:val="666666"/>
          <w:sz w:val="27"/>
          <w:szCs w:val="27"/>
        </w:rPr>
      </w:pPr>
      <w:r>
        <w:rPr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    </w:t>
      </w:r>
      <w:r>
        <w:rPr>
          <w:rStyle w:val="HTML"/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慈溪市</w:t>
      </w:r>
      <w:r w:rsidR="003964C5">
        <w:rPr>
          <w:rStyle w:val="HTML"/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青少年宫</w:t>
      </w:r>
      <w:r>
        <w:rPr>
          <w:rFonts w:ascii="仿宋" w:eastAsia="仿宋" w:hAnsi="仿宋" w:cs="仿宋" w:hint="eastAsia"/>
          <w:color w:val="666666"/>
          <w:kern w:val="0"/>
          <w:sz w:val="27"/>
          <w:szCs w:val="27"/>
          <w:shd w:val="clear" w:color="auto" w:fill="FFFFFF"/>
        </w:rPr>
        <w:t> </w:t>
      </w:r>
    </w:p>
    <w:p w:rsidR="00705406" w:rsidRDefault="00705406"/>
    <w:sectPr w:rsidR="00705406" w:rsidSect="00705406">
      <w:pgSz w:w="11906" w:h="16838"/>
      <w:pgMar w:top="1440" w:right="850" w:bottom="144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B59" w:rsidRDefault="001D4B59" w:rsidP="00A80DBF">
      <w:r>
        <w:separator/>
      </w:r>
    </w:p>
  </w:endnote>
  <w:endnote w:type="continuationSeparator" w:id="1">
    <w:p w:rsidR="001D4B59" w:rsidRDefault="001D4B59" w:rsidP="00A8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B59" w:rsidRDefault="001D4B59" w:rsidP="00A80DBF">
      <w:r>
        <w:separator/>
      </w:r>
    </w:p>
  </w:footnote>
  <w:footnote w:type="continuationSeparator" w:id="1">
    <w:p w:rsidR="001D4B59" w:rsidRDefault="001D4B59" w:rsidP="00A80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E5NDhhY2NjNGZlNzkxNmUwNDkxZjUxN2M1NTA2M2UifQ=="/>
  </w:docVars>
  <w:rsids>
    <w:rsidRoot w:val="00705406"/>
    <w:rsid w:val="000569C8"/>
    <w:rsid w:val="00113608"/>
    <w:rsid w:val="00124B1A"/>
    <w:rsid w:val="001D4B59"/>
    <w:rsid w:val="00227762"/>
    <w:rsid w:val="003964C5"/>
    <w:rsid w:val="006758A5"/>
    <w:rsid w:val="00705406"/>
    <w:rsid w:val="007B78D0"/>
    <w:rsid w:val="00911AD4"/>
    <w:rsid w:val="00A80DBF"/>
    <w:rsid w:val="00B75751"/>
    <w:rsid w:val="00F45719"/>
    <w:rsid w:val="00FD5DCC"/>
    <w:rsid w:val="161150B6"/>
    <w:rsid w:val="1B845FF8"/>
    <w:rsid w:val="458C6482"/>
    <w:rsid w:val="4AA71C88"/>
    <w:rsid w:val="5FA5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4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540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05406"/>
    <w:rPr>
      <w:b/>
    </w:rPr>
  </w:style>
  <w:style w:type="character" w:styleId="a5">
    <w:name w:val="Hyperlink"/>
    <w:basedOn w:val="a0"/>
    <w:rsid w:val="00705406"/>
    <w:rPr>
      <w:color w:val="0000FF"/>
      <w:u w:val="single"/>
    </w:rPr>
  </w:style>
  <w:style w:type="character" w:styleId="HTML">
    <w:name w:val="HTML Sample"/>
    <w:basedOn w:val="a0"/>
    <w:rsid w:val="00705406"/>
    <w:rPr>
      <w:rFonts w:ascii="Courier New" w:hAnsi="Courier New"/>
    </w:rPr>
  </w:style>
  <w:style w:type="paragraph" w:styleId="a6">
    <w:name w:val="header"/>
    <w:basedOn w:val="a"/>
    <w:link w:val="Char"/>
    <w:rsid w:val="00A8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80D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80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80D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臻美物业00003</dc:creator>
  <cp:lastModifiedBy>DELL</cp:lastModifiedBy>
  <cp:revision>8</cp:revision>
  <dcterms:created xsi:type="dcterms:W3CDTF">2023-11-09T00:48:00Z</dcterms:created>
  <dcterms:modified xsi:type="dcterms:W3CDTF">2024-01-05T07:29:00Z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C8417388A048446F8A27FD5462B3BD78</vt:lpwstr>
  </property>
</Properties>
</file>