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color w:val="auto"/>
          <w:sz w:val="24"/>
          <w:highlight w:val="none"/>
          <w:lang w:val="en-US" w:eastAsia="zh-CN"/>
        </w:rPr>
      </w:pPr>
    </w:p>
    <w:p>
      <w:pPr>
        <w:spacing w:line="360" w:lineRule="auto"/>
        <w:jc w:val="center"/>
        <w:rPr>
          <w:rFonts w:hint="eastAsia" w:ascii="宋体" w:hAnsi="宋体" w:eastAsia="宋体" w:cs="宋体"/>
          <w:b/>
          <w:color w:val="auto"/>
          <w:sz w:val="44"/>
          <w:szCs w:val="44"/>
          <w:highlight w:val="none"/>
        </w:rPr>
      </w:pPr>
    </w:p>
    <w:p>
      <w:pPr>
        <w:adjustRightInd/>
        <w:spacing w:line="360" w:lineRule="auto"/>
        <w:ind w:right="-168" w:rightChars="-80"/>
        <w:jc w:val="center"/>
        <w:outlineLvl w:val="0"/>
        <w:rPr>
          <w:rFonts w:hint="eastAsia" w:ascii="宋体" w:hAnsi="宋体" w:eastAsia="宋体" w:cs="宋体"/>
          <w:color w:val="auto"/>
          <w:sz w:val="44"/>
          <w:szCs w:val="36"/>
          <w:highlight w:val="none"/>
          <w:lang w:eastAsia="zh-CN"/>
        </w:rPr>
      </w:pPr>
      <w:r>
        <w:rPr>
          <w:rFonts w:hint="eastAsia" w:ascii="宋体" w:hAnsi="宋体" w:cs="宋体"/>
          <w:color w:val="auto"/>
          <w:sz w:val="40"/>
          <w:szCs w:val="32"/>
          <w:highlight w:val="none"/>
          <w:lang w:eastAsia="zh-CN"/>
        </w:rPr>
        <w:t xml:space="preserve">临江街道应急管理救援社会化服务三期项目 </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QTCG-GK-202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003</w:t>
      </w:r>
      <w:r>
        <w:rPr>
          <w:rFonts w:hint="eastAsia" w:ascii="宋体" w:hAnsi="宋体" w:cs="宋体"/>
          <w:color w:val="auto"/>
          <w:sz w:val="30"/>
          <w:szCs w:val="30"/>
          <w:highlight w:val="none"/>
          <w:lang w:eastAsia="zh-CN"/>
        </w:rPr>
        <w:t xml:space="preserve"> </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81"/>
        <w:rPr>
          <w:rFonts w:hint="eastAsia" w:ascii="宋体" w:hAnsi="宋体" w:eastAsia="宋体" w:cs="宋体"/>
          <w:b/>
          <w:color w:val="auto"/>
          <w:sz w:val="44"/>
          <w:szCs w:val="44"/>
          <w:highlight w:val="none"/>
        </w:rPr>
      </w:pPr>
    </w:p>
    <w:p>
      <w:pPr>
        <w:pStyle w:val="81"/>
        <w:rPr>
          <w:rFonts w:hint="eastAsia" w:ascii="宋体" w:hAnsi="宋体" w:eastAsia="宋体" w:cs="宋体"/>
          <w:b/>
          <w:color w:val="auto"/>
          <w:sz w:val="44"/>
          <w:szCs w:val="44"/>
          <w:highlight w:val="none"/>
        </w:rPr>
      </w:pPr>
    </w:p>
    <w:p>
      <w:pPr>
        <w:pStyle w:val="81"/>
        <w:rPr>
          <w:rFonts w:hint="eastAsia" w:ascii="宋体" w:hAnsi="宋体" w:eastAsia="宋体" w:cs="宋体"/>
          <w:b/>
          <w:color w:val="auto"/>
          <w:sz w:val="44"/>
          <w:szCs w:val="44"/>
          <w:highlight w:val="none"/>
        </w:rPr>
      </w:pPr>
    </w:p>
    <w:p>
      <w:pPr>
        <w:pStyle w:val="2"/>
        <w:rPr>
          <w:rFonts w:hint="eastAsia" w:ascii="宋体" w:hAnsi="宋体" w:eastAsia="宋体" w:cs="宋体"/>
          <w:b/>
          <w:color w:val="auto"/>
          <w:sz w:val="44"/>
          <w:szCs w:val="44"/>
          <w:highlight w:val="none"/>
        </w:rPr>
      </w:pPr>
    </w:p>
    <w:p>
      <w:pPr>
        <w:pStyle w:val="61"/>
        <w:rPr>
          <w:rFonts w:hint="eastAsia"/>
          <w:color w:val="auto"/>
          <w:highlight w:val="none"/>
        </w:rPr>
      </w:pPr>
    </w:p>
    <w:p>
      <w:pPr>
        <w:spacing w:line="360" w:lineRule="auto"/>
        <w:jc w:val="center"/>
        <w:rPr>
          <w:rFonts w:hint="eastAsia" w:ascii="宋体" w:hAnsi="宋体" w:eastAsia="宋体" w:cs="宋体"/>
          <w:color w:val="auto"/>
          <w:sz w:val="24"/>
          <w:highlight w:val="none"/>
        </w:rPr>
      </w:pPr>
    </w:p>
    <w:p>
      <w:pPr>
        <w:rPr>
          <w:rFonts w:hint="eastAsia"/>
          <w:color w:val="auto"/>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杭州市钱塘区人民政府临江街道办事处</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浙江中瑞工程管理有限公司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outlineLvl w:val="0"/>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临江街道应急管理救援社会化服务三期项目 </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日9点30分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color w:val="auto"/>
          <w:sz w:val="24"/>
          <w:highlight w:val="none"/>
          <w:lang w:eastAsia="zh-CN"/>
        </w:rPr>
        <w:t>QTCG-GK-202</w:t>
      </w:r>
      <w:r>
        <w:rPr>
          <w:rFonts w:hint="eastAsia" w:ascii="仿宋" w:hAnsi="仿宋" w:eastAsia="仿宋" w:cs="仿宋"/>
          <w:b w:val="0"/>
          <w:color w:val="auto"/>
          <w:sz w:val="24"/>
          <w:highlight w:val="none"/>
          <w:lang w:val="en-US" w:eastAsia="zh-CN"/>
        </w:rPr>
        <w:t>5</w:t>
      </w:r>
      <w:r>
        <w:rPr>
          <w:rFonts w:hint="eastAsia" w:ascii="仿宋" w:hAnsi="仿宋" w:eastAsia="仿宋" w:cs="仿宋"/>
          <w:b w:val="0"/>
          <w:color w:val="auto"/>
          <w:sz w:val="24"/>
          <w:highlight w:val="none"/>
          <w:lang w:eastAsia="zh-CN"/>
        </w:rPr>
        <w:t>-</w:t>
      </w:r>
      <w:r>
        <w:rPr>
          <w:rFonts w:hint="eastAsia" w:ascii="仿宋" w:hAnsi="仿宋" w:eastAsia="仿宋" w:cs="仿宋"/>
          <w:b w:val="0"/>
          <w:color w:val="auto"/>
          <w:sz w:val="24"/>
          <w:highlight w:val="none"/>
          <w:lang w:val="en-US" w:eastAsia="zh-CN"/>
        </w:rPr>
        <w:t xml:space="preserve">003  </w:t>
      </w:r>
      <w:r>
        <w:rPr>
          <w:rFonts w:hint="eastAsia" w:ascii="仿宋" w:hAnsi="仿宋" w:eastAsia="仿宋" w:cs="仿宋"/>
          <w:b w:val="0"/>
          <w:color w:val="auto"/>
          <w:sz w:val="24"/>
          <w:highlight w:val="none"/>
          <w:lang w:eastAsia="zh-CN"/>
        </w:rPr>
        <w:t xml:space="preserve"> </w:t>
      </w:r>
      <w:r>
        <w:rPr>
          <w:rFonts w:hint="eastAsia" w:ascii="仿宋" w:hAnsi="仿宋" w:eastAsia="仿宋" w:cs="仿宋"/>
          <w:b w:val="0"/>
          <w:color w:val="auto"/>
          <w:sz w:val="24"/>
          <w:highlight w:val="none"/>
          <w:lang w:val="en-US" w:eastAsia="zh-CN"/>
        </w:rPr>
        <w:t xml:space="preserve">  </w:t>
      </w:r>
      <w:r>
        <w:rPr>
          <w:rFonts w:hint="eastAsia" w:ascii="仿宋" w:hAnsi="仿宋" w:eastAsia="仿宋" w:cs="仿宋"/>
          <w:b w:val="0"/>
          <w:color w:val="auto"/>
          <w:sz w:val="24"/>
          <w:highlight w:val="none"/>
          <w:lang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临江街道应急管理救援社会化服务三期项</w:t>
      </w:r>
      <w:bookmarkStart w:id="513" w:name="_GoBack"/>
      <w:bookmarkEnd w:id="513"/>
      <w:r>
        <w:rPr>
          <w:rFonts w:hint="eastAsia" w:ascii="仿宋" w:hAnsi="仿宋" w:eastAsia="仿宋" w:cs="仿宋"/>
          <w:color w:val="auto"/>
          <w:sz w:val="24"/>
          <w:highlight w:val="none"/>
          <w:lang w:eastAsia="zh-CN"/>
        </w:rPr>
        <w:t xml:space="preserve">目 </w:t>
      </w:r>
    </w:p>
    <w:p>
      <w:pPr>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bCs/>
          <w:color w:val="auto"/>
          <w:kern w:val="0"/>
          <w:sz w:val="24"/>
          <w:szCs w:val="24"/>
          <w:highlight w:val="none"/>
          <w:lang w:val="en-US" w:eastAsia="zh-CN"/>
        </w:rPr>
        <w:t>3710000</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bCs/>
          <w:color w:val="auto"/>
          <w:kern w:val="0"/>
          <w:sz w:val="24"/>
          <w:szCs w:val="24"/>
          <w:highlight w:val="none"/>
          <w:lang w:val="en-US" w:eastAsia="zh-CN"/>
        </w:rPr>
        <w:t>3710000</w:t>
      </w:r>
    </w:p>
    <w:p>
      <w:pPr>
        <w:spacing w:line="360" w:lineRule="auto"/>
        <w:ind w:left="479" w:leftChars="228"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标项一：</w:t>
      </w:r>
    </w:p>
    <w:p>
      <w:pPr>
        <w:spacing w:line="360" w:lineRule="auto"/>
        <w:ind w:left="479" w:leftChars="228"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标项名称:临江街道应急管理救援社会化服务三期项目 </w:t>
      </w:r>
    </w:p>
    <w:p>
      <w:pPr>
        <w:pStyle w:val="58"/>
        <w:snapToGrid w:val="0"/>
        <w:spacing w:before="0" w:beforeAutospacing="0" w:after="0" w:afterAutospacing="0" w:line="360" w:lineRule="auto"/>
        <w:ind w:left="479" w:leftChars="228"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数量: 1  </w:t>
      </w:r>
    </w:p>
    <w:p>
      <w:pPr>
        <w:pStyle w:val="58"/>
        <w:snapToGrid w:val="0"/>
        <w:spacing w:before="0" w:beforeAutospacing="0" w:after="0" w:afterAutospacing="0" w:line="360" w:lineRule="auto"/>
        <w:ind w:left="479" w:leftChars="228" w:firstLine="0" w:firstLineChars="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lang w:eastAsia="zh-CN"/>
        </w:rPr>
        <w:t>预算金额（元）:</w:t>
      </w:r>
      <w:r>
        <w:rPr>
          <w:rFonts w:hint="eastAsia" w:ascii="仿宋" w:hAnsi="仿宋" w:eastAsia="仿宋" w:cs="仿宋"/>
          <w:b/>
          <w:bCs/>
          <w:color w:val="auto"/>
          <w:kern w:val="0"/>
          <w:sz w:val="24"/>
          <w:szCs w:val="24"/>
          <w:highlight w:val="none"/>
          <w:lang w:val="en-US" w:eastAsia="zh-CN"/>
        </w:rPr>
        <w:t>3710000</w:t>
      </w:r>
    </w:p>
    <w:p>
      <w:pPr>
        <w:pStyle w:val="58"/>
        <w:snapToGrid w:val="0"/>
        <w:spacing w:before="0" w:beforeAutospacing="0" w:after="0" w:afterAutospacing="0" w:line="360" w:lineRule="auto"/>
        <w:ind w:left="479" w:leftChars="228" w:firstLine="0" w:firstLineChars="0"/>
        <w:rPr>
          <w:rFonts w:hint="eastAsia" w:ascii="仿宋" w:hAnsi="仿宋" w:eastAsia="仿宋" w:cs="仿宋"/>
          <w:bCs/>
          <w:color w:val="auto"/>
          <w:kern w:val="2"/>
          <w:szCs w:val="20"/>
          <w:highlight w:val="none"/>
        </w:rPr>
      </w:pPr>
      <w:r>
        <w:rPr>
          <w:rFonts w:hint="eastAsia" w:ascii="仿宋" w:hAnsi="仿宋" w:eastAsia="仿宋" w:cs="仿宋"/>
          <w:color w:val="auto"/>
          <w:sz w:val="24"/>
          <w:highlight w:val="none"/>
          <w:lang w:eastAsia="zh-CN"/>
        </w:rPr>
        <w:t>简要规格描述或项目基本概况介绍、用途：临江街道应急管理救援社会化服务三期项目 。</w:t>
      </w:r>
      <w:r>
        <w:rPr>
          <w:rFonts w:hint="eastAsia" w:ascii="仿宋" w:hAnsi="仿宋" w:eastAsia="仿宋" w:cs="仿宋"/>
          <w:bCs/>
          <w:color w:val="auto"/>
          <w:kern w:val="2"/>
          <w:szCs w:val="20"/>
          <w:highlight w:val="none"/>
        </w:rPr>
        <w:t>具体以招标文件第三部分采购需求为准,供应商可点击本公告下方“浏览采购文件”查看采购需求。</w:t>
      </w:r>
    </w:p>
    <w:p>
      <w:pPr>
        <w:spacing w:line="360" w:lineRule="auto"/>
        <w:ind w:left="479" w:leftChars="228"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备注： </w:t>
      </w:r>
    </w:p>
    <w:p>
      <w:pPr>
        <w:pStyle w:val="133"/>
        <w:ind w:firstLine="482"/>
        <w:outlineLvl w:val="9"/>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val="0"/>
          <w:bCs/>
          <w:color w:val="auto"/>
          <w:highlight w:val="none"/>
          <w:lang w:val="en-US" w:eastAsia="zh-CN"/>
        </w:rPr>
        <w:t>2年</w:t>
      </w:r>
      <w:r>
        <w:rPr>
          <w:rFonts w:hint="eastAsia" w:ascii="仿宋" w:hAnsi="仿宋" w:eastAsia="仿宋" w:cs="仿宋"/>
          <w:bCs/>
          <w:color w:val="auto"/>
          <w:highlight w:val="none"/>
          <w:lang w:val="en-US" w:eastAsia="zh-CN"/>
        </w:rPr>
        <w:t>。</w:t>
      </w:r>
    </w:p>
    <w:p>
      <w:pPr>
        <w:pStyle w:val="1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47470272"/>
          <w:showingPlcHdr/>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4745783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82746"/>
              <w14:checkbox>
                <w14:checked w14:val="0"/>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rPr>
                <w:t>☐</w:t>
              </w:r>
            </w:sdtContent>
          </w:sdt>
          <w:sdt>
            <w:sdtPr>
              <w:rPr>
                <w:rFonts w:hint="eastAsia" w:ascii="仿宋" w:hAnsi="仿宋" w:eastAsia="仿宋" w:cs="仿宋"/>
                <w:color w:val="auto"/>
                <w:kern w:val="0"/>
                <w:sz w:val="24"/>
                <w:highlight w:val="none"/>
              </w:rPr>
              <w:id w:val="147471820"/>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专门面向中小企业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lang w:eastAsia="zh-CN"/>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日9点30分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日9点30分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政采云平台（https://www.zcygov.cn/）浙江省杭州市钱塘区下沙街道金沙大道600号东楼6楼</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号开标室</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五、采购意向公开链接 </w:t>
      </w:r>
    </w:p>
    <w:p>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https://zfcg.czt.zj.gov.cn/site/detail?parentId=600007&amp;articleId=GhBtbPy0lXStCP34PJa9xA%3D%3D</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六</w:t>
      </w:r>
      <w:r>
        <w:rPr>
          <w:rFonts w:hint="eastAsia" w:ascii="仿宋" w:hAnsi="仿宋" w:eastAsia="仿宋" w:cs="仿宋"/>
          <w:b/>
          <w:color w:val="auto"/>
          <w:sz w:val="24"/>
          <w:highlight w:val="none"/>
        </w:rPr>
        <w:t xml:space="preserve">、公告期限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七</w:t>
      </w:r>
      <w:r>
        <w:rPr>
          <w:rFonts w:hint="eastAsia" w:ascii="仿宋" w:hAnsi="仿宋" w:eastAsia="仿宋" w:cs="仿宋"/>
          <w:b/>
          <w:color w:val="auto"/>
          <w:sz w:val="24"/>
          <w:highlight w:val="none"/>
        </w:rPr>
        <w:t>、其他补充事宜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58"/>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（3）招标文</w:t>
      </w:r>
      <w:r>
        <w:rPr>
          <w:rFonts w:hint="eastAsia" w:ascii="仿宋" w:hAnsi="仿宋" w:eastAsia="仿宋" w:cs="仿宋"/>
          <w:color w:val="auto"/>
          <w:kern w:val="2"/>
          <w:sz w:val="24"/>
          <w:szCs w:val="24"/>
          <w:highlight w:val="none"/>
          <w:lang w:val="en-US" w:eastAsia="zh-CN" w:bidi="ar-SA"/>
        </w:rPr>
        <w:t>件公告期限与招标公告的公告期限一致。</w:t>
      </w:r>
    </w:p>
    <w:p>
      <w:pPr>
        <w:pStyle w:val="58"/>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（4）钱塘区政府采购支持中小企业信用融资：</w:t>
      </w:r>
    </w:p>
    <w:p>
      <w:pPr>
        <w:pStyle w:val="58"/>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pStyle w:val="58"/>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八</w:t>
      </w:r>
      <w:r>
        <w:rPr>
          <w:rFonts w:hint="eastAsia" w:ascii="仿宋" w:hAnsi="仿宋" w:eastAsia="仿宋" w:cs="仿宋"/>
          <w:b/>
          <w:color w:val="auto"/>
          <w:sz w:val="24"/>
          <w:highlight w:val="none"/>
        </w:rPr>
        <w:t>、对本次采购提出询问、质疑、投诉，请按以下方式联系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 xml:space="preserve">：杭州市钱塘区人民政府临江街道办事处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 xml:space="preserve">    地    址：杭州市钱塘区新世纪大道1888号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温工</w:t>
      </w:r>
      <w:r>
        <w:rPr>
          <w:rFonts w:hint="eastAsia" w:ascii="仿宋" w:hAnsi="仿宋" w:eastAsia="仿宋" w:cs="仿宋"/>
          <w:color w:val="auto"/>
          <w:sz w:val="24"/>
          <w:highlight w:val="none"/>
          <w:lang w:val="en-US" w:eastAsia="zh-CN"/>
        </w:rPr>
        <w:t xml:space="preserve">   </w:t>
      </w: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项目联系方式（询问）：0571-82125992         </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质疑联系人：廖女士</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质疑联系方式：0571-82125426</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浙江中瑞工程管理有限公司</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地    </w:t>
      </w:r>
      <w:r>
        <w:rPr>
          <w:rFonts w:hint="eastAsia" w:ascii="仿宋" w:hAnsi="仿宋" w:eastAsia="仿宋" w:cs="仿宋"/>
          <w:color w:val="auto"/>
          <w:sz w:val="24"/>
          <w:highlight w:val="none"/>
          <w:lang w:eastAsia="zh-CN"/>
        </w:rPr>
        <w:t>址：杭州市钱塘区河庄街道永丰路888号</w:t>
      </w:r>
      <w:r>
        <w:rPr>
          <w:rFonts w:hint="eastAsia" w:ascii="仿宋" w:hAnsi="仿宋" w:eastAsia="仿宋" w:cs="仿宋"/>
          <w:color w:val="auto"/>
          <w:sz w:val="24"/>
          <w:highlight w:val="none"/>
          <w:lang w:val="en-US" w:eastAsia="zh-CN"/>
        </w:rPr>
        <w:t xml:space="preserve">  </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    真：</w:t>
      </w:r>
      <w:r>
        <w:rPr>
          <w:rFonts w:hint="eastAsia" w:ascii="仿宋" w:hAnsi="仿宋" w:eastAsia="仿宋" w:cs="仿宋"/>
          <w:color w:val="auto"/>
          <w:sz w:val="24"/>
          <w:highlight w:val="none"/>
          <w:lang w:val="en-US" w:eastAsia="zh-CN"/>
        </w:rPr>
        <w:t>/</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项目联系人（询问）：严成勇</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项目联系方式（询问）：</w:t>
      </w:r>
      <w:r>
        <w:rPr>
          <w:rFonts w:hint="eastAsia" w:ascii="仿宋" w:hAnsi="仿宋" w:eastAsia="仿宋" w:cs="仿宋"/>
          <w:color w:val="auto"/>
          <w:sz w:val="24"/>
          <w:highlight w:val="none"/>
          <w:lang w:val="en-US" w:eastAsia="zh-CN"/>
        </w:rPr>
        <w:t>13967186092</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质疑联系人：毛维蓓</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18968000181</w:t>
      </w:r>
      <w:r>
        <w:rPr>
          <w:rFonts w:hint="eastAsia" w:ascii="仿宋" w:hAnsi="仿宋" w:eastAsia="仿宋" w:cs="仿宋"/>
          <w:color w:val="auto"/>
          <w:sz w:val="24"/>
          <w:highlight w:val="none"/>
        </w:rPr>
        <w:t xml:space="preserve"> </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adjustRightInd/>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4"/>
          <w:highlight w:val="none"/>
        </w:rPr>
        <w:t xml:space="preserve">    名    称：杭州市</w:t>
      </w:r>
      <w:r>
        <w:rPr>
          <w:rFonts w:hint="eastAsia" w:ascii="仿宋" w:hAnsi="仿宋" w:eastAsia="仿宋" w:cs="仿宋"/>
          <w:color w:val="auto"/>
          <w:sz w:val="24"/>
          <w:highlight w:val="none"/>
          <w:lang w:val="en-US" w:eastAsia="zh-CN"/>
        </w:rPr>
        <w:t>钱塘区财政局</w:t>
      </w:r>
      <w:r>
        <w:rPr>
          <w:rFonts w:hint="eastAsia" w:ascii="仿宋" w:hAnsi="仿宋" w:eastAsia="仿宋" w:cs="仿宋"/>
          <w:color w:val="auto"/>
          <w:sz w:val="24"/>
          <w:highlight w:val="none"/>
        </w:rPr>
        <w:t xml:space="preserve">、浙江省政府采购行政裁决服务中心（杭州） </w:t>
      </w:r>
    </w:p>
    <w:p>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 </w:t>
      </w:r>
    </w:p>
    <w:p>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bookmarkEnd w:id="10"/>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highlight w:val="none"/>
              </w:rPr>
            </w:pPr>
            <w:bookmarkStart w:id="11" w:name="第三部分"/>
            <w:bookmarkStart w:id="12" w:name="_Toc164416483"/>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仿宋" w:hAnsi="仿宋" w:eastAsia="仿宋" w:cs="仿宋"/>
                <w:b/>
                <w:color w:val="auto"/>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7"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2"/>
              </w:numPr>
              <w:snapToGrid w:val="0"/>
              <w:spacing w:line="36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lang w:eastAsia="zh-CN"/>
              </w:rPr>
              <w:t>一</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lang w:eastAsia="zh-CN"/>
              </w:rPr>
              <w:t xml:space="preserve">临江街道应急管理救援社会化服务三期项目 </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 xml:space="preserve">所属行业为 </w:t>
            </w:r>
            <w:r>
              <w:rPr>
                <w:rFonts w:hint="eastAsia" w:ascii="仿宋" w:hAnsi="仿宋" w:eastAsia="仿宋" w:cs="仿宋"/>
                <w:b/>
                <w:bCs/>
                <w:color w:val="auto"/>
                <w:sz w:val="24"/>
                <w:highlight w:val="none"/>
                <w:u w:val="single"/>
                <w:lang w:eastAsia="zh-CN"/>
              </w:rPr>
              <w:t>租赁和商业服务业</w:t>
            </w:r>
            <w:r>
              <w:rPr>
                <w:rFonts w:hint="eastAsia" w:ascii="仿宋" w:hAnsi="仿宋" w:eastAsia="仿宋" w:cs="仿宋"/>
                <w:b w:val="0"/>
                <w:bCs w:val="0"/>
                <w:color w:val="auto"/>
                <w:sz w:val="24"/>
                <w:szCs w:val="24"/>
                <w:highlight w:val="none"/>
              </w:rPr>
              <w:t>行业</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同意将非主体、非关键性作分包。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同意</w:t>
            </w:r>
            <w:r>
              <w:rPr>
                <w:rFonts w:hint="eastAsia" w:ascii="仿宋" w:hAnsi="仿宋" w:eastAsia="仿宋" w:cs="仿宋"/>
                <w:color w:val="auto"/>
                <w:sz w:val="24"/>
                <w:highlight w:val="none"/>
                <w:lang w:eastAsia="zh-CN"/>
              </w:rPr>
              <w:t>大型</w:t>
            </w:r>
            <w:r>
              <w:rPr>
                <w:rFonts w:hint="eastAsia" w:ascii="仿宋" w:hAnsi="仿宋" w:eastAsia="仿宋" w:cs="仿宋"/>
                <w:color w:val="auto"/>
                <w:sz w:val="24"/>
                <w:highlight w:val="none"/>
                <w:lang w:val="en-US" w:eastAsia="zh-CN"/>
              </w:rPr>
              <w:t>企业向小微企业、中型企业向小微企业、小微企业向小微企业合理分包</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C</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lang w:val="en-US" w:eastAsia="zh-CN"/>
              </w:rPr>
              <w:t>/</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按照招标文件清单要求</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否；☐是，检测机构的要求；检测内容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szCs w:val="24"/>
                <w:lang w:val="en-US" w:eastAsia="zh-CN" w:bidi="ar-SA"/>
              </w:rPr>
              <w:sym w:font="Wingdings" w:char="00A8"/>
            </w:r>
            <w:r>
              <w:rPr>
                <w:rFonts w:hint="eastAsia" w:ascii="仿宋" w:hAnsi="仿宋" w:eastAsia="仿宋" w:cs="仿宋"/>
                <w:color w:val="auto"/>
                <w:kern w:val="0"/>
                <w:sz w:val="24"/>
              </w:rPr>
              <w:t>B组织。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（1）在评标时安排每个投标人进行方案讲解演示。每个投标人时间不超过30分钟，讲解次序以投标文件解密时间先后次序为准，讲解演示人员不超过3人。讲解演示结束后按要求解答评标委员会提问。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szCs w:val="24"/>
                <w:lang w:val="en-US" w:eastAsia="zh-CN" w:bidi="ar-SA"/>
              </w:rPr>
              <w:sym w:font="Wingdings" w:char="00A8"/>
            </w:r>
            <w:r>
              <w:rPr>
                <w:rFonts w:hint="eastAsia" w:ascii="仿宋" w:hAnsi="仿宋" w:eastAsia="仿宋" w:cs="仿宋"/>
                <w:color w:val="auto"/>
                <w:kern w:val="0"/>
                <w:sz w:val="24"/>
              </w:rPr>
              <w:t>方式</w:t>
            </w:r>
            <w:r>
              <w:rPr>
                <w:rFonts w:hint="eastAsia" w:ascii="仿宋" w:hAnsi="仿宋" w:eastAsia="仿宋" w:cs="仿宋"/>
                <w:color w:val="auto"/>
                <w:kern w:val="0"/>
                <w:sz w:val="24"/>
                <w:lang w:eastAsia="zh-CN"/>
              </w:rPr>
              <w:t>二</w:t>
            </w:r>
            <w:r>
              <w:rPr>
                <w:rFonts w:hint="eastAsia" w:ascii="仿宋" w:hAnsi="仿宋" w:eastAsia="仿宋" w:cs="仿宋"/>
                <w:b w:val="0"/>
                <w:bCs w:val="0"/>
                <w:color w:val="auto"/>
                <w:kern w:val="0"/>
                <w:sz w:val="24"/>
              </w:rPr>
              <w:t>：交易中心现场讲解演示。现场讲解地点为</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color w:val="auto"/>
                <w:sz w:val="24"/>
                <w:u w:val="single"/>
                <w:lang w:val="en-US" w:eastAsia="zh-CN"/>
              </w:rPr>
              <w:t>/</w:t>
            </w:r>
            <w:r>
              <w:rPr>
                <w:rFonts w:hint="eastAsia" w:ascii="仿宋" w:hAnsi="仿宋" w:eastAsia="仿宋" w:cs="仿宋"/>
                <w:b w:val="0"/>
                <w:bCs w:val="0"/>
                <w:color w:val="auto"/>
                <w:kern w:val="0"/>
                <w:sz w:val="24"/>
              </w:rPr>
              <w:t>，讲解演示所用电脑等设备由投标人自备。</w:t>
            </w:r>
            <w:r>
              <w:rPr>
                <w:rFonts w:hint="eastAsia" w:ascii="仿宋" w:hAnsi="仿宋" w:eastAsia="仿宋" w:cs="仿宋"/>
                <w:b/>
                <w:bCs/>
                <w:color w:val="auto"/>
                <w:kern w:val="0"/>
                <w:sz w:val="24"/>
              </w:rPr>
              <w:t>现场讲解演示人员进场时须提供在投标单位</w:t>
            </w:r>
            <w:r>
              <w:rPr>
                <w:rFonts w:hint="eastAsia" w:ascii="仿宋" w:hAnsi="仿宋" w:eastAsia="仿宋" w:cs="仿宋"/>
                <w:b/>
                <w:bCs/>
                <w:color w:val="auto"/>
                <w:kern w:val="0"/>
                <w:sz w:val="24"/>
                <w:lang w:eastAsia="zh-CN"/>
              </w:rPr>
              <w:t>（或其分公司）</w:t>
            </w:r>
            <w:r>
              <w:rPr>
                <w:rFonts w:hint="eastAsia" w:ascii="仿宋" w:hAnsi="仿宋" w:eastAsia="仿宋" w:cs="仿宋"/>
                <w:b/>
                <w:bCs/>
                <w:color w:val="auto"/>
                <w:kern w:val="0"/>
                <w:sz w:val="24"/>
              </w:rPr>
              <w:t>参加社保的凭证、讲解人员名单（加盖公章或授权代表签名）及身份证明，否则不得讲解演示。</w:t>
            </w:r>
          </w:p>
          <w:p>
            <w:pPr>
              <w:snapToGrid w:val="0"/>
              <w:spacing w:line="360" w:lineRule="auto"/>
              <w:rPr>
                <w:rFonts w:hint="eastAsia" w:ascii="仿宋" w:hAnsi="仿宋" w:eastAsia="仿宋" w:cs="仿宋"/>
                <w:b/>
                <w:color w:val="auto"/>
                <w:kern w:val="0"/>
                <w:sz w:val="24"/>
                <w:szCs w:val="24"/>
                <w:highlight w:val="none"/>
                <w:lang w:val="zh-CN" w:eastAsia="zh-CN" w:bidi="ar-SA"/>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highlight w:val="none"/>
                <w:lang w:val="en-US" w:eastAsia="zh-CN"/>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A无</w:t>
            </w:r>
          </w:p>
          <w:p>
            <w:pPr>
              <w:pStyle w:val="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rPr>
              <w:t>☐</w:t>
            </w:r>
            <w:r>
              <w:rPr>
                <w:rFonts w:hint="eastAsia" w:ascii="仿宋" w:hAnsi="仿宋" w:eastAsia="仿宋" w:cs="仿宋"/>
                <w:color w:val="auto"/>
                <w:kern w:val="0"/>
                <w:szCs w:val="24"/>
                <w:highlight w:val="none"/>
              </w:rPr>
              <w:t>B</w:t>
            </w:r>
            <w:r>
              <w:rPr>
                <w:rFonts w:hint="eastAsia" w:ascii="仿宋" w:hAnsi="仿宋" w:eastAsia="仿宋" w:cs="仿宋"/>
                <w:color w:val="auto"/>
                <w:kern w:val="0"/>
                <w:szCs w:val="24"/>
                <w:highlight w:val="none"/>
                <w:lang w:val="en-US"/>
              </w:rPr>
              <w:t xml:space="preserve"> 政府</w:t>
            </w:r>
            <w:r>
              <w:rPr>
                <w:rFonts w:hint="eastAsia" w:ascii="仿宋" w:hAnsi="仿宋" w:eastAsia="仿宋" w:cs="仿宋"/>
                <w:color w:val="auto"/>
                <w:szCs w:val="24"/>
                <w:highlight w:val="none"/>
                <w:lang w:val="en-US"/>
              </w:rPr>
              <w:t>强制采购节能产品</w:t>
            </w:r>
            <w:r>
              <w:rPr>
                <w:rFonts w:hint="eastAsia" w:ascii="仿宋" w:hAnsi="仿宋" w:eastAsia="仿宋" w:cs="仿宋"/>
                <w:color w:val="auto"/>
                <w:kern w:val="0"/>
                <w:szCs w:val="24"/>
                <w:highlight w:val="none"/>
              </w:rPr>
              <w:t>：</w:t>
            </w:r>
          </w:p>
          <w:p>
            <w:pPr>
              <w:pStyle w:val="2"/>
              <w:ind w:firstLine="480" w:firstLineChars="200"/>
              <w:rPr>
                <w:rFonts w:hint="eastAsia" w:ascii="仿宋" w:hAnsi="仿宋" w:eastAsia="仿宋" w:cs="仿宋"/>
                <w:color w:val="auto"/>
                <w:szCs w:val="24"/>
                <w:highlight w:val="none"/>
                <w:u w:val="single"/>
                <w:lang w:val="en-US"/>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rPr>
              <w:t>；</w:t>
            </w:r>
          </w:p>
          <w:p>
            <w:pPr>
              <w:pStyle w:val="2"/>
              <w:ind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w:t>
            </w:r>
          </w:p>
          <w:p>
            <w:pPr>
              <w:pStyle w:val="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rPr>
              <w:t xml:space="preserve">☐C </w:t>
            </w:r>
            <w:r>
              <w:rPr>
                <w:rFonts w:hint="eastAsia" w:ascii="仿宋" w:hAnsi="仿宋" w:eastAsia="仿宋" w:cs="仿宋"/>
                <w:color w:val="auto"/>
                <w:szCs w:val="24"/>
                <w:highlight w:val="none"/>
                <w:lang w:val="en-US"/>
              </w:rPr>
              <w:t>政府优先采购节能产品</w:t>
            </w:r>
            <w:r>
              <w:rPr>
                <w:rFonts w:hint="eastAsia" w:ascii="仿宋" w:hAnsi="仿宋" w:eastAsia="仿宋" w:cs="仿宋"/>
                <w:color w:val="auto"/>
                <w:kern w:val="0"/>
                <w:szCs w:val="24"/>
                <w:highlight w:val="none"/>
              </w:rPr>
              <w:t>：</w:t>
            </w:r>
          </w:p>
          <w:p>
            <w:pPr>
              <w:pStyle w:val="2"/>
              <w:ind w:firstLine="480" w:firstLineChars="200"/>
              <w:rPr>
                <w:rFonts w:hint="eastAsia" w:ascii="仿宋" w:hAnsi="仿宋" w:eastAsia="仿宋" w:cs="仿宋"/>
                <w:color w:val="auto"/>
                <w:szCs w:val="24"/>
                <w:highlight w:val="none"/>
                <w:u w:val="single"/>
                <w:lang w:val="en-US"/>
              </w:rPr>
            </w:pPr>
            <w:r>
              <w:rPr>
                <w:rFonts w:hint="eastAsia" w:ascii="仿宋" w:hAnsi="仿宋" w:eastAsia="仿宋" w:cs="仿宋"/>
                <w:color w:val="auto"/>
                <w:kern w:val="0"/>
                <w:szCs w:val="24"/>
                <w:highlight w:val="none"/>
                <w:lang w:val="en-US"/>
              </w:rPr>
              <w:t>（1）</w:t>
            </w:r>
            <w:r>
              <w:rPr>
                <w:rFonts w:hint="eastAsia" w:ascii="仿宋" w:hAnsi="仿宋" w:eastAsia="仿宋" w:cs="仿宋"/>
                <w:color w:val="auto"/>
                <w:szCs w:val="24"/>
                <w:highlight w:val="none"/>
                <w:lang w:val="en-US"/>
              </w:rPr>
              <w:t>；</w:t>
            </w:r>
          </w:p>
          <w:p>
            <w:pPr>
              <w:pStyle w:val="2"/>
              <w:ind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w:t>
            </w:r>
          </w:p>
          <w:p>
            <w:pPr>
              <w:pStyle w:val="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rPr>
              <w:t xml:space="preserve">☐D </w:t>
            </w:r>
            <w:r>
              <w:rPr>
                <w:rFonts w:hint="eastAsia" w:ascii="仿宋" w:hAnsi="仿宋" w:eastAsia="仿宋" w:cs="仿宋"/>
                <w:color w:val="auto"/>
                <w:szCs w:val="24"/>
                <w:highlight w:val="none"/>
                <w:lang w:val="en-US"/>
              </w:rPr>
              <w:t>政府优先采购环境标志产品</w:t>
            </w:r>
            <w:r>
              <w:rPr>
                <w:rFonts w:hint="eastAsia" w:ascii="仿宋" w:hAnsi="仿宋" w:eastAsia="仿宋" w:cs="仿宋"/>
                <w:color w:val="auto"/>
                <w:kern w:val="0"/>
                <w:szCs w:val="24"/>
                <w:highlight w:val="none"/>
              </w:rPr>
              <w:t>：</w:t>
            </w:r>
          </w:p>
          <w:p>
            <w:pPr>
              <w:pStyle w:val="2"/>
              <w:ind w:firstLine="480" w:firstLineChars="200"/>
              <w:rPr>
                <w:rFonts w:hint="eastAsia" w:ascii="仿宋" w:hAnsi="仿宋" w:eastAsia="仿宋" w:cs="仿宋"/>
                <w:color w:val="auto"/>
                <w:szCs w:val="24"/>
                <w:highlight w:val="none"/>
                <w:u w:val="single"/>
                <w:lang w:val="en-US"/>
              </w:rPr>
            </w:pPr>
            <w:r>
              <w:rPr>
                <w:rFonts w:hint="eastAsia" w:ascii="仿宋" w:hAnsi="仿宋" w:eastAsia="仿宋" w:cs="仿宋"/>
                <w:color w:val="auto"/>
                <w:kern w:val="0"/>
                <w:szCs w:val="24"/>
                <w:highlight w:val="none"/>
                <w:lang w:val="en-US"/>
              </w:rPr>
              <w:t>（1）</w:t>
            </w:r>
            <w:r>
              <w:rPr>
                <w:rFonts w:hint="eastAsia" w:ascii="仿宋" w:hAnsi="仿宋" w:eastAsia="仿宋" w:cs="仿宋"/>
                <w:color w:val="auto"/>
                <w:szCs w:val="24"/>
                <w:highlight w:val="none"/>
                <w:lang w:val="en-US"/>
              </w:rPr>
              <w:t>；</w:t>
            </w:r>
          </w:p>
          <w:p>
            <w:pPr>
              <w:pStyle w:val="2"/>
              <w:ind w:firstLine="480" w:firstLineChars="200"/>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color w:val="auto"/>
                <w:szCs w:val="24"/>
                <w:highlight w:val="none"/>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djustRightInd/>
              <w:spacing w:line="360" w:lineRule="auto"/>
              <w:ind w:firstLine="480" w:firstLineChars="20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adjustRightInd/>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adjustRightInd/>
              <w:spacing w:line="360" w:lineRule="auto"/>
              <w:ind w:firstLine="472" w:firstLineChars="196"/>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adjustRightInd/>
              <w:spacing w:line="360" w:lineRule="auto"/>
              <w:ind w:firstLine="477" w:firstLineChars="198"/>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adjustRightInd/>
              <w:spacing w:line="360" w:lineRule="auto"/>
              <w:ind w:firstLine="477" w:firstLineChars="198"/>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kern w:val="0"/>
                <w:sz w:val="24"/>
                <w:highlight w:val="none"/>
                <w:lang w:val="zh-CN"/>
              </w:rPr>
              <w:t>；</w:t>
            </w:r>
          </w:p>
          <w:p>
            <w:pPr>
              <w:pStyle w:val="4"/>
              <w:ind w:left="434" w:leftChars="202" w:hanging="10" w:hangingChars="4"/>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p>
            <w:pPr>
              <w:pStyle w:val="4"/>
              <w:ind w:left="434" w:leftChars="202" w:hanging="10" w:hangingChars="4"/>
              <w:rPr>
                <w:rFonts w:hint="eastAsia" w:ascii="仿宋" w:hAnsi="仿宋" w:eastAsia="仿宋" w:cs="仿宋"/>
                <w:color w:val="auto"/>
                <w:sz w:val="24"/>
                <w:highlight w:val="none"/>
                <w:lang w:val="en-US" w:eastAsia="zh-CN"/>
              </w:rPr>
            </w:pPr>
            <w:r>
              <w:rPr>
                <w:rFonts w:hint="eastAsia" w:ascii="仿宋" w:hAnsi="仿宋" w:eastAsia="仿宋"/>
                <w:b/>
                <w:color w:val="auto"/>
                <w:sz w:val="24"/>
              </w:rPr>
              <w:t>供应商报价低于项目预算50%的，应当在报价文件中详细阐述不影响产品质量或者诚信履约的具体原因，供应商未详细阐述的。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center"/>
          </w:tcPr>
          <w:p>
            <w:pPr>
              <w:spacing w:line="360" w:lineRule="auto"/>
              <w:ind w:firstLine="420" w:firstLineChars="200"/>
              <w:jc w:val="center"/>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noWrap w:val="0"/>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2"/>
              <w:snapToGrid w:val="0"/>
              <w:spacing w:line="300" w:lineRule="auto"/>
              <w:ind w:firstLine="480" w:firstLineChars="200"/>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highlight w:val="none"/>
                <w:u w:val="single"/>
              </w:rPr>
              <w:t>杭州市钱塘区河庄街道永丰路888号</w:t>
            </w:r>
            <w:r>
              <w:rPr>
                <w:rStyle w:val="967"/>
                <w:rFonts w:hint="eastAsia" w:ascii="仿宋" w:hAnsi="仿宋" w:eastAsia="仿宋" w:cs="仿宋"/>
                <w:color w:val="auto"/>
                <w:highlight w:val="none"/>
              </w:rPr>
              <w:t>，</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highlight w:val="none"/>
                <w:u w:val="single"/>
              </w:rPr>
              <w:t>严</w:t>
            </w:r>
            <w:r>
              <w:rPr>
                <w:rFonts w:hint="eastAsia" w:ascii="仿宋" w:hAnsi="仿宋" w:eastAsia="仿宋" w:cs="仿宋"/>
                <w:color w:val="auto"/>
                <w:kern w:val="28"/>
                <w:sz w:val="24"/>
                <w:highlight w:val="none"/>
                <w:u w:val="single"/>
                <w:lang w:val="en-US" w:eastAsia="zh-CN"/>
              </w:rPr>
              <w:t>工</w:t>
            </w:r>
            <w:r>
              <w:rPr>
                <w:rFonts w:hint="eastAsia" w:ascii="仿宋" w:hAnsi="仿宋" w:eastAsia="仿宋" w:cs="仿宋"/>
                <w:color w:val="auto"/>
                <w:kern w:val="28"/>
                <w:sz w:val="24"/>
                <w:highlight w:val="none"/>
                <w:u w:val="single"/>
              </w:rPr>
              <w:t>13967186092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2"/>
              <w:snapToGrid w:val="0"/>
              <w:spacing w:line="30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代理服务费由中标人支付。招标代理收费标准按计价格【2002】1980号文规定的标准计取（以中标价为基数）执行。单个项目招标代理费最低收费3000元。结算方式及时间为：在领取中标通知书时由中标人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0"/>
            <w:vAlign w:val="top"/>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8"/>
                <w:szCs w:val="28"/>
                <w:highlight w:val="none"/>
                <w:lang w:val="en-US" w:eastAsia="zh-CN" w:bidi="ar-SA"/>
              </w:rPr>
              <w:sym w:font="Wingdings" w:char="00A8"/>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8"/>
                <w:szCs w:val="28"/>
                <w:highlight w:val="none"/>
              </w:rPr>
              <w:sym w:font="Wingdings" w:char="F0FE"/>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0"/>
            <w:vAlign w:val="top"/>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tcBorders>
            <w:noWrap w:val="0"/>
            <w:vAlign w:val="center"/>
          </w:tcPr>
          <w:p>
            <w:pPr>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0"/>
            <w:vAlign w:val="top"/>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tcBorders>
            <w:noWrap w:val="0"/>
            <w:vAlign w:val="center"/>
          </w:tcPr>
          <w:p>
            <w:pPr>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 w:eastAsia="zh-CN"/>
              </w:rPr>
              <w:t>本项目评审报告推荐的中标候选人数量：</w:t>
            </w:r>
            <w:r>
              <w:rPr>
                <w:rFonts w:hint="eastAsia" w:ascii="仿宋" w:hAnsi="仿宋" w:eastAsia="仿宋" w:cs="仿宋"/>
                <w:color w:val="auto"/>
                <w:kern w:val="0"/>
                <w:sz w:val="24"/>
                <w:u w:val="single"/>
                <w:lang w:val="en-US" w:eastAsia="zh-CN"/>
              </w:rPr>
              <w:t xml:space="preserve">    1    </w:t>
            </w:r>
            <w:r>
              <w:rPr>
                <w:rFonts w:hint="eastAsia" w:ascii="仿宋" w:hAnsi="仿宋" w:eastAsia="仿宋" w:cs="仿宋"/>
                <w:color w:val="auto"/>
                <w:kern w:val="0"/>
                <w:sz w:val="24"/>
                <w:lang w:val="en" w:eastAsia="zh-CN"/>
              </w:rPr>
              <w:t>。</w:t>
            </w:r>
          </w:p>
        </w:tc>
      </w:tr>
    </w:tbl>
    <w:p>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75705383"/>
              <w14:checkbox>
                <w14:checked w14:val="1"/>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206297263"/>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792"/>
              <w14:checkbox>
                <w14:checked w14:val="0"/>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
            <w:sdtPr>
              <w:rPr>
                <w:rFonts w:hint="eastAsia" w:ascii="仿宋" w:hAnsi="仿宋" w:eastAsia="仿宋" w:cs="仿宋"/>
                <w:color w:val="auto"/>
                <w:kern w:val="0"/>
                <w:sz w:val="24"/>
                <w:highlight w:val="none"/>
              </w:rPr>
              <w:id w:val="1613327087"/>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以联合体形式参加政府采购活动，联合体各方均为中小企业的，联合体视同中小企业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。其中，联合体各方均为小微企业的，联合体视同小微企业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 xml:space="preserve">3.4.3 </w:t>
      </w:r>
      <w:r>
        <w:rPr>
          <w:rFonts w:hint="eastAsia" w:ascii="仿宋" w:hAnsi="仿宋" w:eastAsia="仿宋" w:cs="仿宋"/>
          <w:color w:val="auto"/>
          <w:sz w:val="24"/>
          <w:highlight w:val="none"/>
          <w:lang w:val="en-US" w:eastAsia="zh-CN"/>
        </w:rPr>
        <w:t>采购人应当贯彻落实知识产权保护相关法律法规，</w:t>
      </w:r>
      <w:r>
        <w:rPr>
          <w:rFonts w:hint="eastAsia" w:ascii="仿宋" w:hAnsi="仿宋" w:eastAsia="仿宋" w:cs="仿宋"/>
          <w:color w:val="auto"/>
          <w:sz w:val="24"/>
          <w:highlight w:val="none"/>
          <w:lang w:val="en-US"/>
        </w:rPr>
        <w:t>应当采购使用正版软件。</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3.5中小企业信用融资：为支持和促进中小企业发展，进一步发挥政府采购政策功能，杭州市钱塘区财政局发布了《关于钱塘新区政府采购支持中小企业信用融资有关事</w:t>
      </w:r>
      <w:r>
        <w:rPr>
          <w:rFonts w:hint="eastAsia" w:ascii="仿宋" w:hAnsi="仿宋" w:eastAsia="仿宋" w:cs="仿宋"/>
          <w:snapToGrid w:val="0"/>
          <w:color w:val="auto"/>
          <w:kern w:val="28"/>
          <w:sz w:val="24"/>
          <w:highlight w:val="none"/>
        </w:rPr>
        <w:t>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3.6</w:t>
      </w:r>
      <w:r>
        <w:rPr>
          <w:rFonts w:hint="eastAsia" w:ascii="仿宋" w:hAnsi="仿宋" w:eastAsia="仿宋" w:cs="仿宋"/>
          <w:snapToGrid w:val="0"/>
          <w:color w:val="auto"/>
          <w:kern w:val="28"/>
          <w:sz w:val="24"/>
          <w:highlight w:val="none"/>
        </w:rPr>
        <w:t>平等对待内外资企业和符合条件的破产重整企业</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pPr>
        <w:pStyle w:val="890"/>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pPr>
        <w:pStyle w:val="890"/>
        <w:shd w:val="clear" w:color="auto" w:fill="FFFFFF"/>
        <w:snapToGrid w:val="0"/>
        <w:spacing w:after="240" w:line="360" w:lineRule="auto"/>
        <w:ind w:firstLine="480" w:firstLineChars="200"/>
        <w:contextualSpacing/>
        <w:rPr>
          <w:rFonts w:hint="eastAsia" w:ascii="仿宋" w:hAnsi="仿宋" w:eastAsia="仿宋" w:cs="仿宋"/>
          <w:color w:val="auto"/>
          <w:kern w:val="2"/>
          <w:highlight w:val="none"/>
        </w:rPr>
      </w:pPr>
      <w:r>
        <w:rPr>
          <w:rFonts w:hint="eastAsia" w:ascii="仿宋" w:hAnsi="仿宋" w:eastAsia="仿宋" w:cs="仿宋"/>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90"/>
        <w:shd w:val="clear" w:color="auto" w:fill="FFFFFF"/>
        <w:snapToGrid w:val="0"/>
        <w:spacing w:after="240"/>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2</w:t>
      </w:r>
      <w:r>
        <w:rPr>
          <w:rFonts w:hint="eastAsia" w:ascii="仿宋" w:hAnsi="仿宋" w:eastAsia="仿宋" w:cs="仿宋"/>
          <w:color w:val="auto"/>
          <w:highlight w:val="none"/>
          <w:lang w:val="zh-CN"/>
        </w:rPr>
        <w:t>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90"/>
        <w:keepNext w:val="0"/>
        <w:keepLines w:val="0"/>
        <w:pageBreakBefore w:val="0"/>
        <w:widowControl/>
        <w:shd w:val="clear" w:color="auto" w:fill="FFFFFF"/>
        <w:kinsoku/>
        <w:wordWrap w:val="0"/>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4.4.5项目投诉材料可寄送杭州市财政局政府采购监管处、浙江省政府采购行政裁决服务中心（杭州），地址：杭州市上城区清泰街549号城建综合大楼11楼（快递仅限ems或顺丰），收件人：朱女士，电话：0571-87227671。</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补偿救济</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3联合协议（如有）；</w:t>
      </w:r>
    </w:p>
    <w:p>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p>
    <w:p>
      <w:pPr>
        <w:snapToGrid w:val="0"/>
        <w:spacing w:line="360" w:lineRule="auto"/>
        <w:ind w:firstLine="960" w:firstLineChars="40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5投标人认为需提交的其他相关材料（如有）。</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w:t>
      </w:r>
    </w:p>
    <w:p>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拟派项目团队配备情况表</w:t>
      </w:r>
      <w:r>
        <w:rPr>
          <w:rFonts w:hint="eastAsia" w:ascii="仿宋" w:hAnsi="仿宋" w:eastAsia="仿宋" w:cs="仿宋"/>
          <w:color w:val="auto"/>
          <w:sz w:val="24"/>
          <w:highlight w:val="none"/>
          <w:lang w:eastAsia="zh-CN"/>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政府采购供应商廉洁自律承诺书；</w:t>
      </w:r>
    </w:p>
    <w:p>
      <w:pPr>
        <w:snapToGrid w:val="0"/>
        <w:spacing w:line="360" w:lineRule="auto"/>
        <w:ind w:firstLine="960" w:firstLineChars="400"/>
        <w:rPr>
          <w:rFonts w:hint="eastAsia" w:ascii="仿宋" w:hAnsi="仿宋" w:eastAsia="仿宋" w:cs="仿宋"/>
          <w:color w:val="auto"/>
          <w:highlight w:val="none"/>
          <w:lang w:val="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10投标人认为需提交的其他相关材料（如有）。</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11.3.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color w:val="auto"/>
          <w:sz w:val="24"/>
          <w:highlight w:val="none"/>
          <w:lang w:val="en-US" w:eastAsia="zh-CN"/>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pPr>
        <w:snapToGri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4投标人认为需提交的其他相关材料（如有）。</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pPr>
        <w:spacing w:line="360"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供应商报价低于项目预算50%的，应当在报价文件中详细阐述不影响产品质量或者诚信履约的具体原因。</w:t>
      </w:r>
    </w:p>
    <w:p>
      <w:pPr>
        <w:spacing w:line="360"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投标人应对投标文件中材料的真实性、合法性负责。</w:t>
      </w:r>
    </w:p>
    <w:p>
      <w:pPr>
        <w:pStyle w:val="133"/>
        <w:snapToGrid w:val="0"/>
        <w:spacing w:before="0"/>
        <w:ind w:firstLine="0" w:firstLineChars="0"/>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lang w:val="en-US" w:eastAsia="zh-CN"/>
        </w:rPr>
        <w:t>U盘等存储介质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4.2投标无效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643"/>
        <w:rPr>
          <w:rFonts w:hint="eastAsia" w:ascii="仿宋" w:hAnsi="仿宋" w:eastAsia="仿宋" w:cs="仿宋"/>
          <w:b/>
          <w:color w:val="auto"/>
          <w:sz w:val="32"/>
          <w:highlight w:val="none"/>
        </w:rPr>
      </w:pPr>
    </w:p>
    <w:p>
      <w:pPr>
        <w:pStyle w:val="133"/>
        <w:spacing w:before="0"/>
        <w:ind w:firstLine="1928" w:firstLineChars="6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8"/>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33"/>
        <w:adjustRightInd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33"/>
        <w:adjustRightInd w:val="0"/>
        <w:snapToGrid w:val="0"/>
        <w:spacing w:before="0"/>
        <w:ind w:firstLine="480"/>
        <w:rPr>
          <w:rStyle w:val="79"/>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spacing w:before="0"/>
        <w:ind w:firstLine="480"/>
        <w:rPr>
          <w:rFonts w:hint="eastAsia" w:ascii="仿宋" w:hAnsi="仿宋" w:eastAsia="仿宋" w:cs="仿宋"/>
          <w:color w:val="auto"/>
          <w:highlight w:val="none"/>
        </w:rPr>
      </w:pP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20.1信用信息查询渠道及截止时间：采购机构将通过“信用中国”网站(www.creditchina.gov.cn)、中国政府采购网(www.ccgp.gov.cn)等渠道查询投标人投标截止时间当天的信用记录。</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3"/>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3"/>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pPr>
        <w:pStyle w:val="13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widowControl/>
        <w:shd w:val="clear" w:color="auto" w:fill="FFFFFF"/>
        <w:spacing w:line="360" w:lineRule="auto"/>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由于中标、成交供应商原因导致重新采购的，应当承担支付代理费和专家评审费等费用在内的赔偿责任</w:t>
      </w:r>
      <w:r>
        <w:rPr>
          <w:rFonts w:hint="eastAsia" w:ascii="仿宋" w:hAnsi="仿宋" w:eastAsia="仿宋" w:cs="仿宋"/>
          <w:color w:val="auto"/>
          <w:sz w:val="24"/>
          <w:highlight w:val="none"/>
          <w:lang w:eastAsia="zh-CN"/>
        </w:rPr>
        <w:t>。</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24. 由于中标、成交供应商原因导致重新采购的，应当承担支付代理费和专家评 </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审费等费用在内的赔偿责任。</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w:t>
      </w:r>
      <w:r>
        <w:rPr>
          <w:rFonts w:hint="eastAsia" w:ascii="仿宋" w:hAnsi="仿宋" w:eastAsia="仿宋" w:cs="仿宋"/>
          <w:color w:val="auto"/>
          <w:kern w:val="0"/>
          <w:sz w:val="24"/>
          <w:highlight w:val="none"/>
          <w:lang w:eastAsia="zh-CN"/>
        </w:rPr>
        <w:t>个工作</w:t>
      </w:r>
      <w:r>
        <w:rPr>
          <w:rFonts w:hint="eastAsia" w:ascii="仿宋" w:hAnsi="仿宋" w:eastAsia="仿宋" w:cs="仿宋"/>
          <w:color w:val="auto"/>
          <w:kern w:val="0"/>
          <w:sz w:val="24"/>
          <w:highlight w:val="none"/>
        </w:rPr>
        <w:t>日内，与中标供应商按照采购文件确定的事项签订政府采购合同。</w:t>
      </w:r>
    </w:p>
    <w:p>
      <w:pPr>
        <w:pStyle w:val="13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 xml:space="preserve"> 杭州市政府采购网公布的供应商履约评价为满分的免收履约保证金。确需收取履约保证金的，履约保证金的数额不得超过政府采购合同金额的1%。鼓励和支持供应商以银行、保险公司出具的电子保函形式提供履约保证金。采购人不得拒收履约保函。</w:t>
      </w:r>
    </w:p>
    <w:p>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432"/>
        </w:tabs>
        <w:outlineLvl w:val="9"/>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w:t>
      </w:r>
      <w:r>
        <w:rPr>
          <w:rFonts w:hint="eastAsia" w:ascii="仿宋" w:hAnsi="仿宋" w:eastAsia="仿宋" w:cs="仿宋"/>
          <w:b/>
          <w:bCs/>
          <w:color w:val="auto"/>
          <w:sz w:val="24"/>
          <w:szCs w:val="32"/>
          <w:highlight w:val="none"/>
          <w:lang w:val="en-US" w:eastAsia="zh-CN"/>
        </w:rPr>
        <w:t>8</w:t>
      </w:r>
      <w:r>
        <w:rPr>
          <w:rFonts w:hint="eastAsia" w:ascii="仿宋" w:hAnsi="仿宋" w:eastAsia="仿宋" w:cs="仿宋"/>
          <w:b/>
          <w:bCs/>
          <w:color w:val="auto"/>
          <w:sz w:val="24"/>
          <w:szCs w:val="32"/>
          <w:highlight w:val="none"/>
          <w:lang w:val="en-US"/>
        </w:rPr>
        <w:t>.预付款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hint="eastAsia" w:ascii="仿宋" w:hAnsi="仿宋" w:eastAsia="仿宋" w:cs="仿宋"/>
          <w:b/>
          <w:color w:val="auto"/>
          <w:highlight w:val="none"/>
        </w:rPr>
      </w:pPr>
    </w:p>
    <w:p>
      <w:pPr>
        <w:snapToGrid w:val="0"/>
        <w:spacing w:line="360" w:lineRule="auto"/>
        <w:ind w:firstLine="3357" w:firstLineChars="1045"/>
        <w:outlineLvl w:val="1"/>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en-US" w:eastAsia="zh-CN"/>
        </w:rPr>
        <w:t>30</w:t>
      </w:r>
      <w:r>
        <w:rPr>
          <w:rFonts w:hint="eastAsia" w:ascii="仿宋" w:hAnsi="仿宋" w:eastAsia="仿宋" w:cs="仿宋"/>
          <w:b/>
          <w:bCs/>
          <w:color w:val="auto"/>
          <w:highlight w:val="none"/>
        </w:rPr>
        <w:t>.</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31</w:t>
      </w:r>
      <w:r>
        <w:rPr>
          <w:rFonts w:hint="eastAsia" w:ascii="仿宋" w:hAnsi="仿宋" w:eastAsia="仿宋" w:cs="仿宋"/>
          <w:b/>
          <w:color w:val="auto"/>
          <w:highlight w:val="none"/>
        </w:rPr>
        <w:t>.验收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按照《</w:t>
      </w:r>
      <w:r>
        <w:rPr>
          <w:rFonts w:hint="eastAsia" w:ascii="仿宋" w:hAnsi="仿宋" w:eastAsia="仿宋" w:cs="仿宋"/>
          <w:color w:val="auto"/>
          <w:kern w:val="0"/>
          <w:sz w:val="24"/>
          <w:highlight w:val="none"/>
          <w:lang w:val="en-US" w:eastAsia="zh-CN"/>
        </w:rPr>
        <w:t>关于印发钱塘区综合行政执法局采购工作内控细则（试行）的通知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杭钱综执〔2022〕23号</w:t>
      </w:r>
      <w:r>
        <w:rPr>
          <w:rFonts w:hint="eastAsia" w:ascii="仿宋" w:hAnsi="仿宋" w:eastAsia="仿宋" w:cs="仿宋"/>
          <w:color w:val="auto"/>
          <w:kern w:val="0"/>
          <w:sz w:val="24"/>
          <w:highlight w:val="none"/>
        </w:rPr>
        <w:t>）规定组织对</w:t>
      </w:r>
      <w:r>
        <w:rPr>
          <w:rFonts w:hint="eastAsia" w:ascii="仿宋" w:hAnsi="仿宋" w:eastAsia="仿宋" w:cs="仿宋"/>
          <w:color w:val="auto"/>
          <w:kern w:val="0"/>
          <w:sz w:val="24"/>
          <w:highlight w:val="none"/>
          <w:lang w:eastAsia="zh-CN"/>
        </w:rPr>
        <w:t>中标单位</w:t>
      </w:r>
      <w:r>
        <w:rPr>
          <w:rFonts w:hint="eastAsia" w:ascii="仿宋" w:hAnsi="仿宋" w:eastAsia="仿宋" w:cs="仿宋"/>
          <w:color w:val="auto"/>
          <w:kern w:val="0"/>
          <w:sz w:val="24"/>
          <w:highlight w:val="none"/>
        </w:rPr>
        <w:t>履约的验收。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lang w:val="en-US"/>
        </w:rPr>
      </w:pPr>
      <w:bookmarkStart w:id="14" w:name="_Hlt75236101"/>
      <w:bookmarkEnd w:id="14"/>
      <w:bookmarkStart w:id="15" w:name="_Hlt74729768"/>
      <w:bookmarkEnd w:id="15"/>
      <w:bookmarkStart w:id="16" w:name="_Hlt68072998"/>
      <w:bookmarkEnd w:id="16"/>
      <w:bookmarkStart w:id="17" w:name="_Hlt74714665"/>
      <w:bookmarkEnd w:id="17"/>
      <w:bookmarkStart w:id="18" w:name="_Hlt74707468"/>
      <w:bookmarkEnd w:id="18"/>
      <w:bookmarkStart w:id="19" w:name="_Hlt68073093"/>
      <w:bookmarkEnd w:id="19"/>
      <w:bookmarkStart w:id="20" w:name="_Hlt75236290"/>
      <w:bookmarkEnd w:id="20"/>
      <w:bookmarkStart w:id="21" w:name="_Hlt68403820"/>
      <w:bookmarkEnd w:id="21"/>
      <w:bookmarkStart w:id="22" w:name="_Hlt68072990"/>
      <w:bookmarkEnd w:id="22"/>
      <w:bookmarkStart w:id="23" w:name="_Hlt74730295"/>
      <w:bookmarkEnd w:id="23"/>
      <w:bookmarkStart w:id="24" w:name="_Hlt68057669"/>
      <w:bookmarkEnd w:id="24"/>
      <w:bookmarkStart w:id="25" w:name="_Hlt75236011"/>
      <w:bookmarkEnd w:id="25"/>
      <w:r>
        <w:rPr>
          <w:rFonts w:hint="eastAsia" w:ascii="仿宋" w:hAnsi="仿宋" w:eastAsia="仿宋" w:cs="仿宋"/>
          <w:color w:val="auto"/>
          <w:kern w:val="0"/>
          <w:sz w:val="24"/>
          <w:highlight w:val="none"/>
          <w:lang w:val="en-US"/>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color w:val="auto"/>
          <w:kern w:val="0"/>
          <w:sz w:val="24"/>
          <w:highlight w:val="none"/>
          <w:lang w:val="en-US" w:eastAsia="zh-CN"/>
        </w:rPr>
        <w:t>合同管理</w:t>
      </w:r>
      <w:r>
        <w:rPr>
          <w:rFonts w:hint="eastAsia" w:ascii="仿宋" w:hAnsi="仿宋" w:eastAsia="仿宋" w:cs="仿宋"/>
          <w:color w:val="auto"/>
          <w:kern w:val="0"/>
          <w:sz w:val="24"/>
          <w:highlight w:val="none"/>
          <w:lang w:val="en-US"/>
        </w:rPr>
        <w:t>-支付管理。对于供应商提起在线支付申请的，采购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lang w:val="en-US"/>
        </w:rPr>
        <w:t>应当</w:t>
      </w:r>
      <w:r>
        <w:rPr>
          <w:rFonts w:hint="eastAsia" w:ascii="仿宋" w:hAnsi="仿宋" w:eastAsia="仿宋" w:cs="仿宋"/>
          <w:color w:val="auto"/>
          <w:kern w:val="0"/>
          <w:sz w:val="24"/>
          <w:highlight w:val="none"/>
          <w:lang w:val="en-US" w:eastAsia="zh-CN"/>
        </w:rPr>
        <w:t>按规定</w:t>
      </w:r>
      <w:r>
        <w:rPr>
          <w:rFonts w:hint="eastAsia" w:ascii="仿宋" w:hAnsi="仿宋" w:eastAsia="仿宋" w:cs="仿宋"/>
          <w:color w:val="auto"/>
          <w:kern w:val="0"/>
          <w:sz w:val="24"/>
          <w:highlight w:val="none"/>
          <w:lang w:val="en-US"/>
        </w:rPr>
        <w:t>做好审核并完成支付。</w:t>
      </w:r>
    </w:p>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624" w:footer="992" w:gutter="0"/>
          <w:pgBorders>
            <w:top w:val="none" w:sz="0" w:space="0"/>
            <w:left w:val="none" w:sz="0" w:space="0"/>
            <w:bottom w:val="none" w:sz="0" w:space="0"/>
            <w:right w:val="none" w:sz="0" w:space="0"/>
          </w:pgBorders>
          <w:pgNumType w:fmt="decimal"/>
          <w:cols w:space="720" w:num="1"/>
          <w:titlePg/>
          <w:docGrid w:linePitch="312" w:charSpace="0"/>
        </w:sectPr>
      </w:pPr>
    </w:p>
    <w:bookmarkEnd w:id="11"/>
    <w:bookmarkEnd w:id="12"/>
    <w:p>
      <w:pPr>
        <w:numPr>
          <w:ilvl w:val="0"/>
          <w:numId w:val="3"/>
        </w:num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 xml:space="preserve">  采购需求</w:t>
      </w:r>
    </w:p>
    <w:p>
      <w:pPr>
        <w:spacing w:line="360" w:lineRule="auto"/>
        <w:jc w:val="center"/>
        <w:rPr>
          <w:rFonts w:hint="eastAsia" w:ascii="仿宋" w:hAnsi="仿宋" w:eastAsia="仿宋" w:cs="仿宋"/>
          <w:b/>
          <w:sz w:val="28"/>
          <w:szCs w:val="28"/>
        </w:rPr>
      </w:pPr>
      <w:bookmarkStart w:id="27" w:name="_Toc29944"/>
      <w:r>
        <w:rPr>
          <w:rFonts w:hint="eastAsia" w:ascii="仿宋" w:hAnsi="仿宋" w:eastAsia="仿宋" w:cs="仿宋"/>
          <w:b/>
          <w:sz w:val="28"/>
          <w:szCs w:val="28"/>
        </w:rPr>
        <w:t>一、招标一览表</w:t>
      </w:r>
    </w:p>
    <w:p>
      <w:pPr>
        <w:spacing w:line="360" w:lineRule="auto"/>
        <w:jc w:val="left"/>
        <w:rPr>
          <w:rFonts w:hint="eastAsia" w:ascii="仿宋" w:hAnsi="仿宋" w:eastAsia="仿宋" w:cs="仿宋"/>
        </w:rPr>
      </w:pPr>
      <w:r>
        <w:rPr>
          <w:rFonts w:hint="eastAsia" w:ascii="仿宋" w:hAnsi="仿宋" w:eastAsia="仿宋" w:cs="仿宋"/>
        </w:rPr>
        <w:t xml:space="preserve"> 标项：</w:t>
      </w:r>
    </w:p>
    <w:tbl>
      <w:tblPr>
        <w:tblStyle w:val="63"/>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3762"/>
        <w:gridCol w:w="1856"/>
        <w:gridCol w:w="851"/>
        <w:gridCol w:w="851"/>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atLeast"/>
          <w:jc w:val="center"/>
        </w:trPr>
        <w:tc>
          <w:tcPr>
            <w:tcW w:w="740" w:type="dxa"/>
            <w:noWrap/>
            <w:tcMar>
              <w:top w:w="15" w:type="dxa"/>
              <w:left w:w="15" w:type="dxa"/>
              <w:bottom w:w="0" w:type="dxa"/>
              <w:right w:w="15" w:type="dxa"/>
            </w:tcMar>
            <w:vAlign w:val="center"/>
          </w:tcPr>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3762" w:type="dxa"/>
            <w:noWrap/>
            <w:tcMar>
              <w:top w:w="15" w:type="dxa"/>
              <w:left w:w="15" w:type="dxa"/>
              <w:bottom w:w="0" w:type="dxa"/>
              <w:right w:w="15" w:type="dxa"/>
            </w:tcMar>
            <w:vAlign w:val="center"/>
          </w:tcPr>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名称</w:t>
            </w:r>
          </w:p>
        </w:tc>
        <w:tc>
          <w:tcPr>
            <w:tcW w:w="1856" w:type="dxa"/>
            <w:noWrap/>
            <w:tcMar>
              <w:top w:w="15" w:type="dxa"/>
              <w:left w:w="15" w:type="dxa"/>
              <w:bottom w:w="0" w:type="dxa"/>
              <w:right w:w="15" w:type="dxa"/>
            </w:tcMar>
            <w:vAlign w:val="center"/>
          </w:tcPr>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规格型号与参数</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852" w:type="dxa"/>
            <w:noWrap/>
            <w:vAlign w:val="center"/>
          </w:tcPr>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740" w:type="dxa"/>
            <w:noWrap/>
            <w:tcMar>
              <w:top w:w="15" w:type="dxa"/>
              <w:left w:w="15" w:type="dxa"/>
              <w:bottom w:w="0" w:type="dxa"/>
              <w:right w:w="15" w:type="dxa"/>
            </w:tcMar>
            <w:vAlign w:val="center"/>
          </w:tcPr>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3762" w:type="dxa"/>
            <w:noWrap/>
            <w:tcMar>
              <w:top w:w="15" w:type="dxa"/>
              <w:left w:w="15" w:type="dxa"/>
              <w:bottom w:w="0" w:type="dxa"/>
              <w:right w:w="15" w:type="dxa"/>
            </w:tcMar>
            <w:vAlign w:val="center"/>
          </w:tcPr>
          <w:p>
            <w:pPr>
              <w:spacing w:line="276" w:lineRule="auto"/>
              <w:jc w:val="center"/>
              <w:rPr>
                <w:rFonts w:hint="eastAsia" w:ascii="仿宋" w:hAnsi="仿宋" w:eastAsia="仿宋" w:cs="仿宋"/>
                <w:bCs/>
                <w:sz w:val="24"/>
                <w:szCs w:val="24"/>
                <w:lang w:eastAsia="zh-CN"/>
              </w:rPr>
            </w:pPr>
            <w:r>
              <w:rPr>
                <w:rFonts w:hint="eastAsia" w:ascii="仿宋" w:hAnsi="仿宋" w:eastAsia="仿宋" w:cs="仿宋"/>
                <w:sz w:val="24"/>
                <w:szCs w:val="24"/>
                <w:lang w:eastAsia="zh-CN"/>
              </w:rPr>
              <w:t xml:space="preserve">临江街道应急管理救援社会化服务三期项目 </w:t>
            </w:r>
          </w:p>
        </w:tc>
        <w:tc>
          <w:tcPr>
            <w:tcW w:w="1856" w:type="dxa"/>
            <w:noWrap/>
            <w:tcMar>
              <w:top w:w="15" w:type="dxa"/>
              <w:left w:w="15" w:type="dxa"/>
              <w:bottom w:w="0" w:type="dxa"/>
              <w:right w:w="15" w:type="dxa"/>
            </w:tcMar>
            <w:vAlign w:val="center"/>
          </w:tcPr>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详见招标需求</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年</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852" w:type="dxa"/>
            <w:noWrap/>
            <w:vAlign w:val="center"/>
          </w:tcPr>
          <w:p>
            <w:pPr>
              <w:spacing w:line="276" w:lineRule="auto"/>
              <w:jc w:val="center"/>
              <w:rPr>
                <w:rFonts w:hint="eastAsia" w:ascii="仿宋" w:hAnsi="仿宋" w:eastAsia="仿宋" w:cs="仿宋"/>
                <w:bCs/>
                <w:sz w:val="24"/>
                <w:szCs w:val="24"/>
              </w:rPr>
            </w:pPr>
          </w:p>
        </w:tc>
      </w:tr>
    </w:tbl>
    <w:p>
      <w:pPr>
        <w:pStyle w:val="87"/>
        <w:ind w:firstLine="0"/>
        <w:jc w:val="center"/>
        <w:rPr>
          <w:rFonts w:hint="eastAsia" w:ascii="仿宋" w:hAnsi="仿宋" w:eastAsia="仿宋" w:cs="仿宋"/>
          <w:b/>
          <w:kern w:val="2"/>
          <w:sz w:val="28"/>
          <w:szCs w:val="28"/>
        </w:rPr>
      </w:pPr>
    </w:p>
    <w:p>
      <w:pPr>
        <w:pStyle w:val="87"/>
        <w:ind w:firstLine="0"/>
        <w:jc w:val="center"/>
        <w:rPr>
          <w:rFonts w:hint="eastAsia" w:ascii="仿宋" w:hAnsi="仿宋" w:eastAsia="仿宋" w:cs="仿宋"/>
          <w:b/>
          <w:kern w:val="2"/>
          <w:sz w:val="28"/>
          <w:szCs w:val="28"/>
        </w:rPr>
      </w:pPr>
      <w:r>
        <w:rPr>
          <w:rFonts w:hint="eastAsia" w:ascii="仿宋" w:hAnsi="仿宋" w:eastAsia="仿宋" w:cs="仿宋"/>
          <w:b/>
          <w:kern w:val="2"/>
          <w:sz w:val="28"/>
          <w:szCs w:val="28"/>
        </w:rPr>
        <w:t>二、招标需求</w:t>
      </w:r>
    </w:p>
    <w:p>
      <w:pPr>
        <w:pStyle w:val="2"/>
        <w:snapToGrid w:val="0"/>
        <w:ind w:firstLine="482" w:firstLineChars="200"/>
        <w:rPr>
          <w:rFonts w:hint="eastAsia" w:ascii="仿宋" w:hAnsi="仿宋" w:eastAsia="仿宋" w:cs="仿宋"/>
          <w:b/>
          <w:bCs/>
          <w:snapToGrid/>
          <w:sz w:val="24"/>
          <w:szCs w:val="24"/>
          <w:lang w:val="en-US" w:eastAsia="zh-CN"/>
        </w:rPr>
      </w:pPr>
      <w:r>
        <w:rPr>
          <w:rFonts w:hint="eastAsia" w:ascii="仿宋" w:hAnsi="仿宋" w:eastAsia="仿宋" w:cs="仿宋"/>
          <w:b/>
          <w:bCs/>
          <w:snapToGrid/>
          <w:sz w:val="24"/>
          <w:szCs w:val="24"/>
          <w:lang w:val="en-US" w:eastAsia="zh-CN"/>
        </w:rPr>
        <w:t>一、二期项目概况</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2023年以来，临江街道应急管理救援队伍重点在日常巡查维护、联合检查、应急演练、应急救援等方面发挥重要作用，应急救援方面，近2年来共出警178次，其中火警104起、抢险救援26起、水域救援14起、社会救助34起，联合检查方面，会同各村社及街道应急消防管理中队开展各类检查60次，发现各类隐患260处并积极开展各村社微型消防站维护、拉练等工作，应急演练方面，协助辖区事企单位等场所开展应急演练、消防演习90家次，消防夜查方面，协助辖区两村两社区等开展沿街商铺、出租房等夜查80次，排查整改隐患150余处。</w:t>
      </w:r>
    </w:p>
    <w:p>
      <w:pPr>
        <w:pStyle w:val="2"/>
        <w:snapToGrid w:val="0"/>
        <w:ind w:firstLine="482" w:firstLineChars="200"/>
        <w:rPr>
          <w:rFonts w:hint="eastAsia" w:ascii="仿宋" w:hAnsi="仿宋" w:eastAsia="仿宋" w:cs="仿宋"/>
          <w:b/>
          <w:bCs/>
          <w:snapToGrid/>
          <w:sz w:val="24"/>
          <w:szCs w:val="24"/>
          <w:lang w:val="en-US" w:eastAsia="zh-CN"/>
        </w:rPr>
      </w:pPr>
      <w:r>
        <w:rPr>
          <w:rFonts w:hint="eastAsia" w:ascii="仿宋" w:hAnsi="仿宋" w:eastAsia="仿宋" w:cs="仿宋"/>
          <w:b/>
          <w:bCs/>
          <w:snapToGrid/>
          <w:sz w:val="24"/>
          <w:szCs w:val="24"/>
          <w:lang w:val="en-US" w:eastAsia="zh-CN"/>
        </w:rPr>
        <w:t>二、三期工作目标</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围绕安全生产和应急管理相协同、预防和救援一体化的目标，整合各办安全生产、消防安全和应急管理资源，坚持夯实基础、优化职能、高效运转的原则，在现有街道应急办和应急管理（消防）中队基础上，进一步增配增强应急救援及处置力量，建立完善辖区应急管理救援体系，不断提升辖区应急管理水平及能力。</w:t>
      </w:r>
    </w:p>
    <w:p>
      <w:pPr>
        <w:pStyle w:val="2"/>
        <w:snapToGrid w:val="0"/>
        <w:ind w:firstLine="482" w:firstLineChars="200"/>
        <w:rPr>
          <w:rFonts w:hint="eastAsia" w:ascii="仿宋" w:hAnsi="仿宋" w:eastAsia="仿宋" w:cs="仿宋"/>
          <w:b/>
          <w:bCs/>
          <w:snapToGrid/>
          <w:sz w:val="24"/>
          <w:szCs w:val="24"/>
          <w:lang w:val="en-US" w:eastAsia="zh-CN"/>
        </w:rPr>
      </w:pPr>
      <w:r>
        <w:rPr>
          <w:rFonts w:hint="eastAsia" w:ascii="仿宋" w:hAnsi="仿宋" w:eastAsia="仿宋" w:cs="仿宋"/>
          <w:b/>
          <w:bCs/>
          <w:snapToGrid/>
          <w:sz w:val="24"/>
          <w:szCs w:val="24"/>
          <w:lang w:val="en-US" w:eastAsia="zh-CN"/>
        </w:rPr>
        <w:t>三、服务内容及保障要求</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（一）建立专业化应急管理救援队伍</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1.队伍职责：通过购买专业的社会化服务模式，实现“监管专业化、处置专业化、服务专业化”的目标，全力打造素质过硬、装备配套、协同作战、一专多能的应急管理救援队伍，打造街道“15分钟应急救援圈”，主要履行辖区安全生产（消防安全）监督管理、综合防灾减灾和突发公共事件（自然灾害）先期处置等职责。</w:t>
      </w:r>
    </w:p>
    <w:p>
      <w:pPr>
        <w:pStyle w:val="2"/>
        <w:snapToGrid w:val="0"/>
        <w:ind w:firstLine="480" w:firstLineChars="200"/>
        <w:rPr>
          <w:rFonts w:hint="eastAsia" w:ascii="仿宋" w:hAnsi="仿宋" w:eastAsia="仿宋" w:cs="仿宋"/>
          <w:snapToGrid/>
          <w:sz w:val="24"/>
          <w:szCs w:val="24"/>
          <w:highlight w:val="none"/>
          <w:lang w:val="en-US" w:eastAsia="zh-CN"/>
        </w:rPr>
      </w:pPr>
      <w:r>
        <w:rPr>
          <w:rFonts w:hint="eastAsia" w:ascii="仿宋" w:hAnsi="仿宋" w:eastAsia="仿宋" w:cs="仿宋"/>
          <w:snapToGrid/>
          <w:sz w:val="24"/>
          <w:szCs w:val="24"/>
          <w:lang w:val="en-US" w:eastAsia="zh-CN"/>
        </w:rPr>
        <w:t>2.队伍结构：组建以东庄、萧东两村为第一片区（驻点旭东景苑），临江佳苑、高新两个社区为第二片区（驻点原农场电管站），飞地区域为第三片区的应急管理救援队伍（驻点飞地管理中队）。根据因地制宜、合理分配的原则，第一片区行政村应急管理救援队伍每班不少于3人；第二片区集镇区域应急管理救援队伍每班不少于4人；第三片区飞地区域应急管理救援队伍每班不少于3人</w:t>
      </w:r>
      <w:r>
        <w:rPr>
          <w:rFonts w:hint="eastAsia" w:ascii="仿宋" w:hAnsi="仿宋" w:eastAsia="仿宋" w:cs="仿宋"/>
          <w:snapToGrid/>
          <w:sz w:val="24"/>
          <w:szCs w:val="24"/>
          <w:highlight w:val="none"/>
          <w:lang w:val="en-US" w:eastAsia="zh-CN"/>
        </w:rPr>
        <w:t>，实行两班每天。片区队伍实行两班每天，人员及管理应符合劳动法相关规定。</w:t>
      </w:r>
    </w:p>
    <w:p>
      <w:pPr>
        <w:pStyle w:val="2"/>
        <w:snapToGrid w:val="0"/>
        <w:ind w:firstLine="480" w:firstLineChars="200"/>
        <w:rPr>
          <w:rFonts w:hint="eastAsia" w:ascii="仿宋" w:hAnsi="仿宋" w:eastAsia="仿宋" w:cs="仿宋"/>
          <w:snapToGrid/>
          <w:sz w:val="24"/>
          <w:szCs w:val="24"/>
          <w:lang w:val="en-US" w:eastAsia="zh-CN"/>
        </w:rPr>
      </w:pP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（二）人员配备要求</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负责人：年龄40周岁以下，具备大专及以上学历，应为从事消防专业经历的相关人员，具有一定的安全消防管理经验，有一定的统筹、指挥及管理能力，能组织对分队的车辆、消防器材及设备进行日常管理及维护，组织对所辖片区开展消防、安全和防汛防台的监督检查和相关知识培训宣传，并及时督促整改，组织队员进行专业消防技能及装备器材操作培训。</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队员：年龄35周岁以下，具备中专、高中及同等以上学历，经过专业消防培训，能熟练操作消防装备器材，能进行应急救援，能对所辖片区开展消防、安全和防汛防台的监督检查和相关知识培训宣传。</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（三）装备配备要求</w:t>
      </w:r>
    </w:p>
    <w:p>
      <w:pPr>
        <w:pStyle w:val="2"/>
        <w:snapToGrid w:val="0"/>
        <w:ind w:firstLine="480" w:firstLineChars="200"/>
        <w:rPr>
          <w:rFonts w:hint="eastAsia" w:ascii="仿宋" w:hAnsi="仿宋" w:eastAsia="仿宋" w:cs="仿宋"/>
          <w:snapToGrid/>
          <w:sz w:val="24"/>
          <w:szCs w:val="24"/>
          <w:highlight w:val="none"/>
          <w:lang w:val="en-US" w:eastAsia="zh-CN"/>
        </w:rPr>
      </w:pPr>
      <w:r>
        <w:rPr>
          <w:rFonts w:hint="eastAsia" w:ascii="仿宋" w:hAnsi="仿宋" w:eastAsia="仿宋" w:cs="仿宋"/>
          <w:snapToGrid/>
          <w:sz w:val="24"/>
          <w:szCs w:val="24"/>
          <w:lang w:val="en-US" w:eastAsia="zh-CN"/>
        </w:rPr>
        <w:t>第一片区及第三片区应急管理救援队伍各配备1辆微型消防车，第二片区应急管理救援队伍配备1辆水罐消防车及1辆消防皮卡，同时3个片区所配备的各类消防车车辆应配备处置一般火灾及应急救援的相关</w:t>
      </w:r>
      <w:r>
        <w:rPr>
          <w:rFonts w:hint="eastAsia" w:ascii="仿宋" w:hAnsi="仿宋" w:eastAsia="仿宋" w:cs="仿宋"/>
          <w:snapToGrid/>
          <w:sz w:val="24"/>
          <w:szCs w:val="24"/>
          <w:highlight w:val="none"/>
          <w:lang w:val="en-US" w:eastAsia="zh-CN"/>
        </w:rPr>
        <w:t>装备，各片区消防车辆配置的装备不少于下表所列清单：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378"/>
        <w:gridCol w:w="1486"/>
        <w:gridCol w:w="3873"/>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24" w:type="dxa"/>
            <w:noWrap w:val="0"/>
            <w:vAlign w:val="center"/>
          </w:tcPr>
          <w:p>
            <w:pPr>
              <w:pStyle w:val="2"/>
              <w:snapToGrid w:val="0"/>
              <w:jc w:val="center"/>
              <w:rPr>
                <w:rFonts w:hint="eastAsia" w:ascii="仿宋" w:hAnsi="仿宋" w:eastAsia="仿宋" w:cs="仿宋"/>
                <w:snapToGrid/>
                <w:sz w:val="24"/>
                <w:szCs w:val="24"/>
                <w:vertAlign w:val="baseline"/>
                <w:lang w:val="en-US" w:eastAsia="zh-CN"/>
              </w:rPr>
            </w:pPr>
            <w:r>
              <w:rPr>
                <w:rFonts w:hint="eastAsia" w:ascii="仿宋" w:hAnsi="仿宋" w:eastAsia="仿宋" w:cs="仿宋"/>
                <w:snapToGrid/>
                <w:sz w:val="24"/>
                <w:szCs w:val="24"/>
                <w:vertAlign w:val="baseline"/>
                <w:lang w:val="en-US" w:eastAsia="zh-CN"/>
              </w:rPr>
              <w:t>序号</w:t>
            </w:r>
          </w:p>
        </w:tc>
        <w:tc>
          <w:tcPr>
            <w:tcW w:w="1378" w:type="dxa"/>
            <w:noWrap w:val="0"/>
            <w:vAlign w:val="center"/>
          </w:tcPr>
          <w:p>
            <w:pPr>
              <w:pStyle w:val="2"/>
              <w:snapToGrid w:val="0"/>
              <w:jc w:val="center"/>
              <w:rPr>
                <w:rFonts w:hint="eastAsia" w:ascii="仿宋" w:hAnsi="仿宋" w:eastAsia="仿宋" w:cs="仿宋"/>
                <w:snapToGrid/>
                <w:sz w:val="24"/>
                <w:szCs w:val="24"/>
                <w:vertAlign w:val="baseline"/>
                <w:lang w:val="en-US" w:eastAsia="zh-CN"/>
              </w:rPr>
            </w:pPr>
            <w:r>
              <w:rPr>
                <w:rFonts w:hint="eastAsia" w:ascii="仿宋" w:hAnsi="仿宋" w:eastAsia="仿宋" w:cs="仿宋"/>
                <w:snapToGrid/>
                <w:sz w:val="24"/>
                <w:szCs w:val="24"/>
                <w:vertAlign w:val="baseline"/>
                <w:lang w:val="en-US" w:eastAsia="zh-CN"/>
              </w:rPr>
              <w:t>片区</w:t>
            </w:r>
          </w:p>
        </w:tc>
        <w:tc>
          <w:tcPr>
            <w:tcW w:w="1486" w:type="dxa"/>
            <w:noWrap w:val="0"/>
            <w:vAlign w:val="center"/>
          </w:tcPr>
          <w:p>
            <w:pPr>
              <w:pStyle w:val="2"/>
              <w:snapToGrid w:val="0"/>
              <w:jc w:val="center"/>
              <w:rPr>
                <w:rFonts w:hint="eastAsia" w:ascii="仿宋" w:hAnsi="仿宋" w:eastAsia="仿宋" w:cs="仿宋"/>
                <w:snapToGrid/>
                <w:sz w:val="24"/>
                <w:szCs w:val="24"/>
                <w:vertAlign w:val="baseline"/>
                <w:lang w:val="en-US" w:eastAsia="zh-CN"/>
              </w:rPr>
            </w:pPr>
            <w:r>
              <w:rPr>
                <w:rFonts w:hint="eastAsia" w:ascii="仿宋" w:hAnsi="仿宋" w:eastAsia="仿宋" w:cs="仿宋"/>
                <w:snapToGrid/>
                <w:sz w:val="24"/>
                <w:szCs w:val="24"/>
                <w:vertAlign w:val="baseline"/>
                <w:lang w:val="en-US" w:eastAsia="zh-CN"/>
              </w:rPr>
              <w:t>车辆</w:t>
            </w:r>
          </w:p>
        </w:tc>
        <w:tc>
          <w:tcPr>
            <w:tcW w:w="3873" w:type="dxa"/>
            <w:noWrap w:val="0"/>
            <w:vAlign w:val="center"/>
          </w:tcPr>
          <w:p>
            <w:pPr>
              <w:pStyle w:val="2"/>
              <w:snapToGrid w:val="0"/>
              <w:jc w:val="center"/>
              <w:rPr>
                <w:rFonts w:hint="eastAsia" w:ascii="仿宋" w:hAnsi="仿宋" w:eastAsia="仿宋" w:cs="仿宋"/>
                <w:snapToGrid/>
                <w:sz w:val="24"/>
                <w:szCs w:val="24"/>
                <w:vertAlign w:val="baseline"/>
                <w:lang w:val="en-US" w:eastAsia="zh-CN"/>
              </w:rPr>
            </w:pPr>
            <w:r>
              <w:rPr>
                <w:rFonts w:hint="eastAsia" w:ascii="仿宋" w:hAnsi="仿宋" w:eastAsia="仿宋" w:cs="仿宋"/>
                <w:snapToGrid/>
                <w:sz w:val="24"/>
                <w:szCs w:val="24"/>
                <w:vertAlign w:val="baseline"/>
                <w:lang w:val="en-US" w:eastAsia="zh-CN"/>
              </w:rPr>
              <w:t>随车消防救援装备</w:t>
            </w:r>
          </w:p>
        </w:tc>
        <w:tc>
          <w:tcPr>
            <w:tcW w:w="1725" w:type="dxa"/>
            <w:noWrap w:val="0"/>
            <w:vAlign w:val="center"/>
          </w:tcPr>
          <w:p>
            <w:pPr>
              <w:pStyle w:val="2"/>
              <w:snapToGrid w:val="0"/>
              <w:jc w:val="center"/>
              <w:rPr>
                <w:rFonts w:hint="eastAsia" w:ascii="仿宋" w:hAnsi="仿宋" w:eastAsia="仿宋" w:cs="仿宋"/>
                <w:snapToGrid/>
                <w:sz w:val="24"/>
                <w:szCs w:val="24"/>
                <w:vertAlign w:val="baseline"/>
                <w:lang w:val="en-US" w:eastAsia="zh-CN"/>
              </w:rPr>
            </w:pPr>
            <w:r>
              <w:rPr>
                <w:rFonts w:hint="eastAsia" w:ascii="仿宋" w:hAnsi="仿宋" w:eastAsia="仿宋" w:cs="仿宋"/>
                <w:snapToGrid/>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24" w:type="dxa"/>
            <w:noWrap w:val="0"/>
            <w:vAlign w:val="center"/>
          </w:tcPr>
          <w:p>
            <w:pPr>
              <w:pStyle w:val="2"/>
              <w:snapToGrid w:val="0"/>
              <w:jc w:val="center"/>
              <w:rPr>
                <w:rFonts w:hint="default"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1</w:t>
            </w:r>
          </w:p>
        </w:tc>
        <w:tc>
          <w:tcPr>
            <w:tcW w:w="1378" w:type="dxa"/>
            <w:noWrap w:val="0"/>
            <w:vAlign w:val="center"/>
          </w:tcPr>
          <w:p>
            <w:pPr>
              <w:pStyle w:val="2"/>
              <w:tabs>
                <w:tab w:val="left" w:pos="506"/>
              </w:tabs>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第一片区</w:t>
            </w:r>
          </w:p>
        </w:tc>
        <w:tc>
          <w:tcPr>
            <w:tcW w:w="1486"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微型消防车</w:t>
            </w:r>
          </w:p>
        </w:tc>
        <w:tc>
          <w:tcPr>
            <w:tcW w:w="3873"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手台泵2台、高压汽油泵1台、水带8盘、灭火器10个、支架1个、救生衣3件、救生圈3个，安全绳3个、拉梯1部、消防斧2把、铁锹2把、灭火救援服3套、消防靴3双、消防头盔3个、水枪5把、防毒面具2个、消火栓扳手2个</w:t>
            </w:r>
          </w:p>
        </w:tc>
        <w:tc>
          <w:tcPr>
            <w:tcW w:w="1725"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车辆具有消防车辆涂装、配备警灯、报警系统及对讲机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24" w:type="dxa"/>
            <w:noWrap w:val="0"/>
            <w:vAlign w:val="center"/>
          </w:tcPr>
          <w:p>
            <w:pPr>
              <w:pStyle w:val="2"/>
              <w:snapToGrid w:val="0"/>
              <w:jc w:val="center"/>
              <w:rPr>
                <w:rFonts w:hint="default"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2</w:t>
            </w:r>
          </w:p>
        </w:tc>
        <w:tc>
          <w:tcPr>
            <w:tcW w:w="1378" w:type="dxa"/>
            <w:vMerge w:val="restart"/>
            <w:noWrap w:val="0"/>
            <w:vAlign w:val="center"/>
          </w:tcPr>
          <w:p>
            <w:pPr>
              <w:pStyle w:val="2"/>
              <w:snapToGrid w:val="0"/>
              <w:jc w:val="center"/>
              <w:rPr>
                <w:rFonts w:hint="default"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第二片区</w:t>
            </w:r>
          </w:p>
        </w:tc>
        <w:tc>
          <w:tcPr>
            <w:tcW w:w="1486"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水罐消防车</w:t>
            </w:r>
          </w:p>
        </w:tc>
        <w:tc>
          <w:tcPr>
            <w:tcW w:w="3873"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开花水枪2把、分水器2个、直流水枪2把、</w:t>
            </w:r>
          </w:p>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65及80水带各10盘、撬棍2根、消防斧2把、消防铁锤1把、铁锹2把、40水带4盘、65转40接头2个、40水枪2把、手抬泵1台、多功能挠钩、六米拉梯1部、消防扳手1把、80转65异型接口2个、水带包布4个、水带挂钩2个、灭火器2个</w:t>
            </w:r>
          </w:p>
        </w:tc>
        <w:tc>
          <w:tcPr>
            <w:tcW w:w="1725"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车辆具有消防车辆涂装、配备警灯、报警系统及对讲机（此款水罐消防车储水不少于3.5吨）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24" w:type="dxa"/>
            <w:noWrap w:val="0"/>
            <w:vAlign w:val="center"/>
          </w:tcPr>
          <w:p>
            <w:pPr>
              <w:pStyle w:val="2"/>
              <w:snapToGrid w:val="0"/>
              <w:jc w:val="center"/>
              <w:rPr>
                <w:rFonts w:hint="default"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3</w:t>
            </w:r>
          </w:p>
        </w:tc>
        <w:tc>
          <w:tcPr>
            <w:tcW w:w="1378" w:type="dxa"/>
            <w:vMerge w:val="continue"/>
            <w:noWrap w:val="0"/>
            <w:vAlign w:val="center"/>
          </w:tcPr>
          <w:p>
            <w:pPr>
              <w:pStyle w:val="2"/>
              <w:snapToGrid w:val="0"/>
              <w:jc w:val="center"/>
              <w:rPr>
                <w:rFonts w:hint="eastAsia" w:ascii="仿宋" w:hAnsi="仿宋" w:eastAsia="仿宋" w:cs="仿宋"/>
                <w:snapToGrid/>
                <w:sz w:val="21"/>
                <w:szCs w:val="21"/>
                <w:vertAlign w:val="baseline"/>
                <w:lang w:val="en-US" w:eastAsia="zh-CN"/>
              </w:rPr>
            </w:pPr>
          </w:p>
        </w:tc>
        <w:tc>
          <w:tcPr>
            <w:tcW w:w="1486"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消防皮卡</w:t>
            </w:r>
          </w:p>
        </w:tc>
        <w:tc>
          <w:tcPr>
            <w:tcW w:w="3873"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拖船拖钩、拖船拖车</w:t>
            </w:r>
          </w:p>
        </w:tc>
        <w:tc>
          <w:tcPr>
            <w:tcW w:w="1725"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车辆具有消防车辆涂装、配备警灯、报警系统及对讲机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824" w:type="dxa"/>
            <w:noWrap w:val="0"/>
            <w:vAlign w:val="center"/>
          </w:tcPr>
          <w:p>
            <w:pPr>
              <w:pStyle w:val="2"/>
              <w:snapToGrid w:val="0"/>
              <w:jc w:val="center"/>
              <w:rPr>
                <w:rFonts w:hint="default"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4</w:t>
            </w:r>
          </w:p>
        </w:tc>
        <w:tc>
          <w:tcPr>
            <w:tcW w:w="1378"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第三片区</w:t>
            </w:r>
          </w:p>
        </w:tc>
        <w:tc>
          <w:tcPr>
            <w:tcW w:w="1486"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微型消防车</w:t>
            </w:r>
          </w:p>
        </w:tc>
        <w:tc>
          <w:tcPr>
            <w:tcW w:w="3873"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手台泵2台、高压汽油泵1台、水带8盘、灭火器10个、支架1个、救生衣3件、救生圈3个，安全绳3个、拉梯1部、消防斧2把、铁锹2把、灭火救援服3套、消防靴3双、消防头盔3个、水枪5把、防毒面具2个、消火栓扳手2个</w:t>
            </w:r>
          </w:p>
        </w:tc>
        <w:tc>
          <w:tcPr>
            <w:tcW w:w="1725" w:type="dxa"/>
            <w:noWrap w:val="0"/>
            <w:vAlign w:val="center"/>
          </w:tcPr>
          <w:p>
            <w:pPr>
              <w:pStyle w:val="2"/>
              <w:snapToGrid w:val="0"/>
              <w:jc w:val="center"/>
              <w:rPr>
                <w:rFonts w:hint="eastAsia" w:ascii="仿宋" w:hAnsi="仿宋" w:eastAsia="仿宋" w:cs="仿宋"/>
                <w:snapToGrid/>
                <w:sz w:val="21"/>
                <w:szCs w:val="21"/>
                <w:vertAlign w:val="baseline"/>
                <w:lang w:val="en-US" w:eastAsia="zh-CN"/>
              </w:rPr>
            </w:pPr>
            <w:r>
              <w:rPr>
                <w:rFonts w:hint="eastAsia" w:ascii="仿宋" w:hAnsi="仿宋" w:eastAsia="仿宋" w:cs="仿宋"/>
                <w:snapToGrid/>
                <w:sz w:val="21"/>
                <w:szCs w:val="21"/>
                <w:vertAlign w:val="baseline"/>
                <w:lang w:val="en-US" w:eastAsia="zh-CN"/>
              </w:rPr>
              <w:t>车辆具有消防车辆涂装、配备警灯、报警系统及对讲机</w:t>
            </w:r>
          </w:p>
        </w:tc>
      </w:tr>
    </w:tbl>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（四）相关保障</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由街道负责落实各片区应急管理救援队伍驻点场所，相关办公设备及生活设施等由队伍自行购置，确保驻点的正常运转。</w:t>
      </w:r>
    </w:p>
    <w:p>
      <w:pPr>
        <w:pStyle w:val="2"/>
        <w:snapToGrid w:val="0"/>
        <w:ind w:firstLine="482" w:firstLineChars="200"/>
        <w:rPr>
          <w:rFonts w:hint="eastAsia" w:ascii="仿宋" w:hAnsi="仿宋" w:eastAsia="仿宋" w:cs="仿宋"/>
          <w:b/>
          <w:bCs/>
          <w:snapToGrid/>
          <w:sz w:val="24"/>
          <w:szCs w:val="24"/>
          <w:lang w:val="en-US" w:eastAsia="zh-CN"/>
        </w:rPr>
      </w:pPr>
      <w:r>
        <w:rPr>
          <w:rFonts w:hint="eastAsia" w:ascii="仿宋" w:hAnsi="仿宋" w:eastAsia="仿宋" w:cs="仿宋"/>
          <w:b/>
          <w:bCs/>
          <w:snapToGrid/>
          <w:sz w:val="24"/>
          <w:szCs w:val="24"/>
          <w:lang w:val="en-US" w:eastAsia="zh-CN"/>
        </w:rPr>
        <w:t>四、服务范围及工作职责</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第一片区应急管理救援队伍：</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1.由街道应急消防管理站统一领导，协助两村做好辖区内企业、出租户、商户、民房、避灾场所、危房户、农民建房及其他建筑工地等巡查，及时发现和协助消除安全隐患，并做好巡查记录，建立工作台账。</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2.协助两村开展消防、防灾减灾、应急救援等安全相关知识宣传培训工作，指导帮助辖区各单位开展消防安全、应急救援、防汛防台等应急演练工作，协助两村做好农村秸秆焚烧处置等工作。</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3.负责维护两村微型消防站的日常维护管理，定期会同两村开展拉动演练，提升应急响应能力。</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4.熟悉掌握两村企业、农居、出租房及地形道路、消防设施等情况，接警后做到第一时间出警到场，第一时间实施救援，提高救援效率，减少损失，杜绝伤亡，并根据到场后火势情况，迅速向街道应急消防管理站报告火情或请求增援。</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第二片区应急管理救援队伍：</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1.由街道应急消防管理站统一领导，协助两社区做好辖区内出租户、商户、楼宇、避灾场所及原农场区域等巡查工作，及时发现和协助消除安全隐患，并做好巡查记录，建立工作台账。</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2.协助两社区开展消防、防灾减灾、应急救援等安全相关知识宣传培训工作，指导帮助辖区各单位开展消防安全、应急救援、防汛防台等应急演练工作，协助两社区村做好农村秸秆焚烧处置等工作。</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3.负责两社区微型消防站的日常维护管理，定期会同社区及物业开展拉动演练，提升应急响应能力。</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4.熟悉掌握社区出租房、地形道路、消防设施、商户、楼宇等情况，接警后做到第一时间出警到场，第一时间实施救援，提高救援效率，减少损失，杜绝伤亡，并根据到场后火势情况，迅速向街道应急消防管理站报告火情或请求增援。</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第三片区应急管理救援队伍：</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1.由街道应急消防管理站统一领导，协助飞地管理中队做好辖区内企业、出租房、商户、避灾场所等巡查，及时发现和协助消除安全隐患，并做好巡查记录，建立工作台账。</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2.协助飞地管理中队开展消防、防灾减灾、应急救援等安全相关知识宣传培训工作，指导帮助辖区各单位开展消防安全、应急救援、防汛防台等应急演练工作。</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3.熟悉掌握飞地区域出租房、地形道路、消防设施、商户等情况，接警后做到第一时间出警到场，第一时间实施救援，提高救援效率，减少损失，杜绝伤亡，并根据到场后火势情况，迅速向街道应消站及飞地管理中队报告火情或请求增援。</w:t>
      </w:r>
    </w:p>
    <w:p>
      <w:pPr>
        <w:pStyle w:val="2"/>
        <w:snapToGrid w:val="0"/>
        <w:ind w:firstLine="241" w:firstLineChars="100"/>
        <w:jc w:val="center"/>
        <w:rPr>
          <w:rFonts w:hint="eastAsia" w:ascii="仿宋" w:hAnsi="仿宋" w:eastAsia="仿宋" w:cs="仿宋"/>
          <w:b/>
          <w:bCs/>
          <w:snapToGrid/>
          <w:sz w:val="24"/>
          <w:szCs w:val="24"/>
          <w:lang w:val="en-US" w:eastAsia="zh-CN"/>
        </w:rPr>
      </w:pPr>
      <w:r>
        <w:rPr>
          <w:rFonts w:hint="eastAsia" w:ascii="仿宋" w:hAnsi="仿宋" w:eastAsia="仿宋" w:cs="仿宋"/>
          <w:b/>
          <w:bCs/>
          <w:snapToGrid/>
          <w:sz w:val="24"/>
          <w:szCs w:val="24"/>
          <w:lang w:val="en-US" w:eastAsia="zh-CN"/>
        </w:rPr>
        <w:t>三、商务需求</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 xml:space="preserve">一、服务期限： </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（1）服务期限：合同服务期2年</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（2）项目实施地址：采购人指定地点。</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二、付款方式：</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合同签订后，队伍全部进驻到位后7个工作日内支付合同总额的20%作为预付款，剩余80%根据街道季度考核结果分季度支付。</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本项目招标期间，仍由原服务单位继续按照工作职责要求做好相应工作直至招标完成且公示结束，费用按原合同按实结算。</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三、考核及应用</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（一）考核。由街道应急消防管理站牵头，各村（社区）、临江飞地管理中队等部门单位共同参与，通常于考核季度后下一个月中旬前完成考核。</w:t>
      </w:r>
    </w:p>
    <w:p>
      <w:pPr>
        <w:pStyle w:val="2"/>
        <w:snapToGrid w:val="0"/>
        <w:ind w:firstLine="480" w:firstLineChars="200"/>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（二）结果应用。结合中标单位服务质量及服务实际效果，最后根据实际考核得分，按照下表中的付款比例进行付款兑现。实际付款金额 = 项目金额数X付款比例。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trPr>
        <w:tc>
          <w:tcPr>
            <w:tcW w:w="1704"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考核得分</w:t>
            </w:r>
          </w:p>
        </w:tc>
        <w:tc>
          <w:tcPr>
            <w:tcW w:w="1704"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90分以上（含）</w:t>
            </w:r>
          </w:p>
        </w:tc>
        <w:tc>
          <w:tcPr>
            <w:tcW w:w="1704"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90分（不含）～60分（含）</w:t>
            </w:r>
          </w:p>
        </w:tc>
        <w:tc>
          <w:tcPr>
            <w:tcW w:w="1705"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60分以下</w:t>
            </w:r>
          </w:p>
        </w:tc>
        <w:tc>
          <w:tcPr>
            <w:tcW w:w="1705"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704"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付款比例</w:t>
            </w:r>
          </w:p>
        </w:tc>
        <w:tc>
          <w:tcPr>
            <w:tcW w:w="1704"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全额付款</w:t>
            </w:r>
          </w:p>
        </w:tc>
        <w:tc>
          <w:tcPr>
            <w:tcW w:w="1704"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按实际分值比例付款</w:t>
            </w:r>
          </w:p>
        </w:tc>
        <w:tc>
          <w:tcPr>
            <w:tcW w:w="1705"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不予付款</w:t>
            </w:r>
          </w:p>
        </w:tc>
        <w:tc>
          <w:tcPr>
            <w:tcW w:w="1705"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服务时间内连续两次考核60分以下，提前中止服务</w:t>
            </w:r>
          </w:p>
        </w:tc>
      </w:tr>
    </w:tbl>
    <w:p>
      <w:pPr>
        <w:pStyle w:val="2"/>
        <w:snapToGrid w:val="0"/>
        <w:ind w:firstLine="480" w:firstLineChars="200"/>
        <w:rPr>
          <w:rFonts w:hint="eastAsia" w:ascii="仿宋" w:hAnsi="仿宋" w:eastAsia="仿宋" w:cs="仿宋"/>
          <w:b/>
          <w:bCs/>
          <w:snapToGrid/>
          <w:sz w:val="24"/>
          <w:szCs w:val="24"/>
          <w:lang w:val="en-US"/>
        </w:rPr>
      </w:pPr>
      <w:r>
        <w:rPr>
          <w:rFonts w:hint="eastAsia" w:ascii="仿宋" w:hAnsi="仿宋" w:eastAsia="仿宋" w:cs="仿宋"/>
          <w:snapToGrid/>
          <w:sz w:val="24"/>
          <w:szCs w:val="24"/>
          <w:lang w:val="en-US" w:eastAsia="zh-CN"/>
        </w:rPr>
        <w:t>（三）辖区内发生因中标单位未按要求履行工作职责而造成的生产安全及消防安全事故，造成1人死亡，或者2-5人重伤的，或直接经济损失在100万以上200万以下的，扣除当季度服务费用的50%；当季度造成累计2人死亡，或者6-10人重伤的，或直接经济损失在200万以上1000万以下的，全额扣除当季度服务费用；当季度造成累计3人及以上死亡，或者10人（不含）以上重伤的，或直接经济损失在1000万以上的，扣除当季度及剩余季度服务费用并终止服务合同，街道将中标企业上报行业主管部门纳入企业信用体系考核</w:t>
      </w:r>
      <w:r>
        <w:rPr>
          <w:rFonts w:hint="eastAsia" w:ascii="仿宋" w:hAnsi="仿宋" w:eastAsia="仿宋" w:cs="仿宋"/>
          <w:snapToGrid/>
          <w:sz w:val="24"/>
          <w:szCs w:val="24"/>
          <w:lang w:val="en-US"/>
        </w:rPr>
        <w:t>。</w:t>
      </w:r>
    </w:p>
    <w:p>
      <w:pPr>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.招标文件中打▲内容为实质性要求，不允许有负偏离，否则将以涉及无效投标条款作无效投标。</w:t>
      </w:r>
    </w:p>
    <w:p>
      <w:pPr>
        <w:spacing w:line="400" w:lineRule="exact"/>
        <w:ind w:firstLine="472"/>
        <w:rPr>
          <w:rFonts w:hint="eastAsia" w:ascii="仿宋" w:hAnsi="仿宋" w:eastAsia="仿宋" w:cs="仿宋"/>
          <w:color w:val="auto"/>
          <w:sz w:val="24"/>
          <w:szCs w:val="24"/>
          <w:lang w:val="en-US" w:eastAsia="zh-CN"/>
        </w:rPr>
        <w:sectPr>
          <w:headerReference r:id="rId9" w:type="first"/>
          <w:footerReference r:id="rId11" w:type="first"/>
          <w:headerReference r:id="rId8" w:type="default"/>
          <w:footerReference r:id="rId10" w:type="default"/>
          <w:pgSz w:w="11906" w:h="16838"/>
          <w:pgMar w:top="680" w:right="1418" w:bottom="471" w:left="1418" w:header="851" w:footer="992" w:gutter="0"/>
          <w:pgNumType w:fmt="decimal"/>
          <w:cols w:space="720" w:num="1"/>
          <w:titlePg/>
          <w:docGrid w:linePitch="312" w:charSpace="0"/>
        </w:sect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.中标供应商所提供的货物、服务须与投标承诺一致，不得以次充好、偷工减料，若在项目验收中发现有上述情况，将向有关部门举报，根据相关规定进行处理</w:t>
      </w:r>
      <w:r>
        <w:rPr>
          <w:rFonts w:hint="eastAsia" w:ascii="仿宋" w:hAnsi="仿宋" w:eastAsia="仿宋" w:cs="仿宋"/>
          <w:color w:val="auto"/>
          <w:sz w:val="24"/>
          <w:szCs w:val="24"/>
          <w:lang w:val="en-US" w:eastAsia="zh-CN"/>
        </w:rPr>
        <w:t>。</w:t>
      </w:r>
    </w:p>
    <w:p>
      <w:pPr>
        <w:pStyle w:val="2"/>
        <w:pageBreakBefore w:val="0"/>
        <w:widowControl w:val="0"/>
        <w:kinsoku/>
        <w:wordWrap/>
        <w:overflowPunct/>
        <w:topLinePunct w:val="0"/>
        <w:bidi w:val="0"/>
        <w:snapToGrid w:val="0"/>
        <w:spacing w:line="360" w:lineRule="auto"/>
        <w:ind w:firstLine="482" w:firstLineChars="200"/>
        <w:textAlignment w:val="auto"/>
        <w:rPr>
          <w:rFonts w:hint="eastAsia" w:ascii="仿宋" w:hAnsi="仿宋" w:eastAsia="仿宋" w:cs="仿宋"/>
          <w:lang w:val="en-US" w:eastAsia="zh-CN"/>
        </w:rPr>
      </w:pPr>
      <w:r>
        <w:rPr>
          <w:rFonts w:hint="eastAsia" w:ascii="仿宋" w:hAnsi="仿宋" w:eastAsia="仿宋" w:cs="仿宋"/>
          <w:b/>
          <w:bCs/>
          <w:snapToGrid/>
          <w:kern w:val="2"/>
          <w:sz w:val="24"/>
          <w:szCs w:val="24"/>
          <w:lang w:val="en-US" w:eastAsia="zh-CN" w:bidi="ar-SA"/>
        </w:rPr>
        <w:t>（4）考核细则</w:t>
      </w:r>
    </w:p>
    <w:p>
      <w:pPr>
        <w:widowControl/>
        <w:shd w:val="clear" w:color="auto" w:fill="FFFFFF"/>
        <w:jc w:val="cente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应急管理救援社会化服务单位服务质量综合</w:t>
      </w:r>
      <w:r>
        <w:rPr>
          <w:rFonts w:ascii="仿宋" w:hAnsi="仿宋" w:eastAsia="仿宋" w:cs="宋体"/>
          <w:b/>
          <w:color w:val="000000"/>
          <w:kern w:val="0"/>
          <w:sz w:val="30"/>
          <w:szCs w:val="30"/>
        </w:rPr>
        <w:t>考评细则</w:t>
      </w:r>
    </w:p>
    <w:p>
      <w:pPr>
        <w:widowControl/>
        <w:rPr>
          <w:rFonts w:ascii="仿宋" w:hAnsi="仿宋" w:eastAsia="仿宋" w:cs="宋体"/>
          <w:color w:val="000000"/>
          <w:kern w:val="0"/>
          <w:sz w:val="24"/>
        </w:rPr>
      </w:pPr>
      <w:r>
        <w:rPr>
          <w:rFonts w:hint="eastAsia" w:ascii="仿宋" w:hAnsi="仿宋" w:eastAsia="仿宋" w:cs="宋体"/>
          <w:color w:val="000000"/>
          <w:kern w:val="0"/>
          <w:sz w:val="24"/>
        </w:rPr>
        <w:t>被测评对象：                                                    考评季度：    年   月—    年   月</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6658"/>
        <w:gridCol w:w="5543"/>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50" w:type="dxa"/>
            <w:noWrap w:val="0"/>
            <w:vAlign w:val="top"/>
          </w:tcPr>
          <w:p>
            <w:pPr>
              <w:spacing w:line="320" w:lineRule="exact"/>
              <w:jc w:val="center"/>
              <w:rPr>
                <w:rFonts w:ascii="仿宋" w:hAnsi="仿宋" w:eastAsia="仿宋"/>
                <w:b/>
                <w:color w:val="000000"/>
                <w:sz w:val="24"/>
              </w:rPr>
            </w:pPr>
            <w:r>
              <w:rPr>
                <w:rFonts w:hint="eastAsia" w:ascii="仿宋" w:hAnsi="仿宋" w:eastAsia="仿宋"/>
                <w:b/>
                <w:color w:val="000000"/>
                <w:sz w:val="24"/>
              </w:rPr>
              <w:t>项目</w:t>
            </w:r>
          </w:p>
        </w:tc>
        <w:tc>
          <w:tcPr>
            <w:tcW w:w="6658" w:type="dxa"/>
            <w:noWrap w:val="0"/>
            <w:vAlign w:val="center"/>
          </w:tcPr>
          <w:p>
            <w:pPr>
              <w:spacing w:line="320" w:lineRule="exact"/>
              <w:jc w:val="center"/>
              <w:rPr>
                <w:rFonts w:ascii="仿宋" w:hAnsi="仿宋" w:eastAsia="仿宋"/>
                <w:b/>
                <w:color w:val="000000"/>
                <w:sz w:val="24"/>
              </w:rPr>
            </w:pPr>
            <w:r>
              <w:rPr>
                <w:rFonts w:hint="eastAsia" w:ascii="仿宋" w:hAnsi="仿宋" w:eastAsia="仿宋"/>
                <w:b/>
                <w:color w:val="000000"/>
                <w:sz w:val="24"/>
              </w:rPr>
              <w:t>标准内容和要求</w:t>
            </w:r>
          </w:p>
        </w:tc>
        <w:tc>
          <w:tcPr>
            <w:tcW w:w="5543" w:type="dxa"/>
            <w:noWrap w:val="0"/>
            <w:vAlign w:val="center"/>
          </w:tcPr>
          <w:p>
            <w:pPr>
              <w:spacing w:line="320" w:lineRule="exact"/>
              <w:jc w:val="center"/>
              <w:rPr>
                <w:rFonts w:ascii="仿宋" w:hAnsi="仿宋" w:eastAsia="仿宋"/>
                <w:b/>
                <w:color w:val="000000"/>
                <w:sz w:val="24"/>
              </w:rPr>
            </w:pPr>
            <w:r>
              <w:rPr>
                <w:rFonts w:hint="eastAsia" w:ascii="仿宋" w:hAnsi="仿宋" w:eastAsia="仿宋"/>
                <w:b/>
                <w:color w:val="000000"/>
                <w:sz w:val="24"/>
              </w:rPr>
              <w:t>评分标准</w:t>
            </w:r>
          </w:p>
        </w:tc>
        <w:tc>
          <w:tcPr>
            <w:tcW w:w="864" w:type="dxa"/>
            <w:noWrap w:val="0"/>
            <w:vAlign w:val="center"/>
          </w:tcPr>
          <w:p>
            <w:pPr>
              <w:spacing w:line="320" w:lineRule="exact"/>
              <w:jc w:val="center"/>
              <w:rPr>
                <w:rFonts w:ascii="仿宋" w:hAnsi="仿宋" w:eastAsia="仿宋"/>
                <w:b/>
                <w:color w:val="000000"/>
                <w:sz w:val="24"/>
              </w:rPr>
            </w:pPr>
            <w:r>
              <w:rPr>
                <w:rFonts w:hint="eastAsia" w:ascii="仿宋" w:hAnsi="仿宋" w:eastAsia="仿宋"/>
                <w:b/>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0" w:type="dxa"/>
            <w:vMerge w:val="restart"/>
            <w:noWrap w:val="0"/>
            <w:vAlign w:val="center"/>
          </w:tcPr>
          <w:p>
            <w:pPr>
              <w:spacing w:line="320" w:lineRule="exact"/>
              <w:jc w:val="center"/>
              <w:rPr>
                <w:rFonts w:ascii="仿宋" w:hAnsi="仿宋" w:eastAsia="仿宋"/>
                <w:color w:val="000000"/>
                <w:sz w:val="24"/>
              </w:rPr>
            </w:pPr>
            <w:r>
              <w:rPr>
                <w:rFonts w:hint="eastAsia" w:ascii="仿宋" w:hAnsi="仿宋" w:eastAsia="仿宋"/>
                <w:color w:val="000000"/>
                <w:sz w:val="24"/>
              </w:rPr>
              <w:t>人员</w:t>
            </w:r>
          </w:p>
          <w:p>
            <w:pPr>
              <w:spacing w:line="320" w:lineRule="exact"/>
              <w:jc w:val="center"/>
              <w:rPr>
                <w:rFonts w:ascii="仿宋" w:hAnsi="仿宋" w:eastAsia="仿宋"/>
                <w:color w:val="000000"/>
                <w:sz w:val="24"/>
              </w:rPr>
            </w:pPr>
            <w:r>
              <w:rPr>
                <w:rFonts w:hint="eastAsia" w:ascii="仿宋" w:hAnsi="仿宋" w:eastAsia="仿宋"/>
                <w:color w:val="000000"/>
                <w:sz w:val="24"/>
              </w:rPr>
              <w:t>（装备）</w:t>
            </w:r>
          </w:p>
          <w:p>
            <w:pPr>
              <w:spacing w:line="320" w:lineRule="exact"/>
              <w:jc w:val="center"/>
              <w:rPr>
                <w:rFonts w:ascii="仿宋" w:hAnsi="仿宋" w:eastAsia="仿宋"/>
                <w:color w:val="000000"/>
                <w:sz w:val="24"/>
              </w:rPr>
            </w:pPr>
            <w:r>
              <w:rPr>
                <w:rFonts w:hint="eastAsia" w:ascii="仿宋" w:hAnsi="仿宋" w:eastAsia="仿宋"/>
                <w:color w:val="000000"/>
                <w:sz w:val="24"/>
              </w:rPr>
              <w:t>配置</w:t>
            </w:r>
          </w:p>
          <w:p>
            <w:pPr>
              <w:spacing w:line="320" w:lineRule="exact"/>
              <w:jc w:val="center"/>
              <w:rPr>
                <w:rFonts w:ascii="仿宋" w:hAnsi="仿宋" w:eastAsia="仿宋"/>
                <w:color w:val="000000"/>
                <w:spacing w:val="-20"/>
                <w:sz w:val="24"/>
              </w:rPr>
            </w:pPr>
            <w:r>
              <w:rPr>
                <w:rFonts w:hint="eastAsia" w:ascii="仿宋" w:hAnsi="仿宋" w:eastAsia="仿宋"/>
                <w:color w:val="000000"/>
                <w:spacing w:val="-20"/>
                <w:sz w:val="24"/>
              </w:rPr>
              <w:t>（20分）</w:t>
            </w:r>
          </w:p>
        </w:tc>
        <w:tc>
          <w:tcPr>
            <w:tcW w:w="6658" w:type="dxa"/>
            <w:noWrap w:val="0"/>
            <w:vAlign w:val="center"/>
          </w:tcPr>
          <w:p>
            <w:pPr>
              <w:spacing w:line="320" w:lineRule="exact"/>
              <w:rPr>
                <w:rFonts w:hint="eastAsia" w:ascii="仿宋" w:hAnsi="仿宋" w:eastAsia="仿宋"/>
                <w:color w:val="000000"/>
                <w:sz w:val="24"/>
              </w:rPr>
            </w:pPr>
            <w:r>
              <w:rPr>
                <w:rFonts w:hint="eastAsia" w:ascii="仿宋" w:hAnsi="仿宋" w:eastAsia="仿宋"/>
                <w:color w:val="000000"/>
                <w:sz w:val="24"/>
              </w:rPr>
              <w:t>1、第一和第三片区：</w:t>
            </w:r>
            <w:r>
              <w:rPr>
                <w:rFonts w:hint="default" w:ascii="仿宋" w:hAnsi="仿宋" w:eastAsia="仿宋"/>
                <w:color w:val="000000"/>
                <w:sz w:val="24"/>
              </w:rPr>
              <w:t>每</w:t>
            </w:r>
            <w:r>
              <w:rPr>
                <w:rFonts w:hint="eastAsia" w:ascii="仿宋" w:hAnsi="仿宋" w:eastAsia="仿宋"/>
                <w:color w:val="000000"/>
                <w:sz w:val="24"/>
                <w:lang w:eastAsia="zh-CN"/>
              </w:rPr>
              <w:t>班人员</w:t>
            </w:r>
            <w:r>
              <w:rPr>
                <w:rFonts w:hint="default" w:ascii="仿宋" w:hAnsi="仿宋" w:eastAsia="仿宋"/>
                <w:color w:val="000000"/>
                <w:sz w:val="24"/>
                <w:lang w:eastAsia="zh-CN"/>
              </w:rPr>
              <w:t>不少于</w:t>
            </w:r>
            <w:r>
              <w:rPr>
                <w:rFonts w:hint="eastAsia" w:ascii="仿宋" w:hAnsi="仿宋" w:eastAsia="仿宋"/>
                <w:color w:val="000000"/>
                <w:sz w:val="24"/>
                <w:lang w:val="en-US" w:eastAsia="zh-CN"/>
              </w:rPr>
              <w:t>3名</w:t>
            </w:r>
            <w:r>
              <w:rPr>
                <w:rFonts w:hint="eastAsia" w:ascii="仿宋" w:hAnsi="仿宋" w:eastAsia="仿宋"/>
                <w:color w:val="000000"/>
                <w:sz w:val="24"/>
              </w:rPr>
              <w:t>，第二片区：</w:t>
            </w:r>
            <w:r>
              <w:rPr>
                <w:rFonts w:hint="default" w:ascii="仿宋" w:hAnsi="仿宋" w:eastAsia="仿宋"/>
                <w:color w:val="000000"/>
                <w:sz w:val="24"/>
              </w:rPr>
              <w:t>每</w:t>
            </w:r>
            <w:r>
              <w:rPr>
                <w:rFonts w:hint="eastAsia" w:ascii="仿宋" w:hAnsi="仿宋" w:eastAsia="仿宋"/>
                <w:color w:val="000000"/>
                <w:sz w:val="24"/>
                <w:lang w:eastAsia="zh-CN"/>
              </w:rPr>
              <w:t>班人员</w:t>
            </w:r>
            <w:r>
              <w:rPr>
                <w:rFonts w:hint="default" w:ascii="仿宋" w:hAnsi="仿宋" w:eastAsia="仿宋"/>
                <w:color w:val="000000"/>
                <w:sz w:val="24"/>
                <w:lang w:eastAsia="zh-CN"/>
              </w:rPr>
              <w:t>不少于</w:t>
            </w:r>
            <w:r>
              <w:rPr>
                <w:rFonts w:hint="eastAsia" w:ascii="仿宋" w:hAnsi="仿宋" w:eastAsia="仿宋"/>
                <w:color w:val="000000"/>
                <w:sz w:val="24"/>
                <w:lang w:val="en-US" w:eastAsia="zh-CN"/>
              </w:rPr>
              <w:t>4名</w:t>
            </w:r>
            <w:r>
              <w:rPr>
                <w:rFonts w:hint="eastAsia" w:ascii="仿宋" w:hAnsi="仿宋" w:eastAsia="仿宋"/>
                <w:color w:val="000000"/>
                <w:sz w:val="24"/>
              </w:rPr>
              <w:t>，</w:t>
            </w:r>
            <w:r>
              <w:rPr>
                <w:rFonts w:hint="eastAsia" w:ascii="仿宋" w:hAnsi="仿宋" w:eastAsia="仿宋"/>
                <w:color w:val="000000"/>
                <w:sz w:val="24"/>
                <w:lang w:eastAsia="zh-CN"/>
              </w:rPr>
              <w:t>人</w:t>
            </w:r>
            <w:r>
              <w:rPr>
                <w:rFonts w:hint="default" w:ascii="仿宋" w:hAnsi="仿宋" w:eastAsia="仿宋"/>
                <w:color w:val="000000"/>
                <w:sz w:val="24"/>
                <w:lang w:eastAsia="zh-CN"/>
              </w:rPr>
              <w:t>员</w:t>
            </w:r>
            <w:r>
              <w:rPr>
                <w:rFonts w:hint="eastAsia" w:ascii="仿宋" w:hAnsi="仿宋" w:eastAsia="仿宋"/>
                <w:color w:val="000000"/>
                <w:sz w:val="24"/>
                <w:lang w:eastAsia="zh-CN"/>
              </w:rPr>
              <w:t>应</w:t>
            </w:r>
            <w:r>
              <w:rPr>
                <w:rFonts w:hint="eastAsia" w:ascii="仿宋" w:hAnsi="仿宋" w:eastAsia="仿宋"/>
                <w:color w:val="000000"/>
                <w:sz w:val="24"/>
              </w:rPr>
              <w:t>具备相应的学历及专业能力。（8分）</w:t>
            </w:r>
          </w:p>
        </w:tc>
        <w:tc>
          <w:tcPr>
            <w:tcW w:w="5543" w:type="dxa"/>
            <w:noWrap w:val="0"/>
            <w:vAlign w:val="center"/>
          </w:tcPr>
          <w:p>
            <w:pPr>
              <w:spacing w:line="320" w:lineRule="exact"/>
              <w:rPr>
                <w:rFonts w:hint="eastAsia" w:ascii="仿宋" w:hAnsi="仿宋" w:eastAsia="仿宋"/>
                <w:color w:val="000000"/>
                <w:sz w:val="24"/>
              </w:rPr>
            </w:pPr>
            <w:r>
              <w:rPr>
                <w:rFonts w:hint="eastAsia" w:ascii="仿宋" w:hAnsi="仿宋" w:eastAsia="仿宋"/>
                <w:color w:val="000000"/>
                <w:sz w:val="24"/>
              </w:rPr>
              <w:t>未按要求配备人员，扣1分/人，未具备相应学历及能力的，扣1分/人，此项扣完为止</w:t>
            </w:r>
          </w:p>
        </w:tc>
        <w:tc>
          <w:tcPr>
            <w:tcW w:w="864" w:type="dxa"/>
            <w:noWrap w:val="0"/>
            <w:vAlign w:val="top"/>
          </w:tcPr>
          <w:p>
            <w:pPr>
              <w:spacing w:line="320" w:lineRule="exact"/>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trPr>
        <w:tc>
          <w:tcPr>
            <w:tcW w:w="1250" w:type="dxa"/>
            <w:vMerge w:val="continue"/>
            <w:noWrap w:val="0"/>
            <w:vAlign w:val="center"/>
          </w:tcPr>
          <w:p>
            <w:pPr>
              <w:spacing w:line="320" w:lineRule="exact"/>
              <w:jc w:val="center"/>
              <w:rPr>
                <w:rFonts w:ascii="仿宋" w:hAnsi="仿宋" w:eastAsia="仿宋"/>
                <w:color w:val="000000"/>
                <w:sz w:val="24"/>
              </w:rPr>
            </w:pPr>
          </w:p>
        </w:tc>
        <w:tc>
          <w:tcPr>
            <w:tcW w:w="6658" w:type="dxa"/>
            <w:noWrap w:val="0"/>
            <w:vAlign w:val="center"/>
          </w:tcPr>
          <w:p>
            <w:pPr>
              <w:spacing w:line="320" w:lineRule="exact"/>
              <w:rPr>
                <w:rFonts w:hint="eastAsia" w:ascii="仿宋" w:hAnsi="仿宋" w:eastAsia="仿宋"/>
                <w:color w:val="000000"/>
                <w:sz w:val="24"/>
              </w:rPr>
            </w:pPr>
            <w:r>
              <w:rPr>
                <w:rFonts w:hint="eastAsia" w:ascii="仿宋" w:hAnsi="仿宋" w:eastAsia="仿宋"/>
                <w:color w:val="000000"/>
                <w:sz w:val="24"/>
              </w:rPr>
              <w:t>2、第一和第三片区：各配备1辆微型消防车，第二片区：配备</w:t>
            </w:r>
            <w:r>
              <w:rPr>
                <w:rFonts w:hint="eastAsia" w:ascii="仿宋" w:hAnsi="仿宋" w:eastAsia="仿宋"/>
                <w:color w:val="000000"/>
                <w:sz w:val="24"/>
                <w:lang w:val="en-US" w:eastAsia="zh-CN"/>
              </w:rPr>
              <w:t>1辆水罐</w:t>
            </w:r>
            <w:r>
              <w:rPr>
                <w:rFonts w:hint="eastAsia" w:ascii="仿宋" w:hAnsi="仿宋" w:eastAsia="仿宋"/>
                <w:color w:val="000000"/>
                <w:sz w:val="24"/>
              </w:rPr>
              <w:t>消防车</w:t>
            </w:r>
            <w:r>
              <w:rPr>
                <w:rFonts w:hint="eastAsia" w:ascii="仿宋" w:hAnsi="仿宋" w:eastAsia="仿宋"/>
                <w:color w:val="000000"/>
                <w:sz w:val="24"/>
                <w:lang w:eastAsia="zh-CN"/>
              </w:rPr>
              <w:t>及</w:t>
            </w:r>
            <w:r>
              <w:rPr>
                <w:rFonts w:hint="eastAsia" w:ascii="仿宋" w:hAnsi="仿宋" w:eastAsia="仿宋"/>
                <w:color w:val="000000"/>
                <w:sz w:val="24"/>
                <w:lang w:val="en-US" w:eastAsia="zh-CN"/>
              </w:rPr>
              <w:t>1辆消防皮卡</w:t>
            </w:r>
            <w:r>
              <w:rPr>
                <w:rFonts w:hint="eastAsia" w:ascii="仿宋" w:hAnsi="仿宋" w:eastAsia="仿宋"/>
                <w:color w:val="000000"/>
                <w:sz w:val="24"/>
              </w:rPr>
              <w:t>。同时配备一般火灾及社会救援的其他装备。（6分）</w:t>
            </w:r>
          </w:p>
        </w:tc>
        <w:tc>
          <w:tcPr>
            <w:tcW w:w="5543" w:type="dxa"/>
            <w:noWrap w:val="0"/>
            <w:vAlign w:val="center"/>
          </w:tcPr>
          <w:p>
            <w:pPr>
              <w:spacing w:line="320" w:lineRule="exact"/>
              <w:rPr>
                <w:rFonts w:hint="eastAsia" w:ascii="仿宋" w:hAnsi="仿宋" w:eastAsia="仿宋"/>
                <w:color w:val="000000"/>
                <w:sz w:val="24"/>
              </w:rPr>
            </w:pPr>
            <w:r>
              <w:rPr>
                <w:rFonts w:hint="eastAsia" w:ascii="仿宋" w:hAnsi="仿宋" w:eastAsia="仿宋"/>
                <w:color w:val="000000"/>
                <w:sz w:val="24"/>
              </w:rPr>
              <w:t>未按要求配备</w:t>
            </w:r>
            <w:r>
              <w:rPr>
                <w:rFonts w:hint="eastAsia" w:ascii="仿宋" w:hAnsi="仿宋" w:eastAsia="仿宋"/>
                <w:color w:val="000000"/>
                <w:sz w:val="24"/>
                <w:lang w:val="en-US" w:eastAsia="zh-CN"/>
              </w:rPr>
              <w:t>消防车辆的，扣1.5分/车，车辆配置装备</w:t>
            </w:r>
            <w:r>
              <w:rPr>
                <w:rFonts w:hint="eastAsia" w:ascii="仿宋" w:hAnsi="仿宋" w:eastAsia="仿宋"/>
                <w:color w:val="000000"/>
                <w:sz w:val="24"/>
              </w:rPr>
              <w:t>缺失或无法使用的，每项扣</w:t>
            </w:r>
            <w:r>
              <w:rPr>
                <w:rFonts w:hint="eastAsia" w:ascii="仿宋" w:hAnsi="仿宋" w:eastAsia="仿宋"/>
                <w:color w:val="000000"/>
                <w:sz w:val="24"/>
                <w:lang w:val="en-US" w:eastAsia="zh-CN"/>
              </w:rPr>
              <w:t>0.5</w:t>
            </w:r>
            <w:r>
              <w:rPr>
                <w:rFonts w:hint="eastAsia" w:ascii="仿宋" w:hAnsi="仿宋" w:eastAsia="仿宋"/>
                <w:color w:val="000000"/>
                <w:sz w:val="24"/>
              </w:rPr>
              <w:t>分,此项扣完为止</w:t>
            </w:r>
          </w:p>
        </w:tc>
        <w:tc>
          <w:tcPr>
            <w:tcW w:w="864" w:type="dxa"/>
            <w:noWrap w:val="0"/>
            <w:vAlign w:val="top"/>
          </w:tcPr>
          <w:p>
            <w:pPr>
              <w:spacing w:line="32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1250" w:type="dxa"/>
            <w:vMerge w:val="continue"/>
            <w:noWrap w:val="0"/>
            <w:vAlign w:val="center"/>
          </w:tcPr>
          <w:p>
            <w:pPr>
              <w:spacing w:line="320" w:lineRule="exact"/>
              <w:jc w:val="center"/>
              <w:rPr>
                <w:rFonts w:ascii="仿宋" w:hAnsi="仿宋" w:eastAsia="仿宋"/>
                <w:color w:val="000000"/>
                <w:sz w:val="24"/>
              </w:rPr>
            </w:pPr>
          </w:p>
        </w:tc>
        <w:tc>
          <w:tcPr>
            <w:tcW w:w="6658" w:type="dxa"/>
            <w:noWrap w:val="0"/>
            <w:vAlign w:val="center"/>
          </w:tcPr>
          <w:p>
            <w:pPr>
              <w:spacing w:line="320" w:lineRule="exact"/>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、建立健全检查服务工作制度，相应的操作流程或服务指导书。(</w:t>
            </w:r>
            <w:r>
              <w:rPr>
                <w:rFonts w:ascii="仿宋" w:hAnsi="仿宋" w:eastAsia="仿宋"/>
                <w:color w:val="000000"/>
                <w:sz w:val="24"/>
              </w:rPr>
              <w:t>6</w:t>
            </w:r>
            <w:r>
              <w:rPr>
                <w:rFonts w:hint="eastAsia" w:ascii="仿宋" w:hAnsi="仿宋" w:eastAsia="仿宋"/>
                <w:color w:val="000000"/>
                <w:sz w:val="24"/>
              </w:rPr>
              <w:t>分)</w:t>
            </w:r>
          </w:p>
        </w:tc>
        <w:tc>
          <w:tcPr>
            <w:tcW w:w="5543" w:type="dxa"/>
            <w:noWrap w:val="0"/>
            <w:vAlign w:val="center"/>
          </w:tcPr>
          <w:p>
            <w:pPr>
              <w:spacing w:line="320" w:lineRule="exact"/>
              <w:rPr>
                <w:rFonts w:ascii="仿宋" w:hAnsi="仿宋" w:eastAsia="仿宋"/>
                <w:color w:val="000000"/>
                <w:sz w:val="24"/>
              </w:rPr>
            </w:pPr>
            <w:r>
              <w:rPr>
                <w:rFonts w:hint="eastAsia" w:ascii="仿宋" w:hAnsi="仿宋" w:eastAsia="仿宋"/>
                <w:color w:val="000000"/>
                <w:sz w:val="24"/>
              </w:rPr>
              <w:t>未建立检查服务工作制度的扣4分，无操作流程或指导书的扣2分</w:t>
            </w:r>
          </w:p>
        </w:tc>
        <w:tc>
          <w:tcPr>
            <w:tcW w:w="864" w:type="dxa"/>
            <w:noWrap w:val="0"/>
            <w:vAlign w:val="top"/>
          </w:tcPr>
          <w:p>
            <w:pPr>
              <w:spacing w:line="32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0" w:type="dxa"/>
            <w:vMerge w:val="restart"/>
            <w:noWrap w:val="0"/>
            <w:vAlign w:val="center"/>
          </w:tcPr>
          <w:p>
            <w:pPr>
              <w:spacing w:line="320" w:lineRule="exact"/>
              <w:jc w:val="center"/>
              <w:rPr>
                <w:rFonts w:ascii="仿宋" w:hAnsi="仿宋" w:eastAsia="仿宋"/>
                <w:color w:val="000000"/>
                <w:sz w:val="24"/>
              </w:rPr>
            </w:pPr>
            <w:r>
              <w:rPr>
                <w:rFonts w:hint="eastAsia" w:ascii="仿宋" w:hAnsi="仿宋" w:eastAsia="仿宋"/>
                <w:color w:val="000000"/>
                <w:sz w:val="24"/>
              </w:rPr>
              <w:t>规</w:t>
            </w:r>
          </w:p>
          <w:p>
            <w:pPr>
              <w:spacing w:line="320" w:lineRule="exact"/>
              <w:jc w:val="center"/>
              <w:rPr>
                <w:rFonts w:ascii="仿宋" w:hAnsi="仿宋" w:eastAsia="仿宋"/>
                <w:color w:val="000000"/>
                <w:sz w:val="24"/>
              </w:rPr>
            </w:pPr>
            <w:r>
              <w:rPr>
                <w:rFonts w:hint="eastAsia" w:ascii="仿宋" w:hAnsi="仿宋" w:eastAsia="仿宋"/>
                <w:color w:val="000000"/>
                <w:sz w:val="24"/>
              </w:rPr>
              <w:t>范</w:t>
            </w:r>
          </w:p>
          <w:p>
            <w:pPr>
              <w:spacing w:line="320" w:lineRule="exact"/>
              <w:jc w:val="center"/>
              <w:rPr>
                <w:rFonts w:ascii="仿宋" w:hAnsi="仿宋" w:eastAsia="仿宋"/>
                <w:color w:val="000000"/>
                <w:sz w:val="24"/>
              </w:rPr>
            </w:pPr>
            <w:r>
              <w:rPr>
                <w:rFonts w:hint="eastAsia" w:ascii="仿宋" w:hAnsi="仿宋" w:eastAsia="仿宋"/>
                <w:color w:val="000000"/>
                <w:sz w:val="24"/>
              </w:rPr>
              <w:t>服</w:t>
            </w:r>
          </w:p>
          <w:p>
            <w:pPr>
              <w:spacing w:line="320" w:lineRule="exact"/>
              <w:jc w:val="center"/>
              <w:rPr>
                <w:rFonts w:ascii="仿宋" w:hAnsi="仿宋" w:eastAsia="仿宋"/>
                <w:color w:val="000000"/>
                <w:sz w:val="24"/>
              </w:rPr>
            </w:pPr>
            <w:r>
              <w:rPr>
                <w:rFonts w:hint="eastAsia" w:ascii="仿宋" w:hAnsi="仿宋" w:eastAsia="仿宋"/>
                <w:color w:val="000000"/>
                <w:sz w:val="24"/>
              </w:rPr>
              <w:t>务</w:t>
            </w:r>
          </w:p>
          <w:p>
            <w:pPr>
              <w:spacing w:line="320" w:lineRule="exact"/>
              <w:jc w:val="center"/>
              <w:rPr>
                <w:rFonts w:ascii="仿宋" w:hAnsi="仿宋" w:eastAsia="仿宋"/>
                <w:color w:val="000000"/>
                <w:sz w:val="24"/>
              </w:rPr>
            </w:pPr>
            <w:r>
              <w:rPr>
                <w:rFonts w:hint="eastAsia" w:ascii="仿宋" w:hAnsi="仿宋" w:eastAsia="仿宋"/>
                <w:color w:val="000000"/>
                <w:spacing w:val="-20"/>
                <w:sz w:val="24"/>
              </w:rPr>
              <w:t>（40分）</w:t>
            </w:r>
          </w:p>
        </w:tc>
        <w:tc>
          <w:tcPr>
            <w:tcW w:w="6658" w:type="dxa"/>
            <w:noWrap w:val="0"/>
            <w:vAlign w:val="center"/>
          </w:tcPr>
          <w:p>
            <w:pPr>
              <w:spacing w:line="320" w:lineRule="exact"/>
              <w:rPr>
                <w:rFonts w:ascii="仿宋" w:hAnsi="仿宋" w:eastAsia="仿宋"/>
                <w:color w:val="000000"/>
                <w:sz w:val="24"/>
              </w:rPr>
            </w:pPr>
            <w:r>
              <w:rPr>
                <w:rFonts w:hint="eastAsia" w:ascii="仿宋" w:hAnsi="仿宋" w:eastAsia="仿宋"/>
                <w:color w:val="000000"/>
                <w:sz w:val="24"/>
              </w:rPr>
              <w:t>1、每月25日前制订好次月详细本片区的检查工作计划，并报街道应急办审核同意后实施,审核同意后分发给各片区的村(社)、飞地管理大队。 (6分)</w:t>
            </w:r>
          </w:p>
        </w:tc>
        <w:tc>
          <w:tcPr>
            <w:tcW w:w="5543" w:type="dxa"/>
            <w:noWrap w:val="0"/>
            <w:vAlign w:val="center"/>
          </w:tcPr>
          <w:p>
            <w:pPr>
              <w:spacing w:line="320" w:lineRule="exact"/>
              <w:rPr>
                <w:rFonts w:ascii="仿宋" w:hAnsi="仿宋" w:eastAsia="仿宋"/>
                <w:color w:val="000000"/>
                <w:sz w:val="24"/>
              </w:rPr>
            </w:pPr>
            <w:r>
              <w:rPr>
                <w:rFonts w:hint="eastAsia" w:ascii="仿宋" w:hAnsi="仿宋" w:eastAsia="仿宋"/>
                <w:color w:val="000000"/>
                <w:sz w:val="24"/>
              </w:rPr>
              <w:t>无计划扣4分/次；未报送扣2分/次，此项扣完为止</w:t>
            </w:r>
          </w:p>
        </w:tc>
        <w:tc>
          <w:tcPr>
            <w:tcW w:w="864" w:type="dxa"/>
            <w:noWrap w:val="0"/>
            <w:vAlign w:val="top"/>
          </w:tcPr>
          <w:p>
            <w:pPr>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50" w:type="dxa"/>
            <w:vMerge w:val="continue"/>
            <w:noWrap w:val="0"/>
            <w:vAlign w:val="center"/>
          </w:tcPr>
          <w:p>
            <w:pPr>
              <w:spacing w:line="320" w:lineRule="exact"/>
              <w:jc w:val="center"/>
              <w:rPr>
                <w:rFonts w:ascii="仿宋" w:hAnsi="仿宋" w:eastAsia="仿宋"/>
                <w:color w:val="000000"/>
                <w:sz w:val="24"/>
              </w:rPr>
            </w:pPr>
          </w:p>
        </w:tc>
        <w:tc>
          <w:tcPr>
            <w:tcW w:w="6658" w:type="dxa"/>
            <w:noWrap w:val="0"/>
            <w:vAlign w:val="center"/>
          </w:tcPr>
          <w:p>
            <w:pPr>
              <w:spacing w:line="320" w:lineRule="exact"/>
              <w:rPr>
                <w:rFonts w:ascii="仿宋" w:hAnsi="仿宋" w:eastAsia="仿宋"/>
                <w:color w:val="000000"/>
                <w:sz w:val="24"/>
              </w:rPr>
            </w:pPr>
            <w:r>
              <w:rPr>
                <w:rFonts w:hint="eastAsia" w:ascii="仿宋" w:hAnsi="仿宋" w:eastAsia="仿宋"/>
                <w:color w:val="000000"/>
                <w:sz w:val="24"/>
              </w:rPr>
              <w:t>2.救援分队实行昼夜两班倒,确保24小时有人在岗，随时做好应急出勤准备，并做好值班记录。（6分）</w:t>
            </w:r>
          </w:p>
        </w:tc>
        <w:tc>
          <w:tcPr>
            <w:tcW w:w="5543" w:type="dxa"/>
            <w:noWrap w:val="0"/>
            <w:vAlign w:val="center"/>
          </w:tcPr>
          <w:p>
            <w:pPr>
              <w:spacing w:line="320" w:lineRule="exact"/>
              <w:rPr>
                <w:rFonts w:ascii="仿宋" w:hAnsi="仿宋" w:eastAsia="仿宋"/>
                <w:color w:val="000000"/>
                <w:sz w:val="24"/>
              </w:rPr>
            </w:pPr>
            <w:r>
              <w:rPr>
                <w:rFonts w:hint="eastAsia" w:ascii="仿宋" w:hAnsi="仿宋" w:eastAsia="仿宋"/>
                <w:color w:val="000000"/>
                <w:sz w:val="24"/>
              </w:rPr>
              <w:t>值班无记录或记录不完善，一次扣1分，无故缺岗或呼叫应答不及时，一次扣2分,此项扣完为止</w:t>
            </w:r>
          </w:p>
        </w:tc>
        <w:tc>
          <w:tcPr>
            <w:tcW w:w="864" w:type="dxa"/>
            <w:noWrap w:val="0"/>
            <w:vAlign w:val="top"/>
          </w:tcPr>
          <w:p>
            <w:pPr>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50" w:type="dxa"/>
            <w:vMerge w:val="continue"/>
            <w:noWrap w:val="0"/>
            <w:vAlign w:val="center"/>
          </w:tcPr>
          <w:p>
            <w:pPr>
              <w:spacing w:line="320" w:lineRule="exact"/>
              <w:jc w:val="center"/>
              <w:rPr>
                <w:rFonts w:ascii="仿宋" w:hAnsi="仿宋" w:eastAsia="仿宋"/>
                <w:color w:val="000000"/>
                <w:sz w:val="24"/>
              </w:rPr>
            </w:pPr>
          </w:p>
        </w:tc>
        <w:tc>
          <w:tcPr>
            <w:tcW w:w="6658" w:type="dxa"/>
            <w:noWrap w:val="0"/>
            <w:vAlign w:val="center"/>
          </w:tcPr>
          <w:p>
            <w:pPr>
              <w:spacing w:line="320" w:lineRule="exact"/>
              <w:rPr>
                <w:rFonts w:ascii="仿宋" w:hAnsi="仿宋" w:eastAsia="仿宋"/>
                <w:color w:val="000000"/>
                <w:sz w:val="24"/>
              </w:rPr>
            </w:pPr>
            <w:r>
              <w:rPr>
                <w:rFonts w:hint="eastAsia" w:ascii="仿宋" w:hAnsi="仿宋" w:eastAsia="仿宋"/>
                <w:color w:val="000000"/>
                <w:sz w:val="24"/>
              </w:rPr>
              <w:t>3、对被服务片区内单位进行消防安全、应急救援、防汛防台隐患排查，及时发现和协助消除安全隐患，要求每月对辖区单位轮查一遍，并做好记录，建立台账。(10分)</w:t>
            </w:r>
          </w:p>
        </w:tc>
        <w:tc>
          <w:tcPr>
            <w:tcW w:w="5543" w:type="dxa"/>
            <w:noWrap w:val="0"/>
            <w:vAlign w:val="center"/>
          </w:tcPr>
          <w:p>
            <w:pPr>
              <w:spacing w:line="320" w:lineRule="exact"/>
              <w:rPr>
                <w:rFonts w:ascii="仿宋" w:hAnsi="仿宋" w:eastAsia="仿宋"/>
                <w:color w:val="000000"/>
                <w:sz w:val="24"/>
              </w:rPr>
            </w:pPr>
            <w:r>
              <w:rPr>
                <w:rFonts w:hint="eastAsia" w:ascii="仿宋" w:hAnsi="仿宋" w:eastAsia="仿宋"/>
                <w:color w:val="000000"/>
                <w:sz w:val="24"/>
              </w:rPr>
              <w:t>未达到巡查要求频次，发现一次扣2分，无书面记录或书面记录不完善的，发现一处扣1分，重大隐患未排查到位的，1处扣4分；此项扣完为止</w:t>
            </w:r>
          </w:p>
        </w:tc>
        <w:tc>
          <w:tcPr>
            <w:tcW w:w="864" w:type="dxa"/>
            <w:noWrap w:val="0"/>
            <w:vAlign w:val="top"/>
          </w:tcPr>
          <w:p>
            <w:pPr>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50" w:type="dxa"/>
            <w:vMerge w:val="continue"/>
            <w:noWrap w:val="0"/>
            <w:vAlign w:val="center"/>
          </w:tcPr>
          <w:p>
            <w:pPr>
              <w:spacing w:line="320" w:lineRule="exact"/>
              <w:jc w:val="center"/>
              <w:rPr>
                <w:rFonts w:ascii="仿宋" w:hAnsi="仿宋" w:eastAsia="仿宋"/>
                <w:color w:val="000000"/>
                <w:sz w:val="24"/>
              </w:rPr>
            </w:pPr>
          </w:p>
        </w:tc>
        <w:tc>
          <w:tcPr>
            <w:tcW w:w="6658"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4、协助片区开展消防、防灾减灾、应急救援等安全相关知识宣传培训工作每月不少于1次，指导帮助辖区各单位开展消防安全、应急救援、防汛防台等应急演练工作每月不少于2次，并做好记录，建立台账。(10分)</w:t>
            </w:r>
          </w:p>
        </w:tc>
        <w:tc>
          <w:tcPr>
            <w:tcW w:w="5543"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未开展安全宣传培训扣4分，未开展应急救援扣4分，记录不全、不完善扣2分，此项扣完为止</w:t>
            </w:r>
          </w:p>
        </w:tc>
        <w:tc>
          <w:tcPr>
            <w:tcW w:w="864" w:type="dxa"/>
            <w:noWrap w:val="0"/>
            <w:vAlign w:val="top"/>
          </w:tcPr>
          <w:p>
            <w:pPr>
              <w:spacing w:line="28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250" w:type="dxa"/>
            <w:vMerge w:val="continue"/>
            <w:noWrap w:val="0"/>
            <w:vAlign w:val="center"/>
          </w:tcPr>
          <w:p>
            <w:pPr>
              <w:spacing w:line="320" w:lineRule="exact"/>
              <w:jc w:val="center"/>
              <w:rPr>
                <w:rFonts w:ascii="仿宋" w:hAnsi="仿宋" w:eastAsia="仿宋"/>
                <w:color w:val="000000"/>
                <w:sz w:val="24"/>
              </w:rPr>
            </w:pPr>
          </w:p>
        </w:tc>
        <w:tc>
          <w:tcPr>
            <w:tcW w:w="6658"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5、按规定要求维护好村（社）微型消防站日常维护管理，每月会同村（社区）等开展拉动演练，提升应急响应能力。(8分)</w:t>
            </w:r>
          </w:p>
        </w:tc>
        <w:tc>
          <w:tcPr>
            <w:tcW w:w="5543"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微型消防站维护不到位，设备设施失效或无法使用的，每项扣1分；每月未开展拉动演练的1次扣2分，此项扣完为止</w:t>
            </w:r>
          </w:p>
        </w:tc>
        <w:tc>
          <w:tcPr>
            <w:tcW w:w="864" w:type="dxa"/>
            <w:noWrap w:val="0"/>
            <w:vAlign w:val="top"/>
          </w:tcPr>
          <w:p>
            <w:pPr>
              <w:spacing w:line="28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50" w:type="dxa"/>
            <w:vMerge w:val="restart"/>
            <w:noWrap w:val="0"/>
            <w:vAlign w:val="center"/>
          </w:tcPr>
          <w:p>
            <w:pPr>
              <w:spacing w:line="320" w:lineRule="exact"/>
              <w:jc w:val="center"/>
              <w:rPr>
                <w:rFonts w:ascii="仿宋" w:hAnsi="仿宋" w:eastAsia="仿宋"/>
                <w:color w:val="000000"/>
                <w:sz w:val="24"/>
              </w:rPr>
            </w:pPr>
            <w:r>
              <w:rPr>
                <w:rFonts w:hint="eastAsia" w:ascii="仿宋" w:hAnsi="仿宋" w:eastAsia="仿宋"/>
                <w:color w:val="000000"/>
                <w:sz w:val="24"/>
              </w:rPr>
              <w:t>服</w:t>
            </w:r>
          </w:p>
          <w:p>
            <w:pPr>
              <w:spacing w:line="320" w:lineRule="exact"/>
              <w:jc w:val="center"/>
              <w:rPr>
                <w:rFonts w:ascii="仿宋" w:hAnsi="仿宋" w:eastAsia="仿宋"/>
                <w:color w:val="000000"/>
                <w:sz w:val="24"/>
              </w:rPr>
            </w:pPr>
            <w:r>
              <w:rPr>
                <w:rFonts w:hint="eastAsia" w:ascii="仿宋" w:hAnsi="仿宋" w:eastAsia="仿宋"/>
                <w:color w:val="000000"/>
                <w:sz w:val="24"/>
              </w:rPr>
              <w:t>务</w:t>
            </w:r>
          </w:p>
          <w:p>
            <w:pPr>
              <w:spacing w:line="320" w:lineRule="exact"/>
              <w:jc w:val="center"/>
              <w:rPr>
                <w:rFonts w:ascii="仿宋" w:hAnsi="仿宋" w:eastAsia="仿宋"/>
                <w:color w:val="000000"/>
                <w:sz w:val="24"/>
              </w:rPr>
            </w:pPr>
            <w:r>
              <w:rPr>
                <w:rFonts w:hint="eastAsia" w:ascii="仿宋" w:hAnsi="仿宋" w:eastAsia="仿宋"/>
                <w:color w:val="000000"/>
                <w:sz w:val="24"/>
              </w:rPr>
              <w:t>监</w:t>
            </w:r>
          </w:p>
          <w:p>
            <w:pPr>
              <w:spacing w:line="320" w:lineRule="exact"/>
              <w:jc w:val="center"/>
              <w:rPr>
                <w:rFonts w:ascii="仿宋" w:hAnsi="仿宋" w:eastAsia="仿宋"/>
                <w:color w:val="000000"/>
                <w:sz w:val="24"/>
              </w:rPr>
            </w:pPr>
            <w:r>
              <w:rPr>
                <w:rFonts w:hint="eastAsia" w:ascii="仿宋" w:hAnsi="仿宋" w:eastAsia="仿宋"/>
                <w:color w:val="000000"/>
                <w:sz w:val="24"/>
              </w:rPr>
              <w:t>督</w:t>
            </w:r>
          </w:p>
          <w:p>
            <w:pPr>
              <w:spacing w:line="320" w:lineRule="exact"/>
              <w:jc w:val="center"/>
              <w:rPr>
                <w:rFonts w:ascii="仿宋" w:hAnsi="仿宋" w:eastAsia="仿宋"/>
                <w:color w:val="000000"/>
                <w:sz w:val="24"/>
              </w:rPr>
            </w:pPr>
            <w:r>
              <w:rPr>
                <w:rFonts w:hint="eastAsia" w:ascii="仿宋" w:hAnsi="仿宋" w:eastAsia="仿宋"/>
                <w:color w:val="000000"/>
                <w:spacing w:val="-20"/>
                <w:sz w:val="24"/>
              </w:rPr>
              <w:t>（20分）</w:t>
            </w:r>
          </w:p>
        </w:tc>
        <w:tc>
          <w:tcPr>
            <w:tcW w:w="6658"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1、对本片区对于重大安全隐患，被检查单位未在规定时限内整改到位或采取有效防范措施的，应急管理救援分队应及时将有关情况书面告知街道应急办。(3分)</w:t>
            </w:r>
          </w:p>
        </w:tc>
        <w:tc>
          <w:tcPr>
            <w:tcW w:w="5543"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未书面告知应急管理部门的，1次扣1分，此项扣完为止</w:t>
            </w:r>
          </w:p>
        </w:tc>
        <w:tc>
          <w:tcPr>
            <w:tcW w:w="864" w:type="dxa"/>
            <w:noWrap w:val="0"/>
            <w:vAlign w:val="top"/>
          </w:tcPr>
          <w:p>
            <w:pPr>
              <w:spacing w:line="28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50" w:type="dxa"/>
            <w:vMerge w:val="continue"/>
            <w:noWrap w:val="0"/>
            <w:vAlign w:val="center"/>
          </w:tcPr>
          <w:p>
            <w:pPr>
              <w:spacing w:line="320" w:lineRule="exact"/>
              <w:jc w:val="center"/>
              <w:rPr>
                <w:rFonts w:ascii="仿宋" w:hAnsi="仿宋" w:eastAsia="仿宋"/>
                <w:color w:val="000000"/>
                <w:sz w:val="24"/>
              </w:rPr>
            </w:pPr>
          </w:p>
        </w:tc>
        <w:tc>
          <w:tcPr>
            <w:tcW w:w="6658"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2、检查资料、现场勘查记录、影像资料、救援现场信息及有关证明应及时归档，不得外泄、乱发乱传。按照街道应急办要求及时报送各类检查报告及相关资料，每月25日之前上报当月工作图文简报。(4分)</w:t>
            </w:r>
          </w:p>
        </w:tc>
        <w:tc>
          <w:tcPr>
            <w:tcW w:w="5543"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资料未归档的扣1分，未上报工作简报每次每次扣1分，信息外泄、乱发乱传扣4分，此项扣完为止</w:t>
            </w:r>
          </w:p>
        </w:tc>
        <w:tc>
          <w:tcPr>
            <w:tcW w:w="864" w:type="dxa"/>
            <w:noWrap w:val="0"/>
            <w:vAlign w:val="top"/>
          </w:tcPr>
          <w:p>
            <w:pPr>
              <w:spacing w:line="28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50" w:type="dxa"/>
            <w:vMerge w:val="continue"/>
            <w:noWrap w:val="0"/>
            <w:vAlign w:val="center"/>
          </w:tcPr>
          <w:p>
            <w:pPr>
              <w:spacing w:line="320" w:lineRule="exact"/>
              <w:jc w:val="center"/>
              <w:rPr>
                <w:rFonts w:ascii="仿宋" w:hAnsi="仿宋" w:eastAsia="仿宋"/>
                <w:color w:val="000000"/>
                <w:sz w:val="24"/>
              </w:rPr>
            </w:pPr>
          </w:p>
        </w:tc>
        <w:tc>
          <w:tcPr>
            <w:tcW w:w="6658"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3、因服务态度不好、工作方法方式粗暴被服务单位投诉反映，经核实属实的。(3分)</w:t>
            </w:r>
          </w:p>
        </w:tc>
        <w:tc>
          <w:tcPr>
            <w:tcW w:w="5543"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核实1次，扣1分，此项扣完为止</w:t>
            </w:r>
          </w:p>
        </w:tc>
        <w:tc>
          <w:tcPr>
            <w:tcW w:w="864" w:type="dxa"/>
            <w:noWrap w:val="0"/>
            <w:vAlign w:val="top"/>
          </w:tcPr>
          <w:p>
            <w:pPr>
              <w:spacing w:line="28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250" w:type="dxa"/>
            <w:vMerge w:val="continue"/>
            <w:noWrap w:val="0"/>
            <w:vAlign w:val="center"/>
          </w:tcPr>
          <w:p>
            <w:pPr>
              <w:spacing w:line="320" w:lineRule="exact"/>
              <w:jc w:val="center"/>
              <w:rPr>
                <w:rFonts w:ascii="仿宋" w:hAnsi="仿宋" w:eastAsia="仿宋"/>
                <w:color w:val="000000"/>
                <w:sz w:val="24"/>
              </w:rPr>
            </w:pPr>
          </w:p>
        </w:tc>
        <w:tc>
          <w:tcPr>
            <w:tcW w:w="6658"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4、应急管理救援分队不得假借政府部门及其工作人员名义或采取不正当手段获取利益，不得借机推销产品或服务，杜绝商业贿赂及其他经济违法行为。被举报存在违法违规行为，并经查证属实的。(10分)</w:t>
            </w:r>
          </w:p>
        </w:tc>
        <w:tc>
          <w:tcPr>
            <w:tcW w:w="5543"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查实1次，扣10分。情节严重的，终止合同，另行处理</w:t>
            </w:r>
          </w:p>
        </w:tc>
        <w:tc>
          <w:tcPr>
            <w:tcW w:w="864" w:type="dxa"/>
            <w:noWrap w:val="0"/>
            <w:vAlign w:val="top"/>
          </w:tcPr>
          <w:p>
            <w:pPr>
              <w:spacing w:line="28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0" w:type="dxa"/>
            <w:vMerge w:val="restart"/>
            <w:noWrap w:val="0"/>
            <w:vAlign w:val="center"/>
          </w:tcPr>
          <w:p>
            <w:pPr>
              <w:spacing w:line="320" w:lineRule="exact"/>
              <w:jc w:val="center"/>
              <w:rPr>
                <w:rFonts w:ascii="仿宋" w:hAnsi="仿宋" w:eastAsia="仿宋"/>
                <w:color w:val="000000"/>
                <w:sz w:val="24"/>
              </w:rPr>
            </w:pPr>
            <w:r>
              <w:rPr>
                <w:rFonts w:hint="eastAsia" w:ascii="仿宋" w:hAnsi="仿宋" w:eastAsia="仿宋"/>
                <w:color w:val="000000"/>
                <w:sz w:val="24"/>
              </w:rPr>
              <w:t>服</w:t>
            </w:r>
          </w:p>
          <w:p>
            <w:pPr>
              <w:spacing w:line="320" w:lineRule="exact"/>
              <w:jc w:val="center"/>
              <w:rPr>
                <w:rFonts w:ascii="仿宋" w:hAnsi="仿宋" w:eastAsia="仿宋"/>
                <w:color w:val="000000"/>
                <w:sz w:val="24"/>
              </w:rPr>
            </w:pPr>
            <w:r>
              <w:rPr>
                <w:rFonts w:hint="eastAsia" w:ascii="仿宋" w:hAnsi="仿宋" w:eastAsia="仿宋"/>
                <w:color w:val="000000"/>
                <w:sz w:val="24"/>
              </w:rPr>
              <w:t>务</w:t>
            </w:r>
          </w:p>
          <w:p>
            <w:pPr>
              <w:spacing w:line="320" w:lineRule="exact"/>
              <w:jc w:val="center"/>
              <w:rPr>
                <w:rFonts w:ascii="仿宋" w:hAnsi="仿宋" w:eastAsia="仿宋"/>
                <w:color w:val="000000"/>
                <w:sz w:val="24"/>
              </w:rPr>
            </w:pPr>
            <w:r>
              <w:rPr>
                <w:rFonts w:hint="eastAsia" w:ascii="仿宋" w:hAnsi="仿宋" w:eastAsia="仿宋"/>
                <w:color w:val="000000"/>
                <w:sz w:val="24"/>
              </w:rPr>
              <w:t>效</w:t>
            </w:r>
          </w:p>
          <w:p>
            <w:pPr>
              <w:spacing w:line="320" w:lineRule="exact"/>
              <w:jc w:val="center"/>
              <w:rPr>
                <w:rFonts w:ascii="仿宋" w:hAnsi="仿宋" w:eastAsia="仿宋"/>
                <w:color w:val="000000"/>
                <w:sz w:val="24"/>
              </w:rPr>
            </w:pPr>
            <w:r>
              <w:rPr>
                <w:rFonts w:hint="eastAsia" w:ascii="仿宋" w:hAnsi="仿宋" w:eastAsia="仿宋"/>
                <w:color w:val="000000"/>
                <w:sz w:val="24"/>
              </w:rPr>
              <w:t xml:space="preserve">果 </w:t>
            </w:r>
          </w:p>
          <w:p>
            <w:pPr>
              <w:spacing w:line="320" w:lineRule="exact"/>
              <w:jc w:val="center"/>
              <w:rPr>
                <w:rFonts w:ascii="仿宋" w:hAnsi="仿宋" w:eastAsia="仿宋"/>
                <w:color w:val="000000"/>
                <w:sz w:val="24"/>
              </w:rPr>
            </w:pPr>
            <w:r>
              <w:rPr>
                <w:rFonts w:hint="eastAsia" w:ascii="仿宋" w:hAnsi="仿宋" w:eastAsia="仿宋"/>
                <w:color w:val="000000"/>
                <w:spacing w:val="-20"/>
                <w:sz w:val="24"/>
              </w:rPr>
              <w:t>（20分）</w:t>
            </w:r>
          </w:p>
        </w:tc>
        <w:tc>
          <w:tcPr>
            <w:tcW w:w="6658"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1、按服务合同要求完成服务内容。(8分)</w:t>
            </w:r>
          </w:p>
        </w:tc>
        <w:tc>
          <w:tcPr>
            <w:tcW w:w="5543"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在合同规定时限内未完成服务内容的，未达到要求的酌情扣分，此项扣完为止</w:t>
            </w:r>
          </w:p>
        </w:tc>
        <w:tc>
          <w:tcPr>
            <w:tcW w:w="864" w:type="dxa"/>
            <w:noWrap w:val="0"/>
            <w:vAlign w:val="top"/>
          </w:tcPr>
          <w:p>
            <w:pPr>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50" w:type="dxa"/>
            <w:vMerge w:val="continue"/>
            <w:noWrap w:val="0"/>
            <w:vAlign w:val="center"/>
          </w:tcPr>
          <w:p>
            <w:pPr>
              <w:spacing w:line="320" w:lineRule="exact"/>
              <w:jc w:val="center"/>
              <w:rPr>
                <w:rFonts w:ascii="仿宋" w:hAnsi="仿宋" w:eastAsia="仿宋"/>
                <w:color w:val="000000"/>
                <w:sz w:val="24"/>
              </w:rPr>
            </w:pPr>
          </w:p>
        </w:tc>
        <w:tc>
          <w:tcPr>
            <w:tcW w:w="6658"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2、被服务片区的应急管理绩效提升改善成效明显。(6分)</w:t>
            </w:r>
          </w:p>
        </w:tc>
        <w:tc>
          <w:tcPr>
            <w:tcW w:w="5543"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片区应急管理绩效水平提升改善不明显的，酌情扣分，此项扣完为止</w:t>
            </w:r>
          </w:p>
        </w:tc>
        <w:tc>
          <w:tcPr>
            <w:tcW w:w="864" w:type="dxa"/>
            <w:noWrap w:val="0"/>
            <w:vAlign w:val="top"/>
          </w:tcPr>
          <w:p>
            <w:pPr>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0" w:type="dxa"/>
            <w:vMerge w:val="continue"/>
            <w:noWrap w:val="0"/>
            <w:vAlign w:val="center"/>
          </w:tcPr>
          <w:p>
            <w:pPr>
              <w:spacing w:line="320" w:lineRule="exact"/>
              <w:jc w:val="center"/>
              <w:rPr>
                <w:rFonts w:ascii="仿宋" w:hAnsi="仿宋" w:eastAsia="仿宋"/>
                <w:color w:val="000000"/>
                <w:sz w:val="24"/>
              </w:rPr>
            </w:pPr>
          </w:p>
        </w:tc>
        <w:tc>
          <w:tcPr>
            <w:tcW w:w="6658"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3、熟悉掌握片区内单位、地形道路、消防设施等情况，救援队接警后第一时间出警到场，实施救援，减少损失，保护人民群众生命、财产安全，并根据到场后火势情况，迅速向街道应急办报告火情，或请求增援。（6分）</w:t>
            </w:r>
          </w:p>
        </w:tc>
        <w:tc>
          <w:tcPr>
            <w:tcW w:w="5543" w:type="dxa"/>
            <w:noWrap w:val="0"/>
            <w:vAlign w:val="center"/>
          </w:tcPr>
          <w:p>
            <w:pPr>
              <w:spacing w:line="280" w:lineRule="exact"/>
              <w:rPr>
                <w:rFonts w:ascii="仿宋" w:hAnsi="仿宋" w:eastAsia="仿宋"/>
                <w:color w:val="000000"/>
                <w:sz w:val="24"/>
              </w:rPr>
            </w:pPr>
            <w:r>
              <w:rPr>
                <w:rFonts w:hint="eastAsia" w:ascii="仿宋" w:hAnsi="仿宋" w:eastAsia="仿宋"/>
                <w:color w:val="000000"/>
                <w:sz w:val="24"/>
              </w:rPr>
              <w:t>情况掌握不到位的，扣3分，未及时出警到场1次，扣2分，因救援不及时不到位导致事故扩大或影响较大的，每次扣6分,此项扣完为止</w:t>
            </w:r>
          </w:p>
        </w:tc>
        <w:tc>
          <w:tcPr>
            <w:tcW w:w="864" w:type="dxa"/>
            <w:noWrap w:val="0"/>
            <w:vAlign w:val="top"/>
          </w:tcPr>
          <w:p>
            <w:pPr>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250" w:type="dxa"/>
            <w:noWrap w:val="0"/>
            <w:vAlign w:val="center"/>
          </w:tcPr>
          <w:p>
            <w:pPr>
              <w:spacing w:line="320" w:lineRule="exact"/>
              <w:jc w:val="center"/>
              <w:rPr>
                <w:rFonts w:ascii="仿宋" w:hAnsi="仿宋" w:eastAsia="仿宋"/>
                <w:color w:val="000000"/>
                <w:sz w:val="24"/>
              </w:rPr>
            </w:pPr>
            <w:r>
              <w:rPr>
                <w:rFonts w:hint="eastAsia" w:ascii="仿宋" w:hAnsi="仿宋" w:eastAsia="仿宋"/>
                <w:color w:val="000000"/>
                <w:sz w:val="24"/>
              </w:rPr>
              <w:t>备注</w:t>
            </w:r>
          </w:p>
        </w:tc>
        <w:tc>
          <w:tcPr>
            <w:tcW w:w="13065" w:type="dxa"/>
            <w:gridSpan w:val="3"/>
            <w:noWrap w:val="0"/>
            <w:vAlign w:val="center"/>
          </w:tcPr>
          <w:p>
            <w:pPr>
              <w:spacing w:line="280" w:lineRule="exact"/>
              <w:rPr>
                <w:rFonts w:ascii="仿宋" w:hAnsi="仿宋" w:eastAsia="等线"/>
                <w:color w:val="000000"/>
                <w:sz w:val="24"/>
              </w:rPr>
            </w:pPr>
            <w:r>
              <w:rPr>
                <w:rFonts w:hint="eastAsia" w:ascii="仿宋" w:hAnsi="仿宋" w:eastAsia="仿宋"/>
                <w:color w:val="000000"/>
                <w:sz w:val="24"/>
              </w:rPr>
              <w:t>单位指：第一片区有企业、出租户、商户、民房、避灾场所、危房户、农民建房及其他建筑工地等；第二片区有出租户、商户、楼宇、避灾场所及原农场区域等；第三片区有企业、出租房、商户、避灾场所等。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315" w:type="dxa"/>
            <w:gridSpan w:val="4"/>
            <w:noWrap w:val="0"/>
            <w:vAlign w:val="center"/>
          </w:tcPr>
          <w:p>
            <w:pPr>
              <w:spacing w:line="320" w:lineRule="exact"/>
              <w:rPr>
                <w:rFonts w:ascii="仿宋" w:hAnsi="仿宋" w:eastAsia="仿宋"/>
                <w:b/>
                <w:color w:val="000000"/>
                <w:sz w:val="24"/>
              </w:rPr>
            </w:pPr>
          </w:p>
          <w:p>
            <w:pPr>
              <w:spacing w:line="320" w:lineRule="exact"/>
              <w:rPr>
                <w:rFonts w:ascii="仿宋" w:hAnsi="仿宋" w:eastAsia="仿宋"/>
                <w:b/>
                <w:color w:val="000000"/>
                <w:sz w:val="24"/>
              </w:rPr>
            </w:pPr>
            <w:r>
              <w:rPr>
                <w:rFonts w:hint="eastAsia" w:ascii="仿宋" w:hAnsi="仿宋" w:eastAsia="仿宋"/>
                <w:b/>
                <w:color w:val="000000"/>
                <w:sz w:val="24"/>
              </w:rPr>
              <w:t>考评人签名：</w:t>
            </w:r>
            <w:r>
              <w:rPr>
                <w:rFonts w:hint="eastAsia" w:ascii="仿宋" w:hAnsi="仿宋" w:eastAsia="仿宋"/>
                <w:color w:val="000000"/>
                <w:sz w:val="24"/>
              </w:rPr>
              <w:t xml:space="preserve">                               </w:t>
            </w:r>
            <w:r>
              <w:rPr>
                <w:rFonts w:hint="eastAsia" w:ascii="仿宋" w:hAnsi="仿宋" w:eastAsia="仿宋"/>
                <w:b/>
                <w:color w:val="000000"/>
                <w:sz w:val="24"/>
              </w:rPr>
              <w:t xml:space="preserve">考评合计得分：                 考评日期：                  </w:t>
            </w:r>
            <w:r>
              <w:rPr>
                <w:rFonts w:hint="eastAsia" w:ascii="仿宋" w:hAnsi="仿宋" w:eastAsia="仿宋"/>
                <w:color w:val="000000"/>
                <w:sz w:val="24"/>
              </w:rPr>
              <w:t xml:space="preserve">   </w:t>
            </w:r>
          </w:p>
        </w:tc>
      </w:tr>
    </w:tbl>
    <w:p>
      <w:pPr>
        <w:pStyle w:val="5"/>
        <w:rPr>
          <w:rFonts w:hint="eastAsia"/>
        </w:rPr>
        <w:sectPr>
          <w:pgSz w:w="16838" w:h="11906" w:orient="landscape"/>
          <w:pgMar w:top="1418" w:right="680" w:bottom="1418" w:left="471" w:header="851" w:footer="992" w:gutter="0"/>
          <w:pgNumType w:fmt="decimal"/>
          <w:cols w:space="720" w:num="1"/>
          <w:titlePg/>
          <w:docGrid w:linePitch="312" w:charSpace="0"/>
        </w:sectPr>
      </w:pPr>
    </w:p>
    <w:bookmarkEnd w:id="27"/>
    <w:p>
      <w:pPr>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0329"/>
      <w:bookmarkEnd w:id="28"/>
      <w:bookmarkStart w:id="29" w:name="_Toc184308071"/>
      <w:bookmarkEnd w:id="29"/>
      <w:bookmarkStart w:id="30" w:name="_Toc184308049"/>
      <w:bookmarkEnd w:id="30"/>
      <w:bookmarkStart w:id="31" w:name="_Toc184308101"/>
      <w:bookmarkEnd w:id="31"/>
      <w:bookmarkStart w:id="32" w:name="_Toc184312093"/>
      <w:bookmarkEnd w:id="32"/>
      <w:bookmarkStart w:id="33" w:name="_Toc184308086"/>
      <w:bookmarkEnd w:id="33"/>
      <w:bookmarkStart w:id="34" w:name="_Toc184313296"/>
      <w:bookmarkEnd w:id="34"/>
      <w:bookmarkStart w:id="35" w:name="_Toc184308105"/>
      <w:bookmarkEnd w:id="35"/>
      <w:bookmarkStart w:id="36" w:name="_Toc184313298"/>
      <w:bookmarkEnd w:id="36"/>
      <w:bookmarkStart w:id="37" w:name="_Toc184312094"/>
      <w:bookmarkEnd w:id="37"/>
      <w:bookmarkStart w:id="38" w:name="_Toc184308040"/>
      <w:bookmarkEnd w:id="38"/>
      <w:bookmarkStart w:id="39" w:name="_Toc184308078"/>
      <w:bookmarkEnd w:id="39"/>
      <w:bookmarkStart w:id="40" w:name="_Toc184313243"/>
      <w:bookmarkEnd w:id="40"/>
      <w:bookmarkStart w:id="41" w:name="_Toc184310291"/>
      <w:bookmarkEnd w:id="41"/>
      <w:bookmarkStart w:id="42" w:name="_Toc184314412"/>
      <w:bookmarkEnd w:id="42"/>
      <w:bookmarkStart w:id="43" w:name="_Toc184313245"/>
      <w:bookmarkEnd w:id="43"/>
      <w:bookmarkStart w:id="44" w:name="_Toc184313270"/>
      <w:bookmarkEnd w:id="44"/>
      <w:bookmarkStart w:id="45" w:name="_Toc184312121"/>
      <w:bookmarkEnd w:id="45"/>
      <w:bookmarkStart w:id="46" w:name="_Toc184314450"/>
      <w:bookmarkEnd w:id="46"/>
      <w:bookmarkStart w:id="47" w:name="_Toc184312109"/>
      <w:bookmarkEnd w:id="47"/>
      <w:bookmarkStart w:id="48" w:name="_Toc184310302"/>
      <w:bookmarkEnd w:id="48"/>
      <w:bookmarkStart w:id="49" w:name="_Toc184312135"/>
      <w:bookmarkEnd w:id="49"/>
      <w:bookmarkStart w:id="50" w:name="_Toc184313293"/>
      <w:bookmarkEnd w:id="50"/>
      <w:bookmarkStart w:id="51" w:name="_Toc184313305"/>
      <w:bookmarkEnd w:id="51"/>
      <w:bookmarkStart w:id="52" w:name="_Toc184308065"/>
      <w:bookmarkEnd w:id="52"/>
      <w:bookmarkStart w:id="53" w:name="_Toc184312124"/>
      <w:bookmarkEnd w:id="53"/>
      <w:bookmarkStart w:id="54" w:name="_Toc184310274"/>
      <w:bookmarkEnd w:id="54"/>
      <w:bookmarkStart w:id="55" w:name="_Toc184314476"/>
      <w:bookmarkEnd w:id="55"/>
      <w:bookmarkStart w:id="56" w:name="_Toc184310287"/>
      <w:bookmarkEnd w:id="56"/>
      <w:bookmarkStart w:id="57" w:name="_Toc184314473"/>
      <w:bookmarkEnd w:id="57"/>
      <w:bookmarkStart w:id="58" w:name="_Toc184308048"/>
      <w:bookmarkEnd w:id="58"/>
      <w:bookmarkStart w:id="59" w:name="_Toc184310288"/>
      <w:bookmarkEnd w:id="59"/>
      <w:bookmarkStart w:id="60" w:name="_Toc184308056"/>
      <w:bookmarkEnd w:id="60"/>
      <w:bookmarkStart w:id="61" w:name="_Toc184310279"/>
      <w:bookmarkEnd w:id="61"/>
      <w:bookmarkStart w:id="62" w:name="_Toc184313273"/>
      <w:bookmarkEnd w:id="62"/>
      <w:bookmarkStart w:id="63" w:name="_Toc184308093"/>
      <w:bookmarkEnd w:id="63"/>
      <w:bookmarkStart w:id="64" w:name="_Toc184312117"/>
      <w:bookmarkEnd w:id="64"/>
      <w:bookmarkStart w:id="65" w:name="_Toc184314431"/>
      <w:bookmarkEnd w:id="65"/>
      <w:bookmarkStart w:id="66" w:name="_Toc184310305"/>
      <w:bookmarkEnd w:id="66"/>
      <w:bookmarkStart w:id="67" w:name="_Toc184313267"/>
      <w:bookmarkEnd w:id="67"/>
      <w:bookmarkStart w:id="68" w:name="_Toc184310293"/>
      <w:bookmarkEnd w:id="68"/>
      <w:bookmarkStart w:id="69" w:name="_Toc184313242"/>
      <w:bookmarkEnd w:id="69"/>
      <w:bookmarkStart w:id="70" w:name="_Toc184313306"/>
      <w:bookmarkEnd w:id="70"/>
      <w:bookmarkStart w:id="71" w:name="_Toc184308095"/>
      <w:bookmarkEnd w:id="71"/>
      <w:bookmarkStart w:id="72" w:name="_Toc184312130"/>
      <w:bookmarkEnd w:id="72"/>
      <w:bookmarkStart w:id="73" w:name="_Toc184314419"/>
      <w:bookmarkEnd w:id="73"/>
      <w:bookmarkStart w:id="74" w:name="_Toc184310336"/>
      <w:bookmarkEnd w:id="74"/>
      <w:bookmarkStart w:id="75" w:name="_Toc184312078"/>
      <w:bookmarkEnd w:id="75"/>
      <w:bookmarkStart w:id="76" w:name="_Toc184312126"/>
      <w:bookmarkEnd w:id="76"/>
      <w:bookmarkStart w:id="77" w:name="_Toc184308061"/>
      <w:bookmarkEnd w:id="77"/>
      <w:bookmarkStart w:id="78" w:name="_Toc184312137"/>
      <w:bookmarkEnd w:id="78"/>
      <w:bookmarkStart w:id="79" w:name="_Toc184313254"/>
      <w:bookmarkEnd w:id="79"/>
      <w:bookmarkStart w:id="80" w:name="_Toc184310343"/>
      <w:bookmarkEnd w:id="80"/>
      <w:bookmarkStart w:id="81" w:name="_Toc184310327"/>
      <w:bookmarkEnd w:id="81"/>
      <w:bookmarkStart w:id="82" w:name="_Toc184314457"/>
      <w:bookmarkEnd w:id="82"/>
      <w:bookmarkStart w:id="83" w:name="_Toc184312082"/>
      <w:bookmarkEnd w:id="83"/>
      <w:bookmarkStart w:id="84" w:name="_Toc184310331"/>
      <w:bookmarkEnd w:id="84"/>
      <w:bookmarkStart w:id="85" w:name="_Toc184312138"/>
      <w:bookmarkEnd w:id="85"/>
      <w:bookmarkStart w:id="86" w:name="_Toc184310316"/>
      <w:bookmarkEnd w:id="86"/>
      <w:bookmarkStart w:id="87" w:name="_Toc184308039"/>
      <w:bookmarkEnd w:id="87"/>
      <w:bookmarkStart w:id="88" w:name="_Toc184312095"/>
      <w:bookmarkEnd w:id="88"/>
      <w:bookmarkStart w:id="89" w:name="_Toc184313297"/>
      <w:bookmarkEnd w:id="89"/>
      <w:bookmarkStart w:id="90" w:name="_Toc184313289"/>
      <w:bookmarkEnd w:id="90"/>
      <w:bookmarkStart w:id="91" w:name="_Toc184312128"/>
      <w:bookmarkEnd w:id="91"/>
      <w:bookmarkStart w:id="92" w:name="_Toc184312100"/>
      <w:bookmarkEnd w:id="92"/>
      <w:bookmarkStart w:id="93" w:name="_Toc184310321"/>
      <w:bookmarkEnd w:id="93"/>
      <w:bookmarkStart w:id="94" w:name="_Toc184308107"/>
      <w:bookmarkEnd w:id="94"/>
      <w:bookmarkStart w:id="95" w:name="_Toc184314455"/>
      <w:bookmarkEnd w:id="95"/>
      <w:bookmarkStart w:id="96" w:name="_Toc184310273"/>
      <w:bookmarkEnd w:id="96"/>
      <w:bookmarkStart w:id="97" w:name="_Toc184308100"/>
      <w:bookmarkEnd w:id="97"/>
      <w:bookmarkStart w:id="98" w:name="_Toc184312123"/>
      <w:bookmarkEnd w:id="98"/>
      <w:bookmarkStart w:id="99" w:name="_Toc184312122"/>
      <w:bookmarkEnd w:id="99"/>
      <w:bookmarkStart w:id="100" w:name="_Toc184313280"/>
      <w:bookmarkEnd w:id="100"/>
      <w:bookmarkStart w:id="101" w:name="_Toc184313252"/>
      <w:bookmarkEnd w:id="101"/>
      <w:bookmarkStart w:id="102" w:name="_Toc184314477"/>
      <w:bookmarkEnd w:id="102"/>
      <w:bookmarkStart w:id="103" w:name="_Toc184313292"/>
      <w:bookmarkEnd w:id="103"/>
      <w:bookmarkStart w:id="104" w:name="_Toc184312075"/>
      <w:bookmarkEnd w:id="104"/>
      <w:bookmarkStart w:id="105" w:name="_Toc184314460"/>
      <w:bookmarkEnd w:id="105"/>
      <w:bookmarkStart w:id="106" w:name="_Toc184308045"/>
      <w:bookmarkEnd w:id="106"/>
      <w:bookmarkStart w:id="107" w:name="_Toc184312116"/>
      <w:bookmarkEnd w:id="107"/>
      <w:bookmarkStart w:id="108" w:name="_Toc184312120"/>
      <w:bookmarkEnd w:id="108"/>
      <w:bookmarkStart w:id="109" w:name="_Toc184310290"/>
      <w:bookmarkEnd w:id="109"/>
      <w:bookmarkStart w:id="110" w:name="_Toc184308074"/>
      <w:bookmarkEnd w:id="110"/>
      <w:bookmarkStart w:id="111" w:name="_Toc184308098"/>
      <w:bookmarkEnd w:id="111"/>
      <w:bookmarkStart w:id="112" w:name="_Toc184308091"/>
      <w:bookmarkEnd w:id="112"/>
      <w:bookmarkStart w:id="113" w:name="_Toc184308085"/>
      <w:bookmarkEnd w:id="113"/>
      <w:bookmarkStart w:id="114" w:name="_Toc184314459"/>
      <w:bookmarkEnd w:id="114"/>
      <w:bookmarkStart w:id="115" w:name="_Toc184314481"/>
      <w:bookmarkEnd w:id="115"/>
      <w:bookmarkStart w:id="116" w:name="_Toc184308062"/>
      <w:bookmarkEnd w:id="116"/>
      <w:bookmarkStart w:id="117" w:name="_Toc184313281"/>
      <w:bookmarkEnd w:id="117"/>
      <w:bookmarkStart w:id="118" w:name="_Toc184312080"/>
      <w:bookmarkEnd w:id="118"/>
      <w:bookmarkStart w:id="119" w:name="_Toc184310306"/>
      <w:bookmarkEnd w:id="119"/>
      <w:bookmarkStart w:id="120" w:name="_Toc184308066"/>
      <w:bookmarkEnd w:id="120"/>
      <w:bookmarkStart w:id="121" w:name="_Toc184313251"/>
      <w:bookmarkEnd w:id="121"/>
      <w:bookmarkStart w:id="122" w:name="_Toc184312115"/>
      <w:bookmarkEnd w:id="122"/>
      <w:bookmarkStart w:id="123" w:name="_Toc184308050"/>
      <w:bookmarkEnd w:id="123"/>
      <w:bookmarkStart w:id="124" w:name="_Toc184308067"/>
      <w:bookmarkEnd w:id="124"/>
      <w:bookmarkStart w:id="125" w:name="_Toc184310286"/>
      <w:bookmarkEnd w:id="125"/>
      <w:bookmarkStart w:id="126" w:name="_Toc184313285"/>
      <w:bookmarkEnd w:id="126"/>
      <w:bookmarkStart w:id="127" w:name="_Toc184313246"/>
      <w:bookmarkEnd w:id="127"/>
      <w:bookmarkStart w:id="128" w:name="_Toc184308087"/>
      <w:bookmarkEnd w:id="128"/>
      <w:bookmarkStart w:id="129" w:name="_Toc184310338"/>
      <w:bookmarkEnd w:id="129"/>
      <w:bookmarkStart w:id="130" w:name="_Toc184312088"/>
      <w:bookmarkEnd w:id="130"/>
      <w:bookmarkStart w:id="131" w:name="_Toc184310272"/>
      <w:bookmarkEnd w:id="131"/>
      <w:bookmarkStart w:id="132" w:name="_Toc184314469"/>
      <w:bookmarkEnd w:id="132"/>
      <w:bookmarkStart w:id="133" w:name="_Toc184310283"/>
      <w:bookmarkEnd w:id="133"/>
      <w:bookmarkStart w:id="134" w:name="_Toc184308088"/>
      <w:bookmarkEnd w:id="134"/>
      <w:bookmarkStart w:id="135" w:name="_Toc184313277"/>
      <w:bookmarkEnd w:id="135"/>
      <w:bookmarkStart w:id="136" w:name="_Toc184312107"/>
      <w:bookmarkEnd w:id="136"/>
      <w:bookmarkStart w:id="137" w:name="_Toc184308037"/>
      <w:bookmarkEnd w:id="137"/>
      <w:bookmarkStart w:id="138" w:name="_Toc184314480"/>
      <w:bookmarkEnd w:id="138"/>
      <w:bookmarkStart w:id="139" w:name="_Toc184308059"/>
      <w:bookmarkEnd w:id="139"/>
      <w:bookmarkStart w:id="140" w:name="_Toc184314416"/>
      <w:bookmarkEnd w:id="140"/>
      <w:bookmarkStart w:id="141" w:name="_Toc184308090"/>
      <w:bookmarkEnd w:id="141"/>
      <w:bookmarkStart w:id="142" w:name="_Toc184312071"/>
      <w:bookmarkEnd w:id="142"/>
      <w:bookmarkStart w:id="143" w:name="_Toc184314463"/>
      <w:bookmarkEnd w:id="143"/>
      <w:bookmarkStart w:id="144" w:name="_Toc184314433"/>
      <w:bookmarkEnd w:id="144"/>
      <w:bookmarkStart w:id="145" w:name="_Toc184312139"/>
      <w:bookmarkEnd w:id="145"/>
      <w:bookmarkStart w:id="146" w:name="_Toc184314424"/>
      <w:bookmarkEnd w:id="146"/>
      <w:bookmarkStart w:id="147" w:name="_Toc184312119"/>
      <w:bookmarkEnd w:id="147"/>
      <w:bookmarkStart w:id="148" w:name="_Toc184312087"/>
      <w:bookmarkEnd w:id="148"/>
      <w:bookmarkStart w:id="149" w:name="_Toc184308080"/>
      <w:bookmarkEnd w:id="149"/>
      <w:bookmarkStart w:id="150" w:name="_Toc184314456"/>
      <w:bookmarkEnd w:id="150"/>
      <w:bookmarkStart w:id="151" w:name="_Toc184314453"/>
      <w:bookmarkEnd w:id="151"/>
      <w:bookmarkStart w:id="152" w:name="_Toc184310344"/>
      <w:bookmarkEnd w:id="152"/>
      <w:bookmarkStart w:id="153" w:name="_Toc184312129"/>
      <w:bookmarkEnd w:id="153"/>
      <w:bookmarkStart w:id="154" w:name="_Toc184310341"/>
      <w:bookmarkEnd w:id="154"/>
      <w:bookmarkStart w:id="155" w:name="_Toc184314479"/>
      <w:bookmarkEnd w:id="155"/>
      <w:bookmarkStart w:id="156" w:name="_Toc184310295"/>
      <w:bookmarkEnd w:id="156"/>
      <w:bookmarkStart w:id="157" w:name="_Toc184314451"/>
      <w:bookmarkEnd w:id="157"/>
      <w:bookmarkStart w:id="158" w:name="_Toc184312090"/>
      <w:bookmarkEnd w:id="158"/>
      <w:bookmarkStart w:id="159" w:name="_Toc184313239"/>
      <w:bookmarkEnd w:id="159"/>
      <w:bookmarkStart w:id="160" w:name="_Toc184310292"/>
      <w:bookmarkEnd w:id="160"/>
      <w:bookmarkStart w:id="161" w:name="_Toc184308083"/>
      <w:bookmarkEnd w:id="161"/>
      <w:bookmarkStart w:id="162" w:name="_Toc184312083"/>
      <w:bookmarkEnd w:id="162"/>
      <w:bookmarkStart w:id="163" w:name="_Toc184313309"/>
      <w:bookmarkEnd w:id="163"/>
      <w:bookmarkStart w:id="164" w:name="_Toc184310335"/>
      <w:bookmarkEnd w:id="164"/>
      <w:bookmarkStart w:id="165" w:name="_Toc184308046"/>
      <w:bookmarkEnd w:id="165"/>
      <w:bookmarkStart w:id="166" w:name="_Toc184314462"/>
      <w:bookmarkEnd w:id="166"/>
      <w:bookmarkStart w:id="167" w:name="_Toc184310312"/>
      <w:bookmarkEnd w:id="167"/>
      <w:bookmarkStart w:id="168" w:name="_Toc184312084"/>
      <w:bookmarkEnd w:id="168"/>
      <w:bookmarkStart w:id="169" w:name="_Toc184313282"/>
      <w:bookmarkEnd w:id="169"/>
      <w:bookmarkStart w:id="170" w:name="_Toc184314440"/>
      <w:bookmarkEnd w:id="170"/>
      <w:bookmarkStart w:id="171" w:name="_Toc184312105"/>
      <w:bookmarkEnd w:id="171"/>
      <w:bookmarkStart w:id="172" w:name="_Toc184312136"/>
      <w:bookmarkEnd w:id="172"/>
      <w:bookmarkStart w:id="173" w:name="_Toc184308106"/>
      <w:bookmarkEnd w:id="173"/>
      <w:bookmarkStart w:id="174" w:name="_Toc184314434"/>
      <w:bookmarkEnd w:id="174"/>
      <w:bookmarkStart w:id="175" w:name="_Toc184314470"/>
      <w:bookmarkEnd w:id="175"/>
      <w:bookmarkStart w:id="176" w:name="_Toc184312125"/>
      <w:bookmarkEnd w:id="176"/>
      <w:bookmarkStart w:id="177" w:name="_Toc184313301"/>
      <w:bookmarkEnd w:id="177"/>
      <w:bookmarkStart w:id="178" w:name="_Toc184312076"/>
      <w:bookmarkEnd w:id="178"/>
      <w:bookmarkStart w:id="179" w:name="_Toc184313240"/>
      <w:bookmarkEnd w:id="179"/>
      <w:bookmarkStart w:id="180" w:name="_Toc184314454"/>
      <w:bookmarkEnd w:id="180"/>
      <w:bookmarkStart w:id="181" w:name="_Toc184314446"/>
      <w:bookmarkEnd w:id="181"/>
      <w:bookmarkStart w:id="182" w:name="_Toc184308054"/>
      <w:bookmarkEnd w:id="182"/>
      <w:bookmarkStart w:id="183" w:name="_Toc184313256"/>
      <w:bookmarkEnd w:id="183"/>
      <w:bookmarkStart w:id="184" w:name="_Toc184310289"/>
      <w:bookmarkEnd w:id="184"/>
      <w:bookmarkStart w:id="185" w:name="_Toc184308104"/>
      <w:bookmarkEnd w:id="185"/>
      <w:bookmarkStart w:id="186" w:name="_Toc184308075"/>
      <w:bookmarkEnd w:id="186"/>
      <w:bookmarkStart w:id="187" w:name="_Toc184313249"/>
      <w:bookmarkEnd w:id="187"/>
      <w:bookmarkStart w:id="188" w:name="_Toc184308051"/>
      <w:bookmarkEnd w:id="188"/>
      <w:bookmarkStart w:id="189" w:name="_Toc184313303"/>
      <w:bookmarkEnd w:id="189"/>
      <w:bookmarkStart w:id="190" w:name="_Toc184308082"/>
      <w:bookmarkEnd w:id="190"/>
      <w:bookmarkStart w:id="191" w:name="_Toc184310307"/>
      <w:bookmarkEnd w:id="191"/>
      <w:bookmarkStart w:id="192" w:name="_Toc184310328"/>
      <w:bookmarkEnd w:id="192"/>
      <w:bookmarkStart w:id="193" w:name="_Toc184312133"/>
      <w:bookmarkEnd w:id="193"/>
      <w:bookmarkStart w:id="194" w:name="_Toc184313244"/>
      <w:bookmarkEnd w:id="194"/>
      <w:bookmarkStart w:id="195" w:name="_Toc184310277"/>
      <w:bookmarkEnd w:id="195"/>
      <w:bookmarkStart w:id="196" w:name="_Toc184310296"/>
      <w:bookmarkEnd w:id="196"/>
      <w:bookmarkStart w:id="197" w:name="_Toc184314439"/>
      <w:bookmarkEnd w:id="197"/>
      <w:bookmarkStart w:id="198" w:name="_Toc184308036"/>
      <w:bookmarkEnd w:id="198"/>
      <w:bookmarkStart w:id="199" w:name="_Toc184312079"/>
      <w:bookmarkEnd w:id="199"/>
      <w:bookmarkStart w:id="200" w:name="_Toc184308077"/>
      <w:bookmarkEnd w:id="200"/>
      <w:bookmarkStart w:id="201" w:name="_Toc184313291"/>
      <w:bookmarkEnd w:id="201"/>
      <w:bookmarkStart w:id="202" w:name="_Toc184310322"/>
      <w:bookmarkEnd w:id="202"/>
      <w:bookmarkStart w:id="203" w:name="_Toc184314442"/>
      <w:bookmarkEnd w:id="203"/>
      <w:bookmarkStart w:id="204" w:name="_Toc184310330"/>
      <w:bookmarkEnd w:id="204"/>
      <w:bookmarkStart w:id="205" w:name="_Toc184314452"/>
      <w:bookmarkEnd w:id="205"/>
      <w:bookmarkStart w:id="206" w:name="_Toc184308053"/>
      <w:bookmarkEnd w:id="206"/>
      <w:bookmarkStart w:id="207" w:name="_Toc184308089"/>
      <w:bookmarkEnd w:id="207"/>
      <w:bookmarkStart w:id="208" w:name="_Toc184308060"/>
      <w:bookmarkEnd w:id="208"/>
      <w:bookmarkStart w:id="209" w:name="_Toc184314445"/>
      <w:bookmarkEnd w:id="209"/>
      <w:bookmarkStart w:id="210" w:name="_Toc184308073"/>
      <w:bookmarkEnd w:id="210"/>
      <w:bookmarkStart w:id="211" w:name="_Toc184308072"/>
      <w:bookmarkEnd w:id="211"/>
      <w:bookmarkStart w:id="212" w:name="_Toc184310317"/>
      <w:bookmarkEnd w:id="212"/>
      <w:bookmarkStart w:id="213" w:name="_Toc184312103"/>
      <w:bookmarkEnd w:id="213"/>
      <w:bookmarkStart w:id="214" w:name="_Toc184313260"/>
      <w:bookmarkEnd w:id="214"/>
      <w:bookmarkStart w:id="215" w:name="_Toc184308044"/>
      <w:bookmarkEnd w:id="215"/>
      <w:bookmarkStart w:id="216" w:name="_Toc184313247"/>
      <w:bookmarkEnd w:id="216"/>
      <w:bookmarkStart w:id="217" w:name="_Toc184308057"/>
      <w:bookmarkEnd w:id="217"/>
      <w:bookmarkStart w:id="218" w:name="_Toc184308076"/>
      <w:bookmarkEnd w:id="218"/>
      <w:bookmarkStart w:id="219" w:name="_Toc184314438"/>
      <w:bookmarkEnd w:id="219"/>
      <w:bookmarkStart w:id="220" w:name="_Toc184310332"/>
      <w:bookmarkEnd w:id="220"/>
      <w:bookmarkStart w:id="221" w:name="_Toc184314437"/>
      <w:bookmarkEnd w:id="221"/>
      <w:bookmarkStart w:id="222" w:name="_Toc184312096"/>
      <w:bookmarkEnd w:id="222"/>
      <w:bookmarkStart w:id="223" w:name="_Toc184308097"/>
      <w:bookmarkEnd w:id="223"/>
      <w:bookmarkStart w:id="224" w:name="_Toc184313262"/>
      <w:bookmarkEnd w:id="224"/>
      <w:bookmarkStart w:id="225" w:name="_Toc184310308"/>
      <w:bookmarkEnd w:id="225"/>
      <w:bookmarkStart w:id="226" w:name="_Toc184313299"/>
      <w:bookmarkEnd w:id="226"/>
      <w:bookmarkStart w:id="227" w:name="_Toc184313241"/>
      <w:bookmarkEnd w:id="227"/>
      <w:bookmarkStart w:id="228" w:name="_Toc184310340"/>
      <w:bookmarkEnd w:id="228"/>
      <w:bookmarkStart w:id="229" w:name="_Toc184314448"/>
      <w:bookmarkEnd w:id="229"/>
      <w:bookmarkStart w:id="230" w:name="_Toc184308092"/>
      <w:bookmarkEnd w:id="230"/>
      <w:bookmarkStart w:id="231" w:name="_Toc184314426"/>
      <w:bookmarkEnd w:id="231"/>
      <w:bookmarkStart w:id="232" w:name="_Toc184310326"/>
      <w:bookmarkEnd w:id="232"/>
      <w:bookmarkStart w:id="233" w:name="_Toc184314465"/>
      <w:bookmarkEnd w:id="233"/>
      <w:bookmarkStart w:id="234" w:name="_Toc184313266"/>
      <w:bookmarkEnd w:id="234"/>
      <w:bookmarkStart w:id="235" w:name="_Toc184310319"/>
      <w:bookmarkEnd w:id="235"/>
      <w:bookmarkStart w:id="236" w:name="_Toc184312132"/>
      <w:bookmarkEnd w:id="236"/>
      <w:bookmarkStart w:id="237" w:name="_Toc184314418"/>
      <w:bookmarkEnd w:id="237"/>
      <w:bookmarkStart w:id="238" w:name="_Toc184313276"/>
      <w:bookmarkEnd w:id="238"/>
      <w:bookmarkStart w:id="239" w:name="_Toc184308068"/>
      <w:bookmarkEnd w:id="239"/>
      <w:bookmarkStart w:id="240" w:name="_Toc184313265"/>
      <w:bookmarkEnd w:id="240"/>
      <w:bookmarkStart w:id="241" w:name="_Toc184312092"/>
      <w:bookmarkEnd w:id="241"/>
      <w:bookmarkStart w:id="242" w:name="_Toc184310315"/>
      <w:bookmarkEnd w:id="242"/>
      <w:bookmarkStart w:id="243" w:name="_Toc184312077"/>
      <w:bookmarkEnd w:id="243"/>
      <w:bookmarkStart w:id="244" w:name="_Toc184314466"/>
      <w:bookmarkEnd w:id="244"/>
      <w:bookmarkStart w:id="245" w:name="_Toc184310333"/>
      <w:bookmarkEnd w:id="245"/>
      <w:bookmarkStart w:id="246" w:name="_Toc184312072"/>
      <w:bookmarkEnd w:id="246"/>
      <w:bookmarkStart w:id="247" w:name="_Toc184310275"/>
      <w:bookmarkEnd w:id="247"/>
      <w:bookmarkStart w:id="248" w:name="_Toc184313269"/>
      <w:bookmarkEnd w:id="248"/>
      <w:bookmarkStart w:id="249" w:name="_Toc184308069"/>
      <w:bookmarkEnd w:id="249"/>
      <w:bookmarkStart w:id="250" w:name="_Toc184313264"/>
      <w:bookmarkEnd w:id="250"/>
      <w:bookmarkStart w:id="251" w:name="_Toc184310310"/>
      <w:bookmarkEnd w:id="251"/>
      <w:bookmarkStart w:id="252" w:name="_Toc184313259"/>
      <w:bookmarkEnd w:id="252"/>
      <w:bookmarkStart w:id="253" w:name="_Toc184313255"/>
      <w:bookmarkEnd w:id="253"/>
      <w:bookmarkStart w:id="254" w:name="_Toc184312097"/>
      <w:bookmarkEnd w:id="254"/>
      <w:bookmarkStart w:id="255" w:name="_Toc184314414"/>
      <w:bookmarkEnd w:id="255"/>
      <w:bookmarkStart w:id="256" w:name="_Toc184308064"/>
      <w:bookmarkEnd w:id="256"/>
      <w:bookmarkStart w:id="257" w:name="_Toc184314422"/>
      <w:bookmarkEnd w:id="257"/>
      <w:bookmarkStart w:id="258" w:name="_Toc184312106"/>
      <w:bookmarkEnd w:id="258"/>
      <w:bookmarkStart w:id="259" w:name="_Toc184314471"/>
      <w:bookmarkEnd w:id="259"/>
      <w:bookmarkStart w:id="260" w:name="_Toc184313288"/>
      <w:bookmarkEnd w:id="260"/>
      <w:bookmarkStart w:id="261" w:name="_Toc184310285"/>
      <w:bookmarkEnd w:id="261"/>
      <w:bookmarkStart w:id="262" w:name="_Toc184314458"/>
      <w:bookmarkEnd w:id="262"/>
      <w:bookmarkStart w:id="263" w:name="_Toc184313261"/>
      <w:bookmarkEnd w:id="263"/>
      <w:bookmarkStart w:id="264" w:name="_Toc184308058"/>
      <w:bookmarkEnd w:id="264"/>
      <w:bookmarkStart w:id="265" w:name="_Toc184314461"/>
      <w:bookmarkEnd w:id="265"/>
      <w:bookmarkStart w:id="266" w:name="_Toc184313290"/>
      <w:bookmarkEnd w:id="266"/>
      <w:bookmarkStart w:id="267" w:name="_Toc184313272"/>
      <w:bookmarkEnd w:id="267"/>
      <w:bookmarkStart w:id="268" w:name="_Toc184313250"/>
      <w:bookmarkEnd w:id="268"/>
      <w:bookmarkStart w:id="269" w:name="_Toc184312111"/>
      <w:bookmarkEnd w:id="269"/>
      <w:bookmarkStart w:id="270" w:name="_Toc184312108"/>
      <w:bookmarkEnd w:id="270"/>
      <w:bookmarkStart w:id="271" w:name="_Toc184312101"/>
      <w:bookmarkEnd w:id="271"/>
      <w:bookmarkStart w:id="272" w:name="_Toc184314441"/>
      <w:bookmarkEnd w:id="272"/>
      <w:bookmarkStart w:id="273" w:name="_Toc184310298"/>
      <w:bookmarkEnd w:id="273"/>
      <w:bookmarkStart w:id="274" w:name="_Toc184308102"/>
      <w:bookmarkEnd w:id="274"/>
      <w:bookmarkStart w:id="275" w:name="_Toc184314447"/>
      <w:bookmarkEnd w:id="275"/>
      <w:bookmarkStart w:id="276" w:name="_Toc184314436"/>
      <w:bookmarkEnd w:id="276"/>
      <w:bookmarkStart w:id="277" w:name="_Toc184314415"/>
      <w:bookmarkEnd w:id="277"/>
      <w:bookmarkStart w:id="278" w:name="_Toc184310318"/>
      <w:bookmarkEnd w:id="278"/>
      <w:bookmarkStart w:id="279" w:name="_Toc184308042"/>
      <w:bookmarkEnd w:id="279"/>
      <w:bookmarkStart w:id="280" w:name="_Toc184314421"/>
      <w:bookmarkEnd w:id="280"/>
      <w:bookmarkStart w:id="281" w:name="_Toc184310337"/>
      <w:bookmarkEnd w:id="281"/>
      <w:bookmarkStart w:id="282" w:name="_Toc184308079"/>
      <w:bookmarkEnd w:id="282"/>
      <w:bookmarkStart w:id="283" w:name="_Toc184308041"/>
      <w:bookmarkEnd w:id="283"/>
      <w:bookmarkStart w:id="284" w:name="_Toc184313279"/>
      <w:bookmarkEnd w:id="284"/>
      <w:bookmarkStart w:id="285" w:name="_Toc184308063"/>
      <w:bookmarkEnd w:id="285"/>
      <w:bookmarkStart w:id="286" w:name="_Toc184312089"/>
      <w:bookmarkEnd w:id="286"/>
      <w:bookmarkStart w:id="287" w:name="_Toc184313304"/>
      <w:bookmarkEnd w:id="287"/>
      <w:bookmarkStart w:id="288" w:name="_Toc184310294"/>
      <w:bookmarkEnd w:id="288"/>
      <w:bookmarkStart w:id="289" w:name="_Toc184310282"/>
      <w:bookmarkEnd w:id="289"/>
      <w:bookmarkStart w:id="290" w:name="_Toc184312113"/>
      <w:bookmarkEnd w:id="290"/>
      <w:bookmarkStart w:id="291" w:name="_Toc184314423"/>
      <w:bookmarkEnd w:id="291"/>
      <w:bookmarkStart w:id="292" w:name="_Toc184312073"/>
      <w:bookmarkEnd w:id="292"/>
      <w:bookmarkStart w:id="293" w:name="_Toc184314420"/>
      <w:bookmarkEnd w:id="293"/>
      <w:bookmarkStart w:id="294" w:name="_Toc184310280"/>
      <w:bookmarkEnd w:id="294"/>
      <w:bookmarkStart w:id="295" w:name="_Toc184313295"/>
      <w:bookmarkEnd w:id="295"/>
      <w:bookmarkStart w:id="296" w:name="_Toc184310281"/>
      <w:bookmarkEnd w:id="296"/>
      <w:bookmarkStart w:id="297" w:name="_Toc184310284"/>
      <w:bookmarkEnd w:id="297"/>
      <w:bookmarkStart w:id="298" w:name="_Toc184313268"/>
      <w:bookmarkEnd w:id="298"/>
      <w:bookmarkStart w:id="299" w:name="_Toc184312068"/>
      <w:bookmarkEnd w:id="299"/>
      <w:bookmarkStart w:id="300" w:name="_Toc184314413"/>
      <w:bookmarkEnd w:id="300"/>
      <w:bookmarkStart w:id="301" w:name="_Toc184313310"/>
      <w:bookmarkEnd w:id="301"/>
      <w:bookmarkStart w:id="302" w:name="_Toc184308094"/>
      <w:bookmarkEnd w:id="302"/>
      <w:bookmarkStart w:id="303" w:name="_Toc184310324"/>
      <w:bookmarkEnd w:id="303"/>
      <w:bookmarkStart w:id="304" w:name="_Toc184313302"/>
      <w:bookmarkEnd w:id="304"/>
      <w:bookmarkStart w:id="305" w:name="_Toc184308081"/>
      <w:bookmarkEnd w:id="305"/>
      <w:bookmarkStart w:id="306" w:name="_Toc184314482"/>
      <w:bookmarkEnd w:id="306"/>
      <w:bookmarkStart w:id="307" w:name="_Toc184314474"/>
      <w:bookmarkEnd w:id="307"/>
      <w:bookmarkStart w:id="308" w:name="_Toc184313253"/>
      <w:bookmarkEnd w:id="308"/>
      <w:bookmarkStart w:id="309" w:name="_Toc184314444"/>
      <w:bookmarkEnd w:id="309"/>
      <w:bookmarkStart w:id="310" w:name="_Toc184313238"/>
      <w:bookmarkEnd w:id="310"/>
      <w:bookmarkStart w:id="311" w:name="_Toc184308099"/>
      <w:bookmarkEnd w:id="311"/>
      <w:bookmarkStart w:id="312" w:name="_Toc184308043"/>
      <w:bookmarkEnd w:id="312"/>
      <w:bookmarkStart w:id="313" w:name="_Toc184314449"/>
      <w:bookmarkEnd w:id="313"/>
      <w:bookmarkStart w:id="314" w:name="_Toc184313283"/>
      <w:bookmarkEnd w:id="314"/>
      <w:bookmarkStart w:id="315" w:name="_Toc184313294"/>
      <w:bookmarkEnd w:id="315"/>
      <w:bookmarkStart w:id="316" w:name="_Toc184310313"/>
      <w:bookmarkEnd w:id="316"/>
      <w:bookmarkStart w:id="317" w:name="_Toc184314475"/>
      <w:bookmarkEnd w:id="317"/>
      <w:bookmarkStart w:id="318" w:name="_Toc184314425"/>
      <w:bookmarkEnd w:id="318"/>
      <w:bookmarkStart w:id="319" w:name="_Toc184312070"/>
      <w:bookmarkEnd w:id="319"/>
      <w:bookmarkStart w:id="320" w:name="_Toc184312074"/>
      <w:bookmarkEnd w:id="320"/>
      <w:bookmarkStart w:id="321" w:name="_Toc184313263"/>
      <w:bookmarkEnd w:id="321"/>
      <w:bookmarkStart w:id="322" w:name="_Toc184312081"/>
      <w:bookmarkEnd w:id="322"/>
      <w:bookmarkStart w:id="323" w:name="_Toc184314443"/>
      <w:bookmarkEnd w:id="323"/>
      <w:bookmarkStart w:id="324" w:name="_Toc184310300"/>
      <w:bookmarkEnd w:id="324"/>
      <w:bookmarkStart w:id="325" w:name="_Toc184308103"/>
      <w:bookmarkEnd w:id="325"/>
      <w:bookmarkStart w:id="326" w:name="_Toc184312067"/>
      <w:bookmarkEnd w:id="326"/>
      <w:bookmarkStart w:id="327" w:name="_Toc184310320"/>
      <w:bookmarkEnd w:id="327"/>
      <w:bookmarkStart w:id="328" w:name="_Toc184314428"/>
      <w:bookmarkEnd w:id="328"/>
      <w:bookmarkStart w:id="329" w:name="_Toc184310334"/>
      <w:bookmarkEnd w:id="329"/>
      <w:bookmarkStart w:id="330" w:name="_Toc184313307"/>
      <w:bookmarkEnd w:id="330"/>
      <w:bookmarkStart w:id="331" w:name="_Toc184312110"/>
      <w:bookmarkEnd w:id="331"/>
      <w:bookmarkStart w:id="332" w:name="_Toc184308084"/>
      <w:bookmarkEnd w:id="332"/>
      <w:bookmarkStart w:id="333" w:name="_Toc184310278"/>
      <w:bookmarkEnd w:id="333"/>
      <w:bookmarkStart w:id="334" w:name="_Toc184312086"/>
      <w:bookmarkEnd w:id="334"/>
      <w:bookmarkStart w:id="335" w:name="_Toc184313300"/>
      <w:bookmarkEnd w:id="335"/>
      <w:bookmarkStart w:id="336" w:name="_Toc184312134"/>
      <w:bookmarkEnd w:id="336"/>
      <w:bookmarkStart w:id="337" w:name="_Toc184313278"/>
      <w:bookmarkEnd w:id="337"/>
      <w:bookmarkStart w:id="338" w:name="_Toc184310342"/>
      <w:bookmarkEnd w:id="338"/>
      <w:bookmarkStart w:id="339" w:name="_Toc184314417"/>
      <w:bookmarkEnd w:id="339"/>
      <w:bookmarkStart w:id="340" w:name="_Toc184308052"/>
      <w:bookmarkEnd w:id="340"/>
      <w:bookmarkStart w:id="341" w:name="_Toc184314472"/>
      <w:bookmarkEnd w:id="341"/>
      <w:bookmarkStart w:id="342" w:name="_Toc184310299"/>
      <w:bookmarkEnd w:id="342"/>
      <w:bookmarkStart w:id="343" w:name="_Toc184310304"/>
      <w:bookmarkEnd w:id="343"/>
      <w:bookmarkStart w:id="344" w:name="_Toc184312104"/>
      <w:bookmarkEnd w:id="344"/>
      <w:bookmarkStart w:id="345" w:name="_Toc184312102"/>
      <w:bookmarkEnd w:id="345"/>
      <w:bookmarkStart w:id="346" w:name="_Toc184314432"/>
      <w:bookmarkEnd w:id="346"/>
      <w:bookmarkStart w:id="347" w:name="_Toc184312098"/>
      <w:bookmarkEnd w:id="347"/>
      <w:bookmarkStart w:id="348" w:name="_Toc184312091"/>
      <w:bookmarkEnd w:id="348"/>
      <w:bookmarkStart w:id="349" w:name="_Toc184310311"/>
      <w:bookmarkEnd w:id="349"/>
      <w:bookmarkStart w:id="350" w:name="_Toc184314464"/>
      <w:bookmarkEnd w:id="350"/>
      <w:bookmarkStart w:id="351" w:name="_Toc184313274"/>
      <w:bookmarkEnd w:id="351"/>
      <w:bookmarkStart w:id="352" w:name="_Toc184314410"/>
      <w:bookmarkEnd w:id="352"/>
      <w:bookmarkStart w:id="353" w:name="_Toc184314427"/>
      <w:bookmarkEnd w:id="353"/>
      <w:bookmarkStart w:id="354" w:name="_Toc184312127"/>
      <w:bookmarkEnd w:id="354"/>
      <w:bookmarkStart w:id="355" w:name="_Toc184314430"/>
      <w:bookmarkEnd w:id="355"/>
      <w:bookmarkStart w:id="356" w:name="_Toc184313287"/>
      <w:bookmarkEnd w:id="356"/>
      <w:bookmarkStart w:id="357" w:name="_Toc184310297"/>
      <w:bookmarkEnd w:id="357"/>
      <w:bookmarkStart w:id="358" w:name="_Toc184312085"/>
      <w:bookmarkEnd w:id="358"/>
      <w:bookmarkStart w:id="359" w:name="_Toc184314468"/>
      <w:bookmarkEnd w:id="359"/>
      <w:bookmarkStart w:id="360" w:name="_Toc184312112"/>
      <w:bookmarkEnd w:id="360"/>
      <w:bookmarkStart w:id="361" w:name="_Toc184310303"/>
      <w:bookmarkEnd w:id="361"/>
      <w:bookmarkStart w:id="362" w:name="_Toc184313271"/>
      <w:bookmarkEnd w:id="362"/>
      <w:bookmarkStart w:id="363" w:name="_Toc184313284"/>
      <w:bookmarkEnd w:id="363"/>
      <w:bookmarkStart w:id="364" w:name="_Toc184310301"/>
      <w:bookmarkEnd w:id="364"/>
      <w:bookmarkStart w:id="365" w:name="_Toc184314429"/>
      <w:bookmarkEnd w:id="365"/>
      <w:bookmarkStart w:id="366" w:name="_Toc184308055"/>
      <w:bookmarkEnd w:id="366"/>
      <w:bookmarkStart w:id="367" w:name="_Toc184308070"/>
      <w:bookmarkEnd w:id="367"/>
      <w:bookmarkStart w:id="368" w:name="_Toc184314435"/>
      <w:bookmarkEnd w:id="368"/>
      <w:bookmarkStart w:id="369" w:name="_Toc184310323"/>
      <w:bookmarkEnd w:id="369"/>
      <w:bookmarkStart w:id="370" w:name="_Toc184308047"/>
      <w:bookmarkEnd w:id="370"/>
      <w:bookmarkStart w:id="371" w:name="_Toc184310339"/>
      <w:bookmarkEnd w:id="371"/>
      <w:bookmarkStart w:id="372" w:name="_Toc184310325"/>
      <w:bookmarkEnd w:id="372"/>
      <w:bookmarkStart w:id="373" w:name="_Toc184308038"/>
      <w:bookmarkEnd w:id="373"/>
      <w:bookmarkStart w:id="374" w:name="_Toc184313257"/>
      <w:bookmarkEnd w:id="374"/>
      <w:bookmarkStart w:id="375" w:name="_Toc184314467"/>
      <w:bookmarkEnd w:id="375"/>
      <w:bookmarkStart w:id="376" w:name="_Toc184312099"/>
      <w:bookmarkEnd w:id="376"/>
      <w:bookmarkStart w:id="377" w:name="_Toc184312114"/>
      <w:bookmarkEnd w:id="377"/>
      <w:bookmarkStart w:id="378" w:name="_Toc184308096"/>
      <w:bookmarkEnd w:id="378"/>
      <w:bookmarkStart w:id="379" w:name="_Toc184312118"/>
      <w:bookmarkEnd w:id="379"/>
      <w:bookmarkStart w:id="380" w:name="_Toc184313308"/>
      <w:bookmarkEnd w:id="380"/>
      <w:bookmarkStart w:id="381" w:name="_Toc184310309"/>
      <w:bookmarkEnd w:id="381"/>
      <w:bookmarkStart w:id="382" w:name="_Toc184312131"/>
      <w:bookmarkEnd w:id="382"/>
      <w:bookmarkStart w:id="383" w:name="_Toc184313275"/>
      <w:bookmarkEnd w:id="383"/>
      <w:bookmarkStart w:id="384" w:name="_Toc184308108"/>
      <w:bookmarkEnd w:id="384"/>
      <w:bookmarkStart w:id="385" w:name="_Toc184313286"/>
      <w:bookmarkEnd w:id="385"/>
      <w:bookmarkStart w:id="386" w:name="_Toc184313248"/>
      <w:bookmarkEnd w:id="386"/>
      <w:bookmarkStart w:id="387" w:name="_Toc184312069"/>
      <w:bookmarkEnd w:id="387"/>
      <w:bookmarkStart w:id="388" w:name="_Toc184313258"/>
      <w:bookmarkEnd w:id="388"/>
      <w:bookmarkStart w:id="389" w:name="_Toc184314411"/>
      <w:bookmarkEnd w:id="389"/>
      <w:bookmarkStart w:id="390" w:name="_Toc184314478"/>
      <w:bookmarkEnd w:id="390"/>
      <w:bookmarkStart w:id="391" w:name="_Toc184310276"/>
      <w:bookmarkEnd w:id="391"/>
      <w:bookmarkStart w:id="392" w:name="_Toc184310314"/>
      <w:bookmarkEnd w:id="392"/>
      <w:r>
        <w:rPr>
          <w:rFonts w:hint="eastAsia" w:ascii="仿宋" w:hAnsi="仿宋" w:eastAsia="仿宋" w:cs="仿宋"/>
          <w:b/>
          <w:color w:val="auto"/>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lang w:val="en-US" w:eastAsia="zh-CN"/>
        </w:rPr>
      </w:pPr>
      <w:r>
        <w:rPr>
          <w:rFonts w:hint="eastAsia" w:ascii="仿宋" w:hAnsi="仿宋" w:eastAsia="仿宋" w:cs="仿宋"/>
          <w:b/>
          <w:color w:val="auto"/>
          <w:sz w:val="32"/>
          <w:szCs w:val="20"/>
          <w:highlight w:val="none"/>
        </w:rPr>
        <w:t>评标办法前附表</w:t>
      </w:r>
    </w:p>
    <w:tbl>
      <w:tblPr>
        <w:tblStyle w:val="63"/>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513"/>
        <w:gridCol w:w="5865"/>
        <w:gridCol w:w="849"/>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63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评分内容和标准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分值区间</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主观/客观分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exact"/>
          <w:jc w:val="center"/>
        </w:trPr>
        <w:tc>
          <w:tcPr>
            <w:tcW w:w="8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商务资信分（1</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分）</w:t>
            </w: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586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投标人自20</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年1月1日（以合同签订时间为准）以来承担过的类似业绩</w:t>
            </w: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u w:val="single"/>
              </w:rPr>
              <w:t>应急管理救援服务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；每个业绩得0.5分，最高得1分。</w:t>
            </w:r>
          </w:p>
          <w:p>
            <w:pPr>
              <w:rPr>
                <w:rFonts w:hint="eastAsia" w:ascii="仿宋" w:hAnsi="仿宋" w:eastAsia="仿宋" w:cs="仿宋"/>
                <w:color w:val="auto"/>
                <w:sz w:val="24"/>
                <w:szCs w:val="24"/>
              </w:rPr>
            </w:pPr>
            <w:r>
              <w:rPr>
                <w:rFonts w:hint="eastAsia" w:ascii="仿宋" w:hAnsi="仿宋" w:eastAsia="仿宋" w:cs="仿宋"/>
                <w:color w:val="auto"/>
                <w:sz w:val="24"/>
                <w:szCs w:val="24"/>
              </w:rPr>
              <w:t>【投标文件中须同时提供中标通知书和合同扫描件并加盖公章，不提供不得分，时间节点以中标通知书时间节点为准】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0-1</w:t>
            </w:r>
            <w:r>
              <w:rPr>
                <w:rFonts w:hint="eastAsia" w:ascii="仿宋" w:hAnsi="仿宋" w:eastAsia="仿宋" w:cs="仿宋"/>
                <w:color w:val="auto"/>
                <w:kern w:val="0"/>
                <w:sz w:val="24"/>
                <w:szCs w:val="24"/>
                <w:lang w:val="en-US" w:eastAsia="zh-CN"/>
              </w:rPr>
              <w:t>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客观分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投标人被省级及以上应急管理部门列入重点培育队伍的得</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r>
              <w:rPr>
                <w:rFonts w:hint="eastAsia" w:ascii="仿宋" w:hAnsi="仿宋" w:eastAsia="仿宋" w:cs="仿宋"/>
                <w:bCs/>
                <w:color w:val="auto"/>
                <w:kern w:val="0"/>
                <w:sz w:val="24"/>
                <w:szCs w:val="24"/>
              </w:rPr>
              <w:t>市级的得</w:t>
            </w:r>
            <w:r>
              <w:rPr>
                <w:rFonts w:hint="eastAsia" w:ascii="仿宋" w:hAnsi="仿宋" w:eastAsia="仿宋" w:cs="仿宋"/>
                <w:bCs/>
                <w:color w:val="auto"/>
                <w:kern w:val="0"/>
                <w:sz w:val="24"/>
                <w:szCs w:val="24"/>
                <w:lang w:val="en-US" w:eastAsia="zh-CN"/>
              </w:rPr>
              <w:t>3</w:t>
            </w:r>
            <w:r>
              <w:rPr>
                <w:rFonts w:hint="eastAsia" w:ascii="仿宋" w:hAnsi="仿宋" w:eastAsia="仿宋" w:cs="仿宋"/>
                <w:bCs/>
                <w:color w:val="auto"/>
                <w:kern w:val="0"/>
                <w:sz w:val="24"/>
                <w:szCs w:val="24"/>
              </w:rPr>
              <w:t>分，</w:t>
            </w:r>
            <w:r>
              <w:rPr>
                <w:rFonts w:hint="eastAsia" w:ascii="仿宋" w:hAnsi="仿宋" w:eastAsia="仿宋" w:cs="仿宋"/>
                <w:color w:val="auto"/>
                <w:kern w:val="0"/>
                <w:sz w:val="24"/>
                <w:szCs w:val="24"/>
              </w:rPr>
              <w:t>县级的得1分，其余不得分，最多得3分。</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（提供相关证明材料，不提供不得分）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5分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客观分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投标人具备有效的质量管理体系认证、环境管理体系认证、职业健康与安全管理体系认证的，每项得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分，最高得</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分。注：（投标文件中提供证书复印件并加盖投标人公章，证书需在有效期内，由评标委员会在国家认监委网站www.cnca.gov.cn查询，未在该网站上查询到的，不得分。）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0-6</w:t>
            </w:r>
            <w:r>
              <w:rPr>
                <w:rFonts w:hint="eastAsia" w:ascii="仿宋" w:hAnsi="仿宋" w:eastAsia="仿宋" w:cs="仿宋"/>
                <w:color w:val="auto"/>
                <w:kern w:val="0"/>
                <w:sz w:val="24"/>
                <w:szCs w:val="24"/>
                <w:lang w:val="en-US" w:eastAsia="zh-CN"/>
              </w:rPr>
              <w:t>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客观分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投标人或其负责人曾参与过省内外区域重大救援活动的，每有一个得1分，最多得5分。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（提供政府或应急管理或消防部门出具的相关证明材料，不提供不得分）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w:t>
            </w:r>
            <w:r>
              <w:rPr>
                <w:rFonts w:hint="eastAsia" w:ascii="仿宋" w:hAnsi="仿宋" w:eastAsia="仿宋" w:cs="仿宋"/>
                <w:color w:val="auto"/>
                <w:kern w:val="0"/>
                <w:sz w:val="24"/>
                <w:szCs w:val="24"/>
                <w:highlight w:val="none"/>
                <w:lang w:val="en-US" w:eastAsia="zh-CN"/>
              </w:rPr>
              <w:t>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27" w:type="dxa"/>
            <w:vMerge w:val="restart"/>
            <w:tcBorders>
              <w:top w:val="single" w:color="auto" w:sz="4" w:space="0"/>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技术分（</w:t>
            </w:r>
            <w:r>
              <w:rPr>
                <w:rFonts w:hint="eastAsia" w:ascii="仿宋" w:hAnsi="仿宋" w:eastAsia="仿宋" w:cs="仿宋"/>
                <w:color w:val="auto"/>
                <w:kern w:val="0"/>
                <w:sz w:val="24"/>
                <w:szCs w:val="24"/>
                <w:lang w:val="en-US" w:eastAsia="zh-CN"/>
              </w:rPr>
              <w:t>68</w:t>
            </w:r>
            <w:r>
              <w:rPr>
                <w:rFonts w:hint="eastAsia" w:ascii="仿宋" w:hAnsi="仿宋" w:eastAsia="仿宋" w:cs="仿宋"/>
                <w:color w:val="auto"/>
                <w:kern w:val="0"/>
                <w:sz w:val="24"/>
                <w:szCs w:val="24"/>
              </w:rPr>
              <w:t>分）</w:t>
            </w: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对本项目服务总体构想内容、实施计划方案 全面科学、合理可行得</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分，基本全面、较科学合理的得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分，内容有欠缺，方案可行得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分，未提供的</w:t>
            </w:r>
            <w:r>
              <w:rPr>
                <w:rFonts w:hint="eastAsia" w:ascii="仿宋" w:hAnsi="仿宋" w:eastAsia="仿宋" w:cs="仿宋"/>
                <w:color w:val="auto"/>
                <w:kern w:val="0"/>
                <w:sz w:val="24"/>
                <w:szCs w:val="24"/>
                <w:lang w:val="en-US" w:eastAsia="zh-CN"/>
              </w:rPr>
              <w:t>不得分</w:t>
            </w:r>
            <w:r>
              <w:rPr>
                <w:rFonts w:hint="eastAsia" w:ascii="仿宋" w:hAnsi="仿宋" w:eastAsia="仿宋" w:cs="仿宋"/>
                <w:color w:val="auto"/>
                <w:kern w:val="0"/>
                <w:sz w:val="24"/>
                <w:szCs w:val="24"/>
              </w:rPr>
              <w:t>。</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0-5</w:t>
            </w:r>
            <w:r>
              <w:rPr>
                <w:rFonts w:hint="eastAsia" w:ascii="仿宋" w:hAnsi="仿宋" w:eastAsia="仿宋" w:cs="仿宋"/>
                <w:color w:val="auto"/>
                <w:kern w:val="0"/>
                <w:sz w:val="24"/>
                <w:szCs w:val="24"/>
                <w:lang w:val="en-US" w:eastAsia="zh-CN"/>
              </w:rPr>
              <w:t>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主观</w:t>
            </w:r>
            <w:r>
              <w:rPr>
                <w:rFonts w:hint="eastAsia" w:ascii="仿宋" w:hAnsi="仿宋" w:eastAsia="仿宋" w:cs="仿宋"/>
                <w:color w:val="auto"/>
                <w:kern w:val="0"/>
                <w:sz w:val="24"/>
                <w:szCs w:val="24"/>
              </w:rPr>
              <w:t>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投标人有完善的管理规章制度、内部管理清退、奖惩制度、工作岗位职责标准、档案管理制度、考勤制度、固定资产管理方案及固定资产清册、人员考核制度</w:t>
            </w:r>
            <w:r>
              <w:rPr>
                <w:rFonts w:hint="eastAsia" w:ascii="仿宋" w:hAnsi="仿宋" w:eastAsia="仿宋" w:cs="仿宋"/>
                <w:color w:val="auto"/>
                <w:kern w:val="0"/>
                <w:sz w:val="24"/>
                <w:szCs w:val="24"/>
                <w:lang w:val="en-US" w:eastAsia="zh-CN"/>
              </w:rPr>
              <w:t>方案</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方案内容完整且与项目匹配度好的得5分；方案基本完整且与项目匹配度较好的得3分；方案内容存在欠缺或与项目匹配度一般的得1分；内容缺失严重或与项目不匹配的不得分</w:t>
            </w:r>
            <w:r>
              <w:rPr>
                <w:rFonts w:hint="eastAsia" w:ascii="仿宋" w:hAnsi="仿宋" w:eastAsia="仿宋" w:cs="仿宋"/>
                <w:color w:val="auto"/>
                <w:kern w:val="0"/>
                <w:sz w:val="24"/>
                <w:szCs w:val="24"/>
              </w:rPr>
              <w:t>。</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5分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主观</w:t>
            </w:r>
            <w:r>
              <w:rPr>
                <w:rFonts w:hint="eastAsia" w:ascii="仿宋" w:hAnsi="仿宋" w:eastAsia="仿宋" w:cs="仿宋"/>
                <w:color w:val="auto"/>
                <w:kern w:val="0"/>
                <w:sz w:val="24"/>
                <w:szCs w:val="24"/>
              </w:rPr>
              <w:t>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管理制度情况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根据投标人的服务质量保障措施进行评价:</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有制定相应的服务质量保障措施,对服务过程中的关键节点有具体质量控制措施,有相应的人力、物力投入安排,能够确保服务质量</w:t>
            </w:r>
            <w:r>
              <w:rPr>
                <w:rFonts w:hint="eastAsia" w:ascii="仿宋" w:hAnsi="仿宋" w:eastAsia="仿宋" w:cs="仿宋"/>
                <w:color w:val="auto"/>
                <w:kern w:val="0"/>
                <w:sz w:val="24"/>
                <w:szCs w:val="24"/>
                <w:lang w:val="en-US" w:eastAsia="zh-CN"/>
              </w:rPr>
              <w:t>的服务方案</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方案内容完整且与项目匹配度好的得5分；方案基本完整且与项目匹配度较好的得3分；方案内容存在欠缺或与项目匹配度一般的得1分；内容缺失严重或与项目不匹配的不得分</w:t>
            </w:r>
            <w:r>
              <w:rPr>
                <w:rFonts w:hint="eastAsia" w:ascii="仿宋" w:hAnsi="仿宋" w:eastAsia="仿宋" w:cs="仿宋"/>
                <w:color w:val="auto"/>
                <w:kern w:val="0"/>
                <w:sz w:val="24"/>
                <w:szCs w:val="24"/>
              </w:rPr>
              <w:t>。</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5分</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主观分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服务质量保障措施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投标人人员的选聘及劳资管理、培训计划（含培训内容、时间、地点、人次等）设置合理、符合项目实际服务人员培训需求</w:t>
            </w:r>
            <w:r>
              <w:rPr>
                <w:rFonts w:hint="eastAsia" w:ascii="仿宋" w:hAnsi="仿宋" w:eastAsia="仿宋" w:cs="仿宋"/>
                <w:color w:val="auto"/>
                <w:kern w:val="0"/>
                <w:sz w:val="24"/>
                <w:szCs w:val="24"/>
                <w:lang w:val="en-US" w:eastAsia="zh-CN"/>
              </w:rPr>
              <w:t>方案；方案内容完整且与项目匹配度好的得5分；方案基本完整且与项目匹配度较好的得3分；方案内容存在欠缺或与项目匹配度一般的得1分；内容缺失严重或与项目不匹配的不得分</w:t>
            </w:r>
            <w:r>
              <w:rPr>
                <w:rFonts w:hint="eastAsia" w:ascii="仿宋" w:hAnsi="仿宋" w:eastAsia="仿宋" w:cs="仿宋"/>
                <w:color w:val="auto"/>
                <w:kern w:val="0"/>
                <w:sz w:val="24"/>
                <w:szCs w:val="24"/>
              </w:rPr>
              <w:t>。</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5</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rPr>
              <w:t>主观分</w:t>
            </w:r>
          </w:p>
        </w:tc>
        <w:tc>
          <w:tcPr>
            <w:tcW w:w="1026"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宋体"/>
                <w:color w:val="auto"/>
                <w:sz w:val="24"/>
              </w:rPr>
              <w:t>培训宣传计划</w:t>
            </w:r>
          </w:p>
        </w:tc>
      </w:tr>
      <w:tr>
        <w:tblPrEx>
          <w:tblCellMar>
            <w:top w:w="0" w:type="dxa"/>
            <w:left w:w="108" w:type="dxa"/>
            <w:bottom w:w="0" w:type="dxa"/>
            <w:right w:w="108" w:type="dxa"/>
          </w:tblCellMar>
        </w:tblPrEx>
        <w:trPr>
          <w:trHeight w:val="1035"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投标人具有消防、防灾减灾、应急救援等安全相关知识宣传培训经验的，每有一个得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分，总共得</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val="en-US" w:eastAsia="zh-CN"/>
              </w:rPr>
              <w:t>未提供的</w:t>
            </w:r>
            <w:r>
              <w:rPr>
                <w:rFonts w:hint="eastAsia" w:ascii="仿宋" w:hAnsi="仿宋" w:eastAsia="仿宋" w:cs="仿宋"/>
                <w:color w:val="auto"/>
                <w:kern w:val="0"/>
                <w:sz w:val="24"/>
                <w:szCs w:val="24"/>
              </w:rPr>
              <w:t>不得分（提供相应宣传培训内容、时间、地点、人次等）。</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6</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客观分</w:t>
            </w:r>
          </w:p>
        </w:tc>
        <w:tc>
          <w:tcPr>
            <w:tcW w:w="1026"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投标人按岗位、人员数量等各项要求配备应急</w:t>
            </w:r>
            <w:r>
              <w:rPr>
                <w:rFonts w:hint="eastAsia" w:ascii="仿宋" w:hAnsi="仿宋" w:eastAsia="仿宋" w:cs="仿宋"/>
                <w:color w:val="auto"/>
                <w:kern w:val="0"/>
                <w:sz w:val="24"/>
                <w:szCs w:val="24"/>
                <w:lang w:eastAsia="zh-CN"/>
              </w:rPr>
              <w:t>管理救援</w:t>
            </w:r>
            <w:r>
              <w:rPr>
                <w:rFonts w:hint="eastAsia" w:ascii="仿宋" w:hAnsi="仿宋" w:eastAsia="仿宋" w:cs="仿宋"/>
                <w:color w:val="auto"/>
                <w:kern w:val="0"/>
                <w:sz w:val="24"/>
                <w:szCs w:val="24"/>
              </w:rPr>
              <w:t>人员，装备类型、功能有利于本项目的实施开展，有定期对装备进行维护保养的计划，使用及收纳有明确规范的</w:t>
            </w:r>
            <w:r>
              <w:rPr>
                <w:rFonts w:hint="eastAsia" w:ascii="仿宋" w:hAnsi="仿宋" w:eastAsia="仿宋" w:cs="仿宋"/>
                <w:color w:val="auto"/>
                <w:kern w:val="0"/>
                <w:sz w:val="24"/>
                <w:szCs w:val="24"/>
                <w:lang w:val="en-US" w:eastAsia="zh-CN"/>
              </w:rPr>
              <w:t>方案</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方案内容完整且与项目匹配度好的得5分；方案基本完整且与项目匹配度较好的得3分；方案内容存在欠缺或与项目匹配度一般的得1分；内容缺失严重或与项目不匹配的不得分。（派遣的服务人员需提供投标人为其缴纳的</w:t>
            </w:r>
            <w:r>
              <w:rPr>
                <w:rFonts w:hint="eastAsia" w:ascii="仿宋" w:hAnsi="仿宋" w:eastAsia="仿宋" w:cs="仿宋_GB2312"/>
                <w:kern w:val="0"/>
                <w:sz w:val="24"/>
              </w:rPr>
              <w:t>投标截止月上溯3个月</w:t>
            </w:r>
            <w:r>
              <w:rPr>
                <w:rFonts w:hint="eastAsia" w:ascii="仿宋" w:hAnsi="仿宋" w:eastAsia="仿宋" w:cs="仿宋"/>
                <w:color w:val="auto"/>
                <w:kern w:val="0"/>
                <w:sz w:val="24"/>
                <w:szCs w:val="24"/>
                <w:lang w:val="en-US" w:eastAsia="zh-CN"/>
              </w:rPr>
              <w:t>（含投标截止日当月，共4个月）中任意一个月在本单位缴纳社保证明加盖公章（若投标单位为新成立企业，无法提供本单位近三个月缴纳社保证明，可提供营业执照及相关情况说明），不提供或无效证明不得分）</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5</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rPr>
              <w:t>主观分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人员、装备情况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highlight w:val="green"/>
              </w:rPr>
            </w:pPr>
            <w:r>
              <w:rPr>
                <w:rFonts w:hint="eastAsia" w:ascii="仿宋" w:hAnsi="仿宋" w:eastAsia="仿宋" w:cs="仿宋"/>
                <w:color w:val="auto"/>
                <w:kern w:val="0"/>
                <w:sz w:val="24"/>
                <w:szCs w:val="24"/>
                <w:lang w:eastAsia="zh-CN"/>
              </w:rPr>
              <w:t>拟派项目负责人的专业管理素质情况，是否具有类似应急管理消防救援队伍第三方服务的项目管理相关经验。</w:t>
            </w:r>
            <w:r>
              <w:rPr>
                <w:rFonts w:hint="eastAsia" w:ascii="仿宋" w:hAnsi="仿宋" w:eastAsia="仿宋" w:cs="仿宋"/>
                <w:color w:val="auto"/>
                <w:kern w:val="0"/>
                <w:sz w:val="24"/>
                <w:szCs w:val="24"/>
                <w:lang w:val="en-US" w:eastAsia="zh-CN"/>
              </w:rPr>
              <w:t>方案内容完整且与项目匹配度好的得5分；方案基本完整且与项目匹配度较好的得3分；方案内容存在欠缺或与项目匹配度一般的得1分；内容缺失严重或与项目不匹配的不得分</w:t>
            </w:r>
            <w:r>
              <w:rPr>
                <w:rFonts w:hint="eastAsia" w:ascii="仿宋" w:hAnsi="仿宋" w:eastAsia="仿宋" w:cs="仿宋"/>
                <w:color w:val="auto"/>
                <w:kern w:val="0"/>
                <w:sz w:val="24"/>
                <w:szCs w:val="24"/>
                <w:lang w:eastAsia="zh-CN"/>
              </w:rPr>
              <w:t>。（不提供不得分）</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026"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服务团队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投标人拟派项目负责人具有</w:t>
            </w:r>
            <w:r>
              <w:rPr>
                <w:rFonts w:hint="eastAsia" w:ascii="仿宋" w:hAnsi="仿宋" w:eastAsia="仿宋" w:cs="仿宋"/>
                <w:color w:val="auto"/>
                <w:kern w:val="0"/>
                <w:sz w:val="24"/>
                <w:szCs w:val="24"/>
                <w:lang w:eastAsia="zh-CN"/>
              </w:rPr>
              <w:t>从事消防专业经验证件或证明</w:t>
            </w:r>
            <w:r>
              <w:rPr>
                <w:rFonts w:hint="eastAsia" w:ascii="仿宋" w:hAnsi="仿宋" w:eastAsia="仿宋" w:cs="仿宋"/>
                <w:color w:val="auto"/>
                <w:kern w:val="0"/>
                <w:sz w:val="24"/>
                <w:szCs w:val="24"/>
                <w:lang w:val="en-US" w:eastAsia="zh-CN"/>
              </w:rPr>
              <w:t>材料</w:t>
            </w:r>
            <w:r>
              <w:rPr>
                <w:rFonts w:hint="eastAsia" w:ascii="仿宋" w:hAnsi="仿宋" w:eastAsia="仿宋" w:cs="仿宋"/>
                <w:color w:val="auto"/>
                <w:kern w:val="0"/>
                <w:sz w:val="24"/>
                <w:szCs w:val="24"/>
                <w:lang w:eastAsia="zh-CN"/>
              </w:rPr>
              <w:t>（如退役军人证或业主证明的）</w:t>
            </w:r>
            <w:r>
              <w:rPr>
                <w:rFonts w:hint="eastAsia" w:ascii="仿宋" w:hAnsi="仿宋" w:eastAsia="仿宋" w:cs="仿宋"/>
                <w:color w:val="auto"/>
                <w:kern w:val="0"/>
                <w:sz w:val="24"/>
                <w:szCs w:val="24"/>
                <w:lang w:val="en-US" w:eastAsia="zh-CN"/>
              </w:rPr>
              <w:t>得2分，具备开展消防应急及防灾减灾所需证书的如灭火救援资格证书或地震救援技术证书</w:t>
            </w:r>
            <w:r>
              <w:rPr>
                <w:rFonts w:hint="eastAsia" w:ascii="仿宋" w:hAnsi="仿宋" w:eastAsia="仿宋" w:cs="仿宋"/>
                <w:color w:val="auto"/>
                <w:kern w:val="0"/>
                <w:sz w:val="24"/>
                <w:szCs w:val="24"/>
                <w:lang w:eastAsia="zh-CN"/>
              </w:rPr>
              <w:t>，得</w:t>
            </w:r>
            <w:r>
              <w:rPr>
                <w:rFonts w:hint="eastAsia" w:ascii="仿宋" w:hAnsi="仿宋" w:eastAsia="仿宋" w:cs="仿宋"/>
                <w:color w:val="auto"/>
                <w:kern w:val="0"/>
                <w:sz w:val="24"/>
                <w:szCs w:val="24"/>
                <w:lang w:val="en-US" w:eastAsia="zh-CN"/>
              </w:rPr>
              <w:t>2分。（提供相关证书扫描件加盖公章、业主证明材料扫描件加盖公章，需提供投标人为其缴纳的</w:t>
            </w:r>
            <w:r>
              <w:rPr>
                <w:rFonts w:hint="eastAsia" w:ascii="仿宋" w:hAnsi="仿宋" w:eastAsia="仿宋" w:cs="仿宋_GB2312"/>
                <w:kern w:val="0"/>
                <w:sz w:val="24"/>
              </w:rPr>
              <w:t>投标截止月上溯3个月</w:t>
            </w:r>
            <w:r>
              <w:rPr>
                <w:rFonts w:hint="eastAsia" w:ascii="仿宋" w:hAnsi="仿宋" w:eastAsia="仿宋" w:cs="仿宋"/>
                <w:color w:val="auto"/>
                <w:kern w:val="0"/>
                <w:sz w:val="24"/>
                <w:szCs w:val="24"/>
                <w:lang w:val="en-US" w:eastAsia="zh-CN"/>
              </w:rPr>
              <w:t>（含投标截止日当月，共4个月）中任意一个月在本单位缴纳社保证明加盖公章（若投标单位为新成立企业，无法提供本单位人员缴纳社保证明的，可提供营业执照及相关情况说明），不提供或无效证明不得分）</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4</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rPr>
              <w:t>客观分</w:t>
            </w:r>
          </w:p>
        </w:tc>
        <w:tc>
          <w:tcPr>
            <w:tcW w:w="1026"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投标人拟派</w:t>
            </w:r>
            <w:r>
              <w:rPr>
                <w:rFonts w:hint="eastAsia" w:ascii="仿宋" w:hAnsi="仿宋" w:eastAsia="仿宋" w:cs="仿宋"/>
                <w:color w:val="auto"/>
                <w:kern w:val="0"/>
                <w:sz w:val="24"/>
                <w:szCs w:val="24"/>
                <w:lang w:eastAsia="zh-CN"/>
              </w:rPr>
              <w:t>项目队员中具备基层应急消防辅助人员证或消防员证的</w:t>
            </w:r>
            <w:r>
              <w:rPr>
                <w:rFonts w:hint="eastAsia" w:ascii="仿宋" w:hAnsi="仿宋" w:eastAsia="仿宋" w:cs="仿宋"/>
                <w:color w:val="auto"/>
                <w:kern w:val="0"/>
                <w:sz w:val="24"/>
                <w:szCs w:val="24"/>
              </w:rPr>
              <w:t>，每个得1分，最多得4分。（提供相关证书</w:t>
            </w:r>
            <w:r>
              <w:rPr>
                <w:rFonts w:hint="eastAsia" w:ascii="仿宋" w:hAnsi="仿宋" w:eastAsia="仿宋" w:cs="仿宋"/>
                <w:color w:val="auto"/>
                <w:kern w:val="0"/>
                <w:sz w:val="24"/>
                <w:szCs w:val="24"/>
                <w:lang w:val="en-US" w:eastAsia="zh-CN"/>
              </w:rPr>
              <w:t>扫描件加盖公章</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需提供投标人为其缴纳的</w:t>
            </w:r>
            <w:r>
              <w:rPr>
                <w:rFonts w:hint="eastAsia" w:ascii="仿宋" w:hAnsi="仿宋" w:eastAsia="仿宋" w:cs="仿宋_GB2312"/>
                <w:kern w:val="0"/>
                <w:sz w:val="24"/>
              </w:rPr>
              <w:t>投标截止月上溯3个月</w:t>
            </w:r>
            <w:r>
              <w:rPr>
                <w:rFonts w:hint="eastAsia" w:ascii="仿宋" w:hAnsi="仿宋" w:eastAsia="仿宋" w:cs="仿宋"/>
                <w:color w:val="auto"/>
                <w:kern w:val="0"/>
                <w:sz w:val="24"/>
                <w:szCs w:val="24"/>
                <w:lang w:val="en-US" w:eastAsia="zh-CN"/>
              </w:rPr>
              <w:t>（含投标截止日当月，共4个月）中任意一个月在本单位缴纳社保证明加盖公章（若投标单位为新成立企业，无法提供本单位近三个月缴纳社保证明，可提供营业执照及相关情况说明），</w:t>
            </w:r>
            <w:r>
              <w:rPr>
                <w:rFonts w:hint="eastAsia" w:ascii="仿宋" w:hAnsi="仿宋" w:eastAsia="仿宋" w:cs="仿宋"/>
                <w:color w:val="auto"/>
                <w:kern w:val="0"/>
                <w:sz w:val="24"/>
                <w:szCs w:val="24"/>
              </w:rPr>
              <w:t>不提供</w:t>
            </w:r>
            <w:r>
              <w:rPr>
                <w:rFonts w:hint="eastAsia" w:ascii="仿宋" w:hAnsi="仿宋" w:eastAsia="仿宋" w:cs="仿宋"/>
                <w:color w:val="auto"/>
                <w:kern w:val="0"/>
                <w:sz w:val="24"/>
                <w:szCs w:val="24"/>
                <w:lang w:val="en-US" w:eastAsia="zh-CN"/>
              </w:rPr>
              <w:t>或无效证明</w:t>
            </w:r>
            <w:r>
              <w:rPr>
                <w:rFonts w:hint="eastAsia" w:ascii="仿宋" w:hAnsi="仿宋" w:eastAsia="仿宋" w:cs="仿宋"/>
                <w:color w:val="auto"/>
                <w:kern w:val="0"/>
                <w:sz w:val="24"/>
                <w:szCs w:val="24"/>
              </w:rPr>
              <w:t>不得分））</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0-4</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rPr>
              <w:t>客观分</w:t>
            </w:r>
          </w:p>
        </w:tc>
        <w:tc>
          <w:tcPr>
            <w:tcW w:w="1026"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针对本项目特点和难点进行分析并提出解决措施（要求做出详细说明），主要根据重点、难点分析和相应解决方案，并已很好地了解项目现场情况等进行综合评分。方案内容完整且与项目匹配度好的得5分；方案基本完整且与项目匹配度较好的得3分；方案内容存在欠缺或与项目匹配度一般的得1分；内容缺失严重或与项目不匹配的不得分。</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5</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rPr>
              <w:t>主观分</w:t>
            </w:r>
          </w:p>
        </w:tc>
        <w:tc>
          <w:tcPr>
            <w:tcW w:w="1026" w:type="dxa"/>
            <w:vMerge w:val="restart"/>
            <w:tcBorders>
              <w:top w:val="single" w:color="auto" w:sz="4" w:space="0"/>
              <w:left w:val="single" w:color="auto" w:sz="4" w:space="0"/>
              <w:right w:val="single" w:color="auto" w:sz="4" w:space="0"/>
            </w:tcBorders>
            <w:vAlign w:val="center"/>
          </w:tcPr>
          <w:p>
            <w:pPr>
              <w:widowControl/>
              <w:tabs>
                <w:tab w:val="left" w:pos="577"/>
              </w:tabs>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ab/>
            </w:r>
            <w:r>
              <w:rPr>
                <w:rFonts w:hint="eastAsia" w:ascii="仿宋" w:hAnsi="仿宋" w:eastAsia="仿宋" w:cs="仿宋"/>
                <w:color w:val="auto"/>
                <w:sz w:val="24"/>
                <w:szCs w:val="24"/>
              </w:rPr>
              <w:t>设施设备情况</w:t>
            </w:r>
          </w:p>
        </w:tc>
      </w:tr>
      <w:tr>
        <w:tblPrEx>
          <w:tblCellMar>
            <w:top w:w="0" w:type="dxa"/>
            <w:left w:w="108" w:type="dxa"/>
            <w:bottom w:w="0" w:type="dxa"/>
            <w:right w:w="108" w:type="dxa"/>
          </w:tblCellMar>
        </w:tblPrEx>
        <w:trPr>
          <w:trHeight w:val="1320"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投标人投入</w:t>
            </w:r>
            <w:r>
              <w:rPr>
                <w:rFonts w:hint="eastAsia" w:ascii="仿宋" w:hAnsi="仿宋" w:eastAsia="仿宋" w:cs="仿宋"/>
                <w:color w:val="auto"/>
                <w:kern w:val="0"/>
                <w:sz w:val="24"/>
                <w:szCs w:val="24"/>
                <w:lang w:eastAsia="zh-CN"/>
              </w:rPr>
              <w:t>本项目的应急消防车辆，包括微型消防车辆</w:t>
            </w:r>
            <w:r>
              <w:rPr>
                <w:rFonts w:hint="eastAsia" w:ascii="仿宋" w:hAnsi="仿宋" w:eastAsia="仿宋" w:cs="仿宋"/>
                <w:color w:val="auto"/>
                <w:kern w:val="0"/>
                <w:sz w:val="24"/>
                <w:szCs w:val="24"/>
                <w:lang w:val="en-US" w:eastAsia="zh-CN"/>
              </w:rPr>
              <w:t>2辆，水罐消防车1辆，消防皮卡1辆。每有一个符合要求的得1分，最多4分（提供相关凭证，不提供本项不得分）</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4</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客观分</w:t>
            </w:r>
          </w:p>
        </w:tc>
        <w:tc>
          <w:tcPr>
            <w:tcW w:w="1026"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bookmarkStart w:id="393" w:name="_Hlk111107872"/>
            <w:r>
              <w:rPr>
                <w:rFonts w:hint="eastAsia" w:ascii="仿宋" w:hAnsi="仿宋" w:eastAsia="仿宋" w:cs="仿宋"/>
                <w:color w:val="auto"/>
                <w:kern w:val="0"/>
                <w:sz w:val="24"/>
                <w:szCs w:val="24"/>
              </w:rPr>
              <w:t>投标人具备24小时昼夜值守的指挥中心、救援通信专网和集成网无线对讲机，并可以与杭州消防救援支队、消防救援大队或应急管理部门联动</w:t>
            </w:r>
            <w:bookmarkEnd w:id="393"/>
            <w:r>
              <w:rPr>
                <w:rFonts w:hint="eastAsia" w:ascii="仿宋" w:hAnsi="仿宋" w:eastAsia="仿宋" w:cs="仿宋"/>
                <w:color w:val="auto"/>
                <w:kern w:val="0"/>
                <w:sz w:val="24"/>
                <w:szCs w:val="24"/>
              </w:rPr>
              <w:t>的得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分。（提供应急部门和消防部门出具的证明材料，不提供不得分）</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3</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客观分</w:t>
            </w:r>
          </w:p>
        </w:tc>
        <w:tc>
          <w:tcPr>
            <w:tcW w:w="1026"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7" w:type="dxa"/>
            <w:vMerge w:val="continue"/>
            <w:tcBorders>
              <w:left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对服务过程中可能出现的风险有事先预估评判,并制定相应的服务风险防控措施、突发事件有相应的人力、物力投入安排,能够避免风险或出现风险能及时有效处理的</w:t>
            </w:r>
            <w:r>
              <w:rPr>
                <w:rFonts w:hint="eastAsia" w:ascii="仿宋" w:hAnsi="仿宋" w:eastAsia="仿宋" w:cs="仿宋"/>
                <w:color w:val="auto"/>
                <w:kern w:val="0"/>
                <w:sz w:val="24"/>
                <w:szCs w:val="24"/>
                <w:lang w:val="en-US" w:eastAsia="zh-CN"/>
              </w:rPr>
              <w:t>方案进行综合打分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方案内容完整且与项目匹配度好的得5分；方案基本完整且与项目匹配度较好的得3分；方案内容存在欠缺或与项目匹配度一般的得1分；内容缺失严重或与项目不匹配的不得分。</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5</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主观分</w:t>
            </w:r>
          </w:p>
        </w:tc>
        <w:tc>
          <w:tcPr>
            <w:tcW w:w="1026" w:type="dxa"/>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7" w:type="dxa"/>
            <w:vMerge w:val="continue"/>
            <w:tcBorders>
              <w:left w:val="single" w:color="auto" w:sz="4" w:space="0"/>
              <w:bottom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_GB2312"/>
                <w:color w:val="auto"/>
                <w:sz w:val="24"/>
              </w:rPr>
              <w:t>对本项目的合理化建议。建议内容符合实际，切实可行，具有可操作性，</w:t>
            </w:r>
            <w:r>
              <w:rPr>
                <w:rFonts w:hint="eastAsia" w:ascii="仿宋" w:hAnsi="仿宋" w:eastAsia="仿宋" w:cs="仿宋_GB2312"/>
                <w:color w:val="auto"/>
                <w:sz w:val="24"/>
                <w:lang w:val="en-US" w:eastAsia="zh-CN"/>
              </w:rPr>
              <w:t>方案内容完整且与项目匹配度好的得5分；方案基本完整且与项目匹配度较好的得3分；方案内容存在欠缺或与项目匹配度一般的得1分；内容缺失严重或与项目不匹配的不得分。</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5</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主观分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7" w:type="dxa"/>
            <w:vMerge w:val="continue"/>
            <w:tcBorders>
              <w:left w:val="single" w:color="auto" w:sz="4" w:space="0"/>
              <w:bottom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19</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根据各投标人提供的特色服务方案，</w:t>
            </w:r>
            <w:r>
              <w:rPr>
                <w:rFonts w:hint="eastAsia" w:ascii="仿宋" w:hAnsi="仿宋" w:eastAsia="仿宋" w:cs="仿宋"/>
                <w:color w:val="auto"/>
                <w:kern w:val="0"/>
                <w:sz w:val="24"/>
                <w:szCs w:val="24"/>
                <w:lang w:val="en-US" w:eastAsia="zh-CN"/>
              </w:rPr>
              <w:t>服务方案</w:t>
            </w:r>
            <w:r>
              <w:rPr>
                <w:rFonts w:hint="eastAsia" w:ascii="仿宋" w:hAnsi="仿宋" w:eastAsia="仿宋" w:cs="仿宋"/>
                <w:color w:val="auto"/>
                <w:kern w:val="0"/>
                <w:sz w:val="24"/>
                <w:szCs w:val="24"/>
              </w:rPr>
              <w:t>内容符合实际，切实可行，具有可操作性，</w:t>
            </w:r>
            <w:r>
              <w:rPr>
                <w:rFonts w:hint="eastAsia" w:ascii="仿宋" w:hAnsi="仿宋" w:eastAsia="仿宋" w:cs="仿宋"/>
                <w:color w:val="auto"/>
                <w:kern w:val="0"/>
                <w:sz w:val="24"/>
                <w:szCs w:val="24"/>
                <w:lang w:val="en-US" w:eastAsia="zh-CN"/>
              </w:rPr>
              <w:t>方案内容完整且与项目匹配度好的得2分；方案内容存在欠缺或与项目匹配度一般的得1分；内容缺失严重或与项目不匹配的不得分。</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主观分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特色服务方案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报价分（15分）</w:t>
            </w:r>
          </w:p>
        </w:tc>
        <w:tc>
          <w:tcPr>
            <w:tcW w:w="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有效投标报价的最低价作为评标基准价，其最低报价为满分；按［投标报价得分=（评标基准价/投标报价）*15］的计算公式计算。</w:t>
            </w:r>
          </w:p>
          <w:p>
            <w:pPr>
              <w:widowControl/>
              <w:shd w:val="clear" w:color="auto" w:fill="FFFFFF"/>
              <w:snapToGrid w:val="0"/>
              <w:ind w:firstLine="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评标过程中，不得去掉报价中的最高报价和最低报价。</w:t>
            </w:r>
          </w:p>
          <w:p>
            <w:pPr>
              <w:widowControl/>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rPr>
              <w:t>因落实政府采购政策需要进行价格调整的，以调整后的价格计算评标基准价和投标报价。</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0-15</w:t>
            </w:r>
          </w:p>
        </w:tc>
        <w:tc>
          <w:tcPr>
            <w:tcW w:w="1026" w:type="dxa"/>
            <w:tcBorders>
              <w:top w:val="single" w:color="auto" w:sz="4" w:space="0"/>
              <w:left w:val="single" w:color="auto" w:sz="4" w:space="0"/>
              <w:bottom w:val="single" w:color="auto" w:sz="4" w:space="0"/>
              <w:right w:val="single" w:color="auto" w:sz="4" w:space="0"/>
            </w:tcBorders>
            <w:vAlign w:val="center"/>
          </w:tcPr>
          <w:p>
            <w:pPr>
              <w:pStyle w:val="24"/>
              <w:snapToGrid w:val="0"/>
              <w:spacing w:line="240" w:lineRule="auto"/>
              <w:ind w:firstLine="0"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rPr>
              <w:t>客观分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sz w:val="24"/>
                <w:szCs w:val="24"/>
              </w:rPr>
            </w:pPr>
          </w:p>
        </w:tc>
      </w:tr>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3"/>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r>
        <w:rPr>
          <w:rFonts w:hint="eastAsia" w:ascii="仿宋" w:hAnsi="仿宋" w:eastAsia="仿宋" w:cs="仿宋"/>
          <w:color w:val="auto"/>
          <w:kern w:val="0"/>
          <w:szCs w:val="24"/>
          <w:highlight w:val="none"/>
          <w:lang w:eastAsia="zh-CN"/>
        </w:rPr>
        <w:t>；</w:t>
      </w:r>
    </w:p>
    <w:p>
      <w:pPr>
        <w:pStyle w:val="133"/>
        <w:pageBreakBefore w:val="0"/>
        <w:kinsoku/>
        <w:wordWrap/>
        <w:overflowPunct/>
        <w:topLinePunct w:val="0"/>
        <w:autoSpaceDE/>
        <w:autoSpaceDN/>
        <w:bidi w:val="0"/>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10%-20%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4%-6%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 xml:space="preserve">4 </w:t>
      </w:r>
      <w:r>
        <w:rPr>
          <w:rFonts w:hint="eastAsia" w:ascii="仿宋" w:hAnsi="仿宋" w:eastAsia="仿宋" w:cs="仿宋"/>
          <w:color w:val="auto"/>
          <w:kern w:val="0"/>
          <w:sz w:val="24"/>
          <w:highlight w:val="none"/>
        </w:rPr>
        <w:t>依据前附表第1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项“特别说明”的中标推荐原则，属于不再参与下一标项详细评审情形的；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26"/>
    <w:p>
      <w:pPr>
        <w:rPr>
          <w:rFonts w:hint="eastAsia" w:ascii="宋体" w:hAnsi="宋体" w:eastAsia="宋体" w:cs="宋体"/>
          <w:b/>
          <w:color w:val="auto"/>
          <w:sz w:val="36"/>
          <w:szCs w:val="36"/>
          <w:highlight w:val="none"/>
        </w:rPr>
      </w:pPr>
      <w:bookmarkStart w:id="394" w:name="第五部分"/>
      <w:bookmarkStart w:id="395" w:name="_Toc86217003"/>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服务类</w:t>
      </w:r>
      <w:r>
        <w:rPr>
          <w:rFonts w:hint="eastAsia" w:ascii="仿宋" w:hAnsi="仿宋" w:eastAsia="仿宋" w:cs="仿宋"/>
          <w:b/>
          <w:color w:val="auto"/>
          <w:sz w:val="36"/>
          <w:szCs w:val="36"/>
          <w:highlight w:val="none"/>
        </w:rPr>
        <w:t>）</w:t>
      </w:r>
    </w:p>
    <w:p>
      <w:pPr>
        <w:pStyle w:val="703"/>
        <w:rPr>
          <w:rFonts w:hint="eastAsia" w:ascii="仿宋" w:hAnsi="仿宋" w:eastAsia="仿宋" w:cs="仿宋"/>
          <w:color w:val="auto"/>
          <w:szCs w:val="24"/>
          <w:highlight w:val="none"/>
        </w:rPr>
      </w:pPr>
    </w:p>
    <w:p>
      <w:pPr>
        <w:pStyle w:val="703"/>
        <w:rPr>
          <w:rFonts w:hint="eastAsia" w:ascii="仿宋" w:hAnsi="仿宋" w:eastAsia="仿宋" w:cs="仿宋"/>
          <w:color w:val="auto"/>
          <w:szCs w:val="24"/>
          <w:highlight w:val="none"/>
        </w:rPr>
      </w:pPr>
    </w:p>
    <w:p>
      <w:pPr>
        <w:pStyle w:val="703"/>
        <w:jc w:val="center"/>
        <w:rPr>
          <w:rFonts w:hint="eastAsia" w:ascii="仿宋" w:hAnsi="仿宋" w:eastAsia="仿宋" w:cs="仿宋"/>
          <w:color w:val="auto"/>
          <w:szCs w:val="24"/>
          <w:highlight w:val="none"/>
        </w:rPr>
      </w:pPr>
    </w:p>
    <w:p>
      <w:pPr>
        <w:pStyle w:val="703"/>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0"/>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Cs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line="480" w:lineRule="auto"/>
        <w:ind w:firstLine="960" w:firstLine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rPr>
          <w:rFonts w:hint="eastAsia" w:ascii="仿宋" w:hAnsi="仿宋" w:eastAsia="仿宋" w:cs="仿宋"/>
          <w:color w:val="auto"/>
          <w:sz w:val="24"/>
          <w:highlight w:val="none"/>
        </w:rPr>
      </w:pPr>
    </w:p>
    <w:p>
      <w:pPr>
        <w:pStyle w:val="61"/>
        <w:rPr>
          <w:rFonts w:hint="eastAsia" w:ascii="仿宋" w:hAnsi="仿宋" w:eastAsia="仿宋" w:cs="仿宋"/>
          <w:color w:val="auto"/>
          <w:sz w:val="24"/>
          <w:highlight w:val="none"/>
        </w:rPr>
      </w:pPr>
    </w:p>
    <w:p>
      <w:pPr>
        <w:pStyle w:val="51"/>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61"/>
        <w:rPr>
          <w:rFonts w:hint="eastAsia" w:ascii="仿宋" w:hAnsi="仿宋" w:eastAsia="仿宋" w:cs="仿宋"/>
          <w:color w:val="auto"/>
          <w:sz w:val="24"/>
          <w:highlight w:val="none"/>
        </w:rPr>
      </w:pPr>
    </w:p>
    <w:p>
      <w:pPr>
        <w:pStyle w:val="51"/>
        <w:rPr>
          <w:rFonts w:hint="eastAsia" w:ascii="仿宋" w:hAnsi="仿宋" w:eastAsia="仿宋" w:cs="仿宋"/>
          <w:color w:val="auto"/>
          <w:sz w:val="24"/>
          <w:highlight w:val="none"/>
        </w:rPr>
      </w:pPr>
    </w:p>
    <w:p>
      <w:pPr>
        <w:rPr>
          <w:rFonts w:hint="eastAsia"/>
        </w:rPr>
      </w:pPr>
    </w:p>
    <w:p>
      <w:pPr>
        <w:rPr>
          <w:rFonts w:hint="eastAsia" w:ascii="仿宋" w:hAnsi="仿宋" w:eastAsia="仿宋" w:cs="仿宋"/>
          <w:color w:val="auto"/>
          <w:sz w:val="24"/>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9"/>
        <w:rPr>
          <w:rFonts w:hint="eastAsia" w:ascii="仿宋" w:hAnsi="仿宋" w:eastAsia="仿宋" w:cs="仿宋"/>
          <w:color w:val="auto"/>
          <w:sz w:val="24"/>
          <w:highlight w:val="none"/>
        </w:rPr>
      </w:pPr>
      <w:bookmarkStart w:id="396" w:name="_Toc20421"/>
      <w:bookmarkStart w:id="397" w:name="_Toc19273"/>
      <w:bookmarkStart w:id="398" w:name="_Toc28855"/>
      <w:bookmarkStart w:id="399" w:name="_Toc22967"/>
      <w:bookmarkStart w:id="400" w:name="_Toc15367"/>
      <w:r>
        <w:rPr>
          <w:rFonts w:hint="eastAsia" w:ascii="仿宋" w:hAnsi="仿宋" w:eastAsia="仿宋" w:cs="仿宋"/>
          <w:b/>
          <w:color w:val="auto"/>
          <w:sz w:val="24"/>
          <w:highlight w:val="none"/>
        </w:rPr>
        <w:t>1.1 合同组成部分</w:t>
      </w:r>
      <w:bookmarkEnd w:id="396"/>
      <w:bookmarkEnd w:id="397"/>
      <w:bookmarkEnd w:id="398"/>
      <w:bookmarkEnd w:id="399"/>
      <w:bookmarkEnd w:id="40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9"/>
        <w:rPr>
          <w:rFonts w:hint="eastAsia" w:ascii="仿宋" w:hAnsi="仿宋" w:eastAsia="仿宋" w:cs="仿宋"/>
          <w:b/>
          <w:color w:val="auto"/>
          <w:sz w:val="24"/>
          <w:highlight w:val="none"/>
        </w:rPr>
      </w:pPr>
      <w:bookmarkStart w:id="401" w:name="_Toc6311"/>
      <w:bookmarkStart w:id="402" w:name="_Toc22185"/>
      <w:bookmarkStart w:id="403" w:name="_Toc18585"/>
      <w:bookmarkStart w:id="404" w:name="_Toc2918"/>
      <w:bookmarkStart w:id="405" w:name="_Toc6773"/>
      <w:r>
        <w:rPr>
          <w:rFonts w:hint="eastAsia" w:ascii="仿宋" w:hAnsi="仿宋" w:eastAsia="仿宋" w:cs="仿宋"/>
          <w:b/>
          <w:color w:val="auto"/>
          <w:sz w:val="24"/>
          <w:highlight w:val="none"/>
        </w:rPr>
        <w:t>1.2 标的</w:t>
      </w:r>
      <w:bookmarkEnd w:id="401"/>
      <w:bookmarkEnd w:id="402"/>
      <w:bookmarkEnd w:id="403"/>
      <w:bookmarkEnd w:id="404"/>
      <w:bookmarkEnd w:id="405"/>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pPr>
        <w:spacing w:line="560" w:lineRule="exact"/>
        <w:ind w:firstLine="480" w:firstLineChars="200"/>
        <w:rPr>
          <w:rFonts w:hint="eastAsia" w:ascii="仿宋" w:hAnsi="仿宋" w:eastAsia="仿宋" w:cs="仿宋"/>
          <w:color w:val="auto"/>
          <w:sz w:val="24"/>
          <w:highlight w:val="none"/>
          <w:u w:val="single"/>
        </w:rPr>
      </w:pPr>
      <w:bookmarkStart w:id="406" w:name="_Toc13918"/>
      <w:bookmarkStart w:id="407" w:name="_Toc4929"/>
      <w:bookmarkStart w:id="408" w:name="_Toc5635"/>
      <w:bookmarkStart w:id="409" w:name="_Toc21124"/>
      <w:bookmarkStart w:id="410"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1.3.1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rPr>
      </w:pPr>
      <w:bookmarkStart w:id="411" w:name="_Toc30158"/>
      <w:bookmarkStart w:id="412" w:name="_Toc14993"/>
      <w:bookmarkStart w:id="413" w:name="_Toc3654"/>
      <w:bookmarkStart w:id="414" w:name="_Toc30506"/>
      <w:bookmarkStart w:id="415"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tabs>
          <w:tab w:val="left" w:pos="432"/>
        </w:tabs>
        <w:outlineLvl w:val="9"/>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1"/>
    <w:bookmarkEnd w:id="412"/>
    <w:bookmarkEnd w:id="413"/>
    <w:bookmarkEnd w:id="414"/>
    <w:bookmarkEnd w:id="415"/>
    <w:p>
      <w:pPr>
        <w:pStyle w:val="961"/>
        <w:spacing w:before="0" w:beforeAutospacing="0" w:after="0" w:afterAutospacing="0" w:line="360" w:lineRule="auto"/>
        <w:ind w:firstLine="480"/>
        <w:rPr>
          <w:rFonts w:hint="eastAsia" w:ascii="仿宋" w:hAnsi="仿宋" w:eastAsia="仿宋" w:cs="仿宋"/>
          <w:b/>
          <w:color w:val="auto"/>
          <w:highlight w:val="none"/>
        </w:rPr>
      </w:pPr>
      <w:bookmarkStart w:id="416" w:name="_Toc1814"/>
      <w:bookmarkStart w:id="417" w:name="_Toc22618"/>
      <w:bookmarkStart w:id="418" w:name="_Toc10340"/>
      <w:bookmarkStart w:id="419" w:name="_Toc31421"/>
      <w:bookmarkStart w:id="420" w:name="_Toc3625"/>
      <w:bookmarkStart w:id="421" w:name="_Toc8772"/>
      <w:bookmarkStart w:id="422" w:name="_Toc4760"/>
      <w:r>
        <w:rPr>
          <w:rFonts w:hint="eastAsia" w:ascii="仿宋" w:hAnsi="仿宋" w:eastAsia="仿宋" w:cs="仿宋"/>
          <w:b/>
          <w:color w:val="auto"/>
          <w:highlight w:val="none"/>
        </w:rPr>
        <w:t>1.4履约保证金</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tabs>
          <w:tab w:val="left" w:pos="0"/>
          <w:tab w:val="left" w:pos="432"/>
        </w:tabs>
        <w:spacing w:line="560" w:lineRule="exact"/>
        <w:ind w:left="0" w:firstLine="480" w:firstLineChars="200"/>
        <w:outlineLvl w:val="9"/>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9"/>
        <w:rPr>
          <w:rFonts w:hint="eastAsia" w:ascii="仿宋" w:hAnsi="仿宋" w:eastAsia="仿宋" w:cs="仿宋"/>
          <w:bCs/>
          <w:color w:val="auto"/>
          <w:sz w:val="24"/>
          <w:highlight w:val="none"/>
        </w:rPr>
      </w:pPr>
      <w:bookmarkStart w:id="423" w:name="_Toc3079"/>
      <w:bookmarkStart w:id="424" w:name="_Toc24662"/>
      <w:bookmarkStart w:id="425" w:name="_Toc2375"/>
      <w:bookmarkStart w:id="426" w:name="_Toc8586"/>
      <w:bookmarkStart w:id="427" w:name="_Toc5698"/>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9"/>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tabs>
          <w:tab w:val="left" w:pos="432"/>
        </w:tabs>
        <w:ind w:left="0" w:firstLine="480" w:firstLineChars="200"/>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w:t>
      </w:r>
      <w:r>
        <w:rPr>
          <w:rFonts w:hint="eastAsia" w:ascii="仿宋" w:hAnsi="仿宋" w:eastAsia="仿宋" w:cs="仿宋"/>
          <w:b w:val="0"/>
          <w:bCs w:val="0"/>
          <w:color w:val="auto"/>
          <w:sz w:val="24"/>
          <w:szCs w:val="24"/>
          <w:highlight w:val="none"/>
          <w:lang w:val="en-US"/>
        </w:rPr>
        <w:t>5</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u w:val="single"/>
          <w:lang w:val="en-US" w:eastAsia="zh-CN"/>
        </w:rPr>
        <w:t>5</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.因乙方服务质量存在问题、未履行工作职责，导致发生生产安全事故或造成较大社会影响的其他事故的，乙方应立即采取补救措施，乙方应向甲方支付【】元/次的违约金，累计发生</w:t>
      </w:r>
      <w:r>
        <w:rPr>
          <w:rFonts w:hint="eastAsia" w:ascii="仿宋" w:hAnsi="仿宋" w:eastAsia="仿宋" w:cs="仿宋"/>
          <w:color w:val="auto"/>
          <w:sz w:val="24"/>
          <w:highlight w:val="none"/>
          <w:lang w:eastAsia="zh-CN"/>
        </w:rPr>
        <w:t>两</w:t>
      </w:r>
      <w:r>
        <w:rPr>
          <w:rFonts w:hint="eastAsia" w:ascii="仿宋" w:hAnsi="仿宋" w:eastAsia="仿宋" w:cs="仿宋"/>
          <w:color w:val="auto"/>
          <w:sz w:val="24"/>
          <w:highlight w:val="none"/>
        </w:rPr>
        <w:t>次及以上或造成严重后果的，甲方有权解除合同，并要求乙方支付合同总价款【】%的违约金。因此给甲方或任何第三方造成人身、财产损失的，由乙方承担全部赔偿责任。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乙方服务质量存在问题、未履行工作职责，导致企业被安全生产监管部门行政处罚或被上级部门检查发现重大安全生产事故隐患的，乙方应立即采取补救措施，累计发生【】次及以上或造成严重后果的，甲方有权解除合同，并要求乙方支付合同总价款【】%的违约金。因此给甲方或任何第三方造成人身、财产损失的，由乙方承担全部赔偿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乙方服务人员非经甲方书面同意不得擅自更换，若乙方擅自更换服务人员的，应向甲方支付【】元/人·次的违约金，发生【】人次及以上的，甲方有权解除合同，没收履约保证金，并要求乙方支付合同总价款【】%的违约金。</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.甲方有权要求乙方更换资质不符合要求、能力不足、工作不负责的乙方工作人员，乙方拒绝更换的，应向甲方支付【】元/人·次的违约金。</w:t>
      </w:r>
    </w:p>
    <w:p>
      <w:pPr>
        <w:spacing w:line="560" w:lineRule="exact"/>
        <w:ind w:firstLine="480" w:firstLineChars="200"/>
        <w:rPr>
          <w:rFonts w:hint="eastAsia" w:ascii="仿宋" w:hAnsi="仿宋" w:eastAsia="仿宋" w:cs="仿宋"/>
          <w:color w:val="auto"/>
          <w:sz w:val="24"/>
          <w:highlight w:val="none"/>
        </w:rPr>
      </w:pPr>
      <w:bookmarkStart w:id="428" w:name="_Toc9497"/>
      <w:bookmarkStart w:id="429" w:name="_Toc30329"/>
      <w:bookmarkStart w:id="430" w:name="_Toc26807"/>
      <w:bookmarkStart w:id="431" w:name="_Toc32454"/>
      <w:bookmarkStart w:id="432"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9"/>
        <w:rPr>
          <w:rFonts w:hint="eastAsia" w:ascii="仿宋" w:hAnsi="仿宋" w:eastAsia="仿宋" w:cs="仿宋"/>
          <w:b/>
          <w:color w:val="auto"/>
          <w:sz w:val="24"/>
          <w:highlight w:val="none"/>
        </w:rPr>
      </w:pPr>
      <w:bookmarkStart w:id="433" w:name="_Toc28375"/>
      <w:bookmarkStart w:id="434" w:name="_Toc16021"/>
      <w:bookmarkStart w:id="435" w:name="_Toc15583"/>
      <w:r>
        <w:rPr>
          <w:rFonts w:hint="eastAsia" w:ascii="仿宋" w:hAnsi="仿宋" w:eastAsia="仿宋" w:cs="仿宋"/>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9"/>
        <w:rPr>
          <w:rFonts w:hint="eastAsia" w:ascii="仿宋" w:hAnsi="仿宋" w:eastAsia="仿宋" w:cs="仿宋"/>
          <w:b/>
          <w:color w:val="auto"/>
          <w:sz w:val="24"/>
          <w:highlight w:val="none"/>
        </w:rPr>
      </w:pPr>
      <w:bookmarkStart w:id="436" w:name="_Toc7245"/>
      <w:bookmarkStart w:id="437" w:name="_Toc15322"/>
      <w:bookmarkStart w:id="438" w:name="_Toc11173"/>
      <w:r>
        <w:rPr>
          <w:rFonts w:hint="eastAsia" w:ascii="仿宋" w:hAnsi="仿宋" w:eastAsia="仿宋" w:cs="仿宋"/>
          <w:b/>
          <w:color w:val="auto"/>
          <w:sz w:val="24"/>
          <w:highlight w:val="none"/>
        </w:rPr>
        <w:t>2.0 合同生效</w:t>
      </w:r>
      <w:bookmarkEnd w:id="436"/>
      <w:bookmarkEnd w:id="437"/>
      <w:bookmarkEnd w:id="438"/>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pStyle w:val="70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9"/>
        <w:rPr>
          <w:rFonts w:hint="eastAsia" w:ascii="仿宋" w:hAnsi="仿宋" w:eastAsia="仿宋" w:cs="仿宋"/>
          <w:b/>
          <w:color w:val="auto"/>
          <w:sz w:val="24"/>
          <w:highlight w:val="none"/>
        </w:rPr>
      </w:pPr>
      <w:bookmarkStart w:id="439" w:name="_Toc25079"/>
      <w:bookmarkStart w:id="440" w:name="_Toc19680"/>
      <w:bookmarkStart w:id="441" w:name="_Toc14021"/>
      <w:bookmarkStart w:id="442" w:name="_Toc5228"/>
      <w:bookmarkStart w:id="443" w:name="_Toc31297"/>
      <w:r>
        <w:rPr>
          <w:rFonts w:hint="eastAsia" w:ascii="仿宋" w:hAnsi="仿宋" w:eastAsia="仿宋" w:cs="仿宋"/>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9"/>
        <w:rPr>
          <w:rFonts w:hint="eastAsia" w:ascii="仿宋" w:hAnsi="仿宋" w:eastAsia="仿宋" w:cs="仿宋"/>
          <w:b/>
          <w:color w:val="auto"/>
          <w:sz w:val="24"/>
          <w:highlight w:val="none"/>
        </w:rPr>
      </w:pPr>
      <w:bookmarkStart w:id="444" w:name="_Toc16752"/>
      <w:bookmarkStart w:id="445" w:name="_Toc19539"/>
      <w:bookmarkStart w:id="446" w:name="_Toc23289"/>
      <w:bookmarkStart w:id="447" w:name="_Toc31402"/>
      <w:bookmarkStart w:id="448" w:name="_Toc3769"/>
      <w:r>
        <w:rPr>
          <w:rFonts w:hint="eastAsia" w:ascii="仿宋" w:hAnsi="仿宋" w:eastAsia="仿宋" w:cs="仿宋"/>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9"/>
        <w:rPr>
          <w:rFonts w:hint="eastAsia" w:ascii="仿宋" w:hAnsi="仿宋" w:eastAsia="仿宋" w:cs="仿宋"/>
          <w:b/>
          <w:color w:val="auto"/>
          <w:sz w:val="24"/>
          <w:highlight w:val="none"/>
        </w:rPr>
      </w:pPr>
      <w:bookmarkStart w:id="449" w:name="_Toc9161"/>
      <w:bookmarkStart w:id="450" w:name="_Toc4133"/>
      <w:bookmarkStart w:id="451" w:name="_Toc27945"/>
      <w:bookmarkStart w:id="452" w:name="_Toc13673"/>
      <w:bookmarkStart w:id="453" w:name="_Toc12412"/>
      <w:r>
        <w:rPr>
          <w:rFonts w:hint="eastAsia" w:ascii="仿宋" w:hAnsi="仿宋" w:eastAsia="仿宋" w:cs="仿宋"/>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9"/>
        <w:rPr>
          <w:rFonts w:hint="eastAsia" w:ascii="仿宋" w:hAnsi="仿宋" w:eastAsia="仿宋" w:cs="仿宋"/>
          <w:b/>
          <w:color w:val="auto"/>
          <w:sz w:val="24"/>
          <w:highlight w:val="none"/>
        </w:rPr>
      </w:pPr>
      <w:bookmarkStart w:id="454" w:name="_Toc31233"/>
      <w:bookmarkStart w:id="455" w:name="_Toc22011"/>
      <w:bookmarkStart w:id="456" w:name="_Toc32670"/>
      <w:bookmarkStart w:id="457" w:name="_Toc26555"/>
      <w:bookmarkStart w:id="458" w:name="_Toc15447"/>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9"/>
        <w:rPr>
          <w:rFonts w:hint="eastAsia" w:ascii="仿宋" w:hAnsi="仿宋" w:eastAsia="仿宋" w:cs="仿宋"/>
          <w:b/>
          <w:color w:val="auto"/>
          <w:sz w:val="24"/>
          <w:highlight w:val="none"/>
        </w:rPr>
      </w:pPr>
      <w:bookmarkStart w:id="459" w:name="_Toc30507"/>
      <w:bookmarkStart w:id="460" w:name="_Toc18990"/>
      <w:bookmarkStart w:id="461" w:name="_Toc16163"/>
      <w:bookmarkStart w:id="462" w:name="_Toc13154"/>
      <w:r>
        <w:rPr>
          <w:rFonts w:hint="eastAsia" w:ascii="仿宋" w:hAnsi="仿宋" w:eastAsia="仿宋" w:cs="仿宋"/>
          <w:b/>
          <w:color w:val="auto"/>
          <w:sz w:val="24"/>
          <w:highlight w:val="none"/>
        </w:rPr>
        <w:t>2.6 技术资料和保密义务</w:t>
      </w:r>
      <w:bookmarkEnd w:id="459"/>
      <w:bookmarkEnd w:id="460"/>
      <w:bookmarkEnd w:id="461"/>
      <w:bookmarkEnd w:id="46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9"/>
        <w:rPr>
          <w:rFonts w:hint="eastAsia" w:ascii="仿宋" w:hAnsi="仿宋" w:eastAsia="仿宋" w:cs="仿宋"/>
          <w:b/>
          <w:color w:val="auto"/>
          <w:sz w:val="24"/>
          <w:highlight w:val="none"/>
        </w:rPr>
      </w:pPr>
      <w:bookmarkStart w:id="463" w:name="_Toc19069"/>
      <w:r>
        <w:rPr>
          <w:rFonts w:hint="eastAsia" w:ascii="仿宋" w:hAnsi="仿宋" w:eastAsia="仿宋" w:cs="仿宋"/>
          <w:b/>
          <w:color w:val="auto"/>
          <w:sz w:val="24"/>
          <w:highlight w:val="none"/>
        </w:rPr>
        <w:t>2.7 质量保证</w:t>
      </w:r>
      <w:bookmarkEnd w:id="46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9"/>
        <w:rPr>
          <w:rFonts w:hint="eastAsia" w:ascii="仿宋" w:hAnsi="仿宋" w:eastAsia="仿宋" w:cs="仿宋"/>
          <w:b/>
          <w:color w:val="auto"/>
          <w:sz w:val="24"/>
          <w:highlight w:val="none"/>
        </w:rPr>
      </w:pPr>
      <w:bookmarkStart w:id="464" w:name="_Toc22267"/>
      <w:r>
        <w:rPr>
          <w:rFonts w:hint="eastAsia" w:ascii="仿宋" w:hAnsi="仿宋" w:eastAsia="仿宋" w:cs="仿宋"/>
          <w:b/>
          <w:color w:val="auto"/>
          <w:sz w:val="24"/>
          <w:highlight w:val="none"/>
        </w:rPr>
        <w:t>2.8 延迟履行</w:t>
      </w:r>
      <w:bookmarkEnd w:id="46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9"/>
        <w:rPr>
          <w:rFonts w:hint="eastAsia" w:ascii="仿宋" w:hAnsi="仿宋" w:eastAsia="仿宋" w:cs="仿宋"/>
          <w:b/>
          <w:color w:val="auto"/>
          <w:sz w:val="24"/>
          <w:highlight w:val="none"/>
        </w:rPr>
      </w:pPr>
      <w:bookmarkStart w:id="465" w:name="_Toc10611"/>
      <w:r>
        <w:rPr>
          <w:rFonts w:hint="eastAsia" w:ascii="仿宋" w:hAnsi="仿宋" w:eastAsia="仿宋" w:cs="仿宋"/>
          <w:b/>
          <w:color w:val="auto"/>
          <w:sz w:val="24"/>
          <w:highlight w:val="none"/>
        </w:rPr>
        <w:t>2.9 合同变更</w:t>
      </w:r>
      <w:bookmarkEnd w:id="46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9"/>
        <w:rPr>
          <w:rFonts w:hint="eastAsia" w:ascii="仿宋" w:hAnsi="仿宋" w:eastAsia="仿宋" w:cs="仿宋"/>
          <w:b/>
          <w:color w:val="auto"/>
          <w:sz w:val="24"/>
          <w:highlight w:val="none"/>
        </w:rPr>
      </w:pPr>
      <w:bookmarkStart w:id="466" w:name="_Toc23368"/>
      <w:bookmarkStart w:id="467" w:name="_Toc10663"/>
      <w:bookmarkStart w:id="468" w:name="_Toc21830"/>
      <w:bookmarkStart w:id="469" w:name="_Toc26689"/>
      <w:bookmarkStart w:id="470" w:name="_Toc42"/>
      <w:r>
        <w:rPr>
          <w:rFonts w:hint="eastAsia" w:ascii="仿宋" w:hAnsi="仿宋" w:eastAsia="仿宋" w:cs="仿宋"/>
          <w:b/>
          <w:color w:val="auto"/>
          <w:sz w:val="24"/>
          <w:highlight w:val="none"/>
        </w:rPr>
        <w:t>2.10 合同转让和分包</w:t>
      </w:r>
      <w:bookmarkEnd w:id="466"/>
      <w:bookmarkEnd w:id="467"/>
      <w:bookmarkEnd w:id="468"/>
      <w:bookmarkEnd w:id="469"/>
      <w:bookmarkEnd w:id="47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9"/>
        <w:rPr>
          <w:rFonts w:hint="eastAsia" w:ascii="仿宋" w:hAnsi="仿宋" w:eastAsia="仿宋" w:cs="仿宋"/>
          <w:b/>
          <w:color w:val="auto"/>
          <w:sz w:val="24"/>
          <w:highlight w:val="none"/>
        </w:rPr>
      </w:pPr>
      <w:bookmarkStart w:id="471" w:name="_Toc4720"/>
      <w:bookmarkStart w:id="472" w:name="_Toc32494"/>
      <w:bookmarkStart w:id="473" w:name="_Toc14371"/>
      <w:bookmarkStart w:id="474" w:name="_Toc25571"/>
      <w:bookmarkStart w:id="475" w:name="_Toc26633"/>
      <w:r>
        <w:rPr>
          <w:rFonts w:hint="eastAsia" w:ascii="仿宋" w:hAnsi="仿宋" w:eastAsia="仿宋" w:cs="仿宋"/>
          <w:b/>
          <w:color w:val="auto"/>
          <w:sz w:val="24"/>
          <w:highlight w:val="none"/>
        </w:rPr>
        <w:t>2.11 不可抗力</w:t>
      </w:r>
      <w:bookmarkEnd w:id="471"/>
      <w:bookmarkEnd w:id="472"/>
      <w:bookmarkEnd w:id="473"/>
      <w:bookmarkEnd w:id="474"/>
      <w:bookmarkEnd w:id="47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9"/>
        <w:rPr>
          <w:rFonts w:hint="eastAsia" w:ascii="仿宋" w:hAnsi="仿宋" w:eastAsia="仿宋" w:cs="仿宋"/>
          <w:b/>
          <w:color w:val="auto"/>
          <w:sz w:val="24"/>
          <w:highlight w:val="none"/>
        </w:rPr>
      </w:pPr>
      <w:bookmarkStart w:id="476" w:name="_Toc23854"/>
      <w:bookmarkStart w:id="477" w:name="_Toc14115"/>
      <w:bookmarkStart w:id="478" w:name="_Toc24465"/>
      <w:bookmarkStart w:id="479" w:name="_Toc25783"/>
      <w:bookmarkStart w:id="480" w:name="_Toc3638"/>
      <w:r>
        <w:rPr>
          <w:rFonts w:hint="eastAsia" w:ascii="仿宋" w:hAnsi="仿宋" w:eastAsia="仿宋" w:cs="仿宋"/>
          <w:b/>
          <w:color w:val="auto"/>
          <w:sz w:val="24"/>
          <w:highlight w:val="none"/>
        </w:rPr>
        <w:t>2.12 税费</w:t>
      </w:r>
      <w:bookmarkEnd w:id="476"/>
      <w:bookmarkEnd w:id="477"/>
      <w:bookmarkEnd w:id="478"/>
      <w:bookmarkEnd w:id="479"/>
      <w:bookmarkEnd w:id="48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9"/>
        <w:rPr>
          <w:rFonts w:hint="eastAsia" w:ascii="仿宋" w:hAnsi="仿宋" w:eastAsia="仿宋" w:cs="仿宋"/>
          <w:b/>
          <w:color w:val="auto"/>
          <w:sz w:val="24"/>
          <w:highlight w:val="none"/>
        </w:rPr>
      </w:pPr>
      <w:bookmarkStart w:id="481" w:name="_Toc25525"/>
      <w:bookmarkStart w:id="482" w:name="_Toc14814"/>
      <w:bookmarkStart w:id="483" w:name="_Toc7315"/>
      <w:bookmarkStart w:id="484" w:name="_Toc30105"/>
      <w:bookmarkStart w:id="485" w:name="_Toc26883"/>
      <w:r>
        <w:rPr>
          <w:rFonts w:hint="eastAsia" w:ascii="仿宋" w:hAnsi="仿宋" w:eastAsia="仿宋" w:cs="仿宋"/>
          <w:b/>
          <w:color w:val="auto"/>
          <w:sz w:val="24"/>
          <w:highlight w:val="none"/>
        </w:rPr>
        <w:t>2.13 乙方破产</w:t>
      </w:r>
      <w:bookmarkEnd w:id="481"/>
      <w:bookmarkEnd w:id="482"/>
      <w:bookmarkEnd w:id="483"/>
      <w:bookmarkEnd w:id="484"/>
      <w:bookmarkEnd w:id="48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9"/>
        <w:rPr>
          <w:rFonts w:hint="eastAsia" w:ascii="仿宋" w:hAnsi="仿宋" w:eastAsia="仿宋" w:cs="仿宋"/>
          <w:b/>
          <w:color w:val="auto"/>
          <w:sz w:val="24"/>
          <w:highlight w:val="none"/>
        </w:rPr>
      </w:pPr>
      <w:bookmarkStart w:id="486" w:name="_Toc23323"/>
      <w:bookmarkStart w:id="487" w:name="_Toc1123"/>
      <w:bookmarkStart w:id="488" w:name="_Toc2016"/>
      <w:r>
        <w:rPr>
          <w:rFonts w:hint="eastAsia" w:ascii="仿宋" w:hAnsi="仿宋" w:eastAsia="仿宋" w:cs="仿宋"/>
          <w:b/>
          <w:color w:val="auto"/>
          <w:sz w:val="24"/>
          <w:highlight w:val="none"/>
        </w:rPr>
        <w:t>2.14 合同中止、终止</w:t>
      </w:r>
      <w:bookmarkEnd w:id="486"/>
      <w:bookmarkEnd w:id="487"/>
      <w:bookmarkEnd w:id="48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9"/>
        <w:rPr>
          <w:rFonts w:hint="eastAsia" w:ascii="仿宋" w:hAnsi="仿宋" w:eastAsia="仿宋" w:cs="仿宋"/>
          <w:b/>
          <w:color w:val="auto"/>
          <w:sz w:val="24"/>
          <w:highlight w:val="none"/>
        </w:rPr>
      </w:pPr>
      <w:bookmarkStart w:id="489" w:name="_Toc14525"/>
      <w:bookmarkStart w:id="490" w:name="_Toc1969"/>
      <w:bookmarkStart w:id="491" w:name="_Toc17363"/>
      <w:r>
        <w:rPr>
          <w:rFonts w:hint="eastAsia" w:ascii="仿宋" w:hAnsi="仿宋" w:eastAsia="仿宋" w:cs="仿宋"/>
          <w:b/>
          <w:color w:val="auto"/>
          <w:sz w:val="24"/>
          <w:highlight w:val="none"/>
        </w:rPr>
        <w:t>2.15 检验和验收</w:t>
      </w:r>
      <w:bookmarkEnd w:id="489"/>
      <w:bookmarkEnd w:id="490"/>
      <w:bookmarkEnd w:id="491"/>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9"/>
        <w:rPr>
          <w:rFonts w:hint="eastAsia" w:ascii="仿宋" w:hAnsi="仿宋" w:eastAsia="仿宋" w:cs="仿宋"/>
          <w:b/>
          <w:color w:val="auto"/>
          <w:sz w:val="24"/>
          <w:highlight w:val="none"/>
        </w:rPr>
      </w:pPr>
      <w:bookmarkStart w:id="492" w:name="_Toc25198"/>
      <w:bookmarkStart w:id="493" w:name="_Toc2308"/>
      <w:bookmarkStart w:id="494" w:name="_Toc12666"/>
      <w:bookmarkStart w:id="495" w:name="_Toc31892"/>
      <w:bookmarkStart w:id="496" w:name="_Toc9808"/>
      <w:r>
        <w:rPr>
          <w:rFonts w:hint="eastAsia" w:ascii="仿宋" w:hAnsi="仿宋" w:eastAsia="仿宋" w:cs="仿宋"/>
          <w:b/>
          <w:color w:val="auto"/>
          <w:sz w:val="24"/>
          <w:highlight w:val="none"/>
        </w:rPr>
        <w:t>2.16 通知和送达</w:t>
      </w:r>
      <w:bookmarkEnd w:id="492"/>
      <w:bookmarkEnd w:id="493"/>
      <w:bookmarkEnd w:id="494"/>
      <w:bookmarkEnd w:id="495"/>
      <w:bookmarkEnd w:id="496"/>
    </w:p>
    <w:p>
      <w:pPr>
        <w:spacing w:line="560" w:lineRule="exact"/>
        <w:ind w:firstLine="480" w:firstLineChars="200"/>
        <w:rPr>
          <w:rFonts w:hint="eastAsia" w:ascii="仿宋" w:hAnsi="仿宋" w:eastAsia="仿宋" w:cs="仿宋"/>
          <w:color w:val="auto"/>
          <w:sz w:val="24"/>
          <w:highlight w:val="none"/>
        </w:rPr>
      </w:pPr>
      <w:bookmarkStart w:id="497" w:name="_Toc27674"/>
      <w:bookmarkStart w:id="498"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pPr>
        <w:spacing w:line="560" w:lineRule="exact"/>
        <w:ind w:firstLine="482" w:firstLineChars="200"/>
        <w:outlineLvl w:val="9"/>
        <w:rPr>
          <w:rFonts w:hint="eastAsia" w:ascii="仿宋" w:hAnsi="仿宋" w:eastAsia="仿宋" w:cs="仿宋"/>
          <w:b/>
          <w:color w:val="auto"/>
          <w:sz w:val="24"/>
          <w:highlight w:val="none"/>
        </w:rPr>
      </w:pPr>
      <w:bookmarkStart w:id="499" w:name="_Toc12254"/>
      <w:bookmarkStart w:id="500" w:name="_Toc27644"/>
      <w:bookmarkStart w:id="501" w:name="_Toc20808"/>
      <w:bookmarkStart w:id="502" w:name="_Toc28906"/>
      <w:bookmarkStart w:id="503" w:name="_Toc5063"/>
      <w:r>
        <w:rPr>
          <w:rFonts w:hint="eastAsia" w:ascii="仿宋" w:hAnsi="仿宋" w:eastAsia="仿宋" w:cs="仿宋"/>
          <w:b/>
          <w:color w:val="auto"/>
          <w:sz w:val="24"/>
          <w:highlight w:val="none"/>
        </w:rPr>
        <w:t>2.17 合同使用的文字和适用的法律</w:t>
      </w:r>
      <w:bookmarkEnd w:id="499"/>
      <w:bookmarkEnd w:id="500"/>
      <w:bookmarkEnd w:id="501"/>
      <w:bookmarkEnd w:id="502"/>
      <w:bookmarkEnd w:id="50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9"/>
        <w:rPr>
          <w:rFonts w:hint="eastAsia" w:ascii="仿宋" w:hAnsi="仿宋" w:eastAsia="仿宋" w:cs="仿宋"/>
          <w:b/>
          <w:color w:val="auto"/>
          <w:sz w:val="24"/>
          <w:highlight w:val="none"/>
        </w:rPr>
      </w:pPr>
      <w:bookmarkStart w:id="504" w:name="_Toc4355"/>
      <w:bookmarkStart w:id="505" w:name="_Toc30599"/>
      <w:bookmarkStart w:id="506" w:name="_Toc18540"/>
      <w:r>
        <w:rPr>
          <w:rFonts w:hint="eastAsia" w:ascii="仿宋" w:hAnsi="仿宋" w:eastAsia="仿宋" w:cs="仿宋"/>
          <w:b/>
          <w:color w:val="auto"/>
          <w:sz w:val="24"/>
          <w:highlight w:val="none"/>
        </w:rPr>
        <w:t>2.18 计量单位</w:t>
      </w:r>
      <w:bookmarkEnd w:id="504"/>
      <w:bookmarkEnd w:id="505"/>
      <w:bookmarkEnd w:id="50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7" w:name="_Toc331685784"/>
      <w:r>
        <w:rPr>
          <w:rFonts w:hint="eastAsia" w:ascii="仿宋" w:hAnsi="仿宋" w:eastAsia="仿宋" w:cs="仿宋"/>
          <w:b/>
          <w:color w:val="auto"/>
          <w:sz w:val="24"/>
          <w:highlight w:val="none"/>
        </w:rPr>
        <w:t xml:space="preserve"> </w:t>
      </w:r>
      <w:bookmarkEnd w:id="507"/>
      <w:r>
        <w:rPr>
          <w:rFonts w:hint="eastAsia" w:ascii="仿宋" w:hAnsi="仿宋" w:eastAsia="仿宋" w:cs="仿宋"/>
          <w:b/>
          <w:color w:val="auto"/>
          <w:sz w:val="24"/>
          <w:highlight w:val="none"/>
        </w:rPr>
        <w:t>第三部分  合同专用条款</w:t>
      </w:r>
    </w:p>
    <w:p>
      <w:pPr>
        <w:keepNext w:val="0"/>
        <w:keepLines w:val="0"/>
        <w:pageBreakBefore w:val="0"/>
        <w:widowControl w:val="0"/>
        <w:kinsoku/>
        <w:wordWrap/>
        <w:overflowPunct/>
        <w:topLinePunct w:val="0"/>
        <w:autoSpaceDE/>
        <w:autoSpaceDN/>
        <w:bidi w:val="0"/>
        <w:adjustRightInd w:val="0"/>
        <w:spacing w:line="240" w:lineRule="auto"/>
        <w:ind w:left="-420" w:leftChars="-200" w:right="-420" w:rightChars="-20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4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2"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4"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1"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合同签订后，队伍全部进驻到位后7个工作日内支付合同总额的20%作为预付款，剩余80%根据街道季度考核结果分季度支付。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本项目招标期间，仍由原服务单位继续按照工作职责要求做好相应工作直至招标完成且公示结束，费用按原合同按实结算。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钱塘区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按甲方要求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当地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ind w:left="-420" w:leftChars="-200" w:right="-420" w:rightChars="-20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9"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合同签订后，队伍全部进驻到位后7个工作日内支付合同总额的20%作为预付款，剩余80%根据街道季度考核结果分季度支付。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本项目招标期间，仍由原服务单位继续按照工作职责要求做好相应工作直至招标完成且公示结束，费用按原合同按实结算。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560" w:lineRule="exac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甲方规定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450" w:type="dxa"/>
            <w:noWrap w:val="0"/>
            <w:vAlign w:val="top"/>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甲方规定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450" w:type="dxa"/>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甲方；甲方要求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97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450" w:type="dxa"/>
            <w:noWrap w:val="0"/>
            <w:vAlign w:val="center"/>
          </w:tcPr>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pacing w:line="560" w:lineRule="exac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977"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450" w:type="dxa"/>
            <w:noWrap w:val="0"/>
            <w:vAlign w:val="top"/>
          </w:tcPr>
          <w:p>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陆份，甲乙各执叁份</w:t>
            </w:r>
          </w:p>
        </w:tc>
      </w:tr>
    </w:tbl>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9"/>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）联合协议（如有）</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bCs/>
          <w:color w:val="auto"/>
          <w:sz w:val="24"/>
          <w:highlight w:val="non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keepNext w:val="0"/>
        <w:keepLines w:val="0"/>
        <w:widowControl/>
        <w:suppressLineNumbers w:val="0"/>
        <w:jc w:val="left"/>
        <w:rPr>
          <w:rFonts w:hint="eastAsia" w:ascii="仿宋" w:hAnsi="仿宋" w:eastAsia="仿宋" w:cs="仿宋"/>
          <w:b/>
          <w:i/>
          <w:iCs/>
          <w:color w:val="auto"/>
          <w:kern w:val="0"/>
          <w:sz w:val="28"/>
          <w:szCs w:val="28"/>
          <w:highlight w:val="none"/>
          <w:lang w:eastAsia="zh-CN"/>
        </w:rPr>
      </w:pPr>
    </w:p>
    <w:p>
      <w:pPr>
        <w:keepNext w:val="0"/>
        <w:keepLines w:val="0"/>
        <w:widowControl/>
        <w:suppressLineNumbers w:val="0"/>
        <w:jc w:val="left"/>
        <w:rPr>
          <w:rFonts w:hint="eastAsia" w:ascii="仿宋" w:hAnsi="仿宋" w:eastAsia="仿宋" w:cs="仿宋"/>
          <w:b/>
          <w:i/>
          <w:iCs/>
          <w:color w:val="auto"/>
          <w:kern w:val="0"/>
          <w:sz w:val="28"/>
          <w:szCs w:val="28"/>
          <w:highlight w:val="none"/>
          <w:lang w:eastAsia="zh-CN"/>
        </w:rPr>
      </w:pPr>
      <w:r>
        <w:rPr>
          <w:rFonts w:hint="eastAsia" w:ascii="仿宋" w:hAnsi="仿宋" w:eastAsia="仿宋" w:cs="仿宋"/>
          <w:b/>
          <w:i/>
          <w:iCs/>
          <w:color w:val="auto"/>
          <w:kern w:val="0"/>
          <w:sz w:val="28"/>
          <w:szCs w:val="28"/>
          <w:highlight w:val="none"/>
          <w:lang w:eastAsia="zh-CN"/>
        </w:rPr>
        <w:t>注：</w:t>
      </w:r>
      <w:r>
        <w:rPr>
          <w:rFonts w:hint="eastAsia" w:ascii="仿宋" w:hAnsi="仿宋" w:eastAsia="仿宋" w:cs="仿宋"/>
          <w:b/>
          <w:i/>
          <w:iCs/>
          <w:color w:val="auto"/>
          <w:kern w:val="0"/>
          <w:sz w:val="28"/>
          <w:szCs w:val="28"/>
          <w:highlight w:val="none"/>
          <w:lang w:val="en-US" w:eastAsia="zh-CN"/>
        </w:rPr>
        <w:t>▲投标人为联合体投标投标的，联合体各方均须签署并提供本承诺函，否则投标无效。</w:t>
      </w:r>
    </w:p>
    <w:p>
      <w:pPr>
        <w:snapToGrid w:val="0"/>
        <w:spacing w:line="360" w:lineRule="auto"/>
        <w:ind w:right="480"/>
        <w:jc w:val="center"/>
        <w:rPr>
          <w:rFonts w:hint="eastAsia" w:ascii="仿宋" w:hAnsi="仿宋" w:eastAsia="仿宋" w:cs="仿宋"/>
          <w:b/>
          <w:color w:val="auto"/>
          <w:kern w:val="0"/>
          <w:sz w:val="32"/>
          <w:szCs w:val="32"/>
          <w:highlight w:val="none"/>
          <w:lang w:eastAsia="zh-CN"/>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r>
        <w:rPr>
          <w:rFonts w:hint="eastAsia" w:ascii="仿宋" w:hAnsi="仿宋" w:eastAsia="仿宋" w:cs="仿宋"/>
          <w:b/>
          <w:color w:val="auto"/>
          <w:kern w:val="0"/>
          <w:sz w:val="32"/>
          <w:szCs w:val="32"/>
          <w:highlight w:val="none"/>
          <w:lang w:val="zh-CN"/>
        </w:rPr>
        <w:t>（如有）</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w:t>
      </w:r>
      <w:r>
        <w:rPr>
          <w:rFonts w:hint="eastAsia" w:ascii="仿宋" w:hAnsi="仿宋" w:eastAsia="仿宋" w:cs="仿宋"/>
          <w:color w:val="auto"/>
          <w:sz w:val="24"/>
          <w:lang w:val="en-US" w:eastAsia="zh-CN"/>
        </w:rPr>
        <w:t>服务</w:t>
      </w:r>
      <w:r>
        <w:rPr>
          <w:rFonts w:hint="eastAsia" w:ascii="仿宋" w:hAnsi="仿宋" w:eastAsia="仿宋" w:cs="仿宋"/>
          <w:color w:val="auto"/>
          <w:sz w:val="24"/>
        </w:rPr>
        <w:t>全部由符合政策要求的中小企业（或小微企业）制造的，提供相应的中小企业声明函（附件</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w:t>
      </w:r>
      <w:r>
        <w:rPr>
          <w:rFonts w:hint="eastAsia" w:ascii="仿宋" w:hAnsi="仿宋" w:eastAsia="仿宋" w:cs="仿宋"/>
          <w:color w:val="auto"/>
          <w:sz w:val="24"/>
          <w:lang w:val="en-US" w:eastAsia="zh-CN"/>
        </w:rPr>
        <w:t>6</w:t>
      </w:r>
      <w:r>
        <w:rPr>
          <w:rFonts w:hint="eastAsia" w:ascii="仿宋" w:hAnsi="仿宋" w:eastAsia="仿宋" w:cs="仿宋"/>
          <w:color w:val="auto"/>
          <w:sz w:val="24"/>
        </w:rPr>
        <w:t>）和中小企业声明函（附件</w:t>
      </w:r>
      <w:r>
        <w:rPr>
          <w:rFonts w:hint="eastAsia" w:ascii="仿宋" w:hAnsi="仿宋" w:eastAsia="仿宋" w:cs="仿宋"/>
          <w:color w:val="auto"/>
          <w:sz w:val="24"/>
          <w:lang w:val="en-US" w:eastAsia="zh-CN"/>
        </w:rPr>
        <w:t>5</w:t>
      </w:r>
      <w:r>
        <w:rPr>
          <w:rFonts w:hint="eastAsia" w:ascii="仿宋" w:hAnsi="仿宋" w:eastAsia="仿宋" w:cs="仿宋"/>
          <w:color w:val="auto"/>
          <w:sz w:val="24"/>
        </w:rPr>
        <w:t>），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color w:val="auto"/>
          <w:sz w:val="24"/>
        </w:rPr>
      </w:pP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w:t>
      </w:r>
      <w:r>
        <w:rPr>
          <w:rFonts w:hint="eastAsia" w:ascii="仿宋" w:hAnsi="仿宋" w:eastAsia="仿宋" w:cs="仿宋"/>
          <w:color w:val="auto"/>
          <w:sz w:val="24"/>
          <w:lang w:val="en-US" w:eastAsia="zh-CN"/>
        </w:rPr>
        <w:t>7</w:t>
      </w:r>
      <w:r>
        <w:rPr>
          <w:rFonts w:hint="eastAsia" w:ascii="仿宋" w:hAnsi="仿宋" w:eastAsia="仿宋" w:cs="仿宋"/>
          <w:color w:val="auto"/>
          <w:sz w:val="24"/>
        </w:rPr>
        <w:t>）和中小企业声明函（附件</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snapToGrid w:val="0"/>
        <w:spacing w:before="50" w:after="50" w:line="360" w:lineRule="auto"/>
        <w:jc w:val="center"/>
        <w:rPr>
          <w:rFonts w:hint="eastAsia" w:ascii="仿宋" w:hAnsi="仿宋" w:eastAsia="仿宋" w:cs="仿宋"/>
          <w:b/>
          <w:bCs/>
          <w:color w:val="auto"/>
          <w:kern w:val="0"/>
          <w:sz w:val="24"/>
          <w:highlight w:val="none"/>
          <w:lang w:val="zh-CN"/>
        </w:rPr>
      </w:pPr>
    </w:p>
    <w:p>
      <w:pPr>
        <w:widowControl/>
        <w:spacing w:line="360" w:lineRule="auto"/>
        <w:ind w:left="15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三、联合协议（如有）</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）；本项目不接受联合体投标或者投标人不以联合体形式投标的，则不需要提供]</w:t>
      </w:r>
    </w:p>
    <w:p>
      <w:pPr>
        <w:widowControl/>
        <w:spacing w:line="360" w:lineRule="auto"/>
        <w:ind w:firstLine="480"/>
        <w:jc w:val="left"/>
        <w:rPr>
          <w:rFonts w:hint="eastAsia" w:ascii="仿宋" w:hAnsi="仿宋" w:eastAsia="仿宋" w:cs="仿宋"/>
          <w:b/>
          <w:bCs/>
          <w:color w:val="auto"/>
          <w:kern w:val="0"/>
          <w:sz w:val="24"/>
          <w:highlight w:val="none"/>
        </w:rPr>
      </w:pPr>
    </w:p>
    <w:p>
      <w:pPr>
        <w:rPr>
          <w:rFonts w:hint="eastAsia" w:ascii="仿宋" w:hAnsi="仿宋" w:eastAsia="仿宋" w:cs="仿宋"/>
          <w:color w:val="auto"/>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pPr>
        <w:rPr>
          <w:rFonts w:hint="eastAsia" w:ascii="仿宋" w:hAnsi="仿宋" w:eastAsia="仿宋" w:cs="仿宋"/>
          <w:color w:val="auto"/>
          <w:highlight w:val="none"/>
        </w:rPr>
      </w:pPr>
    </w:p>
    <w:p>
      <w:pPr>
        <w:spacing w:line="360" w:lineRule="auto"/>
        <w:ind w:right="420"/>
        <w:rPr>
          <w:rFonts w:hint="eastAsia" w:ascii="仿宋" w:hAnsi="仿宋" w:eastAsia="仿宋" w:cs="仿宋"/>
          <w:bCs/>
          <w:color w:val="auto"/>
          <w:sz w:val="24"/>
          <w:highlight w:val="none"/>
        </w:rPr>
      </w:pPr>
      <w:r>
        <w:rPr>
          <w:rFonts w:hint="eastAsia" w:ascii="仿宋" w:hAnsi="仿宋" w:eastAsia="仿宋" w:cs="仿宋"/>
          <w:color w:val="auto"/>
          <w:sz w:val="24"/>
        </w:rPr>
        <w:t>（根据招标公告本项目的特定资格要求提供相应的材料；未要求的，无需提供）</w:t>
      </w:r>
    </w:p>
    <w:p>
      <w:pPr>
        <w:snapToGrid w:val="0"/>
        <w:spacing w:line="360" w:lineRule="auto"/>
        <w:ind w:right="48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pPr>
        <w:pStyle w:val="80"/>
        <w:rPr>
          <w:rFonts w:hint="eastAsia" w:ascii="仿宋" w:hAnsi="仿宋" w:eastAsia="仿宋" w:cs="仿宋"/>
          <w:color w:val="auto"/>
        </w:rPr>
      </w:pPr>
    </w:p>
    <w:p>
      <w:pPr>
        <w:spacing w:line="360" w:lineRule="auto"/>
        <w:ind w:right="420" w:firstLine="3614" w:firstLineChars="1000"/>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9"/>
        <w:rPr>
          <w:rFonts w:hint="eastAsia" w:ascii="仿宋" w:hAnsi="仿宋" w:eastAsia="仿宋" w:cs="仿宋"/>
          <w:b/>
          <w:color w:val="auto"/>
          <w:kern w:val="0"/>
          <w:sz w:val="24"/>
          <w:highlight w:val="none"/>
        </w:rPr>
      </w:pPr>
    </w:p>
    <w:p>
      <w:pPr>
        <w:spacing w:line="360" w:lineRule="auto"/>
        <w:jc w:val="center"/>
        <w:outlineLvl w:val="9"/>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4"/>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pPr>
        <w:numPr>
          <w:ilvl w:val="0"/>
          <w:numId w:val="0"/>
        </w:num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拟派项目团队配备情况表………………………………………………（页码）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2.1.3</w:t>
      </w:r>
      <w:r>
        <w:rPr>
          <w:rFonts w:hint="eastAsia" w:ascii="仿宋" w:hAnsi="仿宋" w:eastAsia="仿宋" w:cs="仿宋"/>
          <w:color w:val="auto"/>
          <w:sz w:val="24"/>
          <w:highlight w:val="none"/>
          <w:lang w:eastAsia="zh-CN"/>
        </w:rPr>
        <w:t>联合协议</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分包意向协议（如有）；</w:t>
      </w:r>
    </w:p>
    <w:p>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highlight w:val="none"/>
        </w:rPr>
        <w:t>2.</w:t>
      </w:r>
      <w:r>
        <w:rPr>
          <w:rFonts w:hint="eastAsia" w:ascii="仿宋" w:hAnsi="仿宋" w:eastAsia="仿宋" w:cs="仿宋"/>
          <w:b w:val="0"/>
          <w:bCs w:val="0"/>
          <w:color w:val="auto"/>
          <w:kern w:val="2"/>
          <w:sz w:val="24"/>
          <w:szCs w:val="24"/>
          <w:highlight w:val="none"/>
          <w:lang w:val="en-US" w:eastAsia="zh-CN" w:bidi="ar-SA"/>
        </w:rPr>
        <w:t>2.4符合性审查资料；</w:t>
      </w:r>
    </w:p>
    <w:p>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2.2.5评标标准相应的商务技术资料；</w:t>
      </w:r>
    </w:p>
    <w:p>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2.2.6投标标的清单；</w:t>
      </w:r>
    </w:p>
    <w:p>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2.2.7拟派项目团队配备情况表；</w:t>
      </w:r>
    </w:p>
    <w:p>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2.2.8商务技术偏离表；</w:t>
      </w:r>
    </w:p>
    <w:p>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2.2.9政府采购供应商廉洁自律承诺书；</w:t>
      </w:r>
    </w:p>
    <w:p>
      <w:pPr>
        <w:snapToGrid w:val="0"/>
        <w:spacing w:line="360" w:lineRule="auto"/>
        <w:ind w:left="210" w:leftChars="100" w:firstLine="720" w:firstLineChars="3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w:t>
      </w:r>
      <w:r>
        <w:rPr>
          <w:rFonts w:hint="eastAsia" w:ascii="仿宋" w:hAnsi="仿宋" w:eastAsia="仿宋" w:cs="仿宋"/>
          <w:b w:val="0"/>
          <w:bCs w:val="0"/>
          <w:color w:val="auto"/>
          <w:kern w:val="2"/>
          <w:sz w:val="24"/>
          <w:szCs w:val="24"/>
          <w:highlight w:val="none"/>
          <w:lang w:val="en-US" w:eastAsia="zh-CN" w:bidi="ar-SA"/>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pStyle w:val="24"/>
        <w:rPr>
          <w:rFonts w:hint="eastAsia" w:ascii="仿宋" w:hAnsi="仿宋" w:eastAsia="仿宋" w:cs="仿宋"/>
          <w:lang w:val="zh-CN"/>
        </w:rPr>
      </w:pPr>
    </w:p>
    <w:p>
      <w:pPr>
        <w:pStyle w:val="80"/>
        <w:rPr>
          <w:rFonts w:hint="eastAsia" w:ascii="仿宋" w:hAnsi="仿宋" w:eastAsia="仿宋" w:cs="仿宋"/>
          <w:color w:val="auto"/>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1"/>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spacing w:line="360" w:lineRule="auto"/>
        <w:ind w:firstLine="480" w:firstLineChars="200"/>
        <w:rPr>
          <w:rFonts w:hint="eastAsia" w:ascii="仿宋" w:hAnsi="仿宋" w:eastAsia="仿宋" w:cs="仿宋"/>
          <w:sz w:val="24"/>
          <w:lang w:val="zh-CN"/>
        </w:rPr>
        <w:sectPr>
          <w:pgSz w:w="11906" w:h="16838"/>
          <w:pgMar w:top="680" w:right="1418" w:bottom="471" w:left="1418" w:header="851" w:footer="992" w:gutter="0"/>
          <w:pgNumType w:fmt="decimal"/>
          <w:cols w:space="720" w:num="1"/>
          <w:titlePg/>
          <w:docGrid w:linePitch="312" w:charSpace="0"/>
        </w:sectPr>
      </w:pP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)；采购人不同意分包或者投标人中标后不以分包方式履行合同的，则不需要提供。</w:t>
      </w:r>
      <w:r>
        <w:rPr>
          <w:rFonts w:hint="eastAsia" w:ascii="仿宋" w:hAnsi="仿宋" w:eastAsia="仿宋" w:cs="仿宋"/>
          <w:color w:val="auto"/>
          <w:sz w:val="24"/>
        </w:rPr>
        <w:t>）</w:t>
      </w: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pPr>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rPr>
          <w:rFonts w:hint="eastAsia" w:ascii="仿宋" w:hAnsi="仿宋" w:eastAsia="仿宋" w:cs="仿宋"/>
          <w:b/>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80"/>
        <w:rPr>
          <w:rFonts w:hint="eastAsia" w:ascii="仿宋" w:hAnsi="仿宋" w:eastAsia="仿宋" w:cs="仿宋"/>
          <w:color w:val="auto"/>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numPr>
          <w:ilvl w:val="0"/>
          <w:numId w:val="0"/>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六、</w:t>
      </w:r>
      <w:r>
        <w:rPr>
          <w:rFonts w:hint="eastAsia" w:ascii="仿宋" w:hAnsi="仿宋" w:eastAsia="仿宋" w:cs="仿宋"/>
          <w:b/>
          <w:color w:val="auto"/>
          <w:kern w:val="0"/>
          <w:sz w:val="32"/>
          <w:szCs w:val="32"/>
          <w:highlight w:val="none"/>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06"/>
        <w:gridCol w:w="1375"/>
        <w:gridCol w:w="2468"/>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0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outlineLvl w:val="9"/>
        <w:rPr>
          <w:rFonts w:hint="eastAsia" w:ascii="仿宋" w:hAnsi="仿宋" w:eastAsia="仿宋" w:cs="仿宋"/>
          <w:color w:val="auto"/>
          <w:lang w:eastAsia="zh-CN"/>
        </w:rPr>
      </w:pPr>
    </w:p>
    <w:p>
      <w:pPr>
        <w:pStyle w:val="80"/>
        <w:rPr>
          <w:rFonts w:hint="eastAsia" w:ascii="仿宋" w:hAnsi="仿宋" w:eastAsia="仿宋" w:cs="仿宋"/>
          <w:color w:val="auto"/>
          <w:lang w:eastAsia="zh-CN"/>
        </w:rPr>
      </w:pPr>
    </w:p>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lang w:eastAsia="zh-CN"/>
        </w:rPr>
      </w:pPr>
    </w:p>
    <w:p>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pPr>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七、拟派项目团队配备情况表</w:t>
      </w:r>
    </w:p>
    <w:p>
      <w:pPr>
        <w:jc w:val="center"/>
        <w:rPr>
          <w:rFonts w:hint="eastAsia" w:ascii="仿宋" w:hAnsi="仿宋" w:eastAsia="仿宋" w:cs="仿宋"/>
          <w:b/>
          <w:color w:val="auto"/>
          <w:kern w:val="0"/>
          <w:sz w:val="32"/>
          <w:szCs w:val="32"/>
          <w:highlight w:val="none"/>
        </w:rPr>
      </w:pPr>
    </w:p>
    <w:tbl>
      <w:tblPr>
        <w:tblStyle w:val="63"/>
        <w:tblW w:w="4996" w:type="pct"/>
        <w:tblInd w:w="0" w:type="dxa"/>
        <w:tblLayout w:type="autofit"/>
        <w:tblCellMar>
          <w:top w:w="0" w:type="dxa"/>
          <w:left w:w="108" w:type="dxa"/>
          <w:bottom w:w="0" w:type="dxa"/>
          <w:right w:w="108" w:type="dxa"/>
        </w:tblCellMar>
      </w:tblPr>
      <w:tblGrid>
        <w:gridCol w:w="812"/>
        <w:gridCol w:w="868"/>
        <w:gridCol w:w="1125"/>
        <w:gridCol w:w="1366"/>
        <w:gridCol w:w="778"/>
        <w:gridCol w:w="706"/>
        <w:gridCol w:w="706"/>
        <w:gridCol w:w="706"/>
        <w:gridCol w:w="1322"/>
        <w:gridCol w:w="1117"/>
      </w:tblGrid>
      <w:tr>
        <w:tblPrEx>
          <w:tblCellMar>
            <w:top w:w="0" w:type="dxa"/>
            <w:left w:w="108" w:type="dxa"/>
            <w:bottom w:w="0" w:type="dxa"/>
            <w:right w:w="108" w:type="dxa"/>
          </w:tblCellMar>
        </w:tblPrEx>
        <w:trPr>
          <w:trHeight w:val="396" w:hRule="atLeast"/>
        </w:trPr>
        <w:tc>
          <w:tcPr>
            <w:tcW w:w="427" w:type="pct"/>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456"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姓名</w:t>
            </w:r>
          </w:p>
        </w:tc>
        <w:tc>
          <w:tcPr>
            <w:tcW w:w="591"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本项目拟任岗位</w:t>
            </w:r>
          </w:p>
        </w:tc>
        <w:tc>
          <w:tcPr>
            <w:tcW w:w="718"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rPr>
              <w:t>身份证号</w:t>
            </w:r>
            <w:r>
              <w:rPr>
                <w:rFonts w:hint="eastAsia" w:ascii="仿宋" w:hAnsi="仿宋" w:eastAsia="仿宋" w:cs="仿宋"/>
                <w:b/>
                <w:bCs/>
                <w:color w:val="auto"/>
                <w:sz w:val="22"/>
                <w:szCs w:val="22"/>
                <w:highlight w:val="none"/>
                <w:lang w:eastAsia="zh-CN"/>
              </w:rPr>
              <w:t>码</w:t>
            </w:r>
          </w:p>
        </w:tc>
        <w:tc>
          <w:tcPr>
            <w:tcW w:w="409"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年龄</w:t>
            </w:r>
          </w:p>
        </w:tc>
        <w:tc>
          <w:tcPr>
            <w:tcW w:w="371"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性别</w:t>
            </w:r>
          </w:p>
        </w:tc>
        <w:tc>
          <w:tcPr>
            <w:tcW w:w="371"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w:t>
            </w:r>
          </w:p>
        </w:tc>
        <w:tc>
          <w:tcPr>
            <w:tcW w:w="371"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专业年限</w:t>
            </w:r>
          </w:p>
        </w:tc>
        <w:tc>
          <w:tcPr>
            <w:tcW w:w="695"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证书情况</w:t>
            </w:r>
          </w:p>
        </w:tc>
        <w:tc>
          <w:tcPr>
            <w:tcW w:w="587" w:type="pct"/>
            <w:tcBorders>
              <w:top w:val="single" w:color="auto" w:sz="12" w:space="0"/>
              <w:left w:val="single" w:color="auto" w:sz="6" w:space="0"/>
              <w:bottom w:val="single" w:color="auto" w:sz="12" w:space="0"/>
              <w:right w:val="single" w:color="auto" w:sz="12"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备注</w:t>
            </w:r>
          </w:p>
        </w:tc>
      </w:tr>
      <w:tr>
        <w:tblPrEx>
          <w:tblCellMar>
            <w:top w:w="0" w:type="dxa"/>
            <w:left w:w="108" w:type="dxa"/>
            <w:bottom w:w="0" w:type="dxa"/>
            <w:right w:w="108" w:type="dxa"/>
          </w:tblCellMar>
        </w:tblPrEx>
        <w:trPr>
          <w:trHeight w:val="408" w:hRule="atLeast"/>
        </w:trPr>
        <w:tc>
          <w:tcPr>
            <w:tcW w:w="427" w:type="pc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12"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left="5250"/>
              <w:rPr>
                <w:rFonts w:hint="eastAsia" w:ascii="仿宋" w:hAnsi="仿宋" w:eastAsia="仿宋" w:cs="仿宋"/>
                <w:color w:val="auto"/>
                <w:szCs w:val="21"/>
                <w:highlight w:val="none"/>
              </w:rPr>
            </w:pPr>
          </w:p>
        </w:tc>
        <w:tc>
          <w:tcPr>
            <w:tcW w:w="587" w:type="pct"/>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left="525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bl>
    <w:p>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20"/>
          <w:szCs w:val="20"/>
          <w:highlight w:val="none"/>
          <w:lang w:val="en-US" w:eastAsia="zh-CN" w:bidi="ar"/>
        </w:rPr>
        <w:t>注：涉及评分项的其它证明材料附后。</w:t>
      </w:r>
    </w:p>
    <w:p>
      <w:pPr>
        <w:snapToGrid w:val="0"/>
        <w:spacing w:line="360" w:lineRule="auto"/>
        <w:ind w:firstLine="576"/>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p>
    <w:p>
      <w:pPr>
        <w:snapToGrid w:val="0"/>
        <w:spacing w:line="360" w:lineRule="auto"/>
        <w:ind w:firstLine="576"/>
        <w:jc w:val="center"/>
        <w:rPr>
          <w:rFonts w:hint="eastAsia" w:ascii="仿宋" w:hAnsi="仿宋" w:eastAsia="仿宋" w:cs="仿宋"/>
          <w:color w:val="auto"/>
          <w:kern w:val="0"/>
          <w:sz w:val="24"/>
          <w:highlight w:val="none"/>
          <w:lang w:val="en-US" w:eastAsia="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 xml:space="preserve">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color w:val="auto"/>
          <w:highlight w:val="none"/>
        </w:rPr>
      </w:pPr>
    </w:p>
    <w:p>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pPr>
        <w:numPr>
          <w:ilvl w:val="0"/>
          <w:numId w:val="0"/>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八、</w:t>
      </w:r>
      <w:r>
        <w:rPr>
          <w:rFonts w:hint="eastAsia" w:ascii="仿宋" w:hAnsi="仿宋" w:eastAsia="仿宋" w:cs="仿宋"/>
          <w:b/>
          <w:color w:val="auto"/>
          <w:kern w:val="0"/>
          <w:sz w:val="32"/>
          <w:szCs w:val="32"/>
          <w:highlight w:val="none"/>
        </w:rPr>
        <w:t>商务技术偏离表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ind w:leftChars="200"/>
        <w:jc w:val="center"/>
        <w:textAlignment w:val="auto"/>
        <w:rPr>
          <w:rFonts w:hint="eastAsia" w:ascii="仿宋" w:hAnsi="仿宋" w:eastAsia="仿宋" w:cs="仿宋"/>
          <w:b/>
          <w:snapToGrid/>
          <w:color w:val="auto"/>
          <w:kern w:val="0"/>
          <w:sz w:val="32"/>
          <w:szCs w:val="32"/>
          <w:highlight w:val="none"/>
          <w:lang w:val="en-US" w:eastAsia="zh-CN" w:bidi="ar-SA"/>
        </w:rPr>
      </w:pPr>
      <w:r>
        <w:rPr>
          <w:rFonts w:hint="eastAsia" w:ascii="仿宋" w:hAnsi="仿宋" w:eastAsia="仿宋" w:cs="仿宋"/>
          <w:b/>
          <w:snapToGrid/>
          <w:color w:val="auto"/>
          <w:kern w:val="0"/>
          <w:sz w:val="32"/>
          <w:szCs w:val="32"/>
          <w:highlight w:val="none"/>
          <w:lang w:val="en-US" w:eastAsia="zh-CN" w:bidi="ar-SA"/>
        </w:rPr>
        <w:t>（一）商务偏离表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sectPr>
          <w:pgSz w:w="11906" w:h="16838"/>
          <w:pgMar w:top="1219" w:right="1304" w:bottom="1191" w:left="1304"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numPr>
          <w:ilvl w:val="0"/>
          <w:numId w:val="0"/>
        </w:numPr>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（二）技术响应表</w:t>
      </w:r>
    </w:p>
    <w:p>
      <w:pPr>
        <w:pStyle w:val="62"/>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400"/>
        <w:textAlignment w:val="auto"/>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eastAsia="zh-CN"/>
        </w:rPr>
        <w:t>项目名称：</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b/>
          <w:bCs/>
          <w:color w:val="auto"/>
          <w:sz w:val="24"/>
          <w:szCs w:val="32"/>
          <w:highlight w:val="none"/>
          <w:lang w:eastAsia="zh-CN"/>
        </w:rPr>
        <w:t>项目编号：</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054"/>
        <w:gridCol w:w="4367"/>
        <w:gridCol w:w="4236"/>
        <w:gridCol w:w="2906"/>
      </w:tblGrid>
      <w:tr>
        <w:tblPrEx>
          <w:tblCellMar>
            <w:top w:w="0" w:type="dxa"/>
            <w:left w:w="108" w:type="dxa"/>
            <w:bottom w:w="0" w:type="dxa"/>
            <w:right w:w="108" w:type="dxa"/>
          </w:tblCellMar>
        </w:tblPrEx>
        <w:tc>
          <w:tcPr>
            <w:tcW w:w="329" w:type="pct"/>
            <w:vAlign w:val="center"/>
          </w:tcPr>
          <w:p>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序号</w:t>
            </w:r>
          </w:p>
        </w:tc>
        <w:tc>
          <w:tcPr>
            <w:tcW w:w="707" w:type="pct"/>
            <w:vAlign w:val="center"/>
          </w:tcPr>
          <w:p>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名称或内容</w:t>
            </w:r>
          </w:p>
        </w:tc>
        <w:tc>
          <w:tcPr>
            <w:tcW w:w="1503" w:type="pct"/>
            <w:vAlign w:val="center"/>
          </w:tcPr>
          <w:p>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招标要求</w:t>
            </w:r>
          </w:p>
        </w:tc>
        <w:tc>
          <w:tcPr>
            <w:tcW w:w="1458" w:type="pct"/>
            <w:vAlign w:val="center"/>
          </w:tcPr>
          <w:p>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投标响应</w:t>
            </w:r>
          </w:p>
          <w:p>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（逐一对应）</w:t>
            </w:r>
          </w:p>
        </w:tc>
        <w:tc>
          <w:tcPr>
            <w:tcW w:w="1000" w:type="pct"/>
            <w:vAlign w:val="center"/>
          </w:tcPr>
          <w:p>
            <w:pPr>
              <w:jc w:val="center"/>
              <w:rPr>
                <w:rFonts w:hint="eastAsia" w:ascii="仿宋" w:hAnsi="仿宋" w:eastAsia="仿宋" w:cs="仿宋"/>
                <w:b/>
                <w:color w:val="auto"/>
                <w:kern w:val="0"/>
                <w:sz w:val="24"/>
                <w:szCs w:val="24"/>
                <w:highlight w:val="none"/>
                <w:vertAlign w:val="baseline"/>
                <w:lang w:eastAsia="zh-CN"/>
              </w:rPr>
            </w:pPr>
            <w:r>
              <w:rPr>
                <w:rFonts w:hint="eastAsia" w:ascii="仿宋" w:hAnsi="仿宋" w:eastAsia="仿宋" w:cs="仿宋"/>
                <w:b/>
                <w:color w:val="auto"/>
                <w:kern w:val="0"/>
                <w:sz w:val="24"/>
                <w:szCs w:val="24"/>
                <w:highlight w:val="none"/>
                <w:vertAlign w:val="baseline"/>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 w:hAnsi="仿宋" w:eastAsia="仿宋" w:cs="仿宋"/>
                <w:b/>
                <w:color w:val="auto"/>
                <w:kern w:val="0"/>
                <w:sz w:val="32"/>
                <w:szCs w:val="32"/>
                <w:highlight w:val="none"/>
                <w:vertAlign w:val="baseline"/>
              </w:rPr>
            </w:pPr>
          </w:p>
        </w:tc>
        <w:tc>
          <w:tcPr>
            <w:tcW w:w="707" w:type="pct"/>
          </w:tcPr>
          <w:p>
            <w:pPr>
              <w:rPr>
                <w:rFonts w:hint="eastAsia" w:ascii="仿宋" w:hAnsi="仿宋" w:eastAsia="仿宋" w:cs="仿宋"/>
                <w:b/>
                <w:color w:val="auto"/>
                <w:kern w:val="0"/>
                <w:sz w:val="32"/>
                <w:szCs w:val="32"/>
                <w:highlight w:val="none"/>
                <w:vertAlign w:val="baseline"/>
              </w:rPr>
            </w:pPr>
          </w:p>
        </w:tc>
        <w:tc>
          <w:tcPr>
            <w:tcW w:w="1503" w:type="pct"/>
          </w:tcPr>
          <w:p>
            <w:pPr>
              <w:rPr>
                <w:rFonts w:hint="eastAsia" w:ascii="仿宋" w:hAnsi="仿宋" w:eastAsia="仿宋" w:cs="仿宋"/>
                <w:b/>
                <w:color w:val="auto"/>
                <w:kern w:val="0"/>
                <w:sz w:val="40"/>
                <w:szCs w:val="40"/>
                <w:highlight w:val="none"/>
                <w:vertAlign w:val="baseline"/>
              </w:rPr>
            </w:pPr>
          </w:p>
        </w:tc>
        <w:tc>
          <w:tcPr>
            <w:tcW w:w="1458" w:type="pct"/>
          </w:tcPr>
          <w:p>
            <w:pPr>
              <w:keepNext w:val="0"/>
              <w:keepLines w:val="0"/>
              <w:widowControl/>
              <w:suppressLineNumbers w:val="0"/>
              <w:jc w:val="left"/>
              <w:rPr>
                <w:rFonts w:hint="eastAsia" w:ascii="仿宋" w:hAnsi="仿宋" w:eastAsia="仿宋" w:cs="仿宋"/>
                <w:b/>
                <w:color w:val="auto"/>
                <w:kern w:val="0"/>
                <w:sz w:val="40"/>
                <w:szCs w:val="40"/>
                <w:highlight w:val="none"/>
                <w:vertAlign w:val="baseline"/>
              </w:rPr>
            </w:pPr>
            <w:r>
              <w:rPr>
                <w:rFonts w:hint="eastAsia" w:ascii="仿宋" w:hAnsi="仿宋" w:eastAsia="仿宋" w:cs="仿宋"/>
                <w:b/>
                <w:bCs/>
                <w:color w:val="auto"/>
                <w:kern w:val="0"/>
                <w:sz w:val="24"/>
                <w:szCs w:val="24"/>
                <w:highlight w:val="none"/>
                <w:lang w:val="en-US" w:eastAsia="zh-CN" w:bidi="ar"/>
              </w:rPr>
              <w:t>严禁完全复制粘贴招标要求</w:t>
            </w:r>
          </w:p>
        </w:tc>
        <w:tc>
          <w:tcPr>
            <w:tcW w:w="1000" w:type="pct"/>
          </w:tcPr>
          <w:p>
            <w:pPr>
              <w:rPr>
                <w:rFonts w:hint="eastAsia" w:ascii="仿宋" w:hAnsi="仿宋" w:eastAsia="仿宋" w:cs="仿宋"/>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 w:hAnsi="仿宋" w:eastAsia="仿宋" w:cs="仿宋"/>
                <w:b/>
                <w:color w:val="auto"/>
                <w:kern w:val="0"/>
                <w:sz w:val="40"/>
                <w:szCs w:val="40"/>
                <w:highlight w:val="none"/>
                <w:vertAlign w:val="baseline"/>
              </w:rPr>
            </w:pPr>
          </w:p>
        </w:tc>
        <w:tc>
          <w:tcPr>
            <w:tcW w:w="707" w:type="pct"/>
          </w:tcPr>
          <w:p>
            <w:pPr>
              <w:rPr>
                <w:rFonts w:hint="eastAsia" w:ascii="仿宋" w:hAnsi="仿宋" w:eastAsia="仿宋" w:cs="仿宋"/>
                <w:b/>
                <w:color w:val="auto"/>
                <w:kern w:val="0"/>
                <w:sz w:val="40"/>
                <w:szCs w:val="40"/>
                <w:highlight w:val="none"/>
                <w:vertAlign w:val="baseline"/>
              </w:rPr>
            </w:pPr>
          </w:p>
        </w:tc>
        <w:tc>
          <w:tcPr>
            <w:tcW w:w="1503" w:type="pct"/>
          </w:tcPr>
          <w:p>
            <w:pPr>
              <w:rPr>
                <w:rFonts w:hint="eastAsia" w:ascii="仿宋" w:hAnsi="仿宋" w:eastAsia="仿宋" w:cs="仿宋"/>
                <w:b/>
                <w:color w:val="auto"/>
                <w:kern w:val="0"/>
                <w:sz w:val="40"/>
                <w:szCs w:val="40"/>
                <w:highlight w:val="none"/>
                <w:vertAlign w:val="baseline"/>
              </w:rPr>
            </w:pPr>
          </w:p>
        </w:tc>
        <w:tc>
          <w:tcPr>
            <w:tcW w:w="1458" w:type="pct"/>
          </w:tcPr>
          <w:p>
            <w:pPr>
              <w:rPr>
                <w:rFonts w:hint="eastAsia" w:ascii="仿宋" w:hAnsi="仿宋" w:eastAsia="仿宋" w:cs="仿宋"/>
                <w:b/>
                <w:color w:val="auto"/>
                <w:kern w:val="0"/>
                <w:sz w:val="40"/>
                <w:szCs w:val="40"/>
                <w:highlight w:val="none"/>
                <w:vertAlign w:val="baseline"/>
              </w:rPr>
            </w:pPr>
          </w:p>
        </w:tc>
        <w:tc>
          <w:tcPr>
            <w:tcW w:w="1000" w:type="pct"/>
          </w:tcPr>
          <w:p>
            <w:pPr>
              <w:rPr>
                <w:rFonts w:hint="eastAsia" w:ascii="仿宋" w:hAnsi="仿宋" w:eastAsia="仿宋" w:cs="仿宋"/>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 w:hAnsi="仿宋" w:eastAsia="仿宋" w:cs="仿宋"/>
                <w:b/>
                <w:color w:val="auto"/>
                <w:kern w:val="0"/>
                <w:sz w:val="40"/>
                <w:szCs w:val="40"/>
                <w:highlight w:val="none"/>
                <w:vertAlign w:val="baseline"/>
              </w:rPr>
            </w:pPr>
          </w:p>
        </w:tc>
        <w:tc>
          <w:tcPr>
            <w:tcW w:w="707" w:type="pct"/>
          </w:tcPr>
          <w:p>
            <w:pPr>
              <w:rPr>
                <w:rFonts w:hint="eastAsia" w:ascii="仿宋" w:hAnsi="仿宋" w:eastAsia="仿宋" w:cs="仿宋"/>
                <w:b/>
                <w:color w:val="auto"/>
                <w:kern w:val="0"/>
                <w:sz w:val="40"/>
                <w:szCs w:val="40"/>
                <w:highlight w:val="none"/>
                <w:vertAlign w:val="baseline"/>
              </w:rPr>
            </w:pPr>
          </w:p>
        </w:tc>
        <w:tc>
          <w:tcPr>
            <w:tcW w:w="1503" w:type="pct"/>
          </w:tcPr>
          <w:p>
            <w:pPr>
              <w:rPr>
                <w:rFonts w:hint="eastAsia" w:ascii="仿宋" w:hAnsi="仿宋" w:eastAsia="仿宋" w:cs="仿宋"/>
                <w:b/>
                <w:color w:val="auto"/>
                <w:kern w:val="0"/>
                <w:sz w:val="40"/>
                <w:szCs w:val="40"/>
                <w:highlight w:val="none"/>
                <w:vertAlign w:val="baseline"/>
              </w:rPr>
            </w:pPr>
          </w:p>
        </w:tc>
        <w:tc>
          <w:tcPr>
            <w:tcW w:w="1458" w:type="pct"/>
          </w:tcPr>
          <w:p>
            <w:pPr>
              <w:rPr>
                <w:rFonts w:hint="eastAsia" w:ascii="仿宋" w:hAnsi="仿宋" w:eastAsia="仿宋" w:cs="仿宋"/>
                <w:b/>
                <w:color w:val="auto"/>
                <w:kern w:val="0"/>
                <w:sz w:val="40"/>
                <w:szCs w:val="40"/>
                <w:highlight w:val="none"/>
                <w:vertAlign w:val="baseline"/>
              </w:rPr>
            </w:pPr>
          </w:p>
        </w:tc>
        <w:tc>
          <w:tcPr>
            <w:tcW w:w="1000" w:type="pct"/>
          </w:tcPr>
          <w:p>
            <w:pPr>
              <w:rPr>
                <w:rFonts w:hint="eastAsia" w:ascii="仿宋" w:hAnsi="仿宋" w:eastAsia="仿宋" w:cs="仿宋"/>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 w:hAnsi="仿宋" w:eastAsia="仿宋" w:cs="仿宋"/>
                <w:b/>
                <w:color w:val="auto"/>
                <w:kern w:val="0"/>
                <w:sz w:val="40"/>
                <w:szCs w:val="40"/>
                <w:highlight w:val="none"/>
                <w:vertAlign w:val="baseline"/>
              </w:rPr>
            </w:pPr>
          </w:p>
        </w:tc>
        <w:tc>
          <w:tcPr>
            <w:tcW w:w="707" w:type="pct"/>
          </w:tcPr>
          <w:p>
            <w:pPr>
              <w:rPr>
                <w:rFonts w:hint="eastAsia" w:ascii="仿宋" w:hAnsi="仿宋" w:eastAsia="仿宋" w:cs="仿宋"/>
                <w:b/>
                <w:color w:val="auto"/>
                <w:kern w:val="0"/>
                <w:sz w:val="40"/>
                <w:szCs w:val="40"/>
                <w:highlight w:val="none"/>
                <w:vertAlign w:val="baseline"/>
              </w:rPr>
            </w:pPr>
          </w:p>
        </w:tc>
        <w:tc>
          <w:tcPr>
            <w:tcW w:w="1503" w:type="pct"/>
          </w:tcPr>
          <w:p>
            <w:pPr>
              <w:rPr>
                <w:rFonts w:hint="eastAsia" w:ascii="仿宋" w:hAnsi="仿宋" w:eastAsia="仿宋" w:cs="仿宋"/>
                <w:b/>
                <w:color w:val="auto"/>
                <w:kern w:val="0"/>
                <w:sz w:val="40"/>
                <w:szCs w:val="40"/>
                <w:highlight w:val="none"/>
                <w:vertAlign w:val="baseline"/>
              </w:rPr>
            </w:pPr>
          </w:p>
        </w:tc>
        <w:tc>
          <w:tcPr>
            <w:tcW w:w="1458" w:type="pct"/>
          </w:tcPr>
          <w:p>
            <w:pPr>
              <w:rPr>
                <w:rFonts w:hint="eastAsia" w:ascii="仿宋" w:hAnsi="仿宋" w:eastAsia="仿宋" w:cs="仿宋"/>
                <w:b/>
                <w:color w:val="auto"/>
                <w:kern w:val="0"/>
                <w:sz w:val="40"/>
                <w:szCs w:val="40"/>
                <w:highlight w:val="none"/>
                <w:vertAlign w:val="baseline"/>
              </w:rPr>
            </w:pPr>
          </w:p>
        </w:tc>
        <w:tc>
          <w:tcPr>
            <w:tcW w:w="1000" w:type="pct"/>
          </w:tcPr>
          <w:p>
            <w:pPr>
              <w:rPr>
                <w:rFonts w:hint="eastAsia" w:ascii="仿宋" w:hAnsi="仿宋" w:eastAsia="仿宋" w:cs="仿宋"/>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 w:hAnsi="仿宋" w:eastAsia="仿宋" w:cs="仿宋"/>
                <w:b/>
                <w:color w:val="auto"/>
                <w:kern w:val="0"/>
                <w:sz w:val="40"/>
                <w:szCs w:val="40"/>
                <w:highlight w:val="none"/>
                <w:vertAlign w:val="baseline"/>
              </w:rPr>
            </w:pPr>
          </w:p>
        </w:tc>
        <w:tc>
          <w:tcPr>
            <w:tcW w:w="707" w:type="pct"/>
          </w:tcPr>
          <w:p>
            <w:pPr>
              <w:rPr>
                <w:rFonts w:hint="eastAsia" w:ascii="仿宋" w:hAnsi="仿宋" w:eastAsia="仿宋" w:cs="仿宋"/>
                <w:b/>
                <w:color w:val="auto"/>
                <w:kern w:val="0"/>
                <w:sz w:val="40"/>
                <w:szCs w:val="40"/>
                <w:highlight w:val="none"/>
                <w:vertAlign w:val="baseline"/>
              </w:rPr>
            </w:pPr>
          </w:p>
        </w:tc>
        <w:tc>
          <w:tcPr>
            <w:tcW w:w="1503" w:type="pct"/>
          </w:tcPr>
          <w:p>
            <w:pPr>
              <w:rPr>
                <w:rFonts w:hint="eastAsia" w:ascii="仿宋" w:hAnsi="仿宋" w:eastAsia="仿宋" w:cs="仿宋"/>
                <w:b/>
                <w:color w:val="auto"/>
                <w:kern w:val="0"/>
                <w:sz w:val="40"/>
                <w:szCs w:val="40"/>
                <w:highlight w:val="none"/>
                <w:vertAlign w:val="baseline"/>
              </w:rPr>
            </w:pPr>
          </w:p>
        </w:tc>
        <w:tc>
          <w:tcPr>
            <w:tcW w:w="1458" w:type="pct"/>
          </w:tcPr>
          <w:p>
            <w:pPr>
              <w:rPr>
                <w:rFonts w:hint="eastAsia" w:ascii="仿宋" w:hAnsi="仿宋" w:eastAsia="仿宋" w:cs="仿宋"/>
                <w:b/>
                <w:color w:val="auto"/>
                <w:kern w:val="0"/>
                <w:sz w:val="40"/>
                <w:szCs w:val="40"/>
                <w:highlight w:val="none"/>
                <w:vertAlign w:val="baseline"/>
              </w:rPr>
            </w:pPr>
          </w:p>
        </w:tc>
        <w:tc>
          <w:tcPr>
            <w:tcW w:w="1000" w:type="pct"/>
          </w:tcPr>
          <w:p>
            <w:pPr>
              <w:rPr>
                <w:rFonts w:hint="eastAsia" w:ascii="仿宋" w:hAnsi="仿宋" w:eastAsia="仿宋" w:cs="仿宋"/>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 w:hAnsi="仿宋" w:eastAsia="仿宋" w:cs="仿宋"/>
                <w:b/>
                <w:color w:val="auto"/>
                <w:kern w:val="0"/>
                <w:sz w:val="40"/>
                <w:szCs w:val="40"/>
                <w:highlight w:val="none"/>
                <w:vertAlign w:val="baseline"/>
              </w:rPr>
            </w:pPr>
          </w:p>
        </w:tc>
        <w:tc>
          <w:tcPr>
            <w:tcW w:w="707" w:type="pct"/>
          </w:tcPr>
          <w:p>
            <w:pPr>
              <w:rPr>
                <w:rFonts w:hint="eastAsia" w:ascii="仿宋" w:hAnsi="仿宋" w:eastAsia="仿宋" w:cs="仿宋"/>
                <w:b/>
                <w:color w:val="auto"/>
                <w:kern w:val="0"/>
                <w:sz w:val="40"/>
                <w:szCs w:val="40"/>
                <w:highlight w:val="none"/>
                <w:vertAlign w:val="baseline"/>
              </w:rPr>
            </w:pPr>
          </w:p>
        </w:tc>
        <w:tc>
          <w:tcPr>
            <w:tcW w:w="1503" w:type="pct"/>
          </w:tcPr>
          <w:p>
            <w:pPr>
              <w:rPr>
                <w:rFonts w:hint="eastAsia" w:ascii="仿宋" w:hAnsi="仿宋" w:eastAsia="仿宋" w:cs="仿宋"/>
                <w:b/>
                <w:color w:val="auto"/>
                <w:kern w:val="0"/>
                <w:sz w:val="40"/>
                <w:szCs w:val="40"/>
                <w:highlight w:val="none"/>
                <w:vertAlign w:val="baseline"/>
              </w:rPr>
            </w:pPr>
          </w:p>
        </w:tc>
        <w:tc>
          <w:tcPr>
            <w:tcW w:w="1458" w:type="pct"/>
          </w:tcPr>
          <w:p>
            <w:pPr>
              <w:rPr>
                <w:rFonts w:hint="eastAsia" w:ascii="仿宋" w:hAnsi="仿宋" w:eastAsia="仿宋" w:cs="仿宋"/>
                <w:b/>
                <w:color w:val="auto"/>
                <w:kern w:val="0"/>
                <w:sz w:val="40"/>
                <w:szCs w:val="40"/>
                <w:highlight w:val="none"/>
                <w:vertAlign w:val="baseline"/>
              </w:rPr>
            </w:pPr>
          </w:p>
        </w:tc>
        <w:tc>
          <w:tcPr>
            <w:tcW w:w="1000" w:type="pct"/>
          </w:tcPr>
          <w:p>
            <w:pPr>
              <w:rPr>
                <w:rFonts w:hint="eastAsia" w:ascii="仿宋" w:hAnsi="仿宋" w:eastAsia="仿宋" w:cs="仿宋"/>
                <w:b/>
                <w:color w:val="auto"/>
                <w:kern w:val="0"/>
                <w:sz w:val="40"/>
                <w:szCs w:val="40"/>
                <w:highlight w:val="none"/>
                <w:vertAlign w:val="baseline"/>
              </w:rPr>
            </w:pPr>
          </w:p>
        </w:tc>
      </w:tr>
    </w:tbl>
    <w:p>
      <w:pPr>
        <w:keepNext w:val="0"/>
        <w:keepLines w:val="0"/>
        <w:widowControl/>
        <w:suppressLineNumbers w:val="0"/>
        <w:jc w:val="left"/>
        <w:rPr>
          <w:rFonts w:hint="eastAsia" w:ascii="仿宋" w:hAnsi="仿宋" w:eastAsia="仿宋" w:cs="仿宋"/>
          <w:color w:val="auto"/>
          <w:highlight w:val="none"/>
          <w:lang w:val="en-US"/>
        </w:rPr>
      </w:pPr>
      <w:r>
        <w:rPr>
          <w:rFonts w:hint="eastAsia" w:ascii="仿宋" w:hAnsi="仿宋" w:eastAsia="仿宋" w:cs="仿宋"/>
          <w:b/>
          <w:bCs/>
          <w:color w:val="auto"/>
          <w:kern w:val="0"/>
          <w:sz w:val="24"/>
          <w:szCs w:val="24"/>
          <w:highlight w:val="none"/>
          <w:lang w:val="en-US" w:eastAsia="zh-CN" w:bidi="ar"/>
        </w:rPr>
        <w:t>备注：1、对照《第三部分 采购需求书》如实填写上表，虚假应标一律按提供虚假材料处理；2、“偏离情况”栏填写：“响应”或“不响应”。3、后附相关说明材料（如有）</w:t>
      </w:r>
    </w:p>
    <w:p>
      <w:pPr>
        <w:pStyle w:val="2"/>
        <w:rPr>
          <w:rFonts w:hint="eastAsia"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2"/>
        <w:rPr>
          <w:rFonts w:hint="eastAsia" w:ascii="仿宋" w:hAnsi="仿宋" w:eastAsia="仿宋" w:cs="仿宋"/>
          <w:color w:val="auto"/>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9"/>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4"/>
          <w:highlight w:val="none"/>
          <w:lang w:val="en-US" w:eastAsia="zh-CN"/>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p>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p>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kern w:val="0"/>
          <w:sz w:val="24"/>
          <w:highlight w:val="none"/>
          <w:lang w:val="zh-CN"/>
        </w:rPr>
        <w:t>总价</w:t>
      </w:r>
      <w:r>
        <w:rPr>
          <w:rFonts w:hint="eastAsia" w:ascii="仿宋" w:hAnsi="仿宋" w:eastAsia="仿宋" w:cs="仿宋"/>
          <w:color w:val="auto"/>
          <w:kern w:val="0"/>
          <w:sz w:val="24"/>
          <w:highlight w:val="none"/>
          <w:lang w:val="zh-CN" w:eastAsia="zh-CN"/>
        </w:rPr>
        <w:t>不为零</w:t>
      </w:r>
      <w:r>
        <w:rPr>
          <w:rFonts w:hint="eastAsia" w:ascii="仿宋" w:hAnsi="仿宋" w:eastAsia="仿宋" w:cs="仿宋"/>
          <w:color w:val="auto"/>
          <w:kern w:val="0"/>
          <w:sz w:val="24"/>
          <w:highlight w:val="none"/>
          <w:lang w:val="zh-CN"/>
        </w:rPr>
        <w:t>，报价明细表中</w:t>
      </w:r>
      <w:r>
        <w:rPr>
          <w:rFonts w:hint="eastAsia" w:ascii="仿宋" w:hAnsi="仿宋" w:eastAsia="仿宋" w:cs="仿宋"/>
          <w:color w:val="auto"/>
          <w:kern w:val="0"/>
          <w:sz w:val="24"/>
          <w:highlight w:val="none"/>
          <w:lang w:val="zh-CN" w:eastAsia="zh-CN"/>
        </w:rPr>
        <w:t>部分</w:t>
      </w:r>
      <w:r>
        <w:rPr>
          <w:rFonts w:hint="eastAsia" w:ascii="仿宋" w:hAnsi="仿宋" w:eastAsia="仿宋" w:cs="仿宋"/>
          <w:color w:val="auto"/>
          <w:kern w:val="0"/>
          <w:sz w:val="24"/>
          <w:highlight w:val="none"/>
          <w:lang w:val="zh-CN"/>
        </w:rPr>
        <w:t>产品、服务单价为零的，视作已包含在总价中</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hint="eastAsia" w:ascii="仿宋" w:hAnsi="仿宋" w:eastAsia="仿宋" w:cs="仿宋"/>
          <w:b/>
          <w:bCs/>
          <w:color w:val="auto"/>
          <w:sz w:val="24"/>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kern w:val="0"/>
          <w:sz w:val="24"/>
          <w:szCs w:val="22"/>
          <w:highlight w:val="none"/>
          <w:lang w:val="en-US" w:eastAsia="zh-CN"/>
        </w:rPr>
        <w:t>5</w:t>
      </w:r>
      <w:r>
        <w:rPr>
          <w:rFonts w:hint="eastAsia" w:ascii="仿宋" w:hAnsi="仿宋" w:eastAsia="仿宋" w:cs="仿宋"/>
          <w:color w:val="auto"/>
          <w:kern w:val="0"/>
          <w:sz w:val="24"/>
          <w:szCs w:val="22"/>
          <w:highlight w:val="none"/>
          <w:lang w:val="zh-CN"/>
        </w:rPr>
        <w:t>、</w:t>
      </w:r>
      <w:r>
        <w:rPr>
          <w:rFonts w:hint="eastAsia" w:ascii="仿宋" w:hAnsi="仿宋" w:eastAsia="仿宋" w:cs="仿宋"/>
          <w:b/>
          <w:bCs/>
          <w:color w:val="auto"/>
          <w:sz w:val="24"/>
          <w:highlight w:val="none"/>
        </w:rPr>
        <w:t>供应商报价低于项目预算50%的，应当在报价文件中详细阐述不影响产品质量或者诚信履约的具体原因。</w:t>
      </w:r>
    </w:p>
    <w:p>
      <w:pPr>
        <w:pStyle w:val="694"/>
        <w:keepNext w:val="0"/>
        <w:pageBreakBefore/>
        <w:numPr>
          <w:ilvl w:val="0"/>
          <w:numId w:val="5"/>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 xml:space="preserve"> 报价情况说明（如果有）</w:t>
      </w:r>
    </w:p>
    <w:p>
      <w:pPr>
        <w:pStyle w:val="4"/>
        <w:keepNext w:val="0"/>
        <w:pageBreakBefore w:val="0"/>
        <w:numPr>
          <w:ilvl w:val="-1"/>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pPr>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br w:type="page"/>
      </w: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81"/>
        <w:rPr>
          <w:rFonts w:hint="eastAsia" w:ascii="仿宋" w:hAnsi="仿宋" w:eastAsia="仿宋" w:cs="仿宋"/>
          <w:b/>
          <w:color w:val="auto"/>
          <w:kern w:val="0"/>
          <w:sz w:val="36"/>
          <w:szCs w:val="36"/>
          <w:highlight w:val="none"/>
        </w:rPr>
      </w:pPr>
    </w:p>
    <w:p>
      <w:pPr>
        <w:pStyle w:val="81"/>
        <w:rPr>
          <w:rFonts w:hint="eastAsia" w:ascii="仿宋" w:hAnsi="仿宋" w:eastAsia="仿宋" w:cs="仿宋"/>
          <w:b/>
          <w:color w:val="auto"/>
          <w:kern w:val="0"/>
          <w:sz w:val="36"/>
          <w:szCs w:val="36"/>
          <w:highlight w:val="none"/>
        </w:rPr>
      </w:pPr>
    </w:p>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关于钱塘区政府采购支持中小企业信用融资相关事项通知</w:t>
      </w:r>
    </w:p>
    <w:p>
      <w:pPr>
        <w:spacing w:line="360" w:lineRule="auto"/>
        <w:jc w:val="center"/>
        <w:rPr>
          <w:rFonts w:hint="eastAsia" w:ascii="仿宋" w:hAnsi="仿宋" w:eastAsia="仿宋" w:cs="仿宋"/>
          <w:b/>
          <w:color w:val="auto"/>
          <w:szCs w:val="21"/>
          <w:highlight w:val="none"/>
        </w:rPr>
      </w:pP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pPr>
              <w:widowControl/>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08" w:name="_Toc465665161"/>
      <w:r>
        <w:rPr>
          <w:rFonts w:hint="eastAsia" w:ascii="仿宋" w:hAnsi="仿宋" w:eastAsia="仿宋" w:cs="仿宋"/>
          <w:color w:val="auto"/>
          <w:highlight w:val="none"/>
        </w:rPr>
        <w:t>附件</w:t>
      </w:r>
      <w:bookmarkEnd w:id="508"/>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09" w:name="OLE_LINK14"/>
      <w:bookmarkStart w:id="510" w:name="OLE_LINK13"/>
      <w:r>
        <w:rPr>
          <w:rFonts w:hint="eastAsia" w:ascii="仿宋" w:hAnsi="仿宋" w:eastAsia="仿宋" w:cs="仿宋"/>
          <w:b/>
          <w:color w:val="auto"/>
          <w:spacing w:val="6"/>
          <w:sz w:val="32"/>
          <w:szCs w:val="32"/>
          <w:highlight w:val="none"/>
        </w:rPr>
        <w:t>残疾人福利性单位声明函</w:t>
      </w:r>
    </w:p>
    <w:bookmarkEnd w:id="509"/>
    <w:bookmarkEnd w:id="510"/>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eastAsia="zh-CN"/>
        </w:rPr>
        <w:t>服务</w:t>
      </w:r>
      <w:r>
        <w:rPr>
          <w:rFonts w:hint="eastAsia" w:ascii="仿宋" w:hAnsi="仿宋" w:eastAsia="仿宋" w:cs="仿宋"/>
          <w:b/>
          <w:color w:val="auto"/>
          <w:sz w:val="32"/>
          <w:szCs w:val="32"/>
          <w:highlight w:val="none"/>
        </w:rPr>
        <w:t>）</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杭州市钱塘区人民政府临江街道办事处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临江街道应急管理救援社会化服务三期项目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_GB2312" w:hAnsi="仿宋" w:eastAsia="仿宋_GB2312" w:cs="Arial"/>
          <w:bCs/>
          <w:kern w:val="0"/>
          <w:sz w:val="24"/>
          <w:u w:val="single"/>
          <w:lang w:val="en-US" w:eastAsia="zh-CN"/>
        </w:rPr>
        <w:t xml:space="preserve">          </w:t>
      </w:r>
      <w:r>
        <w:rPr>
          <w:rFonts w:hint="eastAsia" w:ascii="仿宋_GB2312" w:hAnsi="仿宋" w:eastAsia="仿宋_GB2312" w:cs="Arial"/>
          <w:bCs/>
          <w:kern w:val="0"/>
          <w:sz w:val="24"/>
          <w:u w:val="single"/>
        </w:rPr>
        <w:t>业</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6</w:t>
      </w:r>
      <w:r>
        <w:rPr>
          <w:rFonts w:hint="eastAsia" w:ascii="仿宋" w:hAnsi="仿宋" w:eastAsia="仿宋" w:cs="仿宋"/>
          <w:b/>
          <w:color w:val="auto"/>
          <w:spacing w:val="6"/>
          <w:sz w:val="32"/>
          <w:szCs w:val="32"/>
        </w:rPr>
        <w:t>：</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u w:val="single"/>
          <w:lang w:eastAsia="zh-CN"/>
        </w:rPr>
        <w:t xml:space="preserve">临江街道应急管理救援社会化服务三期项目 </w:t>
      </w:r>
      <w:r>
        <w:rPr>
          <w:rFonts w:hint="eastAsia" w:ascii="仿宋" w:hAnsi="仿宋" w:eastAsia="仿宋" w:cs="仿宋"/>
          <w:color w:val="auto"/>
          <w:sz w:val="24"/>
        </w:rPr>
        <w:t>【招标编号：】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hint="eastAsia" w:ascii="仿宋" w:hAnsi="仿宋" w:eastAsia="仿宋" w:cs="仿宋"/>
          <w:color w:val="auto"/>
          <w:kern w:val="0"/>
          <w:sz w:val="24"/>
          <w:lang w:val="zh-CN"/>
        </w:rPr>
      </w:pPr>
      <w:bookmarkStart w:id="511" w:name="_Hlk101134295"/>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bookmarkEnd w:id="511"/>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w:t>
      </w:r>
      <w:r>
        <w:rPr>
          <w:rFonts w:hint="eastAsia" w:ascii="仿宋" w:hAnsi="仿宋" w:eastAsia="仿宋" w:cs="仿宋"/>
          <w:color w:val="auto"/>
          <w:kern w:val="0"/>
          <w:sz w:val="24"/>
          <w:lang w:eastAsia="zh-CN"/>
        </w:rPr>
        <w:t>服务</w:t>
      </w:r>
      <w:r>
        <w:rPr>
          <w:rFonts w:hint="eastAsia" w:ascii="仿宋" w:hAnsi="仿宋" w:eastAsia="仿宋" w:cs="仿宋"/>
          <w:color w:val="auto"/>
          <w:kern w:val="0"/>
          <w:sz w:val="24"/>
        </w:rPr>
        <w:t>由小微企业</w:t>
      </w:r>
      <w:r>
        <w:rPr>
          <w:rFonts w:hint="eastAsia" w:ascii="仿宋" w:hAnsi="仿宋" w:eastAsia="仿宋" w:cs="仿宋"/>
          <w:color w:val="auto"/>
          <w:kern w:val="0"/>
          <w:sz w:val="24"/>
          <w:lang w:eastAsia="zh-CN"/>
        </w:rPr>
        <w:t>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sz w:val="24"/>
          <w:lang w:eastAsia="zh-CN"/>
        </w:rPr>
        <w:t>。</w:t>
      </w:r>
      <w:r>
        <w:rPr>
          <w:rFonts w:hint="eastAsia" w:ascii="仿宋" w:hAnsi="仿宋" w:eastAsia="仿宋" w:cs="仿宋"/>
          <w:b/>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040" w:firstLineChars="2100"/>
        <w:rPr>
          <w:rFonts w:hint="eastAsia" w:ascii="仿宋" w:hAnsi="仿宋" w:eastAsia="仿宋" w:cs="仿宋"/>
          <w:color w:val="auto"/>
          <w:kern w:val="0"/>
          <w:sz w:val="24"/>
          <w:lang w:val="zh-CN"/>
        </w:rPr>
      </w:pP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ind w:firstLine="3666" w:firstLineChars="1100"/>
        <w:rPr>
          <w:rFonts w:hint="eastAsia" w:ascii="仿宋" w:hAnsi="仿宋" w:eastAsia="仿宋" w:cs="仿宋"/>
          <w:b/>
          <w:color w:val="auto"/>
          <w:spacing w:val="6"/>
          <w:sz w:val="32"/>
          <w:szCs w:val="32"/>
        </w:rPr>
        <w:sectPr>
          <w:pgSz w:w="11906" w:h="16838"/>
          <w:pgMar w:top="680" w:right="1417" w:bottom="471" w:left="1418" w:header="851" w:footer="992" w:gutter="0"/>
          <w:pgNumType w:fmt="decimal"/>
          <w:cols w:space="720" w:num="1"/>
          <w:titlePg/>
          <w:docGrid w:linePitch="312" w:charSpace="0"/>
        </w:sectPr>
      </w:pPr>
    </w:p>
    <w:p>
      <w:pPr>
        <w:snapToGrid w:val="0"/>
        <w:spacing w:line="360" w:lineRule="auto"/>
        <w:ind w:firstLine="3666" w:firstLineChars="1100"/>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7</w:t>
      </w:r>
      <w:r>
        <w:rPr>
          <w:rFonts w:hint="eastAsia" w:ascii="仿宋" w:hAnsi="仿宋" w:eastAsia="仿宋" w:cs="仿宋"/>
          <w:b/>
          <w:color w:val="auto"/>
          <w:spacing w:val="6"/>
          <w:sz w:val="32"/>
          <w:szCs w:val="32"/>
        </w:rPr>
        <w:t>：</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kern w:val="0"/>
          <w:sz w:val="24"/>
          <w:u w:val="single"/>
          <w:lang w:val="zh-CN" w:eastAsia="zh-CN"/>
        </w:rPr>
        <w:t xml:space="preserve">临江街道应急管理救援社会化服务三期项目 </w:t>
      </w:r>
      <w:r>
        <w:rPr>
          <w:rFonts w:hint="eastAsia" w:ascii="仿宋" w:hAnsi="仿宋" w:eastAsia="仿宋" w:cs="仿宋"/>
          <w:color w:val="auto"/>
          <w:sz w:val="24"/>
        </w:rPr>
        <w:t>【招标编号：】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tabs>
          <w:tab w:val="left" w:pos="432"/>
        </w:tabs>
        <w:ind w:left="664" w:leftChars="316" w:firstLine="228" w:firstLineChars="95"/>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w:t>
      </w:r>
      <w:r>
        <w:rPr>
          <w:rFonts w:hint="eastAsia" w:ascii="仿宋" w:hAnsi="仿宋" w:eastAsia="仿宋" w:cs="仿宋"/>
          <w:color w:val="auto"/>
          <w:kern w:val="0"/>
          <w:sz w:val="24"/>
          <w:u w:val="single"/>
          <w:lang w:eastAsia="zh-CN"/>
        </w:rPr>
        <w:t>服务</w:t>
      </w:r>
      <w:r>
        <w:rPr>
          <w:rFonts w:hint="eastAsia" w:ascii="仿宋" w:hAnsi="仿宋" w:eastAsia="仿宋" w:cs="仿宋"/>
          <w:color w:val="auto"/>
          <w:kern w:val="0"/>
          <w:sz w:val="24"/>
          <w:u w:val="single"/>
        </w:rPr>
        <w:t>全部由小微企业</w:t>
      </w:r>
      <w:r>
        <w:rPr>
          <w:rFonts w:hint="eastAsia" w:ascii="仿宋" w:hAnsi="仿宋" w:eastAsia="仿宋" w:cs="仿宋"/>
          <w:color w:val="auto"/>
          <w:kern w:val="0"/>
          <w:sz w:val="24"/>
          <w:u w:val="single"/>
          <w:lang w:eastAsia="zh-CN"/>
        </w:rPr>
        <w:t>承接</w:t>
      </w:r>
      <w:r>
        <w:rPr>
          <w:rFonts w:hint="eastAsia" w:ascii="仿宋" w:hAnsi="仿宋" w:eastAsia="仿宋" w:cs="仿宋"/>
          <w:color w:val="auto"/>
          <w:kern w:val="0"/>
          <w:sz w:val="24"/>
          <w:u w:val="single"/>
        </w:rPr>
        <w:t>，</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512"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bookmarkEnd w:id="512"/>
    </w:p>
    <w:p>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4800" w:firstLineChars="20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autoSpaceDE w:val="0"/>
        <w:autoSpaceDN w:val="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rPr>
          <w:rFonts w:hint="eastAsia" w:ascii="仿宋" w:hAnsi="仿宋" w:eastAsia="仿宋" w:cs="仿宋"/>
          <w:b/>
          <w:color w:val="auto"/>
          <w:spacing w:val="6"/>
          <w:sz w:val="32"/>
          <w:szCs w:val="32"/>
        </w:rPr>
      </w:pPr>
      <w:r>
        <w:rPr>
          <w:rFonts w:hint="eastAsia" w:ascii="仿宋" w:hAnsi="仿宋" w:eastAsia="仿宋" w:cs="仿宋"/>
          <w:color w:val="auto"/>
          <w:sz w:val="24"/>
        </w:rPr>
        <w:t>注：按本格式和要求提供。</w:t>
      </w:r>
    </w:p>
    <w:p>
      <w:pPr>
        <w:pStyle w:val="4"/>
        <w:rPr>
          <w:rFonts w:hint="eastAsia" w:ascii="仿宋" w:hAnsi="仿宋" w:eastAsia="仿宋" w:cs="仿宋"/>
          <w:color w:val="auto"/>
        </w:rPr>
        <w:sectPr>
          <w:pgSz w:w="11906" w:h="16838"/>
          <w:pgMar w:top="680" w:right="1417" w:bottom="471" w:left="1418" w:header="851" w:footer="992" w:gutter="0"/>
          <w:pgNumType w:fmt="decimal"/>
          <w:cols w:space="720" w:num="1"/>
          <w:titlePg/>
          <w:docGrid w:linePitch="312" w:charSpace="0"/>
        </w:sectPr>
      </w:pP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rPr>
        <w:drawing>
          <wp:inline distT="0" distB="0" distL="114300" distR="114300">
            <wp:extent cx="9091295" cy="5498465"/>
            <wp:effectExtent l="0" t="0" r="6985" b="31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2"/>
                    <a:stretch>
                      <a:fillRect/>
                    </a:stretch>
                  </pic:blipFill>
                  <pic:spPr>
                    <a:xfrm>
                      <a:off x="0" y="0"/>
                      <a:ext cx="9091295" cy="5498465"/>
                    </a:xfrm>
                    <a:prstGeom prst="rect">
                      <a:avLst/>
                    </a:prstGeom>
                    <a:noFill/>
                    <a:ln>
                      <a:noFill/>
                    </a:ln>
                  </pic:spPr>
                </pic:pic>
              </a:graphicData>
            </a:graphic>
          </wp:inline>
        </w:drawing>
      </w:r>
    </w:p>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Courier New"/>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2020503050405090304"/>
    <w:charset w:val="86"/>
    <w:family w:val="moder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t></w:t>
    </w:r>
  </w:p>
  <w:p>
    <w:pPr>
      <w:pStyle w:val="41"/>
      <w:pBdr>
        <w:bottom w:val="single" w:color="auto" w:sz="6" w:space="0"/>
      </w:pBdr>
      <w:tabs>
        <w:tab w:val="center" w:pos="4535"/>
        <w:tab w:val="right" w:pos="9070"/>
        <w:tab w:val="clear" w:pos="4153"/>
        <w:tab w:val="clear" w:pos="8306"/>
      </w:tabs>
      <w:jc w:val="right"/>
    </w:pPr>
  </w:p>
  <w:p>
    <w:pPr>
      <w:pStyle w:val="41"/>
      <w:pBdr>
        <w:bottom w:val="single" w:color="auto" w:sz="6" w:space="0"/>
      </w:pBdr>
      <w:tabs>
        <w:tab w:val="center" w:pos="4535"/>
        <w:tab w:val="right" w:pos="9070"/>
        <w:tab w:val="clear" w:pos="4153"/>
        <w:tab w:val="clear" w:pos="8306"/>
      </w:tabs>
      <w:jc w:val="right"/>
    </w:pPr>
  </w:p>
  <w:p>
    <w:pPr>
      <w:pStyle w:val="41"/>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t></w:t>
    </w:r>
    <w:r>
      <w:rPr>
        <w:rFonts w:hint="eastAsia"/>
      </w:rPr>
      <w:t xml:space="preserve">    </w:t>
    </w:r>
    <w:r>
      <w:rPr>
        <w:lang w:val="zh-CN"/>
      </w:rPr>
      <w:t>杭州市</w:t>
    </w:r>
    <w:r>
      <w:rPr>
        <w:rFonts w:hint="eastAsia"/>
        <w:lang w:val="zh-CN"/>
      </w:rPr>
      <w:t>钱塘区</w:t>
    </w:r>
    <w:r>
      <w:rPr>
        <w:lang w:val="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both"/>
      <w:rPr>
        <w:rFonts w:hint="eastAsia"/>
        <w:lang w:val="en-US" w:eastAsia="zh-CN"/>
      </w:rPr>
    </w:pPr>
  </w:p>
  <w:p>
    <w:pPr>
      <w:pStyle w:val="41"/>
      <w:pBdr>
        <w:bottom w:val="single" w:color="auto" w:sz="6" w:space="0"/>
      </w:pBdr>
      <w:tabs>
        <w:tab w:val="center" w:pos="4535"/>
        <w:tab w:val="right" w:pos="9070"/>
        <w:tab w:val="clear" w:pos="4153"/>
        <w:tab w:val="clear" w:pos="8306"/>
      </w:tabs>
      <w:jc w:val="right"/>
      <w:rPr>
        <w:lang w:val="zh-CN"/>
      </w:rPr>
    </w:pPr>
  </w:p>
  <w:p>
    <w:pPr>
      <w:pStyle w:val="41"/>
      <w:pBdr>
        <w:bottom w:val="single" w:color="auto" w:sz="6" w:space="0"/>
      </w:pBdr>
      <w:tabs>
        <w:tab w:val="center" w:pos="4535"/>
        <w:tab w:val="right" w:pos="9070"/>
        <w:tab w:val="clear" w:pos="4153"/>
        <w:tab w:val="clear" w:pos="8306"/>
      </w:tabs>
      <w:jc w:val="right"/>
      <w:rPr>
        <w:lang w:val="zh-CN"/>
      </w:rPr>
    </w:pPr>
  </w:p>
  <w:p>
    <w:pPr>
      <w:pStyle w:val="41"/>
      <w:pBdr>
        <w:bottom w:val="single" w:color="auto" w:sz="6" w:space="0"/>
      </w:pBdr>
      <w:tabs>
        <w:tab w:val="center" w:pos="4535"/>
        <w:tab w:val="right" w:pos="9070"/>
        <w:tab w:val="clear" w:pos="4153"/>
        <w:tab w:val="clear" w:pos="8306"/>
      </w:tabs>
      <w:jc w:val="right"/>
    </w:pP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96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FBF4669"/>
    <w:multiLevelType w:val="singleLevel"/>
    <w:tmpl w:val="0FBF4669"/>
    <w:lvl w:ilvl="0" w:tentative="0">
      <w:start w:val="3"/>
      <w:numFmt w:val="chineseCounting"/>
      <w:suff w:val="space"/>
      <w:lvlText w:val="第%1部分"/>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618E92B6"/>
    <w:multiLevelType w:val="singleLevel"/>
    <w:tmpl w:val="618E92B6"/>
    <w:lvl w:ilvl="0" w:tentative="0">
      <w:start w:val="1"/>
      <w:numFmt w:val="decimal"/>
      <w:suff w:val="nothing"/>
      <w:lvlText w:val="（%1）"/>
      <w:lvlJc w:val="left"/>
    </w:lvl>
  </w:abstractNum>
  <w:abstractNum w:abstractNumId="4">
    <w:nsid w:val="7E339128"/>
    <w:multiLevelType w:val="singleLevel"/>
    <w:tmpl w:val="7E339128"/>
    <w:lvl w:ilvl="0" w:tentative="0">
      <w:start w:val="1"/>
      <w:numFmt w:val="decimal"/>
      <w:suff w:val="nothing"/>
      <w:lvlText w:val="（%1）"/>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5M2I3YmU3NTM3ZTI3NmMxNDEzZTM2MmU3OTNi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5B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4CF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993"/>
    <w:rsid w:val="00092FE9"/>
    <w:rsid w:val="000936BF"/>
    <w:rsid w:val="0009382F"/>
    <w:rsid w:val="00093A30"/>
    <w:rsid w:val="00094342"/>
    <w:rsid w:val="000945BA"/>
    <w:rsid w:val="00095954"/>
    <w:rsid w:val="000960BA"/>
    <w:rsid w:val="0009662A"/>
    <w:rsid w:val="0009690D"/>
    <w:rsid w:val="00096DFF"/>
    <w:rsid w:val="000A0729"/>
    <w:rsid w:val="000A0E69"/>
    <w:rsid w:val="000A17D3"/>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A98"/>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591"/>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7C9"/>
    <w:rsid w:val="000F254E"/>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355"/>
    <w:rsid w:val="001164F4"/>
    <w:rsid w:val="001168F8"/>
    <w:rsid w:val="001176FF"/>
    <w:rsid w:val="00120BA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6D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8F3"/>
    <w:rsid w:val="00141D28"/>
    <w:rsid w:val="00141DFE"/>
    <w:rsid w:val="00142185"/>
    <w:rsid w:val="001422E2"/>
    <w:rsid w:val="001433BC"/>
    <w:rsid w:val="00143872"/>
    <w:rsid w:val="00143A85"/>
    <w:rsid w:val="00144649"/>
    <w:rsid w:val="00145022"/>
    <w:rsid w:val="00145662"/>
    <w:rsid w:val="00145B10"/>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638"/>
    <w:rsid w:val="00161185"/>
    <w:rsid w:val="001620BA"/>
    <w:rsid w:val="001623AC"/>
    <w:rsid w:val="001626A9"/>
    <w:rsid w:val="00162BAA"/>
    <w:rsid w:val="00163C40"/>
    <w:rsid w:val="0016488B"/>
    <w:rsid w:val="00165758"/>
    <w:rsid w:val="00165A65"/>
    <w:rsid w:val="00166317"/>
    <w:rsid w:val="00166B8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5C7"/>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BF0"/>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51"/>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1ED"/>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F85"/>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974"/>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F34"/>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2E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0E1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2E9E"/>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6B5"/>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9B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B3"/>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68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F29"/>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AFC"/>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9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D1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53F"/>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C0"/>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4C77"/>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15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91F"/>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DB5"/>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649"/>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17EF3"/>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91"/>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2F74"/>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6FA1"/>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532"/>
    <w:rsid w:val="00DD6CE2"/>
    <w:rsid w:val="00DD720D"/>
    <w:rsid w:val="00DD7F60"/>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AE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B00"/>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3B5"/>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670"/>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9D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4D6"/>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08"/>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5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E521F"/>
    <w:rsid w:val="011F6449"/>
    <w:rsid w:val="01236AFB"/>
    <w:rsid w:val="01303AC5"/>
    <w:rsid w:val="01772462"/>
    <w:rsid w:val="019F7441"/>
    <w:rsid w:val="01B37585"/>
    <w:rsid w:val="01D55165"/>
    <w:rsid w:val="01DD59FB"/>
    <w:rsid w:val="01DF6BF8"/>
    <w:rsid w:val="01EC2C57"/>
    <w:rsid w:val="020403A9"/>
    <w:rsid w:val="022A44B7"/>
    <w:rsid w:val="02421D02"/>
    <w:rsid w:val="024E22C1"/>
    <w:rsid w:val="02612E5E"/>
    <w:rsid w:val="026B2E25"/>
    <w:rsid w:val="02824D4D"/>
    <w:rsid w:val="029852E2"/>
    <w:rsid w:val="029F4324"/>
    <w:rsid w:val="02B148A7"/>
    <w:rsid w:val="02DC4B10"/>
    <w:rsid w:val="02DD76CE"/>
    <w:rsid w:val="02F36323"/>
    <w:rsid w:val="02F5619C"/>
    <w:rsid w:val="02F93514"/>
    <w:rsid w:val="0326446A"/>
    <w:rsid w:val="032D5555"/>
    <w:rsid w:val="034F46D6"/>
    <w:rsid w:val="036634D2"/>
    <w:rsid w:val="037B4C65"/>
    <w:rsid w:val="038F6958"/>
    <w:rsid w:val="03AE3097"/>
    <w:rsid w:val="03C453BC"/>
    <w:rsid w:val="03DD35E4"/>
    <w:rsid w:val="04076900"/>
    <w:rsid w:val="04156DBF"/>
    <w:rsid w:val="041A5A3B"/>
    <w:rsid w:val="042311BA"/>
    <w:rsid w:val="042B157A"/>
    <w:rsid w:val="0438753E"/>
    <w:rsid w:val="0471373D"/>
    <w:rsid w:val="047F0912"/>
    <w:rsid w:val="048F763B"/>
    <w:rsid w:val="049251C3"/>
    <w:rsid w:val="049F330E"/>
    <w:rsid w:val="04AA775C"/>
    <w:rsid w:val="04AF1889"/>
    <w:rsid w:val="04B0389B"/>
    <w:rsid w:val="04F66F48"/>
    <w:rsid w:val="05090C88"/>
    <w:rsid w:val="05183DDF"/>
    <w:rsid w:val="05251E14"/>
    <w:rsid w:val="0558476D"/>
    <w:rsid w:val="05720B50"/>
    <w:rsid w:val="057B1A5A"/>
    <w:rsid w:val="059164FE"/>
    <w:rsid w:val="05A16594"/>
    <w:rsid w:val="05A7762D"/>
    <w:rsid w:val="05AD5697"/>
    <w:rsid w:val="05E530D0"/>
    <w:rsid w:val="05F260A8"/>
    <w:rsid w:val="060D24AA"/>
    <w:rsid w:val="060D4A0C"/>
    <w:rsid w:val="060E5941"/>
    <w:rsid w:val="06110FAF"/>
    <w:rsid w:val="062005AC"/>
    <w:rsid w:val="06290196"/>
    <w:rsid w:val="063302DF"/>
    <w:rsid w:val="0644143E"/>
    <w:rsid w:val="06493CA7"/>
    <w:rsid w:val="064A5A9D"/>
    <w:rsid w:val="065629A5"/>
    <w:rsid w:val="065A0DDD"/>
    <w:rsid w:val="065A6178"/>
    <w:rsid w:val="066F1CF3"/>
    <w:rsid w:val="068307C1"/>
    <w:rsid w:val="06930BB8"/>
    <w:rsid w:val="06FC2CCE"/>
    <w:rsid w:val="072440CC"/>
    <w:rsid w:val="07245D42"/>
    <w:rsid w:val="07264C62"/>
    <w:rsid w:val="072F4F4B"/>
    <w:rsid w:val="07336117"/>
    <w:rsid w:val="07375BAD"/>
    <w:rsid w:val="074F408E"/>
    <w:rsid w:val="077435FC"/>
    <w:rsid w:val="0779354C"/>
    <w:rsid w:val="07A50D69"/>
    <w:rsid w:val="07B635D8"/>
    <w:rsid w:val="07BB00D5"/>
    <w:rsid w:val="07C8288B"/>
    <w:rsid w:val="07CD5073"/>
    <w:rsid w:val="07D461DF"/>
    <w:rsid w:val="07F9567C"/>
    <w:rsid w:val="080528C5"/>
    <w:rsid w:val="08061376"/>
    <w:rsid w:val="08156282"/>
    <w:rsid w:val="081F197E"/>
    <w:rsid w:val="08263120"/>
    <w:rsid w:val="082B4D2E"/>
    <w:rsid w:val="08351F5A"/>
    <w:rsid w:val="08452D77"/>
    <w:rsid w:val="086401F8"/>
    <w:rsid w:val="08751CAA"/>
    <w:rsid w:val="087E4C40"/>
    <w:rsid w:val="08850A8D"/>
    <w:rsid w:val="089D3022"/>
    <w:rsid w:val="08BB45BC"/>
    <w:rsid w:val="08D12F8B"/>
    <w:rsid w:val="08D66AD6"/>
    <w:rsid w:val="08DA33A3"/>
    <w:rsid w:val="08E009D8"/>
    <w:rsid w:val="08E212AD"/>
    <w:rsid w:val="08E80F13"/>
    <w:rsid w:val="08F90C61"/>
    <w:rsid w:val="09012917"/>
    <w:rsid w:val="09335624"/>
    <w:rsid w:val="09414035"/>
    <w:rsid w:val="0944690F"/>
    <w:rsid w:val="09535675"/>
    <w:rsid w:val="095F057D"/>
    <w:rsid w:val="09642282"/>
    <w:rsid w:val="09733572"/>
    <w:rsid w:val="09772C16"/>
    <w:rsid w:val="098353B5"/>
    <w:rsid w:val="099D7B88"/>
    <w:rsid w:val="09A6156B"/>
    <w:rsid w:val="09A92330"/>
    <w:rsid w:val="09B06B87"/>
    <w:rsid w:val="09B83739"/>
    <w:rsid w:val="09B90AFC"/>
    <w:rsid w:val="09C13146"/>
    <w:rsid w:val="09CA0F5B"/>
    <w:rsid w:val="09CA3EEF"/>
    <w:rsid w:val="09D26061"/>
    <w:rsid w:val="09E04166"/>
    <w:rsid w:val="09E244F6"/>
    <w:rsid w:val="09F77876"/>
    <w:rsid w:val="0A1C0718"/>
    <w:rsid w:val="0A340E87"/>
    <w:rsid w:val="0A3E7710"/>
    <w:rsid w:val="0A5B7E63"/>
    <w:rsid w:val="0A7B72A1"/>
    <w:rsid w:val="0A831762"/>
    <w:rsid w:val="0A886720"/>
    <w:rsid w:val="0AA374A5"/>
    <w:rsid w:val="0AAB7649"/>
    <w:rsid w:val="0ABA0FCF"/>
    <w:rsid w:val="0ABC5606"/>
    <w:rsid w:val="0AED4F34"/>
    <w:rsid w:val="0B0009AC"/>
    <w:rsid w:val="0B30404E"/>
    <w:rsid w:val="0B4C6C14"/>
    <w:rsid w:val="0B5A6B2D"/>
    <w:rsid w:val="0B631A88"/>
    <w:rsid w:val="0B65570E"/>
    <w:rsid w:val="0B683D45"/>
    <w:rsid w:val="0B7F3F11"/>
    <w:rsid w:val="0B884417"/>
    <w:rsid w:val="0B9E444D"/>
    <w:rsid w:val="0BBB4540"/>
    <w:rsid w:val="0BF6188C"/>
    <w:rsid w:val="0BF73C91"/>
    <w:rsid w:val="0C014159"/>
    <w:rsid w:val="0C087B18"/>
    <w:rsid w:val="0C170175"/>
    <w:rsid w:val="0C571A41"/>
    <w:rsid w:val="0C5A3AFD"/>
    <w:rsid w:val="0C5C1171"/>
    <w:rsid w:val="0C5E1CBC"/>
    <w:rsid w:val="0C6100D1"/>
    <w:rsid w:val="0C615B50"/>
    <w:rsid w:val="0C63281E"/>
    <w:rsid w:val="0C6E4CD5"/>
    <w:rsid w:val="0C8445DA"/>
    <w:rsid w:val="0C87121B"/>
    <w:rsid w:val="0C994AB9"/>
    <w:rsid w:val="0CC007F7"/>
    <w:rsid w:val="0CD32E34"/>
    <w:rsid w:val="0CE71E24"/>
    <w:rsid w:val="0CFE707A"/>
    <w:rsid w:val="0D063BDA"/>
    <w:rsid w:val="0D08375F"/>
    <w:rsid w:val="0D184CFB"/>
    <w:rsid w:val="0D4A7419"/>
    <w:rsid w:val="0D616948"/>
    <w:rsid w:val="0D722EC3"/>
    <w:rsid w:val="0D827401"/>
    <w:rsid w:val="0D84094E"/>
    <w:rsid w:val="0D8A00E9"/>
    <w:rsid w:val="0D8D589E"/>
    <w:rsid w:val="0D9D0734"/>
    <w:rsid w:val="0DA01C73"/>
    <w:rsid w:val="0DCB704F"/>
    <w:rsid w:val="0DD63300"/>
    <w:rsid w:val="0DDA1988"/>
    <w:rsid w:val="0DF50604"/>
    <w:rsid w:val="0DF702FE"/>
    <w:rsid w:val="0E060E51"/>
    <w:rsid w:val="0E266A6C"/>
    <w:rsid w:val="0E3B4869"/>
    <w:rsid w:val="0E48321F"/>
    <w:rsid w:val="0E4A0E95"/>
    <w:rsid w:val="0E5604B2"/>
    <w:rsid w:val="0E6D5D79"/>
    <w:rsid w:val="0E711590"/>
    <w:rsid w:val="0E9D0089"/>
    <w:rsid w:val="0EB803EE"/>
    <w:rsid w:val="0EB9334C"/>
    <w:rsid w:val="0EBB16B3"/>
    <w:rsid w:val="0EBD624E"/>
    <w:rsid w:val="0ED97325"/>
    <w:rsid w:val="0EF94D4B"/>
    <w:rsid w:val="0F0D5102"/>
    <w:rsid w:val="0F187F0B"/>
    <w:rsid w:val="0F28535E"/>
    <w:rsid w:val="0F4958DC"/>
    <w:rsid w:val="0F505662"/>
    <w:rsid w:val="0F515DF7"/>
    <w:rsid w:val="0F596BA8"/>
    <w:rsid w:val="0F6248D2"/>
    <w:rsid w:val="0F693536"/>
    <w:rsid w:val="0F6B0AEA"/>
    <w:rsid w:val="0F772AD8"/>
    <w:rsid w:val="0F7B0511"/>
    <w:rsid w:val="0F7B76D9"/>
    <w:rsid w:val="0F816ACD"/>
    <w:rsid w:val="0F86776E"/>
    <w:rsid w:val="0F9832DB"/>
    <w:rsid w:val="0FBF3FD2"/>
    <w:rsid w:val="0FBF7FF3"/>
    <w:rsid w:val="100827DD"/>
    <w:rsid w:val="10097994"/>
    <w:rsid w:val="102B64CB"/>
    <w:rsid w:val="10492BB2"/>
    <w:rsid w:val="10646583"/>
    <w:rsid w:val="107D4B15"/>
    <w:rsid w:val="108A3C80"/>
    <w:rsid w:val="108D1597"/>
    <w:rsid w:val="10A451BD"/>
    <w:rsid w:val="10C26171"/>
    <w:rsid w:val="10D854FC"/>
    <w:rsid w:val="10F33360"/>
    <w:rsid w:val="10FC16EA"/>
    <w:rsid w:val="11052878"/>
    <w:rsid w:val="11065F93"/>
    <w:rsid w:val="110F1D40"/>
    <w:rsid w:val="11266F33"/>
    <w:rsid w:val="113A4C18"/>
    <w:rsid w:val="113B1C7F"/>
    <w:rsid w:val="11511BFB"/>
    <w:rsid w:val="115E4270"/>
    <w:rsid w:val="118539B9"/>
    <w:rsid w:val="11867E5D"/>
    <w:rsid w:val="11877D9F"/>
    <w:rsid w:val="118963A1"/>
    <w:rsid w:val="118B7221"/>
    <w:rsid w:val="11910B26"/>
    <w:rsid w:val="11C6522A"/>
    <w:rsid w:val="11DD21FB"/>
    <w:rsid w:val="11E104CC"/>
    <w:rsid w:val="11E20309"/>
    <w:rsid w:val="11F03528"/>
    <w:rsid w:val="12255233"/>
    <w:rsid w:val="12485112"/>
    <w:rsid w:val="12530213"/>
    <w:rsid w:val="127723A9"/>
    <w:rsid w:val="127C3DF3"/>
    <w:rsid w:val="12862074"/>
    <w:rsid w:val="12883966"/>
    <w:rsid w:val="129C68B7"/>
    <w:rsid w:val="129E45B4"/>
    <w:rsid w:val="12D81596"/>
    <w:rsid w:val="12E070F9"/>
    <w:rsid w:val="1302727D"/>
    <w:rsid w:val="13072A44"/>
    <w:rsid w:val="131D034D"/>
    <w:rsid w:val="1357061D"/>
    <w:rsid w:val="135F4BE2"/>
    <w:rsid w:val="139B1A0A"/>
    <w:rsid w:val="139D25C7"/>
    <w:rsid w:val="13B71423"/>
    <w:rsid w:val="13BF3CE4"/>
    <w:rsid w:val="13CE7899"/>
    <w:rsid w:val="13D80718"/>
    <w:rsid w:val="13EB2A21"/>
    <w:rsid w:val="14037290"/>
    <w:rsid w:val="141008D8"/>
    <w:rsid w:val="14125FE6"/>
    <w:rsid w:val="1423571D"/>
    <w:rsid w:val="142A5FCC"/>
    <w:rsid w:val="146D271E"/>
    <w:rsid w:val="14982588"/>
    <w:rsid w:val="149A5AD9"/>
    <w:rsid w:val="149A7D65"/>
    <w:rsid w:val="149B4A25"/>
    <w:rsid w:val="14A7619D"/>
    <w:rsid w:val="14AD74AF"/>
    <w:rsid w:val="14B922F8"/>
    <w:rsid w:val="14EA425F"/>
    <w:rsid w:val="14EC447B"/>
    <w:rsid w:val="14F41582"/>
    <w:rsid w:val="150536C3"/>
    <w:rsid w:val="150C1963"/>
    <w:rsid w:val="151447A0"/>
    <w:rsid w:val="152C5355"/>
    <w:rsid w:val="154A6454"/>
    <w:rsid w:val="15523289"/>
    <w:rsid w:val="15762120"/>
    <w:rsid w:val="15C745A0"/>
    <w:rsid w:val="161C18B0"/>
    <w:rsid w:val="165622AB"/>
    <w:rsid w:val="16610551"/>
    <w:rsid w:val="16A8729C"/>
    <w:rsid w:val="16AE61C8"/>
    <w:rsid w:val="16B33777"/>
    <w:rsid w:val="16BC70A7"/>
    <w:rsid w:val="16C6339E"/>
    <w:rsid w:val="16ED2A15"/>
    <w:rsid w:val="16FE22E5"/>
    <w:rsid w:val="170B3468"/>
    <w:rsid w:val="172674C2"/>
    <w:rsid w:val="172F2D79"/>
    <w:rsid w:val="1739771E"/>
    <w:rsid w:val="17423684"/>
    <w:rsid w:val="17557BEF"/>
    <w:rsid w:val="178937FF"/>
    <w:rsid w:val="17B12B44"/>
    <w:rsid w:val="17C715AE"/>
    <w:rsid w:val="17CE15C4"/>
    <w:rsid w:val="17D349C1"/>
    <w:rsid w:val="17FB2C27"/>
    <w:rsid w:val="1830729E"/>
    <w:rsid w:val="18422604"/>
    <w:rsid w:val="18470AF1"/>
    <w:rsid w:val="18504D21"/>
    <w:rsid w:val="185C1071"/>
    <w:rsid w:val="1862520D"/>
    <w:rsid w:val="1870062C"/>
    <w:rsid w:val="18817102"/>
    <w:rsid w:val="18830A15"/>
    <w:rsid w:val="18852B28"/>
    <w:rsid w:val="188B5321"/>
    <w:rsid w:val="189310B2"/>
    <w:rsid w:val="18CB43A7"/>
    <w:rsid w:val="18DE232D"/>
    <w:rsid w:val="18E436BB"/>
    <w:rsid w:val="18ED00B4"/>
    <w:rsid w:val="19080E0F"/>
    <w:rsid w:val="190E2B30"/>
    <w:rsid w:val="194235E6"/>
    <w:rsid w:val="19682B5C"/>
    <w:rsid w:val="197113F3"/>
    <w:rsid w:val="197611A4"/>
    <w:rsid w:val="19932372"/>
    <w:rsid w:val="19A20DD5"/>
    <w:rsid w:val="19AE03F1"/>
    <w:rsid w:val="19BB7BD2"/>
    <w:rsid w:val="19CC03D7"/>
    <w:rsid w:val="1A071A03"/>
    <w:rsid w:val="1A0B502C"/>
    <w:rsid w:val="1A122BBB"/>
    <w:rsid w:val="1A1B5468"/>
    <w:rsid w:val="1A1F16AE"/>
    <w:rsid w:val="1A3B5C77"/>
    <w:rsid w:val="1A40546F"/>
    <w:rsid w:val="1A427337"/>
    <w:rsid w:val="1A861582"/>
    <w:rsid w:val="1A8F7FB2"/>
    <w:rsid w:val="1A984BAD"/>
    <w:rsid w:val="1AB42F10"/>
    <w:rsid w:val="1AB8220E"/>
    <w:rsid w:val="1AC8427B"/>
    <w:rsid w:val="1AD85B7E"/>
    <w:rsid w:val="1AE4166C"/>
    <w:rsid w:val="1AE549D4"/>
    <w:rsid w:val="1AF06CFB"/>
    <w:rsid w:val="1AF11B8D"/>
    <w:rsid w:val="1AF66431"/>
    <w:rsid w:val="1B11359C"/>
    <w:rsid w:val="1B1D29FA"/>
    <w:rsid w:val="1B2A271F"/>
    <w:rsid w:val="1B3D1D91"/>
    <w:rsid w:val="1B530544"/>
    <w:rsid w:val="1B6F7DCE"/>
    <w:rsid w:val="1B713184"/>
    <w:rsid w:val="1B754A9E"/>
    <w:rsid w:val="1B7B4982"/>
    <w:rsid w:val="1BA209CF"/>
    <w:rsid w:val="1BB03114"/>
    <w:rsid w:val="1BB27AA1"/>
    <w:rsid w:val="1BB4777D"/>
    <w:rsid w:val="1BD75AB8"/>
    <w:rsid w:val="1BF856AC"/>
    <w:rsid w:val="1C0459C2"/>
    <w:rsid w:val="1C057BD0"/>
    <w:rsid w:val="1C1B3B4A"/>
    <w:rsid w:val="1C257D13"/>
    <w:rsid w:val="1C2E35CB"/>
    <w:rsid w:val="1C3F7FFF"/>
    <w:rsid w:val="1C4F625B"/>
    <w:rsid w:val="1C70153A"/>
    <w:rsid w:val="1C88053B"/>
    <w:rsid w:val="1C88086E"/>
    <w:rsid w:val="1C9D605B"/>
    <w:rsid w:val="1C9F52CF"/>
    <w:rsid w:val="1CB82E70"/>
    <w:rsid w:val="1CC21D36"/>
    <w:rsid w:val="1CDB2909"/>
    <w:rsid w:val="1CDF6673"/>
    <w:rsid w:val="1CEB6DC6"/>
    <w:rsid w:val="1D0165EA"/>
    <w:rsid w:val="1D083E1C"/>
    <w:rsid w:val="1D266CE1"/>
    <w:rsid w:val="1D3963AF"/>
    <w:rsid w:val="1D3E6BCF"/>
    <w:rsid w:val="1D6A673C"/>
    <w:rsid w:val="1D79411E"/>
    <w:rsid w:val="1D9247AE"/>
    <w:rsid w:val="1DA03128"/>
    <w:rsid w:val="1DA4060B"/>
    <w:rsid w:val="1DAF076E"/>
    <w:rsid w:val="1DB567EC"/>
    <w:rsid w:val="1DB73B26"/>
    <w:rsid w:val="1DBC06E1"/>
    <w:rsid w:val="1DC97EE6"/>
    <w:rsid w:val="1DED6501"/>
    <w:rsid w:val="1DF51A98"/>
    <w:rsid w:val="1E0D3A73"/>
    <w:rsid w:val="1E306F41"/>
    <w:rsid w:val="1E3D060F"/>
    <w:rsid w:val="1E3F7D2E"/>
    <w:rsid w:val="1E4134E4"/>
    <w:rsid w:val="1E420AD8"/>
    <w:rsid w:val="1E5062B3"/>
    <w:rsid w:val="1E523514"/>
    <w:rsid w:val="1E714A66"/>
    <w:rsid w:val="1E802593"/>
    <w:rsid w:val="1EA703CC"/>
    <w:rsid w:val="1EAF2B4E"/>
    <w:rsid w:val="1EB7330C"/>
    <w:rsid w:val="1EC92309"/>
    <w:rsid w:val="1EE94378"/>
    <w:rsid w:val="1EF33E4F"/>
    <w:rsid w:val="1F0A0FF3"/>
    <w:rsid w:val="1F0A753A"/>
    <w:rsid w:val="1F102E83"/>
    <w:rsid w:val="1F186645"/>
    <w:rsid w:val="1F2952CA"/>
    <w:rsid w:val="1F4A1562"/>
    <w:rsid w:val="1F5771FF"/>
    <w:rsid w:val="1F5A46D7"/>
    <w:rsid w:val="1F902F37"/>
    <w:rsid w:val="1FA91497"/>
    <w:rsid w:val="1FC833B6"/>
    <w:rsid w:val="1FD54776"/>
    <w:rsid w:val="1FD72C61"/>
    <w:rsid w:val="1FE868A9"/>
    <w:rsid w:val="1FF24910"/>
    <w:rsid w:val="20034907"/>
    <w:rsid w:val="20173E4B"/>
    <w:rsid w:val="20304750"/>
    <w:rsid w:val="204E48BC"/>
    <w:rsid w:val="206C4F9F"/>
    <w:rsid w:val="20757347"/>
    <w:rsid w:val="2075762A"/>
    <w:rsid w:val="208921B3"/>
    <w:rsid w:val="20973DEB"/>
    <w:rsid w:val="209F07ED"/>
    <w:rsid w:val="20B26522"/>
    <w:rsid w:val="20B44310"/>
    <w:rsid w:val="20D579A1"/>
    <w:rsid w:val="20D91B6B"/>
    <w:rsid w:val="20EB516A"/>
    <w:rsid w:val="210372F6"/>
    <w:rsid w:val="21040C2B"/>
    <w:rsid w:val="2110329F"/>
    <w:rsid w:val="211116EB"/>
    <w:rsid w:val="211125E9"/>
    <w:rsid w:val="211445E0"/>
    <w:rsid w:val="21476B94"/>
    <w:rsid w:val="21505E37"/>
    <w:rsid w:val="216133FC"/>
    <w:rsid w:val="216E7FC6"/>
    <w:rsid w:val="21D56769"/>
    <w:rsid w:val="21E52EF3"/>
    <w:rsid w:val="21EE0130"/>
    <w:rsid w:val="21FB5D7B"/>
    <w:rsid w:val="21FE53F3"/>
    <w:rsid w:val="21FE759C"/>
    <w:rsid w:val="220B1C3D"/>
    <w:rsid w:val="221D1D20"/>
    <w:rsid w:val="22334A87"/>
    <w:rsid w:val="22474DEB"/>
    <w:rsid w:val="224A1EDC"/>
    <w:rsid w:val="225A6E21"/>
    <w:rsid w:val="22A16179"/>
    <w:rsid w:val="22AA1510"/>
    <w:rsid w:val="22AB052C"/>
    <w:rsid w:val="22BE6801"/>
    <w:rsid w:val="23113827"/>
    <w:rsid w:val="231950F6"/>
    <w:rsid w:val="231B2B24"/>
    <w:rsid w:val="232E00B4"/>
    <w:rsid w:val="233500BF"/>
    <w:rsid w:val="23377FF7"/>
    <w:rsid w:val="23553472"/>
    <w:rsid w:val="2355768F"/>
    <w:rsid w:val="23675887"/>
    <w:rsid w:val="236B425F"/>
    <w:rsid w:val="23836192"/>
    <w:rsid w:val="23901F29"/>
    <w:rsid w:val="239C0061"/>
    <w:rsid w:val="23B908A4"/>
    <w:rsid w:val="23CB16FF"/>
    <w:rsid w:val="23E95BEF"/>
    <w:rsid w:val="23F3260E"/>
    <w:rsid w:val="23FD0064"/>
    <w:rsid w:val="2434656E"/>
    <w:rsid w:val="243F735B"/>
    <w:rsid w:val="245375B0"/>
    <w:rsid w:val="245C04C3"/>
    <w:rsid w:val="245E3AAD"/>
    <w:rsid w:val="2464179B"/>
    <w:rsid w:val="24642C0A"/>
    <w:rsid w:val="2466790C"/>
    <w:rsid w:val="246B4C91"/>
    <w:rsid w:val="24AA3A0B"/>
    <w:rsid w:val="24B22173"/>
    <w:rsid w:val="24B95AD9"/>
    <w:rsid w:val="24BE24DA"/>
    <w:rsid w:val="24CF5825"/>
    <w:rsid w:val="24D663E6"/>
    <w:rsid w:val="24D77F2B"/>
    <w:rsid w:val="24F579FC"/>
    <w:rsid w:val="250B32BE"/>
    <w:rsid w:val="251C02B7"/>
    <w:rsid w:val="251F61A7"/>
    <w:rsid w:val="253B1C1A"/>
    <w:rsid w:val="253C349E"/>
    <w:rsid w:val="258B00E2"/>
    <w:rsid w:val="259D4D16"/>
    <w:rsid w:val="25A917A6"/>
    <w:rsid w:val="25BE27CC"/>
    <w:rsid w:val="25D074A1"/>
    <w:rsid w:val="25F74A5C"/>
    <w:rsid w:val="26045291"/>
    <w:rsid w:val="2628662C"/>
    <w:rsid w:val="262D45DE"/>
    <w:rsid w:val="263C68E5"/>
    <w:rsid w:val="26414336"/>
    <w:rsid w:val="265C7E8B"/>
    <w:rsid w:val="265E0AEC"/>
    <w:rsid w:val="26794851"/>
    <w:rsid w:val="268F4C66"/>
    <w:rsid w:val="2696551A"/>
    <w:rsid w:val="26A53EF9"/>
    <w:rsid w:val="26A94201"/>
    <w:rsid w:val="26AC274F"/>
    <w:rsid w:val="26B66697"/>
    <w:rsid w:val="26D74138"/>
    <w:rsid w:val="26E015A3"/>
    <w:rsid w:val="26EF28A9"/>
    <w:rsid w:val="26F10CC3"/>
    <w:rsid w:val="26FF298D"/>
    <w:rsid w:val="27044A29"/>
    <w:rsid w:val="2707258A"/>
    <w:rsid w:val="271D34C8"/>
    <w:rsid w:val="27272718"/>
    <w:rsid w:val="27407A32"/>
    <w:rsid w:val="276142BF"/>
    <w:rsid w:val="27783712"/>
    <w:rsid w:val="278B3CFB"/>
    <w:rsid w:val="278E6F8C"/>
    <w:rsid w:val="27907362"/>
    <w:rsid w:val="279B6A9B"/>
    <w:rsid w:val="27A85178"/>
    <w:rsid w:val="27B1193F"/>
    <w:rsid w:val="27B23302"/>
    <w:rsid w:val="27B452A6"/>
    <w:rsid w:val="27B72657"/>
    <w:rsid w:val="27B877FD"/>
    <w:rsid w:val="27B960AC"/>
    <w:rsid w:val="27BD3A55"/>
    <w:rsid w:val="27D865DC"/>
    <w:rsid w:val="27E0730D"/>
    <w:rsid w:val="27E71D1B"/>
    <w:rsid w:val="27FE2AE4"/>
    <w:rsid w:val="28206C02"/>
    <w:rsid w:val="28333E1D"/>
    <w:rsid w:val="28454BD6"/>
    <w:rsid w:val="28455253"/>
    <w:rsid w:val="28551971"/>
    <w:rsid w:val="285B1C53"/>
    <w:rsid w:val="286A2D57"/>
    <w:rsid w:val="289F7086"/>
    <w:rsid w:val="28A36CB5"/>
    <w:rsid w:val="28B20D7B"/>
    <w:rsid w:val="28C22ED0"/>
    <w:rsid w:val="28C32028"/>
    <w:rsid w:val="28CC490F"/>
    <w:rsid w:val="28DE40AA"/>
    <w:rsid w:val="28E43A61"/>
    <w:rsid w:val="28E57668"/>
    <w:rsid w:val="28F9286B"/>
    <w:rsid w:val="291425EF"/>
    <w:rsid w:val="292B5CE4"/>
    <w:rsid w:val="29345E77"/>
    <w:rsid w:val="29357D6F"/>
    <w:rsid w:val="294B1328"/>
    <w:rsid w:val="294C65AD"/>
    <w:rsid w:val="29514455"/>
    <w:rsid w:val="29621476"/>
    <w:rsid w:val="2973544C"/>
    <w:rsid w:val="29806583"/>
    <w:rsid w:val="298B3C4C"/>
    <w:rsid w:val="298B5DB5"/>
    <w:rsid w:val="29A46C7B"/>
    <w:rsid w:val="29C72026"/>
    <w:rsid w:val="29C72969"/>
    <w:rsid w:val="29CA2459"/>
    <w:rsid w:val="29F26D24"/>
    <w:rsid w:val="29FA4AED"/>
    <w:rsid w:val="2A15033F"/>
    <w:rsid w:val="2A1662C1"/>
    <w:rsid w:val="2A1C7367"/>
    <w:rsid w:val="2A1E2567"/>
    <w:rsid w:val="2A2815FA"/>
    <w:rsid w:val="2A3F0751"/>
    <w:rsid w:val="2A6D6092"/>
    <w:rsid w:val="2A6E5222"/>
    <w:rsid w:val="2A7D76B4"/>
    <w:rsid w:val="2ABF1892"/>
    <w:rsid w:val="2AFF256D"/>
    <w:rsid w:val="2B0C0674"/>
    <w:rsid w:val="2B3109E2"/>
    <w:rsid w:val="2B437463"/>
    <w:rsid w:val="2B4F37FA"/>
    <w:rsid w:val="2B7807EE"/>
    <w:rsid w:val="2B91322F"/>
    <w:rsid w:val="2B980A61"/>
    <w:rsid w:val="2BB533C1"/>
    <w:rsid w:val="2BBF00EC"/>
    <w:rsid w:val="2BC37CFD"/>
    <w:rsid w:val="2BD5237F"/>
    <w:rsid w:val="2BE536CE"/>
    <w:rsid w:val="2BE758D9"/>
    <w:rsid w:val="2BF37A45"/>
    <w:rsid w:val="2C09049E"/>
    <w:rsid w:val="2C0A653C"/>
    <w:rsid w:val="2C191F85"/>
    <w:rsid w:val="2C603ECA"/>
    <w:rsid w:val="2C6B3A80"/>
    <w:rsid w:val="2C7A379B"/>
    <w:rsid w:val="2C870122"/>
    <w:rsid w:val="2C9C00DD"/>
    <w:rsid w:val="2CAE56E3"/>
    <w:rsid w:val="2CD2219E"/>
    <w:rsid w:val="2CDD5D64"/>
    <w:rsid w:val="2CE55B07"/>
    <w:rsid w:val="2CE82D6F"/>
    <w:rsid w:val="2CF55A3F"/>
    <w:rsid w:val="2D0F6B01"/>
    <w:rsid w:val="2D12214D"/>
    <w:rsid w:val="2D343236"/>
    <w:rsid w:val="2D355E3C"/>
    <w:rsid w:val="2D4F514F"/>
    <w:rsid w:val="2D7028E4"/>
    <w:rsid w:val="2D7217B3"/>
    <w:rsid w:val="2D8652F4"/>
    <w:rsid w:val="2DA01E52"/>
    <w:rsid w:val="2DC21DC5"/>
    <w:rsid w:val="2DD15014"/>
    <w:rsid w:val="2DEA3A93"/>
    <w:rsid w:val="2DF72DE4"/>
    <w:rsid w:val="2E0220AF"/>
    <w:rsid w:val="2E026666"/>
    <w:rsid w:val="2E3D31FA"/>
    <w:rsid w:val="2E3F3416"/>
    <w:rsid w:val="2E4B082A"/>
    <w:rsid w:val="2E4E18AB"/>
    <w:rsid w:val="2E5D4E86"/>
    <w:rsid w:val="2E5D790B"/>
    <w:rsid w:val="2E5F13C2"/>
    <w:rsid w:val="2E797950"/>
    <w:rsid w:val="2E9A3C18"/>
    <w:rsid w:val="2EB52CFB"/>
    <w:rsid w:val="2EB538B8"/>
    <w:rsid w:val="2EB711FE"/>
    <w:rsid w:val="2EB92DEF"/>
    <w:rsid w:val="2EBB0FEE"/>
    <w:rsid w:val="2EBD258D"/>
    <w:rsid w:val="2EC63002"/>
    <w:rsid w:val="2F0A6B38"/>
    <w:rsid w:val="2F2C0CD3"/>
    <w:rsid w:val="2F464330"/>
    <w:rsid w:val="2F6D5D61"/>
    <w:rsid w:val="2F811424"/>
    <w:rsid w:val="2F8D60E3"/>
    <w:rsid w:val="2F9432ED"/>
    <w:rsid w:val="2F946CCB"/>
    <w:rsid w:val="2FAA00BA"/>
    <w:rsid w:val="2FAF18EC"/>
    <w:rsid w:val="2FB15C4D"/>
    <w:rsid w:val="2FB366BB"/>
    <w:rsid w:val="2FCB33F0"/>
    <w:rsid w:val="2FD06F3F"/>
    <w:rsid w:val="2FD25781"/>
    <w:rsid w:val="2FFD7934"/>
    <w:rsid w:val="300E4360"/>
    <w:rsid w:val="30113625"/>
    <w:rsid w:val="3038636F"/>
    <w:rsid w:val="30474804"/>
    <w:rsid w:val="30733ACD"/>
    <w:rsid w:val="308C3862"/>
    <w:rsid w:val="309379D8"/>
    <w:rsid w:val="30A270F7"/>
    <w:rsid w:val="30A43A04"/>
    <w:rsid w:val="30A71E95"/>
    <w:rsid w:val="30A844DF"/>
    <w:rsid w:val="30B87E30"/>
    <w:rsid w:val="30DF1478"/>
    <w:rsid w:val="30E22E06"/>
    <w:rsid w:val="30EC13BD"/>
    <w:rsid w:val="30EC586F"/>
    <w:rsid w:val="30F45B99"/>
    <w:rsid w:val="31232066"/>
    <w:rsid w:val="313A1C72"/>
    <w:rsid w:val="314A45AB"/>
    <w:rsid w:val="319C6071"/>
    <w:rsid w:val="31A11CF2"/>
    <w:rsid w:val="31AC537E"/>
    <w:rsid w:val="31C12394"/>
    <w:rsid w:val="31CB426E"/>
    <w:rsid w:val="31D9592F"/>
    <w:rsid w:val="31E00A6C"/>
    <w:rsid w:val="31E3679B"/>
    <w:rsid w:val="31E427C4"/>
    <w:rsid w:val="31E732FD"/>
    <w:rsid w:val="31EB02AE"/>
    <w:rsid w:val="31F377C4"/>
    <w:rsid w:val="31FD7870"/>
    <w:rsid w:val="323B5CA2"/>
    <w:rsid w:val="324218CF"/>
    <w:rsid w:val="3248536E"/>
    <w:rsid w:val="324F174E"/>
    <w:rsid w:val="32517576"/>
    <w:rsid w:val="3252078B"/>
    <w:rsid w:val="32624DAF"/>
    <w:rsid w:val="3287666B"/>
    <w:rsid w:val="32883C32"/>
    <w:rsid w:val="32AE0B6A"/>
    <w:rsid w:val="32BE5C2C"/>
    <w:rsid w:val="32CE6B16"/>
    <w:rsid w:val="32D04EE7"/>
    <w:rsid w:val="32F12805"/>
    <w:rsid w:val="32FB6478"/>
    <w:rsid w:val="33042538"/>
    <w:rsid w:val="33107D6B"/>
    <w:rsid w:val="33163213"/>
    <w:rsid w:val="33263B3F"/>
    <w:rsid w:val="33614907"/>
    <w:rsid w:val="336963EB"/>
    <w:rsid w:val="33816EEB"/>
    <w:rsid w:val="339536C0"/>
    <w:rsid w:val="339D60CB"/>
    <w:rsid w:val="33E32A95"/>
    <w:rsid w:val="33EB55CD"/>
    <w:rsid w:val="33EC4C02"/>
    <w:rsid w:val="340D2360"/>
    <w:rsid w:val="3410665D"/>
    <w:rsid w:val="34211214"/>
    <w:rsid w:val="342E63AB"/>
    <w:rsid w:val="3486012A"/>
    <w:rsid w:val="34950E68"/>
    <w:rsid w:val="34986E94"/>
    <w:rsid w:val="34AF62C9"/>
    <w:rsid w:val="34B23E15"/>
    <w:rsid w:val="34CB4388"/>
    <w:rsid w:val="34FA6E12"/>
    <w:rsid w:val="356400DD"/>
    <w:rsid w:val="358D5588"/>
    <w:rsid w:val="35E0307F"/>
    <w:rsid w:val="361433DA"/>
    <w:rsid w:val="362F1FC2"/>
    <w:rsid w:val="363A3B40"/>
    <w:rsid w:val="363F5330"/>
    <w:rsid w:val="36484C26"/>
    <w:rsid w:val="364A5096"/>
    <w:rsid w:val="365302AE"/>
    <w:rsid w:val="365B6913"/>
    <w:rsid w:val="36607A0A"/>
    <w:rsid w:val="36676D36"/>
    <w:rsid w:val="366E227C"/>
    <w:rsid w:val="366F2E0D"/>
    <w:rsid w:val="367B6A5C"/>
    <w:rsid w:val="36860EC3"/>
    <w:rsid w:val="36951036"/>
    <w:rsid w:val="36967B83"/>
    <w:rsid w:val="369E3231"/>
    <w:rsid w:val="36A74ADA"/>
    <w:rsid w:val="36AD60D5"/>
    <w:rsid w:val="36B224F9"/>
    <w:rsid w:val="36BD75CE"/>
    <w:rsid w:val="36EC0CC9"/>
    <w:rsid w:val="373B479E"/>
    <w:rsid w:val="373F410B"/>
    <w:rsid w:val="375762B0"/>
    <w:rsid w:val="376E70A4"/>
    <w:rsid w:val="377C2FE5"/>
    <w:rsid w:val="37882034"/>
    <w:rsid w:val="379A1DE6"/>
    <w:rsid w:val="379D0FA7"/>
    <w:rsid w:val="37A80F31"/>
    <w:rsid w:val="37B3452D"/>
    <w:rsid w:val="37D270A9"/>
    <w:rsid w:val="37DA5075"/>
    <w:rsid w:val="37EE7094"/>
    <w:rsid w:val="37FFB12B"/>
    <w:rsid w:val="380F4E21"/>
    <w:rsid w:val="38177FAB"/>
    <w:rsid w:val="38296C89"/>
    <w:rsid w:val="382D2531"/>
    <w:rsid w:val="382F0057"/>
    <w:rsid w:val="383002EB"/>
    <w:rsid w:val="38586797"/>
    <w:rsid w:val="387C7014"/>
    <w:rsid w:val="388D1222"/>
    <w:rsid w:val="38A35F7C"/>
    <w:rsid w:val="38BC0149"/>
    <w:rsid w:val="38D87D1C"/>
    <w:rsid w:val="38F46226"/>
    <w:rsid w:val="39100AD4"/>
    <w:rsid w:val="392B2595"/>
    <w:rsid w:val="396226AE"/>
    <w:rsid w:val="39636459"/>
    <w:rsid w:val="39665CFB"/>
    <w:rsid w:val="396B7F6C"/>
    <w:rsid w:val="39701A1D"/>
    <w:rsid w:val="39AE5AEE"/>
    <w:rsid w:val="39B417A9"/>
    <w:rsid w:val="39B822CE"/>
    <w:rsid w:val="39FC5695"/>
    <w:rsid w:val="3A006D8E"/>
    <w:rsid w:val="3A3651E5"/>
    <w:rsid w:val="3A3D7EDC"/>
    <w:rsid w:val="3A744481"/>
    <w:rsid w:val="3A766B47"/>
    <w:rsid w:val="3A7A619C"/>
    <w:rsid w:val="3A7B3A28"/>
    <w:rsid w:val="3A8C7BEF"/>
    <w:rsid w:val="3A906246"/>
    <w:rsid w:val="3ADB5F75"/>
    <w:rsid w:val="3B2349B7"/>
    <w:rsid w:val="3B31716D"/>
    <w:rsid w:val="3B616CFF"/>
    <w:rsid w:val="3B6259F6"/>
    <w:rsid w:val="3B7B35B3"/>
    <w:rsid w:val="3B8F3B41"/>
    <w:rsid w:val="3B976654"/>
    <w:rsid w:val="3BA945C4"/>
    <w:rsid w:val="3BBA0580"/>
    <w:rsid w:val="3BC01EFC"/>
    <w:rsid w:val="3BC40746"/>
    <w:rsid w:val="3BCA786A"/>
    <w:rsid w:val="3BD31E2F"/>
    <w:rsid w:val="3BEA0EDF"/>
    <w:rsid w:val="3BF15831"/>
    <w:rsid w:val="3C105946"/>
    <w:rsid w:val="3C3A3403"/>
    <w:rsid w:val="3C471448"/>
    <w:rsid w:val="3C4D31A2"/>
    <w:rsid w:val="3C555A83"/>
    <w:rsid w:val="3C5C1637"/>
    <w:rsid w:val="3C5F759A"/>
    <w:rsid w:val="3C6C525A"/>
    <w:rsid w:val="3C722763"/>
    <w:rsid w:val="3C872D5D"/>
    <w:rsid w:val="3CB22190"/>
    <w:rsid w:val="3CB64857"/>
    <w:rsid w:val="3CCE23CB"/>
    <w:rsid w:val="3CD17D17"/>
    <w:rsid w:val="3CEA279F"/>
    <w:rsid w:val="3D07115F"/>
    <w:rsid w:val="3D1B32A0"/>
    <w:rsid w:val="3D3A17C4"/>
    <w:rsid w:val="3D3B5012"/>
    <w:rsid w:val="3D3C7F39"/>
    <w:rsid w:val="3D3D08D6"/>
    <w:rsid w:val="3D440F09"/>
    <w:rsid w:val="3D4504A0"/>
    <w:rsid w:val="3D4E71D1"/>
    <w:rsid w:val="3D50703D"/>
    <w:rsid w:val="3D7529B0"/>
    <w:rsid w:val="3D7604D6"/>
    <w:rsid w:val="3D8734BB"/>
    <w:rsid w:val="3D9A11D4"/>
    <w:rsid w:val="3DA16D89"/>
    <w:rsid w:val="3DA364BE"/>
    <w:rsid w:val="3DCB1E53"/>
    <w:rsid w:val="3DE041CB"/>
    <w:rsid w:val="3E0D48F6"/>
    <w:rsid w:val="3E104487"/>
    <w:rsid w:val="3E1868B4"/>
    <w:rsid w:val="3E2A763C"/>
    <w:rsid w:val="3E377251"/>
    <w:rsid w:val="3E42664B"/>
    <w:rsid w:val="3E5A7334"/>
    <w:rsid w:val="3E7B5D6B"/>
    <w:rsid w:val="3E843E66"/>
    <w:rsid w:val="3E88226F"/>
    <w:rsid w:val="3E8F51FE"/>
    <w:rsid w:val="3E926F87"/>
    <w:rsid w:val="3E9A59DE"/>
    <w:rsid w:val="3E9E2778"/>
    <w:rsid w:val="3EAF4836"/>
    <w:rsid w:val="3EC33DFA"/>
    <w:rsid w:val="3EEFFD31"/>
    <w:rsid w:val="3EF773F5"/>
    <w:rsid w:val="3EFB0B9D"/>
    <w:rsid w:val="3F060E16"/>
    <w:rsid w:val="3F0D09C6"/>
    <w:rsid w:val="3F1D1096"/>
    <w:rsid w:val="3F2B7D93"/>
    <w:rsid w:val="3F2F0234"/>
    <w:rsid w:val="3F35774F"/>
    <w:rsid w:val="3F6363FE"/>
    <w:rsid w:val="3F7406EF"/>
    <w:rsid w:val="3F756B8F"/>
    <w:rsid w:val="3F95482B"/>
    <w:rsid w:val="3FDA4F7A"/>
    <w:rsid w:val="3FEF58A2"/>
    <w:rsid w:val="4019356B"/>
    <w:rsid w:val="4020477C"/>
    <w:rsid w:val="40464160"/>
    <w:rsid w:val="40592157"/>
    <w:rsid w:val="406E1CAE"/>
    <w:rsid w:val="408D0011"/>
    <w:rsid w:val="40A0133A"/>
    <w:rsid w:val="40AB2262"/>
    <w:rsid w:val="40C31A53"/>
    <w:rsid w:val="40EA7211"/>
    <w:rsid w:val="40FF545D"/>
    <w:rsid w:val="410067C8"/>
    <w:rsid w:val="41261DCB"/>
    <w:rsid w:val="413652AB"/>
    <w:rsid w:val="41775363"/>
    <w:rsid w:val="417B20EF"/>
    <w:rsid w:val="418D2CF6"/>
    <w:rsid w:val="418F0D2A"/>
    <w:rsid w:val="4193348B"/>
    <w:rsid w:val="41CD40DC"/>
    <w:rsid w:val="41D01505"/>
    <w:rsid w:val="42324D5E"/>
    <w:rsid w:val="42474939"/>
    <w:rsid w:val="424C3C57"/>
    <w:rsid w:val="42613FF3"/>
    <w:rsid w:val="42660D96"/>
    <w:rsid w:val="426C3506"/>
    <w:rsid w:val="428667D2"/>
    <w:rsid w:val="42AB0C22"/>
    <w:rsid w:val="42BA2C13"/>
    <w:rsid w:val="42CD1CE0"/>
    <w:rsid w:val="42E1381E"/>
    <w:rsid w:val="42ED6459"/>
    <w:rsid w:val="42F9198D"/>
    <w:rsid w:val="42FE58DD"/>
    <w:rsid w:val="43094A0E"/>
    <w:rsid w:val="43144E5A"/>
    <w:rsid w:val="43174B3D"/>
    <w:rsid w:val="434B790E"/>
    <w:rsid w:val="435530CD"/>
    <w:rsid w:val="4360274F"/>
    <w:rsid w:val="43641240"/>
    <w:rsid w:val="43977AB6"/>
    <w:rsid w:val="43987274"/>
    <w:rsid w:val="43A3342B"/>
    <w:rsid w:val="43BB6B81"/>
    <w:rsid w:val="43C77C27"/>
    <w:rsid w:val="43D06572"/>
    <w:rsid w:val="43DE09EE"/>
    <w:rsid w:val="43EC529E"/>
    <w:rsid w:val="44002FAD"/>
    <w:rsid w:val="44095A75"/>
    <w:rsid w:val="440A08B0"/>
    <w:rsid w:val="442F39B4"/>
    <w:rsid w:val="445E579E"/>
    <w:rsid w:val="449101DD"/>
    <w:rsid w:val="449A11DA"/>
    <w:rsid w:val="44AD6911"/>
    <w:rsid w:val="44B4636F"/>
    <w:rsid w:val="44BA58C3"/>
    <w:rsid w:val="44C91E66"/>
    <w:rsid w:val="44DE1391"/>
    <w:rsid w:val="451B225C"/>
    <w:rsid w:val="452410C9"/>
    <w:rsid w:val="45317DFB"/>
    <w:rsid w:val="453555D0"/>
    <w:rsid w:val="455C26A8"/>
    <w:rsid w:val="456814AF"/>
    <w:rsid w:val="456D3CE4"/>
    <w:rsid w:val="4579042C"/>
    <w:rsid w:val="457F0571"/>
    <w:rsid w:val="45836FD4"/>
    <w:rsid w:val="45851176"/>
    <w:rsid w:val="45930629"/>
    <w:rsid w:val="45AB2CE7"/>
    <w:rsid w:val="45C63B94"/>
    <w:rsid w:val="460A3B57"/>
    <w:rsid w:val="460E7DA5"/>
    <w:rsid w:val="460F3276"/>
    <w:rsid w:val="46252A99"/>
    <w:rsid w:val="46256C08"/>
    <w:rsid w:val="46274A64"/>
    <w:rsid w:val="46416AD6"/>
    <w:rsid w:val="46422483"/>
    <w:rsid w:val="4659254A"/>
    <w:rsid w:val="465B0637"/>
    <w:rsid w:val="465E3F0D"/>
    <w:rsid w:val="46625A9C"/>
    <w:rsid w:val="466A16E6"/>
    <w:rsid w:val="467B20E5"/>
    <w:rsid w:val="46893F2B"/>
    <w:rsid w:val="468F7BD7"/>
    <w:rsid w:val="469F0908"/>
    <w:rsid w:val="46C4686E"/>
    <w:rsid w:val="46E45317"/>
    <w:rsid w:val="46F15CA4"/>
    <w:rsid w:val="46FA3C5C"/>
    <w:rsid w:val="473176DF"/>
    <w:rsid w:val="47337444"/>
    <w:rsid w:val="477458F9"/>
    <w:rsid w:val="47762884"/>
    <w:rsid w:val="477B778F"/>
    <w:rsid w:val="478203EC"/>
    <w:rsid w:val="47975C19"/>
    <w:rsid w:val="479B7FD3"/>
    <w:rsid w:val="47A520E4"/>
    <w:rsid w:val="47A91C41"/>
    <w:rsid w:val="47B025FA"/>
    <w:rsid w:val="47EA5D49"/>
    <w:rsid w:val="47EB2E4B"/>
    <w:rsid w:val="4809698F"/>
    <w:rsid w:val="4811697D"/>
    <w:rsid w:val="48224284"/>
    <w:rsid w:val="4846562C"/>
    <w:rsid w:val="484826A7"/>
    <w:rsid w:val="48537D92"/>
    <w:rsid w:val="48662CAB"/>
    <w:rsid w:val="487A3E25"/>
    <w:rsid w:val="488B5503"/>
    <w:rsid w:val="488C5052"/>
    <w:rsid w:val="48922E56"/>
    <w:rsid w:val="48937E21"/>
    <w:rsid w:val="48967C7F"/>
    <w:rsid w:val="489906A4"/>
    <w:rsid w:val="489A0361"/>
    <w:rsid w:val="48B94FF3"/>
    <w:rsid w:val="48E10AB0"/>
    <w:rsid w:val="48E37AAB"/>
    <w:rsid w:val="48EE1B09"/>
    <w:rsid w:val="48F3512C"/>
    <w:rsid w:val="48FD4B4C"/>
    <w:rsid w:val="490A68E0"/>
    <w:rsid w:val="491055FE"/>
    <w:rsid w:val="49107A31"/>
    <w:rsid w:val="49294DAA"/>
    <w:rsid w:val="494046BD"/>
    <w:rsid w:val="495F5B3E"/>
    <w:rsid w:val="496F77D7"/>
    <w:rsid w:val="497654FD"/>
    <w:rsid w:val="498C7C1D"/>
    <w:rsid w:val="499377ED"/>
    <w:rsid w:val="49AF4C83"/>
    <w:rsid w:val="49B64211"/>
    <w:rsid w:val="49BA49EF"/>
    <w:rsid w:val="49C10D2B"/>
    <w:rsid w:val="49F10111"/>
    <w:rsid w:val="49F6167F"/>
    <w:rsid w:val="4A064FA0"/>
    <w:rsid w:val="4A16615C"/>
    <w:rsid w:val="4A4424D7"/>
    <w:rsid w:val="4A442959"/>
    <w:rsid w:val="4A537EBC"/>
    <w:rsid w:val="4A7D5282"/>
    <w:rsid w:val="4A8D175A"/>
    <w:rsid w:val="4AA76173"/>
    <w:rsid w:val="4AB82D0F"/>
    <w:rsid w:val="4AB931BC"/>
    <w:rsid w:val="4AD8457E"/>
    <w:rsid w:val="4AE37EC1"/>
    <w:rsid w:val="4AE81998"/>
    <w:rsid w:val="4AEB7664"/>
    <w:rsid w:val="4AFD7C19"/>
    <w:rsid w:val="4B041391"/>
    <w:rsid w:val="4B0567D1"/>
    <w:rsid w:val="4B0C4228"/>
    <w:rsid w:val="4B236AAE"/>
    <w:rsid w:val="4B4E0B84"/>
    <w:rsid w:val="4B5E0F27"/>
    <w:rsid w:val="4B707271"/>
    <w:rsid w:val="4B7E5A18"/>
    <w:rsid w:val="4B9739F7"/>
    <w:rsid w:val="4BEB03BD"/>
    <w:rsid w:val="4BEE2503"/>
    <w:rsid w:val="4C024563"/>
    <w:rsid w:val="4C245A30"/>
    <w:rsid w:val="4C5014A9"/>
    <w:rsid w:val="4C567E51"/>
    <w:rsid w:val="4C765DFD"/>
    <w:rsid w:val="4C7F04FB"/>
    <w:rsid w:val="4C8048C9"/>
    <w:rsid w:val="4C8F1978"/>
    <w:rsid w:val="4CA961D2"/>
    <w:rsid w:val="4CAA0AF8"/>
    <w:rsid w:val="4CB6685F"/>
    <w:rsid w:val="4CC0235F"/>
    <w:rsid w:val="4CC367FE"/>
    <w:rsid w:val="4CCF550D"/>
    <w:rsid w:val="4CD34FFD"/>
    <w:rsid w:val="4CD4213C"/>
    <w:rsid w:val="4CE92EBD"/>
    <w:rsid w:val="4D077F3C"/>
    <w:rsid w:val="4D092950"/>
    <w:rsid w:val="4D123355"/>
    <w:rsid w:val="4D2A3B31"/>
    <w:rsid w:val="4D312C52"/>
    <w:rsid w:val="4D3B1C54"/>
    <w:rsid w:val="4D4A3F6C"/>
    <w:rsid w:val="4D646C4B"/>
    <w:rsid w:val="4D6C7200"/>
    <w:rsid w:val="4D741F25"/>
    <w:rsid w:val="4D905305"/>
    <w:rsid w:val="4D942B88"/>
    <w:rsid w:val="4D964A72"/>
    <w:rsid w:val="4D9C1254"/>
    <w:rsid w:val="4DB82445"/>
    <w:rsid w:val="4DD94895"/>
    <w:rsid w:val="4E233E1E"/>
    <w:rsid w:val="4E240946"/>
    <w:rsid w:val="4E455520"/>
    <w:rsid w:val="4E5C54C6"/>
    <w:rsid w:val="4E793892"/>
    <w:rsid w:val="4E800872"/>
    <w:rsid w:val="4EB42C0C"/>
    <w:rsid w:val="4EC569ED"/>
    <w:rsid w:val="4ED50EA1"/>
    <w:rsid w:val="4EEC050C"/>
    <w:rsid w:val="4F104EC3"/>
    <w:rsid w:val="4F1A70FB"/>
    <w:rsid w:val="4F22226C"/>
    <w:rsid w:val="4F253B0A"/>
    <w:rsid w:val="4F47354A"/>
    <w:rsid w:val="4F4843EB"/>
    <w:rsid w:val="4F5A7C58"/>
    <w:rsid w:val="4F911C54"/>
    <w:rsid w:val="4FAB3A2E"/>
    <w:rsid w:val="4FB31ECA"/>
    <w:rsid w:val="4FB8672C"/>
    <w:rsid w:val="4FBB8E58"/>
    <w:rsid w:val="4FCB4C5A"/>
    <w:rsid w:val="4FE625E0"/>
    <w:rsid w:val="4FEF33E2"/>
    <w:rsid w:val="4FF57537"/>
    <w:rsid w:val="50212524"/>
    <w:rsid w:val="5021480F"/>
    <w:rsid w:val="50680152"/>
    <w:rsid w:val="506C3F7C"/>
    <w:rsid w:val="507F68F0"/>
    <w:rsid w:val="50962ECB"/>
    <w:rsid w:val="509E3B74"/>
    <w:rsid w:val="50A42E38"/>
    <w:rsid w:val="50A4577F"/>
    <w:rsid w:val="50A62BD7"/>
    <w:rsid w:val="50AE2F90"/>
    <w:rsid w:val="50B73D1F"/>
    <w:rsid w:val="50BB0282"/>
    <w:rsid w:val="50BD5BC9"/>
    <w:rsid w:val="50C11EEE"/>
    <w:rsid w:val="50C53BB8"/>
    <w:rsid w:val="50CC06E1"/>
    <w:rsid w:val="50E97CFC"/>
    <w:rsid w:val="50F431BB"/>
    <w:rsid w:val="50FA4028"/>
    <w:rsid w:val="510D65B7"/>
    <w:rsid w:val="511157AB"/>
    <w:rsid w:val="511C1740"/>
    <w:rsid w:val="5142540C"/>
    <w:rsid w:val="5156444F"/>
    <w:rsid w:val="516676AF"/>
    <w:rsid w:val="518832C8"/>
    <w:rsid w:val="518A6C1F"/>
    <w:rsid w:val="519466DC"/>
    <w:rsid w:val="51A0432A"/>
    <w:rsid w:val="51A86090"/>
    <w:rsid w:val="51B7396D"/>
    <w:rsid w:val="51BA0C5F"/>
    <w:rsid w:val="522E4CC3"/>
    <w:rsid w:val="5244713B"/>
    <w:rsid w:val="52555E41"/>
    <w:rsid w:val="52556DC6"/>
    <w:rsid w:val="52615633"/>
    <w:rsid w:val="52796647"/>
    <w:rsid w:val="5294522F"/>
    <w:rsid w:val="52977FD4"/>
    <w:rsid w:val="5298521F"/>
    <w:rsid w:val="529B60BF"/>
    <w:rsid w:val="52A24275"/>
    <w:rsid w:val="52A25790"/>
    <w:rsid w:val="52A96B6F"/>
    <w:rsid w:val="52AF3AC4"/>
    <w:rsid w:val="52B45975"/>
    <w:rsid w:val="52D65847"/>
    <w:rsid w:val="52D94AA4"/>
    <w:rsid w:val="52DE7838"/>
    <w:rsid w:val="52EA3A62"/>
    <w:rsid w:val="52F50BB8"/>
    <w:rsid w:val="53097272"/>
    <w:rsid w:val="530A699B"/>
    <w:rsid w:val="530E57D2"/>
    <w:rsid w:val="532760A3"/>
    <w:rsid w:val="53452B9D"/>
    <w:rsid w:val="53544462"/>
    <w:rsid w:val="537A4D81"/>
    <w:rsid w:val="5397158E"/>
    <w:rsid w:val="53980D4F"/>
    <w:rsid w:val="53992CC8"/>
    <w:rsid w:val="53B523DF"/>
    <w:rsid w:val="53C51418"/>
    <w:rsid w:val="53D53958"/>
    <w:rsid w:val="54013861"/>
    <w:rsid w:val="54095539"/>
    <w:rsid w:val="54487265"/>
    <w:rsid w:val="544D6070"/>
    <w:rsid w:val="545D4397"/>
    <w:rsid w:val="54605E1E"/>
    <w:rsid w:val="546C3A7A"/>
    <w:rsid w:val="549D2C41"/>
    <w:rsid w:val="54B0031A"/>
    <w:rsid w:val="54B3506A"/>
    <w:rsid w:val="54CA0D16"/>
    <w:rsid w:val="54CD6280"/>
    <w:rsid w:val="54DB5397"/>
    <w:rsid w:val="54DD4057"/>
    <w:rsid w:val="54E7490F"/>
    <w:rsid w:val="54FE7711"/>
    <w:rsid w:val="550764A4"/>
    <w:rsid w:val="550B2BF6"/>
    <w:rsid w:val="55214EB5"/>
    <w:rsid w:val="55364EFD"/>
    <w:rsid w:val="555D4828"/>
    <w:rsid w:val="555F3D8E"/>
    <w:rsid w:val="55735A3E"/>
    <w:rsid w:val="557A4C8B"/>
    <w:rsid w:val="55886BA1"/>
    <w:rsid w:val="558931E1"/>
    <w:rsid w:val="55923347"/>
    <w:rsid w:val="55925180"/>
    <w:rsid w:val="55983B1B"/>
    <w:rsid w:val="55A8376B"/>
    <w:rsid w:val="55DC29B6"/>
    <w:rsid w:val="55DD4241"/>
    <w:rsid w:val="56017155"/>
    <w:rsid w:val="56131317"/>
    <w:rsid w:val="561947DE"/>
    <w:rsid w:val="562B5C2F"/>
    <w:rsid w:val="56372AA1"/>
    <w:rsid w:val="565D1303"/>
    <w:rsid w:val="566B6D1E"/>
    <w:rsid w:val="568D36A3"/>
    <w:rsid w:val="56CB503E"/>
    <w:rsid w:val="56FF2D86"/>
    <w:rsid w:val="57032A2C"/>
    <w:rsid w:val="570F5219"/>
    <w:rsid w:val="57193F55"/>
    <w:rsid w:val="573E55CB"/>
    <w:rsid w:val="57427814"/>
    <w:rsid w:val="57513011"/>
    <w:rsid w:val="575D12B5"/>
    <w:rsid w:val="57610A87"/>
    <w:rsid w:val="57694C63"/>
    <w:rsid w:val="577054DB"/>
    <w:rsid w:val="577B1140"/>
    <w:rsid w:val="577B7F21"/>
    <w:rsid w:val="577F181B"/>
    <w:rsid w:val="57921984"/>
    <w:rsid w:val="57924EA0"/>
    <w:rsid w:val="579637F7"/>
    <w:rsid w:val="579737F0"/>
    <w:rsid w:val="57AB7B30"/>
    <w:rsid w:val="57AF5251"/>
    <w:rsid w:val="57B26373"/>
    <w:rsid w:val="57B63F04"/>
    <w:rsid w:val="57CD20C2"/>
    <w:rsid w:val="57D675AB"/>
    <w:rsid w:val="57D95FDD"/>
    <w:rsid w:val="57DE5276"/>
    <w:rsid w:val="57E36310"/>
    <w:rsid w:val="57E9601D"/>
    <w:rsid w:val="57E97DCB"/>
    <w:rsid w:val="580E02F4"/>
    <w:rsid w:val="581A12F1"/>
    <w:rsid w:val="58340DFC"/>
    <w:rsid w:val="58441135"/>
    <w:rsid w:val="58747FCA"/>
    <w:rsid w:val="588A2E9A"/>
    <w:rsid w:val="58900246"/>
    <w:rsid w:val="589003C6"/>
    <w:rsid w:val="58917D2F"/>
    <w:rsid w:val="5894085C"/>
    <w:rsid w:val="58AE4F0C"/>
    <w:rsid w:val="58AF1ADB"/>
    <w:rsid w:val="58B85899"/>
    <w:rsid w:val="58BF023E"/>
    <w:rsid w:val="58CF4C60"/>
    <w:rsid w:val="58D54220"/>
    <w:rsid w:val="58E363A9"/>
    <w:rsid w:val="59202E04"/>
    <w:rsid w:val="595E1678"/>
    <w:rsid w:val="596D5BD4"/>
    <w:rsid w:val="597357E1"/>
    <w:rsid w:val="59744806"/>
    <w:rsid w:val="597E3DD8"/>
    <w:rsid w:val="59A40C81"/>
    <w:rsid w:val="59AA6D21"/>
    <w:rsid w:val="59B66673"/>
    <w:rsid w:val="59BB6F74"/>
    <w:rsid w:val="59D61D59"/>
    <w:rsid w:val="59DD38C6"/>
    <w:rsid w:val="59F80043"/>
    <w:rsid w:val="59FC1DBB"/>
    <w:rsid w:val="5A09252F"/>
    <w:rsid w:val="5A0B2778"/>
    <w:rsid w:val="5A0E55AF"/>
    <w:rsid w:val="5A105AE3"/>
    <w:rsid w:val="5A2A7C7B"/>
    <w:rsid w:val="5A2E68E7"/>
    <w:rsid w:val="5A3D43FE"/>
    <w:rsid w:val="5A3E2560"/>
    <w:rsid w:val="5A4D5884"/>
    <w:rsid w:val="5A5D3B6E"/>
    <w:rsid w:val="5A637A76"/>
    <w:rsid w:val="5A6D33BA"/>
    <w:rsid w:val="5A792B1F"/>
    <w:rsid w:val="5A874767"/>
    <w:rsid w:val="5A9827CA"/>
    <w:rsid w:val="5AAD6F28"/>
    <w:rsid w:val="5AB0697E"/>
    <w:rsid w:val="5ABB26DB"/>
    <w:rsid w:val="5AD44AB6"/>
    <w:rsid w:val="5AD63A24"/>
    <w:rsid w:val="5AE56AF7"/>
    <w:rsid w:val="5B022F52"/>
    <w:rsid w:val="5B136F0D"/>
    <w:rsid w:val="5B266657"/>
    <w:rsid w:val="5B2E1A1D"/>
    <w:rsid w:val="5B71727B"/>
    <w:rsid w:val="5B843A1C"/>
    <w:rsid w:val="5B873E3F"/>
    <w:rsid w:val="5B8A5C89"/>
    <w:rsid w:val="5B940D7A"/>
    <w:rsid w:val="5BAB78A8"/>
    <w:rsid w:val="5BE2525D"/>
    <w:rsid w:val="5BE33D5D"/>
    <w:rsid w:val="5BF16DCD"/>
    <w:rsid w:val="5BF22FC6"/>
    <w:rsid w:val="5C003935"/>
    <w:rsid w:val="5C02690E"/>
    <w:rsid w:val="5C196DA7"/>
    <w:rsid w:val="5C2A048C"/>
    <w:rsid w:val="5C524906"/>
    <w:rsid w:val="5C725325"/>
    <w:rsid w:val="5C735EB5"/>
    <w:rsid w:val="5C80234E"/>
    <w:rsid w:val="5C8A680C"/>
    <w:rsid w:val="5C9522CF"/>
    <w:rsid w:val="5CA05B27"/>
    <w:rsid w:val="5CBF10FA"/>
    <w:rsid w:val="5CE868B8"/>
    <w:rsid w:val="5CFD05BB"/>
    <w:rsid w:val="5D0C4701"/>
    <w:rsid w:val="5D0F0395"/>
    <w:rsid w:val="5D101E88"/>
    <w:rsid w:val="5D116170"/>
    <w:rsid w:val="5D221076"/>
    <w:rsid w:val="5D265497"/>
    <w:rsid w:val="5D2F0F33"/>
    <w:rsid w:val="5D2F3949"/>
    <w:rsid w:val="5D397964"/>
    <w:rsid w:val="5D4A2C46"/>
    <w:rsid w:val="5D557C41"/>
    <w:rsid w:val="5D5A391C"/>
    <w:rsid w:val="5D5F10C0"/>
    <w:rsid w:val="5D6E48CE"/>
    <w:rsid w:val="5D73018C"/>
    <w:rsid w:val="5D891B7B"/>
    <w:rsid w:val="5D9535FE"/>
    <w:rsid w:val="5D9C7A21"/>
    <w:rsid w:val="5DA23243"/>
    <w:rsid w:val="5DAD189A"/>
    <w:rsid w:val="5DAD38EE"/>
    <w:rsid w:val="5DC310BE"/>
    <w:rsid w:val="5DCD1228"/>
    <w:rsid w:val="5DF11787"/>
    <w:rsid w:val="5DFD0DB7"/>
    <w:rsid w:val="5E006862"/>
    <w:rsid w:val="5E0207B9"/>
    <w:rsid w:val="5E1834A1"/>
    <w:rsid w:val="5E1D07CE"/>
    <w:rsid w:val="5E251431"/>
    <w:rsid w:val="5E261785"/>
    <w:rsid w:val="5E3818F2"/>
    <w:rsid w:val="5E4A7017"/>
    <w:rsid w:val="5E552BBA"/>
    <w:rsid w:val="5E611C10"/>
    <w:rsid w:val="5E7C3B11"/>
    <w:rsid w:val="5EC40C4A"/>
    <w:rsid w:val="5EE017FC"/>
    <w:rsid w:val="5EE6144F"/>
    <w:rsid w:val="5EF62DCD"/>
    <w:rsid w:val="5EFC6636"/>
    <w:rsid w:val="5EFC7377"/>
    <w:rsid w:val="5F043A33"/>
    <w:rsid w:val="5F06174D"/>
    <w:rsid w:val="5F335DCF"/>
    <w:rsid w:val="5F3A3602"/>
    <w:rsid w:val="5F585793"/>
    <w:rsid w:val="5F6277C6"/>
    <w:rsid w:val="5F6D0B1D"/>
    <w:rsid w:val="5F8D0B82"/>
    <w:rsid w:val="5F9E348F"/>
    <w:rsid w:val="5FCC5339"/>
    <w:rsid w:val="5FE34A5B"/>
    <w:rsid w:val="5FE93541"/>
    <w:rsid w:val="5FE95A72"/>
    <w:rsid w:val="5FEB2206"/>
    <w:rsid w:val="5FFE1E36"/>
    <w:rsid w:val="60232584"/>
    <w:rsid w:val="603F5D5C"/>
    <w:rsid w:val="604638E0"/>
    <w:rsid w:val="607330CE"/>
    <w:rsid w:val="60825176"/>
    <w:rsid w:val="609F2AC4"/>
    <w:rsid w:val="60AE3960"/>
    <w:rsid w:val="60B151FE"/>
    <w:rsid w:val="60BA2331"/>
    <w:rsid w:val="60D21810"/>
    <w:rsid w:val="60E9228D"/>
    <w:rsid w:val="60F95908"/>
    <w:rsid w:val="60FA2EE8"/>
    <w:rsid w:val="61054A27"/>
    <w:rsid w:val="610A52BC"/>
    <w:rsid w:val="61141BB9"/>
    <w:rsid w:val="6118527D"/>
    <w:rsid w:val="611A0FF5"/>
    <w:rsid w:val="611A1845"/>
    <w:rsid w:val="611D2366"/>
    <w:rsid w:val="61306A6A"/>
    <w:rsid w:val="613307DB"/>
    <w:rsid w:val="61421856"/>
    <w:rsid w:val="615227C4"/>
    <w:rsid w:val="61654E3F"/>
    <w:rsid w:val="6182292A"/>
    <w:rsid w:val="619C58E2"/>
    <w:rsid w:val="619F7F92"/>
    <w:rsid w:val="61A247A9"/>
    <w:rsid w:val="61AD1F0C"/>
    <w:rsid w:val="61CD5E3A"/>
    <w:rsid w:val="61E643A1"/>
    <w:rsid w:val="61F94C26"/>
    <w:rsid w:val="62000E56"/>
    <w:rsid w:val="621B3277"/>
    <w:rsid w:val="623563DE"/>
    <w:rsid w:val="62375BD7"/>
    <w:rsid w:val="623E2FA8"/>
    <w:rsid w:val="624F3E49"/>
    <w:rsid w:val="62576C24"/>
    <w:rsid w:val="62632286"/>
    <w:rsid w:val="626E5EB0"/>
    <w:rsid w:val="62885958"/>
    <w:rsid w:val="629A371D"/>
    <w:rsid w:val="62B13A78"/>
    <w:rsid w:val="62CB7054"/>
    <w:rsid w:val="62DB0C58"/>
    <w:rsid w:val="62DB399A"/>
    <w:rsid w:val="62E50C04"/>
    <w:rsid w:val="62F40B65"/>
    <w:rsid w:val="62FC2CFE"/>
    <w:rsid w:val="63024505"/>
    <w:rsid w:val="63202106"/>
    <w:rsid w:val="634B7DEF"/>
    <w:rsid w:val="635170B5"/>
    <w:rsid w:val="63584057"/>
    <w:rsid w:val="635B1DB5"/>
    <w:rsid w:val="635B2D45"/>
    <w:rsid w:val="635B78E7"/>
    <w:rsid w:val="63626EA6"/>
    <w:rsid w:val="63711FED"/>
    <w:rsid w:val="63880DDC"/>
    <w:rsid w:val="638D750D"/>
    <w:rsid w:val="63947DC2"/>
    <w:rsid w:val="639C03E7"/>
    <w:rsid w:val="63A6706F"/>
    <w:rsid w:val="63AC6CC0"/>
    <w:rsid w:val="63B76FCF"/>
    <w:rsid w:val="63C60050"/>
    <w:rsid w:val="63C94F54"/>
    <w:rsid w:val="63F41DB1"/>
    <w:rsid w:val="64055776"/>
    <w:rsid w:val="64240056"/>
    <w:rsid w:val="64281C7B"/>
    <w:rsid w:val="642D54E3"/>
    <w:rsid w:val="643B19AE"/>
    <w:rsid w:val="643E143A"/>
    <w:rsid w:val="645C5A91"/>
    <w:rsid w:val="647749B0"/>
    <w:rsid w:val="648B6EEF"/>
    <w:rsid w:val="64B1676F"/>
    <w:rsid w:val="64B4766E"/>
    <w:rsid w:val="64C158BF"/>
    <w:rsid w:val="64CE2EAA"/>
    <w:rsid w:val="64DC5E86"/>
    <w:rsid w:val="64E97686"/>
    <w:rsid w:val="64EF127B"/>
    <w:rsid w:val="65127724"/>
    <w:rsid w:val="653C3090"/>
    <w:rsid w:val="6542092A"/>
    <w:rsid w:val="65587EC8"/>
    <w:rsid w:val="65854376"/>
    <w:rsid w:val="658767BE"/>
    <w:rsid w:val="65892531"/>
    <w:rsid w:val="65945FCC"/>
    <w:rsid w:val="65A13DFF"/>
    <w:rsid w:val="65F72DBC"/>
    <w:rsid w:val="660D4A4B"/>
    <w:rsid w:val="66195831"/>
    <w:rsid w:val="661978F4"/>
    <w:rsid w:val="662E75B1"/>
    <w:rsid w:val="66342C2E"/>
    <w:rsid w:val="663E784C"/>
    <w:rsid w:val="668B6A45"/>
    <w:rsid w:val="66B95768"/>
    <w:rsid w:val="66F054C8"/>
    <w:rsid w:val="670229B1"/>
    <w:rsid w:val="672D426E"/>
    <w:rsid w:val="672F3F24"/>
    <w:rsid w:val="673E055F"/>
    <w:rsid w:val="67440ACF"/>
    <w:rsid w:val="6749783F"/>
    <w:rsid w:val="67551CE3"/>
    <w:rsid w:val="675A152E"/>
    <w:rsid w:val="6760172C"/>
    <w:rsid w:val="678533E6"/>
    <w:rsid w:val="67A07572"/>
    <w:rsid w:val="67A22552"/>
    <w:rsid w:val="67A91325"/>
    <w:rsid w:val="67B22DCC"/>
    <w:rsid w:val="67BE71AA"/>
    <w:rsid w:val="67D90273"/>
    <w:rsid w:val="67DC5256"/>
    <w:rsid w:val="67DE5875"/>
    <w:rsid w:val="67E55852"/>
    <w:rsid w:val="67EB1AB4"/>
    <w:rsid w:val="67EE4A4F"/>
    <w:rsid w:val="67FA1285"/>
    <w:rsid w:val="68024591"/>
    <w:rsid w:val="68106CAE"/>
    <w:rsid w:val="68277CB4"/>
    <w:rsid w:val="684568BD"/>
    <w:rsid w:val="685265CA"/>
    <w:rsid w:val="68551F4F"/>
    <w:rsid w:val="68562439"/>
    <w:rsid w:val="68662D72"/>
    <w:rsid w:val="687C10C9"/>
    <w:rsid w:val="68840C16"/>
    <w:rsid w:val="68845596"/>
    <w:rsid w:val="688558EE"/>
    <w:rsid w:val="68876EFB"/>
    <w:rsid w:val="68884654"/>
    <w:rsid w:val="689F444F"/>
    <w:rsid w:val="68B96DBB"/>
    <w:rsid w:val="68CA2805"/>
    <w:rsid w:val="68E35296"/>
    <w:rsid w:val="68E937A3"/>
    <w:rsid w:val="68F16ADF"/>
    <w:rsid w:val="69134D93"/>
    <w:rsid w:val="691F30FD"/>
    <w:rsid w:val="693E15D3"/>
    <w:rsid w:val="69627681"/>
    <w:rsid w:val="6977531D"/>
    <w:rsid w:val="69B17F8E"/>
    <w:rsid w:val="69CC2BFF"/>
    <w:rsid w:val="69DE00AD"/>
    <w:rsid w:val="69F4334F"/>
    <w:rsid w:val="69FD55B8"/>
    <w:rsid w:val="69FF31EF"/>
    <w:rsid w:val="6A0B1C62"/>
    <w:rsid w:val="6A1567FD"/>
    <w:rsid w:val="6A170E8B"/>
    <w:rsid w:val="6A22268B"/>
    <w:rsid w:val="6A2406C8"/>
    <w:rsid w:val="6A611A43"/>
    <w:rsid w:val="6A627BD9"/>
    <w:rsid w:val="6A8B3B03"/>
    <w:rsid w:val="6A8E3262"/>
    <w:rsid w:val="6AA27020"/>
    <w:rsid w:val="6AD51A84"/>
    <w:rsid w:val="6AD6727D"/>
    <w:rsid w:val="6ADE0BD1"/>
    <w:rsid w:val="6AE96859"/>
    <w:rsid w:val="6B147746"/>
    <w:rsid w:val="6B24787C"/>
    <w:rsid w:val="6B39764F"/>
    <w:rsid w:val="6B573233"/>
    <w:rsid w:val="6B5B6274"/>
    <w:rsid w:val="6B707B2D"/>
    <w:rsid w:val="6B7D0AFE"/>
    <w:rsid w:val="6B8B54C6"/>
    <w:rsid w:val="6B935D53"/>
    <w:rsid w:val="6BF10B55"/>
    <w:rsid w:val="6BFB2E48"/>
    <w:rsid w:val="6C07661A"/>
    <w:rsid w:val="6C196F71"/>
    <w:rsid w:val="6C1F1BB5"/>
    <w:rsid w:val="6C1F5711"/>
    <w:rsid w:val="6C22436F"/>
    <w:rsid w:val="6C226FCB"/>
    <w:rsid w:val="6C31226F"/>
    <w:rsid w:val="6C552F0B"/>
    <w:rsid w:val="6C64079C"/>
    <w:rsid w:val="6C890D38"/>
    <w:rsid w:val="6C8C67B7"/>
    <w:rsid w:val="6C9D744C"/>
    <w:rsid w:val="6CB0280D"/>
    <w:rsid w:val="6CDA6C31"/>
    <w:rsid w:val="6CDC15AF"/>
    <w:rsid w:val="6CED3A62"/>
    <w:rsid w:val="6D056FFD"/>
    <w:rsid w:val="6D064B23"/>
    <w:rsid w:val="6D167928"/>
    <w:rsid w:val="6D26299B"/>
    <w:rsid w:val="6D4772EC"/>
    <w:rsid w:val="6D9078AF"/>
    <w:rsid w:val="6D9B2337"/>
    <w:rsid w:val="6DAA3FEF"/>
    <w:rsid w:val="6DBF0635"/>
    <w:rsid w:val="6DC01176"/>
    <w:rsid w:val="6DC0172B"/>
    <w:rsid w:val="6DCB690C"/>
    <w:rsid w:val="6DD41A5B"/>
    <w:rsid w:val="6DF43C2E"/>
    <w:rsid w:val="6DF51CA3"/>
    <w:rsid w:val="6E2C1A26"/>
    <w:rsid w:val="6E8335BD"/>
    <w:rsid w:val="6E8E12EF"/>
    <w:rsid w:val="6E972936"/>
    <w:rsid w:val="6ED20A73"/>
    <w:rsid w:val="6ED446C5"/>
    <w:rsid w:val="6EDA1DC4"/>
    <w:rsid w:val="6EF0A6BD"/>
    <w:rsid w:val="6EFE1F56"/>
    <w:rsid w:val="6F014115"/>
    <w:rsid w:val="6F1A07D6"/>
    <w:rsid w:val="6F2A7D94"/>
    <w:rsid w:val="6F3D2818"/>
    <w:rsid w:val="6F592B16"/>
    <w:rsid w:val="6F6C6382"/>
    <w:rsid w:val="6F8331F1"/>
    <w:rsid w:val="6FAE1A09"/>
    <w:rsid w:val="6FD75BF8"/>
    <w:rsid w:val="701A1EE7"/>
    <w:rsid w:val="704145BF"/>
    <w:rsid w:val="7041790A"/>
    <w:rsid w:val="70570349"/>
    <w:rsid w:val="705A0374"/>
    <w:rsid w:val="707723D0"/>
    <w:rsid w:val="707B0C5D"/>
    <w:rsid w:val="709A0BDC"/>
    <w:rsid w:val="70B52AE8"/>
    <w:rsid w:val="70D75D6A"/>
    <w:rsid w:val="70EF4A2A"/>
    <w:rsid w:val="70F33611"/>
    <w:rsid w:val="70F5661B"/>
    <w:rsid w:val="712330CA"/>
    <w:rsid w:val="71360107"/>
    <w:rsid w:val="713B688E"/>
    <w:rsid w:val="714C69CD"/>
    <w:rsid w:val="71557E27"/>
    <w:rsid w:val="71695B67"/>
    <w:rsid w:val="717958C4"/>
    <w:rsid w:val="71796B56"/>
    <w:rsid w:val="71D43752"/>
    <w:rsid w:val="71D945B4"/>
    <w:rsid w:val="71F1796A"/>
    <w:rsid w:val="720A6E64"/>
    <w:rsid w:val="72154626"/>
    <w:rsid w:val="721970A7"/>
    <w:rsid w:val="72262B5D"/>
    <w:rsid w:val="72283FF7"/>
    <w:rsid w:val="722E7212"/>
    <w:rsid w:val="723A0474"/>
    <w:rsid w:val="725923E4"/>
    <w:rsid w:val="725B400A"/>
    <w:rsid w:val="72667CE6"/>
    <w:rsid w:val="72864BF7"/>
    <w:rsid w:val="729023FC"/>
    <w:rsid w:val="72B56DCF"/>
    <w:rsid w:val="72B805A0"/>
    <w:rsid w:val="7309711B"/>
    <w:rsid w:val="73185FA3"/>
    <w:rsid w:val="73337CF4"/>
    <w:rsid w:val="73374EF1"/>
    <w:rsid w:val="7349707C"/>
    <w:rsid w:val="735C724B"/>
    <w:rsid w:val="73612AB3"/>
    <w:rsid w:val="739C52A7"/>
    <w:rsid w:val="73C0646E"/>
    <w:rsid w:val="73D80A2F"/>
    <w:rsid w:val="73E9464B"/>
    <w:rsid w:val="73ED1FC4"/>
    <w:rsid w:val="742222F5"/>
    <w:rsid w:val="743C0E2B"/>
    <w:rsid w:val="74476126"/>
    <w:rsid w:val="745F5557"/>
    <w:rsid w:val="74692370"/>
    <w:rsid w:val="746F034C"/>
    <w:rsid w:val="74706664"/>
    <w:rsid w:val="747F3682"/>
    <w:rsid w:val="74812E14"/>
    <w:rsid w:val="74844CAB"/>
    <w:rsid w:val="7488443F"/>
    <w:rsid w:val="749C4185"/>
    <w:rsid w:val="74DE4FD2"/>
    <w:rsid w:val="74F41284"/>
    <w:rsid w:val="75067759"/>
    <w:rsid w:val="752E6DCD"/>
    <w:rsid w:val="754461E9"/>
    <w:rsid w:val="7551380D"/>
    <w:rsid w:val="75600BE5"/>
    <w:rsid w:val="75611FEC"/>
    <w:rsid w:val="7564475C"/>
    <w:rsid w:val="75687400"/>
    <w:rsid w:val="756C3E98"/>
    <w:rsid w:val="75706FDE"/>
    <w:rsid w:val="7583797F"/>
    <w:rsid w:val="75914DAC"/>
    <w:rsid w:val="75D20F1D"/>
    <w:rsid w:val="75D652B8"/>
    <w:rsid w:val="75DA2C18"/>
    <w:rsid w:val="75E22D9D"/>
    <w:rsid w:val="75ED7121"/>
    <w:rsid w:val="75F54412"/>
    <w:rsid w:val="76040678"/>
    <w:rsid w:val="761D08E0"/>
    <w:rsid w:val="76215C31"/>
    <w:rsid w:val="763267DA"/>
    <w:rsid w:val="7657019E"/>
    <w:rsid w:val="765D347C"/>
    <w:rsid w:val="76657309"/>
    <w:rsid w:val="76690C3B"/>
    <w:rsid w:val="76826699"/>
    <w:rsid w:val="76847830"/>
    <w:rsid w:val="76AC714A"/>
    <w:rsid w:val="76B05836"/>
    <w:rsid w:val="76B65452"/>
    <w:rsid w:val="76C87133"/>
    <w:rsid w:val="76C92E49"/>
    <w:rsid w:val="76CD08D5"/>
    <w:rsid w:val="76DB4B92"/>
    <w:rsid w:val="76EB7264"/>
    <w:rsid w:val="76FC0769"/>
    <w:rsid w:val="77052AA4"/>
    <w:rsid w:val="77136511"/>
    <w:rsid w:val="77340A39"/>
    <w:rsid w:val="77351FD0"/>
    <w:rsid w:val="77365610"/>
    <w:rsid w:val="77387D66"/>
    <w:rsid w:val="7744036C"/>
    <w:rsid w:val="77472422"/>
    <w:rsid w:val="7778267A"/>
    <w:rsid w:val="777F31F2"/>
    <w:rsid w:val="77C622C4"/>
    <w:rsid w:val="77D1700D"/>
    <w:rsid w:val="77EC04CC"/>
    <w:rsid w:val="780A4653"/>
    <w:rsid w:val="78117343"/>
    <w:rsid w:val="78281DF2"/>
    <w:rsid w:val="78436C2C"/>
    <w:rsid w:val="78600B26"/>
    <w:rsid w:val="78695E8F"/>
    <w:rsid w:val="78775729"/>
    <w:rsid w:val="78A42DB0"/>
    <w:rsid w:val="78A656AB"/>
    <w:rsid w:val="78B2245C"/>
    <w:rsid w:val="78C94EBB"/>
    <w:rsid w:val="78E172CC"/>
    <w:rsid w:val="78E81015"/>
    <w:rsid w:val="78EA1D1F"/>
    <w:rsid w:val="790063EB"/>
    <w:rsid w:val="7904172F"/>
    <w:rsid w:val="790C1BE0"/>
    <w:rsid w:val="790F7E27"/>
    <w:rsid w:val="79110AD8"/>
    <w:rsid w:val="79142376"/>
    <w:rsid w:val="792A231A"/>
    <w:rsid w:val="792F71B0"/>
    <w:rsid w:val="79316829"/>
    <w:rsid w:val="794B6758"/>
    <w:rsid w:val="79552A43"/>
    <w:rsid w:val="79613A09"/>
    <w:rsid w:val="796671FD"/>
    <w:rsid w:val="79694470"/>
    <w:rsid w:val="797E31CB"/>
    <w:rsid w:val="797E66A9"/>
    <w:rsid w:val="797F3C93"/>
    <w:rsid w:val="79856DD0"/>
    <w:rsid w:val="799F4335"/>
    <w:rsid w:val="79A50A2F"/>
    <w:rsid w:val="79A97383"/>
    <w:rsid w:val="79BA59A4"/>
    <w:rsid w:val="79E27E8B"/>
    <w:rsid w:val="79E63E88"/>
    <w:rsid w:val="79F2497C"/>
    <w:rsid w:val="79F850CE"/>
    <w:rsid w:val="79FD443C"/>
    <w:rsid w:val="7A005620"/>
    <w:rsid w:val="7A0204E2"/>
    <w:rsid w:val="7A1926F8"/>
    <w:rsid w:val="7A1D1975"/>
    <w:rsid w:val="7A383C75"/>
    <w:rsid w:val="7A3ADD05"/>
    <w:rsid w:val="7A3E5150"/>
    <w:rsid w:val="7A4670D6"/>
    <w:rsid w:val="7A534B63"/>
    <w:rsid w:val="7A5D73D7"/>
    <w:rsid w:val="7A615382"/>
    <w:rsid w:val="7A67303B"/>
    <w:rsid w:val="7A7F58E1"/>
    <w:rsid w:val="7A8A2A58"/>
    <w:rsid w:val="7A9C409B"/>
    <w:rsid w:val="7AAB1D04"/>
    <w:rsid w:val="7AB20098"/>
    <w:rsid w:val="7ABA4368"/>
    <w:rsid w:val="7AD05746"/>
    <w:rsid w:val="7AE158A7"/>
    <w:rsid w:val="7AE64082"/>
    <w:rsid w:val="7B034EB4"/>
    <w:rsid w:val="7B060184"/>
    <w:rsid w:val="7B257FFD"/>
    <w:rsid w:val="7B277CAE"/>
    <w:rsid w:val="7B334D35"/>
    <w:rsid w:val="7B343476"/>
    <w:rsid w:val="7B4B6542"/>
    <w:rsid w:val="7B5A2978"/>
    <w:rsid w:val="7B5A7E4C"/>
    <w:rsid w:val="7B667AF9"/>
    <w:rsid w:val="7B7468F8"/>
    <w:rsid w:val="7B9B1B19"/>
    <w:rsid w:val="7BB02821"/>
    <w:rsid w:val="7BBF0131"/>
    <w:rsid w:val="7BC44B73"/>
    <w:rsid w:val="7BDF361B"/>
    <w:rsid w:val="7BEE0103"/>
    <w:rsid w:val="7C0A0FE4"/>
    <w:rsid w:val="7C0B35E0"/>
    <w:rsid w:val="7C254906"/>
    <w:rsid w:val="7C262C6E"/>
    <w:rsid w:val="7C367617"/>
    <w:rsid w:val="7C590818"/>
    <w:rsid w:val="7C7C10F6"/>
    <w:rsid w:val="7C853BEA"/>
    <w:rsid w:val="7C881368"/>
    <w:rsid w:val="7CBE0B89"/>
    <w:rsid w:val="7CC618D3"/>
    <w:rsid w:val="7CCF26EA"/>
    <w:rsid w:val="7CDC4FC8"/>
    <w:rsid w:val="7CE27788"/>
    <w:rsid w:val="7CFFDC51"/>
    <w:rsid w:val="7D0050EB"/>
    <w:rsid w:val="7D0C32F1"/>
    <w:rsid w:val="7D0F408D"/>
    <w:rsid w:val="7D1B3B82"/>
    <w:rsid w:val="7D2E7EAA"/>
    <w:rsid w:val="7D491C6C"/>
    <w:rsid w:val="7D4A6A89"/>
    <w:rsid w:val="7D5429C0"/>
    <w:rsid w:val="7D594985"/>
    <w:rsid w:val="7D6E6D43"/>
    <w:rsid w:val="7D825E08"/>
    <w:rsid w:val="7DA423A5"/>
    <w:rsid w:val="7DB57A34"/>
    <w:rsid w:val="7DBC5EFA"/>
    <w:rsid w:val="7DE60973"/>
    <w:rsid w:val="7DEF0916"/>
    <w:rsid w:val="7E157508"/>
    <w:rsid w:val="7E1E5218"/>
    <w:rsid w:val="7E205356"/>
    <w:rsid w:val="7E563F03"/>
    <w:rsid w:val="7E590F57"/>
    <w:rsid w:val="7E891110"/>
    <w:rsid w:val="7E9A4E1F"/>
    <w:rsid w:val="7E9E36D6"/>
    <w:rsid w:val="7EA7723A"/>
    <w:rsid w:val="7EB55306"/>
    <w:rsid w:val="7ED77CE9"/>
    <w:rsid w:val="7EF56FBB"/>
    <w:rsid w:val="7F0768EB"/>
    <w:rsid w:val="7F115C96"/>
    <w:rsid w:val="7F143BEC"/>
    <w:rsid w:val="7F715AF2"/>
    <w:rsid w:val="7F886E69"/>
    <w:rsid w:val="7FAB010F"/>
    <w:rsid w:val="7FEC3047"/>
    <w:rsid w:val="7FEE65CA"/>
    <w:rsid w:val="7FFCB7B8"/>
    <w:rsid w:val="7FFDBD5E"/>
    <w:rsid w:val="BA7B23C6"/>
    <w:rsid w:val="BB7FA927"/>
    <w:rsid w:val="D3FF092A"/>
    <w:rsid w:val="D4BB5C14"/>
    <w:rsid w:val="DFFB7FAC"/>
    <w:rsid w:val="E67F24D1"/>
    <w:rsid w:val="ED87B794"/>
    <w:rsid w:val="F1FFB61A"/>
    <w:rsid w:val="F5FFD31F"/>
    <w:rsid w:val="FB363F4D"/>
    <w:rsid w:val="FDD560E2"/>
    <w:rsid w:val="FDFF4D8C"/>
    <w:rsid w:val="FFD6E5E8"/>
    <w:rsid w:val="FFDFD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cs="Arial"/>
      <w:sz w:val="24"/>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next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w:basedOn w:val="2"/>
    <w:next w:val="51"/>
    <w:link w:val="323"/>
    <w:qFormat/>
    <w:uiPriority w:val="0"/>
    <w:pPr>
      <w:ind w:firstLine="420"/>
    </w:pPr>
    <w:rPr>
      <w:rFonts w:hAnsi="Calibri" w:cs="Times New Roman"/>
      <w:snapToGrid/>
      <w:szCs w:val="20"/>
    </w:rPr>
  </w:style>
  <w:style w:type="paragraph" w:styleId="62">
    <w:name w:val="Body Text First Indent 2"/>
    <w:basedOn w:val="24"/>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0"/>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basedOn w:val="70"/>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宋体 首行缩进:  0.87 厘米"/>
    <w:basedOn w:val="1"/>
    <w:qFormat/>
    <w:uiPriority w:val="0"/>
    <w:pPr>
      <w:spacing w:line="480" w:lineRule="exact"/>
      <w:ind w:firstLine="493" w:firstLineChars="0"/>
    </w:pPr>
    <w:rPr>
      <w:rFonts w:ascii="宋体" w:hAnsi="宋体" w:cs="宋体"/>
      <w:spacing w:val="6"/>
    </w:rPr>
  </w:style>
  <w:style w:type="paragraph" w:customStyle="1" w:styleId="966">
    <w:name w:val="_Style 2"/>
    <w:basedOn w:val="1"/>
    <w:qFormat/>
    <w:uiPriority w:val="99"/>
    <w:pPr>
      <w:numPr>
        <w:ilvl w:val="1"/>
        <w:numId w:val="1"/>
      </w:numPr>
      <w:ind w:left="0" w:firstLine="420" w:firstLineChars="200"/>
    </w:pPr>
    <w:rPr>
      <w:rFonts w:ascii="Calibri" w:hAnsi="Calibri"/>
    </w:rPr>
  </w:style>
  <w:style w:type="character" w:customStyle="1" w:styleId="967">
    <w:name w:val="fontstyle01"/>
    <w:qFormat/>
    <w:uiPriority w:val="0"/>
    <w:rPr>
      <w:rFonts w:hint="eastAsia" w:ascii="仿宋_GB2312" w:hAnsi="Times New Roman" w:eastAsia="仿宋_GB2312"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42319</Words>
  <Characters>44895</Characters>
  <Lines>233</Lines>
  <Paragraphs>65</Paragraphs>
  <TotalTime>5</TotalTime>
  <ScaleCrop>false</ScaleCrop>
  <LinksUpToDate>false</LinksUpToDate>
  <CharactersWithSpaces>50622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2022-08-24T16:05:00Z</dcterms:created>
  <dc:creator>玥</dc:creator>
  <cp:lastModifiedBy>凌晨</cp:lastModifiedBy>
  <cp:lastPrinted>2024-08-14T06:36:00Z</cp:lastPrinted>
  <dcterms:modified xsi:type="dcterms:W3CDTF">2025-01-18T04:35:34Z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74FAFC278C7F021C09082A6639AA9A79_43</vt:lpwstr>
  </property>
</Properties>
</file>