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4202">
      <w:pPr>
        <w:adjustRightInd/>
        <w:spacing w:line="360" w:lineRule="auto"/>
        <w:jc w:val="center"/>
        <w:rPr>
          <w:rFonts w:ascii="宋体" w:hAnsi="宋体" w:cs="宋体"/>
          <w:b/>
          <w:color w:val="000000" w:themeColor="text1"/>
          <w:sz w:val="48"/>
          <w:szCs w:val="48"/>
          <w14:textFill>
            <w14:solidFill>
              <w14:schemeClr w14:val="tx1"/>
            </w14:solidFill>
          </w14:textFill>
        </w:rPr>
      </w:pPr>
    </w:p>
    <w:p w14:paraId="1086EC6A">
      <w:pPr>
        <w:adjustRightInd/>
        <w:spacing w:line="360" w:lineRule="auto"/>
        <w:jc w:val="center"/>
        <w:rPr>
          <w:rFonts w:ascii="宋体" w:hAnsi="宋体" w:cs="宋体"/>
          <w:color w:val="000000" w:themeColor="text1"/>
          <w:sz w:val="48"/>
          <w:szCs w:val="48"/>
          <w14:textFill>
            <w14:solidFill>
              <w14:schemeClr w14:val="tx1"/>
            </w14:solidFill>
          </w14:textFill>
        </w:rPr>
      </w:pPr>
      <w:bookmarkStart w:id="0" w:name="_Toc4543"/>
      <w:bookmarkStart w:id="1" w:name="_Toc19896"/>
      <w:bookmarkStart w:id="2" w:name="_Toc164416483"/>
      <w:bookmarkStart w:id="3" w:name="第三部分"/>
    </w:p>
    <w:bookmarkEnd w:id="0"/>
    <w:p w14:paraId="28EAEB20">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auto"/>
          <w:sz w:val="48"/>
          <w:szCs w:val="48"/>
        </w:rPr>
        <w:t>宁波大学附属妇女儿童医院采购中央空调节能改造设备及</w:t>
      </w:r>
      <w:r>
        <w:rPr>
          <w:rFonts w:hint="eastAsia" w:ascii="宋体" w:hAnsi="宋体" w:cs="宋体"/>
          <w:strike w:val="0"/>
          <w:dstrike w:val="0"/>
          <w:color w:val="auto"/>
          <w:sz w:val="48"/>
          <w:szCs w:val="48"/>
          <w:highlight w:val="none"/>
          <w:lang w:val="en-US" w:eastAsia="zh-CN"/>
        </w:rPr>
        <w:t>安装</w:t>
      </w:r>
      <w:r>
        <w:rPr>
          <w:rFonts w:hint="eastAsia" w:ascii="宋体" w:hAnsi="宋体" w:cs="宋体"/>
          <w:color w:val="auto"/>
          <w:sz w:val="48"/>
          <w:szCs w:val="48"/>
        </w:rPr>
        <w:t>项目</w:t>
      </w:r>
    </w:p>
    <w:p w14:paraId="0EB22059">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69F7452F">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71139021">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编号:CBNB-20251056G</w:t>
      </w:r>
    </w:p>
    <w:p w14:paraId="0FCBC371">
      <w:pPr>
        <w:adjustRightInd/>
        <w:spacing w:line="360" w:lineRule="auto"/>
        <w:rPr>
          <w:rFonts w:ascii="宋体" w:hAnsi="宋体" w:cs="宋体"/>
          <w:color w:val="000000" w:themeColor="text1"/>
          <w:sz w:val="28"/>
          <w:szCs w:val="20"/>
          <w14:textFill>
            <w14:solidFill>
              <w14:schemeClr w14:val="tx1"/>
            </w14:solidFill>
          </w14:textFill>
        </w:rPr>
      </w:pPr>
    </w:p>
    <w:p w14:paraId="6490EB35">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730DC355">
      <w:pPr>
        <w:spacing w:line="360" w:lineRule="auto"/>
        <w:jc w:val="center"/>
        <w:rPr>
          <w:rFonts w:ascii="宋体" w:hAnsi="宋体" w:cs="宋体"/>
          <w:b/>
          <w:color w:val="000000" w:themeColor="text1"/>
          <w:sz w:val="44"/>
          <w:szCs w:val="44"/>
          <w14:textFill>
            <w14:solidFill>
              <w14:schemeClr w14:val="tx1"/>
            </w14:solidFill>
          </w14:textFill>
        </w:rPr>
      </w:pPr>
    </w:p>
    <w:p w14:paraId="2058723E">
      <w:pPr>
        <w:spacing w:line="360" w:lineRule="auto"/>
        <w:jc w:val="center"/>
        <w:rPr>
          <w:rFonts w:ascii="宋体" w:hAnsi="宋体" w:cs="宋体"/>
          <w:color w:val="000000" w:themeColor="text1"/>
          <w:sz w:val="24"/>
          <w14:textFill>
            <w14:solidFill>
              <w14:schemeClr w14:val="tx1"/>
            </w14:solidFill>
          </w14:textFill>
        </w:rPr>
      </w:pPr>
    </w:p>
    <w:p w14:paraId="5F8D13C3">
      <w:pPr>
        <w:spacing w:line="360" w:lineRule="auto"/>
        <w:jc w:val="center"/>
        <w:rPr>
          <w:rFonts w:ascii="宋体" w:hAnsi="宋体" w:cs="宋体"/>
          <w:color w:val="000000" w:themeColor="text1"/>
          <w:sz w:val="24"/>
          <w14:textFill>
            <w14:solidFill>
              <w14:schemeClr w14:val="tx1"/>
            </w14:solidFill>
          </w14:textFill>
        </w:rPr>
      </w:pPr>
    </w:p>
    <w:p w14:paraId="0EF37F01">
      <w:pPr>
        <w:spacing w:line="360" w:lineRule="auto"/>
        <w:rPr>
          <w:rFonts w:ascii="宋体" w:hAnsi="宋体" w:cs="宋体"/>
          <w:color w:val="000000" w:themeColor="text1"/>
          <w:sz w:val="32"/>
          <w:szCs w:val="32"/>
          <w14:textFill>
            <w14:solidFill>
              <w14:schemeClr w14:val="tx1"/>
            </w14:solidFill>
          </w14:textFill>
        </w:rPr>
      </w:pPr>
    </w:p>
    <w:p w14:paraId="5BA160B1">
      <w:pPr>
        <w:pStyle w:val="64"/>
        <w:ind w:firstLine="640"/>
        <w:rPr>
          <w:rFonts w:cs="宋体"/>
          <w:color w:val="000000" w:themeColor="text1"/>
          <w:sz w:val="32"/>
          <w:szCs w:val="32"/>
          <w14:textFill>
            <w14:solidFill>
              <w14:schemeClr w14:val="tx1"/>
            </w14:solidFill>
          </w14:textFill>
        </w:rPr>
      </w:pPr>
    </w:p>
    <w:p w14:paraId="485E66C7">
      <w:pPr>
        <w:rPr>
          <w:color w:val="000000" w:themeColor="text1"/>
          <w14:textFill>
            <w14:solidFill>
              <w14:schemeClr w14:val="tx1"/>
            </w14:solidFill>
          </w14:textFill>
        </w:rPr>
      </w:pPr>
    </w:p>
    <w:p w14:paraId="40DDDF2E">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采购人：宁波</w:t>
      </w:r>
      <w:r>
        <w:rPr>
          <w:rFonts w:hint="eastAsia" w:ascii="宋体" w:hAnsi="宋体" w:cs="宋体"/>
          <w:bCs/>
          <w:color w:val="000000" w:themeColor="text1"/>
          <w:sz w:val="32"/>
          <w:szCs w:val="32"/>
          <w:lang w:val="en-US" w:eastAsia="zh-CN"/>
          <w14:textFill>
            <w14:solidFill>
              <w14:schemeClr w14:val="tx1"/>
            </w14:solidFill>
          </w14:textFill>
        </w:rPr>
        <w:t>大学附属</w:t>
      </w:r>
      <w:r>
        <w:rPr>
          <w:rFonts w:hint="eastAsia" w:ascii="宋体" w:hAnsi="宋体" w:cs="宋体"/>
          <w:bCs/>
          <w:color w:val="000000" w:themeColor="text1"/>
          <w:sz w:val="32"/>
          <w:szCs w:val="32"/>
          <w14:textFill>
            <w14:solidFill>
              <w14:schemeClr w14:val="tx1"/>
            </w14:solidFill>
          </w14:textFill>
        </w:rPr>
        <w:t>妇女儿童医院</w:t>
      </w:r>
    </w:p>
    <w:p w14:paraId="28D94BC3">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bookmarkStart w:id="4" w:name="_Toc2466"/>
      <w:r>
        <w:rPr>
          <w:rFonts w:hint="eastAsia" w:ascii="宋体" w:hAnsi="宋体" w:cs="宋体"/>
          <w:bCs/>
          <w:color w:val="000000" w:themeColor="text1"/>
          <w:sz w:val="32"/>
          <w:szCs w:val="32"/>
          <w14:textFill>
            <w14:solidFill>
              <w14:schemeClr w14:val="tx1"/>
            </w14:solidFill>
          </w14:textFill>
        </w:rPr>
        <w:t>采购代理机构：宁波中基国际招标有限公司</w:t>
      </w:r>
      <w:bookmarkEnd w:id="4"/>
    </w:p>
    <w:p w14:paraId="30754DDE">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p>
    <w:p w14:paraId="49DEF8EE">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p>
    <w:p w14:paraId="36C10CA7">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202</w:t>
      </w:r>
      <w:r>
        <w:rPr>
          <w:rFonts w:hint="default" w:ascii="宋体" w:hAnsi="宋体" w:cs="宋体"/>
          <w:bCs/>
          <w:color w:val="000000" w:themeColor="text1"/>
          <w:sz w:val="32"/>
          <w:szCs w:val="32"/>
          <w14:textFill>
            <w14:solidFill>
              <w14:schemeClr w14:val="tx1"/>
            </w14:solidFill>
          </w14:textFill>
        </w:rPr>
        <w:t>5</w:t>
      </w:r>
      <w:r>
        <w:rPr>
          <w:rFonts w:hint="eastAsia" w:ascii="宋体" w:hAnsi="宋体" w:cs="宋体"/>
          <w:bCs/>
          <w:color w:val="000000" w:themeColor="text1"/>
          <w:sz w:val="32"/>
          <w:szCs w:val="32"/>
          <w14:textFill>
            <w14:solidFill>
              <w14:schemeClr w14:val="tx1"/>
            </w14:solidFill>
          </w14:textFill>
        </w:rPr>
        <w:t>年</w:t>
      </w:r>
      <w:r>
        <w:rPr>
          <w:rFonts w:hint="default" w:ascii="宋体" w:hAnsi="宋体" w:cs="宋体"/>
          <w:bCs/>
          <w:color w:val="000000" w:themeColor="text1"/>
          <w:sz w:val="32"/>
          <w:szCs w:val="32"/>
          <w14:textFill>
            <w14:solidFill>
              <w14:schemeClr w14:val="tx1"/>
            </w14:solidFill>
          </w14:textFill>
        </w:rPr>
        <w:t>2</w:t>
      </w:r>
      <w:r>
        <w:rPr>
          <w:rFonts w:hint="eastAsia" w:ascii="宋体" w:hAnsi="宋体" w:cs="宋体"/>
          <w:bCs/>
          <w:color w:val="000000" w:themeColor="text1"/>
          <w:sz w:val="32"/>
          <w:szCs w:val="32"/>
          <w14:textFill>
            <w14:solidFill>
              <w14:schemeClr w14:val="tx1"/>
            </w14:solidFill>
          </w14:textFill>
        </w:rPr>
        <w:t>月</w:t>
      </w:r>
    </w:p>
    <w:p w14:paraId="235AC4C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5" w:name="_Hlt67893495"/>
      <w:bookmarkEnd w:id="5"/>
    </w:p>
    <w:p w14:paraId="42B6212F">
      <w:pPr>
        <w:spacing w:line="360" w:lineRule="auto"/>
        <w:jc w:val="center"/>
        <w:rPr>
          <w:rFonts w:ascii="宋体" w:hAnsi="宋体" w:cs="宋体"/>
          <w:color w:val="000000" w:themeColor="text1"/>
          <w:sz w:val="24"/>
          <w14:textFill>
            <w14:solidFill>
              <w14:schemeClr w14:val="tx1"/>
            </w14:solidFill>
          </w14:textFill>
        </w:rPr>
      </w:pPr>
    </w:p>
    <w:p w14:paraId="732D614F">
      <w:pPr>
        <w:spacing w:line="360" w:lineRule="auto"/>
        <w:rPr>
          <w:rFonts w:ascii="宋体" w:hAnsi="宋体" w:cs="宋体"/>
          <w:color w:val="000000" w:themeColor="text1"/>
          <w:sz w:val="32"/>
          <w:szCs w:val="32"/>
          <w14:textFill>
            <w14:solidFill>
              <w14:schemeClr w14:val="tx1"/>
            </w14:solidFill>
          </w14:textFill>
        </w:rPr>
      </w:pPr>
    </w:p>
    <w:sdt>
      <w:sdtPr>
        <w:rPr>
          <w:rFonts w:ascii="宋体" w:hAnsi="宋体"/>
          <w:color w:val="000000" w:themeColor="text1"/>
          <w:sz w:val="48"/>
          <w:szCs w:val="48"/>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14:textFill>
            <w14:solidFill>
              <w14:schemeClr w14:val="tx1"/>
            </w14:solidFill>
          </w14:textFill>
        </w:rPr>
      </w:sdtEndPr>
      <w:sdtContent>
        <w:p w14:paraId="5DF49BBE">
          <w:pPr>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14:textFill>
                <w14:solidFill>
                  <w14:schemeClr w14:val="tx1"/>
                </w14:solidFill>
              </w14:textFill>
            </w:rPr>
            <w:t>目</w:t>
          </w:r>
          <w:r>
            <w:rPr>
              <w:rFonts w:hint="eastAsia" w:ascii="宋体" w:hAnsi="宋体"/>
              <w:color w:val="000000" w:themeColor="text1"/>
              <w:sz w:val="48"/>
              <w:szCs w:val="48"/>
              <w14:textFill>
                <w14:solidFill>
                  <w14:schemeClr w14:val="tx1"/>
                </w14:solidFill>
              </w14:textFill>
            </w:rPr>
            <w:t xml:space="preserve">  </w:t>
          </w:r>
          <w:r>
            <w:rPr>
              <w:rFonts w:ascii="宋体" w:hAnsi="宋体"/>
              <w:color w:val="000000" w:themeColor="text1"/>
              <w:sz w:val="48"/>
              <w:szCs w:val="48"/>
              <w14:textFill>
                <w14:solidFill>
                  <w14:schemeClr w14:val="tx1"/>
                </w14:solidFill>
              </w14:textFill>
            </w:rPr>
            <w:t>录</w:t>
          </w:r>
        </w:p>
        <w:p w14:paraId="48A16B78">
          <w:pPr>
            <w:pStyle w:val="64"/>
            <w:ind w:firstLine="960"/>
            <w:rPr>
              <w:color w:val="000000" w:themeColor="text1"/>
              <w:sz w:val="48"/>
              <w:szCs w:val="48"/>
              <w14:textFill>
                <w14:solidFill>
                  <w14:schemeClr w14:val="tx1"/>
                </w14:solidFill>
              </w14:textFill>
            </w:rPr>
          </w:pPr>
        </w:p>
        <w:p w14:paraId="7B49FD34">
          <w:pPr>
            <w:rPr>
              <w:color w:val="000000" w:themeColor="text1"/>
              <w14:textFill>
                <w14:solidFill>
                  <w14:schemeClr w14:val="tx1"/>
                </w14:solidFill>
              </w14:textFill>
            </w:rPr>
          </w:pPr>
        </w:p>
        <w:p w14:paraId="46867748">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第一部分 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_Toc32263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023CB482">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第二部分 投标人须知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_Toc1745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4BD65065">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"_Toc9424"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第三部分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_Toc9424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1CA35BCF">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"_Toc22578"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第四部分 评标办法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_Toc22578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36</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501673B9">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第五部分 拟签订的合同文本</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_Toc12957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45</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420F67F">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第六部分 应提交的有关格式范例</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_Toc12182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49</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5E66B11">
          <w:pPr>
            <w:spacing w:line="600" w:lineRule="exac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sdtContent>
    </w:sdt>
    <w:p w14:paraId="58927327">
      <w:pPr>
        <w:spacing w:line="360" w:lineRule="auto"/>
        <w:ind w:firstLine="549" w:firstLineChars="229"/>
        <w:rPr>
          <w:rFonts w:ascii="宋体" w:hAnsi="宋体" w:cs="宋体"/>
          <w:color w:val="000000" w:themeColor="text1"/>
          <w:sz w:val="24"/>
          <w14:textFill>
            <w14:solidFill>
              <w14:schemeClr w14:val="tx1"/>
            </w14:solidFill>
          </w14:textFill>
        </w:rPr>
      </w:pPr>
      <w:bookmarkStart w:id="6" w:name="_Hlt91233176"/>
      <w:bookmarkEnd w:id="6"/>
      <w:bookmarkStart w:id="7" w:name="_Toc91899869"/>
    </w:p>
    <w:p w14:paraId="736B4F11">
      <w:pPr>
        <w:spacing w:line="360" w:lineRule="auto"/>
        <w:ind w:firstLine="549" w:firstLineChars="229"/>
        <w:rPr>
          <w:rFonts w:ascii="宋体" w:hAnsi="宋体" w:cs="宋体"/>
          <w:color w:val="000000" w:themeColor="text1"/>
          <w:sz w:val="24"/>
          <w14:textFill>
            <w14:solidFill>
              <w14:schemeClr w14:val="tx1"/>
            </w14:solidFill>
          </w14:textFill>
        </w:rPr>
      </w:pPr>
    </w:p>
    <w:p w14:paraId="6E0F58F3">
      <w:pPr>
        <w:spacing w:line="360" w:lineRule="auto"/>
        <w:ind w:firstLine="549" w:firstLineChars="229"/>
        <w:rPr>
          <w:rFonts w:ascii="宋体" w:hAnsi="宋体" w:cs="宋体"/>
          <w:color w:val="000000" w:themeColor="text1"/>
          <w:sz w:val="24"/>
          <w14:textFill>
            <w14:solidFill>
              <w14:schemeClr w14:val="tx1"/>
            </w14:solidFill>
          </w14:textFill>
        </w:rPr>
      </w:pPr>
    </w:p>
    <w:p w14:paraId="4E36AF71">
      <w:pPr>
        <w:spacing w:line="360" w:lineRule="auto"/>
        <w:ind w:firstLine="549" w:firstLineChars="229"/>
        <w:rPr>
          <w:rFonts w:ascii="宋体" w:hAnsi="宋体" w:cs="宋体"/>
          <w:color w:val="000000" w:themeColor="text1"/>
          <w:sz w:val="24"/>
          <w14:textFill>
            <w14:solidFill>
              <w14:schemeClr w14:val="tx1"/>
            </w14:solidFill>
          </w14:textFill>
        </w:rPr>
      </w:pPr>
    </w:p>
    <w:p w14:paraId="4E76B831">
      <w:pPr>
        <w:spacing w:line="360" w:lineRule="auto"/>
        <w:ind w:firstLine="549" w:firstLineChars="229"/>
        <w:rPr>
          <w:rFonts w:ascii="宋体" w:hAnsi="宋体" w:cs="宋体"/>
          <w:color w:val="000000" w:themeColor="text1"/>
          <w:sz w:val="24"/>
          <w14:textFill>
            <w14:solidFill>
              <w14:schemeClr w14:val="tx1"/>
            </w14:solidFill>
          </w14:textFill>
        </w:rPr>
      </w:pPr>
    </w:p>
    <w:p w14:paraId="1325BCC6">
      <w:pPr>
        <w:spacing w:line="360" w:lineRule="auto"/>
        <w:ind w:firstLine="549" w:firstLineChars="229"/>
        <w:rPr>
          <w:rFonts w:ascii="宋体" w:hAnsi="宋体" w:cs="宋体"/>
          <w:color w:val="000000" w:themeColor="text1"/>
          <w:sz w:val="24"/>
          <w14:textFill>
            <w14:solidFill>
              <w14:schemeClr w14:val="tx1"/>
            </w14:solidFill>
          </w14:textFill>
        </w:rPr>
      </w:pPr>
    </w:p>
    <w:p w14:paraId="670D308D">
      <w:pPr>
        <w:spacing w:line="360" w:lineRule="auto"/>
        <w:ind w:firstLine="549" w:firstLineChars="229"/>
        <w:rPr>
          <w:rFonts w:ascii="宋体" w:hAnsi="宋体" w:cs="宋体"/>
          <w:color w:val="000000" w:themeColor="text1"/>
          <w:sz w:val="24"/>
          <w14:textFill>
            <w14:solidFill>
              <w14:schemeClr w14:val="tx1"/>
            </w14:solidFill>
          </w14:textFill>
        </w:rPr>
      </w:pPr>
    </w:p>
    <w:p w14:paraId="3F620825">
      <w:pPr>
        <w:spacing w:line="360" w:lineRule="auto"/>
        <w:ind w:firstLine="549" w:firstLineChars="229"/>
        <w:rPr>
          <w:rFonts w:ascii="宋体" w:hAnsi="宋体" w:cs="宋体"/>
          <w:color w:val="000000" w:themeColor="text1"/>
          <w:sz w:val="24"/>
          <w14:textFill>
            <w14:solidFill>
              <w14:schemeClr w14:val="tx1"/>
            </w14:solidFill>
          </w14:textFill>
        </w:rPr>
      </w:pPr>
    </w:p>
    <w:p w14:paraId="04953F54">
      <w:pPr>
        <w:spacing w:line="360" w:lineRule="auto"/>
        <w:ind w:firstLine="549" w:firstLineChars="229"/>
        <w:rPr>
          <w:rFonts w:ascii="宋体" w:hAnsi="宋体" w:cs="宋体"/>
          <w:color w:val="000000" w:themeColor="text1"/>
          <w:sz w:val="24"/>
          <w14:textFill>
            <w14:solidFill>
              <w14:schemeClr w14:val="tx1"/>
            </w14:solidFill>
          </w14:textFill>
        </w:rPr>
      </w:pPr>
    </w:p>
    <w:p w14:paraId="4B28BA8E">
      <w:pPr>
        <w:spacing w:line="360" w:lineRule="auto"/>
        <w:ind w:firstLine="549" w:firstLineChars="229"/>
        <w:rPr>
          <w:rFonts w:ascii="宋体" w:hAnsi="宋体" w:cs="宋体"/>
          <w:color w:val="000000" w:themeColor="text1"/>
          <w:sz w:val="24"/>
          <w14:textFill>
            <w14:solidFill>
              <w14:schemeClr w14:val="tx1"/>
            </w14:solidFill>
          </w14:textFill>
        </w:rPr>
      </w:pPr>
    </w:p>
    <w:p w14:paraId="3D3B0B88">
      <w:pPr>
        <w:spacing w:line="360" w:lineRule="auto"/>
        <w:ind w:firstLine="549" w:firstLineChars="229"/>
        <w:rPr>
          <w:rFonts w:ascii="宋体" w:hAnsi="宋体" w:cs="宋体"/>
          <w:color w:val="000000" w:themeColor="text1"/>
          <w:sz w:val="24"/>
          <w14:textFill>
            <w14:solidFill>
              <w14:schemeClr w14:val="tx1"/>
            </w14:solidFill>
          </w14:textFill>
        </w:rPr>
      </w:pPr>
    </w:p>
    <w:p w14:paraId="35FD00A4">
      <w:pPr>
        <w:spacing w:line="360" w:lineRule="auto"/>
        <w:ind w:firstLine="549" w:firstLineChars="229"/>
        <w:rPr>
          <w:rFonts w:ascii="宋体" w:hAnsi="宋体" w:cs="宋体"/>
          <w:color w:val="000000" w:themeColor="text1"/>
          <w:sz w:val="24"/>
          <w14:textFill>
            <w14:solidFill>
              <w14:schemeClr w14:val="tx1"/>
            </w14:solidFill>
          </w14:textFill>
        </w:rPr>
      </w:pPr>
    </w:p>
    <w:p w14:paraId="1E84AD35">
      <w:pPr>
        <w:spacing w:line="360" w:lineRule="auto"/>
        <w:ind w:firstLine="549" w:firstLineChars="229"/>
        <w:rPr>
          <w:rFonts w:ascii="宋体" w:hAnsi="宋体" w:cs="宋体"/>
          <w:color w:val="000000" w:themeColor="text1"/>
          <w:sz w:val="24"/>
          <w14:textFill>
            <w14:solidFill>
              <w14:schemeClr w14:val="tx1"/>
            </w14:solidFill>
          </w14:textFill>
        </w:rPr>
      </w:pPr>
    </w:p>
    <w:p w14:paraId="0DF64750">
      <w:pPr>
        <w:spacing w:line="360" w:lineRule="auto"/>
        <w:rPr>
          <w:rFonts w:ascii="宋体" w:hAnsi="宋体" w:cs="宋体"/>
          <w:color w:val="000000" w:themeColor="text1"/>
          <w:sz w:val="24"/>
          <w14:textFill>
            <w14:solidFill>
              <w14:schemeClr w14:val="tx1"/>
            </w14:solidFill>
          </w14:textFill>
        </w:rPr>
      </w:pPr>
    </w:p>
    <w:p w14:paraId="5F22A0C3">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8" w:name="第一部分"/>
      <w:r>
        <w:rPr>
          <w:rFonts w:hint="eastAsia" w:ascii="宋体" w:hAnsi="宋体" w:cs="宋体"/>
          <w:b/>
          <w:color w:val="000000" w:themeColor="text1"/>
          <w:sz w:val="36"/>
          <w:szCs w:val="36"/>
          <w14:textFill>
            <w14:solidFill>
              <w14:schemeClr w14:val="tx1"/>
            </w14:solidFill>
          </w14:textFill>
        </w:rPr>
        <w:br w:type="page"/>
      </w:r>
      <w:bookmarkEnd w:id="7"/>
      <w:bookmarkEnd w:id="8"/>
      <w:bookmarkStart w:id="9" w:name="_Hlt74728647"/>
      <w:bookmarkEnd w:id="9"/>
      <w:bookmarkStart w:id="10" w:name="_Hlt74707423"/>
      <w:bookmarkEnd w:id="10"/>
      <w:bookmarkStart w:id="11" w:name="_Hlt74649545"/>
      <w:bookmarkEnd w:id="11"/>
      <w:bookmarkStart w:id="12" w:name="_Hlt74729822"/>
      <w:bookmarkEnd w:id="12"/>
      <w:bookmarkStart w:id="13" w:name="_Toc32263"/>
      <w:bookmarkStart w:id="14" w:name="_Toc15656"/>
      <w:bookmarkStart w:id="15" w:name="第二部分"/>
      <w:bookmarkStart w:id="16" w:name="_Toc91899870"/>
      <w:bookmarkStart w:id="17" w:name="_Toc91899871"/>
      <w:r>
        <w:rPr>
          <w:rStyle w:val="285"/>
          <w:rFonts w:hint="eastAsia"/>
          <w:color w:val="000000" w:themeColor="text1"/>
          <w14:textFill>
            <w14:solidFill>
              <w14:schemeClr w14:val="tx1"/>
            </w14:solidFill>
          </w14:textFill>
        </w:rPr>
        <w:t>第一部分 招标公告</w:t>
      </w:r>
      <w:bookmarkEnd w:id="13"/>
      <w:bookmarkEnd w:id="14"/>
    </w:p>
    <w:p w14:paraId="1E4C150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561CD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bCs/>
          <w:color w:val="auto"/>
          <w:sz w:val="24"/>
          <w:u w:val="single"/>
        </w:rPr>
        <w:t>宁波大学附属妇女儿童医院采购中央空调节能改</w:t>
      </w:r>
      <w:r>
        <w:rPr>
          <w:rFonts w:hint="eastAsia" w:ascii="宋体" w:hAnsi="宋体" w:cs="宋体"/>
          <w:bCs/>
          <w:color w:val="auto"/>
          <w:sz w:val="24"/>
          <w:highlight w:val="none"/>
          <w:u w:val="single"/>
        </w:rPr>
        <w:t>造设备及</w:t>
      </w:r>
      <w:r>
        <w:rPr>
          <w:rFonts w:hint="eastAsia" w:ascii="宋体" w:hAnsi="宋体" w:cs="宋体"/>
          <w:bCs/>
          <w:color w:val="auto"/>
          <w:sz w:val="24"/>
          <w:highlight w:val="none"/>
          <w:u w:val="single"/>
          <w:lang w:val="en-US" w:eastAsia="zh-CN"/>
        </w:rPr>
        <w:t>安装</w:t>
      </w:r>
      <w:r>
        <w:rPr>
          <w:rFonts w:hint="eastAsia" w:ascii="宋体" w:hAnsi="宋体" w:cs="宋体"/>
          <w:bCs/>
          <w:color w:val="auto"/>
          <w:sz w:val="24"/>
          <w:highlight w:val="none"/>
          <w:u w:val="single"/>
        </w:rPr>
        <w:t>项目</w:t>
      </w:r>
      <w:r>
        <w:rPr>
          <w:rFonts w:hint="eastAsia" w:asciiTheme="minorEastAsia" w:hAnsiTheme="minorEastAsia" w:eastAsiaTheme="minorEastAsia"/>
          <w:color w:val="auto"/>
          <w:sz w:val="24"/>
        </w:rPr>
        <w:t>招</w:t>
      </w:r>
      <w:r>
        <w:rPr>
          <w:rFonts w:hint="eastAsia" w:asciiTheme="minorEastAsia" w:hAnsiTheme="minorEastAsia" w:eastAsiaTheme="minorEastAsia"/>
          <w:color w:val="000000" w:themeColor="text1"/>
          <w:sz w:val="24"/>
          <w14:textFill>
            <w14:solidFill>
              <w14:schemeClr w14:val="tx1"/>
            </w14:solidFill>
          </w14:textFill>
        </w:rPr>
        <w:t>标项目的潜在投标人应在政采云平台（</w:t>
      </w:r>
      <w:r>
        <w:rPr>
          <w:rFonts w:asciiTheme="minorEastAsia" w:hAnsiTheme="minorEastAsia" w:eastAsiaTheme="minorEastAsia"/>
          <w:color w:val="000000" w:themeColor="text1"/>
          <w:sz w:val="24"/>
          <w14:textFill>
            <w14:solidFill>
              <w14:schemeClr w14:val="tx1"/>
            </w14:solidFill>
          </w14:textFill>
        </w:rPr>
        <w:t>https://www.zcygov.cn/）获取（下载）招标文件，</w:t>
      </w:r>
      <w:r>
        <w:rPr>
          <w:rFonts w:asciiTheme="minorEastAsia" w:hAnsiTheme="minorEastAsia" w:eastAsiaTheme="minorEastAsia"/>
          <w:color w:val="auto"/>
          <w:sz w:val="24"/>
        </w:rPr>
        <w:t>并于</w:t>
      </w:r>
      <w:r>
        <w:rPr>
          <w:rFonts w:hint="eastAsia" w:asciiTheme="minorEastAsia" w:hAnsiTheme="minorEastAsia" w:eastAsiaTheme="minorEastAsia"/>
          <w:color w:val="auto"/>
          <w:sz w:val="24"/>
        </w:rPr>
        <w:t>202</w:t>
      </w:r>
      <w:r>
        <w:rPr>
          <w:rFonts w:hint="default" w:asciiTheme="minorEastAsia" w:hAnsiTheme="minorEastAsia" w:eastAsiaTheme="minorEastAsia"/>
          <w:color w:val="auto"/>
          <w:sz w:val="24"/>
        </w:rPr>
        <w:t>5</w:t>
      </w:r>
      <w:r>
        <w:rPr>
          <w:rFonts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17</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点</w:t>
      </w:r>
      <w:r>
        <w:rPr>
          <w:rFonts w:hint="eastAsia" w:asciiTheme="minorEastAsia" w:hAnsiTheme="minorEastAsia" w:eastAsiaTheme="minorEastAsia"/>
          <w:color w:val="auto"/>
          <w:sz w:val="24"/>
          <w:lang w:val="en-US" w:eastAsia="zh-CN"/>
        </w:rPr>
        <w:t>00</w:t>
      </w:r>
      <w:r>
        <w:rPr>
          <w:rFonts w:hint="eastAsia" w:asciiTheme="minorEastAsia" w:hAnsiTheme="minorEastAsia" w:eastAsiaTheme="minorEastAsia"/>
          <w:color w:val="auto"/>
          <w:sz w:val="24"/>
        </w:rPr>
        <w:t>分</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1FD29F3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47F83110">
      <w:pPr>
        <w:spacing w:line="360" w:lineRule="auto"/>
        <w:outlineLvl w:val="1"/>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18" w:name="_Toc23734"/>
      <w:r>
        <w:rPr>
          <w:rFonts w:hint="eastAsia" w:ascii="宋体" w:hAnsi="宋体" w:cs="宋体"/>
          <w:b/>
          <w:color w:val="000000" w:themeColor="text1"/>
          <w:sz w:val="24"/>
          <w14:textFill>
            <w14:solidFill>
              <w14:schemeClr w14:val="tx1"/>
            </w14:solidFill>
          </w14:textFill>
        </w:rPr>
        <w:t>项目编号：</w:t>
      </w:r>
      <w:bookmarkEnd w:id="18"/>
      <w:r>
        <w:rPr>
          <w:rFonts w:hint="eastAsia" w:ascii="宋体" w:hAnsi="宋体" w:cs="宋体"/>
          <w:bCs/>
          <w:color w:val="000000" w:themeColor="text1"/>
          <w:sz w:val="24"/>
          <w14:textFill>
            <w14:solidFill>
              <w14:schemeClr w14:val="tx1"/>
            </w14:solidFill>
          </w14:textFill>
        </w:rPr>
        <w:t>CBNB-20251056G</w:t>
      </w:r>
    </w:p>
    <w:p w14:paraId="0B3480BD">
      <w:pPr>
        <w:spacing w:line="360" w:lineRule="auto"/>
        <w:ind w:firstLine="480"/>
        <w:rPr>
          <w:rFonts w:hint="eastAsia" w:ascii="宋体" w:hAnsi="宋体" w:cs="宋体"/>
          <w:bCs/>
          <w:color w:val="auto"/>
          <w:sz w:val="24"/>
          <w:u w:val="none"/>
        </w:rPr>
      </w:pPr>
      <w:r>
        <w:rPr>
          <w:rFonts w:hint="eastAsia" w:ascii="宋体" w:hAnsi="宋体" w:cs="宋体"/>
          <w:b/>
          <w:color w:val="000000" w:themeColor="text1"/>
          <w:sz w:val="24"/>
          <w14:textFill>
            <w14:solidFill>
              <w14:schemeClr w14:val="tx1"/>
            </w14:solidFill>
          </w14:textFill>
        </w:rPr>
        <w:t>项目名</w:t>
      </w:r>
      <w:r>
        <w:rPr>
          <w:rFonts w:hint="eastAsia" w:ascii="宋体" w:hAnsi="宋体" w:cs="宋体"/>
          <w:b/>
          <w:color w:val="auto"/>
          <w:sz w:val="24"/>
        </w:rPr>
        <w:t>称：</w:t>
      </w:r>
      <w:r>
        <w:rPr>
          <w:rFonts w:hint="eastAsia" w:ascii="宋体" w:hAnsi="宋体" w:cs="宋体"/>
          <w:bCs/>
          <w:color w:val="auto"/>
          <w:sz w:val="24"/>
          <w:u w:val="none"/>
        </w:rPr>
        <w:t>宁波大学附属妇女儿童医院采购中央空调节</w:t>
      </w:r>
      <w:r>
        <w:rPr>
          <w:rFonts w:hint="eastAsia" w:ascii="宋体" w:hAnsi="宋体" w:cs="宋体"/>
          <w:bCs/>
          <w:color w:val="auto"/>
          <w:sz w:val="24"/>
          <w:highlight w:val="none"/>
          <w:u w:val="none"/>
        </w:rPr>
        <w:t>能改造设备及</w:t>
      </w:r>
      <w:r>
        <w:rPr>
          <w:rFonts w:hint="eastAsia" w:ascii="宋体" w:hAnsi="宋体" w:cs="宋体"/>
          <w:bCs/>
          <w:color w:val="auto"/>
          <w:sz w:val="24"/>
          <w:highlight w:val="none"/>
          <w:u w:val="none"/>
          <w:lang w:val="en-US" w:eastAsia="zh-CN"/>
        </w:rPr>
        <w:t>安装</w:t>
      </w:r>
      <w:r>
        <w:rPr>
          <w:rFonts w:hint="eastAsia" w:ascii="宋体" w:hAnsi="宋体" w:cs="宋体"/>
          <w:bCs/>
          <w:color w:val="auto"/>
          <w:sz w:val="24"/>
          <w:highlight w:val="none"/>
          <w:u w:val="none"/>
        </w:rPr>
        <w:t>项目</w:t>
      </w:r>
    </w:p>
    <w:p w14:paraId="0D661462">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default" w:ascii="宋体" w:hAnsi="宋体" w:eastAsia="宋体" w:cs="宋体"/>
          <w:color w:val="000000" w:themeColor="text1"/>
          <w:sz w:val="24"/>
          <w:lang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eastAsia="zh-CN"/>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00,000.00</w:t>
      </w:r>
    </w:p>
    <w:p w14:paraId="144C20A8">
      <w:pPr>
        <w:spacing w:line="360" w:lineRule="auto"/>
        <w:ind w:firstLine="480"/>
        <w:rPr>
          <w:rFonts w:ascii="宋体" w:hAnsi="宋体" w:cs="宋体"/>
          <w:color w:val="auto"/>
          <w:sz w:val="24"/>
        </w:rPr>
      </w:pPr>
      <w:r>
        <w:rPr>
          <w:rFonts w:hint="eastAsia" w:ascii="宋体" w:hAnsi="宋体" w:cs="宋体"/>
          <w:b/>
          <w:bCs/>
          <w:color w:val="auto"/>
          <w:sz w:val="24"/>
        </w:rPr>
        <w:t>最高限价（元）：</w:t>
      </w:r>
      <w:r>
        <w:rPr>
          <w:rFonts w:hint="default" w:ascii="宋体" w:hAnsi="宋体" w:cs="宋体"/>
          <w:b w:val="0"/>
          <w:bCs w:val="0"/>
          <w:color w:val="auto"/>
          <w:sz w:val="24"/>
        </w:rPr>
        <w:t>6</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eastAsia="zh-CN"/>
        </w:rPr>
        <w:t>8</w:t>
      </w:r>
      <w:r>
        <w:rPr>
          <w:rFonts w:hint="eastAsia" w:ascii="宋体" w:hAnsi="宋体" w:cs="宋体"/>
          <w:b w:val="0"/>
          <w:bCs w:val="0"/>
          <w:color w:val="auto"/>
          <w:sz w:val="24"/>
          <w:lang w:val="en-US" w:eastAsia="zh-CN"/>
        </w:rPr>
        <w:t>00,000.00</w:t>
      </w:r>
    </w:p>
    <w:p w14:paraId="4479B5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14:textFill>
            <w14:solidFill>
              <w14:schemeClr w14:val="tx1"/>
            </w14:solidFill>
          </w14:textFill>
        </w:rPr>
        <w:t>标</w:t>
      </w:r>
      <w:r>
        <w:rPr>
          <w:rFonts w:hint="eastAsia" w:asciiTheme="minorEastAsia" w:hAnsiTheme="minorEastAsia" w:eastAsiaTheme="minorEastAsia"/>
          <w:color w:val="auto"/>
          <w:sz w:val="24"/>
        </w:rPr>
        <w:t>项一：</w:t>
      </w:r>
    </w:p>
    <w:p w14:paraId="02A6E0F2">
      <w:pPr>
        <w:spacing w:line="360" w:lineRule="auto"/>
        <w:ind w:firstLine="480" w:firstLineChars="200"/>
        <w:rPr>
          <w:rFonts w:hint="eastAsia" w:ascii="宋体" w:hAnsi="宋体" w:eastAsia="宋体" w:cs="宋体"/>
          <w:bCs/>
          <w:color w:val="auto"/>
          <w:sz w:val="24"/>
          <w:lang w:eastAsia="zh-CN"/>
        </w:rPr>
      </w:pPr>
      <w:r>
        <w:rPr>
          <w:rFonts w:hint="eastAsia" w:asciiTheme="minorEastAsia" w:hAnsiTheme="minorEastAsia" w:eastAsiaTheme="minorEastAsia"/>
          <w:color w:val="auto"/>
          <w:sz w:val="24"/>
        </w:rPr>
        <w:t>标项名称:</w:t>
      </w:r>
      <w:r>
        <w:rPr>
          <w:rFonts w:hint="eastAsia" w:ascii="宋体" w:hAnsi="宋体" w:cs="宋体"/>
          <w:bCs/>
          <w:color w:val="auto"/>
          <w:sz w:val="24"/>
          <w:u w:val="none"/>
        </w:rPr>
        <w:t>中央空调节能改</w:t>
      </w:r>
      <w:r>
        <w:rPr>
          <w:rFonts w:hint="eastAsia" w:ascii="宋体" w:hAnsi="宋体" w:cs="宋体"/>
          <w:bCs/>
          <w:color w:val="auto"/>
          <w:sz w:val="24"/>
          <w:highlight w:val="none"/>
          <w:u w:val="none"/>
        </w:rPr>
        <w:t>造设备及</w:t>
      </w:r>
      <w:r>
        <w:rPr>
          <w:rFonts w:hint="eastAsia" w:ascii="宋体" w:hAnsi="宋体" w:cs="宋体"/>
          <w:bCs/>
          <w:color w:val="auto"/>
          <w:sz w:val="24"/>
          <w:highlight w:val="none"/>
          <w:u w:val="none"/>
          <w:lang w:val="en-US" w:eastAsia="zh-CN"/>
        </w:rPr>
        <w:t>安装</w:t>
      </w:r>
    </w:p>
    <w:p w14:paraId="6E295AC0">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数量:1</w:t>
      </w:r>
    </w:p>
    <w:p w14:paraId="236122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default" w:ascii="宋体" w:hAnsi="宋体" w:cs="宋体"/>
          <w:b w:val="0"/>
          <w:bCs w:val="0"/>
          <w:color w:val="000000" w:themeColor="text1"/>
          <w:sz w:val="24"/>
          <w14:textFill>
            <w14:solidFill>
              <w14:schemeClr w14:val="tx1"/>
            </w14:solidFill>
          </w14:textFill>
        </w:rPr>
        <w:t>6</w:t>
      </w:r>
      <w:r>
        <w:rPr>
          <w:rFonts w:hint="eastAsia" w:ascii="宋体" w:hAnsi="宋体" w:cs="宋体"/>
          <w:b w:val="0"/>
          <w:bCs w:val="0"/>
          <w:color w:val="000000" w:themeColor="text1"/>
          <w:sz w:val="24"/>
          <w:lang w:val="en-US" w:eastAsia="zh-CN"/>
          <w14:textFill>
            <w14:solidFill>
              <w14:schemeClr w14:val="tx1"/>
            </w14:solidFill>
          </w14:textFill>
        </w:rPr>
        <w:t>,</w:t>
      </w:r>
      <w:r>
        <w:rPr>
          <w:rFonts w:hint="default" w:ascii="宋体" w:hAnsi="宋体" w:cs="宋体"/>
          <w:b w:val="0"/>
          <w:bCs w:val="0"/>
          <w:color w:val="000000" w:themeColor="text1"/>
          <w:sz w:val="24"/>
          <w:lang w:eastAsia="zh-CN"/>
          <w14:textFill>
            <w14:solidFill>
              <w14:schemeClr w14:val="tx1"/>
            </w14:solidFill>
          </w14:textFill>
        </w:rPr>
        <w:t>8</w:t>
      </w:r>
      <w:r>
        <w:rPr>
          <w:rFonts w:hint="eastAsia" w:ascii="宋体" w:hAnsi="宋体" w:cs="宋体"/>
          <w:b w:val="0"/>
          <w:bCs w:val="0"/>
          <w:color w:val="000000" w:themeColor="text1"/>
          <w:sz w:val="24"/>
          <w:lang w:val="en-US" w:eastAsia="zh-CN"/>
          <w14:textFill>
            <w14:solidFill>
              <w14:schemeClr w14:val="tx1"/>
            </w14:solidFill>
          </w14:textFill>
        </w:rPr>
        <w:t>00,000.00</w:t>
      </w:r>
    </w:p>
    <w:p w14:paraId="66BA1276">
      <w:pPr>
        <w:snapToGrid w:val="0"/>
        <w:spacing w:line="360" w:lineRule="auto"/>
        <w:ind w:firstLine="480" w:firstLineChars="200"/>
        <w:rPr>
          <w:rFonts w:hint="eastAsia" w:ascii="方正悠宋体" w:hAnsi="方正悠宋体" w:eastAsia="方正悠宋体" w:cs="方正悠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简要规格描述或项目基本概况介绍、用途：采购</w:t>
      </w:r>
      <w:r>
        <w:rPr>
          <w:rFonts w:hint="eastAsia" w:ascii="宋体" w:hAnsi="宋体" w:cs="宋体"/>
          <w:bCs/>
          <w:color w:val="000000" w:themeColor="text1"/>
          <w:sz w:val="24"/>
          <w14:textFill>
            <w14:solidFill>
              <w14:schemeClr w14:val="tx1"/>
            </w14:solidFill>
          </w14:textFill>
        </w:rPr>
        <w:t>中央空调及安装服务</w:t>
      </w:r>
      <w:r>
        <w:rPr>
          <w:rFonts w:hint="eastAsia" w:asciiTheme="minorEastAsia" w:hAnsiTheme="minorEastAsia" w:eastAsiaTheme="minorEastAsia"/>
          <w:color w:val="000000" w:themeColor="text1"/>
          <w:sz w:val="24"/>
          <w14:textFill>
            <w14:solidFill>
              <w14:schemeClr w14:val="tx1"/>
            </w14:solidFill>
          </w14:textFill>
        </w:rPr>
        <w:t>，具体以招标文件第三部分采购需求为准，供应商可点击本公告下方“浏览采购文件”查看采购需求。</w:t>
      </w:r>
    </w:p>
    <w:p w14:paraId="318CFCF1">
      <w:pPr>
        <w:pStyle w:val="6"/>
        <w:spacing w:line="360" w:lineRule="auto"/>
        <w:ind w:firstLine="480"/>
        <w:rPr>
          <w:rFonts w:hint="eastAsia" w:hAnsi="宋体" w:eastAsia="宋体" w:cs="宋体"/>
          <w:bCs/>
          <w:snapToGrid/>
          <w:color w:val="000000" w:themeColor="text1"/>
          <w:kern w:val="2"/>
          <w:sz w:val="24"/>
          <w:szCs w:val="21"/>
          <w:lang w:val="en-US" w:eastAsia="zh-CN"/>
          <w14:textFill>
            <w14:solidFill>
              <w14:schemeClr w14:val="tx1"/>
            </w14:solidFill>
          </w14:textFill>
        </w:rPr>
      </w:pPr>
      <w:r>
        <w:rPr>
          <w:rFonts w:hint="eastAsia" w:hAnsi="宋体" w:cs="宋体"/>
          <w:bCs/>
          <w:snapToGrid/>
          <w:color w:val="000000" w:themeColor="text1"/>
          <w:kern w:val="2"/>
          <w:sz w:val="24"/>
          <w:szCs w:val="21"/>
          <w14:textFill>
            <w14:solidFill>
              <w14:schemeClr w14:val="tx1"/>
            </w14:solidFill>
          </w14:textFill>
        </w:rPr>
        <w:t>备注：</w:t>
      </w:r>
      <w:r>
        <w:rPr>
          <w:rFonts w:hint="eastAsia" w:hAnsi="宋体" w:cs="宋体"/>
          <w:bCs/>
          <w:snapToGrid/>
          <w:color w:val="000000" w:themeColor="text1"/>
          <w:kern w:val="2"/>
          <w:sz w:val="24"/>
          <w:szCs w:val="21"/>
          <w:lang w:val="en-US" w:eastAsia="zh-CN"/>
          <w14:textFill>
            <w14:solidFill>
              <w14:schemeClr w14:val="tx1"/>
            </w14:solidFill>
          </w14:textFill>
        </w:rPr>
        <w:t>/</w:t>
      </w:r>
    </w:p>
    <w:p w14:paraId="65EC09BC">
      <w:pPr>
        <w:pStyle w:val="133"/>
        <w:snapToGrid w:val="0"/>
        <w:spacing w:before="0"/>
        <w:ind w:firstLine="480"/>
        <w:outlineLvl w:val="2"/>
        <w:rPr>
          <w:rFonts w:ascii="宋体" w:hAnsi="宋体" w:cs="宋体"/>
          <w:color w:val="000000" w:themeColor="text1"/>
          <w14:textFill>
            <w14:solidFill>
              <w14:schemeClr w14:val="tx1"/>
            </w14:solidFill>
          </w14:textFill>
        </w:rPr>
      </w:pPr>
      <w:bookmarkStart w:id="19" w:name="_Toc27797"/>
      <w:r>
        <w:rPr>
          <w:rFonts w:hint="eastAsia" w:ascii="宋体" w:hAnsi="宋体" w:cs="宋体"/>
          <w:bCs/>
          <w:color w:val="000000" w:themeColor="text1"/>
          <w:szCs w:val="21"/>
          <w14:textFill>
            <w14:solidFill>
              <w14:schemeClr w14:val="tx1"/>
            </w14:solidFill>
          </w14:textFill>
        </w:rPr>
        <w:t>合同履约期限：</w:t>
      </w:r>
      <w:bookmarkEnd w:id="19"/>
      <w:r>
        <w:rPr>
          <w:rFonts w:hint="eastAsia" w:ascii="宋体" w:hAnsi="宋体" w:cs="宋体"/>
          <w:bCs/>
          <w:color w:val="000000" w:themeColor="text1"/>
          <w:szCs w:val="21"/>
          <w14:textFill>
            <w14:solidFill>
              <w14:schemeClr w14:val="tx1"/>
            </w14:solidFill>
          </w14:textFill>
        </w:rPr>
        <w:t>自合同签订生效后开始至双方合同义务完全履行后截止。</w:t>
      </w:r>
    </w:p>
    <w:p w14:paraId="34211422">
      <w:pPr>
        <w:pStyle w:val="6"/>
        <w:spacing w:line="360" w:lineRule="auto"/>
        <w:ind w:firstLine="480"/>
        <w:rPr>
          <w:rFonts w:hAnsi="宋体" w:cs="宋体"/>
          <w:b w:val="0"/>
          <w:bCs/>
          <w:color w:val="000000" w:themeColor="text1"/>
          <w:kern w:val="0"/>
          <w:sz w:val="24"/>
          <w14:textFill>
            <w14:solidFill>
              <w14:schemeClr w14:val="tx1"/>
            </w14:solidFill>
          </w14:textFill>
        </w:rPr>
      </w:pPr>
      <w:r>
        <w:rPr>
          <w:rFonts w:hint="eastAsia" w:hAnsi="宋体" w:cs="宋体"/>
          <w:b w:val="0"/>
          <w:bCs/>
          <w:color w:val="000000" w:themeColor="text1"/>
          <w:sz w:val="24"/>
          <w14:textFill>
            <w14:solidFill>
              <w14:schemeClr w14:val="tx1"/>
            </w14:solidFill>
          </w14:textFill>
        </w:rPr>
        <w:t>本项目接受联合体投标。</w:t>
      </w:r>
    </w:p>
    <w:p w14:paraId="2D31A6C8">
      <w:pPr>
        <w:spacing w:line="360" w:lineRule="auto"/>
        <w:outlineLvl w:val="1"/>
        <w:rPr>
          <w:rFonts w:ascii="宋体" w:hAnsi="宋体" w:cs="宋体"/>
          <w:b/>
          <w:color w:val="000000" w:themeColor="text1"/>
          <w:sz w:val="24"/>
          <w14:textFill>
            <w14:solidFill>
              <w14:schemeClr w14:val="tx1"/>
            </w14:solidFill>
          </w14:textFill>
        </w:rPr>
      </w:pPr>
      <w:bookmarkStart w:id="20" w:name="_Toc23184"/>
      <w:r>
        <w:rPr>
          <w:rFonts w:hint="eastAsia" w:ascii="宋体" w:hAnsi="宋体" w:cs="宋体"/>
          <w:b/>
          <w:color w:val="000000" w:themeColor="text1"/>
          <w:sz w:val="24"/>
          <w14:textFill>
            <w14:solidFill>
              <w14:schemeClr w14:val="tx1"/>
            </w14:solidFill>
          </w14:textFill>
        </w:rPr>
        <w:t>二、</w:t>
      </w:r>
      <w:bookmarkStart w:id="21" w:name="_Hlk101132948"/>
      <w:r>
        <w:rPr>
          <w:rFonts w:hint="eastAsia" w:ascii="宋体" w:hAnsi="宋体" w:cs="宋体"/>
          <w:b/>
          <w:color w:val="000000" w:themeColor="text1"/>
          <w:sz w:val="24"/>
          <w14:textFill>
            <w14:solidFill>
              <w14:schemeClr w14:val="tx1"/>
            </w14:solidFill>
          </w14:textFill>
        </w:rPr>
        <w:t>申请人的资格要求</w:t>
      </w:r>
      <w:bookmarkEnd w:id="21"/>
      <w:r>
        <w:rPr>
          <w:rFonts w:hint="eastAsia" w:ascii="宋体" w:hAnsi="宋体" w:cs="宋体"/>
          <w:b/>
          <w:color w:val="000000" w:themeColor="text1"/>
          <w:sz w:val="24"/>
          <w14:textFill>
            <w14:solidFill>
              <w14:schemeClr w14:val="tx1"/>
            </w14:solidFill>
          </w14:textFill>
        </w:rPr>
        <w:t>：</w:t>
      </w:r>
      <w:bookmarkEnd w:id="20"/>
    </w:p>
    <w:p w14:paraId="66913A59">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74D4AA56">
      <w:pPr>
        <w:spacing w:line="360" w:lineRule="auto"/>
        <w:ind w:firstLine="480" w:firstLineChars="200"/>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2.落实政府采购政策需满足的资格要求：无</w:t>
      </w:r>
      <w:r>
        <w:rPr>
          <w:rFonts w:hint="eastAsia" w:ascii="宋体" w:hAnsi="宋体" w:cs="宋体"/>
          <w:snapToGrid w:val="0"/>
          <w:color w:val="000000" w:themeColor="text1"/>
          <w:kern w:val="28"/>
          <w:sz w:val="24"/>
          <w:szCs w:val="20"/>
          <w:lang w:eastAsia="zh-CN"/>
          <w14:textFill>
            <w14:solidFill>
              <w14:schemeClr w14:val="tx1"/>
            </w14:solidFill>
          </w14:textFill>
        </w:rPr>
        <w:t>；</w:t>
      </w:r>
    </w:p>
    <w:p w14:paraId="6962F8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14:paraId="7BCA47B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37FC92">
      <w:pPr>
        <w:rPr>
          <w:rFonts w:ascii="宋体" w:hAnsi="宋体" w:cs="宋体"/>
          <w:b/>
          <w:color w:val="000000" w:themeColor="text1"/>
          <w:sz w:val="24"/>
          <w14:textFill>
            <w14:solidFill>
              <w14:schemeClr w14:val="tx1"/>
            </w14:solidFill>
          </w14:textFill>
        </w:rPr>
      </w:pPr>
      <w:bookmarkStart w:id="22" w:name="_Toc15435"/>
      <w:r>
        <w:rPr>
          <w:rFonts w:hint="eastAsia" w:ascii="宋体" w:hAnsi="宋体" w:cs="宋体"/>
          <w:b/>
          <w:color w:val="000000" w:themeColor="text1"/>
          <w:sz w:val="24"/>
          <w14:textFill>
            <w14:solidFill>
              <w14:schemeClr w14:val="tx1"/>
            </w14:solidFill>
          </w14:textFill>
        </w:rPr>
        <w:br w:type="page"/>
      </w:r>
    </w:p>
    <w:p w14:paraId="670F43C8">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三、获取招标文件</w:t>
      </w:r>
      <w:bookmarkEnd w:id="22"/>
      <w:r>
        <w:rPr>
          <w:rFonts w:hint="eastAsia" w:ascii="宋体" w:hAnsi="宋体" w:cs="宋体"/>
          <w:b/>
          <w:color w:val="000000" w:themeColor="text1"/>
          <w:sz w:val="24"/>
          <w14:textFill>
            <w14:solidFill>
              <w14:schemeClr w14:val="tx1"/>
            </w14:solidFill>
          </w14:textFill>
        </w:rPr>
        <w:t xml:space="preserve"> </w:t>
      </w:r>
    </w:p>
    <w:p w14:paraId="7ECAEFB6">
      <w:pPr>
        <w:spacing w:line="360" w:lineRule="auto"/>
        <w:ind w:firstLine="480" w:firstLineChars="200"/>
        <w:rPr>
          <w:rFonts w:ascii="宋体" w:hAnsi="宋体" w:cs="宋体"/>
          <w:bCs/>
          <w:color w:val="auto"/>
          <w:sz w:val="24"/>
        </w:rPr>
      </w:pPr>
      <w:r>
        <w:rPr>
          <w:rFonts w:hint="eastAsia" w:ascii="宋体" w:hAnsi="宋体" w:cs="宋体"/>
          <w:bCs/>
          <w:color w:val="auto"/>
          <w:sz w:val="24"/>
        </w:rPr>
        <w:t>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日</w:t>
      </w:r>
      <w:r>
        <w:rPr>
          <w:rFonts w:hint="eastAsia" w:ascii="宋体" w:hAnsi="宋体" w:cs="宋体"/>
          <w:bCs/>
          <w:color w:val="auto"/>
          <w:sz w:val="24"/>
        </w:rPr>
        <w:t>至</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21</w:t>
      </w:r>
      <w:r>
        <w:rPr>
          <w:rFonts w:hint="eastAsia" w:ascii="宋体" w:hAnsi="宋体" w:cs="宋体"/>
          <w:bCs/>
          <w:color w:val="auto"/>
          <w:sz w:val="24"/>
          <w:u w:val="single"/>
        </w:rPr>
        <w:t>日</w:t>
      </w:r>
      <w:r>
        <w:rPr>
          <w:rFonts w:hint="eastAsia" w:ascii="宋体" w:hAnsi="宋体" w:cs="宋体"/>
          <w:bCs/>
          <w:color w:val="auto"/>
          <w:sz w:val="24"/>
        </w:rPr>
        <w:t>，每天上午00:00至12:00 ，下午12:00至23:59（北京时间，线上获取法定节假日均可，线下获取文件法定节假日除外）</w:t>
      </w:r>
    </w:p>
    <w:p w14:paraId="59AC3A12">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地点（网址）：政采云平台（https://www.zcygov.cn/） </w:t>
      </w:r>
    </w:p>
    <w:p w14:paraId="5C7ADD6B">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方式：供应商登录政采云平台https://www.zcygov.cn/在线申请获取采购文件（进入“项目采购”应用，在获取采购文件菜单中选择项目，申请获取采购文件）。 </w:t>
      </w:r>
    </w:p>
    <w:p w14:paraId="04445617">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售价（元）：0 </w:t>
      </w:r>
      <w:r>
        <w:rPr>
          <w:rFonts w:hint="eastAsia" w:ascii="宋体" w:hAnsi="宋体" w:cs="宋体"/>
          <w:bCs/>
          <w:color w:val="auto"/>
          <w:sz w:val="24"/>
        </w:rPr>
        <w:tab/>
      </w:r>
    </w:p>
    <w:p w14:paraId="4C69FB50">
      <w:pPr>
        <w:spacing w:line="360" w:lineRule="auto"/>
        <w:outlineLvl w:val="1"/>
        <w:rPr>
          <w:rFonts w:ascii="宋体" w:hAnsi="宋体" w:cs="宋体"/>
          <w:b/>
          <w:color w:val="auto"/>
          <w:sz w:val="24"/>
        </w:rPr>
      </w:pPr>
      <w:bookmarkStart w:id="23" w:name="_Toc18115"/>
      <w:r>
        <w:rPr>
          <w:rFonts w:hint="eastAsia" w:ascii="宋体" w:hAnsi="宋体" w:cs="宋体"/>
          <w:b/>
          <w:color w:val="auto"/>
          <w:sz w:val="24"/>
        </w:rPr>
        <w:t>四、提交投标文件截止时间、开标时间和地点</w:t>
      </w:r>
      <w:bookmarkEnd w:id="23"/>
    </w:p>
    <w:p w14:paraId="7E996338">
      <w:pPr>
        <w:spacing w:line="360" w:lineRule="auto"/>
        <w:ind w:firstLine="480" w:firstLineChars="200"/>
        <w:rPr>
          <w:rFonts w:ascii="宋体" w:hAnsi="宋体" w:cs="宋体"/>
          <w:bCs/>
          <w:color w:val="auto"/>
          <w:sz w:val="24"/>
        </w:rPr>
      </w:pPr>
      <w:r>
        <w:rPr>
          <w:rFonts w:hint="eastAsia" w:ascii="宋体" w:hAnsi="宋体" w:cs="宋体"/>
          <w:bCs/>
          <w:color w:val="auto"/>
          <w:sz w:val="24"/>
        </w:rPr>
        <w:t>提交投标文件截止时间：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w:t>
      </w:r>
      <w:bookmarkStart w:id="464" w:name="_GoBack"/>
      <w:bookmarkEnd w:id="464"/>
      <w:r>
        <w:rPr>
          <w:rFonts w:hint="eastAsia" w:ascii="宋体" w:hAnsi="宋体" w:cs="宋体"/>
          <w:bCs/>
          <w:color w:val="auto"/>
          <w:sz w:val="24"/>
          <w:u w:val="single"/>
          <w:lang w:val="en-US" w:eastAsia="zh-CN"/>
        </w:rPr>
        <w:t>7</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032DA2CC">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投标地点（网址）：政采云平台（https://www.zcygov.cn/） </w:t>
      </w:r>
    </w:p>
    <w:p w14:paraId="6469CA53">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开标时间：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17</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53164D73">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auto"/>
          <w:sz w:val="24"/>
        </w:rPr>
        <w:t>开标地点（网址）：政采云平台（https://www</w:t>
      </w:r>
      <w:r>
        <w:rPr>
          <w:rFonts w:hint="eastAsia" w:ascii="宋体" w:hAnsi="宋体" w:cs="宋体"/>
          <w:bCs/>
          <w:color w:val="000000" w:themeColor="text1"/>
          <w:sz w:val="24"/>
          <w14:textFill>
            <w14:solidFill>
              <w14:schemeClr w14:val="tx1"/>
            </w14:solidFill>
          </w14:textFill>
        </w:rPr>
        <w:t>.zcygov.cn/）</w:t>
      </w:r>
    </w:p>
    <w:p w14:paraId="1AAC6A48">
      <w:pPr>
        <w:spacing w:line="360" w:lineRule="auto"/>
        <w:outlineLvl w:val="1"/>
        <w:rPr>
          <w:rFonts w:ascii="宋体" w:hAnsi="宋体" w:cs="宋体"/>
          <w:color w:val="000000" w:themeColor="text1"/>
          <w:sz w:val="24"/>
          <w14:textFill>
            <w14:solidFill>
              <w14:schemeClr w14:val="tx1"/>
            </w14:solidFill>
          </w14:textFill>
        </w:rPr>
      </w:pPr>
      <w:bookmarkStart w:id="24" w:name="_Toc16463"/>
      <w:r>
        <w:rPr>
          <w:rFonts w:hint="eastAsia" w:ascii="宋体" w:hAnsi="宋体" w:cs="宋体"/>
          <w:b/>
          <w:color w:val="000000" w:themeColor="text1"/>
          <w:sz w:val="24"/>
          <w14:textFill>
            <w14:solidFill>
              <w14:schemeClr w14:val="tx1"/>
            </w14:solidFill>
          </w14:textFill>
        </w:rPr>
        <w:t>五、公告期限</w:t>
      </w:r>
      <w:bookmarkEnd w:id="24"/>
      <w:r>
        <w:rPr>
          <w:rFonts w:hint="eastAsia" w:ascii="宋体" w:hAnsi="宋体" w:cs="宋体"/>
          <w:b/>
          <w:color w:val="000000" w:themeColor="text1"/>
          <w:sz w:val="24"/>
          <w14:textFill>
            <w14:solidFill>
              <w14:schemeClr w14:val="tx1"/>
            </w14:solidFill>
          </w14:textFill>
        </w:rPr>
        <w:t xml:space="preserve"> </w:t>
      </w:r>
    </w:p>
    <w:p w14:paraId="1278A66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3D00322D">
      <w:pPr>
        <w:spacing w:line="360" w:lineRule="auto"/>
        <w:outlineLvl w:val="1"/>
        <w:rPr>
          <w:rFonts w:ascii="宋体" w:hAnsi="宋体" w:cs="宋体"/>
          <w:b/>
          <w:color w:val="000000" w:themeColor="text1"/>
          <w:sz w:val="24"/>
          <w14:textFill>
            <w14:solidFill>
              <w14:schemeClr w14:val="tx1"/>
            </w14:solidFill>
          </w14:textFill>
        </w:rPr>
      </w:pPr>
      <w:bookmarkStart w:id="25" w:name="_Toc20735"/>
      <w:r>
        <w:rPr>
          <w:rFonts w:hint="eastAsia" w:ascii="宋体" w:hAnsi="宋体" w:cs="宋体"/>
          <w:b/>
          <w:color w:val="000000" w:themeColor="text1"/>
          <w:sz w:val="24"/>
          <w14:textFill>
            <w14:solidFill>
              <w14:schemeClr w14:val="tx1"/>
            </w14:solidFill>
          </w14:textFill>
        </w:rPr>
        <w:t>六、其他补充事宜</w:t>
      </w:r>
      <w:bookmarkEnd w:id="25"/>
    </w:p>
    <w:p w14:paraId="42C0022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4C4AC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2.其他事项：</w:t>
      </w:r>
    </w:p>
    <w:p w14:paraId="49DF55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14:paraId="3A769E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0C0E2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14:paraId="5B02B3C3">
      <w:pPr>
        <w:spacing w:line="360" w:lineRule="auto"/>
        <w:outlineLvl w:val="1"/>
        <w:rPr>
          <w:rFonts w:ascii="宋体" w:hAnsi="宋体" w:cs="宋体"/>
          <w:b/>
          <w:color w:val="000000" w:themeColor="text1"/>
          <w:sz w:val="24"/>
          <w14:textFill>
            <w14:solidFill>
              <w14:schemeClr w14:val="tx1"/>
            </w14:solidFill>
          </w14:textFill>
        </w:rPr>
      </w:pPr>
      <w:bookmarkStart w:id="26"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6"/>
    </w:p>
    <w:p w14:paraId="244442A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76D6D6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w:t>
      </w:r>
      <w:r>
        <w:rPr>
          <w:rFonts w:hint="eastAsia" w:ascii="宋体" w:hAnsi="宋体" w:cs="宋体"/>
          <w:color w:val="000000" w:themeColor="text1"/>
          <w:sz w:val="24"/>
          <w:lang w:val="en-US" w:eastAsia="zh-CN"/>
          <w14:textFill>
            <w14:solidFill>
              <w14:schemeClr w14:val="tx1"/>
            </w14:solidFill>
          </w14:textFill>
        </w:rPr>
        <w:t>大学附属</w:t>
      </w:r>
      <w:r>
        <w:rPr>
          <w:rFonts w:hint="eastAsia" w:ascii="宋体" w:hAnsi="宋体" w:cs="宋体"/>
          <w:color w:val="000000" w:themeColor="text1"/>
          <w:sz w:val="24"/>
          <w14:textFill>
            <w14:solidFill>
              <w14:schemeClr w14:val="tx1"/>
            </w14:solidFill>
          </w14:textFill>
        </w:rPr>
        <w:t xml:space="preserve">妇女儿童医院 </w:t>
      </w:r>
    </w:p>
    <w:p w14:paraId="68B15F9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地址：宁波市海曙区柳汀街339号</w:t>
      </w:r>
    </w:p>
    <w:p w14:paraId="523082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618B3F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项目联系人（询问）：王老师</w:t>
      </w:r>
    </w:p>
    <w:p w14:paraId="4FD03A52">
      <w:pPr>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项目联系方式（询问）：0574-87083380</w:t>
      </w:r>
    </w:p>
    <w:p w14:paraId="28C2D89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质疑联系人：张老师    </w:t>
      </w:r>
    </w:p>
    <w:p w14:paraId="252FC2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质疑联系方式：0574-87083380</w:t>
      </w:r>
    </w:p>
    <w:p w14:paraId="57A651FE">
      <w:pPr>
        <w:spacing w:line="360" w:lineRule="auto"/>
        <w:ind w:firstLine="480" w:firstLineChars="200"/>
        <w:rPr>
          <w:rFonts w:ascii="宋体" w:hAnsi="宋体" w:cs="宋体"/>
          <w:color w:val="000000" w:themeColor="text1"/>
          <w:sz w:val="24"/>
          <w14:textFill>
            <w14:solidFill>
              <w14:schemeClr w14:val="tx1"/>
            </w14:solidFill>
          </w14:textFill>
        </w:rPr>
      </w:pPr>
    </w:p>
    <w:p w14:paraId="6CEA5C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            </w:t>
      </w:r>
    </w:p>
    <w:p w14:paraId="076570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名称：宁波中基国际招标有限公司             </w:t>
      </w:r>
    </w:p>
    <w:p w14:paraId="599CE2E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地址：宁波市鄞州区天童南路666号中基大厦19楼             </w:t>
      </w:r>
    </w:p>
    <w:p w14:paraId="7B714D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传真：0574-87425386             </w:t>
      </w:r>
    </w:p>
    <w:p w14:paraId="28FD28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项目联系人（询问）：印莹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吴桐、</w:t>
      </w:r>
      <w:r>
        <w:rPr>
          <w:rFonts w:hint="eastAsia" w:ascii="宋体" w:hAnsi="宋体" w:cs="宋体"/>
          <w:color w:val="000000" w:themeColor="text1"/>
          <w:sz w:val="24"/>
          <w14:textFill>
            <w14:solidFill>
              <w14:schemeClr w14:val="tx1"/>
            </w14:solidFill>
          </w14:textFill>
        </w:rPr>
        <w:t>徐承            </w:t>
      </w:r>
    </w:p>
    <w:p w14:paraId="65B0A6D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项目联系方式（询问）：0574-87420768</w:t>
      </w:r>
    </w:p>
    <w:p w14:paraId="2AD52B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张亮</w:t>
      </w:r>
      <w:r>
        <w:rPr>
          <w:rFonts w:hint="eastAsia" w:ascii="宋体" w:hAnsi="宋体" w:cs="宋体"/>
          <w:color w:val="000000" w:themeColor="text1"/>
          <w:sz w:val="24"/>
          <w14:textFill>
            <w14:solidFill>
              <w14:schemeClr w14:val="tx1"/>
            </w14:solidFill>
          </w14:textFill>
        </w:rPr>
        <w:t>            </w:t>
      </w:r>
    </w:p>
    <w:p w14:paraId="4392B3D3">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w:t>
      </w:r>
      <w:r>
        <w:rPr>
          <w:rFonts w:hint="eastAsia" w:ascii="宋体" w:hAnsi="宋体" w:cs="宋体"/>
          <w:color w:val="000000" w:themeColor="text1"/>
          <w:sz w:val="24"/>
          <w:lang w:val="en-US" w:eastAsia="zh-CN"/>
          <w14:textFill>
            <w14:solidFill>
              <w14:schemeClr w14:val="tx1"/>
            </w14:solidFill>
          </w14:textFill>
        </w:rPr>
        <w:t>88090213</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　　　     </w:t>
      </w:r>
    </w:p>
    <w:p w14:paraId="668B6A31">
      <w:pPr>
        <w:spacing w:line="360" w:lineRule="auto"/>
        <w:ind w:left="630" w:leftChars="20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2E7AE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            </w:t>
      </w:r>
    </w:p>
    <w:p w14:paraId="574D35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lang w:val="en-US" w:eastAsia="zh-CN"/>
          <w14:textFill>
            <w14:solidFill>
              <w14:schemeClr w14:val="tx1"/>
            </w14:solidFill>
          </w14:textFill>
        </w:rPr>
        <w:t>宁波市财政局政府采购监管处</w:t>
      </w:r>
      <w:r>
        <w:rPr>
          <w:rFonts w:hint="eastAsia" w:ascii="宋体" w:hAnsi="宋体" w:eastAsia="宋体" w:cs="宋体"/>
          <w:color w:val="000000" w:themeColor="text1"/>
          <w:sz w:val="24"/>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            </w:t>
      </w:r>
    </w:p>
    <w:p w14:paraId="0D76A5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地址：宁波市海曙区中山西路19号             </w:t>
      </w:r>
    </w:p>
    <w:p w14:paraId="567013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3E9B6A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联系人：李老师             </w:t>
      </w:r>
    </w:p>
    <w:p w14:paraId="2CCF0077">
      <w:pPr>
        <w:spacing w:line="360" w:lineRule="auto"/>
        <w:ind w:firstLine="480" w:firstLineChars="200"/>
        <w:rPr>
          <w:rFonts w:ascii="宋体" w:hAnsi="宋体" w:cs="宋体"/>
          <w:color w:val="000000" w:themeColor="text1"/>
          <w:sz w:val="24"/>
          <w14:textFill>
            <w14:solidFill>
              <w14:schemeClr w14:val="tx1"/>
            </w14:solidFill>
          </w14:textFill>
        </w:rPr>
      </w:pPr>
      <w:bookmarkStart w:id="27" w:name="_Toc4479"/>
      <w:r>
        <w:rPr>
          <w:rFonts w:hint="eastAsia" w:ascii="宋体" w:hAnsi="宋体" w:cs="宋体"/>
          <w:color w:val="000000" w:themeColor="text1"/>
          <w:sz w:val="24"/>
          <w14:textFill>
            <w14:solidFill>
              <w14:schemeClr w14:val="tx1"/>
            </w14:solidFill>
          </w14:textFill>
        </w:rPr>
        <w:t>监督投诉电话：0574-89388042</w:t>
      </w:r>
      <w:bookmarkEnd w:id="27"/>
    </w:p>
    <w:p w14:paraId="4127B5CB">
      <w:pPr>
        <w:pStyle w:val="20"/>
        <w:rPr>
          <w:color w:val="000000" w:themeColor="text1"/>
          <w14:textFill>
            <w14:solidFill>
              <w14:schemeClr w14:val="tx1"/>
            </w14:solidFill>
          </w14:textFill>
        </w:rPr>
      </w:pPr>
    </w:p>
    <w:p w14:paraId="43C2B07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2216AEC">
      <w:pPr>
        <w:spacing w:line="360" w:lineRule="auto"/>
        <w:ind w:firstLine="42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CA问题联系电话（人工）：汇信CA 400-888-4636；天谷CA 400-087-8198。</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r>
        <w:rPr>
          <w:rFonts w:hAnsi="宋体" w:cs="宋体"/>
          <w:b/>
          <w:color w:val="000000" w:themeColor="text1"/>
          <w:sz w:val="36"/>
          <w:szCs w:val="20"/>
          <w14:textFill>
            <w14:solidFill>
              <w14:schemeClr w14:val="tx1"/>
            </w14:solidFill>
          </w14:textFill>
        </w:rPr>
        <w:t xml:space="preserve"> </w:t>
      </w:r>
    </w:p>
    <w:p w14:paraId="2B2FB715">
      <w:pPr>
        <w:pStyle w:val="4"/>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598D9CB6">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8" w:name="_Toc1745"/>
      <w:bookmarkStart w:id="29" w:name="_Toc31038"/>
      <w:r>
        <w:rPr>
          <w:rFonts w:hint="eastAsia" w:ascii="宋体" w:hAnsi="宋体" w:cs="宋体"/>
          <w:b/>
          <w:color w:val="000000" w:themeColor="text1"/>
          <w:sz w:val="36"/>
          <w:szCs w:val="20"/>
          <w14:textFill>
            <w14:solidFill>
              <w14:schemeClr w14:val="tx1"/>
            </w14:solidFill>
          </w14:textFill>
        </w:rPr>
        <w:t>第二部分</w:t>
      </w:r>
      <w:bookmarkEnd w:id="15"/>
      <w:r>
        <w:rPr>
          <w:rFonts w:hint="eastAsia" w:ascii="宋体" w:hAnsi="宋体" w:cs="宋体"/>
          <w:b/>
          <w:color w:val="000000" w:themeColor="text1"/>
          <w:sz w:val="36"/>
          <w:szCs w:val="20"/>
          <w14:textFill>
            <w14:solidFill>
              <w14:schemeClr w14:val="tx1"/>
            </w14:solidFill>
          </w14:textFill>
        </w:rPr>
        <w:t xml:space="preserve"> 投标人须知</w:t>
      </w:r>
      <w:bookmarkEnd w:id="16"/>
      <w:bookmarkEnd w:id="28"/>
      <w:bookmarkEnd w:id="29"/>
    </w:p>
    <w:p w14:paraId="7944DCEE">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0" w:name="_Toc17934"/>
      <w:r>
        <w:rPr>
          <w:rFonts w:hint="eastAsia" w:ascii="宋体" w:hAnsi="宋体" w:cs="宋体"/>
          <w:b/>
          <w:color w:val="000000" w:themeColor="text1"/>
          <w:sz w:val="32"/>
          <w:szCs w:val="20"/>
          <w14:textFill>
            <w14:solidFill>
              <w14:schemeClr w14:val="tx1"/>
            </w14:solidFill>
          </w14:textFill>
        </w:rPr>
        <w:t>前附表</w:t>
      </w:r>
      <w:bookmarkEnd w:id="30"/>
    </w:p>
    <w:tbl>
      <w:tblPr>
        <w:tblStyle w:val="65"/>
        <w:tblW w:w="101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380"/>
        <w:gridCol w:w="6762"/>
      </w:tblGrid>
      <w:tr w14:paraId="32B03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tcPr>
          <w:p w14:paraId="143C566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380" w:type="dxa"/>
            <w:tcBorders>
              <w:top w:val="single" w:color="000000" w:sz="8" w:space="0"/>
              <w:left w:val="single" w:color="auto" w:sz="4" w:space="0"/>
              <w:bottom w:val="single" w:color="000000" w:sz="8" w:space="0"/>
              <w:right w:val="single" w:color="000000" w:sz="8" w:space="0"/>
            </w:tcBorders>
            <w:vAlign w:val="center"/>
          </w:tcPr>
          <w:p w14:paraId="5845B96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762" w:type="dxa"/>
            <w:tcBorders>
              <w:top w:val="single" w:color="000000" w:sz="8" w:space="0"/>
              <w:left w:val="single" w:color="000000" w:sz="2" w:space="0"/>
              <w:bottom w:val="single" w:color="000000" w:sz="8" w:space="0"/>
              <w:right w:val="single" w:color="000000" w:sz="8" w:space="0"/>
            </w:tcBorders>
            <w:vAlign w:val="center"/>
          </w:tcPr>
          <w:p w14:paraId="140976F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3B280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FB57C79">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2380" w:type="dxa"/>
            <w:tcBorders>
              <w:top w:val="single" w:color="000000" w:sz="8" w:space="0"/>
              <w:left w:val="single" w:color="auto" w:sz="4" w:space="0"/>
              <w:bottom w:val="single" w:color="000000" w:sz="8" w:space="0"/>
              <w:right w:val="single" w:color="000000" w:sz="8" w:space="0"/>
            </w:tcBorders>
            <w:vAlign w:val="center"/>
          </w:tcPr>
          <w:p w14:paraId="0357421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43CA2773">
            <w:pPr>
              <w:spacing w:line="360" w:lineRule="auto"/>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类</w:t>
            </w:r>
            <w:r>
              <w:rPr>
                <w:rFonts w:hint="default" w:ascii="宋体" w:hAnsi="宋体" w:cs="宋体"/>
                <w:color w:val="000000" w:themeColor="text1"/>
                <w:sz w:val="24"/>
                <w14:textFill>
                  <w14:solidFill>
                    <w14:schemeClr w14:val="tx1"/>
                  </w14:solidFill>
                </w14:textFill>
              </w:rPr>
              <w:t xml:space="preserve"> </w:t>
            </w:r>
          </w:p>
          <w:p w14:paraId="65142600">
            <w:pPr>
              <w:spacing w:line="360" w:lineRule="auto"/>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auto"/>
                <w:kern w:val="28"/>
                <w:sz w:val="24"/>
              </w:rPr>
              <w:t>单一</w:t>
            </w:r>
            <w:r>
              <w:rPr>
                <w:rFonts w:hint="eastAsia" w:ascii="宋体" w:hAnsi="宋体" w:eastAsia="宋体" w:cs="宋体"/>
                <w:color w:val="auto"/>
                <w:kern w:val="28"/>
                <w:sz w:val="24"/>
              </w:rPr>
              <w:t>产品或核心产品为：燃气热水机组</w:t>
            </w:r>
          </w:p>
        </w:tc>
      </w:tr>
      <w:tr w14:paraId="49C63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6857DAB">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2380" w:type="dxa"/>
            <w:tcBorders>
              <w:top w:val="single" w:color="000000" w:sz="8" w:space="0"/>
              <w:left w:val="single" w:color="auto" w:sz="4" w:space="0"/>
              <w:bottom w:val="single" w:color="000000" w:sz="8" w:space="0"/>
              <w:right w:val="single" w:color="000000" w:sz="8" w:space="0"/>
            </w:tcBorders>
            <w:vAlign w:val="center"/>
          </w:tcPr>
          <w:p w14:paraId="12C9FB4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762" w:type="dxa"/>
            <w:tcBorders>
              <w:top w:val="single" w:color="000000" w:sz="8" w:space="0"/>
              <w:left w:val="single" w:color="000000" w:sz="2" w:space="0"/>
              <w:bottom w:val="single" w:color="000000" w:sz="8" w:space="0"/>
              <w:right w:val="single" w:color="000000" w:sz="8" w:space="0"/>
            </w:tcBorders>
            <w:vAlign w:val="center"/>
          </w:tcPr>
          <w:p w14:paraId="6B3A5922">
            <w:pPr>
              <w:pStyle w:val="21"/>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本项目为非专门面向中小企业项目。</w:t>
            </w:r>
          </w:p>
          <w:p w14:paraId="45546127">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燃气热水机组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14A371E">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空气源热泵机组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480DF9B3">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热水循环泵变频控制柜</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6B13365">
            <w:pPr>
              <w:numPr>
                <w:ilvl w:val="0"/>
                <w:numId w:val="1"/>
              </w:numPr>
              <w:snapToGrid w:val="0"/>
              <w:spacing w:line="360" w:lineRule="auto"/>
              <w:rPr>
                <w:rFonts w:hint="eastAsia"/>
              </w:rPr>
            </w:pPr>
            <w:r>
              <w:rPr>
                <w:rFonts w:hint="default"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变频控制柜</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4A0B54FC">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热水变频供水机组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7E644A7">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热水板式换热机组（2泵1板换）</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0E82CB59">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不锈钢蓄热水箱</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55C8686A">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中央空调制热控制系统控制柜</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64770A52">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生活热水控制系统控制柜</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50D40805">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开关型电动蝶阀</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3CA56B2">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电动压差旁通阀</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0EED90A8">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电磁能量计</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62EA2681">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温度传感器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381FF71">
            <w:pPr>
              <w:numPr>
                <w:ilvl w:val="0"/>
                <w:numId w:val="1"/>
              </w:numPr>
              <w:snapToGrid w:val="0"/>
              <w:spacing w:line="360" w:lineRule="auto"/>
              <w:rPr>
                <w:rFonts w:hint="eastAsia"/>
                <w:lang w:val="en-US" w:eastAsia="zh-CN"/>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压力传感器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4BD3CDBA">
            <w:pPr>
              <w:numPr>
                <w:ilvl w:val="0"/>
                <w:numId w:val="1"/>
              </w:numPr>
              <w:snapToGrid w:val="0"/>
              <w:spacing w:line="360" w:lineRule="auto"/>
              <w:rPr>
                <w:rFonts w:hint="eastAsia"/>
                <w:lang w:val="en-US" w:eastAsia="zh-CN"/>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投入式液位传感器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37625F0E">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温湿度一体型传感器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40FC3B3">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远传补水表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40EF1755">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远传燃气计量表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29DC89E0">
            <w:pPr>
              <w:numPr>
                <w:ilvl w:val="0"/>
                <w:numId w:val="1"/>
              </w:numPr>
              <w:snapToGrid w:val="0"/>
              <w:spacing w:line="360" w:lineRule="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工作站</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14:textFill>
                  <w14:solidFill>
                    <w14:schemeClr w14:val="tx1"/>
                  </w14:solidFill>
                </w14:textFill>
              </w:rPr>
              <w:t>工业</w:t>
            </w:r>
            <w:r>
              <w:rPr>
                <w:rFonts w:hint="eastAsia" w:ascii="宋体" w:hAnsi="宋体" w:eastAsia="宋体" w:cs="宋体"/>
                <w:color w:val="000000" w:themeColor="text1"/>
                <w:kern w:val="0"/>
                <w:sz w:val="24"/>
                <w14:textFill>
                  <w14:solidFill>
                    <w14:schemeClr w14:val="tx1"/>
                  </w14:solidFill>
                </w14:textFill>
              </w:rPr>
              <w:t>行业；</w:t>
            </w:r>
          </w:p>
          <w:p w14:paraId="355867AD">
            <w:pPr>
              <w:numPr>
                <w:ilvl w:val="0"/>
                <w:numId w:val="0"/>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备注：《关于印发中小企业划型标准规定的通知》（工信</w:t>
            </w:r>
            <w:bookmarkStart w:id="31" w:name="_Toc11782"/>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部联企业〔2011〕300）：</w:t>
            </w:r>
            <w:bookmarkEnd w:id="31"/>
          </w:p>
          <w:p w14:paraId="1FCA1C36">
            <w:pPr>
              <w:numPr>
                <w:ilvl w:val="0"/>
                <w:numId w:val="0"/>
              </w:numPr>
              <w:snapToGrid w:val="0"/>
              <w:spacing w:line="360" w:lineRule="auto"/>
              <w:rPr>
                <w:rFonts w:ascii="宋体" w:hAnsi="宋体" w:eastAsia="宋体" w:cs="宋体"/>
                <w:color w:val="000000" w:themeColor="text1"/>
                <w:lang w:val="en-US"/>
                <w14:textFill>
                  <w14:solidFill>
                    <w14:schemeClr w14:val="tx1"/>
                  </w14:solidFill>
                </w14:textFill>
              </w:rPr>
            </w:pPr>
            <w:bookmarkStart w:id="32" w:name="_Toc30940"/>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工业：从业人员1000人以下或营业收入40000万元以</w:t>
            </w:r>
            <w:bookmarkEnd w:id="32"/>
            <w:bookmarkStart w:id="33" w:name="_Toc13384"/>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下的为中小微型企业。其中，从业人员300人及以上，且</w:t>
            </w:r>
            <w:bookmarkEnd w:id="33"/>
            <w:bookmarkStart w:id="34" w:name="_Toc30185"/>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营业收入2000万元及以上的为中型企业；从业人员20人</w:t>
            </w:r>
            <w:bookmarkEnd w:id="34"/>
            <w:bookmarkStart w:id="35" w:name="_Toc1594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及以上，且营业收入300万元及以上的为小型企业；从业</w:t>
            </w:r>
            <w:bookmarkEnd w:id="35"/>
            <w:bookmarkStart w:id="36" w:name="_Toc1705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人员20人以下或营业收入300万元以下的为微型企业。</w:t>
            </w:r>
            <w:bookmarkEnd w:id="36"/>
          </w:p>
        </w:tc>
      </w:tr>
      <w:tr w14:paraId="6C540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43C68A8">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2380" w:type="dxa"/>
            <w:tcBorders>
              <w:top w:val="single" w:color="000000" w:sz="8" w:space="0"/>
              <w:left w:val="single" w:color="auto" w:sz="4" w:space="0"/>
              <w:bottom w:val="single" w:color="000000" w:sz="8" w:space="0"/>
              <w:right w:val="single" w:color="000000" w:sz="8" w:space="0"/>
            </w:tcBorders>
            <w:vAlign w:val="center"/>
          </w:tcPr>
          <w:p w14:paraId="7458D9A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w:t>
            </w:r>
          </w:p>
          <w:p w14:paraId="555EA9B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采购进口产品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6CAC8FD5">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2EA7555B">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590CF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5A4860E">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2380" w:type="dxa"/>
            <w:tcBorders>
              <w:top w:val="single" w:color="000000" w:sz="8" w:space="0"/>
              <w:left w:val="single" w:color="auto" w:sz="4" w:space="0"/>
              <w:bottom w:val="single" w:color="000000" w:sz="8" w:space="0"/>
              <w:right w:val="single" w:color="000000" w:sz="8" w:space="0"/>
            </w:tcBorders>
            <w:vAlign w:val="center"/>
          </w:tcPr>
          <w:p w14:paraId="66AC526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62" w:type="dxa"/>
            <w:tcBorders>
              <w:top w:val="single" w:color="000000" w:sz="8" w:space="0"/>
              <w:left w:val="single" w:color="000000" w:sz="2" w:space="0"/>
              <w:bottom w:val="single" w:color="000000" w:sz="8" w:space="0"/>
              <w:right w:val="single" w:color="000000" w:sz="8" w:space="0"/>
            </w:tcBorders>
            <w:vAlign w:val="center"/>
          </w:tcPr>
          <w:p w14:paraId="7D95E879">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p>
          <w:p w14:paraId="74B7E213">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14:paraId="6CFFF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jc w:val="center"/>
        </w:trPr>
        <w:tc>
          <w:tcPr>
            <w:tcW w:w="980" w:type="dxa"/>
            <w:tcBorders>
              <w:top w:val="single" w:color="auto" w:sz="4" w:space="0"/>
              <w:left w:val="single" w:color="auto" w:sz="4" w:space="0"/>
              <w:bottom w:val="single" w:color="auto" w:sz="4" w:space="0"/>
              <w:right w:val="single" w:color="auto" w:sz="4" w:space="0"/>
            </w:tcBorders>
          </w:tcPr>
          <w:p w14:paraId="652D98AF">
            <w:pPr>
              <w:snapToGrid w:val="0"/>
              <w:spacing w:line="360" w:lineRule="auto"/>
              <w:jc w:val="center"/>
              <w:rPr>
                <w:rFonts w:ascii="宋体" w:hAnsi="宋体" w:cs="宋体"/>
                <w:b/>
                <w:bCs/>
                <w:color w:val="000000" w:themeColor="text1"/>
                <w:sz w:val="24"/>
                <w14:textFill>
                  <w14:solidFill>
                    <w14:schemeClr w14:val="tx1"/>
                  </w14:solidFill>
                </w14:textFill>
              </w:rPr>
            </w:pPr>
          </w:p>
          <w:p w14:paraId="25893A24">
            <w:pPr>
              <w:snapToGrid w:val="0"/>
              <w:spacing w:line="360" w:lineRule="auto"/>
              <w:jc w:val="center"/>
              <w:rPr>
                <w:rFonts w:ascii="宋体" w:hAnsi="宋体" w:cs="宋体"/>
                <w:b/>
                <w:bCs/>
                <w:color w:val="000000" w:themeColor="text1"/>
                <w:sz w:val="24"/>
                <w14:textFill>
                  <w14:solidFill>
                    <w14:schemeClr w14:val="tx1"/>
                  </w14:solidFill>
                </w14:textFill>
              </w:rPr>
            </w:pPr>
          </w:p>
          <w:p w14:paraId="6D5E7991">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2380" w:type="dxa"/>
            <w:tcBorders>
              <w:top w:val="single" w:color="000000" w:sz="8" w:space="0"/>
              <w:left w:val="single" w:color="auto" w:sz="4" w:space="0"/>
              <w:bottom w:val="single" w:color="000000" w:sz="8" w:space="0"/>
              <w:right w:val="single" w:color="000000" w:sz="8" w:space="0"/>
            </w:tcBorders>
            <w:vAlign w:val="center"/>
          </w:tcPr>
          <w:p w14:paraId="2D1B545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w:t>
            </w:r>
          </w:p>
          <w:p w14:paraId="043EBC8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或现场考察</w:t>
            </w:r>
          </w:p>
        </w:tc>
        <w:tc>
          <w:tcPr>
            <w:tcW w:w="6762" w:type="dxa"/>
            <w:tcBorders>
              <w:top w:val="single" w:color="000000" w:sz="8" w:space="0"/>
              <w:left w:val="single" w:color="000000" w:sz="2" w:space="0"/>
              <w:bottom w:val="single" w:color="000000" w:sz="8" w:space="0"/>
              <w:right w:val="single" w:color="000000" w:sz="8" w:space="0"/>
            </w:tcBorders>
            <w:vAlign w:val="center"/>
          </w:tcPr>
          <w:p w14:paraId="62652FBC">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0FF717C7">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szCs w:val="20"/>
                <w14:textFill>
                  <w14:solidFill>
                    <w14:schemeClr w14:val="tx1"/>
                  </w14:solidFill>
                </w14:textFill>
              </w:rPr>
              <w:t>。</w:t>
            </w:r>
          </w:p>
        </w:tc>
      </w:tr>
      <w:tr w14:paraId="36DE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6BE5E7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w:t>
            </w:r>
          </w:p>
        </w:tc>
        <w:tc>
          <w:tcPr>
            <w:tcW w:w="2380" w:type="dxa"/>
            <w:tcBorders>
              <w:top w:val="single" w:color="000000" w:sz="8" w:space="0"/>
              <w:left w:val="single" w:color="auto" w:sz="4" w:space="0"/>
              <w:bottom w:val="single" w:color="000000" w:sz="8" w:space="0"/>
              <w:right w:val="single" w:color="000000" w:sz="8" w:space="0"/>
            </w:tcBorders>
            <w:vAlign w:val="center"/>
          </w:tcPr>
          <w:p w14:paraId="68B4E55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762" w:type="dxa"/>
            <w:tcBorders>
              <w:top w:val="single" w:color="000000" w:sz="8" w:space="0"/>
              <w:left w:val="single" w:color="000000" w:sz="2" w:space="0"/>
              <w:bottom w:val="single" w:color="000000" w:sz="8" w:space="0"/>
              <w:right w:val="single" w:color="000000" w:sz="8" w:space="0"/>
            </w:tcBorders>
            <w:vAlign w:val="center"/>
          </w:tcPr>
          <w:p w14:paraId="55AF5FA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0CDE54CB">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EE71489">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2ACB889F">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2E33701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50AD957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49A1AB1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236B76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F41913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2AF1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526456F">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w:t>
            </w:r>
          </w:p>
        </w:tc>
        <w:tc>
          <w:tcPr>
            <w:tcW w:w="2380" w:type="dxa"/>
            <w:tcBorders>
              <w:top w:val="single" w:color="000000" w:sz="8" w:space="0"/>
              <w:left w:val="single" w:color="auto" w:sz="4" w:space="0"/>
              <w:bottom w:val="single" w:color="000000" w:sz="8" w:space="0"/>
              <w:right w:val="single" w:color="000000" w:sz="8" w:space="0"/>
            </w:tcBorders>
            <w:vAlign w:val="center"/>
          </w:tcPr>
          <w:p w14:paraId="4693FD52">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762" w:type="dxa"/>
            <w:tcBorders>
              <w:top w:val="single" w:color="000000" w:sz="8" w:space="0"/>
              <w:left w:val="single" w:color="000000" w:sz="2" w:space="0"/>
              <w:bottom w:val="single" w:color="000000" w:sz="8" w:space="0"/>
              <w:right w:val="single" w:color="000000" w:sz="8" w:space="0"/>
            </w:tcBorders>
            <w:vAlign w:val="center"/>
          </w:tcPr>
          <w:p w14:paraId="6ACD4661">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6C17F2EE">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0D90852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712FF22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7A410BE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3C55478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方式二：评标现场讲解演示。现场讲解地点为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4EAB7ACE">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7ED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jc w:val="center"/>
        </w:trPr>
        <w:tc>
          <w:tcPr>
            <w:tcW w:w="980" w:type="dxa"/>
            <w:vMerge w:val="restart"/>
            <w:tcBorders>
              <w:top w:val="single" w:color="auto" w:sz="4" w:space="0"/>
              <w:left w:val="single" w:color="auto" w:sz="4" w:space="0"/>
              <w:right w:val="single" w:color="auto" w:sz="4" w:space="0"/>
            </w:tcBorders>
          </w:tcPr>
          <w:p w14:paraId="61E68550">
            <w:pPr>
              <w:snapToGrid w:val="0"/>
              <w:spacing w:line="360" w:lineRule="auto"/>
              <w:jc w:val="center"/>
              <w:rPr>
                <w:rFonts w:ascii="宋体" w:hAnsi="宋体" w:cs="宋体"/>
                <w:color w:val="000000" w:themeColor="text1"/>
                <w:sz w:val="24"/>
                <w14:textFill>
                  <w14:solidFill>
                    <w14:schemeClr w14:val="tx1"/>
                  </w14:solidFill>
                </w14:textFill>
              </w:rPr>
            </w:pPr>
          </w:p>
          <w:p w14:paraId="7176CE75">
            <w:pPr>
              <w:snapToGrid w:val="0"/>
              <w:spacing w:line="360" w:lineRule="auto"/>
              <w:jc w:val="center"/>
              <w:rPr>
                <w:rFonts w:ascii="宋体" w:hAnsi="宋体" w:cs="宋体"/>
                <w:color w:val="000000" w:themeColor="text1"/>
                <w:sz w:val="24"/>
                <w14:textFill>
                  <w14:solidFill>
                    <w14:schemeClr w14:val="tx1"/>
                  </w14:solidFill>
                </w14:textFill>
              </w:rPr>
            </w:pPr>
          </w:p>
          <w:p w14:paraId="74B3581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380" w:type="dxa"/>
            <w:vMerge w:val="restart"/>
            <w:tcBorders>
              <w:top w:val="single" w:color="000000" w:sz="8" w:space="0"/>
              <w:left w:val="single" w:color="auto" w:sz="4" w:space="0"/>
              <w:right w:val="single" w:color="000000" w:sz="8" w:space="0"/>
            </w:tcBorders>
            <w:vAlign w:val="center"/>
          </w:tcPr>
          <w:p w14:paraId="2853A8F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762" w:type="dxa"/>
            <w:tcBorders>
              <w:top w:val="single" w:color="000000" w:sz="8" w:space="0"/>
              <w:left w:val="single" w:color="000000" w:sz="2" w:space="0"/>
              <w:bottom w:val="single" w:color="auto" w:sz="4" w:space="0"/>
              <w:right w:val="single" w:color="000000" w:sz="8" w:space="0"/>
            </w:tcBorders>
            <w:vAlign w:val="center"/>
          </w:tcPr>
          <w:p w14:paraId="163173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26448DA5">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563A3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jc w:val="center"/>
        </w:trPr>
        <w:tc>
          <w:tcPr>
            <w:tcW w:w="980" w:type="dxa"/>
            <w:vMerge w:val="continue"/>
            <w:tcBorders>
              <w:left w:val="single" w:color="auto" w:sz="4" w:space="0"/>
              <w:bottom w:val="single" w:color="auto" w:sz="4" w:space="0"/>
              <w:right w:val="single" w:color="auto" w:sz="4" w:space="0"/>
            </w:tcBorders>
          </w:tcPr>
          <w:p w14:paraId="61A8085A">
            <w:pPr>
              <w:snapToGrid w:val="0"/>
              <w:spacing w:line="360" w:lineRule="auto"/>
              <w:jc w:val="center"/>
              <w:rPr>
                <w:rFonts w:ascii="宋体" w:hAnsi="宋体" w:cs="宋体"/>
                <w:color w:val="000000" w:themeColor="text1"/>
                <w:sz w:val="24"/>
                <w14:textFill>
                  <w14:solidFill>
                    <w14:schemeClr w14:val="tx1"/>
                  </w14:solidFill>
                </w14:textFill>
              </w:rPr>
            </w:pPr>
          </w:p>
        </w:tc>
        <w:tc>
          <w:tcPr>
            <w:tcW w:w="2380" w:type="dxa"/>
            <w:vMerge w:val="continue"/>
            <w:tcBorders>
              <w:left w:val="single" w:color="auto" w:sz="4" w:space="0"/>
              <w:bottom w:val="single" w:color="000000" w:sz="8" w:space="0"/>
              <w:right w:val="single" w:color="000000" w:sz="8" w:space="0"/>
            </w:tcBorders>
            <w:vAlign w:val="center"/>
          </w:tcPr>
          <w:p w14:paraId="795E8820">
            <w:pPr>
              <w:snapToGrid w:val="0"/>
              <w:spacing w:line="360" w:lineRule="auto"/>
              <w:jc w:val="center"/>
              <w:rPr>
                <w:rFonts w:ascii="宋体" w:hAnsi="宋体" w:cs="宋体"/>
                <w:b/>
                <w:color w:val="000000" w:themeColor="text1"/>
                <w:sz w:val="24"/>
                <w14:textFill>
                  <w14:solidFill>
                    <w14:schemeClr w14:val="tx1"/>
                  </w14:solidFill>
                </w14:textFill>
              </w:rPr>
            </w:pPr>
          </w:p>
        </w:tc>
        <w:tc>
          <w:tcPr>
            <w:tcW w:w="6762" w:type="dxa"/>
            <w:tcBorders>
              <w:top w:val="single" w:color="auto" w:sz="4" w:space="0"/>
              <w:left w:val="single" w:color="000000" w:sz="2" w:space="0"/>
              <w:bottom w:val="single" w:color="000000" w:sz="8" w:space="0"/>
              <w:right w:val="single" w:color="000000" w:sz="8" w:space="0"/>
            </w:tcBorders>
            <w:vAlign w:val="center"/>
          </w:tcPr>
          <w:p w14:paraId="631EFB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06B3C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tcPr>
          <w:p w14:paraId="54B370B0">
            <w:pPr>
              <w:snapToGrid w:val="0"/>
              <w:spacing w:line="360" w:lineRule="auto"/>
              <w:jc w:val="center"/>
              <w:rPr>
                <w:rFonts w:ascii="宋体" w:hAnsi="宋体" w:cs="宋体"/>
                <w:color w:val="000000" w:themeColor="text1"/>
                <w:sz w:val="24"/>
                <w14:textFill>
                  <w14:solidFill>
                    <w14:schemeClr w14:val="tx1"/>
                  </w14:solidFill>
                </w14:textFill>
              </w:rPr>
            </w:pPr>
          </w:p>
          <w:p w14:paraId="29DB42B3">
            <w:pPr>
              <w:snapToGrid w:val="0"/>
              <w:spacing w:line="360" w:lineRule="auto"/>
              <w:jc w:val="center"/>
              <w:rPr>
                <w:rFonts w:ascii="宋体" w:hAnsi="宋体" w:cs="宋体"/>
                <w:color w:val="000000" w:themeColor="text1"/>
                <w:sz w:val="24"/>
                <w14:textFill>
                  <w14:solidFill>
                    <w14:schemeClr w14:val="tx1"/>
                  </w14:solidFill>
                </w14:textFill>
              </w:rPr>
            </w:pPr>
          </w:p>
          <w:p w14:paraId="4D02424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2380" w:type="dxa"/>
            <w:tcBorders>
              <w:top w:val="single" w:color="000000" w:sz="8" w:space="0"/>
              <w:left w:val="single" w:color="000000" w:sz="2" w:space="0"/>
              <w:bottom w:val="single" w:color="000000" w:sz="8" w:space="0"/>
              <w:right w:val="single" w:color="000000" w:sz="8" w:space="0"/>
            </w:tcBorders>
            <w:vAlign w:val="center"/>
          </w:tcPr>
          <w:p w14:paraId="0D8073B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w:t>
            </w:r>
          </w:p>
          <w:p w14:paraId="77F4ABF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环境标志产品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280B9AD4">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8D1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16A5265C">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2380" w:type="dxa"/>
            <w:tcBorders>
              <w:top w:val="single" w:color="000000" w:sz="8" w:space="0"/>
              <w:left w:val="single" w:color="000000" w:sz="2" w:space="0"/>
              <w:bottom w:val="single" w:color="000000" w:sz="8" w:space="0"/>
              <w:right w:val="single" w:color="000000" w:sz="8" w:space="0"/>
            </w:tcBorders>
            <w:vAlign w:val="center"/>
          </w:tcPr>
          <w:p w14:paraId="2C2BB35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762" w:type="dxa"/>
            <w:tcBorders>
              <w:top w:val="single" w:color="000000" w:sz="8" w:space="0"/>
              <w:left w:val="single" w:color="000000" w:sz="2" w:space="0"/>
              <w:bottom w:val="single" w:color="000000" w:sz="8" w:space="0"/>
              <w:right w:val="single" w:color="000000" w:sz="8" w:space="0"/>
            </w:tcBorders>
            <w:vAlign w:val="center"/>
          </w:tcPr>
          <w:p w14:paraId="1B10394D">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14:paraId="532B3733">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05667E38">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11305BF1">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65EA673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38A017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3C6DB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jc w:val="center"/>
        </w:trPr>
        <w:tc>
          <w:tcPr>
            <w:tcW w:w="980" w:type="dxa"/>
            <w:tcBorders>
              <w:top w:val="single" w:color="auto" w:sz="4" w:space="0"/>
              <w:left w:val="single" w:color="000000" w:sz="8" w:space="0"/>
              <w:right w:val="single" w:color="000000" w:sz="2" w:space="0"/>
            </w:tcBorders>
            <w:vAlign w:val="center"/>
          </w:tcPr>
          <w:p w14:paraId="3F34A02A">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w:t>
            </w:r>
          </w:p>
        </w:tc>
        <w:tc>
          <w:tcPr>
            <w:tcW w:w="2380" w:type="dxa"/>
            <w:tcBorders>
              <w:top w:val="single" w:color="000000" w:sz="8" w:space="0"/>
              <w:left w:val="single" w:color="000000" w:sz="2" w:space="0"/>
              <w:right w:val="single" w:color="000000" w:sz="8" w:space="0"/>
            </w:tcBorders>
            <w:vAlign w:val="center"/>
          </w:tcPr>
          <w:p w14:paraId="7894DC5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762" w:type="dxa"/>
            <w:tcBorders>
              <w:top w:val="single" w:color="000000" w:sz="8" w:space="0"/>
              <w:left w:val="single" w:color="000000" w:sz="2" w:space="0"/>
              <w:right w:val="single" w:color="000000" w:sz="8" w:space="0"/>
            </w:tcBorders>
            <w:vAlign w:val="center"/>
          </w:tcPr>
          <w:p w14:paraId="2704D3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B60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7A2ACC35">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w:t>
            </w:r>
          </w:p>
        </w:tc>
        <w:tc>
          <w:tcPr>
            <w:tcW w:w="2380" w:type="dxa"/>
            <w:tcBorders>
              <w:top w:val="single" w:color="000000" w:sz="8" w:space="0"/>
              <w:left w:val="single" w:color="000000" w:sz="2" w:space="0"/>
              <w:bottom w:val="single" w:color="000000" w:sz="8" w:space="0"/>
              <w:right w:val="single" w:color="000000" w:sz="8" w:space="0"/>
            </w:tcBorders>
            <w:vAlign w:val="center"/>
          </w:tcPr>
          <w:p w14:paraId="475E580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762" w:type="dxa"/>
            <w:tcBorders>
              <w:top w:val="single" w:color="000000" w:sz="8" w:space="0"/>
              <w:left w:val="single" w:color="000000" w:sz="2" w:space="0"/>
              <w:bottom w:val="single" w:color="000000" w:sz="8" w:space="0"/>
              <w:right w:val="single" w:color="000000" w:sz="8" w:space="0"/>
            </w:tcBorders>
            <w:vAlign w:val="center"/>
          </w:tcPr>
          <w:p w14:paraId="184CC4B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14:paraId="268CC2A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p>
          <w:p w14:paraId="707088F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供应商应在开标前一日17：00（含）前将备份投标文件邮寄至规定地点，邮寄地址为：宁波市鄞州区天童南路666号中基大厦19楼业务一部，收件人：</w:t>
            </w:r>
            <w:r>
              <w:rPr>
                <w:rFonts w:hint="eastAsia" w:ascii="宋体" w:hAnsi="宋体" w:cs="宋体"/>
                <w:snapToGrid w:val="0"/>
                <w:color w:val="000000" w:themeColor="text1"/>
                <w:kern w:val="28"/>
                <w:sz w:val="24"/>
                <w:lang w:val="en-US" w:eastAsia="zh-Hans"/>
                <w14:textFill>
                  <w14:solidFill>
                    <w14:schemeClr w14:val="tx1"/>
                  </w14:solidFill>
                </w14:textFill>
              </w:rPr>
              <w:t>吴桐</w:t>
            </w:r>
            <w:r>
              <w:rPr>
                <w:rFonts w:hint="eastAsia" w:ascii="宋体" w:hAnsi="宋体" w:cs="宋体"/>
                <w:snapToGrid w:val="0"/>
                <w:color w:val="000000" w:themeColor="text1"/>
                <w:kern w:val="28"/>
                <w:sz w:val="24"/>
                <w14:textFill>
                  <w14:solidFill>
                    <w14:schemeClr w14:val="tx1"/>
                  </w14:solidFill>
                </w14:textFill>
              </w:rPr>
              <w:t>，联系方式：0574-</w:t>
            </w:r>
            <w:r>
              <w:rPr>
                <w:rFonts w:hint="default" w:ascii="宋体" w:hAnsi="宋体" w:cs="宋体"/>
                <w:snapToGrid w:val="0"/>
                <w:color w:val="000000" w:themeColor="text1"/>
                <w:kern w:val="28"/>
                <w:sz w:val="24"/>
                <w14:textFill>
                  <w14:solidFill>
                    <w14:schemeClr w14:val="tx1"/>
                  </w14:solidFill>
                </w14:textFill>
              </w:rPr>
              <w:t>88090213</w:t>
            </w:r>
            <w:r>
              <w:rPr>
                <w:rFonts w:hint="eastAsia" w:ascii="宋体" w:hAnsi="宋体" w:cs="宋体"/>
                <w:snapToGrid w:val="0"/>
                <w:color w:val="000000" w:themeColor="text1"/>
                <w:kern w:val="28"/>
                <w:sz w:val="24"/>
                <w14:textFill>
                  <w14:solidFill>
                    <w14:schemeClr w14:val="tx1"/>
                  </w14:solidFill>
                </w14:textFill>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45723D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（3）采用直接提交方式递交备份投标文件，需按以下要求递交：</w:t>
            </w:r>
            <w:r>
              <w:rPr>
                <w:rFonts w:hint="eastAsia" w:ascii="宋体" w:hAnsi="宋体" w:cs="宋体"/>
                <w:snapToGrid w:val="0"/>
                <w:color w:val="000000" w:themeColor="text1"/>
                <w:kern w:val="28"/>
                <w:sz w:val="24"/>
                <w:u w:val="single"/>
                <w14:textFill>
                  <w14:solidFill>
                    <w14:schemeClr w14:val="tx1"/>
                  </w14:solidFill>
                </w14:textFill>
              </w:rPr>
              <w:t>在开标当天投标截止时间前将备份投标文件送至中基招标会议中心开标室（宁波市鄞州区天童南路666号中基大厦一楼）</w:t>
            </w:r>
            <w:r>
              <w:rPr>
                <w:rFonts w:hint="eastAsia" w:ascii="宋体" w:hAnsi="宋体" w:cs="宋体"/>
                <w:snapToGrid w:val="0"/>
                <w:color w:val="000000" w:themeColor="text1"/>
                <w:kern w:val="28"/>
                <w:sz w:val="24"/>
                <w14:textFill>
                  <w14:solidFill>
                    <w14:schemeClr w14:val="tx1"/>
                  </w14:solidFill>
                </w14:textFill>
              </w:rPr>
              <w:t xml:space="preserve">。       </w:t>
            </w:r>
          </w:p>
          <w:p w14:paraId="124BF6B2">
            <w:pPr>
              <w:spacing w:line="360" w:lineRule="auto"/>
              <w:rPr>
                <w:color w:val="000000" w:themeColor="text1"/>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采购人、采购代理机构不强制投标人提交备份投标文件。</w:t>
            </w:r>
          </w:p>
        </w:tc>
      </w:tr>
      <w:tr w14:paraId="08F3C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jc w:val="center"/>
        </w:trPr>
        <w:tc>
          <w:tcPr>
            <w:tcW w:w="980" w:type="dxa"/>
            <w:vMerge w:val="restart"/>
            <w:tcBorders>
              <w:top w:val="single" w:color="auto" w:sz="4" w:space="0"/>
              <w:left w:val="single" w:color="000000" w:sz="8" w:space="0"/>
              <w:right w:val="single" w:color="000000" w:sz="2" w:space="0"/>
            </w:tcBorders>
            <w:vAlign w:val="center"/>
          </w:tcPr>
          <w:p w14:paraId="35A9AAF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w:t>
            </w:r>
          </w:p>
        </w:tc>
        <w:tc>
          <w:tcPr>
            <w:tcW w:w="2380" w:type="dxa"/>
            <w:vMerge w:val="restart"/>
            <w:tcBorders>
              <w:top w:val="single" w:color="000000" w:sz="8" w:space="0"/>
              <w:left w:val="single" w:color="000000" w:sz="2" w:space="0"/>
              <w:right w:val="single" w:color="000000" w:sz="8" w:space="0"/>
            </w:tcBorders>
            <w:vAlign w:val="center"/>
          </w:tcPr>
          <w:p w14:paraId="2A09A09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方正仿宋_GB2312" w:asciiTheme="minorEastAsia" w:hAnsiTheme="minorEastAsia" w:eastAsiaTheme="minorEastAsia"/>
                <w:b/>
                <w:color w:val="000000" w:themeColor="text1"/>
                <w:sz w:val="24"/>
                <w14:textFill>
                  <w14:solidFill>
                    <w14:schemeClr w14:val="tx1"/>
                  </w14:solidFill>
                </w14:textFill>
              </w:rPr>
              <w:t>特别说明</w:t>
            </w:r>
          </w:p>
        </w:tc>
        <w:tc>
          <w:tcPr>
            <w:tcW w:w="6762" w:type="dxa"/>
            <w:tcBorders>
              <w:top w:val="single" w:color="000000" w:sz="8" w:space="0"/>
              <w:left w:val="single" w:color="000000" w:sz="2" w:space="0"/>
              <w:bottom w:val="single" w:color="000000" w:sz="8" w:space="0"/>
              <w:right w:val="single" w:color="000000" w:sz="8" w:space="0"/>
            </w:tcBorders>
            <w:vAlign w:val="center"/>
          </w:tcPr>
          <w:p w14:paraId="131381C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本项目接受联合体投标。</w:t>
            </w:r>
          </w:p>
        </w:tc>
      </w:tr>
      <w:tr w14:paraId="23611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vMerge w:val="continue"/>
            <w:tcBorders>
              <w:left w:val="single" w:color="000000" w:sz="8" w:space="0"/>
              <w:bottom w:val="single" w:color="auto" w:sz="4" w:space="0"/>
              <w:right w:val="single" w:color="000000" w:sz="2" w:space="0"/>
            </w:tcBorders>
          </w:tcPr>
          <w:p w14:paraId="2A2251EF">
            <w:pPr>
              <w:snapToGrid w:val="0"/>
              <w:spacing w:line="360" w:lineRule="auto"/>
              <w:jc w:val="center"/>
              <w:rPr>
                <w:rFonts w:ascii="宋体" w:hAnsi="宋体" w:cs="宋体"/>
                <w:color w:val="000000" w:themeColor="text1"/>
                <w:sz w:val="24"/>
                <w14:textFill>
                  <w14:solidFill>
                    <w14:schemeClr w14:val="tx1"/>
                  </w14:solidFill>
                </w14:textFill>
              </w:rPr>
            </w:pPr>
          </w:p>
        </w:tc>
        <w:tc>
          <w:tcPr>
            <w:tcW w:w="2380" w:type="dxa"/>
            <w:vMerge w:val="continue"/>
            <w:tcBorders>
              <w:left w:val="single" w:color="000000" w:sz="2" w:space="0"/>
              <w:bottom w:val="single" w:color="000000" w:sz="8" w:space="0"/>
              <w:right w:val="single" w:color="000000" w:sz="8" w:space="0"/>
            </w:tcBorders>
            <w:vAlign w:val="center"/>
          </w:tcPr>
          <w:p w14:paraId="338297D5">
            <w:pPr>
              <w:snapToGrid w:val="0"/>
              <w:spacing w:line="360" w:lineRule="auto"/>
              <w:jc w:val="center"/>
              <w:rPr>
                <w:rFonts w:ascii="宋体" w:hAnsi="宋体" w:cs="宋体"/>
                <w:b/>
                <w:color w:val="000000" w:themeColor="text1"/>
                <w:sz w:val="24"/>
                <w14:textFill>
                  <w14:solidFill>
                    <w14:schemeClr w14:val="tx1"/>
                  </w14:solidFill>
                </w14:textFill>
              </w:rPr>
            </w:pPr>
          </w:p>
        </w:tc>
        <w:tc>
          <w:tcPr>
            <w:tcW w:w="6762" w:type="dxa"/>
            <w:tcBorders>
              <w:top w:val="single" w:color="000000" w:sz="8" w:space="0"/>
              <w:left w:val="single" w:color="000000" w:sz="2" w:space="0"/>
              <w:bottom w:val="single" w:color="000000" w:sz="8" w:space="0"/>
              <w:right w:val="single" w:color="000000" w:sz="8" w:space="0"/>
            </w:tcBorders>
            <w:vAlign w:val="center"/>
          </w:tcPr>
          <w:p w14:paraId="093B872F">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PGothic" w:hAnsi="MS PGothic" w:eastAsia="MS PGothic" w:cs="MS PGothic"/>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41CE697B">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Arial" w:eastAsiaTheme="minorEastAsia"/>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65C7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980" w:type="dxa"/>
            <w:tcBorders>
              <w:top w:val="single" w:color="auto" w:sz="4" w:space="0"/>
              <w:left w:val="single" w:color="000000" w:sz="8" w:space="0"/>
              <w:right w:val="single" w:color="000000" w:sz="2" w:space="0"/>
            </w:tcBorders>
            <w:vAlign w:val="center"/>
          </w:tcPr>
          <w:p w14:paraId="50064E2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w:t>
            </w:r>
          </w:p>
        </w:tc>
        <w:tc>
          <w:tcPr>
            <w:tcW w:w="2380" w:type="dxa"/>
            <w:tcBorders>
              <w:top w:val="single" w:color="000000" w:sz="8" w:space="0"/>
              <w:left w:val="single" w:color="000000" w:sz="2" w:space="0"/>
              <w:right w:val="single" w:color="000000" w:sz="8" w:space="0"/>
            </w:tcBorders>
            <w:vAlign w:val="center"/>
          </w:tcPr>
          <w:p w14:paraId="328D7C0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762" w:type="dxa"/>
            <w:tcBorders>
              <w:top w:val="single" w:color="000000" w:sz="8" w:space="0"/>
              <w:left w:val="single" w:color="000000" w:sz="2" w:space="0"/>
              <w:bottom w:val="single" w:color="000000" w:sz="8" w:space="0"/>
              <w:right w:val="single" w:color="000000" w:sz="8" w:space="0"/>
            </w:tcBorders>
            <w:vAlign w:val="center"/>
          </w:tcPr>
          <w:p w14:paraId="24C7DFA8">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（1）收取方式：供应商应当自中标结果公告发布之日起5个工作日内一次性向采购代理机构支付代理服务费。</w:t>
            </w:r>
          </w:p>
          <w:p w14:paraId="063EC6A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（2）采购代理服务费用收取标准：本项目采购代理服务费用参照《招标代理服务收费管理暂行办法》(计价格【2002】1980号)的规定下浮10%，以中标金额为计费基数，按货物费率差额定律累进计取。</w:t>
            </w:r>
          </w:p>
          <w:p w14:paraId="78B098B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p>
          <w:p w14:paraId="0DBE2AB2">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①代理服务费缴纳形式：汇票/电汇/现金</w:t>
            </w:r>
          </w:p>
          <w:p w14:paraId="4BC7990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②代理服务费汇入以下账户 ：</w:t>
            </w:r>
          </w:p>
          <w:p w14:paraId="6026B35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14:paraId="123578E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14:paraId="386DA7C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账号：31010122000005488</w:t>
            </w:r>
          </w:p>
          <w:p w14:paraId="69C95129">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14:textFill>
                  <w14:solidFill>
                    <w14:schemeClr w14:val="tx1"/>
                  </w14:solidFill>
                </w14:textFill>
              </w:rPr>
              <w:t>719126619@qq.com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0E6ED3F9">
      <w:pPr>
        <w:snapToGrid w:val="0"/>
        <w:spacing w:line="360" w:lineRule="auto"/>
        <w:jc w:val="center"/>
        <w:outlineLvl w:val="9"/>
        <w:rPr>
          <w:rFonts w:ascii="宋体" w:hAnsi="宋体" w:cs="宋体"/>
          <w:b/>
          <w:color w:val="000000" w:themeColor="text1"/>
          <w:sz w:val="32"/>
          <w:szCs w:val="20"/>
          <w14:textFill>
            <w14:solidFill>
              <w14:schemeClr w14:val="tx1"/>
            </w14:solidFill>
          </w14:textFill>
        </w:rPr>
      </w:pPr>
    </w:p>
    <w:bookmarkEnd w:id="17"/>
    <w:p w14:paraId="2068B424">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04C15467">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260DFD78">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2DF48C55">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6AB29E1E">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19C3E81D">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52683EB1">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5A18E08E">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bookmarkEnd w:id="1"/>
    </w:p>
    <w:p w14:paraId="1F455E3D">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7" w:name="_Toc4803"/>
      <w:r>
        <w:rPr>
          <w:rFonts w:hint="eastAsia" w:ascii="宋体" w:hAnsi="宋体" w:cs="宋体"/>
          <w:b/>
          <w:color w:val="000000" w:themeColor="text1"/>
          <w:sz w:val="24"/>
          <w14:textFill>
            <w14:solidFill>
              <w14:schemeClr w14:val="tx1"/>
            </w14:solidFill>
          </w14:textFill>
        </w:rPr>
        <w:t>1. 适用范围</w:t>
      </w:r>
      <w:bookmarkEnd w:id="37"/>
    </w:p>
    <w:p w14:paraId="2A48CB19">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164E345A">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8" w:name="_Toc17533"/>
      <w:r>
        <w:rPr>
          <w:rFonts w:hint="eastAsia" w:ascii="宋体" w:hAnsi="宋体" w:cs="宋体"/>
          <w:b/>
          <w:color w:val="000000" w:themeColor="text1"/>
          <w:sz w:val="24"/>
          <w14:textFill>
            <w14:solidFill>
              <w14:schemeClr w14:val="tx1"/>
            </w14:solidFill>
          </w14:textFill>
        </w:rPr>
        <w:t>2.定义</w:t>
      </w:r>
      <w:bookmarkEnd w:id="38"/>
    </w:p>
    <w:p w14:paraId="13EB90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4EEA8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32FDC13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20F7924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1C0EC05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1DE4DA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5BBFE26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35976741">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2574CBF4">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81BBE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5863A1DC">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A527D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p>
    <w:p w14:paraId="73131F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39"/>
    </w:p>
    <w:p w14:paraId="4037D408">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15CE6F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1636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4B99BBE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4794C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77A3A8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0"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40"/>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74EF89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89A54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3C667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F0E1B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15D5927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727C45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采购人优先采购被认定为首台套产品的自主创新产品。</w:t>
      </w:r>
    </w:p>
    <w:p w14:paraId="1BED00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年内，自认定之日起2年内视同已具备相应销售业绩，参加政府采购活动时业绩分值为满分。</w:t>
      </w:r>
    </w:p>
    <w:p w14:paraId="74C61DD1">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125402CA">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339CFF37">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14:paraId="5D4C2A56">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8E4899">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14:paraId="3D1E191B">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61EAEC48">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64E625">
      <w:pPr>
        <w:pStyle w:val="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4.2.2.1对招标文件提出质疑的，质疑期限为供应商获得招标文件之日或者招标文件公告期限届满之日起</w:t>
      </w:r>
      <w:r>
        <w:rPr>
          <w:rFonts w:hint="eastAsia" w:ascii="宋体" w:hAnsi="宋体" w:cs="宋体"/>
          <w:color w:val="000000" w:themeColor="text1"/>
          <w:sz w:val="24"/>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14:textFill>
            <w14:solidFill>
              <w14:schemeClr w14:val="tx1"/>
            </w14:solidFill>
          </w14:textFill>
        </w:rPr>
        <w:t>计算。</w:t>
      </w:r>
    </w:p>
    <w:p w14:paraId="19E1E001">
      <w:pPr>
        <w:pStyle w:val="35"/>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10F23D7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76CC6B56">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14:paraId="5B80F22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6EF9EE51">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5236D847">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5A0F28D3">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7AE440B9">
      <w:pPr>
        <w:pStyle w:val="35"/>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p>
    <w:p w14:paraId="79ACCC67">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51E4BE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14:paraId="46890AFE">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对同一采购程序环节的质疑，供应商须在法定质疑期内一次性提出。</w:t>
      </w:r>
    </w:p>
    <w:p w14:paraId="7CE42325">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22</w:t>
      </w:r>
      <w:r>
        <w:rPr>
          <w:rFonts w:hint="eastAsia" w:hAnsi="宋体" w:cs="宋体"/>
          <w:color w:val="000000" w:themeColor="text1"/>
          <w:kern w:val="0"/>
          <w:sz w:val="24"/>
          <w:lang w:val="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14:paraId="1EF99C13">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.6询问或者质疑事项可能影响采购结果的，采购人应当暂停签订合同，已经签订合同的，应当中止履行合同。</w:t>
      </w:r>
    </w:p>
    <w:p w14:paraId="6E415968">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.3供应商投诉</w:t>
      </w:r>
    </w:p>
    <w:p w14:paraId="149A21CA">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7F329A65">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供应商投诉的事项不得超出已质疑事项的范围，基于质疑答复内容提出的投诉事项除外。</w:t>
      </w:r>
    </w:p>
    <w:p w14:paraId="5592955F">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4.3.3供应商投诉应当有明确的请求和必要的证明材料。</w:t>
      </w:r>
    </w:p>
    <w:p w14:paraId="76CFDDB7">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4.3.5 以联合体形式参加政府采购活动的，其投诉应当由组成联合体的所有供应商共同提出。</w:t>
      </w:r>
    </w:p>
    <w:p w14:paraId="585DE0BB">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14:paraId="4D0BA972">
      <w:pPr>
        <w:pStyle w:val="133"/>
        <w:snapToGrid w:val="0"/>
        <w:spacing w:before="0"/>
        <w:ind w:firstLine="360"/>
        <w:rPr>
          <w:rFonts w:ascii="宋体" w:hAnsi="宋体" w:cs="宋体"/>
          <w:color w:val="000000" w:themeColor="text1"/>
          <w:sz w:val="18"/>
          <w:szCs w:val="18"/>
          <w14:textFill>
            <w14:solidFill>
              <w14:schemeClr w14:val="tx1"/>
            </w14:solidFill>
          </w14:textFill>
        </w:rPr>
      </w:pPr>
    </w:p>
    <w:p w14:paraId="127A0EEE">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bookmarkStart w:id="41"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41"/>
    </w:p>
    <w:p w14:paraId="37476508">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65D9CFEA">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7686C16E">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0C1A3555">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7B6CFE8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445D127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6953F221">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04B205B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245E29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627741BE">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7300E25E">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29EFE68E">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1A6FDC">
      <w:pPr>
        <w:pStyle w:val="25"/>
        <w:rPr>
          <w:rFonts w:hAnsi="宋体" w:cs="宋体"/>
          <w:color w:val="000000" w:themeColor="text1"/>
          <w:sz w:val="18"/>
          <w:szCs w:val="18"/>
          <w:lang w:val="en-US"/>
          <w14:textFill>
            <w14:solidFill>
              <w14:schemeClr w14:val="tx1"/>
            </w14:solidFill>
          </w14:textFill>
        </w:rPr>
      </w:pPr>
    </w:p>
    <w:p w14:paraId="1220EE3A">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42" w:name="_Toc6708"/>
      <w:r>
        <w:rPr>
          <w:rFonts w:hint="eastAsia" w:ascii="宋体" w:hAnsi="宋体" w:cs="宋体"/>
          <w:b/>
          <w:color w:val="000000" w:themeColor="text1"/>
          <w:sz w:val="30"/>
          <w:szCs w:val="20"/>
          <w14:textFill>
            <w14:solidFill>
              <w14:schemeClr w14:val="tx1"/>
            </w14:solidFill>
          </w14:textFill>
        </w:rPr>
        <w:t>三、投标</w:t>
      </w:r>
      <w:bookmarkEnd w:id="42"/>
    </w:p>
    <w:p w14:paraId="7B58E115">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0502C0F0">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59D9BBC6">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57D3D482">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9BF2312">
      <w:pPr>
        <w:pStyle w:val="3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04EF61AE">
      <w:pPr>
        <w:pStyle w:val="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0F827197">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222A5298">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6A693828">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7BA601B9">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6C9E45B3">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49A3343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2065ABE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w:t>
      </w:r>
      <w:bookmarkStart w:id="43" w:name="_Hlk101259339"/>
      <w:r>
        <w:rPr>
          <w:rFonts w:hint="eastAsia" w:ascii="宋体" w:hAnsi="宋体" w:cs="宋体"/>
          <w:color w:val="000000" w:themeColor="text1"/>
          <w:sz w:val="24"/>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联合协议</w:t>
      </w:r>
      <w:bookmarkEnd w:id="43"/>
      <w:r>
        <w:rPr>
          <w:rFonts w:hint="eastAsia" w:ascii="宋体" w:hAnsi="宋体" w:cs="宋体"/>
          <w:snapToGrid w:val="0"/>
          <w:color w:val="000000" w:themeColor="text1"/>
          <w:kern w:val="28"/>
          <w:sz w:val="24"/>
          <w:szCs w:val="20"/>
          <w14:textFill>
            <w14:solidFill>
              <w14:schemeClr w14:val="tx1"/>
            </w14:solidFill>
          </w14:textFill>
        </w:rPr>
        <w:t>（如适用)；</w:t>
      </w:r>
    </w:p>
    <w:p w14:paraId="1E2A8B4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32FD603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11.1.5本项目的特定资格要求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04DF9512">
      <w:pPr>
        <w:pStyle w:val="25"/>
        <w:rPr>
          <w:rFonts w:hAnsi="宋体"/>
          <w:color w:val="000000" w:themeColor="text1"/>
          <w:kern w:val="0"/>
          <w14:textFill>
            <w14:solidFill>
              <w14:schemeClr w14:val="tx1"/>
            </w14:solidFill>
          </w14:textFill>
        </w:rPr>
      </w:pPr>
      <w:r>
        <w:rPr>
          <w:rFonts w:hint="eastAsia" w:hAnsi="宋体" w:cs="宋体"/>
          <w:color w:val="000000" w:themeColor="text1"/>
          <w:lang w:val="en-US"/>
          <w14:textFill>
            <w14:solidFill>
              <w14:schemeClr w14:val="tx1"/>
            </w14:solidFill>
          </w14:textFill>
        </w:rPr>
        <w:t xml:space="preserve">        11.1.6</w:t>
      </w:r>
      <w:r>
        <w:rPr>
          <w:rFonts w:hint="eastAsia" w:hAnsi="宋体"/>
          <w:color w:val="000000" w:themeColor="text1"/>
          <w:kern w:val="0"/>
          <w14:textFill>
            <w14:solidFill>
              <w14:schemeClr w14:val="tx1"/>
            </w14:solidFill>
          </w14:textFill>
        </w:rPr>
        <w:t>业务专用章使用说明函（如适用）。</w:t>
      </w:r>
    </w:p>
    <w:p w14:paraId="7A49FFBB">
      <w:pPr>
        <w:rPr>
          <w:color w:val="000000" w:themeColor="text1"/>
          <w14:textFill>
            <w14:solidFill>
              <w14:schemeClr w14:val="tx1"/>
            </w14:solidFill>
          </w14:textFill>
        </w:rPr>
      </w:pPr>
    </w:p>
    <w:p w14:paraId="287370E3">
      <w:pPr>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br w:type="page"/>
      </w:r>
    </w:p>
    <w:p w14:paraId="13DE7312">
      <w:pPr>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14:paraId="73ACE2B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31667E06">
      <w:pPr>
        <w:snapToGrid w:val="0"/>
        <w:spacing w:line="360" w:lineRule="auto"/>
        <w:ind w:left="958" w:leftChars="456"/>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w:t>
      </w:r>
      <w:r>
        <w:rPr>
          <w:rFonts w:hint="eastAsia" w:ascii="宋体" w:hAnsi="宋体" w:cs="宋体"/>
          <w:color w:val="000000" w:themeColor="text1"/>
          <w:sz w:val="24"/>
          <w:lang w:val="en-US" w:eastAsia="zh-CN"/>
          <w14:textFill>
            <w14:solidFill>
              <w14:schemeClr w14:val="tx1"/>
            </w14:solidFill>
          </w14:textFill>
        </w:rPr>
        <w:t>权委托书或法定代表人（单位负责人、自然人本人）身份证明（如为授权代表的附上开标前六个月任意三个月在本单位缴纳社保的证明资料；如投标人距开标时成立时限不足三个月，则附上授权代表在本单位成立时间起开始任意一月的社保缴纳证明资料）</w:t>
      </w:r>
      <w:r>
        <w:rPr>
          <w:rFonts w:hint="eastAsia" w:ascii="宋体" w:hAnsi="宋体" w:cs="宋体"/>
          <w:color w:val="000000" w:themeColor="text1"/>
          <w14:textFill>
            <w14:solidFill>
              <w14:schemeClr w14:val="tx1"/>
            </w14:solidFill>
          </w14:textFill>
        </w:rPr>
        <w:t>；</w:t>
      </w:r>
    </w:p>
    <w:p w14:paraId="2616D90D">
      <w:pPr>
        <w:snapToGrid w:val="0"/>
        <w:spacing w:line="360" w:lineRule="auto"/>
        <w:ind w:left="958" w:leftChars="4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（如有)；</w:t>
      </w:r>
    </w:p>
    <w:p w14:paraId="4BE5C2F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7F1EE6B0">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w:t>
      </w:r>
    </w:p>
    <w:p w14:paraId="154303F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11.2.6投标标的清单</w:t>
      </w:r>
      <w:r>
        <w:rPr>
          <w:rFonts w:hint="eastAsia" w:ascii="宋体" w:hAnsi="宋体" w:cs="宋体"/>
          <w:color w:val="000000" w:themeColor="text1"/>
          <w14:textFill>
            <w14:solidFill>
              <w14:schemeClr w14:val="tx1"/>
            </w14:solidFill>
          </w14:textFill>
        </w:rPr>
        <w:t>；</w:t>
      </w:r>
    </w:p>
    <w:p w14:paraId="11503922">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11.2.7商务技术偏离表</w:t>
      </w:r>
      <w:r>
        <w:rPr>
          <w:rFonts w:hint="eastAsia" w:ascii="宋体" w:hAnsi="宋体" w:cs="宋体"/>
          <w:color w:val="000000" w:themeColor="text1"/>
          <w14:textFill>
            <w14:solidFill>
              <w14:schemeClr w14:val="tx1"/>
            </w14:solidFill>
          </w14:textFill>
        </w:rPr>
        <w:t>；</w:t>
      </w:r>
    </w:p>
    <w:p w14:paraId="34D4AE63">
      <w:pPr>
        <w:pStyle w:val="25"/>
        <w:ind w:firstLine="960" w:firstLineChars="4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w:t>
      </w: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评</w:t>
      </w:r>
      <w:r>
        <w:rPr>
          <w:rFonts w:hint="eastAsia" w:hAnsi="宋体" w:cs="宋体"/>
          <w:color w:val="000000" w:themeColor="text1"/>
          <w:lang w:val="en-US"/>
          <w14:textFill>
            <w14:solidFill>
              <w14:schemeClr w14:val="tx1"/>
            </w14:solidFill>
          </w14:textFill>
        </w:rPr>
        <w:t>标标准相应的商务技术资料；</w:t>
      </w:r>
    </w:p>
    <w:p w14:paraId="5FEF664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（11.2.8-1）</w:t>
      </w:r>
      <w:r>
        <w:rPr>
          <w:rFonts w:hint="eastAsia" w:ascii="宋体" w:hAnsi="宋体" w:cs="宋体"/>
          <w:color w:val="000000" w:themeColor="text1"/>
          <w:sz w:val="24"/>
          <w:lang w:val="en-US" w:eastAsia="zh-Hans"/>
          <w14:textFill>
            <w14:solidFill>
              <w14:schemeClr w14:val="tx1"/>
            </w14:solidFill>
          </w14:textFill>
        </w:rPr>
        <w:t>供货方案</w:t>
      </w:r>
      <w:r>
        <w:rPr>
          <w:rFonts w:hint="eastAsia" w:ascii="宋体" w:hAnsi="宋体" w:cs="宋体"/>
          <w:color w:val="000000" w:themeColor="text1"/>
          <w:sz w:val="24"/>
          <w14:textFill>
            <w14:solidFill>
              <w14:schemeClr w14:val="tx1"/>
            </w14:solidFill>
          </w14:textFill>
        </w:rPr>
        <w:t>；</w:t>
      </w:r>
    </w:p>
    <w:p w14:paraId="5F67148B">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（11.2.8-2）设计安装方案；</w:t>
      </w:r>
    </w:p>
    <w:p w14:paraId="31EBC386">
      <w:pPr>
        <w:snapToGrid w:val="0"/>
        <w:spacing w:line="360" w:lineRule="auto"/>
        <w:ind w:firstLine="960" w:firstLineChars="400"/>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）系统设计图纸；</w:t>
      </w:r>
    </w:p>
    <w:p w14:paraId="77C77F2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）售后服务方案；</w:t>
      </w:r>
    </w:p>
    <w:p w14:paraId="74B1329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）培训方案；</w:t>
      </w:r>
    </w:p>
    <w:p w14:paraId="5725DF7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）维修成本方案；</w:t>
      </w:r>
    </w:p>
    <w:p w14:paraId="5EF4936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）业绩一览表(附合同复印件加盖公章）</w:t>
      </w:r>
      <w:r>
        <w:rPr>
          <w:rFonts w:hint="eastAsia" w:ascii="宋体" w:hAnsi="宋体" w:cs="宋体"/>
          <w:color w:val="000000" w:themeColor="text1"/>
          <w14:textFill>
            <w14:solidFill>
              <w14:schemeClr w14:val="tx1"/>
            </w14:solidFill>
          </w14:textFill>
        </w:rPr>
        <w:t>；</w:t>
      </w:r>
    </w:p>
    <w:p w14:paraId="72F2BC47">
      <w:pPr>
        <w:snapToGrid w:val="0"/>
        <w:spacing w:line="360" w:lineRule="auto"/>
        <w:ind w:firstLine="96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）节能环保产品证明材料（如有，请按评分标准要求提供）</w:t>
      </w:r>
      <w:r>
        <w:rPr>
          <w:rFonts w:hint="eastAsia" w:ascii="宋体" w:hAnsi="宋体" w:cs="宋体"/>
          <w:color w:val="000000" w:themeColor="text1"/>
          <w14:textFill>
            <w14:solidFill>
              <w14:schemeClr w14:val="tx1"/>
            </w14:solidFill>
          </w14:textFill>
        </w:rPr>
        <w:t>；</w:t>
      </w:r>
    </w:p>
    <w:p w14:paraId="0FB888DA">
      <w:pPr>
        <w:snapToGrid w:val="0"/>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1113E13E">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14:paraId="2CE8E497">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14:paraId="583CF5D1">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11.3.3中小企业声明函（如有）；</w:t>
      </w:r>
    </w:p>
    <w:p w14:paraId="1219F8B5">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11.3.4残疾人福利性单位声明函(如有）；</w:t>
      </w:r>
    </w:p>
    <w:p w14:paraId="27CA82F7">
      <w:pPr>
        <w:snapToGrid w:val="0"/>
        <w:spacing w:line="360" w:lineRule="auto"/>
        <w:ind w:firstLine="720" w:firstLineChars="3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11.3.5由省级以上监狱管理局、戒毒管理局（含新疆生产建设兵团）出具的属于监狱企业的证明文件（如有）。</w:t>
      </w:r>
    </w:p>
    <w:p w14:paraId="1EFBAA12">
      <w:pPr>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质保期后备品备件清单；</w:t>
      </w:r>
    </w:p>
    <w:p w14:paraId="7D9A813B">
      <w:pPr>
        <w:adjustRightInd/>
        <w:spacing w:line="360" w:lineRule="auto"/>
        <w:ind w:firstLine="720" w:firstLineChars="300"/>
        <w:rPr>
          <w:rFonts w:hint="eastAsia" w:ascii="宋体" w:hAnsi="宋体" w:cs="宋体"/>
          <w:sz w:val="24"/>
        </w:rPr>
      </w:pPr>
      <w:r>
        <w:rPr>
          <w:rFonts w:hint="eastAsia" w:ascii="宋体" w:hAnsi="宋体" w:cs="宋体"/>
          <w:bCs/>
          <w:sz w:val="24"/>
        </w:rPr>
        <w:t>11.3.</w:t>
      </w:r>
      <w:r>
        <w:rPr>
          <w:rFonts w:hint="eastAsia" w:ascii="宋体" w:hAnsi="宋体" w:cs="宋体"/>
          <w:bCs/>
          <w:sz w:val="24"/>
          <w:lang w:val="en-US" w:eastAsia="zh-CN"/>
        </w:rPr>
        <w:t>7</w:t>
      </w:r>
      <w:r>
        <w:rPr>
          <w:rFonts w:hint="eastAsia" w:ascii="宋体" w:hAnsi="宋体" w:cs="宋体"/>
          <w:bCs/>
          <w:sz w:val="24"/>
        </w:rPr>
        <w:t>报价情况说明（如供应商报价低于项目预算 50%的，应当提交本文档，详细阐述不影响产品质量或者诚信履约的具体原因）。</w:t>
      </w:r>
    </w:p>
    <w:p w14:paraId="3D91E0CC">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1CBE9AB0">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27A43BA9">
      <w:pPr>
        <w:snapToGrid w:val="0"/>
        <w:spacing w:line="360" w:lineRule="auto"/>
        <w:rPr>
          <w:rFonts w:ascii="宋体" w:hAnsi="宋体" w:cs="宋体"/>
          <w:b/>
          <w:color w:val="000000" w:themeColor="text1"/>
          <w:sz w:val="24"/>
          <w14:textFill>
            <w14:solidFill>
              <w14:schemeClr w14:val="tx1"/>
            </w14:solidFill>
          </w14:textFill>
        </w:rPr>
      </w:pPr>
      <w:bookmarkStart w:id="44" w:name="_Toc14413"/>
      <w:r>
        <w:rPr>
          <w:rFonts w:hint="eastAsia" w:ascii="宋体" w:hAnsi="宋体" w:cs="宋体"/>
          <w:b/>
          <w:color w:val="000000" w:themeColor="text1"/>
          <w:sz w:val="24"/>
          <w14:textFill>
            <w14:solidFill>
              <w14:schemeClr w14:val="tx1"/>
            </w14:solidFill>
          </w14:textFill>
        </w:rPr>
        <w:t>12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投标文件的编制</w:t>
      </w:r>
      <w:bookmarkEnd w:id="44"/>
    </w:p>
    <w:p w14:paraId="270DF367">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627063">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FB6BEEA">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BB3AE53">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0104D781">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14:paraId="48E7A2F4">
      <w:pPr>
        <w:pStyle w:val="133"/>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5B1BE00D">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14:paraId="01311A04">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13.3招标文件对投标文件签署、盖章的要求适用于电子签章。</w:t>
      </w:r>
    </w:p>
    <w:p w14:paraId="187D14C4">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65371DBE">
      <w:pPr>
        <w:pStyle w:val="133"/>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F7F6D6">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348558C">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98E2D94">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5F6A0A11">
      <w:pPr>
        <w:pStyle w:val="35"/>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14:textFill>
            <w14:solidFill>
              <w14:schemeClr w14:val="tx1"/>
            </w14:solidFill>
          </w14:textFill>
        </w:rPr>
        <w:t>但采购人、采购代理机构不强制投标人提交备份投标文件。</w:t>
      </w:r>
    </w:p>
    <w:p w14:paraId="6DCF3C7B">
      <w:pPr>
        <w:pStyle w:val="35"/>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kern w:val="28"/>
          <w:sz w:val="24"/>
          <w14:textFill>
            <w14:solidFill>
              <w14:schemeClr w14:val="tx1"/>
            </w14:solidFill>
          </w14:textFill>
        </w:rPr>
        <w:t>U盘存储</w:t>
      </w:r>
      <w:r>
        <w:rPr>
          <w:rFonts w:hint="eastAsia" w:hAnsi="宋体" w:cs="宋体"/>
          <w:color w:val="000000" w:themeColor="text1"/>
          <w:sz w:val="24"/>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7DC5E097">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14:paraId="0115B2C9">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510C9DA3">
      <w:pPr>
        <w:pStyle w:val="35"/>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48FE5E67">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197ABE81">
      <w:pPr>
        <w:pStyle w:val="2"/>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09373F52">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6AC800A2">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p>
    <w:p w14:paraId="17389624">
      <w:pPr>
        <w:spacing w:line="360" w:lineRule="auto"/>
        <w:ind w:firstLine="42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2D36A4B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5F837581">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A7C87D5">
      <w:pPr>
        <w:pStyle w:val="133"/>
        <w:spacing w:before="0"/>
        <w:ind w:firstLine="643"/>
        <w:rPr>
          <w:rFonts w:ascii="宋体" w:hAnsi="宋体" w:cs="宋体"/>
          <w:b/>
          <w:color w:val="000000" w:themeColor="text1"/>
          <w:sz w:val="32"/>
          <w14:textFill>
            <w14:solidFill>
              <w14:schemeClr w14:val="tx1"/>
            </w14:solidFill>
          </w14:textFill>
        </w:rPr>
      </w:pPr>
    </w:p>
    <w:p w14:paraId="109949EB">
      <w:pPr>
        <w:pStyle w:val="133"/>
        <w:spacing w:before="0"/>
        <w:ind w:firstLine="1928" w:firstLineChars="600"/>
        <w:outlineLvl w:val="1"/>
        <w:rPr>
          <w:rFonts w:ascii="宋体" w:hAnsi="宋体" w:cs="宋体"/>
          <w:b/>
          <w:color w:val="000000" w:themeColor="text1"/>
          <w:sz w:val="32"/>
          <w14:textFill>
            <w14:solidFill>
              <w14:schemeClr w14:val="tx1"/>
            </w14:solidFill>
          </w14:textFill>
        </w:rPr>
      </w:pPr>
      <w:bookmarkStart w:id="45" w:name="_Toc24357"/>
      <w:r>
        <w:rPr>
          <w:rFonts w:hint="eastAsia" w:ascii="宋体" w:hAnsi="宋体" w:cs="宋体"/>
          <w:b/>
          <w:color w:val="000000" w:themeColor="text1"/>
          <w:sz w:val="32"/>
          <w14:textFill>
            <w14:solidFill>
              <w14:schemeClr w14:val="tx1"/>
            </w14:solidFill>
          </w14:textFill>
        </w:rPr>
        <w:t>四、开标、资格审查与信用信息查询</w:t>
      </w:r>
      <w:bookmarkEnd w:id="45"/>
    </w:p>
    <w:p w14:paraId="7C4C64D7">
      <w:pPr>
        <w:pStyle w:val="557"/>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418900AA">
      <w:pPr>
        <w:pStyle w:val="557"/>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5AF515D9">
      <w:pPr>
        <w:pStyle w:val="557"/>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6DA1BA08">
      <w:pPr>
        <w:pStyle w:val="557"/>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18.3投标</w:t>
      </w:r>
      <w:r>
        <w:rPr>
          <w:rFonts w:hint="eastAsia" w:ascii="宋体" w:hAnsi="宋体" w:cs="宋体"/>
          <w:b/>
          <w:color w:val="000000" w:themeColor="text1"/>
          <w:sz w:val="24"/>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145CB1D6">
      <w:pPr>
        <w:widowControl/>
        <w:snapToGrid w:val="0"/>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7B38520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3DDD773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5652F5C6">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7E8030B8">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45E37FDB">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54085835">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104A46BB">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68A82BC6">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904F02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101AED1">
      <w:pPr>
        <w:pStyle w:val="133"/>
        <w:spacing w:before="0"/>
        <w:ind w:firstLine="0" w:firstLineChars="0"/>
        <w:rPr>
          <w:rFonts w:ascii="宋体" w:hAnsi="宋体" w:cs="宋体"/>
          <w:color w:val="000000" w:themeColor="text1"/>
          <w:kern w:val="0"/>
          <w:szCs w:val="24"/>
          <w14:textFill>
            <w14:solidFill>
              <w14:schemeClr w14:val="tx1"/>
            </w14:solidFill>
          </w14:textFill>
        </w:rPr>
      </w:pPr>
    </w:p>
    <w:p w14:paraId="5549413C">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6" w:name="_Toc23139"/>
      <w:r>
        <w:rPr>
          <w:rFonts w:hint="eastAsia" w:ascii="宋体" w:hAnsi="宋体" w:cs="宋体"/>
          <w:b/>
          <w:color w:val="000000" w:themeColor="text1"/>
          <w:sz w:val="36"/>
          <w:szCs w:val="36"/>
          <w14:textFill>
            <w14:solidFill>
              <w14:schemeClr w14:val="tx1"/>
            </w14:solidFill>
          </w14:textFill>
        </w:rPr>
        <w:t>五、评标</w:t>
      </w:r>
      <w:bookmarkEnd w:id="46"/>
    </w:p>
    <w:p w14:paraId="12C322C5">
      <w:pPr>
        <w:spacing w:line="360" w:lineRule="auto"/>
        <w:rPr>
          <w:rFonts w:ascii="宋体" w:hAnsi="宋体" w:cs="宋体"/>
          <w:color w:val="000000" w:themeColor="text1"/>
          <w:sz w:val="24"/>
          <w14:textFill>
            <w14:solidFill>
              <w14:schemeClr w14:val="tx1"/>
            </w14:solidFill>
          </w14:textFill>
        </w:rPr>
      </w:pPr>
      <w:bookmarkStart w:id="47" w:name="_Toc91899903"/>
      <w:r>
        <w:rPr>
          <w:rFonts w:hint="eastAsia" w:ascii="宋体" w:hAnsi="宋体" w:cs="宋体"/>
          <w:bCs/>
          <w:color w:val="000000" w:themeColor="text1"/>
          <w:sz w:val="24"/>
          <w14:textFill>
            <w14:solidFill>
              <w14:schemeClr w14:val="tx1"/>
            </w14:solidFill>
          </w14:textFill>
        </w:rPr>
        <w:t>21.评</w:t>
      </w:r>
      <w:r>
        <w:rPr>
          <w:rFonts w:hint="eastAsia" w:ascii="宋体" w:hAnsi="宋体" w:cs="宋体"/>
          <w:color w:val="000000" w:themeColor="text1"/>
          <w:sz w:val="24"/>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DBCA20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详见招标文件第四部分评标办法。</w:t>
      </w:r>
    </w:p>
    <w:p w14:paraId="02003B6E">
      <w:pPr>
        <w:spacing w:line="360" w:lineRule="auto"/>
        <w:rPr>
          <w:rFonts w:ascii="宋体" w:hAnsi="宋体" w:cs="宋体"/>
          <w:b/>
          <w:color w:val="000000" w:themeColor="text1"/>
          <w:sz w:val="24"/>
          <w14:textFill>
            <w14:solidFill>
              <w14:schemeClr w14:val="tx1"/>
            </w14:solidFill>
          </w14:textFill>
        </w:rPr>
      </w:pPr>
    </w:p>
    <w:p w14:paraId="253A5B07">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8" w:name="_Toc32708"/>
      <w:r>
        <w:rPr>
          <w:rFonts w:hint="eastAsia" w:ascii="宋体" w:hAnsi="宋体" w:cs="宋体"/>
          <w:b/>
          <w:color w:val="000000" w:themeColor="text1"/>
          <w:sz w:val="36"/>
          <w:szCs w:val="36"/>
          <w14:textFill>
            <w14:solidFill>
              <w14:schemeClr w14:val="tx1"/>
            </w14:solidFill>
          </w14:textFill>
        </w:rPr>
        <w:t>六、定 标</w:t>
      </w:r>
      <w:bookmarkEnd w:id="48"/>
    </w:p>
    <w:p w14:paraId="52166E6C">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27713D43">
      <w:pPr>
        <w:pStyle w:val="133"/>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default" w:ascii="宋体" w:hAnsi="宋体" w:cs="宋体"/>
          <w:color w:val="000000" w:themeColor="text1"/>
          <w:szCs w:val="24"/>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个工作日内在线确定中标或者成交供应商。中标、成交通知书和中标、成交结果公告应当在规定时间内同时发出。</w:t>
      </w:r>
    </w:p>
    <w:p w14:paraId="7837ECB2">
      <w:pPr>
        <w:pStyle w:val="133"/>
        <w:numPr>
          <w:ilvl w:val="0"/>
          <w:numId w:val="2"/>
        </w:numPr>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391F8E90">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6E90FE1D">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37A47A71">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23.3公告期限为1个工作日。</w:t>
      </w:r>
    </w:p>
    <w:p w14:paraId="1B693577">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4287C35F">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9" w:name="_Toc22272"/>
      <w:r>
        <w:rPr>
          <w:rFonts w:hint="eastAsia" w:ascii="宋体" w:hAnsi="宋体" w:cs="宋体"/>
          <w:b/>
          <w:color w:val="000000" w:themeColor="text1"/>
          <w:sz w:val="32"/>
          <w14:textFill>
            <w14:solidFill>
              <w14:schemeClr w14:val="tx1"/>
            </w14:solidFill>
          </w14:textFill>
        </w:rPr>
        <w:t>七、合同授予</w:t>
      </w:r>
      <w:bookmarkEnd w:id="49"/>
    </w:p>
    <w:p w14:paraId="7266739C">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 合同主要条款详见第五部分拟签订的合同文本。</w:t>
      </w:r>
    </w:p>
    <w:p w14:paraId="0233AA0D">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423C4F6B">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01B16B59">
      <w:pPr>
        <w:pStyle w:val="133"/>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B30FD44">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14311E79">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08B6258">
      <w:pPr>
        <w:pStyle w:val="133"/>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4523782A">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履约保证金（如有）</w:t>
      </w:r>
    </w:p>
    <w:p w14:paraId="6C9FC7A0">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052C1716">
      <w:pPr>
        <w:pStyle w:val="4"/>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50"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0"/>
    </w:p>
    <w:p w14:paraId="137AB989">
      <w:pPr>
        <w:rPr>
          <w:color w:val="000000" w:themeColor="text1"/>
          <w14:textFill>
            <w14:solidFill>
              <w14:schemeClr w14:val="tx1"/>
            </w14:solidFill>
          </w14:textFill>
        </w:rPr>
      </w:pPr>
    </w:p>
    <w:p w14:paraId="69FED7BB">
      <w:pPr>
        <w:rPr>
          <w:rFonts w:ascii="宋体" w:hAnsi="宋体" w:cs="宋体"/>
          <w:b/>
          <w:color w:val="000000" w:themeColor="text1"/>
          <w:sz w:val="32"/>
          <w14:textFill>
            <w14:solidFill>
              <w14:schemeClr w14:val="tx1"/>
            </w14:solidFill>
          </w14:textFill>
        </w:rPr>
      </w:pPr>
      <w:bookmarkStart w:id="51" w:name="_Toc362"/>
    </w:p>
    <w:p w14:paraId="7C376BEF">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bookmarkEnd w:id="51"/>
    </w:p>
    <w:p w14:paraId="75B95594">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7D8EC8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73C7E5B1">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1E685A48">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4C2AE75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37894B3F">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364C24F9">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184D9CC">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53020FCF">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52" w:name="_Toc12798"/>
      <w:r>
        <w:rPr>
          <w:rFonts w:hint="eastAsia" w:ascii="宋体" w:hAnsi="宋体" w:cs="宋体"/>
          <w:b/>
          <w:color w:val="000000" w:themeColor="text1"/>
          <w:sz w:val="32"/>
          <w14:textFill>
            <w14:solidFill>
              <w14:schemeClr w14:val="tx1"/>
            </w14:solidFill>
          </w14:textFill>
        </w:rPr>
        <w:t>九、验收</w:t>
      </w:r>
      <w:bookmarkEnd w:id="52"/>
    </w:p>
    <w:p w14:paraId="13EC92C7">
      <w:pPr>
        <w:pStyle w:val="2"/>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14:paraId="172CB902">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A6BEC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056448B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BF4E28">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7"/>
      <w:bookmarkStart w:id="53" w:name="_Hlt75236290"/>
      <w:bookmarkEnd w:id="53"/>
      <w:bookmarkStart w:id="54" w:name="_Hlt68403820"/>
      <w:bookmarkEnd w:id="54"/>
      <w:bookmarkStart w:id="55" w:name="_Hlt68072998"/>
      <w:bookmarkEnd w:id="55"/>
      <w:bookmarkStart w:id="56" w:name="_Hlt74729768"/>
      <w:bookmarkEnd w:id="56"/>
      <w:bookmarkStart w:id="57" w:name="_Hlt68057669"/>
      <w:bookmarkEnd w:id="57"/>
      <w:bookmarkStart w:id="58" w:name="_Hlt74714665"/>
      <w:bookmarkEnd w:id="58"/>
      <w:bookmarkStart w:id="59" w:name="_Hlt75236101"/>
      <w:bookmarkEnd w:id="59"/>
      <w:bookmarkStart w:id="60" w:name="_Hlt74707468"/>
      <w:bookmarkEnd w:id="60"/>
      <w:bookmarkStart w:id="61" w:name="_Hlt74730295"/>
      <w:bookmarkEnd w:id="61"/>
      <w:bookmarkStart w:id="62" w:name="_Hlt68072990"/>
      <w:bookmarkEnd w:id="62"/>
      <w:bookmarkStart w:id="63" w:name="_Hlt68073093"/>
      <w:bookmarkEnd w:id="63"/>
      <w:bookmarkStart w:id="64" w:name="_Hlt75236011"/>
      <w:bookmarkEnd w:id="64"/>
    </w:p>
    <w:bookmarkEnd w:id="2"/>
    <w:bookmarkEnd w:id="3"/>
    <w:p w14:paraId="2D97E2F4">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65" w:name="_Toc17321"/>
      <w:bookmarkStart w:id="66" w:name="_Toc9424"/>
      <w:bookmarkStart w:id="67" w:name="第四部分"/>
      <w:r>
        <w:rPr>
          <w:rFonts w:hint="eastAsia" w:ascii="宋体" w:hAnsi="宋体" w:cs="宋体"/>
          <w:b/>
          <w:color w:val="000000" w:themeColor="text1"/>
          <w:sz w:val="36"/>
          <w:szCs w:val="36"/>
          <w14:textFill>
            <w14:solidFill>
              <w14:schemeClr w14:val="tx1"/>
            </w14:solidFill>
          </w14:textFill>
        </w:rPr>
        <w:t>第三部分   采购需求</w:t>
      </w:r>
      <w:bookmarkEnd w:id="65"/>
      <w:bookmarkEnd w:id="66"/>
    </w:p>
    <w:p w14:paraId="0058ED42">
      <w:pPr>
        <w:spacing w:line="360" w:lineRule="auto"/>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一、技术需求</w:t>
      </w:r>
    </w:p>
    <w:p w14:paraId="53FD01A4">
      <w:pPr>
        <w:numPr>
          <w:ilvl w:val="0"/>
          <w:numId w:val="3"/>
        </w:numPr>
        <w:spacing w:line="360" w:lineRule="auto"/>
        <w:ind w:left="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采购货物</w:t>
      </w:r>
      <w:r>
        <w:rPr>
          <w:rFonts w:hint="eastAsia" w:ascii="宋体" w:hAnsi="宋体" w:cs="宋体"/>
          <w:b/>
          <w:bCs/>
          <w:color w:val="auto"/>
          <w:szCs w:val="21"/>
          <w:highlight w:val="none"/>
          <w:lang w:val="en-US" w:eastAsia="zh-CN"/>
        </w:rPr>
        <w:t>及相关服务</w:t>
      </w:r>
      <w:r>
        <w:rPr>
          <w:rFonts w:hint="eastAsia" w:ascii="宋体" w:hAnsi="宋体" w:cs="宋体"/>
          <w:b/>
          <w:bCs/>
          <w:color w:val="auto"/>
          <w:szCs w:val="21"/>
          <w:highlight w:val="none"/>
        </w:rPr>
        <w:t>清单</w:t>
      </w:r>
    </w:p>
    <w:tbl>
      <w:tblPr>
        <w:tblStyle w:val="6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796"/>
        <w:gridCol w:w="1140"/>
        <w:gridCol w:w="1131"/>
      </w:tblGrid>
      <w:tr w14:paraId="38CD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1" w:type="dxa"/>
            <w:noWrap w:val="0"/>
            <w:vAlign w:val="center"/>
          </w:tcPr>
          <w:p w14:paraId="12871508">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5796" w:type="dxa"/>
            <w:noWrap w:val="0"/>
            <w:vAlign w:val="center"/>
          </w:tcPr>
          <w:p w14:paraId="4BBBAB80">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采购内容</w:t>
            </w:r>
          </w:p>
        </w:tc>
        <w:tc>
          <w:tcPr>
            <w:tcW w:w="1140" w:type="dxa"/>
            <w:noWrap w:val="0"/>
            <w:vAlign w:val="center"/>
          </w:tcPr>
          <w:p w14:paraId="3B75516F">
            <w:pPr>
              <w:spacing w:line="240" w:lineRule="auto"/>
              <w:ind w:firstLine="211" w:firstLineChars="1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1131" w:type="dxa"/>
            <w:noWrap w:val="0"/>
            <w:vAlign w:val="center"/>
          </w:tcPr>
          <w:p w14:paraId="574A95F0">
            <w:pPr>
              <w:spacing w:line="240" w:lineRule="auto"/>
              <w:ind w:firstLine="211" w:firstLineChars="1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14:paraId="5E60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noWrap w:val="0"/>
            <w:vAlign w:val="center"/>
          </w:tcPr>
          <w:p w14:paraId="5EAADA7F">
            <w:pPr>
              <w:tabs>
                <w:tab w:val="left" w:pos="851"/>
                <w:tab w:val="center" w:pos="5812"/>
                <w:tab w:val="decimal" w:pos="7229"/>
                <w:tab w:val="decimal" w:pos="8789"/>
              </w:tabs>
              <w:spacing w:line="240" w:lineRule="auto"/>
              <w:ind w:right="-6"/>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796" w:type="dxa"/>
            <w:noWrap w:val="0"/>
            <w:vAlign w:val="center"/>
          </w:tcPr>
          <w:p w14:paraId="1BC5ADCE">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燃气</w:t>
            </w:r>
            <w:r>
              <w:rPr>
                <w:rFonts w:hint="eastAsia" w:ascii="宋体" w:hAnsi="宋体" w:eastAsia="宋体" w:cs="宋体"/>
                <w:color w:val="auto"/>
                <w:sz w:val="21"/>
                <w:szCs w:val="21"/>
                <w:highlight w:val="none"/>
              </w:rPr>
              <w:t>热水机组</w:t>
            </w:r>
          </w:p>
        </w:tc>
        <w:tc>
          <w:tcPr>
            <w:tcW w:w="1140" w:type="dxa"/>
            <w:noWrap w:val="0"/>
            <w:vAlign w:val="center"/>
          </w:tcPr>
          <w:p w14:paraId="37E6CBFD">
            <w:pPr>
              <w:tabs>
                <w:tab w:val="left" w:pos="851"/>
                <w:tab w:val="center" w:pos="5812"/>
                <w:tab w:val="decimal" w:pos="7229"/>
                <w:tab w:val="decimal" w:pos="8789"/>
              </w:tabs>
              <w:spacing w:line="240" w:lineRule="auto"/>
              <w:ind w:right="-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1" w:type="dxa"/>
            <w:noWrap w:val="0"/>
            <w:vAlign w:val="center"/>
          </w:tcPr>
          <w:p w14:paraId="2F6B0F47">
            <w:pPr>
              <w:tabs>
                <w:tab w:val="left" w:pos="851"/>
                <w:tab w:val="center" w:pos="5812"/>
                <w:tab w:val="decimal" w:pos="7229"/>
                <w:tab w:val="decimal" w:pos="8789"/>
              </w:tabs>
              <w:spacing w:line="240" w:lineRule="auto"/>
              <w:ind w:right="-4"/>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r>
      <w:tr w14:paraId="0D7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noWrap w:val="0"/>
            <w:vAlign w:val="center"/>
          </w:tcPr>
          <w:p w14:paraId="0A65EC56">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96" w:type="dxa"/>
            <w:noWrap w:val="0"/>
            <w:vAlign w:val="center"/>
          </w:tcPr>
          <w:p w14:paraId="6B213F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空气源</w:t>
            </w:r>
            <w:r>
              <w:rPr>
                <w:rFonts w:hint="eastAsia" w:ascii="宋体" w:hAnsi="宋体" w:eastAsia="宋体" w:cs="宋体"/>
                <w:color w:val="auto"/>
                <w:sz w:val="21"/>
                <w:szCs w:val="21"/>
                <w:highlight w:val="none"/>
                <w:lang w:val="en-US" w:eastAsia="zh-CN"/>
              </w:rPr>
              <w:t>热泵</w:t>
            </w:r>
            <w:r>
              <w:rPr>
                <w:rFonts w:hint="eastAsia" w:ascii="宋体" w:hAnsi="宋体" w:eastAsia="宋体" w:cs="宋体"/>
                <w:color w:val="auto"/>
                <w:sz w:val="21"/>
                <w:szCs w:val="21"/>
                <w:highlight w:val="none"/>
              </w:rPr>
              <w:t>机组</w:t>
            </w:r>
          </w:p>
        </w:tc>
        <w:tc>
          <w:tcPr>
            <w:tcW w:w="1140" w:type="dxa"/>
            <w:noWrap w:val="0"/>
            <w:vAlign w:val="center"/>
          </w:tcPr>
          <w:p w14:paraId="7002A4B5">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1" w:type="dxa"/>
            <w:noWrap w:val="0"/>
            <w:vAlign w:val="center"/>
          </w:tcPr>
          <w:p w14:paraId="37AD01A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批</w:t>
            </w:r>
          </w:p>
        </w:tc>
      </w:tr>
      <w:tr w14:paraId="183D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6A771E9">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5796" w:type="dxa"/>
            <w:shd w:val="clear" w:color="auto" w:fill="auto"/>
            <w:noWrap w:val="0"/>
            <w:vAlign w:val="center"/>
          </w:tcPr>
          <w:p w14:paraId="7FA03EF1">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热水</w:t>
            </w:r>
            <w:r>
              <w:rPr>
                <w:rFonts w:hint="eastAsia" w:ascii="宋体" w:hAnsi="宋体" w:eastAsia="宋体" w:cs="宋体"/>
                <w:color w:val="auto"/>
                <w:sz w:val="21"/>
                <w:szCs w:val="21"/>
                <w:highlight w:val="none"/>
              </w:rPr>
              <w:t>循环泵</w:t>
            </w:r>
            <w:r>
              <w:rPr>
                <w:rFonts w:hint="eastAsia" w:ascii="宋体" w:hAnsi="宋体" w:eastAsia="宋体" w:cs="宋体"/>
                <w:color w:val="auto"/>
                <w:sz w:val="21"/>
                <w:szCs w:val="21"/>
                <w:highlight w:val="none"/>
                <w:lang w:val="en-US" w:eastAsia="zh-CN"/>
              </w:rPr>
              <w:t>及变频控制柜、热水变频供水机组</w:t>
            </w:r>
          </w:p>
        </w:tc>
        <w:tc>
          <w:tcPr>
            <w:tcW w:w="1140" w:type="dxa"/>
            <w:shd w:val="clear" w:color="auto" w:fill="auto"/>
            <w:noWrap w:val="0"/>
            <w:vAlign w:val="center"/>
          </w:tcPr>
          <w:p w14:paraId="2E03C54E">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3CB62B30">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批</w:t>
            </w:r>
          </w:p>
        </w:tc>
      </w:tr>
      <w:tr w14:paraId="0E26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2680B47">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5796" w:type="dxa"/>
            <w:shd w:val="clear" w:color="auto" w:fill="auto"/>
            <w:noWrap w:val="0"/>
            <w:vAlign w:val="center"/>
          </w:tcPr>
          <w:p w14:paraId="1E9F77A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热水板式换热机组（2泵1板换） </w:t>
            </w:r>
          </w:p>
        </w:tc>
        <w:tc>
          <w:tcPr>
            <w:tcW w:w="1140" w:type="dxa"/>
            <w:shd w:val="clear" w:color="auto" w:fill="auto"/>
            <w:noWrap w:val="0"/>
            <w:vAlign w:val="center"/>
          </w:tcPr>
          <w:p w14:paraId="51889CEF">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1" w:type="dxa"/>
            <w:shd w:val="clear" w:color="auto" w:fill="auto"/>
            <w:noWrap w:val="0"/>
            <w:vAlign w:val="center"/>
          </w:tcPr>
          <w:p w14:paraId="2581135E">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套</w:t>
            </w:r>
          </w:p>
        </w:tc>
      </w:tr>
      <w:tr w14:paraId="3C32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716A7725">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796" w:type="dxa"/>
            <w:shd w:val="clear" w:color="auto" w:fill="auto"/>
            <w:noWrap w:val="0"/>
            <w:vAlign w:val="center"/>
          </w:tcPr>
          <w:p w14:paraId="5267431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不锈钢蓄热水箱</w:t>
            </w:r>
          </w:p>
        </w:tc>
        <w:tc>
          <w:tcPr>
            <w:tcW w:w="1140" w:type="dxa"/>
            <w:shd w:val="clear" w:color="auto" w:fill="auto"/>
            <w:noWrap w:val="0"/>
            <w:vAlign w:val="center"/>
          </w:tcPr>
          <w:p w14:paraId="5319DEEE">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7971F025">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组</w:t>
            </w:r>
          </w:p>
        </w:tc>
      </w:tr>
      <w:tr w14:paraId="5808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0E029B1">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5796" w:type="dxa"/>
            <w:shd w:val="clear" w:color="auto" w:fill="auto"/>
            <w:noWrap w:val="0"/>
            <w:vAlign w:val="center"/>
          </w:tcPr>
          <w:p w14:paraId="52F2D311">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智慧能源管控平台</w:t>
            </w:r>
          </w:p>
        </w:tc>
        <w:tc>
          <w:tcPr>
            <w:tcW w:w="1140" w:type="dxa"/>
            <w:shd w:val="clear" w:color="auto" w:fill="auto"/>
            <w:noWrap w:val="0"/>
            <w:vAlign w:val="center"/>
          </w:tcPr>
          <w:p w14:paraId="513F7DBC">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131" w:type="dxa"/>
            <w:shd w:val="clear" w:color="auto" w:fill="auto"/>
            <w:noWrap w:val="0"/>
            <w:vAlign w:val="center"/>
          </w:tcPr>
          <w:p w14:paraId="5C717DF1">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套</w:t>
            </w:r>
          </w:p>
        </w:tc>
      </w:tr>
      <w:tr w14:paraId="0E02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1969FC5A">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796" w:type="dxa"/>
            <w:shd w:val="clear" w:color="auto" w:fill="auto"/>
            <w:noWrap w:val="0"/>
            <w:vAlign w:val="center"/>
          </w:tcPr>
          <w:p w14:paraId="2C594244">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施工安装</w:t>
            </w:r>
            <w:r>
              <w:rPr>
                <w:rFonts w:hint="eastAsia" w:ascii="宋体" w:hAnsi="宋体" w:cs="宋体"/>
                <w:color w:val="auto"/>
                <w:sz w:val="21"/>
                <w:szCs w:val="21"/>
                <w:highlight w:val="none"/>
                <w:lang w:val="en-US" w:eastAsia="zh-CN"/>
              </w:rPr>
              <w:t>工程</w:t>
            </w:r>
          </w:p>
        </w:tc>
        <w:tc>
          <w:tcPr>
            <w:tcW w:w="1140" w:type="dxa"/>
            <w:shd w:val="clear" w:color="auto" w:fill="auto"/>
            <w:noWrap w:val="0"/>
            <w:vAlign w:val="center"/>
          </w:tcPr>
          <w:p w14:paraId="0D774C95">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0AF46D45">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r>
    </w:tbl>
    <w:p w14:paraId="78D196BE">
      <w:pPr>
        <w:pStyle w:val="27"/>
        <w:rPr>
          <w:color w:val="000000" w:themeColor="text1"/>
          <w14:textFill>
            <w14:solidFill>
              <w14:schemeClr w14:val="tx1"/>
            </w14:solidFill>
          </w14:textFill>
        </w:rPr>
      </w:pPr>
    </w:p>
    <w:p w14:paraId="1761DD52">
      <w:pPr>
        <w:rPr>
          <w:rFonts w:hint="eastAsia"/>
          <w:highlight w:val="none"/>
        </w:rPr>
      </w:pPr>
    </w:p>
    <w:p w14:paraId="1B6F9DF6">
      <w:pPr>
        <w:numPr>
          <w:ilvl w:val="0"/>
          <w:numId w:val="3"/>
        </w:numPr>
        <w:spacing w:line="360" w:lineRule="auto"/>
        <w:ind w:left="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技术性能要求：</w:t>
      </w:r>
    </w:p>
    <w:tbl>
      <w:tblPr>
        <w:tblStyle w:val="65"/>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1"/>
        <w:gridCol w:w="6543"/>
        <w:gridCol w:w="1573"/>
      </w:tblGrid>
      <w:tr w14:paraId="0EB6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91" w:type="dxa"/>
            <w:shd w:val="clear" w:color="auto" w:fill="auto"/>
            <w:noWrap w:val="0"/>
            <w:vAlign w:val="center"/>
          </w:tcPr>
          <w:p w14:paraId="327F9C6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543" w:type="dxa"/>
            <w:shd w:val="clear" w:color="auto" w:fill="auto"/>
            <w:noWrap w:val="0"/>
            <w:vAlign w:val="center"/>
          </w:tcPr>
          <w:p w14:paraId="32C05E6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w:t>
            </w:r>
          </w:p>
        </w:tc>
        <w:tc>
          <w:tcPr>
            <w:tcW w:w="1573" w:type="dxa"/>
            <w:shd w:val="clear" w:color="auto" w:fill="auto"/>
            <w:noWrap w:val="0"/>
            <w:vAlign w:val="center"/>
          </w:tcPr>
          <w:p w14:paraId="7F6252EE">
            <w:pPr>
              <w:pStyle w:val="2"/>
              <w:spacing w:line="24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投标响应</w:t>
            </w:r>
          </w:p>
        </w:tc>
      </w:tr>
      <w:tr w14:paraId="4C2A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jc w:val="center"/>
        </w:trPr>
        <w:tc>
          <w:tcPr>
            <w:tcW w:w="7834" w:type="dxa"/>
            <w:gridSpan w:val="2"/>
            <w:shd w:val="clear" w:color="auto" w:fill="auto"/>
            <w:noWrap w:val="0"/>
            <w:vAlign w:val="center"/>
          </w:tcPr>
          <w:p w14:paraId="2B4DA75F">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bCs/>
                <w:lang w:val="en-US" w:eastAsia="zh-CN"/>
              </w:rPr>
              <w:t>一、燃气</w:t>
            </w:r>
            <w:r>
              <w:rPr>
                <w:rFonts w:hint="eastAsia" w:ascii="宋体" w:hAnsi="宋体" w:eastAsia="宋体" w:cs="宋体"/>
                <w:b/>
                <w:bCs/>
              </w:rPr>
              <w:t>热水机组：</w:t>
            </w:r>
            <w:r>
              <w:rPr>
                <w:rFonts w:hint="eastAsia" w:ascii="宋体" w:hAnsi="宋体" w:eastAsia="宋体" w:cs="宋体"/>
                <w:b/>
                <w:bCs/>
                <w:lang w:val="en-US" w:eastAsia="zh-CN"/>
              </w:rPr>
              <w:t>2</w:t>
            </w:r>
            <w:r>
              <w:rPr>
                <w:rFonts w:hint="eastAsia" w:ascii="宋体" w:hAnsi="宋体" w:eastAsia="宋体" w:cs="宋体"/>
                <w:b/>
                <w:bCs/>
              </w:rPr>
              <w:t>台</w:t>
            </w:r>
          </w:p>
        </w:tc>
        <w:tc>
          <w:tcPr>
            <w:tcW w:w="1573" w:type="dxa"/>
            <w:shd w:val="clear" w:color="auto" w:fill="auto"/>
            <w:noWrap w:val="0"/>
            <w:vAlign w:val="center"/>
          </w:tcPr>
          <w:p w14:paraId="653B8EF2">
            <w:pPr>
              <w:pStyle w:val="2"/>
              <w:spacing w:line="240" w:lineRule="auto"/>
              <w:ind w:firstLine="301" w:firstLineChars="0"/>
              <w:rPr>
                <w:rFonts w:hint="eastAsia" w:ascii="宋体" w:hAnsi="宋体" w:eastAsia="宋体" w:cs="宋体"/>
                <w:color w:val="auto"/>
                <w:sz w:val="21"/>
                <w:szCs w:val="21"/>
                <w:highlight w:val="none"/>
              </w:rPr>
            </w:pPr>
          </w:p>
        </w:tc>
      </w:tr>
      <w:tr w14:paraId="23BA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EC163A9">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1.1</w:t>
            </w:r>
          </w:p>
        </w:tc>
        <w:tc>
          <w:tcPr>
            <w:tcW w:w="6543" w:type="dxa"/>
            <w:shd w:val="clear" w:color="auto" w:fill="auto"/>
            <w:noWrap w:val="0"/>
            <w:vAlign w:val="center"/>
          </w:tcPr>
          <w:p w14:paraId="0BBD3EA4">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运行环境及总体要求</w:t>
            </w:r>
          </w:p>
        </w:tc>
        <w:tc>
          <w:tcPr>
            <w:tcW w:w="1573" w:type="dxa"/>
            <w:shd w:val="clear" w:color="auto" w:fill="auto"/>
            <w:noWrap w:val="0"/>
            <w:vAlign w:val="center"/>
          </w:tcPr>
          <w:p w14:paraId="39ED00B1">
            <w:pPr>
              <w:pStyle w:val="2"/>
              <w:spacing w:line="240" w:lineRule="auto"/>
              <w:ind w:firstLine="301" w:firstLineChars="0"/>
              <w:rPr>
                <w:rFonts w:hint="eastAsia" w:ascii="宋体" w:hAnsi="宋体" w:eastAsia="宋体" w:cs="宋体"/>
                <w:color w:val="auto"/>
                <w:sz w:val="21"/>
                <w:szCs w:val="21"/>
                <w:highlight w:val="none"/>
              </w:rPr>
            </w:pPr>
          </w:p>
        </w:tc>
      </w:tr>
      <w:tr w14:paraId="21DB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4DB8D72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1.1.1</w:t>
            </w:r>
          </w:p>
        </w:tc>
        <w:tc>
          <w:tcPr>
            <w:tcW w:w="6543" w:type="dxa"/>
            <w:shd w:val="clear" w:color="auto" w:fill="auto"/>
            <w:noWrap w:val="0"/>
            <w:vAlign w:val="center"/>
          </w:tcPr>
          <w:p w14:paraId="05F511D0">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p>
        </w:tc>
        <w:tc>
          <w:tcPr>
            <w:tcW w:w="1573" w:type="dxa"/>
            <w:shd w:val="clear" w:color="auto" w:fill="auto"/>
            <w:noWrap w:val="0"/>
            <w:vAlign w:val="center"/>
          </w:tcPr>
          <w:p w14:paraId="583B6FF7">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1484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735AB855">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1.1.2</w:t>
            </w:r>
          </w:p>
        </w:tc>
        <w:tc>
          <w:tcPr>
            <w:tcW w:w="6543" w:type="dxa"/>
            <w:shd w:val="clear" w:color="auto" w:fill="auto"/>
            <w:noWrap w:val="0"/>
            <w:vAlign w:val="center"/>
          </w:tcPr>
          <w:p w14:paraId="0BB014FE">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kern w:val="2"/>
                <w:sz w:val="21"/>
                <w:szCs w:val="21"/>
                <w:highlight w:val="none"/>
                <w:lang w:val="en-US" w:eastAsia="zh-CN" w:bidi="ar-SA"/>
              </w:rPr>
              <w:t>使用天然气，供气压力</w:t>
            </w:r>
            <w:r>
              <w:rPr>
                <w:rFonts w:hint="eastAsia" w:ascii="宋体" w:hAnsi="宋体" w:eastAsia="宋体" w:cs="宋体"/>
                <w:kern w:val="2"/>
                <w:sz w:val="21"/>
                <w:szCs w:val="21"/>
                <w:lang w:val="en-US" w:eastAsia="zh-CN"/>
              </w:rPr>
              <w:t>范围≥15～20KPa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06663C78">
            <w:pPr>
              <w:pStyle w:val="2"/>
              <w:spacing w:line="240" w:lineRule="auto"/>
              <w:ind w:left="0" w:leftChars="0" w:firstLine="0" w:firstLineChars="0"/>
              <w:rPr>
                <w:rFonts w:hint="eastAsia" w:ascii="宋体" w:hAnsi="宋体" w:eastAsia="宋体" w:cs="宋体"/>
                <w:color w:val="auto"/>
                <w:sz w:val="21"/>
                <w:szCs w:val="21"/>
                <w:highlight w:val="none"/>
              </w:rPr>
            </w:pPr>
          </w:p>
        </w:tc>
      </w:tr>
      <w:tr w14:paraId="127D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18EAB078">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1.1.3</w:t>
            </w:r>
          </w:p>
        </w:tc>
        <w:tc>
          <w:tcPr>
            <w:tcW w:w="6543" w:type="dxa"/>
            <w:shd w:val="clear" w:color="auto" w:fill="auto"/>
            <w:noWrap w:val="0"/>
            <w:vAlign w:val="center"/>
          </w:tcPr>
          <w:p w14:paraId="4D229146">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符合招标/设计工况：进水温度：</w:t>
            </w:r>
            <w:r>
              <w:rPr>
                <w:rFonts w:hint="eastAsia" w:ascii="宋体" w:hAnsi="宋体" w:eastAsia="宋体" w:cs="宋体"/>
                <w:b w:val="0"/>
                <w:bCs/>
                <w:color w:val="auto"/>
                <w:szCs w:val="21"/>
                <w:highlight w:val="none"/>
                <w:lang w:val="en-US" w:eastAsia="zh-CN"/>
              </w:rPr>
              <w:t>45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出水温度：</w:t>
            </w:r>
            <w:r>
              <w:rPr>
                <w:rFonts w:hint="eastAsia" w:ascii="宋体" w:hAnsi="宋体" w:eastAsia="宋体" w:cs="宋体"/>
                <w:b w:val="0"/>
                <w:bCs/>
                <w:color w:val="auto"/>
                <w:szCs w:val="21"/>
                <w:highlight w:val="none"/>
                <w:lang w:val="en-US" w:eastAsia="zh-CN"/>
              </w:rPr>
              <w:t>55</w:t>
            </w:r>
            <w:r>
              <w:rPr>
                <w:rFonts w:hint="eastAsia" w:ascii="宋体" w:hAnsi="宋体" w:eastAsia="宋体" w:cs="宋体"/>
                <w:b w:val="0"/>
                <w:bCs/>
                <w:color w:val="auto"/>
                <w:szCs w:val="21"/>
                <w:highlight w:val="none"/>
              </w:rPr>
              <w:t>℃。</w:t>
            </w:r>
          </w:p>
        </w:tc>
        <w:tc>
          <w:tcPr>
            <w:tcW w:w="1573" w:type="dxa"/>
            <w:shd w:val="clear" w:color="auto" w:fill="auto"/>
            <w:noWrap w:val="0"/>
            <w:vAlign w:val="center"/>
          </w:tcPr>
          <w:p w14:paraId="1FDFB9AA">
            <w:pPr>
              <w:pStyle w:val="2"/>
              <w:spacing w:line="240" w:lineRule="auto"/>
              <w:ind w:left="0" w:leftChars="0" w:firstLine="0" w:firstLineChars="0"/>
              <w:rPr>
                <w:rFonts w:hint="eastAsia" w:ascii="宋体" w:hAnsi="宋体" w:eastAsia="宋体" w:cs="宋体"/>
                <w:color w:val="auto"/>
                <w:sz w:val="21"/>
                <w:szCs w:val="21"/>
                <w:highlight w:val="none"/>
              </w:rPr>
            </w:pPr>
          </w:p>
        </w:tc>
      </w:tr>
      <w:tr w14:paraId="5E6E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10D77BA">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1.1.4</w:t>
            </w:r>
          </w:p>
        </w:tc>
        <w:tc>
          <w:tcPr>
            <w:tcW w:w="6543" w:type="dxa"/>
            <w:shd w:val="clear" w:color="auto" w:fill="auto"/>
            <w:noWrap w:val="0"/>
            <w:vAlign w:val="center"/>
          </w:tcPr>
          <w:p w14:paraId="375EBF10">
            <w:pPr>
              <w:snapToGrid w:val="0"/>
              <w:spacing w:line="240" w:lineRule="auto"/>
              <w:jc w:val="both"/>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Cs w:val="21"/>
                <w:highlight w:val="none"/>
              </w:rPr>
              <w:t>机组外形尺寸在机房适用</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提供布置平面图并标注尺寸。</w:t>
            </w:r>
          </w:p>
        </w:tc>
        <w:tc>
          <w:tcPr>
            <w:tcW w:w="1573" w:type="dxa"/>
            <w:shd w:val="clear" w:color="auto" w:fill="auto"/>
            <w:noWrap w:val="0"/>
            <w:vAlign w:val="center"/>
          </w:tcPr>
          <w:p w14:paraId="07EFFD1E">
            <w:pPr>
              <w:pStyle w:val="2"/>
              <w:spacing w:line="240" w:lineRule="auto"/>
              <w:ind w:left="0" w:leftChars="0" w:firstLine="0" w:firstLineChars="0"/>
              <w:rPr>
                <w:rFonts w:hint="eastAsia" w:ascii="宋体" w:hAnsi="宋体" w:eastAsia="宋体" w:cs="宋体"/>
                <w:color w:val="auto"/>
                <w:sz w:val="21"/>
                <w:szCs w:val="21"/>
                <w:highlight w:val="none"/>
              </w:rPr>
            </w:pPr>
          </w:p>
        </w:tc>
      </w:tr>
      <w:tr w14:paraId="7FFB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51B4350">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1.2</w:t>
            </w:r>
          </w:p>
        </w:tc>
        <w:tc>
          <w:tcPr>
            <w:tcW w:w="6543" w:type="dxa"/>
            <w:shd w:val="clear" w:color="auto" w:fill="auto"/>
            <w:noWrap w:val="0"/>
            <w:vAlign w:val="center"/>
          </w:tcPr>
          <w:p w14:paraId="45BC65D0">
            <w:pPr>
              <w:spacing w:line="240" w:lineRule="auto"/>
              <w:jc w:val="both"/>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73" w:type="dxa"/>
            <w:shd w:val="clear" w:color="auto" w:fill="auto"/>
            <w:noWrap w:val="0"/>
            <w:vAlign w:val="center"/>
          </w:tcPr>
          <w:p w14:paraId="4F4A45B0">
            <w:pPr>
              <w:pStyle w:val="2"/>
              <w:spacing w:line="240" w:lineRule="auto"/>
              <w:ind w:firstLine="301" w:firstLineChars="0"/>
              <w:rPr>
                <w:rFonts w:hint="eastAsia" w:ascii="宋体" w:hAnsi="宋体" w:eastAsia="宋体" w:cs="宋体"/>
                <w:color w:val="auto"/>
                <w:sz w:val="21"/>
                <w:szCs w:val="21"/>
                <w:highlight w:val="none"/>
              </w:rPr>
            </w:pPr>
          </w:p>
        </w:tc>
      </w:tr>
      <w:tr w14:paraId="1160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1DA7A1E2">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★1.2.1</w:t>
            </w:r>
          </w:p>
        </w:tc>
        <w:tc>
          <w:tcPr>
            <w:tcW w:w="6543" w:type="dxa"/>
            <w:shd w:val="clear" w:color="auto" w:fill="auto"/>
            <w:noWrap w:val="0"/>
            <w:vAlign w:val="center"/>
          </w:tcPr>
          <w:p w14:paraId="1781EE56">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单台</w:t>
            </w:r>
            <w:r>
              <w:rPr>
                <w:rFonts w:hint="eastAsia" w:ascii="宋体" w:hAnsi="宋体" w:eastAsia="宋体" w:cs="宋体"/>
                <w:b w:val="0"/>
                <w:bCs/>
                <w:color w:val="auto"/>
                <w:szCs w:val="21"/>
                <w:highlight w:val="none"/>
                <w:lang w:val="en-US" w:eastAsia="zh-CN"/>
              </w:rPr>
              <w:t>额定产热</w:t>
            </w:r>
            <w:r>
              <w:rPr>
                <w:rFonts w:hint="eastAsia" w:ascii="宋体" w:hAnsi="宋体" w:eastAsia="宋体" w:cs="宋体"/>
                <w:b w:val="0"/>
                <w:bCs/>
                <w:color w:val="auto"/>
                <w:szCs w:val="21"/>
                <w:highlight w:val="none"/>
              </w:rPr>
              <w:t>量：≥</w:t>
            </w:r>
            <w:r>
              <w:rPr>
                <w:rFonts w:hint="eastAsia" w:ascii="宋体" w:hAnsi="宋体" w:eastAsia="宋体" w:cs="宋体"/>
                <w:b w:val="0"/>
                <w:bCs/>
                <w:color w:val="auto"/>
                <w:szCs w:val="21"/>
                <w:highlight w:val="none"/>
                <w:lang w:val="en-US" w:eastAsia="zh-CN"/>
              </w:rPr>
              <w:t>2100</w:t>
            </w:r>
            <w:r>
              <w:rPr>
                <w:rFonts w:hint="eastAsia" w:ascii="宋体" w:hAnsi="宋体" w:eastAsia="宋体" w:cs="宋体"/>
                <w:b w:val="0"/>
                <w:bCs/>
                <w:color w:val="auto"/>
                <w:szCs w:val="21"/>
                <w:highlight w:val="none"/>
              </w:rPr>
              <w:t>k</w:t>
            </w:r>
            <w:r>
              <w:rPr>
                <w:rFonts w:hint="eastAsia" w:ascii="宋体" w:hAnsi="宋体" w:eastAsia="宋体" w:cs="宋体"/>
                <w:b w:val="0"/>
                <w:bCs/>
                <w:color w:val="auto"/>
                <w:szCs w:val="21"/>
                <w:highlight w:val="none"/>
                <w:lang w:val="en-US" w:eastAsia="zh-CN"/>
              </w:rPr>
              <w:t>W</w:t>
            </w:r>
            <w:r>
              <w:rPr>
                <w:rFonts w:hint="eastAsia" w:ascii="宋体" w:hAnsi="宋体" w:eastAsia="宋体" w:cs="宋体"/>
                <w:b w:val="0"/>
                <w:bCs/>
                <w:color w:val="auto"/>
                <w:szCs w:val="21"/>
                <w:highlight w:val="none"/>
                <w:lang w:eastAsia="zh-CN"/>
              </w:rPr>
              <w:t>。</w:t>
            </w:r>
          </w:p>
        </w:tc>
        <w:tc>
          <w:tcPr>
            <w:tcW w:w="1573" w:type="dxa"/>
            <w:shd w:val="clear" w:color="auto" w:fill="auto"/>
            <w:noWrap w:val="0"/>
            <w:vAlign w:val="center"/>
          </w:tcPr>
          <w:p w14:paraId="2E41B972">
            <w:pPr>
              <w:pStyle w:val="2"/>
              <w:spacing w:line="240" w:lineRule="auto"/>
              <w:ind w:left="0" w:leftChars="0" w:firstLine="0" w:firstLineChars="0"/>
              <w:rPr>
                <w:rFonts w:hint="eastAsia" w:ascii="宋体" w:hAnsi="宋体" w:eastAsia="宋体" w:cs="宋体"/>
                <w:color w:val="auto"/>
                <w:sz w:val="21"/>
                <w:szCs w:val="21"/>
                <w:highlight w:val="none"/>
              </w:rPr>
            </w:pPr>
          </w:p>
        </w:tc>
      </w:tr>
      <w:tr w14:paraId="1C6F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76D5E06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2</w:t>
            </w:r>
          </w:p>
        </w:tc>
        <w:tc>
          <w:tcPr>
            <w:tcW w:w="6543" w:type="dxa"/>
            <w:shd w:val="clear" w:color="auto" w:fill="auto"/>
            <w:noWrap w:val="0"/>
            <w:vAlign w:val="center"/>
          </w:tcPr>
          <w:p w14:paraId="73C9BCEC">
            <w:pPr>
              <w:spacing w:line="240" w:lineRule="auto"/>
              <w:jc w:val="both"/>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热水</w:t>
            </w:r>
            <w:r>
              <w:rPr>
                <w:rFonts w:hint="eastAsia" w:ascii="宋体" w:hAnsi="宋体" w:eastAsia="宋体" w:cs="宋体"/>
                <w:b w:val="0"/>
                <w:bCs/>
                <w:color w:val="auto"/>
                <w:szCs w:val="21"/>
                <w:highlight w:val="none"/>
              </w:rPr>
              <w:t>机组为高效节能产品，</w:t>
            </w:r>
            <w:r>
              <w:rPr>
                <w:rFonts w:hint="eastAsia" w:ascii="宋体" w:hAnsi="宋体" w:eastAsia="宋体" w:cs="宋体"/>
                <w:kern w:val="2"/>
                <w:sz w:val="21"/>
                <w:szCs w:val="21"/>
                <w:lang w:val="en-US" w:eastAsia="zh-CN"/>
              </w:rPr>
              <w:t>额定负荷热效率≥103%</w:t>
            </w:r>
            <w:r>
              <w:rPr>
                <w:rFonts w:hint="eastAsia" w:ascii="宋体" w:hAnsi="宋体" w:eastAsia="宋体" w:cs="宋体"/>
                <w:kern w:val="2"/>
                <w:sz w:val="21"/>
                <w:szCs w:val="21"/>
                <w:lang w:eastAsia="zh-CN"/>
              </w:rPr>
              <w:t>。</w:t>
            </w:r>
          </w:p>
          <w:p w14:paraId="7B499BBB">
            <w:pPr>
              <w:spacing w:line="240" w:lineRule="auto"/>
              <w:jc w:val="both"/>
              <w:rPr>
                <w:rFonts w:hint="eastAsia" w:ascii="宋体" w:hAnsi="宋体" w:eastAsia="宋体" w:cs="宋体"/>
                <w:b w:val="0"/>
                <w:bCs/>
                <w:color w:val="auto"/>
                <w:kern w:val="2"/>
                <w:sz w:val="21"/>
                <w:szCs w:val="21"/>
                <w:highlight w:val="none"/>
                <w:lang w:eastAsia="zh-Hans"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cs="宋体"/>
                <w:b w:val="0"/>
                <w:bCs/>
                <w:color w:val="auto"/>
                <w:szCs w:val="21"/>
                <w:highlight w:val="none"/>
                <w:lang w:val="en-US" w:eastAsia="zh-CN"/>
              </w:rPr>
              <w:t>第三方检测机构出具的</w:t>
            </w:r>
            <w:r>
              <w:rPr>
                <w:rFonts w:hint="eastAsia" w:ascii="宋体" w:hAnsi="宋体" w:eastAsia="宋体" w:cs="宋体"/>
                <w:b w:val="0"/>
                <w:bCs/>
                <w:color w:val="auto"/>
                <w:szCs w:val="21"/>
                <w:highlight w:val="none"/>
                <w:lang w:val="en-US" w:eastAsia="zh-CN"/>
              </w:rPr>
              <w:t>相关证明文件</w:t>
            </w:r>
            <w:r>
              <w:rPr>
                <w:rFonts w:hint="eastAsia" w:ascii="宋体" w:hAnsi="宋体" w:eastAsia="宋体" w:cs="宋体"/>
                <w:b w:val="0"/>
                <w:bCs/>
                <w:color w:val="auto"/>
                <w:szCs w:val="21"/>
                <w:highlight w:val="none"/>
                <w:lang w:eastAsia="zh-Hans"/>
              </w:rPr>
              <w:t>。</w:t>
            </w:r>
          </w:p>
        </w:tc>
        <w:tc>
          <w:tcPr>
            <w:tcW w:w="1573" w:type="dxa"/>
            <w:shd w:val="clear" w:color="auto" w:fill="auto"/>
            <w:noWrap w:val="0"/>
            <w:vAlign w:val="center"/>
          </w:tcPr>
          <w:p w14:paraId="2FE63E1E">
            <w:pPr>
              <w:pStyle w:val="2"/>
              <w:spacing w:line="240" w:lineRule="auto"/>
              <w:ind w:left="0" w:leftChars="0" w:firstLine="0" w:firstLineChars="0"/>
              <w:rPr>
                <w:rFonts w:hint="eastAsia" w:ascii="宋体" w:hAnsi="宋体" w:eastAsia="宋体" w:cs="宋体"/>
                <w:color w:val="auto"/>
                <w:sz w:val="21"/>
                <w:szCs w:val="21"/>
                <w:highlight w:val="none"/>
              </w:rPr>
            </w:pPr>
          </w:p>
        </w:tc>
      </w:tr>
      <w:tr w14:paraId="1950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31D1456C">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1.2.3</w:t>
            </w:r>
          </w:p>
        </w:tc>
        <w:tc>
          <w:tcPr>
            <w:tcW w:w="6543" w:type="dxa"/>
            <w:shd w:val="clear" w:color="auto" w:fill="auto"/>
            <w:noWrap w:val="0"/>
            <w:vAlign w:val="center"/>
          </w:tcPr>
          <w:p w14:paraId="09564B3A">
            <w:pPr>
              <w:spacing w:line="240" w:lineRule="auto"/>
              <w:jc w:val="both"/>
              <w:rPr>
                <w:rFonts w:hint="eastAsia" w:ascii="宋体" w:hAnsi="宋体" w:eastAsia="宋体" w:cs="宋体"/>
                <w:kern w:val="2"/>
                <w:sz w:val="21"/>
                <w:szCs w:val="21"/>
                <w:lang w:eastAsia="zh-CN"/>
              </w:rPr>
            </w:pPr>
            <w:r>
              <w:rPr>
                <w:rFonts w:hint="eastAsia" w:ascii="宋体" w:hAnsi="宋体" w:eastAsia="宋体" w:cs="宋体"/>
                <w:b w:val="0"/>
                <w:bCs/>
                <w:color w:val="auto"/>
                <w:szCs w:val="21"/>
                <w:highlight w:val="none"/>
                <w:lang w:val="en-US" w:eastAsia="zh-CN"/>
              </w:rPr>
              <w:t>热水</w:t>
            </w:r>
            <w:r>
              <w:rPr>
                <w:rFonts w:hint="eastAsia" w:ascii="宋体" w:hAnsi="宋体" w:eastAsia="宋体" w:cs="宋体"/>
                <w:b w:val="0"/>
                <w:bCs/>
                <w:color w:val="auto"/>
                <w:szCs w:val="21"/>
                <w:highlight w:val="none"/>
              </w:rPr>
              <w:t>机组为</w:t>
            </w:r>
            <w:r>
              <w:rPr>
                <w:rFonts w:hint="eastAsia" w:ascii="宋体" w:hAnsi="宋体" w:eastAsia="宋体" w:cs="宋体"/>
                <w:b w:val="0"/>
                <w:bCs/>
                <w:color w:val="auto"/>
                <w:szCs w:val="21"/>
                <w:highlight w:val="none"/>
                <w:lang w:val="en-US" w:eastAsia="zh-CN"/>
              </w:rPr>
              <w:t>环保</w:t>
            </w:r>
            <w:r>
              <w:rPr>
                <w:rFonts w:hint="eastAsia" w:ascii="宋体" w:hAnsi="宋体" w:eastAsia="宋体" w:cs="宋体"/>
                <w:b w:val="0"/>
                <w:bCs/>
                <w:color w:val="auto"/>
                <w:szCs w:val="21"/>
                <w:highlight w:val="none"/>
              </w:rPr>
              <w:t>产品，</w:t>
            </w:r>
            <w:r>
              <w:rPr>
                <w:rFonts w:hint="eastAsia" w:ascii="宋体" w:hAnsi="宋体" w:eastAsia="宋体" w:cs="宋体"/>
                <w:kern w:val="2"/>
                <w:sz w:val="21"/>
                <w:szCs w:val="21"/>
                <w:lang w:val="en-US" w:eastAsia="zh-CN"/>
              </w:rPr>
              <w:t>氮氧化物含量≤30mg/m3</w:t>
            </w:r>
            <w:r>
              <w:rPr>
                <w:rFonts w:hint="eastAsia" w:ascii="宋体" w:hAnsi="宋体" w:eastAsia="宋体" w:cs="宋体"/>
                <w:kern w:val="2"/>
                <w:sz w:val="21"/>
                <w:szCs w:val="21"/>
                <w:lang w:eastAsia="zh-CN"/>
              </w:rPr>
              <w:t>。</w:t>
            </w:r>
          </w:p>
          <w:p w14:paraId="5508B46F">
            <w:pPr>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cs="宋体"/>
                <w:b w:val="0"/>
                <w:bCs/>
                <w:color w:val="auto"/>
                <w:szCs w:val="21"/>
                <w:highlight w:val="none"/>
                <w:lang w:val="en-US" w:eastAsia="zh-CN"/>
              </w:rPr>
              <w:t>第三方检测机构出具的</w:t>
            </w:r>
            <w:r>
              <w:rPr>
                <w:rFonts w:hint="eastAsia" w:ascii="宋体" w:hAnsi="宋体" w:eastAsia="宋体" w:cs="宋体"/>
                <w:b w:val="0"/>
                <w:bCs/>
                <w:color w:val="auto"/>
                <w:szCs w:val="21"/>
                <w:highlight w:val="none"/>
                <w:lang w:val="en-US" w:eastAsia="zh-CN"/>
              </w:rPr>
              <w:t>相关证明文件</w:t>
            </w:r>
            <w:r>
              <w:rPr>
                <w:rFonts w:hint="eastAsia" w:ascii="宋体" w:hAnsi="宋体" w:eastAsia="宋体" w:cs="宋体"/>
                <w:b w:val="0"/>
                <w:bCs/>
                <w:color w:val="auto"/>
                <w:szCs w:val="21"/>
                <w:highlight w:val="none"/>
                <w:lang w:eastAsia="zh-Hans"/>
              </w:rPr>
              <w:t>。</w:t>
            </w:r>
          </w:p>
        </w:tc>
        <w:tc>
          <w:tcPr>
            <w:tcW w:w="1573" w:type="dxa"/>
            <w:shd w:val="clear" w:color="auto" w:fill="auto"/>
            <w:noWrap w:val="0"/>
            <w:vAlign w:val="center"/>
          </w:tcPr>
          <w:p w14:paraId="0CA48C5E">
            <w:pPr>
              <w:pStyle w:val="2"/>
              <w:spacing w:line="240" w:lineRule="auto"/>
              <w:ind w:left="0" w:leftChars="0" w:firstLine="0" w:firstLineChars="0"/>
              <w:rPr>
                <w:rFonts w:hint="eastAsia" w:ascii="宋体" w:hAnsi="宋体" w:eastAsia="宋体" w:cs="宋体"/>
                <w:color w:val="auto"/>
                <w:sz w:val="21"/>
                <w:szCs w:val="21"/>
                <w:highlight w:val="none"/>
              </w:rPr>
            </w:pPr>
          </w:p>
        </w:tc>
      </w:tr>
      <w:tr w14:paraId="3918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1" w:type="dxa"/>
            <w:shd w:val="clear" w:color="auto" w:fill="auto"/>
            <w:noWrap w:val="0"/>
            <w:vAlign w:val="center"/>
          </w:tcPr>
          <w:p w14:paraId="0FDB2893">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1.2.4</w:t>
            </w:r>
          </w:p>
        </w:tc>
        <w:tc>
          <w:tcPr>
            <w:tcW w:w="6543" w:type="dxa"/>
            <w:shd w:val="clear" w:color="auto" w:fill="auto"/>
            <w:noWrap w:val="0"/>
            <w:vAlign w:val="center"/>
          </w:tcPr>
          <w:p w14:paraId="7877B04E">
            <w:pPr>
              <w:spacing w:line="240" w:lineRule="auto"/>
              <w:jc w:val="both"/>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负荷调节能力：</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0%-100%</w:t>
            </w:r>
            <w:r>
              <w:rPr>
                <w:rFonts w:hint="default" w:ascii="宋体" w:hAnsi="宋体" w:eastAsia="宋体" w:cs="宋体"/>
                <w:bCs/>
                <w:color w:val="auto"/>
                <w:szCs w:val="21"/>
                <w:highlight w:val="none"/>
              </w:rPr>
              <w:t>。</w:t>
            </w:r>
          </w:p>
        </w:tc>
        <w:tc>
          <w:tcPr>
            <w:tcW w:w="1573" w:type="dxa"/>
            <w:shd w:val="clear" w:color="auto" w:fill="auto"/>
            <w:noWrap w:val="0"/>
            <w:vAlign w:val="center"/>
          </w:tcPr>
          <w:p w14:paraId="246D0EE4">
            <w:pPr>
              <w:pStyle w:val="2"/>
              <w:spacing w:line="240" w:lineRule="auto"/>
              <w:ind w:left="0" w:leftChars="0" w:firstLine="0" w:firstLineChars="0"/>
              <w:rPr>
                <w:rFonts w:hint="eastAsia" w:ascii="宋体" w:hAnsi="宋体" w:eastAsia="宋体" w:cs="宋体"/>
                <w:color w:val="auto"/>
                <w:sz w:val="21"/>
                <w:szCs w:val="21"/>
                <w:highlight w:val="none"/>
              </w:rPr>
            </w:pPr>
          </w:p>
        </w:tc>
      </w:tr>
      <w:tr w14:paraId="058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jc w:val="center"/>
        </w:trPr>
        <w:tc>
          <w:tcPr>
            <w:tcW w:w="1291" w:type="dxa"/>
            <w:shd w:val="clear" w:color="auto" w:fill="auto"/>
            <w:noWrap w:val="0"/>
            <w:vAlign w:val="center"/>
          </w:tcPr>
          <w:p w14:paraId="391C192E">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1.3</w:t>
            </w:r>
          </w:p>
        </w:tc>
        <w:tc>
          <w:tcPr>
            <w:tcW w:w="6543" w:type="dxa"/>
            <w:shd w:val="clear" w:color="auto" w:fill="auto"/>
            <w:noWrap w:val="0"/>
            <w:vAlign w:val="center"/>
          </w:tcPr>
          <w:p w14:paraId="3362F28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锅炉本体</w:t>
            </w:r>
          </w:p>
        </w:tc>
        <w:tc>
          <w:tcPr>
            <w:tcW w:w="1573" w:type="dxa"/>
            <w:shd w:val="clear" w:color="auto" w:fill="auto"/>
            <w:noWrap w:val="0"/>
            <w:vAlign w:val="center"/>
          </w:tcPr>
          <w:p w14:paraId="586A32F6">
            <w:pPr>
              <w:pStyle w:val="2"/>
              <w:spacing w:line="240" w:lineRule="auto"/>
              <w:ind w:left="0" w:leftChars="0" w:firstLine="0" w:firstLineChars="0"/>
              <w:rPr>
                <w:rFonts w:hint="eastAsia" w:ascii="宋体" w:hAnsi="宋体" w:eastAsia="宋体" w:cs="宋体"/>
                <w:color w:val="auto"/>
                <w:sz w:val="21"/>
                <w:szCs w:val="21"/>
                <w:highlight w:val="none"/>
              </w:rPr>
            </w:pPr>
          </w:p>
        </w:tc>
      </w:tr>
      <w:tr w14:paraId="35E0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1" w:type="dxa"/>
            <w:shd w:val="clear" w:color="auto" w:fill="auto"/>
            <w:noWrap w:val="0"/>
            <w:vAlign w:val="center"/>
          </w:tcPr>
          <w:p w14:paraId="168064D9">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1.3.1</w:t>
            </w:r>
          </w:p>
        </w:tc>
        <w:tc>
          <w:tcPr>
            <w:tcW w:w="6543" w:type="dxa"/>
            <w:shd w:val="clear" w:color="auto" w:fill="auto"/>
            <w:noWrap w:val="0"/>
            <w:vAlign w:val="center"/>
          </w:tcPr>
          <w:p w14:paraId="3AD60959">
            <w:pPr>
              <w:snapToGrid w:val="0"/>
              <w:spacing w:line="240" w:lineRule="auto"/>
              <w:rPr>
                <w:rFonts w:hint="default" w:ascii="宋体" w:hAnsi="宋体" w:eastAsia="宋体" w:cs="宋体"/>
                <w:bCs/>
                <w:color w:val="auto"/>
                <w:szCs w:val="21"/>
                <w:highlight w:val="none"/>
                <w:lang w:val="en-US" w:eastAsia="zh-CN"/>
              </w:rPr>
            </w:pPr>
            <w:r>
              <w:rPr>
                <w:rFonts w:hint="eastAsia" w:ascii="宋体" w:hAnsi="宋体" w:eastAsia="宋体" w:cs="宋体"/>
                <w:kern w:val="2"/>
                <w:sz w:val="21"/>
                <w:szCs w:val="21"/>
                <w:lang w:val="en-US" w:eastAsia="zh-CN"/>
              </w:rPr>
              <w:t>水管式锅炉</w:t>
            </w:r>
            <w:r>
              <w:rPr>
                <w:rFonts w:hint="eastAsia" w:ascii="宋体" w:hAnsi="宋体" w:cs="宋体"/>
                <w:kern w:val="2"/>
                <w:sz w:val="21"/>
                <w:szCs w:val="21"/>
                <w:lang w:val="en-US" w:eastAsia="zh-CN"/>
              </w:rPr>
              <w:t>或火管式锅炉。</w:t>
            </w:r>
          </w:p>
        </w:tc>
        <w:tc>
          <w:tcPr>
            <w:tcW w:w="1573" w:type="dxa"/>
            <w:shd w:val="clear" w:color="auto" w:fill="auto"/>
            <w:noWrap w:val="0"/>
            <w:vAlign w:val="center"/>
          </w:tcPr>
          <w:p w14:paraId="213F7A84">
            <w:pPr>
              <w:pStyle w:val="2"/>
              <w:spacing w:line="240" w:lineRule="auto"/>
              <w:ind w:left="0" w:leftChars="0" w:firstLine="0" w:firstLineChars="0"/>
              <w:rPr>
                <w:rFonts w:hint="eastAsia" w:ascii="宋体" w:hAnsi="宋体" w:eastAsia="宋体" w:cs="宋体"/>
                <w:color w:val="auto"/>
                <w:sz w:val="18"/>
                <w:szCs w:val="18"/>
                <w:highlight w:val="none"/>
                <w:lang w:val="en-US" w:eastAsia="zh-CN"/>
              </w:rPr>
            </w:pPr>
          </w:p>
        </w:tc>
      </w:tr>
      <w:tr w14:paraId="67A5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jc w:val="center"/>
        </w:trPr>
        <w:tc>
          <w:tcPr>
            <w:tcW w:w="1291" w:type="dxa"/>
            <w:shd w:val="clear" w:color="auto" w:fill="auto"/>
            <w:noWrap w:val="0"/>
            <w:vAlign w:val="center"/>
          </w:tcPr>
          <w:p w14:paraId="5BDA49D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color w:val="auto"/>
                <w:sz w:val="21"/>
                <w:szCs w:val="21"/>
                <w:highlight w:val="none"/>
                <w:lang w:val="en-US" w:eastAsia="zh-CN"/>
              </w:rPr>
              <w:t>1.3.2</w:t>
            </w:r>
          </w:p>
        </w:tc>
        <w:tc>
          <w:tcPr>
            <w:tcW w:w="6543" w:type="dxa"/>
            <w:shd w:val="clear" w:color="auto" w:fill="auto"/>
            <w:noWrap w:val="0"/>
            <w:vAlign w:val="center"/>
          </w:tcPr>
          <w:p w14:paraId="1D435C5A">
            <w:pPr>
              <w:snapToGrid w:val="0"/>
              <w:spacing w:line="240" w:lineRule="auto"/>
              <w:rPr>
                <w:rFonts w:hint="eastAsia" w:ascii="宋体" w:hAnsi="宋体" w:eastAsia="宋体" w:cs="宋体"/>
                <w:bCs/>
                <w:color w:val="auto"/>
                <w:szCs w:val="21"/>
                <w:highlight w:val="none"/>
              </w:rPr>
            </w:pPr>
            <w:r>
              <w:rPr>
                <w:rFonts w:hint="eastAsia" w:ascii="宋体" w:hAnsi="宋体" w:eastAsia="宋体" w:cs="宋体"/>
                <w:kern w:val="2"/>
                <w:sz w:val="21"/>
                <w:szCs w:val="21"/>
                <w:lang w:val="en-US" w:eastAsia="zh-CN"/>
              </w:rPr>
              <w:t>换热形式：汽水凝结换热</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485C95AC">
            <w:pPr>
              <w:bidi w:val="0"/>
              <w:spacing w:line="240" w:lineRule="auto"/>
              <w:rPr>
                <w:rFonts w:hint="eastAsia" w:ascii="宋体" w:hAnsi="宋体" w:eastAsia="宋体" w:cs="宋体"/>
              </w:rPr>
            </w:pPr>
          </w:p>
        </w:tc>
      </w:tr>
      <w:tr w14:paraId="65D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jc w:val="center"/>
        </w:trPr>
        <w:tc>
          <w:tcPr>
            <w:tcW w:w="1291" w:type="dxa"/>
            <w:shd w:val="clear" w:color="auto" w:fill="auto"/>
            <w:noWrap w:val="0"/>
            <w:vAlign w:val="center"/>
          </w:tcPr>
          <w:p w14:paraId="2B0DC91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1.3.3</w:t>
            </w:r>
          </w:p>
        </w:tc>
        <w:tc>
          <w:tcPr>
            <w:tcW w:w="6543" w:type="dxa"/>
            <w:shd w:val="clear" w:color="auto" w:fill="auto"/>
            <w:noWrap w:val="0"/>
            <w:vAlign w:val="center"/>
          </w:tcPr>
          <w:p w14:paraId="533DA8B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换热器额定工作压力≥1.0Mpa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7707BAC">
            <w:pPr>
              <w:bidi w:val="0"/>
              <w:spacing w:line="240" w:lineRule="auto"/>
              <w:rPr>
                <w:rFonts w:hint="eastAsia" w:ascii="宋体" w:hAnsi="宋体" w:eastAsia="宋体" w:cs="宋体"/>
                <w:lang w:val="en-US" w:eastAsia="zh-CN"/>
              </w:rPr>
            </w:pPr>
          </w:p>
        </w:tc>
      </w:tr>
      <w:tr w14:paraId="3782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1291" w:type="dxa"/>
            <w:shd w:val="clear" w:color="auto" w:fill="auto"/>
            <w:noWrap w:val="0"/>
            <w:vAlign w:val="center"/>
          </w:tcPr>
          <w:p w14:paraId="5D1FC40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1.3.4</w:t>
            </w:r>
          </w:p>
        </w:tc>
        <w:tc>
          <w:tcPr>
            <w:tcW w:w="6543" w:type="dxa"/>
            <w:shd w:val="clear" w:color="auto" w:fill="auto"/>
            <w:noWrap w:val="0"/>
            <w:vAlign w:val="center"/>
          </w:tcPr>
          <w:p w14:paraId="1DE769E0">
            <w:pPr>
              <w:snapToGrid w:val="0"/>
              <w:spacing w:line="240" w:lineRule="auto"/>
              <w:rPr>
                <w:rFonts w:hint="eastAsia" w:ascii="宋体" w:hAnsi="宋体" w:eastAsia="宋体" w:cs="宋体"/>
                <w:b/>
                <w:color w:val="auto"/>
                <w:szCs w:val="21"/>
                <w:highlight w:val="none"/>
                <w:lang w:eastAsia="zh-CN"/>
              </w:rPr>
            </w:pPr>
            <w:r>
              <w:rPr>
                <w:rFonts w:hint="eastAsia" w:ascii="宋体" w:hAnsi="宋体" w:eastAsia="宋体" w:cs="宋体"/>
                <w:kern w:val="2"/>
                <w:sz w:val="21"/>
                <w:szCs w:val="21"/>
                <w:lang w:val="en-US" w:eastAsia="zh-CN"/>
              </w:rPr>
              <w:t>真空要求：采用焊接与胀接技术，配置自动抽气装置，保证机组真空度；真空维持最短时间</w:t>
            </w:r>
            <w:r>
              <w:rPr>
                <w:rFonts w:hint="eastAsia" w:ascii="宋体" w:hAnsi="宋体" w:cs="宋体"/>
                <w:kern w:val="2"/>
                <w:sz w:val="21"/>
                <w:szCs w:val="21"/>
                <w:lang w:val="en-US" w:eastAsia="zh-CN"/>
              </w:rPr>
              <w:t>≥</w:t>
            </w:r>
            <w:r>
              <w:rPr>
                <w:rFonts w:hint="eastAsia" w:ascii="宋体" w:hAnsi="宋体" w:eastAsia="宋体" w:cs="宋体"/>
                <w:kern w:val="2"/>
                <w:sz w:val="21"/>
                <w:szCs w:val="21"/>
                <w:lang w:val="en-US" w:eastAsia="zh-CN"/>
              </w:rPr>
              <w:t>5年</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66802B53">
            <w:pPr>
              <w:bidi w:val="0"/>
              <w:spacing w:line="240" w:lineRule="auto"/>
              <w:rPr>
                <w:rFonts w:hint="eastAsia" w:ascii="宋体" w:hAnsi="宋体" w:eastAsia="宋体" w:cs="宋体"/>
              </w:rPr>
            </w:pPr>
          </w:p>
        </w:tc>
      </w:tr>
      <w:tr w14:paraId="5C2B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91" w:type="dxa"/>
            <w:shd w:val="clear" w:color="auto" w:fill="auto"/>
            <w:noWrap w:val="0"/>
            <w:vAlign w:val="center"/>
          </w:tcPr>
          <w:p w14:paraId="675934CE">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1.4</w:t>
            </w:r>
          </w:p>
        </w:tc>
        <w:tc>
          <w:tcPr>
            <w:tcW w:w="6543" w:type="dxa"/>
            <w:shd w:val="clear" w:color="auto" w:fill="auto"/>
            <w:noWrap w:val="0"/>
            <w:vAlign w:val="center"/>
          </w:tcPr>
          <w:p w14:paraId="26BA37C6">
            <w:pPr>
              <w:pStyle w:val="2"/>
              <w:spacing w:line="240" w:lineRule="auto"/>
              <w:ind w:left="0" w:leftChars="0" w:firstLine="0" w:firstLineChars="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燃烧器</w:t>
            </w:r>
          </w:p>
        </w:tc>
        <w:tc>
          <w:tcPr>
            <w:tcW w:w="1573" w:type="dxa"/>
            <w:shd w:val="clear" w:color="auto" w:fill="auto"/>
            <w:noWrap w:val="0"/>
            <w:vAlign w:val="center"/>
          </w:tcPr>
          <w:p w14:paraId="60745C74">
            <w:pPr>
              <w:bidi w:val="0"/>
              <w:spacing w:line="240" w:lineRule="auto"/>
              <w:rPr>
                <w:rFonts w:hint="eastAsia" w:ascii="宋体" w:hAnsi="宋体" w:eastAsia="宋体" w:cs="宋体"/>
              </w:rPr>
            </w:pPr>
          </w:p>
        </w:tc>
      </w:tr>
      <w:tr w14:paraId="6875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atLeast"/>
          <w:jc w:val="center"/>
        </w:trPr>
        <w:tc>
          <w:tcPr>
            <w:tcW w:w="1291" w:type="dxa"/>
            <w:shd w:val="clear" w:color="auto" w:fill="auto"/>
            <w:noWrap w:val="0"/>
            <w:vAlign w:val="center"/>
          </w:tcPr>
          <w:p w14:paraId="63916C3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1.4.1</w:t>
            </w:r>
          </w:p>
        </w:tc>
        <w:tc>
          <w:tcPr>
            <w:tcW w:w="6543" w:type="dxa"/>
            <w:shd w:val="clear" w:color="auto" w:fill="auto"/>
            <w:noWrap w:val="0"/>
            <w:vAlign w:val="center"/>
          </w:tcPr>
          <w:p w14:paraId="24DAA9D6">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kern w:val="2"/>
                <w:sz w:val="21"/>
                <w:szCs w:val="21"/>
                <w:lang w:val="en-US" w:eastAsia="zh-CN"/>
              </w:rPr>
              <w:t>燃烧控制方式：电子比例调节</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6F2BD859">
            <w:pPr>
              <w:bidi w:val="0"/>
              <w:spacing w:line="240" w:lineRule="auto"/>
              <w:rPr>
                <w:rFonts w:hint="eastAsia" w:ascii="宋体" w:hAnsi="宋体" w:eastAsia="宋体" w:cs="宋体"/>
              </w:rPr>
            </w:pPr>
          </w:p>
        </w:tc>
      </w:tr>
      <w:tr w14:paraId="18B8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91" w:type="dxa"/>
            <w:shd w:val="clear" w:color="auto" w:fill="auto"/>
            <w:noWrap w:val="0"/>
            <w:vAlign w:val="center"/>
          </w:tcPr>
          <w:p w14:paraId="313D5D5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1.4.2</w:t>
            </w:r>
          </w:p>
        </w:tc>
        <w:tc>
          <w:tcPr>
            <w:tcW w:w="6543" w:type="dxa"/>
            <w:shd w:val="clear" w:color="auto" w:fill="auto"/>
            <w:noWrap w:val="0"/>
            <w:vAlign w:val="center"/>
          </w:tcPr>
          <w:p w14:paraId="179D5BF6">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燃烧器效率：≥99%</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CB55143">
            <w:pPr>
              <w:bidi w:val="0"/>
              <w:spacing w:line="240" w:lineRule="auto"/>
              <w:rPr>
                <w:rFonts w:hint="eastAsia" w:ascii="宋体" w:hAnsi="宋体" w:eastAsia="宋体" w:cs="宋体"/>
              </w:rPr>
            </w:pPr>
          </w:p>
        </w:tc>
      </w:tr>
      <w:tr w14:paraId="3E18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74CF14B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1.4.3</w:t>
            </w:r>
          </w:p>
        </w:tc>
        <w:tc>
          <w:tcPr>
            <w:tcW w:w="6543" w:type="dxa"/>
            <w:shd w:val="clear" w:color="auto" w:fill="auto"/>
            <w:noWrap w:val="0"/>
            <w:vAlign w:val="center"/>
          </w:tcPr>
          <w:p w14:paraId="4308B57B">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rPr>
              <w:t>燃烧器：包括燃气燃烧器主机、阀组（稳压阀、双电磁阀，气体过滤器等）设备，以及天然气泄露检测和控制装置。</w:t>
            </w:r>
          </w:p>
        </w:tc>
        <w:tc>
          <w:tcPr>
            <w:tcW w:w="1573" w:type="dxa"/>
            <w:shd w:val="clear" w:color="auto" w:fill="auto"/>
            <w:noWrap w:val="0"/>
            <w:vAlign w:val="center"/>
          </w:tcPr>
          <w:p w14:paraId="7DF8D2AB">
            <w:pPr>
              <w:bidi w:val="0"/>
              <w:spacing w:line="240" w:lineRule="auto"/>
              <w:rPr>
                <w:rFonts w:hint="eastAsia" w:ascii="宋体" w:hAnsi="宋体" w:eastAsia="宋体" w:cs="宋体"/>
                <w:lang w:val="en-US" w:eastAsia="zh-CN"/>
              </w:rPr>
            </w:pPr>
          </w:p>
        </w:tc>
      </w:tr>
      <w:tr w14:paraId="116D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1" w:type="dxa"/>
            <w:shd w:val="clear" w:color="auto" w:fill="auto"/>
            <w:noWrap w:val="0"/>
            <w:vAlign w:val="center"/>
          </w:tcPr>
          <w:p w14:paraId="4F2E8F6C">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1.5</w:t>
            </w:r>
          </w:p>
        </w:tc>
        <w:tc>
          <w:tcPr>
            <w:tcW w:w="6543" w:type="dxa"/>
            <w:shd w:val="clear" w:color="auto" w:fill="auto"/>
            <w:noWrap w:val="0"/>
            <w:vAlign w:val="center"/>
          </w:tcPr>
          <w:p w14:paraId="6413A951">
            <w:pPr>
              <w:numPr>
                <w:ilvl w:val="0"/>
                <w:numId w:val="0"/>
              </w:numPr>
              <w:spacing w:line="240" w:lineRule="auto"/>
              <w:ind w:leftChars="0"/>
              <w:jc w:val="left"/>
              <w:rPr>
                <w:rFonts w:hint="default" w:ascii="宋体" w:hAnsi="宋体" w:eastAsia="宋体" w:cs="宋体"/>
                <w:b/>
                <w:bCs w:val="0"/>
                <w:color w:val="auto"/>
                <w:szCs w:val="21"/>
                <w:highlight w:val="none"/>
                <w:lang w:eastAsia="zh-CN"/>
              </w:rPr>
            </w:pPr>
            <w:r>
              <w:rPr>
                <w:rFonts w:hint="eastAsia" w:ascii="宋体" w:hAnsi="宋体" w:eastAsia="宋体" w:cs="宋体"/>
                <w:b/>
                <w:bCs w:val="0"/>
                <w:color w:val="auto"/>
                <w:kern w:val="2"/>
                <w:sz w:val="21"/>
                <w:szCs w:val="21"/>
                <w:highlight w:val="none"/>
                <w:lang w:val="en-US" w:eastAsia="zh-CN" w:bidi="ar-SA"/>
              </w:rPr>
              <w:t>控制系统</w:t>
            </w:r>
          </w:p>
        </w:tc>
        <w:tc>
          <w:tcPr>
            <w:tcW w:w="1573" w:type="dxa"/>
            <w:shd w:val="clear" w:color="auto" w:fill="auto"/>
            <w:noWrap w:val="0"/>
            <w:vAlign w:val="center"/>
          </w:tcPr>
          <w:p w14:paraId="7276EC3B">
            <w:pPr>
              <w:bidi w:val="0"/>
              <w:spacing w:line="240" w:lineRule="auto"/>
              <w:rPr>
                <w:rFonts w:hint="eastAsia" w:ascii="宋体" w:hAnsi="宋体" w:eastAsia="宋体" w:cs="宋体"/>
              </w:rPr>
            </w:pPr>
          </w:p>
        </w:tc>
      </w:tr>
      <w:tr w14:paraId="672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1C06E76A">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1.5.1</w:t>
            </w:r>
          </w:p>
        </w:tc>
        <w:tc>
          <w:tcPr>
            <w:tcW w:w="6543" w:type="dxa"/>
            <w:shd w:val="clear" w:color="auto" w:fill="auto"/>
            <w:noWrap w:val="0"/>
            <w:vAlign w:val="center"/>
          </w:tcPr>
          <w:p w14:paraId="54D7CDDE">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控制系统：</w:t>
            </w:r>
            <w:r>
              <w:rPr>
                <w:rFonts w:hint="eastAsia" w:ascii="宋体" w:hAnsi="宋体" w:eastAsia="宋体" w:cs="宋体"/>
                <w:kern w:val="2"/>
                <w:sz w:val="21"/>
                <w:szCs w:val="21"/>
                <w:lang w:val="en-US" w:eastAsia="zh-CN"/>
              </w:rPr>
              <w:t>PLC全自动控制和显示，自动记录并能和楼宇自控联网，具备群控功能</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2DB7E87B">
            <w:pPr>
              <w:bidi w:val="0"/>
              <w:spacing w:line="240" w:lineRule="auto"/>
              <w:rPr>
                <w:rFonts w:hint="eastAsia" w:ascii="宋体" w:hAnsi="宋体" w:eastAsia="宋体" w:cs="宋体"/>
                <w:lang w:val="en-US" w:eastAsia="zh-CN"/>
              </w:rPr>
            </w:pPr>
          </w:p>
        </w:tc>
      </w:tr>
      <w:tr w14:paraId="7C0B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jc w:val="center"/>
        </w:trPr>
        <w:tc>
          <w:tcPr>
            <w:tcW w:w="1291" w:type="dxa"/>
            <w:shd w:val="clear" w:color="auto" w:fill="auto"/>
            <w:noWrap w:val="0"/>
            <w:vAlign w:val="center"/>
          </w:tcPr>
          <w:p w14:paraId="026D3EB0">
            <w:pPr>
              <w:pStyle w:val="2"/>
              <w:keepNext w:val="0"/>
              <w:keepLines w:val="0"/>
              <w:pageBreakBefore w:val="0"/>
              <w:widowControl w:val="0"/>
              <w:kinsoku/>
              <w:wordWrap/>
              <w:overflowPunct/>
              <w:topLinePunct w:val="0"/>
              <w:autoSpaceDE/>
              <w:autoSpaceDN/>
              <w:bidi w:val="0"/>
              <w:adjustRightInd/>
              <w:snapToGrid/>
              <w:spacing w:after="0" w:line="240" w:lineRule="auto"/>
              <w:ind w:left="0" w:leftChars="-103" w:hanging="216" w:hangingChars="103"/>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color w:val="auto"/>
                <w:sz w:val="21"/>
                <w:szCs w:val="21"/>
                <w:highlight w:val="none"/>
                <w:lang w:val="en-US" w:eastAsia="zh-CN"/>
              </w:rPr>
              <w:t xml:space="preserve">  1.5.2</w:t>
            </w:r>
          </w:p>
        </w:tc>
        <w:tc>
          <w:tcPr>
            <w:tcW w:w="6543" w:type="dxa"/>
            <w:shd w:val="clear" w:color="auto" w:fill="auto"/>
            <w:noWrap w:val="0"/>
            <w:vAlign w:val="center"/>
          </w:tcPr>
          <w:p w14:paraId="223CA2C5">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控制界面：彩色中文界面触摸屏≥10英寸</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003B7B5C">
            <w:pPr>
              <w:bidi w:val="0"/>
              <w:spacing w:line="240" w:lineRule="auto"/>
              <w:rPr>
                <w:rFonts w:hint="eastAsia" w:ascii="宋体" w:hAnsi="宋体" w:eastAsia="宋体" w:cs="宋体"/>
                <w:lang w:val="en-US" w:eastAsia="zh-CN"/>
              </w:rPr>
            </w:pPr>
          </w:p>
        </w:tc>
      </w:tr>
      <w:tr w14:paraId="33C1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6851C685">
            <w:pPr>
              <w:pStyle w:val="2"/>
              <w:spacing w:line="240" w:lineRule="auto"/>
              <w:ind w:left="0" w:leftChars="0" w:firstLine="210" w:firstLineChars="1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1.5.3</w:t>
            </w:r>
          </w:p>
        </w:tc>
        <w:tc>
          <w:tcPr>
            <w:tcW w:w="6543" w:type="dxa"/>
            <w:shd w:val="clear" w:color="auto" w:fill="auto"/>
            <w:noWrap w:val="0"/>
            <w:vAlign w:val="center"/>
          </w:tcPr>
          <w:p w14:paraId="5A637F19">
            <w:pPr>
              <w:spacing w:line="24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机组自带控制箱，控制系统具有标准通讯接口，机组控制器需提供标准MODBUS协议，可与</w:t>
            </w:r>
            <w:r>
              <w:rPr>
                <w:rFonts w:hint="eastAsia" w:ascii="宋体" w:hAnsi="宋体" w:eastAsia="宋体" w:cs="宋体"/>
                <w:color w:val="auto"/>
                <w:szCs w:val="21"/>
                <w:highlight w:val="none"/>
                <w:lang w:val="en-US" w:eastAsia="zh-CN"/>
              </w:rPr>
              <w:t>节能控制系统</w:t>
            </w:r>
            <w:r>
              <w:rPr>
                <w:rFonts w:hint="eastAsia" w:ascii="宋体" w:hAnsi="宋体" w:eastAsia="宋体" w:cs="宋体"/>
                <w:color w:val="auto"/>
                <w:szCs w:val="21"/>
                <w:highlight w:val="none"/>
              </w:rPr>
              <w:t>系统接驳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开发协议及通信协议对用户免费开放</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6C85E39">
            <w:pPr>
              <w:bidi w:val="0"/>
              <w:spacing w:line="240" w:lineRule="auto"/>
              <w:rPr>
                <w:rFonts w:hint="eastAsia" w:ascii="宋体" w:hAnsi="宋体" w:eastAsia="宋体" w:cs="宋体"/>
              </w:rPr>
            </w:pPr>
          </w:p>
        </w:tc>
      </w:tr>
      <w:tr w14:paraId="0B95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5EF924CD">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1.5.4</w:t>
            </w:r>
          </w:p>
        </w:tc>
        <w:tc>
          <w:tcPr>
            <w:tcW w:w="6543" w:type="dxa"/>
            <w:shd w:val="clear" w:color="auto" w:fill="auto"/>
            <w:noWrap w:val="0"/>
            <w:vAlign w:val="center"/>
          </w:tcPr>
          <w:p w14:paraId="118C864F">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燃烧系统控制：配置点火程序控制系统、火焰检测及熄火保护系统；具备自动高压点火，自动送风，具有火焰监视功能；点火失败信号及报警、燃烧器故障报警、燃烧器马达过载及故障保护等功能；具有燃气测漏装置及燃气泄漏安全报警、天燃气超高压及超低压保护装置等安全控制</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34B6FA4">
            <w:pPr>
              <w:bidi w:val="0"/>
              <w:spacing w:line="240" w:lineRule="auto"/>
              <w:rPr>
                <w:rFonts w:hint="eastAsia" w:ascii="宋体" w:hAnsi="宋体" w:eastAsia="宋体" w:cs="宋体"/>
              </w:rPr>
            </w:pPr>
          </w:p>
        </w:tc>
      </w:tr>
      <w:tr w14:paraId="03F4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205689AB">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1.5.5</w:t>
            </w:r>
          </w:p>
        </w:tc>
        <w:tc>
          <w:tcPr>
            <w:tcW w:w="6543" w:type="dxa"/>
            <w:shd w:val="clear" w:color="auto" w:fill="auto"/>
            <w:noWrap w:val="0"/>
            <w:vAlign w:val="center"/>
          </w:tcPr>
          <w:p w14:paraId="6405905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kern w:val="2"/>
                <w:sz w:val="21"/>
                <w:szCs w:val="21"/>
                <w:lang w:val="en-US" w:eastAsia="zh-CN"/>
              </w:rPr>
              <w:t>安全保护：全自动温度控制装置、燃烧异常保护装置、热媒水位异常报警装置、温度/压力异常报警装置、机械防爆装置</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7169BAA1">
            <w:pPr>
              <w:bidi w:val="0"/>
              <w:spacing w:line="240" w:lineRule="auto"/>
              <w:rPr>
                <w:rFonts w:hint="eastAsia" w:ascii="宋体" w:hAnsi="宋体" w:eastAsia="宋体" w:cs="宋体"/>
              </w:rPr>
            </w:pPr>
          </w:p>
        </w:tc>
      </w:tr>
      <w:tr w14:paraId="1B4B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35FB35CB">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1.5.6</w:t>
            </w:r>
          </w:p>
        </w:tc>
        <w:tc>
          <w:tcPr>
            <w:tcW w:w="6543" w:type="dxa"/>
            <w:shd w:val="clear" w:color="auto" w:fill="auto"/>
            <w:noWrap w:val="0"/>
            <w:vAlign w:val="center"/>
          </w:tcPr>
          <w:p w14:paraId="265B2CEF">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锅炉控制采用全自动控制，压力或温度等控制均纳入锅炉主机控制系统及界面；</w:t>
            </w:r>
            <w:r>
              <w:rPr>
                <w:rFonts w:hint="eastAsia" w:ascii="宋体" w:hAnsi="宋体" w:eastAsia="宋体" w:cs="宋体"/>
                <w:bCs/>
                <w:color w:val="auto"/>
                <w:szCs w:val="21"/>
                <w:highlight w:val="none"/>
              </w:rPr>
              <w:t>防护等级不低于IP</w:t>
            </w:r>
            <w:r>
              <w:rPr>
                <w:rFonts w:hint="eastAsia" w:ascii="宋体" w:hAnsi="宋体" w:eastAsia="宋体" w:cs="宋体"/>
                <w:bCs/>
                <w:color w:val="auto"/>
                <w:szCs w:val="21"/>
                <w:highlight w:val="none"/>
                <w:lang w:val="en-US" w:eastAsia="zh-CN"/>
              </w:rPr>
              <w:t>54</w:t>
            </w:r>
            <w:r>
              <w:rPr>
                <w:rFonts w:hint="eastAsia" w:ascii="宋体" w:hAnsi="宋体" w:eastAsia="宋体" w:cs="宋体"/>
                <w:bCs/>
                <w:color w:val="auto"/>
                <w:szCs w:val="21"/>
                <w:highlight w:val="none"/>
                <w:lang w:eastAsia="zh-CN"/>
              </w:rPr>
              <w:t>。</w:t>
            </w:r>
          </w:p>
        </w:tc>
        <w:tc>
          <w:tcPr>
            <w:tcW w:w="1573" w:type="dxa"/>
            <w:shd w:val="clear" w:color="auto" w:fill="auto"/>
            <w:noWrap w:val="0"/>
            <w:vAlign w:val="center"/>
          </w:tcPr>
          <w:p w14:paraId="1E1E0391">
            <w:pPr>
              <w:bidi w:val="0"/>
              <w:spacing w:line="240" w:lineRule="auto"/>
              <w:rPr>
                <w:rFonts w:hint="eastAsia" w:ascii="宋体" w:hAnsi="宋体" w:eastAsia="宋体" w:cs="宋体"/>
              </w:rPr>
            </w:pPr>
          </w:p>
        </w:tc>
      </w:tr>
      <w:tr w14:paraId="14DA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7BE7AD5F">
            <w:pPr>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1.6</w:t>
            </w:r>
          </w:p>
        </w:tc>
        <w:tc>
          <w:tcPr>
            <w:tcW w:w="6543" w:type="dxa"/>
            <w:shd w:val="clear" w:color="auto" w:fill="auto"/>
            <w:noWrap w:val="0"/>
            <w:vAlign w:val="center"/>
          </w:tcPr>
          <w:p w14:paraId="1C5C66B6">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排烟</w:t>
            </w:r>
          </w:p>
        </w:tc>
        <w:tc>
          <w:tcPr>
            <w:tcW w:w="1573" w:type="dxa"/>
            <w:shd w:val="clear" w:color="auto" w:fill="auto"/>
            <w:noWrap w:val="0"/>
            <w:vAlign w:val="center"/>
          </w:tcPr>
          <w:p w14:paraId="64BEC082">
            <w:pPr>
              <w:bidi w:val="0"/>
              <w:spacing w:line="240" w:lineRule="auto"/>
              <w:rPr>
                <w:rFonts w:hint="eastAsia" w:ascii="宋体" w:hAnsi="宋体" w:eastAsia="宋体" w:cs="宋体"/>
              </w:rPr>
            </w:pPr>
          </w:p>
        </w:tc>
      </w:tr>
      <w:tr w14:paraId="4C57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07F01BAA">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1.6.1</w:t>
            </w:r>
          </w:p>
        </w:tc>
        <w:tc>
          <w:tcPr>
            <w:tcW w:w="6543" w:type="dxa"/>
            <w:shd w:val="clear" w:color="auto" w:fill="auto"/>
            <w:noWrap w:val="0"/>
            <w:vAlign w:val="center"/>
          </w:tcPr>
          <w:p w14:paraId="200EA975">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烟气出口温度≤70℃；烟气出口压力≤30Pa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EEBFB53">
            <w:pPr>
              <w:bidi w:val="0"/>
              <w:spacing w:line="240" w:lineRule="auto"/>
              <w:rPr>
                <w:rFonts w:hint="eastAsia" w:ascii="宋体" w:hAnsi="宋体" w:eastAsia="宋体" w:cs="宋体"/>
              </w:rPr>
            </w:pPr>
          </w:p>
        </w:tc>
      </w:tr>
      <w:tr w14:paraId="50BE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1291" w:type="dxa"/>
            <w:shd w:val="clear" w:color="auto" w:fill="auto"/>
            <w:noWrap w:val="0"/>
            <w:vAlign w:val="center"/>
          </w:tcPr>
          <w:p w14:paraId="14E7E36A">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1.6.2</w:t>
            </w:r>
          </w:p>
        </w:tc>
        <w:tc>
          <w:tcPr>
            <w:tcW w:w="6543" w:type="dxa"/>
            <w:shd w:val="clear" w:color="auto" w:fill="auto"/>
            <w:noWrap w:val="0"/>
            <w:vAlign w:val="center"/>
          </w:tcPr>
          <w:p w14:paraId="38F5551E">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排烟烟道：采用成品隔热304不锈钢排烟烟道</w:t>
            </w:r>
            <w:r>
              <w:rPr>
                <w:rFonts w:hint="eastAsia" w:ascii="宋体" w:hAnsi="宋体" w:eastAsia="宋体" w:cs="宋体"/>
                <w:kern w:val="2"/>
                <w:sz w:val="21"/>
                <w:szCs w:val="21"/>
                <w:lang w:eastAsia="zh-CN" w:bidi="ar-SA"/>
              </w:rPr>
              <w:t>。</w:t>
            </w:r>
          </w:p>
        </w:tc>
        <w:tc>
          <w:tcPr>
            <w:tcW w:w="1573" w:type="dxa"/>
            <w:shd w:val="clear" w:color="auto" w:fill="auto"/>
            <w:noWrap w:val="0"/>
            <w:vAlign w:val="center"/>
          </w:tcPr>
          <w:p w14:paraId="74D62F16">
            <w:pPr>
              <w:bidi w:val="0"/>
              <w:spacing w:line="240" w:lineRule="auto"/>
              <w:rPr>
                <w:rFonts w:hint="eastAsia" w:ascii="宋体" w:hAnsi="宋体" w:eastAsia="宋体" w:cs="宋体"/>
                <w:lang w:val="en-US" w:eastAsia="zh-CN"/>
              </w:rPr>
            </w:pPr>
          </w:p>
        </w:tc>
      </w:tr>
      <w:tr w14:paraId="0807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 w:hRule="atLeast"/>
          <w:jc w:val="center"/>
        </w:trPr>
        <w:tc>
          <w:tcPr>
            <w:tcW w:w="1291" w:type="dxa"/>
            <w:shd w:val="clear" w:color="auto" w:fill="auto"/>
            <w:noWrap w:val="0"/>
            <w:vAlign w:val="center"/>
          </w:tcPr>
          <w:p w14:paraId="71A64AC5">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1.7</w:t>
            </w:r>
          </w:p>
        </w:tc>
        <w:tc>
          <w:tcPr>
            <w:tcW w:w="6543" w:type="dxa"/>
            <w:shd w:val="clear" w:color="auto" w:fill="auto"/>
            <w:noWrap w:val="0"/>
            <w:vAlign w:val="center"/>
          </w:tcPr>
          <w:p w14:paraId="0F433B61">
            <w:pPr>
              <w:pStyle w:val="260"/>
              <w:autoSpaceDE w:val="0"/>
              <w:autoSpaceDN w:val="0"/>
              <w:adjustRightInd w:val="0"/>
              <w:spacing w:line="240" w:lineRule="auto"/>
              <w:ind w:left="0" w:leftChars="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其他要求</w:t>
            </w:r>
          </w:p>
        </w:tc>
        <w:tc>
          <w:tcPr>
            <w:tcW w:w="1573" w:type="dxa"/>
            <w:shd w:val="clear" w:color="auto" w:fill="auto"/>
            <w:noWrap w:val="0"/>
            <w:vAlign w:val="center"/>
          </w:tcPr>
          <w:p w14:paraId="6CBB912D">
            <w:pPr>
              <w:bidi w:val="0"/>
              <w:spacing w:line="240" w:lineRule="auto"/>
              <w:rPr>
                <w:rFonts w:hint="eastAsia" w:ascii="宋体" w:hAnsi="宋体" w:eastAsia="宋体" w:cs="宋体"/>
                <w:lang w:val="en-US" w:eastAsia="zh-CN"/>
              </w:rPr>
            </w:pPr>
          </w:p>
        </w:tc>
      </w:tr>
      <w:tr w14:paraId="215C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91" w:type="dxa"/>
            <w:shd w:val="clear" w:color="auto" w:fill="auto"/>
            <w:noWrap w:val="0"/>
            <w:vAlign w:val="center"/>
          </w:tcPr>
          <w:p w14:paraId="11FB094D">
            <w:pPr>
              <w:pStyle w:val="260"/>
              <w:autoSpaceDE w:val="0"/>
              <w:autoSpaceDN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1.7.1</w:t>
            </w:r>
          </w:p>
        </w:tc>
        <w:tc>
          <w:tcPr>
            <w:tcW w:w="6543" w:type="dxa"/>
            <w:shd w:val="clear" w:color="auto" w:fill="auto"/>
            <w:noWrap w:val="0"/>
            <w:vAlign w:val="center"/>
          </w:tcPr>
          <w:p w14:paraId="6BD4572F">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运行噪音≤75db(A)</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一米处且不带消音罩</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73D36628">
            <w:pPr>
              <w:bidi w:val="0"/>
              <w:spacing w:line="240" w:lineRule="auto"/>
              <w:rPr>
                <w:rFonts w:hint="eastAsia" w:ascii="宋体" w:hAnsi="宋体" w:eastAsia="宋体" w:cs="宋体"/>
                <w:lang w:val="en-US" w:eastAsia="zh-CN"/>
              </w:rPr>
            </w:pPr>
          </w:p>
        </w:tc>
      </w:tr>
      <w:tr w14:paraId="2D26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91" w:type="dxa"/>
            <w:shd w:val="clear" w:color="auto" w:fill="auto"/>
            <w:noWrap w:val="0"/>
            <w:vAlign w:val="center"/>
          </w:tcPr>
          <w:p w14:paraId="5D0F596D">
            <w:pPr>
              <w:spacing w:line="24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1.7.</w:t>
            </w:r>
            <w:r>
              <w:rPr>
                <w:rFonts w:hint="eastAsia" w:ascii="宋体" w:hAnsi="宋体" w:eastAsia="宋体" w:cs="宋体"/>
                <w:b w:val="0"/>
                <w:bCs/>
                <w:color w:val="auto"/>
                <w:sz w:val="21"/>
                <w:szCs w:val="21"/>
                <w:highlight w:val="none"/>
                <w:lang w:eastAsia="zh-CN"/>
              </w:rPr>
              <w:t>2</w:t>
            </w:r>
          </w:p>
        </w:tc>
        <w:tc>
          <w:tcPr>
            <w:tcW w:w="6543" w:type="dxa"/>
            <w:shd w:val="clear" w:color="auto" w:fill="auto"/>
            <w:noWrap w:val="0"/>
            <w:vAlign w:val="center"/>
          </w:tcPr>
          <w:p w14:paraId="73B6BD87">
            <w:pPr>
              <w:spacing w:line="24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锅炉质保≥2年</w:t>
            </w:r>
            <w:r>
              <w:rPr>
                <w:rFonts w:hint="eastAsia" w:ascii="宋体" w:hAnsi="宋体" w:cs="宋体"/>
                <w:b w:val="0"/>
                <w:bCs/>
                <w:color w:val="auto"/>
                <w:sz w:val="21"/>
                <w:szCs w:val="21"/>
                <w:highlight w:val="none"/>
                <w:lang w:val="en-US" w:eastAsia="zh-CN"/>
              </w:rPr>
              <w:t>。</w:t>
            </w:r>
          </w:p>
          <w:p w14:paraId="00D73040">
            <w:pPr>
              <w:spacing w:line="240" w:lineRule="auto"/>
              <w:jc w:val="both"/>
              <w:rPr>
                <w:rFonts w:hint="default"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提供售后</w:t>
            </w:r>
            <w:r>
              <w:rPr>
                <w:rFonts w:hint="eastAsia" w:ascii="宋体" w:hAnsi="宋体" w:eastAsia="宋体" w:cs="宋体"/>
                <w:b w:val="0"/>
                <w:bCs/>
                <w:color w:val="auto"/>
                <w:sz w:val="21"/>
                <w:szCs w:val="21"/>
                <w:highlight w:val="none"/>
                <w:lang w:val="en-US" w:eastAsia="zh-Hans"/>
              </w:rPr>
              <w:t>声明</w:t>
            </w:r>
            <w:r>
              <w:rPr>
                <w:rFonts w:hint="eastAsia" w:ascii="宋体" w:hAnsi="宋体" w:eastAsia="宋体" w:cs="宋体"/>
                <w:b w:val="0"/>
                <w:bCs/>
                <w:color w:val="auto"/>
                <w:sz w:val="21"/>
                <w:szCs w:val="21"/>
                <w:highlight w:val="none"/>
                <w:lang w:val="en-US" w:eastAsia="zh-CN"/>
              </w:rPr>
              <w:t>函</w:t>
            </w:r>
            <w:r>
              <w:rPr>
                <w:rFonts w:hint="eastAsia" w:ascii="宋体" w:hAnsi="宋体" w:eastAsia="宋体" w:cs="宋体"/>
                <w:b w:val="0"/>
                <w:bCs/>
                <w:color w:val="auto"/>
                <w:sz w:val="21"/>
                <w:szCs w:val="21"/>
                <w:highlight w:val="none"/>
                <w:lang w:val="en-US" w:eastAsia="zh-Hans"/>
              </w:rPr>
              <w:t>并加盖公章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7AB4AA6E">
            <w:pPr>
              <w:bidi w:val="0"/>
              <w:spacing w:line="240" w:lineRule="auto"/>
              <w:rPr>
                <w:rFonts w:hint="eastAsia" w:ascii="宋体" w:hAnsi="宋体" w:eastAsia="宋体" w:cs="宋体"/>
              </w:rPr>
            </w:pPr>
          </w:p>
        </w:tc>
      </w:tr>
      <w:tr w14:paraId="28B1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7" w:type="dxa"/>
            <w:gridSpan w:val="3"/>
            <w:shd w:val="clear" w:color="auto" w:fill="auto"/>
            <w:noWrap w:val="0"/>
            <w:vAlign w:val="center"/>
          </w:tcPr>
          <w:p w14:paraId="510BBE2D">
            <w:pPr>
              <w:spacing w:line="240" w:lineRule="auto"/>
              <w:rPr>
                <w:rFonts w:hint="eastAsia" w:ascii="宋体" w:hAnsi="宋体" w:eastAsia="宋体" w:cs="宋体"/>
                <w:color w:val="auto"/>
                <w:szCs w:val="21"/>
                <w:highlight w:val="none"/>
              </w:rPr>
            </w:pPr>
            <w:r>
              <w:rPr>
                <w:rFonts w:hint="eastAsia" w:ascii="宋体" w:hAnsi="宋体" w:eastAsia="宋体" w:cs="宋体"/>
                <w:b/>
                <w:bCs/>
                <w:highlight w:val="none"/>
                <w:lang w:val="en-US" w:eastAsia="zh-CN"/>
              </w:rPr>
              <w:t>二、低温型空气源热泵</w:t>
            </w:r>
            <w:r>
              <w:rPr>
                <w:rFonts w:hint="eastAsia" w:ascii="宋体" w:hAnsi="宋体" w:eastAsia="宋体" w:cs="宋体"/>
                <w:b/>
                <w:bCs/>
                <w:highlight w:val="none"/>
              </w:rPr>
              <w:t>机组：</w:t>
            </w:r>
            <w:r>
              <w:rPr>
                <w:rFonts w:hint="eastAsia" w:ascii="宋体" w:hAnsi="宋体" w:eastAsia="宋体" w:cs="宋体"/>
                <w:b/>
                <w:bCs/>
                <w:highlight w:val="none"/>
                <w:lang w:val="en-US" w:eastAsia="zh-CN"/>
              </w:rPr>
              <w:t>一批</w:t>
            </w:r>
          </w:p>
        </w:tc>
      </w:tr>
      <w:tr w14:paraId="7C8C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96D7E28">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2.1</w:t>
            </w:r>
          </w:p>
        </w:tc>
        <w:tc>
          <w:tcPr>
            <w:tcW w:w="6543" w:type="dxa"/>
            <w:shd w:val="clear" w:color="auto" w:fill="auto"/>
            <w:noWrap w:val="0"/>
            <w:vAlign w:val="center"/>
          </w:tcPr>
          <w:p w14:paraId="6C7EC3DB">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运行环境及总体要求</w:t>
            </w:r>
          </w:p>
        </w:tc>
        <w:tc>
          <w:tcPr>
            <w:tcW w:w="1573" w:type="dxa"/>
            <w:shd w:val="clear" w:color="auto" w:fill="auto"/>
            <w:noWrap w:val="0"/>
            <w:vAlign w:val="center"/>
          </w:tcPr>
          <w:p w14:paraId="4CC25B9F">
            <w:pPr>
              <w:pStyle w:val="2"/>
              <w:spacing w:line="240" w:lineRule="auto"/>
              <w:ind w:firstLine="301" w:firstLineChars="0"/>
              <w:rPr>
                <w:rFonts w:hint="default" w:ascii="宋体" w:hAnsi="宋体" w:eastAsia="宋体" w:cs="宋体"/>
                <w:color w:val="auto"/>
                <w:kern w:val="2"/>
                <w:sz w:val="21"/>
                <w:szCs w:val="21"/>
                <w:highlight w:val="none"/>
                <w:lang w:val="en-US" w:eastAsia="zh-CN" w:bidi="ar-SA"/>
              </w:rPr>
            </w:pPr>
          </w:p>
        </w:tc>
      </w:tr>
      <w:tr w14:paraId="78AD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1" w:type="dxa"/>
            <w:shd w:val="clear" w:color="auto" w:fill="auto"/>
            <w:noWrap w:val="0"/>
            <w:vAlign w:val="center"/>
          </w:tcPr>
          <w:p w14:paraId="518C5E15">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★2.1.1</w:t>
            </w:r>
          </w:p>
        </w:tc>
        <w:tc>
          <w:tcPr>
            <w:tcW w:w="6543" w:type="dxa"/>
            <w:shd w:val="clear" w:color="auto" w:fill="auto"/>
            <w:noWrap w:val="0"/>
            <w:vAlign w:val="center"/>
          </w:tcPr>
          <w:p w14:paraId="6515C241">
            <w:pPr>
              <w:spacing w:line="240" w:lineRule="auto"/>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lang w:val="en-US" w:eastAsia="zh-CN"/>
              </w:rPr>
              <w:t>低温型空气源热泵机组一批</w:t>
            </w:r>
            <w:r>
              <w:rPr>
                <w:rFonts w:hint="eastAsia" w:ascii="宋体" w:hAnsi="宋体" w:eastAsia="宋体" w:cs="宋体"/>
                <w:b w:val="0"/>
                <w:bCs w:val="0"/>
                <w:color w:val="auto"/>
                <w:spacing w:val="0"/>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lang w:val="en-US" w:eastAsia="zh-CN"/>
              </w:rPr>
              <w:t>总制热量≥2100kW，单台制热量≥1</w:t>
            </w:r>
            <w:r>
              <w:rPr>
                <w:rFonts w:hint="eastAsia" w:ascii="宋体" w:hAnsi="宋体" w:cs="宋体"/>
                <w:b w:val="0"/>
                <w:bCs w:val="0"/>
                <w:color w:val="auto"/>
                <w:spacing w:val="0"/>
                <w:kern w:val="0"/>
                <w:sz w:val="21"/>
                <w:szCs w:val="21"/>
                <w:highlight w:val="none"/>
                <w:lang w:val="en-US" w:eastAsia="zh-CN"/>
              </w:rPr>
              <w:t>8</w:t>
            </w:r>
            <w:r>
              <w:rPr>
                <w:rFonts w:hint="eastAsia" w:ascii="宋体" w:hAnsi="宋体" w:eastAsia="宋体" w:cs="宋体"/>
                <w:b w:val="0"/>
                <w:bCs w:val="0"/>
                <w:color w:val="auto"/>
                <w:spacing w:val="0"/>
                <w:kern w:val="0"/>
                <w:sz w:val="21"/>
                <w:szCs w:val="21"/>
                <w:highlight w:val="none"/>
                <w:lang w:val="en-US" w:eastAsia="zh-CN"/>
              </w:rPr>
              <w:t>0kW</w:t>
            </w:r>
            <w:r>
              <w:rPr>
                <w:rFonts w:hint="eastAsia" w:ascii="宋体" w:hAnsi="宋体" w:cs="宋体"/>
                <w:b w:val="0"/>
                <w:bCs w:val="0"/>
                <w:color w:val="auto"/>
                <w:spacing w:val="0"/>
                <w:kern w:val="0"/>
                <w:sz w:val="21"/>
                <w:szCs w:val="21"/>
                <w:highlight w:val="none"/>
                <w:lang w:val="en-US" w:eastAsia="zh-CN"/>
              </w:rPr>
              <w:t>。</w:t>
            </w:r>
          </w:p>
          <w:p w14:paraId="60B560EA">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val="0"/>
                <w:color w:val="auto"/>
                <w:spacing w:val="0"/>
                <w:kern w:val="0"/>
                <w:sz w:val="21"/>
                <w:szCs w:val="21"/>
                <w:highlight w:val="none"/>
                <w:lang w:val="en-US" w:eastAsia="zh-Hans"/>
              </w:rPr>
              <w:t>注</w:t>
            </w:r>
            <w:r>
              <w:rPr>
                <w:rFonts w:hint="eastAsia" w:ascii="宋体" w:hAnsi="宋体" w:eastAsia="宋体" w:cs="宋体"/>
                <w:b w:val="0"/>
                <w:bCs w:val="0"/>
                <w:color w:val="auto"/>
                <w:spacing w:val="0"/>
                <w:kern w:val="0"/>
                <w:sz w:val="21"/>
                <w:szCs w:val="21"/>
                <w:highlight w:val="none"/>
                <w:lang w:eastAsia="zh-Hans"/>
              </w:rPr>
              <w:t>：</w:t>
            </w:r>
            <w:r>
              <w:rPr>
                <w:rFonts w:hint="eastAsia" w:ascii="宋体" w:hAnsi="宋体" w:eastAsia="宋体" w:cs="宋体"/>
                <w:b w:val="0"/>
                <w:bCs w:val="0"/>
                <w:color w:val="auto"/>
                <w:spacing w:val="0"/>
                <w:kern w:val="0"/>
                <w:sz w:val="21"/>
                <w:szCs w:val="21"/>
                <w:highlight w:val="none"/>
                <w:lang w:val="en-US" w:eastAsia="zh-Hans"/>
              </w:rPr>
              <w:t>投标人按所投</w:t>
            </w:r>
            <w:r>
              <w:rPr>
                <w:rFonts w:hint="eastAsia" w:ascii="宋体" w:hAnsi="宋体" w:eastAsia="宋体" w:cs="宋体"/>
                <w:b w:val="0"/>
                <w:bCs w:val="0"/>
                <w:color w:val="auto"/>
                <w:spacing w:val="0"/>
                <w:kern w:val="0"/>
                <w:sz w:val="21"/>
                <w:szCs w:val="21"/>
                <w:highlight w:val="none"/>
                <w:lang w:val="en-US" w:eastAsia="zh-CN"/>
              </w:rPr>
              <w:t>品牌自有规格组合响应台数和单台制热量，并在图纸上标示</w:t>
            </w:r>
            <w:r>
              <w:rPr>
                <w:rFonts w:hint="eastAsia" w:ascii="宋体" w:hAnsi="宋体" w:eastAsia="宋体" w:cs="宋体"/>
                <w:b w:val="0"/>
                <w:bCs w:val="0"/>
                <w:color w:val="auto"/>
                <w:spacing w:val="0"/>
                <w:kern w:val="0"/>
                <w:sz w:val="21"/>
                <w:szCs w:val="21"/>
                <w:highlight w:val="none"/>
                <w:lang w:eastAsia="zh-CN"/>
              </w:rPr>
              <w:t>。</w:t>
            </w:r>
          </w:p>
        </w:tc>
        <w:tc>
          <w:tcPr>
            <w:tcW w:w="1573" w:type="dxa"/>
            <w:shd w:val="clear" w:color="auto" w:fill="auto"/>
            <w:noWrap w:val="0"/>
            <w:vAlign w:val="center"/>
          </w:tcPr>
          <w:p w14:paraId="2A9043AA">
            <w:pPr>
              <w:bidi w:val="0"/>
              <w:spacing w:line="240" w:lineRule="auto"/>
              <w:rPr>
                <w:rFonts w:hint="eastAsia" w:ascii="宋体" w:hAnsi="宋体" w:eastAsia="宋体" w:cs="宋体"/>
                <w:lang w:val="en-US" w:eastAsia="zh-CN"/>
              </w:rPr>
            </w:pPr>
          </w:p>
        </w:tc>
      </w:tr>
      <w:tr w14:paraId="26B2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453A3852">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2.1.2</w:t>
            </w:r>
          </w:p>
        </w:tc>
        <w:tc>
          <w:tcPr>
            <w:tcW w:w="6543" w:type="dxa"/>
            <w:shd w:val="clear" w:color="auto" w:fill="auto"/>
            <w:noWrap w:val="0"/>
            <w:vAlign w:val="center"/>
          </w:tcPr>
          <w:p w14:paraId="4211D245">
            <w:pPr>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r>
              <w:rPr>
                <w:rFonts w:hint="eastAsia" w:ascii="宋体" w:hAnsi="宋体" w:eastAsia="宋体" w:cs="宋体"/>
                <w:color w:val="auto"/>
                <w:szCs w:val="21"/>
                <w:highlight w:val="none"/>
                <w:lang w:eastAsia="zh-CN"/>
              </w:rPr>
              <w:t>；</w:t>
            </w:r>
            <w:r>
              <w:rPr>
                <w:rFonts w:hint="eastAsia" w:ascii="宋体" w:hAnsi="宋体" w:eastAsia="宋体" w:cs="宋体"/>
                <w:bCs/>
                <w:color w:val="auto"/>
                <w:szCs w:val="21"/>
                <w:highlight w:val="none"/>
              </w:rPr>
              <w:t>制冷剂：环保冷媒R</w:t>
            </w:r>
            <w:r>
              <w:rPr>
                <w:rFonts w:hint="eastAsia" w:ascii="宋体" w:hAnsi="宋体" w:eastAsia="宋体" w:cs="宋体"/>
                <w:bCs/>
                <w:color w:val="auto"/>
                <w:szCs w:val="21"/>
                <w:highlight w:val="none"/>
                <w:lang w:val="en-US" w:eastAsia="zh-CN"/>
              </w:rPr>
              <w:t>410</w:t>
            </w:r>
            <w:r>
              <w:rPr>
                <w:rFonts w:hint="eastAsia" w:ascii="宋体" w:hAnsi="宋体" w:eastAsia="宋体" w:cs="宋体"/>
                <w:bCs/>
                <w:color w:val="auto"/>
                <w:szCs w:val="21"/>
                <w:highlight w:val="none"/>
              </w:rPr>
              <w:t>a</w:t>
            </w:r>
            <w:r>
              <w:rPr>
                <w:rFonts w:hint="eastAsia" w:ascii="宋体" w:hAnsi="宋体" w:eastAsia="宋体" w:cs="宋体"/>
                <w:bCs/>
                <w:color w:val="auto"/>
                <w:szCs w:val="21"/>
                <w:highlight w:val="none"/>
                <w:lang w:eastAsia="zh-CN"/>
              </w:rPr>
              <w:t>；</w:t>
            </w:r>
            <w:r>
              <w:rPr>
                <w:rFonts w:hint="eastAsia" w:ascii="宋体" w:hAnsi="宋体" w:eastAsia="宋体" w:cs="宋体"/>
                <w:color w:val="auto"/>
                <w:lang w:val="en-US" w:eastAsia="zh-CN"/>
              </w:rPr>
              <w:t>压缩机形式：涡旋式</w:t>
            </w:r>
            <w:r>
              <w:rPr>
                <w:rFonts w:hint="eastAsia" w:ascii="宋体" w:hAnsi="宋体" w:eastAsia="宋体" w:cs="宋体"/>
                <w:color w:val="auto"/>
                <w:lang w:eastAsia="zh-CN"/>
              </w:rPr>
              <w:t>。</w:t>
            </w:r>
          </w:p>
        </w:tc>
        <w:tc>
          <w:tcPr>
            <w:tcW w:w="1573" w:type="dxa"/>
            <w:shd w:val="clear" w:color="auto" w:fill="auto"/>
            <w:noWrap w:val="0"/>
            <w:vAlign w:val="center"/>
          </w:tcPr>
          <w:p w14:paraId="2AB3E5BD">
            <w:pPr>
              <w:bidi w:val="0"/>
              <w:spacing w:line="240" w:lineRule="auto"/>
              <w:rPr>
                <w:rFonts w:hint="eastAsia" w:ascii="宋体" w:hAnsi="宋体" w:eastAsia="宋体" w:cs="宋体"/>
                <w:lang w:val="en-US" w:eastAsia="zh-CN"/>
              </w:rPr>
            </w:pPr>
          </w:p>
        </w:tc>
      </w:tr>
      <w:tr w14:paraId="7687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2773EF4B">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2.1.3</w:t>
            </w:r>
          </w:p>
        </w:tc>
        <w:tc>
          <w:tcPr>
            <w:tcW w:w="6543" w:type="dxa"/>
            <w:shd w:val="clear" w:color="auto" w:fill="auto"/>
            <w:noWrap w:val="0"/>
            <w:vAlign w:val="center"/>
          </w:tcPr>
          <w:p w14:paraId="61425BD3">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符合</w:t>
            </w:r>
            <w:r>
              <w:rPr>
                <w:rFonts w:hint="eastAsia" w:ascii="宋体" w:hAnsi="宋体" w:eastAsia="宋体" w:cs="宋体"/>
                <w:b w:val="0"/>
                <w:bCs/>
                <w:color w:val="auto"/>
                <w:szCs w:val="21"/>
                <w:highlight w:val="none"/>
                <w:lang w:val="en-US" w:eastAsia="zh-CN"/>
              </w:rPr>
              <w:t>运行环境</w:t>
            </w:r>
            <w:r>
              <w:rPr>
                <w:rFonts w:hint="eastAsia" w:ascii="宋体" w:hAnsi="宋体" w:eastAsia="宋体" w:cs="宋体"/>
                <w:b w:val="0"/>
                <w:bCs/>
                <w:color w:val="auto"/>
                <w:szCs w:val="21"/>
                <w:highlight w:val="none"/>
              </w:rPr>
              <w:t xml:space="preserve">工况： </w:t>
            </w:r>
            <w:r>
              <w:rPr>
                <w:rFonts w:hint="eastAsia" w:ascii="宋体" w:hAnsi="宋体" w:eastAsia="宋体" w:cs="宋体"/>
                <w:b w:val="0"/>
                <w:bCs/>
                <w:color w:val="auto"/>
                <w:szCs w:val="21"/>
                <w:highlight w:val="none"/>
                <w:lang w:val="en-US" w:eastAsia="zh-CN"/>
              </w:rPr>
              <w:t>-</w:t>
            </w:r>
            <w:r>
              <w:rPr>
                <w:rFonts w:hint="eastAsia" w:ascii="宋体" w:hAnsi="宋体" w:cs="宋体"/>
                <w:b w:val="0"/>
                <w:bCs/>
                <w:color w:val="auto"/>
                <w:szCs w:val="21"/>
                <w:highlight w:val="none"/>
                <w:lang w:val="en-US" w:eastAsia="zh-CN"/>
              </w:rPr>
              <w:t>25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w:t>
            </w:r>
          </w:p>
        </w:tc>
        <w:tc>
          <w:tcPr>
            <w:tcW w:w="1573" w:type="dxa"/>
            <w:shd w:val="clear" w:color="auto" w:fill="auto"/>
            <w:noWrap w:val="0"/>
            <w:vAlign w:val="center"/>
          </w:tcPr>
          <w:p w14:paraId="7789D26F">
            <w:pPr>
              <w:bidi w:val="0"/>
              <w:spacing w:line="240" w:lineRule="auto"/>
              <w:rPr>
                <w:rFonts w:hint="default" w:ascii="宋体" w:hAnsi="宋体" w:eastAsia="宋体" w:cs="宋体"/>
                <w:lang w:val="en-US" w:eastAsia="zh-CN"/>
              </w:rPr>
            </w:pPr>
          </w:p>
        </w:tc>
      </w:tr>
      <w:tr w14:paraId="1096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430993F">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2.2</w:t>
            </w:r>
          </w:p>
        </w:tc>
        <w:tc>
          <w:tcPr>
            <w:tcW w:w="6543" w:type="dxa"/>
            <w:shd w:val="clear" w:color="auto" w:fill="auto"/>
            <w:noWrap w:val="0"/>
            <w:vAlign w:val="center"/>
          </w:tcPr>
          <w:p w14:paraId="7A331FA1">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73" w:type="dxa"/>
            <w:shd w:val="clear" w:color="auto" w:fill="auto"/>
            <w:noWrap w:val="0"/>
            <w:vAlign w:val="center"/>
          </w:tcPr>
          <w:p w14:paraId="6A1F56DA">
            <w:pPr>
              <w:bidi w:val="0"/>
              <w:spacing w:line="240" w:lineRule="auto"/>
              <w:rPr>
                <w:rFonts w:hint="eastAsia" w:ascii="宋体" w:hAnsi="宋体" w:eastAsia="宋体" w:cs="宋体"/>
                <w:lang w:val="en-US" w:eastAsia="zh-CN"/>
              </w:rPr>
            </w:pPr>
          </w:p>
        </w:tc>
      </w:tr>
      <w:tr w14:paraId="2819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91" w:type="dxa"/>
            <w:shd w:val="clear" w:color="auto" w:fill="auto"/>
            <w:noWrap w:val="0"/>
            <w:vAlign w:val="center"/>
          </w:tcPr>
          <w:p w14:paraId="00428E8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w:t>
            </w:r>
            <w:r>
              <w:rPr>
                <w:rFonts w:hint="eastAsia" w:ascii="宋体" w:hAnsi="宋体" w:cs="宋体"/>
                <w:b w:val="0"/>
                <w:bCs/>
                <w:color w:val="auto"/>
                <w:sz w:val="21"/>
                <w:szCs w:val="21"/>
                <w:highlight w:val="none"/>
                <w:lang w:val="en-US" w:eastAsia="zh-CN"/>
              </w:rPr>
              <w:t>1</w:t>
            </w:r>
          </w:p>
        </w:tc>
        <w:tc>
          <w:tcPr>
            <w:tcW w:w="6543" w:type="dxa"/>
            <w:shd w:val="clear" w:color="auto" w:fill="auto"/>
            <w:noWrap w:val="0"/>
            <w:vAlign w:val="center"/>
          </w:tcPr>
          <w:p w14:paraId="10A45A94">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机组为高效节能产品，</w:t>
            </w:r>
            <w:r>
              <w:rPr>
                <w:rFonts w:hint="eastAsia" w:ascii="宋体" w:hAnsi="宋体" w:cs="宋体"/>
                <w:b w:val="0"/>
                <w:bCs/>
                <w:color w:val="auto"/>
                <w:szCs w:val="21"/>
                <w:highlight w:val="none"/>
                <w:lang w:val="en-US" w:eastAsia="zh-CN"/>
              </w:rPr>
              <w:t>依据</w:t>
            </w:r>
            <w:r>
              <w:rPr>
                <w:rFonts w:hint="eastAsia" w:ascii="宋体" w:hAnsi="宋体" w:eastAsia="宋体" w:cs="宋体"/>
                <w:bCs/>
                <w:color w:val="000000"/>
                <w:sz w:val="21"/>
                <w:szCs w:val="21"/>
                <w:highlight w:val="none"/>
                <w:lang w:val="en-US" w:eastAsia="zh-CN"/>
              </w:rPr>
              <w:t>GB 37480-2019标准</w:t>
            </w:r>
            <w:r>
              <w:rPr>
                <w:rFonts w:hint="eastAsia" w:ascii="宋体" w:hAnsi="宋体" w:cs="宋体"/>
                <w:bCs/>
                <w:color w:val="000000"/>
                <w:sz w:val="21"/>
                <w:szCs w:val="21"/>
                <w:highlight w:val="none"/>
                <w:lang w:val="en-US" w:eastAsia="zh-CN"/>
              </w:rPr>
              <w:t>或GB 29541-2013</w:t>
            </w:r>
            <w:r>
              <w:rPr>
                <w:rFonts w:hint="eastAsia" w:ascii="宋体" w:hAnsi="宋体" w:eastAsia="宋体" w:cs="宋体"/>
                <w:bCs/>
                <w:color w:val="000000"/>
                <w:sz w:val="21"/>
                <w:szCs w:val="21"/>
                <w:highlight w:val="none"/>
                <w:lang w:val="en-US" w:eastAsia="zh-CN"/>
              </w:rPr>
              <w:t>标准</w:t>
            </w:r>
            <w:r>
              <w:rPr>
                <w:rFonts w:hint="eastAsia" w:ascii="宋体" w:hAnsi="宋体" w:cs="宋体"/>
                <w:bCs/>
                <w:color w:val="000000"/>
                <w:sz w:val="21"/>
                <w:szCs w:val="21"/>
                <w:highlight w:val="none"/>
                <w:lang w:val="en-US" w:eastAsia="zh-CN"/>
              </w:rPr>
              <w:t>，</w:t>
            </w:r>
            <w:r>
              <w:rPr>
                <w:rFonts w:hint="eastAsia" w:ascii="宋体" w:hAnsi="宋体" w:eastAsia="宋体" w:cs="宋体"/>
                <w:b w:val="0"/>
                <w:bCs/>
                <w:color w:val="auto"/>
                <w:szCs w:val="21"/>
                <w:highlight w:val="none"/>
              </w:rPr>
              <w:t>产品</w:t>
            </w:r>
            <w:r>
              <w:rPr>
                <w:rFonts w:hint="eastAsia" w:ascii="宋体" w:hAnsi="宋体" w:eastAsia="宋体" w:cs="宋体"/>
                <w:b w:val="0"/>
                <w:bCs/>
                <w:color w:val="auto"/>
                <w:szCs w:val="21"/>
                <w:highlight w:val="none"/>
                <w:lang w:val="en-US" w:eastAsia="zh-CN"/>
              </w:rPr>
              <w:t>符合一</w:t>
            </w:r>
            <w:r>
              <w:rPr>
                <w:rFonts w:hint="eastAsia" w:ascii="宋体" w:hAnsi="宋体" w:eastAsia="宋体" w:cs="宋体"/>
                <w:b w:val="0"/>
                <w:bCs/>
                <w:color w:val="auto"/>
                <w:szCs w:val="21"/>
                <w:highlight w:val="none"/>
              </w:rPr>
              <w:t>级能效等级</w:t>
            </w:r>
            <w:r>
              <w:rPr>
                <w:rFonts w:hint="eastAsia" w:ascii="宋体" w:hAnsi="宋体" w:cs="宋体"/>
                <w:b w:val="0"/>
                <w:bCs/>
                <w:color w:val="auto"/>
                <w:szCs w:val="21"/>
                <w:highlight w:val="none"/>
                <w:lang w:val="en-US" w:eastAsia="zh-CN"/>
              </w:rPr>
              <w:t>标准。</w:t>
            </w:r>
          </w:p>
          <w:p w14:paraId="1F1A6D36">
            <w:pPr>
              <w:spacing w:line="240" w:lineRule="auto"/>
              <w:rPr>
                <w:rFonts w:hint="default" w:ascii="宋体" w:hAnsi="宋体" w:eastAsia="宋体" w:cs="宋体"/>
                <w:b w:val="0"/>
                <w:bCs/>
                <w:color w:val="auto"/>
                <w:kern w:val="2"/>
                <w:sz w:val="21"/>
                <w:szCs w:val="21"/>
                <w:highlight w:val="none"/>
                <w:lang w:eastAsia="zh-Hans"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eastAsia="宋体" w:cs="宋体"/>
                <w:bCs/>
                <w:color w:val="000000"/>
                <w:sz w:val="21"/>
                <w:szCs w:val="21"/>
                <w:lang w:val="en-US" w:eastAsia="zh-CN"/>
              </w:rPr>
              <w:t>中国能效标识网上的数据截图</w:t>
            </w:r>
            <w:r>
              <w:rPr>
                <w:rFonts w:hint="eastAsia" w:ascii="宋体" w:hAnsi="宋体" w:eastAsia="宋体" w:cs="宋体"/>
                <w:bCs/>
                <w:color w:val="000000"/>
                <w:sz w:val="21"/>
                <w:szCs w:val="21"/>
                <w:lang w:val="en-US" w:eastAsia="zh-Hans"/>
              </w:rPr>
              <w:t>并加盖公章</w:t>
            </w:r>
            <w:r>
              <w:rPr>
                <w:rFonts w:hint="default" w:ascii="宋体" w:hAnsi="宋体" w:cs="宋体"/>
                <w:bCs/>
                <w:color w:val="000000"/>
                <w:sz w:val="21"/>
                <w:szCs w:val="21"/>
                <w:lang w:eastAsia="zh-Hans"/>
              </w:rPr>
              <w:t>。</w:t>
            </w:r>
          </w:p>
        </w:tc>
        <w:tc>
          <w:tcPr>
            <w:tcW w:w="1573" w:type="dxa"/>
            <w:shd w:val="clear" w:color="auto" w:fill="auto"/>
            <w:noWrap w:val="0"/>
            <w:vAlign w:val="center"/>
          </w:tcPr>
          <w:p w14:paraId="0B1B6879">
            <w:pPr>
              <w:bidi w:val="0"/>
              <w:spacing w:line="240" w:lineRule="auto"/>
              <w:rPr>
                <w:rFonts w:hint="eastAsia" w:ascii="宋体" w:hAnsi="宋体" w:eastAsia="宋体" w:cs="宋体"/>
                <w:lang w:val="en-US" w:eastAsia="zh-CN"/>
              </w:rPr>
            </w:pPr>
          </w:p>
        </w:tc>
      </w:tr>
      <w:tr w14:paraId="5FA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2195D1C1">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ab/>
            </w: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2</w:t>
            </w:r>
          </w:p>
        </w:tc>
        <w:tc>
          <w:tcPr>
            <w:tcW w:w="6543" w:type="dxa"/>
            <w:shd w:val="clear" w:color="auto" w:fill="auto"/>
            <w:noWrap w:val="0"/>
            <w:vAlign w:val="center"/>
          </w:tcPr>
          <w:p w14:paraId="25908EB3">
            <w:pPr>
              <w:keepNext w:val="0"/>
              <w:keepLines w:val="0"/>
              <w:widowControl/>
              <w:suppressLineNumbers w:val="0"/>
              <w:spacing w:line="240" w:lineRule="auto"/>
              <w:jc w:val="left"/>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000000"/>
                <w:sz w:val="21"/>
                <w:szCs w:val="21"/>
                <w:highlight w:val="none"/>
                <w:lang w:val="en-GB" w:eastAsia="zh-CN"/>
              </w:rPr>
              <w:t>室外空气干球温度≥-15℃时，制热最高出水温度应能达到55℃（含）以上</w:t>
            </w:r>
            <w:r>
              <w:rPr>
                <w:rFonts w:hint="eastAsia" w:ascii="宋体" w:hAnsi="宋体" w:eastAsia="宋体" w:cs="宋体"/>
                <w:bCs/>
                <w:color w:val="000000"/>
                <w:sz w:val="21"/>
                <w:szCs w:val="21"/>
                <w:lang w:val="en-GB" w:eastAsia="zh-CN"/>
              </w:rPr>
              <w:t>；在空气干球温度≥-30℃时应能正常无电辅启动</w:t>
            </w:r>
            <w:r>
              <w:rPr>
                <w:rFonts w:hint="eastAsia" w:ascii="宋体" w:hAnsi="宋体" w:eastAsia="宋体" w:cs="宋体"/>
                <w:bCs/>
                <w:color w:val="000000"/>
                <w:sz w:val="21"/>
                <w:szCs w:val="21"/>
                <w:lang w:eastAsia="zh-CN"/>
              </w:rPr>
              <w:t>。</w:t>
            </w:r>
          </w:p>
        </w:tc>
        <w:tc>
          <w:tcPr>
            <w:tcW w:w="1573" w:type="dxa"/>
            <w:shd w:val="clear" w:color="auto" w:fill="auto"/>
            <w:noWrap w:val="0"/>
            <w:vAlign w:val="center"/>
          </w:tcPr>
          <w:p w14:paraId="36E92C5F">
            <w:pPr>
              <w:bidi w:val="0"/>
              <w:spacing w:line="240" w:lineRule="auto"/>
              <w:rPr>
                <w:rFonts w:hint="eastAsia" w:ascii="宋体" w:hAnsi="宋体" w:eastAsia="宋体" w:cs="宋体"/>
                <w:lang w:val="en-US" w:eastAsia="zh-CN"/>
              </w:rPr>
            </w:pPr>
          </w:p>
        </w:tc>
      </w:tr>
      <w:tr w14:paraId="2B2E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6DC9C0D">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2.2.</w:t>
            </w:r>
            <w:r>
              <w:rPr>
                <w:rFonts w:hint="eastAsia" w:ascii="宋体" w:hAnsi="宋体" w:cs="宋体"/>
                <w:b w:val="0"/>
                <w:bCs/>
                <w:color w:val="auto"/>
                <w:sz w:val="21"/>
                <w:szCs w:val="21"/>
                <w:highlight w:val="none"/>
                <w:lang w:val="en-US" w:eastAsia="zh-CN"/>
              </w:rPr>
              <w:t>3</w:t>
            </w:r>
          </w:p>
        </w:tc>
        <w:tc>
          <w:tcPr>
            <w:tcW w:w="6543" w:type="dxa"/>
            <w:shd w:val="clear" w:color="auto" w:fill="auto"/>
            <w:noWrap w:val="0"/>
            <w:vAlign w:val="center"/>
          </w:tcPr>
          <w:p w14:paraId="32517484">
            <w:pPr>
              <w:keepNext w:val="0"/>
              <w:keepLines w:val="0"/>
              <w:widowControl/>
              <w:suppressLineNumbers w:val="0"/>
              <w:spacing w:line="240" w:lineRule="auto"/>
              <w:jc w:val="left"/>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所投型号热泵机组依据</w:t>
            </w:r>
            <w:r>
              <w:rPr>
                <w:rFonts w:hint="eastAsia" w:ascii="宋体" w:hAnsi="宋体" w:eastAsia="宋体" w:cs="宋体"/>
                <w:bCs/>
                <w:color w:val="000000"/>
                <w:sz w:val="21"/>
                <w:szCs w:val="21"/>
                <w:highlight w:val="none"/>
                <w:lang w:val="en-US" w:eastAsia="zh-CN"/>
              </w:rPr>
              <w:t>GB/T 25127.1-2020</w:t>
            </w:r>
            <w:r>
              <w:rPr>
                <w:rFonts w:hint="eastAsia" w:ascii="宋体" w:hAnsi="宋体" w:eastAsia="宋体" w:cs="宋体"/>
                <w:bCs/>
                <w:color w:val="000000"/>
                <w:sz w:val="21"/>
                <w:szCs w:val="21"/>
                <w:lang w:val="en-US" w:eastAsia="zh-CN"/>
              </w:rPr>
              <w:t>标准进行测试</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实测综合部分负荷性能系数IPLV</w:t>
            </w:r>
            <w:r>
              <w:rPr>
                <w:rFonts w:hint="eastAsia" w:ascii="宋体" w:hAnsi="宋体" w:eastAsia="宋体" w:cs="宋体"/>
                <w:bCs/>
                <w:color w:val="000000"/>
                <w:sz w:val="21"/>
                <w:szCs w:val="21"/>
                <w:lang w:val="en-GB" w:eastAsia="zh-CN"/>
              </w:rPr>
              <w:t>≥</w:t>
            </w:r>
            <w:r>
              <w:rPr>
                <w:rFonts w:hint="eastAsia" w:ascii="宋体" w:hAnsi="宋体" w:eastAsia="宋体" w:cs="宋体"/>
                <w:bCs/>
                <w:color w:val="000000"/>
                <w:sz w:val="21"/>
                <w:szCs w:val="21"/>
                <w:lang w:val="en-US" w:eastAsia="zh-CN"/>
              </w:rPr>
              <w:t>2.1W/W或所投型号热泵机组</w:t>
            </w:r>
            <w:r>
              <w:rPr>
                <w:rFonts w:hint="eastAsia" w:ascii="宋体" w:hAnsi="宋体" w:cs="宋体"/>
                <w:bCs/>
                <w:color w:val="000000"/>
                <w:sz w:val="21"/>
                <w:szCs w:val="21"/>
                <w:lang w:val="en-US" w:eastAsia="zh-CN"/>
              </w:rPr>
              <w:t>常温</w:t>
            </w:r>
            <w:r>
              <w:rPr>
                <w:rFonts w:hint="eastAsia" w:ascii="宋体" w:hAnsi="宋体" w:eastAsia="宋体" w:cs="宋体"/>
                <w:bCs/>
                <w:color w:val="000000"/>
                <w:sz w:val="21"/>
                <w:szCs w:val="21"/>
                <w:lang w:val="en-US" w:eastAsia="zh-CN"/>
              </w:rPr>
              <w:t>工况依据 GB/T 21362-2023 标准进行测试，实测性能系数COP</w:t>
            </w:r>
            <w:r>
              <w:rPr>
                <w:rFonts w:hint="eastAsia" w:ascii="宋体" w:hAnsi="宋体" w:eastAsia="宋体" w:cs="宋体"/>
                <w:bCs/>
                <w:color w:val="000000"/>
                <w:sz w:val="21"/>
                <w:szCs w:val="21"/>
                <w:lang w:val="en-GB" w:eastAsia="zh-CN"/>
              </w:rPr>
              <w:t>≥</w:t>
            </w:r>
            <w:r>
              <w:rPr>
                <w:rFonts w:hint="eastAsia" w:ascii="宋体" w:hAnsi="宋体" w:eastAsia="宋体" w:cs="宋体"/>
                <w:bCs/>
                <w:color w:val="000000"/>
                <w:sz w:val="21"/>
                <w:szCs w:val="21"/>
                <w:lang w:val="en-US" w:eastAsia="zh-CN"/>
              </w:rPr>
              <w:t>4.</w:t>
            </w:r>
            <w:r>
              <w:rPr>
                <w:rFonts w:hint="eastAsia" w:ascii="宋体" w:hAnsi="宋体" w:cs="宋体"/>
                <w:bCs/>
                <w:color w:val="000000"/>
                <w:sz w:val="21"/>
                <w:szCs w:val="21"/>
                <w:lang w:val="en-US" w:eastAsia="zh-CN"/>
              </w:rPr>
              <w:t>7</w:t>
            </w:r>
            <w:r>
              <w:rPr>
                <w:rFonts w:hint="eastAsia" w:ascii="宋体" w:hAnsi="宋体" w:eastAsia="宋体" w:cs="宋体"/>
                <w:bCs/>
                <w:color w:val="000000"/>
                <w:sz w:val="21"/>
                <w:szCs w:val="21"/>
                <w:lang w:val="en-US" w:eastAsia="zh-CN"/>
              </w:rPr>
              <w:t>W/W</w:t>
            </w:r>
            <w:r>
              <w:rPr>
                <w:rFonts w:hint="eastAsia" w:ascii="宋体" w:hAnsi="宋体" w:eastAsia="宋体" w:cs="宋体"/>
                <w:bCs/>
                <w:color w:val="000000"/>
                <w:sz w:val="21"/>
                <w:szCs w:val="21"/>
                <w:lang w:eastAsia="zh-CN"/>
              </w:rPr>
              <w:t>。</w:t>
            </w:r>
          </w:p>
          <w:p w14:paraId="78FF6917">
            <w:pPr>
              <w:keepNext w:val="0"/>
              <w:keepLines w:val="0"/>
              <w:widowControl/>
              <w:suppressLineNumbers w:val="0"/>
              <w:spacing w:line="240" w:lineRule="auto"/>
              <w:jc w:val="left"/>
              <w:rPr>
                <w:rFonts w:hint="default" w:ascii="宋体" w:hAnsi="宋体" w:eastAsia="宋体" w:cs="宋体"/>
                <w:lang w:eastAsia="zh-Hans"/>
              </w:rPr>
            </w:pPr>
            <w:r>
              <w:rPr>
                <w:rFonts w:hint="eastAsia" w:ascii="宋体" w:hAnsi="宋体" w:eastAsia="宋体" w:cs="宋体"/>
                <w:bCs/>
                <w:color w:val="000000"/>
                <w:sz w:val="21"/>
                <w:szCs w:val="21"/>
                <w:lang w:val="en-US" w:eastAsia="zh-Hans"/>
              </w:rPr>
              <w:t>注</w:t>
            </w:r>
            <w:r>
              <w:rPr>
                <w:rFonts w:hint="eastAsia"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投标文件中</w:t>
            </w:r>
            <w:r>
              <w:rPr>
                <w:rFonts w:hint="eastAsia" w:ascii="宋体" w:hAnsi="宋体" w:eastAsia="宋体" w:cs="宋体"/>
                <w:bCs/>
                <w:color w:val="000000"/>
                <w:sz w:val="21"/>
                <w:szCs w:val="21"/>
                <w:lang w:val="en-US" w:eastAsia="zh-CN"/>
              </w:rPr>
              <w:t>提供</w:t>
            </w:r>
            <w:r>
              <w:rPr>
                <w:rFonts w:hint="eastAsia" w:ascii="宋体" w:hAnsi="宋体" w:eastAsia="宋体" w:cs="宋体"/>
                <w:bCs/>
                <w:color w:val="000000"/>
                <w:sz w:val="21"/>
                <w:szCs w:val="21"/>
                <w:lang w:val="en-US" w:eastAsia="zh-Hans"/>
              </w:rPr>
              <w:t>所投型号设备</w:t>
            </w:r>
            <w:r>
              <w:rPr>
                <w:rFonts w:hint="eastAsia" w:ascii="宋体" w:hAnsi="宋体" w:eastAsia="宋体" w:cs="宋体"/>
                <w:bCs/>
                <w:color w:val="000000"/>
                <w:sz w:val="21"/>
                <w:szCs w:val="21"/>
                <w:lang w:val="en-US" w:eastAsia="zh-CN"/>
              </w:rPr>
              <w:t>第三方检测报告</w:t>
            </w:r>
            <w:r>
              <w:rPr>
                <w:rFonts w:hint="eastAsia" w:ascii="宋体" w:hAnsi="宋体" w:eastAsia="宋体" w:cs="宋体"/>
                <w:bCs/>
                <w:color w:val="000000"/>
                <w:sz w:val="21"/>
                <w:szCs w:val="21"/>
                <w:lang w:val="en-US" w:eastAsia="zh-Hans"/>
              </w:rPr>
              <w:t>并加盖公章</w:t>
            </w:r>
            <w:r>
              <w:rPr>
                <w:rFonts w:hint="default" w:ascii="宋体" w:hAnsi="宋体" w:cs="宋体"/>
                <w:bCs/>
                <w:color w:val="000000"/>
                <w:sz w:val="21"/>
                <w:szCs w:val="21"/>
                <w:lang w:eastAsia="zh-CN"/>
              </w:rPr>
              <w:t>。</w:t>
            </w:r>
          </w:p>
        </w:tc>
        <w:tc>
          <w:tcPr>
            <w:tcW w:w="1573" w:type="dxa"/>
            <w:shd w:val="clear" w:color="auto" w:fill="auto"/>
            <w:noWrap w:val="0"/>
            <w:vAlign w:val="center"/>
          </w:tcPr>
          <w:p w14:paraId="44C59CD8">
            <w:pPr>
              <w:bidi w:val="0"/>
              <w:spacing w:line="240" w:lineRule="auto"/>
              <w:rPr>
                <w:rFonts w:hint="default" w:ascii="宋体" w:hAnsi="宋体" w:eastAsia="宋体" w:cs="宋体"/>
                <w:b w:val="0"/>
                <w:bCs/>
                <w:color w:val="auto"/>
                <w:szCs w:val="21"/>
                <w:highlight w:val="yellow"/>
                <w:lang w:val="en-US" w:eastAsia="zh-CN"/>
              </w:rPr>
            </w:pPr>
          </w:p>
        </w:tc>
      </w:tr>
      <w:tr w14:paraId="4544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3" w:hRule="atLeast"/>
          <w:jc w:val="center"/>
        </w:trPr>
        <w:tc>
          <w:tcPr>
            <w:tcW w:w="1291" w:type="dxa"/>
            <w:shd w:val="clear" w:color="auto" w:fill="auto"/>
            <w:noWrap w:val="0"/>
            <w:vAlign w:val="center"/>
          </w:tcPr>
          <w:p w14:paraId="1F289DEF">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2.2.5</w:t>
            </w:r>
          </w:p>
        </w:tc>
        <w:tc>
          <w:tcPr>
            <w:tcW w:w="6543" w:type="dxa"/>
            <w:shd w:val="clear" w:color="auto" w:fill="auto"/>
            <w:noWrap w:val="0"/>
            <w:vAlign w:val="center"/>
          </w:tcPr>
          <w:p w14:paraId="7830A81C">
            <w:pPr>
              <w:spacing w:line="240" w:lineRule="auto"/>
              <w:rPr>
                <w:rFonts w:hint="eastAsia" w:ascii="宋体" w:hAnsi="宋体" w:cs="宋体"/>
                <w:lang w:eastAsia="zh-CN"/>
              </w:rPr>
            </w:pPr>
            <w:r>
              <w:rPr>
                <w:rFonts w:hint="eastAsia" w:ascii="宋体" w:hAnsi="宋体" w:eastAsia="宋体" w:cs="宋体"/>
                <w:lang w:val="en-US" w:eastAsia="zh-CN"/>
              </w:rPr>
              <w:t>低温工况（室外环温-7℃，初始/终止水度9/55℃）</w:t>
            </w:r>
            <w:r>
              <w:rPr>
                <w:rFonts w:hint="eastAsia" w:ascii="宋体" w:hAnsi="宋体" w:eastAsia="宋体" w:cs="宋体"/>
                <w:highlight w:val="none"/>
                <w:lang w:val="en-US" w:eastAsia="zh-CN"/>
              </w:rPr>
              <w:t>依据</w:t>
            </w:r>
            <w:r>
              <w:rPr>
                <w:rFonts w:hint="eastAsia" w:ascii="宋体" w:hAnsi="宋体" w:eastAsia="宋体" w:cs="宋体"/>
                <w:bCs/>
                <w:color w:val="000000"/>
                <w:sz w:val="21"/>
                <w:szCs w:val="21"/>
                <w:highlight w:val="none"/>
                <w:lang w:val="en-US" w:eastAsia="zh-CN"/>
              </w:rPr>
              <w:t>GB/T 25127.1-2020</w:t>
            </w:r>
            <w:r>
              <w:rPr>
                <w:rFonts w:hint="eastAsia" w:ascii="宋体" w:hAnsi="宋体" w:eastAsia="宋体" w:cs="宋体"/>
                <w:highlight w:val="none"/>
                <w:lang w:val="en-US" w:eastAsia="zh-CN"/>
              </w:rPr>
              <w:t xml:space="preserve"> 标准</w:t>
            </w:r>
            <w:r>
              <w:rPr>
                <w:rFonts w:hint="eastAsia" w:ascii="宋体" w:hAnsi="宋体" w:cs="宋体"/>
                <w:highlight w:val="none"/>
                <w:lang w:val="en-US" w:eastAsia="zh-CN"/>
              </w:rPr>
              <w:t>或</w:t>
            </w:r>
            <w:r>
              <w:rPr>
                <w:rFonts w:hint="eastAsia" w:ascii="宋体" w:hAnsi="宋体" w:eastAsia="宋体" w:cs="宋体"/>
                <w:highlight w:val="none"/>
                <w:lang w:val="en-US" w:eastAsia="zh-CN"/>
              </w:rPr>
              <w:t xml:space="preserve"> GB/T 21362-2023 </w:t>
            </w:r>
            <w:r>
              <w:rPr>
                <w:rFonts w:hint="eastAsia" w:ascii="宋体" w:hAnsi="宋体" w:eastAsia="宋体" w:cs="宋体"/>
                <w:lang w:val="en-US" w:eastAsia="zh-CN"/>
              </w:rPr>
              <w:t>标准进行测试，实测热水机的性能系数</w:t>
            </w:r>
            <w:r>
              <w:rPr>
                <w:rFonts w:hint="eastAsia" w:ascii="宋体" w:hAnsi="宋体" w:eastAsia="宋体" w:cs="宋体"/>
              </w:rPr>
              <w:t>≥</w:t>
            </w:r>
            <w:r>
              <w:rPr>
                <w:rFonts w:hint="eastAsia" w:ascii="宋体" w:hAnsi="宋体" w:eastAsia="宋体" w:cs="宋体"/>
                <w:lang w:val="en-US" w:eastAsia="zh-CN"/>
              </w:rPr>
              <w:t>2.3W/W</w:t>
            </w:r>
            <w:r>
              <w:rPr>
                <w:rFonts w:hint="eastAsia" w:ascii="宋体" w:hAnsi="宋体" w:cs="宋体"/>
                <w:lang w:eastAsia="zh-CN"/>
              </w:rPr>
              <w:t>；</w:t>
            </w:r>
            <w:r>
              <w:rPr>
                <w:rFonts w:hint="eastAsia" w:ascii="宋体" w:hAnsi="宋体" w:eastAsia="宋体" w:cs="宋体"/>
                <w:color w:val="auto"/>
                <w:kern w:val="2"/>
                <w:sz w:val="21"/>
                <w:szCs w:val="21"/>
                <w:highlight w:val="none"/>
                <w:lang w:val="en-US" w:eastAsia="zh-CN" w:bidi="ar-SA"/>
              </w:rPr>
              <w:t>提供</w:t>
            </w:r>
            <w:r>
              <w:rPr>
                <w:rFonts w:hint="eastAsia" w:ascii="宋体" w:hAnsi="宋体" w:cs="宋体"/>
                <w:color w:val="auto"/>
                <w:kern w:val="2"/>
                <w:sz w:val="21"/>
                <w:szCs w:val="21"/>
                <w:highlight w:val="none"/>
                <w:lang w:val="en-US" w:eastAsia="zh-CN" w:bidi="ar-SA"/>
              </w:rPr>
              <w:t>制造商</w:t>
            </w:r>
            <w:r>
              <w:rPr>
                <w:rFonts w:hint="eastAsia" w:ascii="宋体" w:hAnsi="宋体" w:eastAsia="宋体" w:cs="宋体"/>
                <w:color w:val="auto"/>
                <w:kern w:val="2"/>
                <w:sz w:val="21"/>
                <w:szCs w:val="21"/>
                <w:highlight w:val="none"/>
                <w:lang w:val="en-US" w:eastAsia="zh-CN" w:bidi="ar-SA"/>
              </w:rPr>
              <w:t>变工况曲线图。</w:t>
            </w:r>
          </w:p>
          <w:p w14:paraId="428C7755">
            <w:pPr>
              <w:pStyle w:val="3"/>
              <w:spacing w:before="0" w:after="0" w:line="240" w:lineRule="auto"/>
              <w:ind w:left="0" w:leftChars="0" w:firstLine="0" w:firstLineChars="0"/>
              <w:rPr>
                <w:rFonts w:hint="eastAsia"/>
                <w:lang w:val="en-US"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提供制造</w:t>
            </w:r>
            <w:r>
              <w:rPr>
                <w:rFonts w:hint="eastAsia" w:ascii="宋体" w:hAnsi="宋体" w:cs="宋体"/>
                <w:b w:val="0"/>
                <w:bCs/>
                <w:color w:val="auto"/>
                <w:sz w:val="21"/>
                <w:szCs w:val="21"/>
                <w:highlight w:val="none"/>
                <w:lang w:val="en-US" w:eastAsia="zh-CN"/>
              </w:rPr>
              <w:t>商资料</w:t>
            </w:r>
            <w:r>
              <w:rPr>
                <w:rFonts w:hint="eastAsia" w:ascii="宋体" w:hAnsi="宋体" w:eastAsia="宋体" w:cs="宋体"/>
                <w:b w:val="0"/>
                <w:bCs/>
                <w:color w:val="auto"/>
                <w:sz w:val="21"/>
                <w:szCs w:val="21"/>
                <w:highlight w:val="none"/>
                <w:lang w:val="en-US" w:eastAsia="zh-Hans"/>
              </w:rPr>
              <w:t>并加盖公章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52573DF4">
            <w:pPr>
              <w:bidi w:val="0"/>
              <w:spacing w:line="240" w:lineRule="auto"/>
              <w:rPr>
                <w:rFonts w:hint="eastAsia" w:ascii="宋体" w:hAnsi="宋体" w:eastAsia="宋体" w:cs="宋体"/>
                <w:highlight w:val="yellow"/>
                <w:lang w:val="en-US" w:eastAsia="zh-CN"/>
              </w:rPr>
            </w:pPr>
          </w:p>
        </w:tc>
      </w:tr>
      <w:tr w14:paraId="30F3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jc w:val="center"/>
        </w:trPr>
        <w:tc>
          <w:tcPr>
            <w:tcW w:w="1291" w:type="dxa"/>
            <w:shd w:val="clear" w:color="auto" w:fill="auto"/>
            <w:noWrap w:val="0"/>
            <w:vAlign w:val="center"/>
          </w:tcPr>
          <w:p w14:paraId="151F96E6">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2.2.6</w:t>
            </w:r>
          </w:p>
        </w:tc>
        <w:tc>
          <w:tcPr>
            <w:tcW w:w="6543" w:type="dxa"/>
            <w:shd w:val="clear" w:color="auto" w:fill="auto"/>
            <w:noWrap w:val="0"/>
            <w:vAlign w:val="center"/>
          </w:tcPr>
          <w:p w14:paraId="0F1C2D21">
            <w:pPr>
              <w:spacing w:line="240" w:lineRule="auto"/>
              <w:rPr>
                <w:rFonts w:hint="eastAsia" w:ascii="宋体" w:hAnsi="宋体" w:eastAsia="宋体" w:cs="宋体"/>
                <w:color w:val="auto"/>
                <w:lang w:val="en-US" w:eastAsia="zh-Hans"/>
              </w:rPr>
            </w:pPr>
            <w:r>
              <w:rPr>
                <w:rFonts w:hint="eastAsia" w:ascii="宋体" w:hAnsi="宋体" w:eastAsia="宋体" w:cs="宋体"/>
                <w:color w:val="auto"/>
                <w:lang w:val="en-US" w:eastAsia="zh-Hans"/>
              </w:rPr>
              <w:t>采用</w:t>
            </w:r>
            <w:r>
              <w:rPr>
                <w:rFonts w:hint="eastAsia" w:ascii="宋体" w:hAnsi="宋体" w:eastAsia="宋体" w:cs="宋体"/>
                <w:color w:val="auto"/>
                <w:lang w:val="en-US" w:eastAsia="zh-CN"/>
              </w:rPr>
              <w:t>采暖专用超低温涡旋式压缩机</w:t>
            </w:r>
            <w:r>
              <w:rPr>
                <w:rFonts w:hint="eastAsia" w:ascii="宋体" w:hAnsi="宋体" w:eastAsia="宋体" w:cs="宋体"/>
                <w:color w:val="auto"/>
                <w:lang w:eastAsia="zh-CN"/>
              </w:rPr>
              <w:t>，</w:t>
            </w:r>
            <w:r>
              <w:rPr>
                <w:rFonts w:hint="eastAsia" w:ascii="宋体" w:hAnsi="宋体" w:eastAsia="宋体" w:cs="宋体"/>
                <w:color w:val="auto"/>
                <w:lang w:val="en-US" w:eastAsia="zh-CN"/>
              </w:rPr>
              <w:t>具备喷气增焓功能</w:t>
            </w:r>
            <w:r>
              <w:rPr>
                <w:rFonts w:hint="eastAsia" w:ascii="宋体" w:hAnsi="宋体" w:cs="宋体"/>
                <w:color w:val="auto"/>
                <w:lang w:val="en-US" w:eastAsia="zh-CN"/>
              </w:rPr>
              <w:t>。</w:t>
            </w:r>
          </w:p>
          <w:p w14:paraId="67BB8B8B">
            <w:pPr>
              <w:spacing w:line="240" w:lineRule="auto"/>
              <w:rPr>
                <w:rFonts w:hint="eastAsia" w:ascii="宋体" w:hAnsi="宋体" w:eastAsia="宋体" w:cs="宋体"/>
                <w:color w:val="auto"/>
                <w:lang w:eastAsia="zh-Hans"/>
              </w:rPr>
            </w:pPr>
            <w:r>
              <w:rPr>
                <w:rFonts w:hint="eastAsia" w:ascii="宋体" w:hAnsi="宋体" w:eastAsia="宋体" w:cs="宋体"/>
                <w:color w:val="auto"/>
                <w:lang w:val="en-US" w:eastAsia="zh-Hans"/>
              </w:rPr>
              <w:t>注</w:t>
            </w:r>
            <w:r>
              <w:rPr>
                <w:rFonts w:hint="eastAsia" w:ascii="宋体" w:hAnsi="宋体" w:eastAsia="宋体" w:cs="宋体"/>
                <w:color w:val="auto"/>
                <w:lang w:eastAsia="zh-Hans"/>
              </w:rPr>
              <w:t>：</w:t>
            </w:r>
            <w:r>
              <w:rPr>
                <w:rFonts w:hint="eastAsia" w:ascii="宋体" w:hAnsi="宋体" w:eastAsia="宋体" w:cs="宋体"/>
                <w:color w:val="auto"/>
                <w:lang w:val="en-US" w:eastAsia="zh-Hans"/>
              </w:rPr>
              <w:t>投标文件中提供</w:t>
            </w:r>
            <w:r>
              <w:rPr>
                <w:rFonts w:hint="eastAsia" w:ascii="宋体" w:hAnsi="宋体" w:eastAsia="宋体" w:cs="宋体"/>
                <w:color w:val="auto"/>
                <w:lang w:val="en-US" w:eastAsia="zh-CN"/>
              </w:rPr>
              <w:t>超低温涡旋式压缩机核心零部件清单</w:t>
            </w:r>
            <w:r>
              <w:rPr>
                <w:rFonts w:hint="eastAsia" w:ascii="宋体" w:hAnsi="宋体" w:cs="宋体"/>
                <w:color w:val="auto"/>
                <w:lang w:val="en-US" w:eastAsia="zh-CN"/>
              </w:rPr>
              <w:t>，</w:t>
            </w:r>
            <w:r>
              <w:rPr>
                <w:rFonts w:hint="eastAsia" w:ascii="宋体" w:hAnsi="宋体" w:eastAsia="宋体" w:cs="宋体"/>
                <w:color w:val="auto"/>
                <w:lang w:val="en-US" w:eastAsia="zh-Hans"/>
              </w:rPr>
              <w:t>提供具有</w:t>
            </w:r>
            <w:r>
              <w:rPr>
                <w:rFonts w:hint="eastAsia" w:ascii="宋体" w:hAnsi="宋体" w:eastAsia="宋体" w:cs="宋体"/>
                <w:color w:val="auto"/>
                <w:lang w:val="en-US" w:eastAsia="zh-CN"/>
              </w:rPr>
              <w:t>喷气增焓功能</w:t>
            </w:r>
            <w:r>
              <w:rPr>
                <w:rFonts w:hint="eastAsia" w:ascii="宋体" w:hAnsi="宋体" w:eastAsia="宋体" w:cs="宋体"/>
                <w:color w:val="auto"/>
                <w:lang w:val="en-US" w:eastAsia="zh-Hans"/>
              </w:rPr>
              <w:t>的相关证明材料</w:t>
            </w:r>
            <w:r>
              <w:rPr>
                <w:rFonts w:hint="eastAsia" w:ascii="宋体" w:hAnsi="宋体" w:cs="宋体"/>
                <w:color w:val="auto"/>
                <w:lang w:val="en-US" w:eastAsia="zh-CN"/>
              </w:rPr>
              <w:t>，</w:t>
            </w:r>
            <w:r>
              <w:rPr>
                <w:rFonts w:hint="eastAsia" w:ascii="宋体" w:hAnsi="宋体" w:cs="宋体"/>
                <w:color w:val="auto"/>
                <w:lang w:val="en-US" w:eastAsia="zh-Hans"/>
              </w:rPr>
              <w:t>两项证明材料均</w:t>
            </w:r>
            <w:r>
              <w:rPr>
                <w:rFonts w:hint="eastAsia" w:ascii="宋体" w:hAnsi="宋体" w:eastAsia="宋体" w:cs="宋体"/>
                <w:color w:val="auto"/>
                <w:lang w:val="en-US" w:eastAsia="zh-Hans"/>
              </w:rPr>
              <w:t>加盖</w:t>
            </w:r>
            <w:r>
              <w:rPr>
                <w:rFonts w:hint="eastAsia" w:ascii="宋体" w:hAnsi="宋体" w:cs="宋体"/>
                <w:color w:val="auto"/>
                <w:lang w:val="en-US" w:eastAsia="zh-CN"/>
              </w:rPr>
              <w:t>制造商</w:t>
            </w:r>
            <w:r>
              <w:rPr>
                <w:rFonts w:hint="eastAsia" w:ascii="宋体" w:hAnsi="宋体" w:eastAsia="宋体" w:cs="宋体"/>
                <w:color w:val="auto"/>
                <w:lang w:val="en-US" w:eastAsia="zh-Hans"/>
              </w:rPr>
              <w:t>公章</w:t>
            </w:r>
            <w:r>
              <w:rPr>
                <w:rFonts w:hint="eastAsia" w:ascii="宋体" w:hAnsi="宋体" w:eastAsia="宋体" w:cs="宋体"/>
                <w:color w:val="auto"/>
                <w:lang w:eastAsia="zh-Hans"/>
              </w:rPr>
              <w:t>。</w:t>
            </w:r>
          </w:p>
        </w:tc>
        <w:tc>
          <w:tcPr>
            <w:tcW w:w="1573" w:type="dxa"/>
            <w:shd w:val="clear" w:color="auto" w:fill="auto"/>
            <w:noWrap w:val="0"/>
            <w:vAlign w:val="center"/>
          </w:tcPr>
          <w:p w14:paraId="76B12F8D">
            <w:pPr>
              <w:bidi w:val="0"/>
              <w:spacing w:line="240" w:lineRule="auto"/>
              <w:rPr>
                <w:rFonts w:hint="eastAsia" w:ascii="宋体" w:hAnsi="宋体" w:eastAsia="宋体" w:cs="宋体"/>
                <w:color w:val="auto"/>
                <w:lang w:val="en-US" w:eastAsia="zh-CN"/>
              </w:rPr>
            </w:pPr>
          </w:p>
        </w:tc>
      </w:tr>
      <w:tr w14:paraId="5930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50995CB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2.2.7</w:t>
            </w:r>
          </w:p>
        </w:tc>
        <w:tc>
          <w:tcPr>
            <w:tcW w:w="6543" w:type="dxa"/>
            <w:shd w:val="clear" w:color="auto" w:fill="auto"/>
            <w:noWrap w:val="0"/>
            <w:vAlign w:val="center"/>
          </w:tcPr>
          <w:p w14:paraId="70AE968D">
            <w:pPr>
              <w:spacing w:line="240" w:lineRule="auto"/>
              <w:rPr>
                <w:rFonts w:hint="eastAsia" w:ascii="宋体" w:hAnsi="宋体" w:eastAsia="宋体" w:cs="宋体"/>
                <w:bCs/>
                <w:color w:val="auto"/>
                <w:sz w:val="21"/>
                <w:szCs w:val="21"/>
                <w:highlight w:val="none"/>
                <w:lang w:val="en-US" w:eastAsia="zh-Hans"/>
              </w:rPr>
            </w:pPr>
            <w:r>
              <w:rPr>
                <w:rFonts w:hint="eastAsia" w:ascii="宋体" w:hAnsi="宋体" w:eastAsia="宋体" w:cs="宋体"/>
                <w:bCs/>
                <w:color w:val="auto"/>
                <w:sz w:val="21"/>
                <w:szCs w:val="21"/>
                <w:lang w:val="en-US" w:eastAsia="zh-Hans"/>
              </w:rPr>
              <w:t>机</w:t>
            </w:r>
            <w:r>
              <w:rPr>
                <w:rFonts w:hint="eastAsia" w:ascii="宋体" w:hAnsi="宋体" w:eastAsia="宋体" w:cs="宋体"/>
                <w:bCs/>
                <w:color w:val="auto"/>
                <w:sz w:val="21"/>
                <w:szCs w:val="21"/>
                <w:highlight w:val="none"/>
                <w:lang w:val="en-US" w:eastAsia="zh-Hans"/>
              </w:rPr>
              <w:t>组热水</w:t>
            </w:r>
            <w:r>
              <w:rPr>
                <w:rFonts w:hint="eastAsia" w:ascii="宋体" w:hAnsi="宋体" w:eastAsia="宋体" w:cs="宋体"/>
                <w:bCs/>
                <w:color w:val="auto"/>
                <w:sz w:val="21"/>
                <w:szCs w:val="21"/>
                <w:highlight w:val="none"/>
                <w:lang w:val="en-US" w:eastAsia="zh-CN"/>
              </w:rPr>
              <w:t>20-60℃可调，</w:t>
            </w:r>
            <w:r>
              <w:rPr>
                <w:rFonts w:hint="eastAsia" w:ascii="宋体" w:hAnsi="宋体" w:eastAsia="宋体" w:cs="宋体"/>
                <w:bCs/>
                <w:color w:val="auto"/>
                <w:sz w:val="21"/>
                <w:szCs w:val="21"/>
                <w:highlight w:val="none"/>
                <w:lang w:val="en-US" w:eastAsia="zh-Hans"/>
              </w:rPr>
              <w:t>同时最高出水温度</w:t>
            </w:r>
            <w:r>
              <w:rPr>
                <w:rFonts w:hint="eastAsia" w:ascii="宋体" w:hAnsi="宋体" w:eastAsia="宋体" w:cs="宋体"/>
                <w:bCs/>
                <w:color w:val="auto"/>
                <w:sz w:val="21"/>
                <w:szCs w:val="21"/>
                <w:highlight w:val="none"/>
                <w:lang w:val="en-US" w:eastAsia="zh-CN"/>
              </w:rPr>
              <w:t>不低于60℃</w:t>
            </w:r>
            <w:r>
              <w:rPr>
                <w:rFonts w:hint="eastAsia" w:ascii="宋体" w:hAnsi="宋体" w:cs="宋体"/>
                <w:bCs/>
                <w:color w:val="auto"/>
                <w:sz w:val="21"/>
                <w:szCs w:val="21"/>
                <w:highlight w:val="none"/>
                <w:lang w:val="en-US" w:eastAsia="zh-CN"/>
              </w:rPr>
              <w:t>。</w:t>
            </w:r>
          </w:p>
          <w:p w14:paraId="31D428D7">
            <w:pPr>
              <w:spacing w:line="240" w:lineRule="auto"/>
              <w:rPr>
                <w:rFonts w:hint="default" w:ascii="宋体" w:hAnsi="宋体" w:eastAsia="宋体" w:cs="宋体"/>
                <w:bCs/>
                <w:color w:val="auto"/>
                <w:szCs w:val="21"/>
                <w:highlight w:val="none"/>
              </w:rPr>
            </w:pPr>
            <w:r>
              <w:rPr>
                <w:rFonts w:hint="eastAsia" w:ascii="宋体" w:hAnsi="宋体" w:eastAsia="宋体" w:cs="宋体"/>
                <w:bCs/>
                <w:color w:val="auto"/>
                <w:sz w:val="21"/>
                <w:szCs w:val="21"/>
                <w:highlight w:val="none"/>
                <w:lang w:val="en-US" w:eastAsia="zh-Hans"/>
              </w:rPr>
              <w:t>注</w:t>
            </w:r>
            <w:r>
              <w:rPr>
                <w:rFonts w:hint="eastAsia" w:ascii="宋体" w:hAnsi="宋体" w:eastAsia="宋体" w:cs="宋体"/>
                <w:bCs/>
                <w:color w:val="auto"/>
                <w:sz w:val="21"/>
                <w:szCs w:val="21"/>
                <w:highlight w:val="none"/>
                <w:lang w:eastAsia="zh-Hans"/>
              </w:rPr>
              <w:t>：</w:t>
            </w:r>
            <w:r>
              <w:rPr>
                <w:rFonts w:hint="eastAsia" w:ascii="宋体" w:hAnsi="宋体" w:eastAsia="宋体" w:cs="宋体"/>
                <w:bCs/>
                <w:color w:val="auto"/>
                <w:sz w:val="21"/>
                <w:szCs w:val="21"/>
                <w:highlight w:val="none"/>
                <w:lang w:val="en-US" w:eastAsia="zh-Hans"/>
              </w:rPr>
              <w:t>投标文件中提供产品样本等相关证明材料并加盖公章</w:t>
            </w:r>
            <w:r>
              <w:rPr>
                <w:rFonts w:hint="default" w:ascii="宋体" w:hAnsi="宋体" w:cs="宋体"/>
                <w:bCs/>
                <w:color w:val="auto"/>
                <w:sz w:val="21"/>
                <w:szCs w:val="21"/>
                <w:highlight w:val="none"/>
                <w:lang w:eastAsia="zh-Hans"/>
              </w:rPr>
              <w:t>。</w:t>
            </w:r>
          </w:p>
        </w:tc>
        <w:tc>
          <w:tcPr>
            <w:tcW w:w="1573" w:type="dxa"/>
            <w:shd w:val="clear" w:color="auto" w:fill="auto"/>
            <w:noWrap w:val="0"/>
            <w:vAlign w:val="center"/>
          </w:tcPr>
          <w:p w14:paraId="74DA8985">
            <w:pPr>
              <w:bidi w:val="0"/>
              <w:spacing w:line="240" w:lineRule="auto"/>
              <w:rPr>
                <w:rFonts w:hint="eastAsia" w:ascii="宋体" w:hAnsi="宋体" w:eastAsia="宋体" w:cs="宋体"/>
                <w:lang w:val="en-US" w:eastAsia="zh-CN"/>
              </w:rPr>
            </w:pPr>
          </w:p>
        </w:tc>
      </w:tr>
      <w:tr w14:paraId="54A9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08D1222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2.2.8</w:t>
            </w:r>
          </w:p>
        </w:tc>
        <w:tc>
          <w:tcPr>
            <w:tcW w:w="6543" w:type="dxa"/>
            <w:shd w:val="clear" w:color="auto" w:fill="auto"/>
            <w:noWrap w:val="0"/>
            <w:vAlign w:val="center"/>
          </w:tcPr>
          <w:p w14:paraId="2BCA8202">
            <w:pPr>
              <w:spacing w:line="240" w:lineRule="auto"/>
              <w:rPr>
                <w:rFonts w:hint="eastAsia" w:ascii="宋体" w:hAnsi="宋体" w:eastAsia="宋体" w:cs="宋体"/>
                <w:bCs/>
                <w:color w:val="000000"/>
                <w:sz w:val="21"/>
                <w:szCs w:val="21"/>
                <w:lang w:eastAsia="zh-Hans"/>
              </w:rPr>
            </w:pPr>
            <w:r>
              <w:rPr>
                <w:rFonts w:hint="eastAsia" w:ascii="宋体" w:hAnsi="宋体" w:eastAsia="宋体" w:cs="宋体"/>
                <w:highlight w:val="none"/>
              </w:rPr>
              <w:t>机组具备智能除霜技术，可根据环境温度、湿度等条件自动修正除霜时机，做到有霜快速除霜，无霜正常制热。</w:t>
            </w:r>
          </w:p>
        </w:tc>
        <w:tc>
          <w:tcPr>
            <w:tcW w:w="1573" w:type="dxa"/>
            <w:shd w:val="clear" w:color="auto" w:fill="auto"/>
            <w:noWrap w:val="0"/>
            <w:vAlign w:val="center"/>
          </w:tcPr>
          <w:p w14:paraId="4E497AE4">
            <w:pPr>
              <w:bidi w:val="0"/>
              <w:spacing w:line="240" w:lineRule="auto"/>
              <w:rPr>
                <w:rFonts w:hint="eastAsia" w:ascii="宋体" w:hAnsi="宋体" w:eastAsia="宋体" w:cs="宋体"/>
                <w:lang w:val="en-US" w:eastAsia="zh-CN"/>
              </w:rPr>
            </w:pPr>
          </w:p>
        </w:tc>
      </w:tr>
      <w:tr w14:paraId="1E14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291" w:type="dxa"/>
            <w:shd w:val="clear" w:color="auto" w:fill="auto"/>
            <w:noWrap w:val="0"/>
            <w:vAlign w:val="center"/>
          </w:tcPr>
          <w:p w14:paraId="4F9F7104">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2.2.9</w:t>
            </w:r>
          </w:p>
        </w:tc>
        <w:tc>
          <w:tcPr>
            <w:tcW w:w="6543" w:type="dxa"/>
            <w:shd w:val="clear" w:color="auto" w:fill="auto"/>
            <w:noWrap w:val="0"/>
            <w:vAlign w:val="center"/>
          </w:tcPr>
          <w:p w14:paraId="52131EC1">
            <w:pPr>
              <w:spacing w:line="240" w:lineRule="auto"/>
              <w:rPr>
                <w:rFonts w:hint="eastAsia" w:ascii="宋体" w:hAnsi="宋体" w:eastAsia="宋体" w:cs="宋体"/>
                <w:highlight w:val="none"/>
              </w:rPr>
            </w:pPr>
            <w:r>
              <w:rPr>
                <w:rFonts w:hint="eastAsia" w:ascii="宋体" w:hAnsi="宋体" w:eastAsia="宋体" w:cs="宋体"/>
                <w:highlight w:val="none"/>
              </w:rPr>
              <w:t>机组具备压缩机高（低）压保护、压缩机过载保护、漏电保护、高（低）温保护、安全接地保护、进水过滤保护、相序保护等多重保护功能，保证系统运行安全。</w:t>
            </w:r>
          </w:p>
        </w:tc>
        <w:tc>
          <w:tcPr>
            <w:tcW w:w="1573" w:type="dxa"/>
            <w:shd w:val="clear" w:color="auto" w:fill="auto"/>
            <w:noWrap w:val="0"/>
            <w:vAlign w:val="center"/>
          </w:tcPr>
          <w:p w14:paraId="413315A1">
            <w:pPr>
              <w:bidi w:val="0"/>
              <w:spacing w:line="240" w:lineRule="auto"/>
              <w:rPr>
                <w:rFonts w:hint="eastAsia" w:ascii="宋体" w:hAnsi="宋体" w:eastAsia="宋体" w:cs="宋体"/>
                <w:lang w:val="en-US" w:eastAsia="zh-CN"/>
              </w:rPr>
            </w:pPr>
          </w:p>
        </w:tc>
      </w:tr>
      <w:tr w14:paraId="5DEE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F87CA2C">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2.2.10</w:t>
            </w:r>
          </w:p>
        </w:tc>
        <w:tc>
          <w:tcPr>
            <w:tcW w:w="6543" w:type="dxa"/>
            <w:shd w:val="clear" w:color="auto" w:fill="auto"/>
            <w:noWrap w:val="0"/>
            <w:vAlign w:val="center"/>
          </w:tcPr>
          <w:p w14:paraId="3ED21651">
            <w:pPr>
              <w:spacing w:line="240" w:lineRule="auto"/>
              <w:rPr>
                <w:rFonts w:hint="eastAsia" w:ascii="宋体" w:hAnsi="宋体" w:eastAsia="宋体" w:cs="宋体"/>
                <w:color w:val="auto"/>
              </w:rPr>
            </w:pPr>
            <w:r>
              <w:rPr>
                <w:rFonts w:hint="eastAsia" w:ascii="宋体" w:hAnsi="宋体" w:eastAsia="宋体" w:cs="宋体"/>
                <w:bCs/>
                <w:color w:val="auto"/>
                <w:sz w:val="21"/>
                <w:szCs w:val="21"/>
                <w:lang w:val="en-US" w:eastAsia="zh-CN"/>
              </w:rPr>
              <w:t>具有模块化设计，多台自由并联成一个系统功能。</w:t>
            </w:r>
            <w:r>
              <w:rPr>
                <w:rFonts w:hint="eastAsia" w:ascii="宋体" w:hAnsi="宋体" w:cs="宋体"/>
                <w:color w:val="auto"/>
                <w:lang w:val="en-US" w:eastAsia="zh-Hans"/>
              </w:rPr>
              <w:t>可</w:t>
            </w:r>
            <w:r>
              <w:rPr>
                <w:rFonts w:hint="eastAsia" w:ascii="宋体" w:hAnsi="宋体" w:eastAsia="宋体" w:cs="宋体"/>
                <w:color w:val="auto"/>
              </w:rPr>
              <w:t>实现</w:t>
            </w:r>
            <w:r>
              <w:rPr>
                <w:rFonts w:hint="eastAsia" w:ascii="宋体" w:hAnsi="宋体" w:cs="宋体"/>
                <w:color w:val="auto"/>
                <w:lang w:val="en-US" w:eastAsia="zh-CN"/>
              </w:rPr>
              <w:t>单个线控器最多</w:t>
            </w:r>
            <w:r>
              <w:rPr>
                <w:rFonts w:hint="eastAsia" w:ascii="宋体" w:hAnsi="宋体" w:eastAsia="宋体" w:cs="宋体"/>
                <w:color w:val="auto"/>
              </w:rPr>
              <w:t>16台并联，扩展性强</w:t>
            </w:r>
            <w:r>
              <w:rPr>
                <w:rFonts w:hint="eastAsia" w:ascii="宋体" w:hAnsi="宋体" w:eastAsia="宋体" w:cs="宋体"/>
                <w:color w:val="auto"/>
                <w:lang w:eastAsia="zh-CN"/>
              </w:rPr>
              <w:t>，</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系统具备轮换运作技术，可根据</w:t>
            </w:r>
            <w:r>
              <w:rPr>
                <w:rFonts w:hint="eastAsia" w:ascii="宋体" w:hAnsi="宋体" w:eastAsia="宋体" w:cs="宋体"/>
                <w:color w:val="auto"/>
              </w:rPr>
              <w:t>不同机组的使用情况，平衡每台机组的运行时间。</w:t>
            </w:r>
          </w:p>
          <w:p w14:paraId="0645900B">
            <w:pPr>
              <w:spacing w:line="240" w:lineRule="auto"/>
              <w:rPr>
                <w:rFonts w:hint="eastAsia"/>
                <w:color w:val="auto"/>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w:t>
            </w:r>
            <w:r>
              <w:rPr>
                <w:rFonts w:hint="eastAsia" w:ascii="宋体" w:hAnsi="宋体" w:cs="宋体"/>
                <w:color w:val="auto"/>
                <w:highlight w:val="none"/>
                <w:lang w:val="en-US" w:eastAsia="zh-CN"/>
              </w:rPr>
              <w:t>样册等证明材料</w:t>
            </w:r>
            <w:r>
              <w:rPr>
                <w:rFonts w:hint="eastAsia" w:ascii="宋体" w:hAnsi="宋体" w:eastAsia="宋体" w:cs="宋体"/>
                <w:b w:val="0"/>
                <w:bCs/>
                <w:color w:val="auto"/>
                <w:sz w:val="21"/>
                <w:szCs w:val="21"/>
                <w:highlight w:val="none"/>
                <w:lang w:val="en-US" w:eastAsia="zh-Hans"/>
              </w:rPr>
              <w:t>并加盖</w:t>
            </w:r>
            <w:r>
              <w:rPr>
                <w:rFonts w:hint="eastAsia" w:ascii="宋体" w:hAnsi="宋体" w:eastAsia="宋体" w:cs="宋体"/>
                <w:b w:val="0"/>
                <w:bCs/>
                <w:color w:val="auto"/>
                <w:sz w:val="21"/>
                <w:szCs w:val="21"/>
                <w:highlight w:val="none"/>
                <w:lang w:val="en-US" w:eastAsia="zh-CN"/>
              </w:rPr>
              <w:t>制造</w:t>
            </w:r>
            <w:r>
              <w:rPr>
                <w:rFonts w:hint="eastAsia" w:ascii="宋体" w:hAnsi="宋体" w:cs="宋体"/>
                <w:b w:val="0"/>
                <w:bCs/>
                <w:color w:val="auto"/>
                <w:sz w:val="21"/>
                <w:szCs w:val="21"/>
                <w:highlight w:val="none"/>
                <w:lang w:val="en-US" w:eastAsia="zh-CN"/>
              </w:rPr>
              <w:t>商</w:t>
            </w:r>
            <w:r>
              <w:rPr>
                <w:rFonts w:hint="eastAsia" w:ascii="宋体" w:hAnsi="宋体" w:eastAsia="宋体" w:cs="宋体"/>
                <w:b w:val="0"/>
                <w:bCs/>
                <w:color w:val="auto"/>
                <w:sz w:val="21"/>
                <w:szCs w:val="21"/>
                <w:highlight w:val="none"/>
                <w:lang w:val="en-US" w:eastAsia="zh-Hans"/>
              </w:rPr>
              <w:t>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254ECD23">
            <w:pPr>
              <w:bidi w:val="0"/>
              <w:spacing w:line="240" w:lineRule="auto"/>
              <w:rPr>
                <w:rFonts w:hint="eastAsia" w:ascii="宋体" w:hAnsi="宋体" w:eastAsia="宋体" w:cs="宋体"/>
                <w:lang w:val="en-US" w:eastAsia="zh-CN"/>
              </w:rPr>
            </w:pPr>
          </w:p>
        </w:tc>
      </w:tr>
      <w:tr w14:paraId="4151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2F5097D9">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2.2.11</w:t>
            </w:r>
          </w:p>
        </w:tc>
        <w:tc>
          <w:tcPr>
            <w:tcW w:w="6543" w:type="dxa"/>
            <w:shd w:val="clear" w:color="auto" w:fill="auto"/>
            <w:noWrap w:val="0"/>
            <w:vAlign w:val="center"/>
          </w:tcPr>
          <w:p w14:paraId="448B66FB">
            <w:pPr>
              <w:spacing w:line="240" w:lineRule="auto"/>
              <w:rPr>
                <w:rFonts w:hint="eastAsia" w:ascii="宋体" w:hAnsi="宋体" w:eastAsia="宋体" w:cs="宋体"/>
                <w:bCs/>
                <w:color w:val="000000"/>
                <w:sz w:val="21"/>
                <w:szCs w:val="21"/>
                <w:lang w:eastAsia="zh-CN"/>
              </w:rPr>
            </w:pPr>
            <w:r>
              <w:rPr>
                <w:rFonts w:hint="eastAsia" w:ascii="宋体" w:hAnsi="宋体" w:eastAsia="宋体" w:cs="宋体"/>
                <w:highlight w:val="none"/>
                <w:lang w:val="en-US" w:eastAsia="zh-CN"/>
              </w:rPr>
              <w:t>热泵系统需具备485接口，可接入第三方能源控制系统</w:t>
            </w:r>
            <w:r>
              <w:rPr>
                <w:rFonts w:hint="eastAsia" w:ascii="宋体" w:hAnsi="宋体" w:eastAsia="宋体" w:cs="宋体"/>
                <w:highlight w:val="none"/>
                <w:lang w:eastAsia="zh-CN"/>
              </w:rPr>
              <w:t>。</w:t>
            </w:r>
          </w:p>
        </w:tc>
        <w:tc>
          <w:tcPr>
            <w:tcW w:w="1573" w:type="dxa"/>
            <w:shd w:val="clear" w:color="auto" w:fill="auto"/>
            <w:noWrap w:val="0"/>
            <w:vAlign w:val="center"/>
          </w:tcPr>
          <w:p w14:paraId="1306408C">
            <w:pPr>
              <w:bidi w:val="0"/>
              <w:spacing w:line="240" w:lineRule="auto"/>
              <w:rPr>
                <w:rFonts w:hint="eastAsia" w:ascii="宋体" w:hAnsi="宋体" w:eastAsia="宋体" w:cs="宋体"/>
                <w:lang w:val="en-US" w:eastAsia="zh-CN"/>
              </w:rPr>
            </w:pPr>
          </w:p>
        </w:tc>
      </w:tr>
      <w:tr w14:paraId="6EA0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4E32B0E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2.2.12</w:t>
            </w:r>
          </w:p>
        </w:tc>
        <w:tc>
          <w:tcPr>
            <w:tcW w:w="6543" w:type="dxa"/>
            <w:shd w:val="clear" w:color="auto" w:fill="auto"/>
            <w:noWrap w:val="0"/>
            <w:vAlign w:val="center"/>
          </w:tcPr>
          <w:p w14:paraId="4D051542">
            <w:pPr>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节流装置</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电子膨胀阀</w:t>
            </w:r>
            <w:r>
              <w:rPr>
                <w:rFonts w:hint="eastAsia" w:ascii="宋体" w:hAnsi="宋体" w:eastAsia="宋体" w:cs="宋体"/>
                <w:bCs/>
                <w:color w:val="auto"/>
                <w:szCs w:val="21"/>
                <w:highlight w:val="none"/>
                <w:lang w:eastAsia="zh-CN"/>
              </w:rPr>
              <w:t>。</w:t>
            </w:r>
          </w:p>
        </w:tc>
        <w:tc>
          <w:tcPr>
            <w:tcW w:w="1573" w:type="dxa"/>
            <w:shd w:val="clear" w:color="auto" w:fill="auto"/>
            <w:noWrap w:val="0"/>
            <w:vAlign w:val="center"/>
          </w:tcPr>
          <w:p w14:paraId="5CF0C23A">
            <w:pPr>
              <w:bidi w:val="0"/>
              <w:spacing w:line="240" w:lineRule="auto"/>
              <w:rPr>
                <w:rFonts w:hint="eastAsia" w:ascii="宋体" w:hAnsi="宋体" w:eastAsia="宋体" w:cs="宋体"/>
                <w:lang w:val="en-US" w:eastAsia="zh-CN"/>
              </w:rPr>
            </w:pPr>
          </w:p>
        </w:tc>
      </w:tr>
      <w:tr w14:paraId="1511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08A80C3E">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2.2.13</w:t>
            </w:r>
          </w:p>
        </w:tc>
        <w:tc>
          <w:tcPr>
            <w:tcW w:w="6543" w:type="dxa"/>
            <w:shd w:val="clear" w:color="auto" w:fill="auto"/>
            <w:noWrap w:val="0"/>
            <w:vAlign w:val="center"/>
          </w:tcPr>
          <w:p w14:paraId="3C00A6AB">
            <w:pPr>
              <w:snapToGrid w:val="0"/>
              <w:spacing w:line="24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水侧换热器</w:t>
            </w:r>
            <w:r>
              <w:rPr>
                <w:rFonts w:hint="eastAsia" w:ascii="宋体" w:hAnsi="宋体" w:eastAsia="宋体" w:cs="宋体"/>
                <w:bCs/>
                <w:color w:val="auto"/>
                <w:sz w:val="21"/>
                <w:szCs w:val="21"/>
                <w:highlight w:val="none"/>
                <w:lang w:val="en-US" w:eastAsia="zh-CN"/>
              </w:rPr>
              <w:t>采用套管式换热器，水</w:t>
            </w:r>
            <w:r>
              <w:rPr>
                <w:rFonts w:hint="eastAsia" w:ascii="宋体" w:hAnsi="宋体" w:eastAsia="宋体" w:cs="宋体"/>
                <w:bCs/>
                <w:color w:val="auto"/>
                <w:sz w:val="21"/>
                <w:szCs w:val="21"/>
                <w:lang w:val="en-US" w:eastAsia="zh-CN"/>
              </w:rPr>
              <w:t>侧压力损失≤65kPa</w:t>
            </w:r>
            <w:r>
              <w:rPr>
                <w:rFonts w:hint="eastAsia" w:ascii="宋体" w:hAnsi="宋体" w:eastAsia="宋体" w:cs="宋体"/>
                <w:bCs/>
                <w:color w:val="auto"/>
                <w:sz w:val="21"/>
                <w:szCs w:val="21"/>
                <w:lang w:eastAsia="zh-CN"/>
              </w:rPr>
              <w:t>。</w:t>
            </w:r>
          </w:p>
          <w:p w14:paraId="581DFD01">
            <w:pPr>
              <w:snapToGrid w:val="0"/>
              <w:spacing w:line="240" w:lineRule="auto"/>
              <w:rPr>
                <w:rFonts w:hint="eastAsia"/>
                <w:color w:val="auto"/>
                <w:lang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w:t>
            </w:r>
            <w:r>
              <w:rPr>
                <w:rFonts w:hint="eastAsia" w:ascii="宋体" w:hAnsi="宋体" w:cs="宋体"/>
                <w:color w:val="auto"/>
                <w:highlight w:val="none"/>
                <w:lang w:val="en-US" w:eastAsia="zh-CN"/>
              </w:rPr>
              <w:t>样册等证明材料</w:t>
            </w:r>
            <w:r>
              <w:rPr>
                <w:rFonts w:hint="eastAsia" w:ascii="宋体" w:hAnsi="宋体" w:eastAsia="宋体" w:cs="宋体"/>
                <w:b w:val="0"/>
                <w:bCs/>
                <w:color w:val="auto"/>
                <w:sz w:val="21"/>
                <w:szCs w:val="21"/>
                <w:highlight w:val="none"/>
                <w:lang w:val="en-US" w:eastAsia="zh-Hans"/>
              </w:rPr>
              <w:t>并加盖</w:t>
            </w:r>
            <w:r>
              <w:rPr>
                <w:rFonts w:hint="eastAsia" w:ascii="宋体" w:hAnsi="宋体" w:eastAsia="宋体" w:cs="宋体"/>
                <w:b w:val="0"/>
                <w:bCs/>
                <w:color w:val="auto"/>
                <w:sz w:val="21"/>
                <w:szCs w:val="21"/>
                <w:highlight w:val="none"/>
                <w:lang w:val="en-US" w:eastAsia="zh-CN"/>
              </w:rPr>
              <w:t>制造</w:t>
            </w:r>
            <w:r>
              <w:rPr>
                <w:rFonts w:hint="eastAsia" w:ascii="宋体" w:hAnsi="宋体" w:cs="宋体"/>
                <w:b w:val="0"/>
                <w:bCs/>
                <w:color w:val="auto"/>
                <w:sz w:val="21"/>
                <w:szCs w:val="21"/>
                <w:highlight w:val="none"/>
                <w:lang w:val="en-US" w:eastAsia="zh-CN"/>
              </w:rPr>
              <w:t>商</w:t>
            </w:r>
            <w:r>
              <w:rPr>
                <w:rFonts w:hint="eastAsia" w:ascii="宋体" w:hAnsi="宋体" w:eastAsia="宋体" w:cs="宋体"/>
                <w:b w:val="0"/>
                <w:bCs/>
                <w:color w:val="auto"/>
                <w:sz w:val="21"/>
                <w:szCs w:val="21"/>
                <w:highlight w:val="none"/>
                <w:lang w:val="en-US" w:eastAsia="zh-Hans"/>
              </w:rPr>
              <w:t>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36364194">
            <w:pPr>
              <w:bidi w:val="0"/>
              <w:spacing w:line="240" w:lineRule="auto"/>
              <w:rPr>
                <w:rFonts w:hint="eastAsia" w:ascii="宋体" w:hAnsi="宋体" w:eastAsia="宋体" w:cs="宋体"/>
                <w:color w:val="auto"/>
                <w:lang w:val="en-US" w:eastAsia="zh-CN"/>
              </w:rPr>
            </w:pPr>
          </w:p>
        </w:tc>
      </w:tr>
      <w:tr w14:paraId="3464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5AD4418C">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w:t>
            </w:r>
            <w:r>
              <w:rPr>
                <w:rFonts w:hint="eastAsia" w:cs="宋体"/>
                <w:b w:val="0"/>
                <w:bCs/>
                <w:color w:val="auto"/>
                <w:sz w:val="21"/>
                <w:szCs w:val="21"/>
                <w:highlight w:val="none"/>
                <w:lang w:val="en-US" w:eastAsia="zh-CN"/>
              </w:rPr>
              <w:t>4</w:t>
            </w:r>
          </w:p>
        </w:tc>
        <w:tc>
          <w:tcPr>
            <w:tcW w:w="6543" w:type="dxa"/>
            <w:shd w:val="clear" w:color="auto" w:fill="auto"/>
            <w:noWrap w:val="0"/>
            <w:vAlign w:val="center"/>
          </w:tcPr>
          <w:p w14:paraId="3D4399D5">
            <w:pPr>
              <w:keepNext w:val="0"/>
              <w:keepLines w:val="0"/>
              <w:widowControl/>
              <w:suppressLineNumbers w:val="0"/>
              <w:spacing w:line="24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lang w:val="en-US" w:eastAsia="zh-CN"/>
              </w:rPr>
              <w:t>噪音：</w:t>
            </w:r>
            <w:r>
              <w:rPr>
                <w:rFonts w:hint="eastAsia" w:ascii="宋体" w:hAnsi="宋体" w:eastAsia="宋体" w:cs="宋体"/>
                <w:bCs/>
                <w:color w:val="auto"/>
                <w:sz w:val="21"/>
                <w:szCs w:val="21"/>
                <w:highlight w:val="none"/>
              </w:rPr>
              <w:t>≤</w:t>
            </w: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dB(A)</w:t>
            </w:r>
            <w:r>
              <w:rPr>
                <w:rFonts w:hint="eastAsia" w:ascii="宋体" w:hAnsi="宋体" w:cs="宋体"/>
                <w:color w:val="auto"/>
                <w:highlight w:val="none"/>
                <w:lang w:val="en-US" w:eastAsia="zh-CN"/>
              </w:rPr>
              <w:t>。</w:t>
            </w:r>
          </w:p>
        </w:tc>
        <w:tc>
          <w:tcPr>
            <w:tcW w:w="1573" w:type="dxa"/>
            <w:shd w:val="clear" w:color="auto" w:fill="auto"/>
            <w:noWrap w:val="0"/>
            <w:vAlign w:val="center"/>
          </w:tcPr>
          <w:p w14:paraId="309F5F76">
            <w:pPr>
              <w:bidi w:val="0"/>
              <w:spacing w:line="240" w:lineRule="auto"/>
              <w:rPr>
                <w:rFonts w:hint="default" w:ascii="宋体" w:hAnsi="宋体" w:eastAsia="宋体" w:cs="宋体"/>
                <w:color w:val="auto"/>
                <w:highlight w:val="yellow"/>
                <w:lang w:val="en-US" w:eastAsia="zh-CN"/>
              </w:rPr>
            </w:pPr>
          </w:p>
        </w:tc>
      </w:tr>
      <w:tr w14:paraId="5CF3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407" w:type="dxa"/>
            <w:gridSpan w:val="3"/>
            <w:shd w:val="clear" w:color="auto" w:fill="auto"/>
            <w:noWrap w:val="0"/>
            <w:vAlign w:val="center"/>
          </w:tcPr>
          <w:p w14:paraId="3ADBD479">
            <w:pPr>
              <w:bidi w:val="0"/>
              <w:spacing w:line="240" w:lineRule="auto"/>
              <w:rPr>
                <w:rFonts w:hint="eastAsia" w:ascii="宋体" w:hAnsi="宋体" w:eastAsia="宋体" w:cs="宋体"/>
              </w:rPr>
            </w:pPr>
            <w:r>
              <w:rPr>
                <w:rFonts w:hint="eastAsia" w:ascii="宋体" w:hAnsi="宋体" w:eastAsia="宋体" w:cs="宋体"/>
                <w:b/>
                <w:bCs/>
                <w:lang w:val="en-US" w:eastAsia="zh-CN"/>
              </w:rPr>
              <w:t>三、热水循环</w:t>
            </w:r>
            <w:r>
              <w:rPr>
                <w:rFonts w:hint="eastAsia" w:ascii="宋体" w:hAnsi="宋体" w:eastAsia="宋体" w:cs="宋体"/>
                <w:b/>
                <w:bCs/>
                <w:highlight w:val="none"/>
                <w:lang w:val="en-US" w:eastAsia="zh-CN"/>
              </w:rPr>
              <w:t>泵</w:t>
            </w:r>
            <w:r>
              <w:rPr>
                <w:rFonts w:hint="eastAsia" w:ascii="宋体" w:hAnsi="宋体" w:cs="宋体"/>
                <w:b/>
                <w:bCs/>
                <w:highlight w:val="none"/>
                <w:lang w:val="en-US" w:eastAsia="zh-CN"/>
              </w:rPr>
              <w:t>6台</w:t>
            </w:r>
            <w:r>
              <w:rPr>
                <w:rFonts w:hint="eastAsia" w:ascii="宋体" w:hAnsi="宋体" w:eastAsia="宋体" w:cs="宋体"/>
                <w:b/>
                <w:bCs/>
                <w:highlight w:val="none"/>
                <w:lang w:val="en-US" w:eastAsia="zh-CN"/>
              </w:rPr>
              <w:t>及其</w:t>
            </w:r>
            <w:r>
              <w:rPr>
                <w:rFonts w:hint="eastAsia" w:ascii="宋体" w:hAnsi="宋体" w:eastAsia="宋体" w:cs="宋体"/>
                <w:b/>
                <w:bCs/>
                <w:color w:val="auto"/>
                <w:highlight w:val="none"/>
                <w:lang w:val="en-US" w:eastAsia="zh-CN"/>
              </w:rPr>
              <w:t>控制柜</w:t>
            </w:r>
            <w:r>
              <w:rPr>
                <w:rFonts w:hint="eastAsia" w:ascii="宋体" w:hAnsi="宋体" w:cs="宋体"/>
                <w:b/>
                <w:bCs/>
                <w:color w:val="auto"/>
                <w:highlight w:val="none"/>
                <w:lang w:val="en-US" w:eastAsia="zh-CN"/>
              </w:rPr>
              <w:t>2套</w:t>
            </w:r>
            <w:r>
              <w:rPr>
                <w:rFonts w:hint="eastAsia" w:ascii="宋体" w:hAnsi="宋体" w:eastAsia="宋体" w:cs="宋体"/>
                <w:b/>
                <w:bCs/>
                <w:color w:val="auto"/>
                <w:highlight w:val="none"/>
                <w:lang w:val="en-US" w:eastAsia="zh-CN"/>
              </w:rPr>
              <w:t>；热水供水机组3套</w:t>
            </w:r>
          </w:p>
        </w:tc>
      </w:tr>
      <w:tr w14:paraId="4640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12B5ACF">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Cs w:val="21"/>
                <w:highlight w:val="none"/>
                <w:lang w:val="en-US" w:eastAsia="zh-CN"/>
              </w:rPr>
              <w:t>3.1</w:t>
            </w:r>
          </w:p>
        </w:tc>
        <w:tc>
          <w:tcPr>
            <w:tcW w:w="6543" w:type="dxa"/>
            <w:shd w:val="clear" w:color="auto" w:fill="auto"/>
            <w:noWrap w:val="0"/>
            <w:vAlign w:val="center"/>
          </w:tcPr>
          <w:p w14:paraId="3B93EB20">
            <w:pPr>
              <w:bidi w:val="0"/>
              <w:spacing w:line="240" w:lineRule="auto"/>
              <w:rPr>
                <w:rFonts w:hint="eastAsia" w:ascii="宋体" w:hAnsi="宋体" w:eastAsia="宋体" w:cs="宋体"/>
                <w:lang w:eastAsia="zh-CN"/>
              </w:rPr>
            </w:pPr>
            <w:r>
              <w:rPr>
                <w:rFonts w:hint="eastAsia" w:ascii="宋体" w:hAnsi="宋体" w:eastAsia="宋体" w:cs="宋体"/>
                <w:b w:val="0"/>
                <w:bCs w:val="0"/>
                <w:lang w:val="en-US" w:eastAsia="zh-CN"/>
              </w:rPr>
              <w:t>热水循环泵</w:t>
            </w:r>
            <w:r>
              <w:rPr>
                <w:rFonts w:hint="eastAsia" w:ascii="宋体" w:hAnsi="宋体" w:cs="宋体"/>
                <w:b w:val="0"/>
                <w:bCs w:val="0"/>
                <w:lang w:val="en-US" w:eastAsia="zh-CN"/>
              </w:rPr>
              <w:t>6</w:t>
            </w:r>
            <w:r>
              <w:rPr>
                <w:rFonts w:hint="eastAsia" w:ascii="宋体" w:hAnsi="宋体" w:eastAsia="宋体" w:cs="宋体"/>
                <w:b w:val="0"/>
                <w:bCs w:val="0"/>
                <w:lang w:val="en-US" w:eastAsia="zh-CN"/>
              </w:rPr>
              <w:t>台</w:t>
            </w:r>
            <w:r>
              <w:rPr>
                <w:rFonts w:hint="eastAsia" w:ascii="宋体" w:hAnsi="宋体" w:cs="宋体"/>
                <w:b/>
                <w:bCs/>
                <w:lang w:val="en-US" w:eastAsia="zh-CN"/>
              </w:rPr>
              <w:t>：</w:t>
            </w:r>
            <w:r>
              <w:rPr>
                <w:rFonts w:hint="eastAsia" w:ascii="宋体" w:hAnsi="宋体" w:eastAsia="宋体" w:cs="宋体"/>
                <w:b w:val="0"/>
                <w:bCs w:val="0"/>
                <w:color w:val="auto"/>
                <w:szCs w:val="21"/>
                <w:highlight w:val="none"/>
                <w:lang w:val="en-US" w:eastAsia="zh-CN"/>
              </w:rPr>
              <w:t>流量</w:t>
            </w:r>
            <w:r>
              <w:rPr>
                <w:rFonts w:hint="eastAsia" w:ascii="宋体" w:hAnsi="宋体" w:eastAsia="宋体" w:cs="宋体"/>
              </w:rPr>
              <w:t>≥</w:t>
            </w:r>
            <w:r>
              <w:rPr>
                <w:rFonts w:hint="eastAsia" w:ascii="宋体" w:hAnsi="宋体" w:eastAsia="宋体" w:cs="宋体"/>
                <w:b w:val="0"/>
                <w:bCs w:val="0"/>
                <w:color w:val="auto"/>
                <w:szCs w:val="21"/>
                <w:highlight w:val="none"/>
                <w:lang w:val="en-US" w:eastAsia="zh-CN"/>
              </w:rPr>
              <w:t>200m³/h、扬程</w:t>
            </w:r>
            <w:r>
              <w:rPr>
                <w:rFonts w:hint="eastAsia" w:ascii="宋体" w:hAnsi="宋体" w:eastAsia="宋体" w:cs="宋体"/>
              </w:rPr>
              <w:t>≥</w:t>
            </w:r>
            <w:r>
              <w:rPr>
                <w:rFonts w:hint="eastAsia" w:ascii="宋体" w:hAnsi="宋体" w:cs="宋体"/>
                <w:b w:val="0"/>
                <w:bCs w:val="0"/>
                <w:color w:val="auto"/>
                <w:szCs w:val="21"/>
                <w:highlight w:val="none"/>
                <w:lang w:val="en-US" w:eastAsia="zh-CN"/>
              </w:rPr>
              <w:t>42</w:t>
            </w:r>
            <w:r>
              <w:rPr>
                <w:rFonts w:hint="eastAsia" w:ascii="宋体" w:hAnsi="宋体" w:eastAsia="宋体" w:cs="宋体"/>
                <w:b w:val="0"/>
                <w:bCs w:val="0"/>
                <w:color w:val="auto"/>
                <w:szCs w:val="21"/>
                <w:highlight w:val="none"/>
                <w:lang w:val="en-US" w:eastAsia="zh-CN"/>
              </w:rPr>
              <w:t>m、功率</w:t>
            </w:r>
            <w:r>
              <w:rPr>
                <w:rFonts w:hint="eastAsia" w:ascii="宋体" w:hAnsi="宋体" w:eastAsia="宋体" w:cs="宋体"/>
              </w:rPr>
              <w:t>≥</w:t>
            </w:r>
            <w:r>
              <w:rPr>
                <w:rFonts w:hint="eastAsia" w:ascii="宋体" w:hAnsi="宋体" w:cs="宋体"/>
                <w:b w:val="0"/>
                <w:bCs w:val="0"/>
                <w:color w:val="auto"/>
                <w:szCs w:val="21"/>
                <w:highlight w:val="none"/>
                <w:lang w:val="en-US" w:eastAsia="zh-CN"/>
              </w:rPr>
              <w:t>45</w:t>
            </w:r>
            <w:r>
              <w:rPr>
                <w:rFonts w:hint="eastAsia" w:ascii="宋体" w:hAnsi="宋体" w:eastAsia="宋体" w:cs="宋体"/>
                <w:b w:val="0"/>
                <w:bCs w:val="0"/>
                <w:color w:val="auto"/>
                <w:szCs w:val="21"/>
                <w:highlight w:val="none"/>
                <w:lang w:val="en-US" w:eastAsia="zh-CN"/>
              </w:rPr>
              <w:t>kW</w:t>
            </w:r>
            <w:r>
              <w:rPr>
                <w:rFonts w:hint="eastAsia" w:ascii="宋体" w:hAnsi="宋体" w:cs="宋体"/>
                <w:b w:val="0"/>
                <w:bCs w:val="0"/>
                <w:color w:val="auto"/>
                <w:szCs w:val="21"/>
                <w:highlight w:val="none"/>
                <w:lang w:val="en-US" w:eastAsia="zh-CN"/>
              </w:rPr>
              <w:t>。</w:t>
            </w:r>
          </w:p>
        </w:tc>
        <w:tc>
          <w:tcPr>
            <w:tcW w:w="1573" w:type="dxa"/>
            <w:shd w:val="clear" w:color="auto" w:fill="auto"/>
            <w:noWrap w:val="0"/>
            <w:vAlign w:val="center"/>
          </w:tcPr>
          <w:p w14:paraId="13B12258">
            <w:pPr>
              <w:bidi w:val="0"/>
              <w:spacing w:line="240" w:lineRule="auto"/>
              <w:rPr>
                <w:rFonts w:hint="eastAsia" w:ascii="宋体" w:hAnsi="宋体" w:eastAsia="宋体" w:cs="宋体"/>
                <w:color w:val="auto"/>
                <w:sz w:val="21"/>
                <w:szCs w:val="21"/>
                <w:highlight w:val="none"/>
                <w:lang w:val="en-US" w:eastAsia="zh-CN"/>
              </w:rPr>
            </w:pPr>
          </w:p>
        </w:tc>
      </w:tr>
      <w:tr w14:paraId="019F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6DF962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w:t>
            </w:r>
          </w:p>
        </w:tc>
        <w:tc>
          <w:tcPr>
            <w:tcW w:w="6543" w:type="dxa"/>
            <w:shd w:val="clear" w:color="auto" w:fill="auto"/>
            <w:noWrap w:val="0"/>
            <w:vAlign w:val="center"/>
          </w:tcPr>
          <w:p w14:paraId="33625E74">
            <w:pPr>
              <w:adjustRightInd w:val="0"/>
              <w:snapToGrid w:val="0"/>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 xml:space="preserve">电源条件：电机电压380V±10% </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三相五线制系统。</w:t>
            </w:r>
          </w:p>
        </w:tc>
        <w:tc>
          <w:tcPr>
            <w:tcW w:w="1573" w:type="dxa"/>
            <w:shd w:val="clear" w:color="auto" w:fill="auto"/>
            <w:noWrap w:val="0"/>
            <w:vAlign w:val="center"/>
          </w:tcPr>
          <w:p w14:paraId="734BDC87">
            <w:pPr>
              <w:bidi w:val="0"/>
              <w:spacing w:line="240" w:lineRule="auto"/>
              <w:rPr>
                <w:rFonts w:hint="eastAsia" w:ascii="宋体" w:hAnsi="宋体" w:eastAsia="宋体" w:cs="宋体"/>
                <w:lang w:val="en-US" w:eastAsia="zh-CN"/>
              </w:rPr>
            </w:pPr>
          </w:p>
        </w:tc>
      </w:tr>
      <w:tr w14:paraId="10A2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173E45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3.1.2</w:t>
            </w:r>
          </w:p>
        </w:tc>
        <w:tc>
          <w:tcPr>
            <w:tcW w:w="6543" w:type="dxa"/>
            <w:shd w:val="clear" w:color="auto" w:fill="auto"/>
            <w:noWrap w:val="0"/>
            <w:vAlign w:val="center"/>
          </w:tcPr>
          <w:p w14:paraId="11FF74D7">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shd w:val="clear"/>
                <w:lang w:eastAsia="zh-CN"/>
              </w:rPr>
              <w:t>在不拆卸泵头及管路的条件下能够对水泵的叶轮，机封或轴承等部件进行检修维护，</w:t>
            </w:r>
            <w:r>
              <w:rPr>
                <w:rFonts w:hint="eastAsia" w:ascii="宋体" w:hAnsi="宋体" w:eastAsia="宋体" w:cs="宋体"/>
                <w:lang w:val="en-US" w:eastAsia="zh-CN"/>
              </w:rPr>
              <w:t>水泵和电机间不得采用同轴或者焊接加长轴结构</w:t>
            </w:r>
            <w:r>
              <w:rPr>
                <w:rFonts w:hint="eastAsia" w:ascii="宋体" w:hAnsi="宋体" w:eastAsia="宋体" w:cs="宋体"/>
                <w:lang w:eastAsia="zh-CN"/>
              </w:rPr>
              <w:t>。</w:t>
            </w:r>
          </w:p>
        </w:tc>
        <w:tc>
          <w:tcPr>
            <w:tcW w:w="1573" w:type="dxa"/>
            <w:shd w:val="clear" w:color="auto" w:fill="auto"/>
            <w:noWrap w:val="0"/>
            <w:vAlign w:val="center"/>
          </w:tcPr>
          <w:p w14:paraId="7982E891">
            <w:pPr>
              <w:bidi w:val="0"/>
              <w:spacing w:line="240" w:lineRule="auto"/>
              <w:rPr>
                <w:rFonts w:hint="eastAsia" w:ascii="宋体" w:hAnsi="宋体" w:eastAsia="宋体" w:cs="宋体"/>
                <w:lang w:val="en-US" w:eastAsia="zh-CN"/>
              </w:rPr>
            </w:pPr>
          </w:p>
        </w:tc>
      </w:tr>
      <w:tr w14:paraId="3D9C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6A546B5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Cs/>
                <w:color w:val="auto"/>
                <w:szCs w:val="21"/>
                <w:highlight w:val="none"/>
                <w:lang w:val="en-US" w:eastAsia="zh-CN"/>
              </w:rPr>
              <w:t>3.1.3</w:t>
            </w:r>
          </w:p>
        </w:tc>
        <w:tc>
          <w:tcPr>
            <w:tcW w:w="6543" w:type="dxa"/>
            <w:shd w:val="clear" w:color="auto" w:fill="auto"/>
            <w:noWrap w:val="0"/>
            <w:vAlign w:val="center"/>
          </w:tcPr>
          <w:p w14:paraId="540D734C">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val="0"/>
                <w:color w:val="auto"/>
                <w:szCs w:val="21"/>
                <w:highlight w:val="none"/>
                <w:shd w:val="clear"/>
                <w:lang w:val="en-US" w:eastAsia="zh-CN"/>
              </w:rPr>
              <w:t>电机</w:t>
            </w:r>
            <w:r>
              <w:rPr>
                <w:rFonts w:hint="eastAsia" w:ascii="宋体" w:hAnsi="宋体" w:eastAsia="宋体" w:cs="宋体"/>
                <w:b w:val="0"/>
                <w:bCs/>
                <w:color w:val="auto"/>
                <w:sz w:val="21"/>
                <w:szCs w:val="21"/>
                <w:highlight w:val="none"/>
                <w:shd w:val="clear"/>
                <w:lang w:val="en-US" w:eastAsia="zh-CN"/>
              </w:rPr>
              <w:t>能效能级IE5</w:t>
            </w:r>
            <w:r>
              <w:rPr>
                <w:rFonts w:hint="eastAsia" w:ascii="宋体" w:hAnsi="宋体" w:eastAsia="宋体" w:cs="宋体"/>
                <w:b w:val="0"/>
                <w:bCs/>
                <w:color w:val="auto"/>
                <w:sz w:val="21"/>
                <w:szCs w:val="21"/>
                <w:highlight w:val="none"/>
                <w:lang w:val="en-US" w:eastAsia="zh-CN"/>
              </w:rPr>
              <w:t>（一级能效）</w:t>
            </w:r>
            <w:r>
              <w:rPr>
                <w:rFonts w:hint="eastAsia" w:ascii="宋体" w:hAnsi="宋体" w:eastAsia="宋体" w:cs="宋体"/>
                <w:b w:val="0"/>
                <w:bCs/>
                <w:color w:val="auto"/>
                <w:sz w:val="21"/>
                <w:szCs w:val="21"/>
                <w:highlight w:val="none"/>
                <w:lang w:eastAsia="zh-CN"/>
              </w:rPr>
              <w:t>。</w:t>
            </w:r>
          </w:p>
          <w:p w14:paraId="0B495087">
            <w:pPr>
              <w:spacing w:line="240" w:lineRule="auto"/>
              <w:rPr>
                <w:rFonts w:hint="eastAsia" w:ascii="宋体" w:hAnsi="宋体" w:eastAsia="宋体" w:cs="宋体"/>
                <w:color w:val="auto"/>
                <w:lang w:eastAsia="zh-Hans"/>
              </w:rPr>
            </w:pPr>
            <w:r>
              <w:rPr>
                <w:rFonts w:hint="eastAsia" w:ascii="宋体" w:hAnsi="宋体" w:eastAsia="宋体" w:cs="宋体"/>
                <w:b w:val="0"/>
                <w:bCs/>
                <w:color w:val="auto"/>
                <w:sz w:val="21"/>
                <w:szCs w:val="21"/>
                <w:highlight w:val="none"/>
                <w:lang w:val="en-US" w:eastAsia="zh-Hans"/>
              </w:rPr>
              <w:t>投标文件中需提供针对本项目所投产品的电机能效</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Hans"/>
              </w:rPr>
              <w:t>承诺函并加盖公章</w:t>
            </w:r>
            <w:r>
              <w:rPr>
                <w:rFonts w:hint="eastAsia" w:ascii="宋体" w:hAnsi="宋体" w:eastAsia="宋体" w:cs="宋体"/>
                <w:b w:val="0"/>
                <w:bCs/>
                <w:color w:val="auto"/>
                <w:sz w:val="21"/>
                <w:szCs w:val="21"/>
                <w:highlight w:val="none"/>
                <w:lang w:eastAsia="zh-Hans"/>
              </w:rPr>
              <w:t>。</w:t>
            </w:r>
          </w:p>
        </w:tc>
        <w:tc>
          <w:tcPr>
            <w:tcW w:w="1573" w:type="dxa"/>
            <w:shd w:val="clear" w:color="auto" w:fill="auto"/>
            <w:noWrap w:val="0"/>
            <w:vAlign w:val="center"/>
          </w:tcPr>
          <w:p w14:paraId="5AD158A5">
            <w:pPr>
              <w:bidi w:val="0"/>
              <w:spacing w:line="240" w:lineRule="auto"/>
              <w:rPr>
                <w:rFonts w:hint="default" w:ascii="宋体" w:hAnsi="宋体" w:eastAsia="宋体" w:cs="宋体"/>
                <w:lang w:val="en-US" w:eastAsia="zh-CN"/>
              </w:rPr>
            </w:pPr>
          </w:p>
        </w:tc>
      </w:tr>
      <w:tr w14:paraId="27E7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2F71C1E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3.1.4</w:t>
            </w:r>
          </w:p>
        </w:tc>
        <w:tc>
          <w:tcPr>
            <w:tcW w:w="6543" w:type="dxa"/>
            <w:shd w:val="clear" w:color="auto" w:fill="auto"/>
            <w:noWrap w:val="0"/>
            <w:vAlign w:val="center"/>
          </w:tcPr>
          <w:p w14:paraId="785AE7CB">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叶轮：</w:t>
            </w:r>
            <w:r>
              <w:rPr>
                <w:rFonts w:hint="eastAsia" w:ascii="宋体" w:hAnsi="宋体" w:eastAsia="宋体" w:cs="宋体"/>
                <w:b w:val="0"/>
                <w:bCs w:val="0"/>
                <w:color w:val="auto"/>
                <w:szCs w:val="21"/>
                <w:highlight w:val="none"/>
                <w:lang w:val="en-US" w:eastAsia="zh-CN"/>
              </w:rPr>
              <w:t>304不锈钢材质</w:t>
            </w:r>
            <w:r>
              <w:rPr>
                <w:rFonts w:hint="eastAsia" w:ascii="宋体" w:hAnsi="宋体" w:eastAsia="宋体" w:cs="宋体"/>
                <w:b w:val="0"/>
                <w:bCs w:val="0"/>
                <w:color w:val="auto"/>
                <w:szCs w:val="21"/>
                <w:highlight w:val="none"/>
                <w:lang w:eastAsia="zh-CN"/>
              </w:rPr>
              <w:t>。</w:t>
            </w:r>
          </w:p>
        </w:tc>
        <w:tc>
          <w:tcPr>
            <w:tcW w:w="1573" w:type="dxa"/>
            <w:shd w:val="clear" w:color="auto" w:fill="auto"/>
            <w:noWrap w:val="0"/>
            <w:vAlign w:val="center"/>
          </w:tcPr>
          <w:p w14:paraId="00E39D8A">
            <w:pPr>
              <w:bidi w:val="0"/>
              <w:spacing w:line="240" w:lineRule="auto"/>
              <w:rPr>
                <w:rFonts w:hint="eastAsia" w:ascii="宋体" w:hAnsi="宋体" w:eastAsia="宋体" w:cs="宋体"/>
                <w:lang w:val="en-US" w:eastAsia="zh-CN"/>
              </w:rPr>
            </w:pPr>
          </w:p>
        </w:tc>
      </w:tr>
      <w:tr w14:paraId="5C45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4F72A84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3.1.5</w:t>
            </w:r>
          </w:p>
        </w:tc>
        <w:tc>
          <w:tcPr>
            <w:tcW w:w="6543" w:type="dxa"/>
            <w:shd w:val="clear" w:color="auto" w:fill="auto"/>
            <w:noWrap w:val="0"/>
            <w:vAlign w:val="center"/>
          </w:tcPr>
          <w:p w14:paraId="655DB214">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泵壳：承压</w:t>
            </w:r>
            <w:r>
              <w:rPr>
                <w:rFonts w:hint="eastAsia" w:ascii="宋体" w:hAnsi="宋体" w:eastAsia="宋体" w:cs="宋体"/>
              </w:rPr>
              <w:t>≥</w:t>
            </w:r>
            <w:r>
              <w:rPr>
                <w:rFonts w:hint="eastAsia" w:ascii="宋体" w:hAnsi="宋体" w:eastAsia="宋体" w:cs="宋体"/>
                <w:b w:val="0"/>
                <w:bCs w:val="0"/>
                <w:color w:val="auto"/>
                <w:szCs w:val="21"/>
                <w:highlight w:val="none"/>
              </w:rPr>
              <w:t>1.6MP，水泵泵壳应设有排水及排气孔。</w:t>
            </w:r>
          </w:p>
        </w:tc>
        <w:tc>
          <w:tcPr>
            <w:tcW w:w="1573" w:type="dxa"/>
            <w:shd w:val="clear" w:color="auto" w:fill="auto"/>
            <w:noWrap w:val="0"/>
            <w:vAlign w:val="center"/>
          </w:tcPr>
          <w:p w14:paraId="7EEFF2EE">
            <w:pPr>
              <w:bidi w:val="0"/>
              <w:spacing w:line="240" w:lineRule="auto"/>
              <w:rPr>
                <w:rFonts w:hint="eastAsia" w:ascii="宋体" w:hAnsi="宋体" w:eastAsia="宋体" w:cs="宋体"/>
                <w:lang w:val="en-US" w:eastAsia="zh-CN"/>
              </w:rPr>
            </w:pPr>
          </w:p>
        </w:tc>
      </w:tr>
      <w:tr w14:paraId="6822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5CF71FE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3.1.6</w:t>
            </w:r>
          </w:p>
        </w:tc>
        <w:tc>
          <w:tcPr>
            <w:tcW w:w="6543" w:type="dxa"/>
            <w:shd w:val="clear" w:color="auto" w:fill="auto"/>
            <w:noWrap w:val="0"/>
            <w:vAlign w:val="center"/>
          </w:tcPr>
          <w:p w14:paraId="4FD47BF8">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lang w:val="en-US" w:eastAsia="zh-CN"/>
              </w:rPr>
              <w:t>电机</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卧式标准轴伸电机</w:t>
            </w:r>
            <w:r>
              <w:rPr>
                <w:rFonts w:hint="eastAsia" w:ascii="宋体" w:hAnsi="宋体" w:eastAsia="宋体" w:cs="宋体"/>
                <w:b w:val="0"/>
                <w:bCs w:val="0"/>
                <w:color w:val="auto"/>
                <w:szCs w:val="21"/>
                <w:highlight w:val="none"/>
                <w:lang w:eastAsia="zh-CN"/>
              </w:rPr>
              <w:t>。</w:t>
            </w:r>
          </w:p>
        </w:tc>
        <w:tc>
          <w:tcPr>
            <w:tcW w:w="1573" w:type="dxa"/>
            <w:shd w:val="clear" w:color="auto" w:fill="auto"/>
            <w:noWrap w:val="0"/>
            <w:vAlign w:val="center"/>
          </w:tcPr>
          <w:p w14:paraId="063DE134">
            <w:pPr>
              <w:bidi w:val="0"/>
              <w:spacing w:line="240" w:lineRule="auto"/>
              <w:rPr>
                <w:rFonts w:hint="eastAsia" w:ascii="宋体" w:hAnsi="宋体" w:eastAsia="宋体" w:cs="宋体"/>
                <w:lang w:val="en-US" w:eastAsia="zh-CN"/>
              </w:rPr>
            </w:pPr>
          </w:p>
        </w:tc>
      </w:tr>
      <w:tr w14:paraId="7411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10ACEF4E">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3.1.7</w:t>
            </w:r>
          </w:p>
        </w:tc>
        <w:tc>
          <w:tcPr>
            <w:tcW w:w="6543" w:type="dxa"/>
            <w:shd w:val="clear" w:color="auto" w:fill="auto"/>
            <w:noWrap w:val="0"/>
            <w:vAlign w:val="center"/>
          </w:tcPr>
          <w:p w14:paraId="09E863F2">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轴承：可替换式，由304不锈钢材质制成。</w:t>
            </w:r>
          </w:p>
        </w:tc>
        <w:tc>
          <w:tcPr>
            <w:tcW w:w="1573" w:type="dxa"/>
            <w:shd w:val="clear" w:color="auto" w:fill="auto"/>
            <w:noWrap w:val="0"/>
            <w:vAlign w:val="center"/>
          </w:tcPr>
          <w:p w14:paraId="6E412054">
            <w:pPr>
              <w:bidi w:val="0"/>
              <w:spacing w:line="240" w:lineRule="auto"/>
              <w:rPr>
                <w:rFonts w:hint="eastAsia" w:ascii="宋体" w:hAnsi="宋体" w:eastAsia="宋体" w:cs="宋体"/>
                <w:lang w:val="en-US" w:eastAsia="zh-CN"/>
              </w:rPr>
            </w:pPr>
          </w:p>
        </w:tc>
      </w:tr>
      <w:tr w14:paraId="4B48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6D96407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3.1.8</w:t>
            </w:r>
          </w:p>
        </w:tc>
        <w:tc>
          <w:tcPr>
            <w:tcW w:w="6543" w:type="dxa"/>
            <w:shd w:val="clear" w:color="auto" w:fill="auto"/>
            <w:noWrap w:val="0"/>
            <w:vAlign w:val="center"/>
          </w:tcPr>
          <w:p w14:paraId="75AC09C8">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电机形式为鼠笼式感应电动机，</w:t>
            </w:r>
            <w:r>
              <w:rPr>
                <w:rFonts w:hint="eastAsia" w:ascii="宋体" w:hAnsi="宋体" w:eastAsia="宋体" w:cs="宋体"/>
                <w:color w:val="auto"/>
                <w:szCs w:val="21"/>
                <w:highlight w:val="none"/>
              </w:rPr>
              <w:t>高效低噪声</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rPr>
              <w:t>防护等级为IP55，绝缘等级为F。</w:t>
            </w:r>
          </w:p>
        </w:tc>
        <w:tc>
          <w:tcPr>
            <w:tcW w:w="1573" w:type="dxa"/>
            <w:shd w:val="clear" w:color="auto" w:fill="auto"/>
            <w:noWrap w:val="0"/>
            <w:vAlign w:val="center"/>
          </w:tcPr>
          <w:p w14:paraId="4A8B7697">
            <w:pPr>
              <w:bidi w:val="0"/>
              <w:spacing w:line="240" w:lineRule="auto"/>
              <w:rPr>
                <w:rFonts w:hint="eastAsia" w:ascii="宋体" w:hAnsi="宋体" w:eastAsia="宋体" w:cs="宋体"/>
                <w:lang w:val="en-US" w:eastAsia="zh-CN"/>
              </w:rPr>
            </w:pPr>
          </w:p>
        </w:tc>
      </w:tr>
      <w:tr w14:paraId="0086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91" w:type="dxa"/>
            <w:shd w:val="clear" w:color="auto" w:fill="auto"/>
            <w:noWrap w:val="0"/>
            <w:vAlign w:val="center"/>
          </w:tcPr>
          <w:p w14:paraId="766DBD3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3.1.9</w:t>
            </w:r>
          </w:p>
        </w:tc>
        <w:tc>
          <w:tcPr>
            <w:tcW w:w="6543" w:type="dxa"/>
            <w:shd w:val="clear" w:color="auto" w:fill="auto"/>
            <w:noWrap w:val="0"/>
            <w:vAlign w:val="center"/>
          </w:tcPr>
          <w:p w14:paraId="17C7B128">
            <w:pPr>
              <w:adjustRightInd w:val="0"/>
              <w:snapToGrid w:val="0"/>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水泵应在额定及实际运行电压下能正常启动和运转，提供每台水泵的运行状况曲线图，曲线图上应含水泵的流量-扬程曲线、效率曲线、功率曲线，水泵的运行状况曲线图上，</w:t>
            </w:r>
            <w:r>
              <w:rPr>
                <w:rFonts w:hint="eastAsia" w:ascii="宋体" w:hAnsi="宋体" w:eastAsia="宋体" w:cs="宋体"/>
                <w:b w:val="0"/>
                <w:bCs w:val="0"/>
                <w:color w:val="auto"/>
                <w:szCs w:val="21"/>
                <w:highlight w:val="none"/>
                <w:lang w:val="en-US" w:eastAsia="zh-Hans"/>
              </w:rPr>
              <w:t>需</w:t>
            </w:r>
            <w:r>
              <w:rPr>
                <w:rFonts w:hint="eastAsia" w:ascii="宋体" w:hAnsi="宋体" w:eastAsia="宋体" w:cs="宋体"/>
                <w:b w:val="0"/>
                <w:bCs w:val="0"/>
                <w:color w:val="auto"/>
                <w:szCs w:val="21"/>
                <w:highlight w:val="none"/>
              </w:rPr>
              <w:t>注明所选水泵的工作点位值，同时提供每台水泵尺寸图。</w:t>
            </w:r>
          </w:p>
        </w:tc>
        <w:tc>
          <w:tcPr>
            <w:tcW w:w="1573" w:type="dxa"/>
            <w:shd w:val="clear" w:color="auto" w:fill="auto"/>
            <w:noWrap w:val="0"/>
            <w:vAlign w:val="center"/>
          </w:tcPr>
          <w:p w14:paraId="1AA10ABF">
            <w:pPr>
              <w:bidi w:val="0"/>
              <w:spacing w:line="240" w:lineRule="auto"/>
              <w:rPr>
                <w:rFonts w:hint="eastAsia" w:ascii="宋体" w:hAnsi="宋体" w:eastAsia="宋体" w:cs="宋体"/>
                <w:lang w:val="en-US" w:eastAsia="zh-CN"/>
              </w:rPr>
            </w:pPr>
          </w:p>
        </w:tc>
      </w:tr>
      <w:tr w14:paraId="4D8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436116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3.1.10</w:t>
            </w:r>
          </w:p>
        </w:tc>
        <w:tc>
          <w:tcPr>
            <w:tcW w:w="6543" w:type="dxa"/>
            <w:shd w:val="clear" w:color="auto" w:fill="auto"/>
            <w:noWrap w:val="0"/>
            <w:vAlign w:val="center"/>
          </w:tcPr>
          <w:p w14:paraId="041F87C6">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整机制造、装配完毕</w:t>
            </w:r>
            <w:r>
              <w:rPr>
                <w:rFonts w:hint="eastAsia" w:ascii="宋体" w:hAnsi="宋体" w:eastAsia="宋体" w:cs="宋体"/>
                <w:b w:val="0"/>
                <w:bCs w:val="0"/>
                <w:color w:val="auto"/>
                <w:szCs w:val="21"/>
                <w:highlight w:val="none"/>
                <w:lang w:val="en-US" w:eastAsia="zh-Hans"/>
              </w:rPr>
              <w:t>需</w:t>
            </w:r>
            <w:r>
              <w:rPr>
                <w:rFonts w:hint="eastAsia" w:ascii="宋体" w:hAnsi="宋体" w:eastAsia="宋体" w:cs="宋体"/>
                <w:b w:val="0"/>
                <w:bCs w:val="0"/>
                <w:color w:val="auto"/>
                <w:szCs w:val="21"/>
                <w:highlight w:val="none"/>
              </w:rPr>
              <w:t>进行试验台试验、包括运转、性能、温升、振动、噪音等试验，并应符合有关标准规定。</w:t>
            </w:r>
          </w:p>
        </w:tc>
        <w:tc>
          <w:tcPr>
            <w:tcW w:w="1573" w:type="dxa"/>
            <w:shd w:val="clear" w:color="auto" w:fill="auto"/>
            <w:noWrap w:val="0"/>
            <w:vAlign w:val="center"/>
          </w:tcPr>
          <w:p w14:paraId="0603B986">
            <w:pPr>
              <w:bidi w:val="0"/>
              <w:spacing w:line="240" w:lineRule="auto"/>
              <w:rPr>
                <w:rFonts w:hint="eastAsia" w:ascii="宋体" w:hAnsi="宋体" w:eastAsia="宋体" w:cs="宋体"/>
                <w:lang w:val="en-US" w:eastAsia="zh-CN"/>
              </w:rPr>
            </w:pPr>
          </w:p>
        </w:tc>
      </w:tr>
      <w:tr w14:paraId="60A9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1" w:hRule="atLeast"/>
          <w:jc w:val="center"/>
        </w:trPr>
        <w:tc>
          <w:tcPr>
            <w:tcW w:w="1291" w:type="dxa"/>
            <w:shd w:val="clear" w:color="auto" w:fill="auto"/>
            <w:noWrap w:val="0"/>
            <w:vAlign w:val="center"/>
          </w:tcPr>
          <w:p w14:paraId="0F79E8EE">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3.1.11</w:t>
            </w:r>
          </w:p>
        </w:tc>
        <w:tc>
          <w:tcPr>
            <w:tcW w:w="6543" w:type="dxa"/>
            <w:shd w:val="clear" w:color="auto" w:fill="auto"/>
            <w:noWrap w:val="0"/>
            <w:vAlign w:val="center"/>
          </w:tcPr>
          <w:p w14:paraId="1688F2B0">
            <w:pPr>
              <w:bidi w:val="0"/>
              <w:spacing w:line="240" w:lineRule="auto"/>
              <w:rPr>
                <w:rFonts w:hint="eastAsia" w:ascii="宋体" w:hAnsi="宋体" w:eastAsia="宋体" w:cs="宋体"/>
                <w:b w:val="0"/>
                <w:bCs w:val="0"/>
                <w:color w:val="auto"/>
                <w:szCs w:val="21"/>
                <w:highlight w:val="none"/>
                <w:lang w:eastAsia="zh-Hans"/>
              </w:rPr>
            </w:pPr>
            <w:r>
              <w:rPr>
                <w:rFonts w:hint="eastAsia" w:ascii="宋体" w:hAnsi="宋体" w:eastAsia="宋体" w:cs="宋体"/>
                <w:b w:val="0"/>
                <w:bCs w:val="0"/>
                <w:color w:val="auto"/>
                <w:szCs w:val="21"/>
                <w:highlight w:val="none"/>
              </w:rPr>
              <w:t>泵体涂漆：</w:t>
            </w:r>
            <w:r>
              <w:rPr>
                <w:rFonts w:hint="eastAsia" w:ascii="宋体" w:hAnsi="宋体" w:eastAsia="宋体" w:cs="宋体"/>
                <w:b w:val="0"/>
                <w:bCs w:val="0"/>
                <w:color w:val="auto"/>
                <w:szCs w:val="21"/>
                <w:highlight w:val="none"/>
                <w:lang w:val="en-US" w:eastAsia="zh-Hans"/>
              </w:rPr>
              <w:t>符合</w:t>
            </w:r>
            <w:r>
              <w:rPr>
                <w:rFonts w:hint="eastAsia" w:ascii="宋体" w:hAnsi="宋体" w:eastAsia="宋体" w:cs="宋体"/>
                <w:lang w:val="en-US" w:eastAsia="zh-CN"/>
              </w:rPr>
              <w:t xml:space="preserve">GB/T30790.5-2014 </w:t>
            </w:r>
            <w:r>
              <w:rPr>
                <w:rFonts w:hint="eastAsia" w:ascii="宋体" w:hAnsi="宋体" w:eastAsia="宋体" w:cs="宋体"/>
                <w:b w:val="0"/>
                <w:bCs w:val="0"/>
                <w:color w:val="auto"/>
                <w:szCs w:val="21"/>
                <w:highlight w:val="none"/>
              </w:rPr>
              <w:t>色漆和清漆 防护涂料体系对钢结构的防腐蚀保护 第5部分：防护涂料</w:t>
            </w:r>
            <w:r>
              <w:rPr>
                <w:rFonts w:hint="eastAsia" w:ascii="宋体" w:hAnsi="宋体" w:eastAsia="宋体" w:cs="宋体"/>
                <w:b w:val="0"/>
                <w:bCs w:val="0"/>
                <w:color w:val="auto"/>
                <w:szCs w:val="21"/>
                <w:highlight w:val="none"/>
                <w:lang w:eastAsia="zh-Hans"/>
              </w:rPr>
              <w:t>。</w:t>
            </w:r>
          </w:p>
          <w:p w14:paraId="636114CA">
            <w:pPr>
              <w:spacing w:line="240" w:lineRule="auto"/>
              <w:rPr>
                <w:rFonts w:hint="eastAsia" w:ascii="宋体" w:hAnsi="宋体" w:eastAsia="宋体" w:cs="宋体"/>
              </w:rPr>
            </w:pPr>
            <w:r>
              <w:rPr>
                <w:rFonts w:hint="eastAsia" w:ascii="宋体" w:hAnsi="宋体" w:eastAsia="宋体" w:cs="宋体"/>
                <w:b w:val="0"/>
                <w:bCs w:val="0"/>
                <w:color w:val="auto"/>
                <w:szCs w:val="21"/>
                <w:highlight w:val="none"/>
              </w:rPr>
              <w:t>底漆:环氧富锌，厚度0.06-0.1mm。</w:t>
            </w:r>
          </w:p>
          <w:p w14:paraId="6966699D">
            <w:pPr>
              <w:spacing w:line="240" w:lineRule="auto"/>
              <w:rPr>
                <w:rFonts w:hint="eastAsia" w:ascii="宋体" w:hAnsi="宋体" w:eastAsia="宋体" w:cs="宋体"/>
                <w:lang w:eastAsia="zh-CN"/>
              </w:rPr>
            </w:pPr>
            <w:r>
              <w:rPr>
                <w:rFonts w:hint="eastAsia" w:ascii="宋体" w:hAnsi="宋体" w:eastAsia="宋体" w:cs="宋体"/>
                <w:b w:val="0"/>
                <w:bCs w:val="0"/>
                <w:color w:val="auto"/>
                <w:szCs w:val="21"/>
                <w:highlight w:val="none"/>
              </w:rPr>
              <w:t>面漆:</w:t>
            </w:r>
            <w:r>
              <w:rPr>
                <w:rFonts w:hint="eastAsia" w:ascii="宋体" w:hAnsi="宋体" w:eastAsia="宋体" w:cs="宋体"/>
                <w:lang w:val="en-US" w:eastAsia="zh-CN"/>
              </w:rPr>
              <w:t>聚氨酯</w:t>
            </w:r>
            <w:r>
              <w:rPr>
                <w:rFonts w:hint="eastAsia" w:ascii="宋体" w:hAnsi="宋体" w:eastAsia="宋体" w:cs="宋体"/>
                <w:lang w:eastAsia="zh-CN"/>
              </w:rPr>
              <w:t>，</w:t>
            </w:r>
            <w:r>
              <w:rPr>
                <w:rFonts w:hint="eastAsia" w:ascii="宋体" w:hAnsi="宋体" w:eastAsia="宋体" w:cs="宋体"/>
                <w:b w:val="0"/>
                <w:bCs w:val="0"/>
                <w:color w:val="auto"/>
                <w:szCs w:val="21"/>
                <w:highlight w:val="none"/>
              </w:rPr>
              <w:t>厚度0.05-0.1 mm。</w:t>
            </w:r>
          </w:p>
        </w:tc>
        <w:tc>
          <w:tcPr>
            <w:tcW w:w="1573" w:type="dxa"/>
            <w:shd w:val="clear" w:color="auto" w:fill="auto"/>
            <w:noWrap w:val="0"/>
            <w:vAlign w:val="center"/>
          </w:tcPr>
          <w:p w14:paraId="264B7D04">
            <w:pPr>
              <w:bidi w:val="0"/>
              <w:spacing w:line="240" w:lineRule="auto"/>
              <w:rPr>
                <w:rFonts w:hint="eastAsia" w:ascii="宋体" w:hAnsi="宋体" w:eastAsia="宋体" w:cs="宋体"/>
                <w:lang w:val="en-US" w:eastAsia="zh-CN"/>
              </w:rPr>
            </w:pPr>
          </w:p>
        </w:tc>
      </w:tr>
      <w:tr w14:paraId="2470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76CBE2CC">
            <w:pPr>
              <w:snapToGrid w:val="0"/>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3.2</w:t>
            </w:r>
          </w:p>
        </w:tc>
        <w:tc>
          <w:tcPr>
            <w:tcW w:w="6543" w:type="dxa"/>
            <w:shd w:val="clear" w:color="auto" w:fill="auto"/>
            <w:noWrap w:val="0"/>
            <w:vAlign w:val="center"/>
          </w:tcPr>
          <w:p w14:paraId="215C5049">
            <w:pPr>
              <w:bidi w:val="0"/>
              <w:spacing w:line="240" w:lineRule="auto"/>
              <w:rPr>
                <w:rFonts w:hint="eastAsia" w:ascii="宋体" w:hAnsi="宋体" w:eastAsia="宋体" w:cs="宋体"/>
                <w:b/>
                <w:bCs w:val="0"/>
                <w:lang w:eastAsia="zh-CN"/>
              </w:rPr>
            </w:pPr>
            <w:r>
              <w:rPr>
                <w:rFonts w:hint="eastAsia" w:ascii="宋体" w:hAnsi="宋体" w:eastAsia="宋体" w:cs="宋体"/>
                <w:b/>
                <w:bCs w:val="0"/>
                <w:i w:val="0"/>
                <w:iCs w:val="0"/>
                <w:color w:val="000000"/>
                <w:kern w:val="0"/>
                <w:sz w:val="21"/>
                <w:szCs w:val="21"/>
                <w:highlight w:val="none"/>
                <w:u w:val="none"/>
                <w:vertAlign w:val="baseline"/>
                <w:lang w:val="en-US" w:eastAsia="zh-CN" w:bidi="ar"/>
              </w:rPr>
              <w:t>水泵控制柜</w:t>
            </w:r>
            <w:r>
              <w:rPr>
                <w:rFonts w:hint="eastAsia" w:ascii="宋体" w:hAnsi="宋体" w:cs="宋体"/>
                <w:b/>
                <w:bCs w:val="0"/>
                <w:i w:val="0"/>
                <w:iCs w:val="0"/>
                <w:color w:val="000000"/>
                <w:kern w:val="0"/>
                <w:sz w:val="21"/>
                <w:szCs w:val="21"/>
                <w:highlight w:val="none"/>
                <w:u w:val="none"/>
                <w:vertAlign w:val="baseline"/>
                <w:lang w:val="en-US" w:eastAsia="zh-CN" w:bidi="ar"/>
              </w:rPr>
              <w:t>2</w:t>
            </w:r>
            <w:r>
              <w:rPr>
                <w:rFonts w:hint="eastAsia" w:ascii="宋体" w:hAnsi="宋体" w:eastAsia="宋体" w:cs="宋体"/>
                <w:b/>
                <w:bCs w:val="0"/>
                <w:i w:val="0"/>
                <w:iCs w:val="0"/>
                <w:color w:val="000000"/>
                <w:kern w:val="0"/>
                <w:sz w:val="21"/>
                <w:szCs w:val="21"/>
                <w:highlight w:val="none"/>
                <w:u w:val="none"/>
                <w:vertAlign w:val="baseline"/>
                <w:lang w:val="en-US" w:eastAsia="zh-CN" w:bidi="ar"/>
              </w:rPr>
              <w:t>套</w:t>
            </w:r>
            <w:r>
              <w:rPr>
                <w:rFonts w:hint="eastAsia" w:ascii="宋体" w:hAnsi="宋体" w:cs="宋体"/>
                <w:b/>
                <w:bCs w:val="0"/>
                <w:i w:val="0"/>
                <w:iCs w:val="0"/>
                <w:color w:val="000000"/>
                <w:kern w:val="0"/>
                <w:sz w:val="21"/>
                <w:szCs w:val="21"/>
                <w:highlight w:val="none"/>
                <w:u w:val="none"/>
                <w:vertAlign w:val="baseline"/>
                <w:lang w:val="en-US" w:eastAsia="zh-CN" w:bidi="ar"/>
              </w:rPr>
              <w:t>，</w:t>
            </w:r>
            <w:r>
              <w:rPr>
                <w:rFonts w:hint="eastAsia" w:ascii="宋体" w:hAnsi="宋体" w:eastAsia="宋体" w:cs="宋体"/>
                <w:b/>
                <w:bCs w:val="0"/>
                <w:i w:val="0"/>
                <w:iCs w:val="0"/>
                <w:color w:val="000000"/>
                <w:kern w:val="0"/>
                <w:sz w:val="21"/>
                <w:szCs w:val="21"/>
                <w:highlight w:val="none"/>
                <w:u w:val="none"/>
                <w:vertAlign w:val="baseline"/>
                <w:lang w:val="en-US" w:eastAsia="zh-CN" w:bidi="ar"/>
              </w:rPr>
              <w:t>1台水泵配置1台变频器</w:t>
            </w:r>
            <w:r>
              <w:rPr>
                <w:rFonts w:hint="eastAsia" w:ascii="宋体" w:hAnsi="宋体" w:eastAsia="宋体" w:cs="宋体"/>
                <w:b/>
                <w:bCs w:val="0"/>
                <w:i w:val="0"/>
                <w:iCs w:val="0"/>
                <w:color w:val="000000"/>
                <w:kern w:val="0"/>
                <w:sz w:val="21"/>
                <w:szCs w:val="21"/>
                <w:highlight w:val="none"/>
                <w:u w:val="none"/>
                <w:vertAlign w:val="baseline"/>
                <w:lang w:eastAsia="zh-CN" w:bidi="ar"/>
              </w:rPr>
              <w:t>。</w:t>
            </w:r>
          </w:p>
        </w:tc>
        <w:tc>
          <w:tcPr>
            <w:tcW w:w="1573" w:type="dxa"/>
            <w:shd w:val="clear" w:color="auto" w:fill="auto"/>
            <w:noWrap w:val="0"/>
            <w:vAlign w:val="center"/>
          </w:tcPr>
          <w:p w14:paraId="1D727F31">
            <w:pPr>
              <w:bidi w:val="0"/>
              <w:spacing w:line="240" w:lineRule="auto"/>
              <w:rPr>
                <w:rFonts w:hint="default" w:ascii="宋体" w:hAnsi="宋体" w:eastAsia="宋体" w:cs="宋体"/>
                <w:lang w:val="en-US" w:eastAsia="zh-CN"/>
              </w:rPr>
            </w:pPr>
          </w:p>
        </w:tc>
      </w:tr>
      <w:tr w14:paraId="39B2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40D3B53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w:t>
            </w:r>
          </w:p>
        </w:tc>
        <w:tc>
          <w:tcPr>
            <w:tcW w:w="6543" w:type="dxa"/>
            <w:shd w:val="clear" w:color="auto" w:fill="auto"/>
            <w:noWrap w:val="0"/>
            <w:vAlign w:val="center"/>
          </w:tcPr>
          <w:p w14:paraId="6A40E997">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低压柜主回路电压为： 400V±10%。</w:t>
            </w:r>
          </w:p>
        </w:tc>
        <w:tc>
          <w:tcPr>
            <w:tcW w:w="1573" w:type="dxa"/>
            <w:shd w:val="clear" w:color="auto" w:fill="auto"/>
            <w:noWrap w:val="0"/>
            <w:vAlign w:val="center"/>
          </w:tcPr>
          <w:p w14:paraId="7D7C906B">
            <w:pPr>
              <w:bidi w:val="0"/>
              <w:spacing w:line="240" w:lineRule="auto"/>
              <w:rPr>
                <w:rFonts w:hint="eastAsia" w:ascii="宋体" w:hAnsi="宋体" w:eastAsia="宋体" w:cs="宋体"/>
                <w:lang w:val="en-US" w:eastAsia="zh-CN"/>
              </w:rPr>
            </w:pPr>
          </w:p>
        </w:tc>
      </w:tr>
      <w:tr w14:paraId="05F8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070910B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3.2.2</w:t>
            </w:r>
          </w:p>
        </w:tc>
        <w:tc>
          <w:tcPr>
            <w:tcW w:w="6543" w:type="dxa"/>
            <w:shd w:val="clear" w:color="auto" w:fill="auto"/>
            <w:noWrap w:val="0"/>
            <w:vAlign w:val="center"/>
          </w:tcPr>
          <w:p w14:paraId="1E871F1D">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工作频率：0-50H</w:t>
            </w:r>
            <w:r>
              <w:rPr>
                <w:rFonts w:hint="eastAsia" w:ascii="宋体" w:hAnsi="宋体" w:eastAsia="宋体" w:cs="宋体"/>
                <w:highlight w:val="none"/>
                <w:lang w:val="en-US" w:eastAsia="zh-CN"/>
              </w:rPr>
              <w:t>z</w:t>
            </w:r>
            <w:r>
              <w:rPr>
                <w:rFonts w:hint="eastAsia" w:ascii="宋体" w:hAnsi="宋体" w:eastAsia="宋体" w:cs="宋体"/>
                <w:highlight w:val="none"/>
              </w:rPr>
              <w:t>可调。</w:t>
            </w:r>
          </w:p>
        </w:tc>
        <w:tc>
          <w:tcPr>
            <w:tcW w:w="1573" w:type="dxa"/>
            <w:shd w:val="clear" w:color="auto" w:fill="auto"/>
            <w:noWrap w:val="0"/>
            <w:vAlign w:val="center"/>
          </w:tcPr>
          <w:p w14:paraId="454CB719">
            <w:pPr>
              <w:bidi w:val="0"/>
              <w:spacing w:line="240" w:lineRule="auto"/>
              <w:rPr>
                <w:rFonts w:hint="eastAsia" w:ascii="宋体" w:hAnsi="宋体" w:eastAsia="宋体" w:cs="宋体"/>
                <w:lang w:val="en-US" w:eastAsia="zh-CN"/>
              </w:rPr>
            </w:pPr>
          </w:p>
        </w:tc>
      </w:tr>
      <w:tr w14:paraId="1D56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61CB232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3.2.3</w:t>
            </w:r>
          </w:p>
        </w:tc>
        <w:tc>
          <w:tcPr>
            <w:tcW w:w="6543" w:type="dxa"/>
            <w:shd w:val="clear" w:color="auto" w:fill="auto"/>
            <w:noWrap w:val="0"/>
            <w:vAlign w:val="center"/>
          </w:tcPr>
          <w:p w14:paraId="7F85C39D">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highlight w:val="none"/>
              </w:rPr>
              <w:t>相数：三相四线；</w:t>
            </w:r>
            <w:r>
              <w:rPr>
                <w:rFonts w:hint="eastAsia" w:ascii="宋体" w:hAnsi="宋体" w:eastAsia="宋体" w:cs="宋体"/>
                <w:szCs w:val="28"/>
                <w:highlight w:val="none"/>
              </w:rPr>
              <w:t>三相电数</w:t>
            </w:r>
            <w:r>
              <w:rPr>
                <w:rFonts w:hint="eastAsia" w:ascii="宋体" w:hAnsi="宋体" w:eastAsia="宋体" w:cs="宋体"/>
                <w:color w:val="auto"/>
                <w:szCs w:val="28"/>
                <w:highlight w:val="none"/>
              </w:rPr>
              <w:t>据采集采用多功能</w:t>
            </w:r>
            <w:r>
              <w:rPr>
                <w:rFonts w:hint="eastAsia" w:ascii="宋体" w:hAnsi="宋体" w:eastAsia="宋体" w:cs="宋体"/>
                <w:color w:val="auto"/>
                <w:szCs w:val="28"/>
                <w:highlight w:val="none"/>
                <w:lang w:val="en-US" w:eastAsia="zh-CN"/>
              </w:rPr>
              <w:t>电表</w:t>
            </w:r>
            <w:r>
              <w:rPr>
                <w:rFonts w:hint="eastAsia" w:ascii="宋体" w:hAnsi="宋体" w:eastAsia="宋体" w:cs="宋体"/>
                <w:color w:val="auto"/>
                <w:szCs w:val="28"/>
                <w:highlight w:val="none"/>
              </w:rPr>
              <w:t>，柜面显示；</w:t>
            </w:r>
            <w:r>
              <w:rPr>
                <w:rFonts w:hint="eastAsia" w:ascii="宋体" w:hAnsi="宋体" w:eastAsia="宋体" w:cs="宋体"/>
                <w:color w:val="auto"/>
                <w:highlight w:val="none"/>
                <w:lang w:val="en-US" w:eastAsia="zh-CN"/>
              </w:rPr>
              <w:t>电表支持MODBUS-RTU通讯协议。</w:t>
            </w:r>
            <w:r>
              <w:rPr>
                <w:rFonts w:hint="eastAsia" w:ascii="宋体" w:hAnsi="宋体" w:eastAsia="宋体" w:cs="宋体"/>
                <w:color w:val="auto"/>
                <w:szCs w:val="28"/>
                <w:highlight w:val="none"/>
              </w:rPr>
              <w:t xml:space="preserve"> </w:t>
            </w:r>
          </w:p>
        </w:tc>
        <w:tc>
          <w:tcPr>
            <w:tcW w:w="1573" w:type="dxa"/>
            <w:shd w:val="clear" w:color="auto" w:fill="auto"/>
            <w:noWrap w:val="0"/>
            <w:vAlign w:val="center"/>
          </w:tcPr>
          <w:p w14:paraId="6004B13F">
            <w:pPr>
              <w:bidi w:val="0"/>
              <w:spacing w:line="240" w:lineRule="auto"/>
              <w:rPr>
                <w:rFonts w:hint="eastAsia" w:ascii="宋体" w:hAnsi="宋体" w:eastAsia="宋体" w:cs="宋体"/>
                <w:lang w:val="en-US" w:eastAsia="zh-CN"/>
              </w:rPr>
            </w:pPr>
          </w:p>
        </w:tc>
      </w:tr>
      <w:tr w14:paraId="50FE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4DC2D7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3.2.4</w:t>
            </w:r>
          </w:p>
        </w:tc>
        <w:tc>
          <w:tcPr>
            <w:tcW w:w="6543" w:type="dxa"/>
            <w:shd w:val="clear" w:color="auto" w:fill="auto"/>
            <w:noWrap w:val="0"/>
            <w:vAlign w:val="center"/>
          </w:tcPr>
          <w:p w14:paraId="13B19733">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辅助回路仪表工作电压：AC220V</w:t>
            </w:r>
            <w:r>
              <w:rPr>
                <w:rFonts w:hint="eastAsia" w:ascii="宋体" w:hAnsi="宋体" w:eastAsia="宋体" w:cs="宋体"/>
                <w:highlight w:val="none"/>
                <w:lang w:eastAsia="zh-CN"/>
              </w:rPr>
              <w:t>；</w:t>
            </w:r>
            <w:r>
              <w:rPr>
                <w:rFonts w:hint="eastAsia" w:ascii="宋体" w:hAnsi="宋体" w:eastAsia="宋体" w:cs="宋体"/>
                <w:highlight w:val="none"/>
              </w:rPr>
              <w:t xml:space="preserve"> 电器元件操作回路电压： AC220V</w:t>
            </w:r>
            <w:r>
              <w:rPr>
                <w:rFonts w:hint="eastAsia" w:ascii="宋体" w:hAnsi="宋体" w:eastAsia="宋体" w:cs="宋体"/>
                <w:highlight w:val="none"/>
                <w:lang w:eastAsia="zh-CN"/>
              </w:rPr>
              <w:t>；</w:t>
            </w:r>
            <w:r>
              <w:rPr>
                <w:rFonts w:hint="eastAsia" w:ascii="宋体" w:hAnsi="宋体" w:eastAsia="宋体" w:cs="宋体"/>
                <w:highlight w:val="none"/>
              </w:rPr>
              <w:t xml:space="preserve"> 工作方式：一拖一。</w:t>
            </w:r>
          </w:p>
        </w:tc>
        <w:tc>
          <w:tcPr>
            <w:tcW w:w="1573" w:type="dxa"/>
            <w:shd w:val="clear" w:color="auto" w:fill="auto"/>
            <w:noWrap w:val="0"/>
            <w:vAlign w:val="center"/>
          </w:tcPr>
          <w:p w14:paraId="72E376ED">
            <w:pPr>
              <w:bidi w:val="0"/>
              <w:spacing w:line="240" w:lineRule="auto"/>
              <w:rPr>
                <w:rFonts w:hint="eastAsia" w:ascii="宋体" w:hAnsi="宋体" w:eastAsia="宋体" w:cs="宋体"/>
                <w:lang w:val="en-US" w:eastAsia="zh-CN"/>
              </w:rPr>
            </w:pPr>
          </w:p>
        </w:tc>
      </w:tr>
      <w:tr w14:paraId="0596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00ADD4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3.2.5</w:t>
            </w:r>
          </w:p>
        </w:tc>
        <w:tc>
          <w:tcPr>
            <w:tcW w:w="6543" w:type="dxa"/>
            <w:shd w:val="clear" w:color="auto" w:fill="auto"/>
            <w:noWrap w:val="0"/>
            <w:vAlign w:val="center"/>
          </w:tcPr>
          <w:p w14:paraId="7809BD3E">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散热方式：强制风冷带温控。</w:t>
            </w:r>
          </w:p>
        </w:tc>
        <w:tc>
          <w:tcPr>
            <w:tcW w:w="1573" w:type="dxa"/>
            <w:shd w:val="clear" w:color="auto" w:fill="auto"/>
            <w:noWrap w:val="0"/>
            <w:vAlign w:val="center"/>
          </w:tcPr>
          <w:p w14:paraId="13213EAA">
            <w:pPr>
              <w:bidi w:val="0"/>
              <w:spacing w:line="240" w:lineRule="auto"/>
              <w:rPr>
                <w:rFonts w:hint="eastAsia" w:ascii="宋体" w:hAnsi="宋体" w:eastAsia="宋体" w:cs="宋体"/>
                <w:lang w:val="en-US" w:eastAsia="zh-CN"/>
              </w:rPr>
            </w:pPr>
          </w:p>
        </w:tc>
      </w:tr>
      <w:tr w14:paraId="1EEB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91" w:type="dxa"/>
            <w:shd w:val="clear" w:color="auto" w:fill="auto"/>
            <w:noWrap w:val="0"/>
            <w:vAlign w:val="center"/>
          </w:tcPr>
          <w:p w14:paraId="71EFCFA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3.2.6</w:t>
            </w:r>
          </w:p>
        </w:tc>
        <w:tc>
          <w:tcPr>
            <w:tcW w:w="6543" w:type="dxa"/>
            <w:shd w:val="clear" w:color="auto" w:fill="auto"/>
            <w:noWrap w:val="0"/>
            <w:vAlign w:val="center"/>
          </w:tcPr>
          <w:p w14:paraId="5732AA11">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控制柜面板显示三相电压、电流、设备启/停；实现手动自动切换，具备就地启停及指示。每个端子排都有线号标示，线号电脑打印且清晰、</w:t>
            </w:r>
            <w:r>
              <w:rPr>
                <w:rFonts w:hint="eastAsia" w:ascii="宋体" w:hAnsi="宋体" w:eastAsia="宋体" w:cs="宋体"/>
                <w:highlight w:val="none"/>
                <w:lang w:val="en-US" w:eastAsia="zh-CN"/>
              </w:rPr>
              <w:t>不褪色</w:t>
            </w:r>
            <w:r>
              <w:rPr>
                <w:rFonts w:hint="eastAsia" w:ascii="宋体" w:hAnsi="宋体" w:eastAsia="宋体" w:cs="宋体"/>
                <w:highlight w:val="none"/>
              </w:rPr>
              <w:t>，预留10%。</w:t>
            </w:r>
          </w:p>
        </w:tc>
        <w:tc>
          <w:tcPr>
            <w:tcW w:w="1573" w:type="dxa"/>
            <w:shd w:val="clear" w:color="auto" w:fill="auto"/>
            <w:noWrap w:val="0"/>
            <w:vAlign w:val="center"/>
          </w:tcPr>
          <w:p w14:paraId="7529B3CF">
            <w:pPr>
              <w:bidi w:val="0"/>
              <w:spacing w:line="240" w:lineRule="auto"/>
              <w:rPr>
                <w:rFonts w:hint="eastAsia" w:ascii="宋体" w:hAnsi="宋体" w:eastAsia="宋体" w:cs="宋体"/>
                <w:lang w:val="en-US" w:eastAsia="zh-CN"/>
              </w:rPr>
            </w:pPr>
          </w:p>
        </w:tc>
      </w:tr>
      <w:tr w14:paraId="41D7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91" w:type="dxa"/>
            <w:shd w:val="clear" w:color="auto" w:fill="auto"/>
            <w:noWrap w:val="0"/>
            <w:vAlign w:val="center"/>
          </w:tcPr>
          <w:p w14:paraId="53385E6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3.2.7</w:t>
            </w:r>
          </w:p>
        </w:tc>
        <w:tc>
          <w:tcPr>
            <w:tcW w:w="6543" w:type="dxa"/>
            <w:shd w:val="clear" w:color="auto" w:fill="auto"/>
            <w:noWrap w:val="0"/>
            <w:vAlign w:val="center"/>
          </w:tcPr>
          <w:p w14:paraId="313FA3A3">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szCs w:val="28"/>
                <w:highlight w:val="none"/>
                <w:lang w:val="en-US" w:eastAsia="zh-CN"/>
              </w:rPr>
              <w:t>变频</w:t>
            </w:r>
            <w:r>
              <w:rPr>
                <w:rFonts w:hint="eastAsia" w:ascii="宋体" w:hAnsi="宋体" w:eastAsia="宋体" w:cs="宋体"/>
                <w:szCs w:val="28"/>
                <w:highlight w:val="none"/>
              </w:rPr>
              <w:t>器能对电动机运行过程中出现的过载、断相、不平衡、欠载、阻塞、过压、欠压等多种情况进行保护，并设有故障事件记录功能，方便现场维护人员查找故障原因。</w:t>
            </w:r>
          </w:p>
        </w:tc>
        <w:tc>
          <w:tcPr>
            <w:tcW w:w="1573" w:type="dxa"/>
            <w:shd w:val="clear" w:color="auto" w:fill="auto"/>
            <w:noWrap w:val="0"/>
            <w:vAlign w:val="center"/>
          </w:tcPr>
          <w:p w14:paraId="1952589C">
            <w:pPr>
              <w:bidi w:val="0"/>
              <w:spacing w:line="240" w:lineRule="auto"/>
              <w:rPr>
                <w:rFonts w:hint="eastAsia" w:ascii="宋体" w:hAnsi="宋体" w:eastAsia="宋体" w:cs="宋体"/>
                <w:lang w:val="en-US" w:eastAsia="zh-CN"/>
              </w:rPr>
            </w:pPr>
          </w:p>
        </w:tc>
      </w:tr>
      <w:tr w14:paraId="049E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jc w:val="center"/>
        </w:trPr>
        <w:tc>
          <w:tcPr>
            <w:tcW w:w="1291" w:type="dxa"/>
            <w:shd w:val="clear" w:color="auto" w:fill="auto"/>
            <w:noWrap w:val="0"/>
            <w:vAlign w:val="center"/>
          </w:tcPr>
          <w:p w14:paraId="2D184CB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3.2.8</w:t>
            </w:r>
          </w:p>
        </w:tc>
        <w:tc>
          <w:tcPr>
            <w:tcW w:w="6543" w:type="dxa"/>
            <w:shd w:val="clear" w:color="auto" w:fill="auto"/>
            <w:noWrap w:val="0"/>
            <w:vAlign w:val="center"/>
          </w:tcPr>
          <w:p w14:paraId="3AB9A96F">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highlight w:val="none"/>
                <w:lang w:val="en-US" w:eastAsia="zh-CN"/>
              </w:rPr>
              <w:t>变频</w:t>
            </w:r>
            <w:r>
              <w:rPr>
                <w:rFonts w:hint="eastAsia" w:ascii="宋体" w:hAnsi="宋体" w:eastAsia="宋体" w:cs="宋体"/>
                <w:highlight w:val="none"/>
              </w:rPr>
              <w:t>柜具有专用接地端子，内部</w:t>
            </w:r>
            <w:r>
              <w:rPr>
                <w:rFonts w:hint="eastAsia" w:ascii="宋体" w:hAnsi="宋体" w:eastAsia="宋体" w:cs="宋体"/>
                <w:highlight w:val="none"/>
                <w:lang w:val="en-US" w:eastAsia="zh-CN"/>
              </w:rPr>
              <w:t>变频</w:t>
            </w:r>
            <w:r>
              <w:rPr>
                <w:rFonts w:hint="eastAsia" w:ascii="宋体" w:hAnsi="宋体" w:eastAsia="宋体" w:cs="宋体"/>
                <w:highlight w:val="none"/>
              </w:rPr>
              <w:t>柜外壳各部位及内部元件都能可靠接地，接地线选用黄、</w:t>
            </w:r>
            <w:r>
              <w:rPr>
                <w:rFonts w:hint="eastAsia" w:ascii="宋体" w:hAnsi="宋体" w:eastAsia="宋体" w:cs="宋体"/>
                <w:highlight w:val="none"/>
                <w:lang w:val="en-US" w:eastAsia="zh-CN"/>
              </w:rPr>
              <w:t>绿</w:t>
            </w:r>
            <w:r>
              <w:rPr>
                <w:rFonts w:hint="eastAsia" w:ascii="宋体" w:hAnsi="宋体" w:eastAsia="宋体" w:cs="宋体"/>
                <w:highlight w:val="none"/>
              </w:rPr>
              <w:t>相间专用接地线。</w:t>
            </w:r>
          </w:p>
        </w:tc>
        <w:tc>
          <w:tcPr>
            <w:tcW w:w="1573" w:type="dxa"/>
            <w:shd w:val="clear" w:color="auto" w:fill="auto"/>
            <w:noWrap w:val="0"/>
            <w:vAlign w:val="center"/>
          </w:tcPr>
          <w:p w14:paraId="17BC300B">
            <w:pPr>
              <w:bidi w:val="0"/>
              <w:spacing w:line="240" w:lineRule="auto"/>
              <w:rPr>
                <w:rFonts w:hint="eastAsia" w:ascii="宋体" w:hAnsi="宋体" w:eastAsia="宋体" w:cs="宋体"/>
                <w:lang w:val="en-US" w:eastAsia="zh-CN"/>
              </w:rPr>
            </w:pPr>
          </w:p>
        </w:tc>
      </w:tr>
      <w:tr w14:paraId="512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291" w:type="dxa"/>
            <w:shd w:val="clear" w:color="auto" w:fill="auto"/>
            <w:noWrap w:val="0"/>
            <w:vAlign w:val="center"/>
          </w:tcPr>
          <w:p w14:paraId="02426B22">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3.2.9</w:t>
            </w:r>
          </w:p>
        </w:tc>
        <w:tc>
          <w:tcPr>
            <w:tcW w:w="6543" w:type="dxa"/>
            <w:shd w:val="clear" w:color="auto" w:fill="auto"/>
            <w:noWrap w:val="0"/>
            <w:vAlign w:val="center"/>
          </w:tcPr>
          <w:p w14:paraId="091878DF">
            <w:pPr>
              <w:spacing w:line="240" w:lineRule="auto"/>
              <w:rPr>
                <w:rFonts w:hint="eastAsia" w:ascii="宋体" w:hAnsi="宋体" w:eastAsia="宋体" w:cs="宋体"/>
                <w:color w:val="auto"/>
                <w:kern w:val="2"/>
                <w:sz w:val="21"/>
                <w:szCs w:val="24"/>
                <w:highlight w:val="none"/>
                <w:lang w:eastAsia="zh-CN" w:bidi="ar-SA"/>
              </w:rPr>
            </w:pPr>
            <w:r>
              <w:rPr>
                <w:rFonts w:hint="eastAsia" w:ascii="宋体" w:hAnsi="宋体" w:eastAsia="宋体" w:cs="宋体"/>
                <w:color w:val="auto"/>
                <w:highlight w:val="none"/>
                <w:lang w:val="en-US" w:eastAsia="zh-CN"/>
              </w:rPr>
              <w:t>将远程启停、运行反馈（无源）、故障反馈（无源）、手自动反馈（无源）、变频器频率反馈（0-10V）、变频器频率给定（0-10V）引入端子排</w:t>
            </w:r>
            <w:r>
              <w:rPr>
                <w:rFonts w:hint="eastAsia" w:ascii="宋体" w:hAnsi="宋体" w:eastAsia="宋体" w:cs="宋体"/>
                <w:color w:val="auto"/>
                <w:highlight w:val="none"/>
                <w:lang w:eastAsia="zh-CN"/>
              </w:rPr>
              <w:t>。</w:t>
            </w:r>
          </w:p>
        </w:tc>
        <w:tc>
          <w:tcPr>
            <w:tcW w:w="1573" w:type="dxa"/>
            <w:shd w:val="clear" w:color="auto" w:fill="auto"/>
            <w:noWrap w:val="0"/>
            <w:vAlign w:val="center"/>
          </w:tcPr>
          <w:p w14:paraId="526AAD8E">
            <w:pPr>
              <w:bidi w:val="0"/>
              <w:spacing w:line="240" w:lineRule="auto"/>
              <w:rPr>
                <w:rFonts w:hint="eastAsia" w:ascii="宋体" w:hAnsi="宋体" w:eastAsia="宋体" w:cs="宋体"/>
                <w:lang w:val="en-US" w:eastAsia="zh-CN"/>
              </w:rPr>
            </w:pPr>
          </w:p>
        </w:tc>
      </w:tr>
      <w:tr w14:paraId="4FB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75E3A0C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3.2.10</w:t>
            </w:r>
          </w:p>
        </w:tc>
        <w:tc>
          <w:tcPr>
            <w:tcW w:w="6543" w:type="dxa"/>
            <w:shd w:val="clear" w:color="auto" w:fill="auto"/>
            <w:noWrap w:val="0"/>
            <w:vAlign w:val="center"/>
          </w:tcPr>
          <w:p w14:paraId="4BC35B10">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所有接线全部引致端子排，满足现场集控系统的控制要求，电机运行的状态、模式、电流、均需接入集控画面显示。</w:t>
            </w:r>
          </w:p>
        </w:tc>
        <w:tc>
          <w:tcPr>
            <w:tcW w:w="1573" w:type="dxa"/>
            <w:shd w:val="clear" w:color="auto" w:fill="auto"/>
            <w:noWrap w:val="0"/>
            <w:vAlign w:val="center"/>
          </w:tcPr>
          <w:p w14:paraId="0EBFFB3C">
            <w:pPr>
              <w:bidi w:val="0"/>
              <w:spacing w:line="240" w:lineRule="auto"/>
              <w:rPr>
                <w:rFonts w:hint="eastAsia" w:ascii="宋体" w:hAnsi="宋体" w:eastAsia="宋体" w:cs="宋体"/>
                <w:lang w:val="en-US" w:eastAsia="zh-CN"/>
              </w:rPr>
            </w:pPr>
          </w:p>
        </w:tc>
      </w:tr>
      <w:tr w14:paraId="24D8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291" w:type="dxa"/>
            <w:shd w:val="clear" w:color="auto" w:fill="auto"/>
            <w:noWrap w:val="0"/>
            <w:vAlign w:val="center"/>
          </w:tcPr>
          <w:p w14:paraId="4EC3F94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3.2.11</w:t>
            </w:r>
          </w:p>
        </w:tc>
        <w:tc>
          <w:tcPr>
            <w:tcW w:w="6543" w:type="dxa"/>
            <w:shd w:val="clear" w:color="auto" w:fill="auto"/>
            <w:noWrap w:val="0"/>
            <w:vAlign w:val="center"/>
          </w:tcPr>
          <w:p w14:paraId="36B5537D">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控制回路的导线均选用绝缘电压不小于500V，控制回路导线截面积不小于1平方毫米的多股铜绞线，导线两端均标以线号，导线任何连接部分不焊接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主电路选用铜芯绝缘导线或热缩绝缘铜排，截面积不得小于国标要求。</w:t>
            </w:r>
          </w:p>
        </w:tc>
        <w:tc>
          <w:tcPr>
            <w:tcW w:w="1573" w:type="dxa"/>
            <w:shd w:val="clear" w:color="auto" w:fill="auto"/>
            <w:noWrap w:val="0"/>
            <w:vAlign w:val="center"/>
          </w:tcPr>
          <w:p w14:paraId="18C751DF">
            <w:pPr>
              <w:bidi w:val="0"/>
              <w:spacing w:line="240" w:lineRule="auto"/>
              <w:rPr>
                <w:rFonts w:hint="eastAsia" w:ascii="宋体" w:hAnsi="宋体" w:eastAsia="宋体" w:cs="宋体"/>
                <w:lang w:val="en-US" w:eastAsia="zh-CN"/>
              </w:rPr>
            </w:pPr>
          </w:p>
        </w:tc>
      </w:tr>
      <w:tr w14:paraId="0A37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42F217A2">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Cs w:val="21"/>
                <w:highlight w:val="none"/>
                <w:lang w:val="en-US" w:eastAsia="zh-CN"/>
              </w:rPr>
              <w:t>3.3</w:t>
            </w:r>
          </w:p>
        </w:tc>
        <w:tc>
          <w:tcPr>
            <w:tcW w:w="6543" w:type="dxa"/>
            <w:shd w:val="clear" w:color="auto" w:fill="auto"/>
            <w:noWrap w:val="0"/>
            <w:vAlign w:val="center"/>
          </w:tcPr>
          <w:p w14:paraId="6E0E498D">
            <w:pPr>
              <w:bidi w:val="0"/>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
                <w:bCs w:val="0"/>
                <w:color w:val="auto"/>
                <w:kern w:val="2"/>
                <w:sz w:val="21"/>
                <w:szCs w:val="21"/>
                <w:highlight w:val="none"/>
                <w:lang w:val="en-US" w:eastAsia="zh-CN" w:bidi="ar-SA"/>
              </w:rPr>
              <w:t>热水变频供水机组，3套</w:t>
            </w:r>
            <w:r>
              <w:rPr>
                <w:rFonts w:hint="eastAsia" w:ascii="宋体" w:hAnsi="宋体" w:eastAsia="宋体" w:cs="宋体"/>
                <w:b/>
                <w:bCs w:val="0"/>
                <w:color w:val="auto"/>
                <w:kern w:val="2"/>
                <w:sz w:val="21"/>
                <w:szCs w:val="21"/>
                <w:highlight w:val="none"/>
                <w:lang w:eastAsia="zh-CN" w:bidi="ar-SA"/>
              </w:rPr>
              <w:t>：</w:t>
            </w:r>
          </w:p>
          <w:p w14:paraId="1FF71959">
            <w:pPr>
              <w:bidi w:val="0"/>
              <w:spacing w:line="240" w:lineRule="auto"/>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kern w:val="2"/>
                <w:sz w:val="21"/>
                <w:szCs w:val="21"/>
                <w:highlight w:val="none"/>
                <w:lang w:val="en-US" w:eastAsia="zh-CN" w:bidi="ar-SA"/>
              </w:rPr>
              <w:t>1、热水变频供水机组</w:t>
            </w:r>
            <w:r>
              <w:rPr>
                <w:rFonts w:hint="eastAsia" w:ascii="宋体" w:hAnsi="宋体" w:eastAsia="宋体" w:cs="宋体"/>
                <w:bCs/>
                <w:color w:val="auto"/>
                <w:kern w:val="2"/>
                <w:sz w:val="21"/>
                <w:szCs w:val="21"/>
                <w:highlight w:val="none"/>
                <w:lang w:eastAsia="zh-CN" w:bidi="ar-SA"/>
              </w:rPr>
              <w:t>1（</w:t>
            </w:r>
            <w:r>
              <w:rPr>
                <w:rFonts w:hint="eastAsia" w:ascii="宋体" w:hAnsi="宋体" w:eastAsia="宋体" w:cs="宋体"/>
                <w:bCs/>
                <w:color w:val="auto"/>
                <w:kern w:val="2"/>
                <w:sz w:val="21"/>
                <w:szCs w:val="21"/>
                <w:highlight w:val="none"/>
                <w:lang w:val="en-US" w:eastAsia="zh-CN" w:bidi="ar-SA"/>
              </w:rPr>
              <w:t>2号楼热水供应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8</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11KW</w:t>
            </w:r>
            <w:r>
              <w:rPr>
                <w:rFonts w:hint="default" w:ascii="宋体" w:hAnsi="宋体" w:cs="宋体"/>
                <w:bCs/>
                <w:color w:val="auto"/>
                <w:kern w:val="2"/>
                <w:sz w:val="21"/>
                <w:szCs w:val="21"/>
                <w:highlight w:val="none"/>
                <w:lang w:eastAsia="zh-CN" w:bidi="ar-SA"/>
              </w:rPr>
              <w:t>。</w:t>
            </w:r>
          </w:p>
          <w:p w14:paraId="0EA3D038">
            <w:pPr>
              <w:bidi w:val="0"/>
              <w:spacing w:line="240" w:lineRule="auto"/>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kern w:val="2"/>
                <w:sz w:val="21"/>
                <w:szCs w:val="21"/>
                <w:highlight w:val="none"/>
                <w:lang w:val="en-US" w:eastAsia="zh-CN" w:bidi="ar-SA"/>
              </w:rPr>
              <w:t>2、热水变频供水机组</w:t>
            </w:r>
            <w:r>
              <w:rPr>
                <w:rFonts w:hint="eastAsia" w:ascii="宋体" w:hAnsi="宋体" w:eastAsia="宋体" w:cs="宋体"/>
                <w:bCs/>
                <w:color w:val="auto"/>
                <w:kern w:val="2"/>
                <w:sz w:val="21"/>
                <w:szCs w:val="21"/>
                <w:highlight w:val="none"/>
                <w:lang w:eastAsia="zh-CN" w:bidi="ar-SA"/>
              </w:rPr>
              <w:t>2（</w:t>
            </w:r>
            <w:r>
              <w:rPr>
                <w:rFonts w:hint="eastAsia" w:ascii="宋体" w:hAnsi="宋体" w:eastAsia="宋体" w:cs="宋体"/>
                <w:bCs/>
                <w:color w:val="auto"/>
                <w:kern w:val="2"/>
                <w:sz w:val="21"/>
                <w:szCs w:val="21"/>
                <w:highlight w:val="none"/>
                <w:lang w:val="en-US" w:eastAsia="zh-CN" w:bidi="ar-SA"/>
              </w:rPr>
              <w:t>3号楼高区热水供应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14</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9</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11KW</w:t>
            </w:r>
            <w:r>
              <w:rPr>
                <w:rFonts w:hint="default" w:ascii="宋体" w:hAnsi="宋体" w:cs="宋体"/>
                <w:bCs/>
                <w:color w:val="auto"/>
                <w:kern w:val="2"/>
                <w:sz w:val="21"/>
                <w:szCs w:val="21"/>
                <w:highlight w:val="none"/>
                <w:lang w:eastAsia="zh-CN" w:bidi="ar-SA"/>
              </w:rPr>
              <w:t>。</w:t>
            </w:r>
          </w:p>
          <w:p w14:paraId="764B0367">
            <w:pPr>
              <w:spacing w:line="240" w:lineRule="auto"/>
              <w:rPr>
                <w:rFonts w:hint="default" w:ascii="宋体" w:hAnsi="宋体" w:eastAsia="宋体" w:cs="宋体"/>
                <w:lang w:eastAsia="zh-CN"/>
              </w:rPr>
            </w:pPr>
            <w:r>
              <w:rPr>
                <w:rFonts w:hint="eastAsia" w:ascii="宋体" w:hAnsi="宋体" w:eastAsia="宋体" w:cs="宋体"/>
                <w:bCs/>
                <w:color w:val="auto"/>
                <w:kern w:val="2"/>
                <w:sz w:val="21"/>
                <w:szCs w:val="21"/>
                <w:highlight w:val="none"/>
                <w:lang w:val="en-US" w:eastAsia="zh-CN" w:bidi="ar-SA"/>
              </w:rPr>
              <w:t>3、热水变频供水机组</w:t>
            </w:r>
            <w:r>
              <w:rPr>
                <w:rFonts w:hint="eastAsia" w:ascii="宋体" w:hAnsi="宋体" w:eastAsia="宋体" w:cs="宋体"/>
                <w:bCs/>
                <w:color w:val="auto"/>
                <w:kern w:val="2"/>
                <w:sz w:val="21"/>
                <w:szCs w:val="21"/>
                <w:highlight w:val="none"/>
                <w:lang w:eastAsia="zh-CN" w:bidi="ar-SA"/>
              </w:rPr>
              <w:t>3（</w:t>
            </w:r>
            <w:r>
              <w:rPr>
                <w:rFonts w:hint="eastAsia" w:ascii="宋体" w:hAnsi="宋体" w:eastAsia="宋体" w:cs="宋体"/>
                <w:bCs/>
                <w:color w:val="auto"/>
                <w:kern w:val="2"/>
                <w:sz w:val="21"/>
                <w:szCs w:val="21"/>
                <w:highlight w:val="none"/>
                <w:lang w:val="en-US" w:eastAsia="zh-CN" w:bidi="ar-SA"/>
              </w:rPr>
              <w:t>3号楼低区热水供应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75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KW</w:t>
            </w:r>
            <w:r>
              <w:rPr>
                <w:rFonts w:hint="default" w:ascii="宋体" w:hAnsi="宋体" w:cs="宋体"/>
                <w:bCs/>
                <w:color w:val="auto"/>
                <w:kern w:val="2"/>
                <w:sz w:val="21"/>
                <w:szCs w:val="21"/>
                <w:highlight w:val="none"/>
                <w:lang w:eastAsia="zh-CN" w:bidi="ar-SA"/>
              </w:rPr>
              <w:t>。</w:t>
            </w:r>
          </w:p>
        </w:tc>
        <w:tc>
          <w:tcPr>
            <w:tcW w:w="1573" w:type="dxa"/>
            <w:shd w:val="clear" w:color="auto" w:fill="auto"/>
            <w:noWrap w:val="0"/>
            <w:vAlign w:val="center"/>
          </w:tcPr>
          <w:p w14:paraId="4D50917C">
            <w:pPr>
              <w:bidi w:val="0"/>
              <w:spacing w:line="240" w:lineRule="auto"/>
              <w:rPr>
                <w:rFonts w:hint="default" w:ascii="宋体" w:hAnsi="宋体" w:eastAsia="宋体" w:cs="宋体"/>
                <w:bCs/>
                <w:color w:val="auto"/>
                <w:kern w:val="2"/>
                <w:sz w:val="21"/>
                <w:szCs w:val="21"/>
                <w:highlight w:val="none"/>
                <w:lang w:val="en-US" w:eastAsia="zh-CN" w:bidi="ar-SA"/>
              </w:rPr>
            </w:pPr>
          </w:p>
        </w:tc>
      </w:tr>
      <w:tr w14:paraId="0970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291" w:type="dxa"/>
            <w:shd w:val="clear" w:color="auto" w:fill="auto"/>
            <w:noWrap w:val="0"/>
            <w:vAlign w:val="center"/>
          </w:tcPr>
          <w:p w14:paraId="41734E3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3.3.1</w:t>
            </w:r>
          </w:p>
        </w:tc>
        <w:tc>
          <w:tcPr>
            <w:tcW w:w="6543" w:type="dxa"/>
            <w:shd w:val="clear" w:color="auto" w:fill="auto"/>
            <w:noWrap w:val="0"/>
            <w:vAlign w:val="center"/>
          </w:tcPr>
          <w:p w14:paraId="60DCF0CE">
            <w:pPr>
              <w:spacing w:line="24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变频恒压供水机组应为组合式，由配备变频调速装置的水泵、气压罐、管道阀门和控制柜等组成，并在水泵制造商原厂进行设计生产、预装测试、整套出厂，不接受非制造商的成套产品及贴牌产品。</w:t>
            </w:r>
          </w:p>
          <w:p w14:paraId="6F1E1374">
            <w:pPr>
              <w:spacing w:line="240" w:lineRule="auto"/>
              <w:jc w:val="left"/>
              <w:rPr>
                <w:rFonts w:hint="eastAsia" w:ascii="宋体" w:hAnsi="宋体" w:eastAsia="宋体" w:cs="宋体"/>
                <w:kern w:val="2"/>
                <w:sz w:val="21"/>
                <w:szCs w:val="21"/>
                <w:highlight w:val="none"/>
                <w:lang w:eastAsia="zh-Hans" w:bidi="ar-SA"/>
              </w:rPr>
            </w:pPr>
            <w:r>
              <w:rPr>
                <w:rFonts w:hint="eastAsia" w:ascii="宋体" w:hAnsi="宋体" w:eastAsia="宋体" w:cs="宋体"/>
                <w:color w:val="000000"/>
                <w:szCs w:val="21"/>
                <w:highlight w:val="none"/>
                <w:lang w:val="en-US" w:eastAsia="zh-Hans"/>
              </w:rPr>
              <w:t>注</w:t>
            </w:r>
            <w:r>
              <w:rPr>
                <w:rFonts w:hint="eastAsia" w:ascii="宋体" w:hAnsi="宋体" w:eastAsia="宋体" w:cs="宋体"/>
                <w:color w:val="000000"/>
                <w:szCs w:val="21"/>
                <w:highlight w:val="none"/>
                <w:lang w:eastAsia="zh-Hans"/>
              </w:rPr>
              <w:t>：</w:t>
            </w:r>
            <w:r>
              <w:rPr>
                <w:rFonts w:hint="eastAsia" w:ascii="宋体" w:hAnsi="宋体" w:eastAsia="宋体" w:cs="宋体"/>
                <w:color w:val="000000"/>
                <w:szCs w:val="21"/>
                <w:highlight w:val="none"/>
                <w:lang w:val="en-US" w:eastAsia="zh-Hans"/>
              </w:rPr>
              <w:t>投标文件中</w:t>
            </w:r>
            <w:r>
              <w:rPr>
                <w:rFonts w:hint="eastAsia" w:ascii="宋体" w:hAnsi="宋体" w:eastAsia="宋体" w:cs="宋体"/>
                <w:color w:val="000000"/>
                <w:szCs w:val="21"/>
                <w:highlight w:val="none"/>
              </w:rPr>
              <w:t>注明成套机组的产地，</w:t>
            </w:r>
            <w:r>
              <w:rPr>
                <w:rFonts w:hint="eastAsia" w:ascii="宋体" w:hAnsi="宋体" w:eastAsia="宋体" w:cs="宋体"/>
                <w:highlight w:val="none"/>
                <w:lang w:val="en-US" w:eastAsia="zh-CN"/>
              </w:rPr>
              <w:t>出具原厂承诺函，中标后提供相关出厂检测报告</w:t>
            </w:r>
            <w:r>
              <w:rPr>
                <w:rFonts w:hint="eastAsia" w:ascii="宋体" w:hAnsi="宋体" w:cs="宋体"/>
                <w:highlight w:val="none"/>
                <w:lang w:val="en-US" w:eastAsia="zh-CN"/>
              </w:rPr>
              <w:t>。</w:t>
            </w:r>
          </w:p>
        </w:tc>
        <w:tc>
          <w:tcPr>
            <w:tcW w:w="1573" w:type="dxa"/>
            <w:shd w:val="clear" w:color="auto" w:fill="auto"/>
            <w:noWrap w:val="0"/>
            <w:vAlign w:val="center"/>
          </w:tcPr>
          <w:p w14:paraId="115E2292">
            <w:pPr>
              <w:bidi w:val="0"/>
              <w:spacing w:line="240" w:lineRule="auto"/>
              <w:rPr>
                <w:rFonts w:hint="eastAsia" w:ascii="宋体" w:hAnsi="宋体" w:eastAsia="宋体" w:cs="宋体"/>
                <w:lang w:val="en-US" w:eastAsia="zh-CN"/>
              </w:rPr>
            </w:pPr>
          </w:p>
        </w:tc>
      </w:tr>
      <w:tr w14:paraId="5D59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91" w:type="dxa"/>
            <w:shd w:val="clear" w:color="auto" w:fill="auto"/>
            <w:noWrap w:val="0"/>
            <w:vAlign w:val="center"/>
          </w:tcPr>
          <w:p w14:paraId="772B6FF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3.3.2</w:t>
            </w:r>
          </w:p>
        </w:tc>
        <w:tc>
          <w:tcPr>
            <w:tcW w:w="6543" w:type="dxa"/>
            <w:shd w:val="clear" w:color="auto" w:fill="auto"/>
            <w:noWrap w:val="0"/>
            <w:vAlign w:val="center"/>
          </w:tcPr>
          <w:p w14:paraId="3DD135DD">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管路连接处宜采用先进的冷拔技术连接管路，尽可能的避免由于连接处焊接造成的焊缝腐蚀对水质的二次污染和连接处不平整所造成的对水力特性的影响。</w:t>
            </w:r>
          </w:p>
        </w:tc>
        <w:tc>
          <w:tcPr>
            <w:tcW w:w="1573" w:type="dxa"/>
            <w:shd w:val="clear" w:color="auto" w:fill="auto"/>
            <w:noWrap w:val="0"/>
            <w:vAlign w:val="center"/>
          </w:tcPr>
          <w:p w14:paraId="17E27ADA">
            <w:pPr>
              <w:bidi w:val="0"/>
              <w:spacing w:line="240" w:lineRule="auto"/>
              <w:rPr>
                <w:rFonts w:hint="eastAsia" w:ascii="宋体" w:hAnsi="宋体" w:eastAsia="宋体" w:cs="宋体"/>
                <w:lang w:val="en-US" w:eastAsia="zh-CN"/>
              </w:rPr>
            </w:pPr>
          </w:p>
        </w:tc>
      </w:tr>
      <w:tr w14:paraId="0650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3" w:hRule="atLeast"/>
          <w:jc w:val="center"/>
        </w:trPr>
        <w:tc>
          <w:tcPr>
            <w:tcW w:w="1291" w:type="dxa"/>
            <w:shd w:val="clear" w:color="auto" w:fill="auto"/>
            <w:noWrap w:val="0"/>
            <w:vAlign w:val="center"/>
          </w:tcPr>
          <w:p w14:paraId="51B917C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3.3.3</w:t>
            </w:r>
          </w:p>
        </w:tc>
        <w:tc>
          <w:tcPr>
            <w:tcW w:w="6543" w:type="dxa"/>
            <w:shd w:val="clear" w:color="auto" w:fill="auto"/>
            <w:noWrap w:val="0"/>
            <w:vAlign w:val="center"/>
          </w:tcPr>
          <w:p w14:paraId="298517AC">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水泵保证安全运行至少10000小时，轴承为轴承钢材质，耐磨性大于80000小时，轴封类型为机械密封，为碳化硅对碳化硅材质，机械密封保证能够正常使用30000小时。</w:t>
            </w:r>
          </w:p>
        </w:tc>
        <w:tc>
          <w:tcPr>
            <w:tcW w:w="1573" w:type="dxa"/>
            <w:shd w:val="clear" w:color="auto" w:fill="auto"/>
            <w:noWrap w:val="0"/>
            <w:vAlign w:val="center"/>
          </w:tcPr>
          <w:p w14:paraId="7C9F236D">
            <w:pPr>
              <w:bidi w:val="0"/>
              <w:spacing w:line="240" w:lineRule="auto"/>
              <w:rPr>
                <w:rFonts w:hint="eastAsia" w:ascii="宋体" w:hAnsi="宋体" w:eastAsia="宋体" w:cs="宋体"/>
              </w:rPr>
            </w:pPr>
          </w:p>
        </w:tc>
      </w:tr>
      <w:tr w14:paraId="6F80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0679601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3.3.4</w:t>
            </w:r>
          </w:p>
        </w:tc>
        <w:tc>
          <w:tcPr>
            <w:tcW w:w="6543" w:type="dxa"/>
            <w:shd w:val="clear" w:color="auto" w:fill="auto"/>
            <w:noWrap w:val="0"/>
            <w:vAlign w:val="center"/>
          </w:tcPr>
          <w:p w14:paraId="69A8E511">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泵壳采用不锈钢或经电泳处理铸铁材质，叶轮、主轴、腔体等部件均采用不锈钢材质。</w:t>
            </w:r>
            <w:r>
              <w:rPr>
                <w:rFonts w:hint="eastAsia" w:ascii="宋体" w:hAnsi="宋体" w:eastAsia="宋体" w:cs="宋体"/>
                <w:b w:val="0"/>
                <w:bCs w:val="0"/>
                <w:color w:val="auto"/>
                <w:szCs w:val="21"/>
                <w:highlight w:val="none"/>
                <w:lang w:val="en-US" w:eastAsia="zh-CN"/>
              </w:rPr>
              <w:t>不锈钢材质不得低于304。</w:t>
            </w:r>
          </w:p>
        </w:tc>
        <w:tc>
          <w:tcPr>
            <w:tcW w:w="1573" w:type="dxa"/>
            <w:shd w:val="clear" w:color="auto" w:fill="auto"/>
            <w:noWrap w:val="0"/>
            <w:vAlign w:val="center"/>
          </w:tcPr>
          <w:p w14:paraId="2E6727D2">
            <w:pPr>
              <w:bidi w:val="0"/>
              <w:spacing w:line="240" w:lineRule="auto"/>
              <w:rPr>
                <w:rFonts w:hint="eastAsia" w:ascii="宋体" w:hAnsi="宋体" w:eastAsia="宋体" w:cs="宋体"/>
              </w:rPr>
            </w:pPr>
          </w:p>
        </w:tc>
      </w:tr>
      <w:tr w14:paraId="23B8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8920F0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3.3.5</w:t>
            </w:r>
          </w:p>
        </w:tc>
        <w:tc>
          <w:tcPr>
            <w:tcW w:w="6543" w:type="dxa"/>
            <w:shd w:val="clear" w:color="auto" w:fill="auto"/>
            <w:noWrap w:val="0"/>
            <w:vAlign w:val="center"/>
          </w:tcPr>
          <w:p w14:paraId="579656F9">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水泵机组主要组件如</w:t>
            </w:r>
            <w:r>
              <w:rPr>
                <w:rFonts w:hint="eastAsia" w:ascii="宋体" w:hAnsi="宋体" w:eastAsia="宋体" w:cs="宋体"/>
                <w:color w:val="000000"/>
                <w:szCs w:val="21"/>
                <w:highlight w:val="none"/>
                <w:lang w:val="en-US" w:eastAsia="zh-CN"/>
              </w:rPr>
              <w:t>阀门，</w:t>
            </w:r>
            <w:r>
              <w:rPr>
                <w:rFonts w:hint="eastAsia" w:ascii="宋体" w:hAnsi="宋体" w:eastAsia="宋体" w:cs="宋体"/>
                <w:color w:val="000000"/>
                <w:szCs w:val="21"/>
                <w:highlight w:val="none"/>
              </w:rPr>
              <w:t>管路</w:t>
            </w:r>
            <w:r>
              <w:rPr>
                <w:rFonts w:hint="eastAsia" w:ascii="宋体" w:hAnsi="宋体" w:eastAsia="宋体" w:cs="宋体"/>
                <w:color w:val="000000"/>
                <w:szCs w:val="21"/>
                <w:highlight w:val="none"/>
                <w:lang w:val="en-US" w:eastAsia="zh-Hans"/>
              </w:rPr>
              <w:t>等</w:t>
            </w:r>
            <w:r>
              <w:rPr>
                <w:rFonts w:hint="eastAsia" w:ascii="宋体" w:hAnsi="宋体" w:eastAsia="宋体" w:cs="宋体"/>
                <w:strike w:val="0"/>
                <w:dstrike w:val="0"/>
                <w:color w:val="000000"/>
                <w:szCs w:val="21"/>
                <w:highlight w:val="none"/>
              </w:rPr>
              <w:t>均为不锈钢材质。</w:t>
            </w:r>
            <w:r>
              <w:rPr>
                <w:rFonts w:hint="eastAsia" w:ascii="宋体" w:hAnsi="宋体" w:eastAsia="宋体" w:cs="宋体"/>
                <w:strike w:val="0"/>
                <w:dstrike w:val="0"/>
                <w:color w:val="auto"/>
                <w:szCs w:val="21"/>
                <w:highlight w:val="none"/>
                <w:lang w:val="en-US" w:eastAsia="zh-CN"/>
              </w:rPr>
              <w:t>不锈钢材质不得低于304。</w:t>
            </w:r>
          </w:p>
        </w:tc>
        <w:tc>
          <w:tcPr>
            <w:tcW w:w="1573" w:type="dxa"/>
            <w:shd w:val="clear" w:color="auto" w:fill="auto"/>
            <w:noWrap w:val="0"/>
            <w:vAlign w:val="center"/>
          </w:tcPr>
          <w:p w14:paraId="3099FBE4">
            <w:pPr>
              <w:bidi w:val="0"/>
              <w:spacing w:line="240" w:lineRule="auto"/>
              <w:rPr>
                <w:rFonts w:hint="eastAsia" w:ascii="宋体" w:hAnsi="宋体" w:eastAsia="宋体" w:cs="宋体"/>
                <w:lang w:val="en-US" w:eastAsia="zh-CN"/>
              </w:rPr>
            </w:pPr>
          </w:p>
        </w:tc>
      </w:tr>
      <w:tr w14:paraId="3A18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1" w:type="dxa"/>
            <w:shd w:val="clear" w:color="auto" w:fill="auto"/>
            <w:noWrap w:val="0"/>
            <w:vAlign w:val="center"/>
          </w:tcPr>
          <w:p w14:paraId="39825BD5">
            <w:pPr>
              <w:snapToGrid w:val="0"/>
              <w:spacing w:line="240" w:lineRule="auto"/>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3.4</w:t>
            </w:r>
          </w:p>
        </w:tc>
        <w:tc>
          <w:tcPr>
            <w:tcW w:w="6543" w:type="dxa"/>
            <w:shd w:val="clear" w:color="auto" w:fill="auto"/>
            <w:noWrap w:val="0"/>
            <w:vAlign w:val="center"/>
          </w:tcPr>
          <w:p w14:paraId="474FACB6">
            <w:pPr>
              <w:spacing w:line="240" w:lineRule="auto"/>
              <w:jc w:val="left"/>
              <w:rPr>
                <w:rFonts w:hint="default" w:ascii="宋体" w:hAnsi="宋体" w:eastAsia="宋体" w:cs="宋体"/>
                <w:b/>
                <w:bCs w:val="0"/>
                <w:color w:val="000000"/>
                <w:szCs w:val="21"/>
                <w:highlight w:val="none"/>
                <w:lang w:val="en-US" w:eastAsia="zh-CN"/>
              </w:rPr>
            </w:pPr>
            <w:r>
              <w:rPr>
                <w:rFonts w:hint="eastAsia" w:ascii="宋体" w:hAnsi="宋体" w:cs="宋体"/>
                <w:b/>
                <w:bCs w:val="0"/>
                <w:color w:val="000000"/>
                <w:szCs w:val="21"/>
                <w:highlight w:val="none"/>
                <w:lang w:val="en-US" w:eastAsia="zh-CN"/>
              </w:rPr>
              <w:t>电机要求</w:t>
            </w:r>
          </w:p>
        </w:tc>
        <w:tc>
          <w:tcPr>
            <w:tcW w:w="1573" w:type="dxa"/>
            <w:shd w:val="clear" w:color="auto" w:fill="auto"/>
            <w:noWrap w:val="0"/>
            <w:vAlign w:val="center"/>
          </w:tcPr>
          <w:p w14:paraId="49E70545">
            <w:pPr>
              <w:bidi w:val="0"/>
              <w:spacing w:line="240" w:lineRule="auto"/>
              <w:rPr>
                <w:rFonts w:hint="eastAsia" w:ascii="宋体" w:hAnsi="宋体" w:eastAsia="宋体" w:cs="宋体"/>
                <w:lang w:val="en-US" w:eastAsia="zh-CN"/>
              </w:rPr>
            </w:pPr>
          </w:p>
        </w:tc>
      </w:tr>
      <w:tr w14:paraId="0B04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1" w:type="dxa"/>
            <w:shd w:val="clear" w:color="auto" w:fill="auto"/>
            <w:noWrap w:val="0"/>
            <w:vAlign w:val="center"/>
          </w:tcPr>
          <w:p w14:paraId="01287749">
            <w:pPr>
              <w:snapToGrid w:val="0"/>
              <w:spacing w:line="240" w:lineRule="auto"/>
              <w:jc w:val="center"/>
              <w:rPr>
                <w:rFonts w:hint="default" w:ascii="宋体" w:hAnsi="宋体" w:cs="宋体"/>
                <w:b/>
                <w:bCs w:val="0"/>
                <w:color w:val="auto"/>
                <w:szCs w:val="21"/>
                <w:highlight w:val="none"/>
                <w:lang w:val="en-US" w:eastAsia="zh-CN"/>
              </w:rPr>
            </w:pPr>
            <w:r>
              <w:rPr>
                <w:rFonts w:hint="eastAsia" w:ascii="宋体" w:hAnsi="宋体" w:cs="宋体"/>
                <w:b w:val="0"/>
                <w:bCs/>
                <w:color w:val="auto"/>
                <w:szCs w:val="21"/>
                <w:highlight w:val="none"/>
                <w:lang w:val="en-US" w:eastAsia="zh-CN"/>
              </w:rPr>
              <w:t>3.4.1</w:t>
            </w:r>
          </w:p>
        </w:tc>
        <w:tc>
          <w:tcPr>
            <w:tcW w:w="6543" w:type="dxa"/>
            <w:shd w:val="clear" w:color="auto" w:fill="auto"/>
            <w:noWrap w:val="0"/>
            <w:vAlign w:val="center"/>
          </w:tcPr>
          <w:p w14:paraId="0C8ECA41">
            <w:pPr>
              <w:spacing w:line="240" w:lineRule="auto"/>
              <w:jc w:val="left"/>
              <w:rPr>
                <w:rFonts w:hint="default" w:ascii="宋体" w:hAnsi="宋体" w:cs="宋体"/>
                <w:b/>
                <w:bCs w:val="0"/>
                <w:color w:val="000000"/>
                <w:szCs w:val="21"/>
                <w:highlight w:val="none"/>
                <w:lang w:val="en-US" w:eastAsia="zh-CN"/>
              </w:rPr>
            </w:pPr>
            <w:r>
              <w:rPr>
                <w:rFonts w:hint="eastAsia" w:ascii="宋体" w:hAnsi="宋体" w:cs="宋体"/>
                <w:b w:val="0"/>
                <w:bCs/>
                <w:color w:val="000000"/>
                <w:szCs w:val="21"/>
                <w:highlight w:val="none"/>
                <w:lang w:val="en-US" w:eastAsia="zh-CN"/>
              </w:rPr>
              <w:t>变频电机，采用变频器自身保护，无需电机内置热保护。</w:t>
            </w:r>
          </w:p>
        </w:tc>
        <w:tc>
          <w:tcPr>
            <w:tcW w:w="1573" w:type="dxa"/>
            <w:shd w:val="clear" w:color="auto" w:fill="auto"/>
            <w:noWrap w:val="0"/>
            <w:vAlign w:val="center"/>
          </w:tcPr>
          <w:p w14:paraId="5CAB1246">
            <w:pPr>
              <w:bidi w:val="0"/>
              <w:spacing w:line="240" w:lineRule="auto"/>
              <w:rPr>
                <w:rFonts w:hint="eastAsia" w:ascii="宋体" w:hAnsi="宋体" w:eastAsia="宋体" w:cs="宋体"/>
                <w:lang w:val="en-US" w:eastAsia="zh-CN"/>
              </w:rPr>
            </w:pPr>
          </w:p>
        </w:tc>
      </w:tr>
      <w:tr w14:paraId="6A9E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5337CBA">
            <w:pPr>
              <w:snapToGrid w:val="0"/>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3.5</w:t>
            </w:r>
          </w:p>
        </w:tc>
        <w:tc>
          <w:tcPr>
            <w:tcW w:w="6543" w:type="dxa"/>
            <w:shd w:val="clear" w:color="auto" w:fill="auto"/>
            <w:noWrap w:val="0"/>
            <w:vAlign w:val="center"/>
          </w:tcPr>
          <w:p w14:paraId="6A66103B">
            <w:pPr>
              <w:spacing w:line="240" w:lineRule="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控制系统</w:t>
            </w:r>
          </w:p>
        </w:tc>
        <w:tc>
          <w:tcPr>
            <w:tcW w:w="1573" w:type="dxa"/>
            <w:shd w:val="clear" w:color="auto" w:fill="auto"/>
            <w:noWrap w:val="0"/>
            <w:vAlign w:val="center"/>
          </w:tcPr>
          <w:p w14:paraId="4005E148">
            <w:pPr>
              <w:bidi w:val="0"/>
              <w:spacing w:line="240" w:lineRule="auto"/>
              <w:rPr>
                <w:rFonts w:hint="eastAsia" w:ascii="宋体" w:hAnsi="宋体" w:eastAsia="宋体" w:cs="宋体"/>
              </w:rPr>
            </w:pPr>
          </w:p>
        </w:tc>
      </w:tr>
      <w:tr w14:paraId="2EFB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74C0FBA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3.5.1</w:t>
            </w:r>
          </w:p>
        </w:tc>
        <w:tc>
          <w:tcPr>
            <w:tcW w:w="6543" w:type="dxa"/>
            <w:shd w:val="clear" w:color="auto" w:fill="auto"/>
            <w:noWrap w:val="0"/>
            <w:vAlign w:val="center"/>
          </w:tcPr>
          <w:p w14:paraId="4B42A38A">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机组自带控制箱，</w:t>
            </w:r>
            <w:r>
              <w:rPr>
                <w:rFonts w:hint="eastAsia" w:ascii="宋体" w:hAnsi="宋体" w:eastAsia="宋体" w:cs="宋体"/>
                <w:szCs w:val="21"/>
                <w:highlight w:val="none"/>
                <w:lang w:val="en-US" w:eastAsia="zh-CN"/>
              </w:rPr>
              <w:t>提供标准RS485</w:t>
            </w:r>
            <w:r>
              <w:rPr>
                <w:rFonts w:hint="eastAsia" w:ascii="宋体" w:hAnsi="宋体" w:eastAsia="宋体" w:cs="宋体"/>
                <w:color w:val="auto"/>
                <w:szCs w:val="21"/>
                <w:highlight w:val="none"/>
              </w:rPr>
              <w:t>通讯</w:t>
            </w:r>
            <w:r>
              <w:rPr>
                <w:rFonts w:hint="eastAsia" w:ascii="宋体" w:hAnsi="宋体" w:eastAsia="宋体" w:cs="宋体"/>
                <w:szCs w:val="21"/>
                <w:highlight w:val="none"/>
                <w:lang w:val="en-US" w:eastAsia="zh-CN"/>
              </w:rPr>
              <w:t>接口，开放Modbus RTU通讯协议，能够将水泵运行状态、系统的故障信息等提供给</w:t>
            </w:r>
            <w:r>
              <w:rPr>
                <w:rFonts w:hint="eastAsia" w:ascii="宋体" w:hAnsi="宋体" w:eastAsia="宋体" w:cs="宋体"/>
                <w:color w:val="auto"/>
                <w:szCs w:val="21"/>
                <w:highlight w:val="none"/>
                <w:lang w:val="en-US" w:eastAsia="zh-CN"/>
              </w:rPr>
              <w:t>节能控制</w:t>
            </w:r>
            <w:r>
              <w:rPr>
                <w:rFonts w:hint="eastAsia" w:ascii="宋体" w:hAnsi="宋体" w:eastAsia="宋体" w:cs="宋体"/>
                <w:szCs w:val="21"/>
                <w:highlight w:val="none"/>
                <w:lang w:val="en-US" w:eastAsia="zh-CN"/>
              </w:rPr>
              <w:t>系统</w:t>
            </w:r>
            <w:r>
              <w:rPr>
                <w:rFonts w:hint="eastAsia" w:ascii="宋体" w:hAnsi="宋体" w:eastAsia="宋体" w:cs="宋体"/>
                <w:szCs w:val="21"/>
                <w:highlight w:val="none"/>
                <w:lang w:eastAsia="zh-CN"/>
              </w:rPr>
              <w:t>。</w:t>
            </w:r>
          </w:p>
        </w:tc>
        <w:tc>
          <w:tcPr>
            <w:tcW w:w="1573" w:type="dxa"/>
            <w:shd w:val="clear" w:color="auto" w:fill="auto"/>
            <w:noWrap w:val="0"/>
            <w:vAlign w:val="center"/>
          </w:tcPr>
          <w:p w14:paraId="2EC2966B">
            <w:pPr>
              <w:bidi w:val="0"/>
              <w:spacing w:line="240" w:lineRule="auto"/>
              <w:rPr>
                <w:rFonts w:hint="eastAsia" w:ascii="宋体" w:hAnsi="宋体" w:eastAsia="宋体" w:cs="宋体"/>
              </w:rPr>
            </w:pPr>
          </w:p>
        </w:tc>
      </w:tr>
      <w:tr w14:paraId="2AE2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4162CA8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3.5.2</w:t>
            </w:r>
          </w:p>
        </w:tc>
        <w:tc>
          <w:tcPr>
            <w:tcW w:w="6543" w:type="dxa"/>
            <w:shd w:val="clear" w:color="auto" w:fill="auto"/>
            <w:noWrap w:val="0"/>
            <w:vAlign w:val="center"/>
          </w:tcPr>
          <w:p w14:paraId="3CA7BB38">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系统启动</w:t>
            </w:r>
            <w:r>
              <w:rPr>
                <w:rFonts w:hint="eastAsia" w:ascii="宋体" w:hAnsi="宋体" w:eastAsia="宋体" w:cs="宋体"/>
                <w:szCs w:val="21"/>
                <w:highlight w:val="none"/>
                <w:lang w:eastAsia="zh-CN"/>
              </w:rPr>
              <w:t>：</w:t>
            </w:r>
            <w:r>
              <w:rPr>
                <w:rFonts w:hint="eastAsia" w:ascii="宋体" w:hAnsi="宋体" w:eastAsia="宋体" w:cs="宋体"/>
                <w:szCs w:val="21"/>
                <w:highlight w:val="none"/>
              </w:rPr>
              <w:t>第一台水泵变频启动，压力未能建立时变频器启动第二台水泵以及类推。当压力稳定后，系统需求降低，全部水泵将降速满足系统需求，压力稳定后自动进行能耗判别选择合适的水泵运行台数。当系统需求降低到最小极限值时及现在供水流量非常小时，系统将激活小流量停机功能，同时向出口气压罐注压，当用户有需求，将由气压罐优先补偿，气压罐不能满足需求时，水泵再次启动。每台水泵采用一台独立的变频器拖动。</w:t>
            </w:r>
          </w:p>
        </w:tc>
        <w:tc>
          <w:tcPr>
            <w:tcW w:w="1573" w:type="dxa"/>
            <w:shd w:val="clear" w:color="auto" w:fill="auto"/>
            <w:noWrap w:val="0"/>
            <w:vAlign w:val="center"/>
          </w:tcPr>
          <w:p w14:paraId="7313A7AC">
            <w:pPr>
              <w:bidi w:val="0"/>
              <w:spacing w:line="240" w:lineRule="auto"/>
              <w:rPr>
                <w:rFonts w:hint="eastAsia" w:ascii="宋体" w:hAnsi="宋体" w:eastAsia="宋体" w:cs="宋体"/>
              </w:rPr>
            </w:pPr>
          </w:p>
        </w:tc>
      </w:tr>
      <w:tr w14:paraId="65F3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0BBC08B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3.5.3</w:t>
            </w:r>
          </w:p>
        </w:tc>
        <w:tc>
          <w:tcPr>
            <w:tcW w:w="6543" w:type="dxa"/>
            <w:shd w:val="clear" w:color="auto" w:fill="auto"/>
            <w:noWrap w:val="0"/>
            <w:vAlign w:val="center"/>
          </w:tcPr>
          <w:p w14:paraId="661788F0">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手动状态：能够满足手动单独启动每台水泵，并且能够设定各水泵的运行频率。</w:t>
            </w:r>
          </w:p>
        </w:tc>
        <w:tc>
          <w:tcPr>
            <w:tcW w:w="1573" w:type="dxa"/>
            <w:shd w:val="clear" w:color="auto" w:fill="auto"/>
            <w:noWrap w:val="0"/>
            <w:vAlign w:val="center"/>
          </w:tcPr>
          <w:p w14:paraId="27A8CCC5">
            <w:pPr>
              <w:bidi w:val="0"/>
              <w:spacing w:line="240" w:lineRule="auto"/>
              <w:rPr>
                <w:rFonts w:hint="eastAsia" w:ascii="宋体" w:hAnsi="宋体" w:eastAsia="宋体" w:cs="宋体"/>
              </w:rPr>
            </w:pPr>
          </w:p>
        </w:tc>
      </w:tr>
      <w:tr w14:paraId="4751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AAA122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3.5.4</w:t>
            </w:r>
          </w:p>
        </w:tc>
        <w:tc>
          <w:tcPr>
            <w:tcW w:w="6543" w:type="dxa"/>
            <w:shd w:val="clear" w:color="auto" w:fill="auto"/>
            <w:noWrap w:val="0"/>
            <w:vAlign w:val="center"/>
          </w:tcPr>
          <w:p w14:paraId="22D7F08E">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水泵自动切换，根据系统出水压力以及流量的需要，自动启动，停止水泵，加速，减速，满足出口压力恒定。</w:t>
            </w:r>
          </w:p>
        </w:tc>
        <w:tc>
          <w:tcPr>
            <w:tcW w:w="1573" w:type="dxa"/>
            <w:shd w:val="clear" w:color="auto" w:fill="auto"/>
            <w:noWrap w:val="0"/>
            <w:vAlign w:val="center"/>
          </w:tcPr>
          <w:p w14:paraId="0D2D27FE">
            <w:pPr>
              <w:bidi w:val="0"/>
              <w:spacing w:line="240" w:lineRule="auto"/>
              <w:rPr>
                <w:rFonts w:hint="eastAsia" w:ascii="宋体" w:hAnsi="宋体" w:eastAsia="宋体" w:cs="宋体"/>
              </w:rPr>
            </w:pPr>
          </w:p>
        </w:tc>
      </w:tr>
      <w:tr w14:paraId="6E45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57FE0E1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3.5.5</w:t>
            </w:r>
          </w:p>
        </w:tc>
        <w:tc>
          <w:tcPr>
            <w:tcW w:w="6543" w:type="dxa"/>
            <w:shd w:val="clear" w:color="auto" w:fill="auto"/>
            <w:noWrap w:val="0"/>
            <w:vAlign w:val="center"/>
          </w:tcPr>
          <w:p w14:paraId="1CCA1C8B">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系统运行参数显示：水泵运行、故障信息，出口侧压力，入口侧压力，水泵转速，系统流量等。</w:t>
            </w:r>
          </w:p>
        </w:tc>
        <w:tc>
          <w:tcPr>
            <w:tcW w:w="1573" w:type="dxa"/>
            <w:shd w:val="clear" w:color="auto" w:fill="auto"/>
            <w:noWrap w:val="0"/>
            <w:vAlign w:val="center"/>
          </w:tcPr>
          <w:p w14:paraId="60A2DFA8">
            <w:pPr>
              <w:bidi w:val="0"/>
              <w:spacing w:line="240" w:lineRule="auto"/>
              <w:rPr>
                <w:rFonts w:hint="eastAsia" w:ascii="宋体" w:hAnsi="宋体" w:eastAsia="宋体" w:cs="宋体"/>
              </w:rPr>
            </w:pPr>
          </w:p>
        </w:tc>
      </w:tr>
      <w:tr w14:paraId="5B56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2FF2423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3.5.6</w:t>
            </w:r>
          </w:p>
        </w:tc>
        <w:tc>
          <w:tcPr>
            <w:tcW w:w="6543" w:type="dxa"/>
            <w:shd w:val="clear" w:color="auto" w:fill="auto"/>
            <w:noWrap w:val="0"/>
            <w:vAlign w:val="center"/>
          </w:tcPr>
          <w:p w14:paraId="4FF9D8AE">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故障报警与处理：出现过流、过载、缺相、欠压、超压、无水、变频故障等不适合设备工作的情况时，设备能自动切转换到保护状态，以保护设备不受到损坏，同时发出报警信号。</w:t>
            </w:r>
          </w:p>
        </w:tc>
        <w:tc>
          <w:tcPr>
            <w:tcW w:w="1573" w:type="dxa"/>
            <w:shd w:val="clear" w:color="auto" w:fill="auto"/>
            <w:noWrap w:val="0"/>
            <w:vAlign w:val="center"/>
          </w:tcPr>
          <w:p w14:paraId="18D76CC7">
            <w:pPr>
              <w:bidi w:val="0"/>
              <w:spacing w:line="240" w:lineRule="auto"/>
              <w:rPr>
                <w:rFonts w:hint="eastAsia" w:ascii="宋体" w:hAnsi="宋体" w:eastAsia="宋体" w:cs="宋体"/>
              </w:rPr>
            </w:pPr>
          </w:p>
        </w:tc>
      </w:tr>
      <w:tr w14:paraId="04F6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3B97396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3.5.7</w:t>
            </w:r>
          </w:p>
        </w:tc>
        <w:tc>
          <w:tcPr>
            <w:tcW w:w="6543" w:type="dxa"/>
            <w:shd w:val="clear" w:color="auto" w:fill="auto"/>
            <w:noWrap w:val="0"/>
            <w:vAlign w:val="center"/>
          </w:tcPr>
          <w:p w14:paraId="4FA9860F">
            <w:pPr>
              <w:spacing w:line="240" w:lineRule="auto"/>
              <w:rPr>
                <w:rFonts w:hint="eastAsia" w:ascii="宋体" w:hAnsi="宋体" w:eastAsia="宋体" w:cs="宋体"/>
                <w:color w:val="auto"/>
                <w:highlight w:val="none"/>
                <w:lang w:val="en-US" w:eastAsia="zh-CN"/>
              </w:rPr>
            </w:pPr>
            <w:r>
              <w:rPr>
                <w:rFonts w:hint="eastAsia" w:ascii="宋体" w:hAnsi="宋体" w:eastAsia="宋体" w:cs="宋体"/>
                <w:szCs w:val="21"/>
                <w:highlight w:val="none"/>
              </w:rPr>
              <w:t>故障记录与存储：应具有故障报警和报警记忆功能，故障报警应及时准确。自动记录故障发生/恢复时间，故障类别。</w:t>
            </w:r>
          </w:p>
        </w:tc>
        <w:tc>
          <w:tcPr>
            <w:tcW w:w="1573" w:type="dxa"/>
            <w:shd w:val="clear" w:color="auto" w:fill="auto"/>
            <w:noWrap w:val="0"/>
            <w:vAlign w:val="center"/>
          </w:tcPr>
          <w:p w14:paraId="789A6E6B">
            <w:pPr>
              <w:bidi w:val="0"/>
              <w:spacing w:line="240" w:lineRule="auto"/>
              <w:rPr>
                <w:rFonts w:hint="eastAsia" w:ascii="宋体" w:hAnsi="宋体" w:eastAsia="宋体" w:cs="宋体"/>
              </w:rPr>
            </w:pPr>
          </w:p>
        </w:tc>
      </w:tr>
      <w:tr w14:paraId="0FA6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6D833738">
            <w:pPr>
              <w:snapToGrid w:val="0"/>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cs="宋体"/>
                <w:bCs/>
                <w:color w:val="auto"/>
                <w:szCs w:val="21"/>
                <w:highlight w:val="none"/>
                <w:lang w:val="en-US" w:eastAsia="zh-CN"/>
              </w:rPr>
              <w:t>6</w:t>
            </w:r>
          </w:p>
        </w:tc>
        <w:tc>
          <w:tcPr>
            <w:tcW w:w="6543" w:type="dxa"/>
            <w:shd w:val="clear" w:color="auto" w:fill="auto"/>
            <w:noWrap w:val="0"/>
            <w:vAlign w:val="center"/>
          </w:tcPr>
          <w:p w14:paraId="459E1411">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水泵质保≥2年</w:t>
            </w:r>
          </w:p>
          <w:p w14:paraId="433D981D">
            <w:pPr>
              <w:spacing w:line="240" w:lineRule="auto"/>
              <w:rPr>
                <w:rFonts w:hint="eastAsia" w:ascii="宋体" w:hAnsi="宋体" w:eastAsia="宋体" w:cs="宋体"/>
                <w:color w:val="auto"/>
                <w:highlight w:val="none"/>
                <w:lang w:eastAsia="zh-Hans"/>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提供售后</w:t>
            </w:r>
            <w:r>
              <w:rPr>
                <w:rFonts w:hint="eastAsia" w:ascii="宋体" w:hAnsi="宋体" w:eastAsia="宋体" w:cs="宋体"/>
                <w:b w:val="0"/>
                <w:bCs/>
                <w:color w:val="auto"/>
                <w:sz w:val="21"/>
                <w:szCs w:val="21"/>
                <w:highlight w:val="none"/>
                <w:lang w:val="en-US" w:eastAsia="zh-Hans"/>
              </w:rPr>
              <w:t>声明</w:t>
            </w:r>
            <w:r>
              <w:rPr>
                <w:rFonts w:hint="eastAsia" w:ascii="宋体" w:hAnsi="宋体" w:eastAsia="宋体" w:cs="宋体"/>
                <w:b w:val="0"/>
                <w:bCs/>
                <w:color w:val="auto"/>
                <w:sz w:val="21"/>
                <w:szCs w:val="21"/>
                <w:highlight w:val="none"/>
                <w:lang w:val="en-US" w:eastAsia="zh-CN"/>
              </w:rPr>
              <w:t>函</w:t>
            </w:r>
            <w:r>
              <w:rPr>
                <w:rFonts w:hint="eastAsia" w:ascii="宋体" w:hAnsi="宋体" w:eastAsia="宋体" w:cs="宋体"/>
                <w:b w:val="0"/>
                <w:bCs/>
                <w:color w:val="auto"/>
                <w:sz w:val="21"/>
                <w:szCs w:val="21"/>
                <w:highlight w:val="none"/>
                <w:lang w:val="en-US" w:eastAsia="zh-Hans"/>
              </w:rPr>
              <w:t>并加盖公章</w:t>
            </w:r>
            <w:r>
              <w:rPr>
                <w:rFonts w:hint="eastAsia" w:ascii="宋体" w:hAnsi="宋体" w:eastAsia="宋体" w:cs="宋体"/>
                <w:b w:val="0"/>
                <w:bCs/>
                <w:color w:val="auto"/>
                <w:sz w:val="21"/>
                <w:szCs w:val="21"/>
                <w:highlight w:val="none"/>
                <w:lang w:eastAsia="zh-Hans"/>
              </w:rPr>
              <w:t>。</w:t>
            </w:r>
          </w:p>
        </w:tc>
        <w:tc>
          <w:tcPr>
            <w:tcW w:w="1573" w:type="dxa"/>
            <w:shd w:val="clear" w:color="auto" w:fill="auto"/>
            <w:noWrap w:val="0"/>
            <w:vAlign w:val="center"/>
          </w:tcPr>
          <w:p w14:paraId="1097CE9B">
            <w:pPr>
              <w:bidi w:val="0"/>
              <w:spacing w:line="240" w:lineRule="auto"/>
              <w:rPr>
                <w:rFonts w:hint="eastAsia" w:ascii="宋体" w:hAnsi="宋体" w:eastAsia="宋体" w:cs="宋体"/>
              </w:rPr>
            </w:pPr>
          </w:p>
        </w:tc>
      </w:tr>
      <w:tr w14:paraId="4E60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7" w:type="dxa"/>
            <w:gridSpan w:val="3"/>
            <w:shd w:val="clear" w:color="auto" w:fill="auto"/>
            <w:noWrap w:val="0"/>
            <w:vAlign w:val="center"/>
          </w:tcPr>
          <w:p w14:paraId="0CCD97CE">
            <w:pPr>
              <w:bidi w:val="0"/>
              <w:spacing w:line="240" w:lineRule="auto"/>
              <w:rPr>
                <w:rFonts w:hint="eastAsia" w:ascii="宋体" w:hAnsi="宋体" w:eastAsia="宋体" w:cs="宋体"/>
              </w:rPr>
            </w:pPr>
            <w:r>
              <w:rPr>
                <w:rFonts w:hint="eastAsia" w:ascii="宋体" w:hAnsi="宋体" w:eastAsia="宋体" w:cs="宋体"/>
                <w:b/>
                <w:bCs/>
                <w:lang w:val="en-US" w:eastAsia="zh-CN"/>
              </w:rPr>
              <w:t>四、热水板式换热机组（2泵1板换</w:t>
            </w:r>
            <w:r>
              <w:rPr>
                <w:rFonts w:hint="eastAsia" w:ascii="宋体" w:hAnsi="宋体" w:eastAsia="宋体" w:cs="宋体"/>
                <w:b/>
                <w:bCs/>
                <w:lang w:eastAsia="zh-CN"/>
              </w:rPr>
              <w:t>）</w:t>
            </w:r>
            <w:r>
              <w:rPr>
                <w:rFonts w:hint="eastAsia" w:ascii="宋体" w:hAnsi="宋体" w:eastAsia="宋体" w:cs="宋体"/>
                <w:b/>
                <w:bCs/>
                <w:lang w:val="en-US" w:eastAsia="zh-CN"/>
              </w:rPr>
              <w:t>，2套</w:t>
            </w:r>
          </w:p>
        </w:tc>
      </w:tr>
      <w:tr w14:paraId="3AD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1" w:type="dxa"/>
            <w:shd w:val="clear" w:color="auto" w:fill="auto"/>
            <w:noWrap w:val="0"/>
            <w:vAlign w:val="center"/>
          </w:tcPr>
          <w:p w14:paraId="1B1FEBCA">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4.1</w:t>
            </w:r>
          </w:p>
        </w:tc>
        <w:tc>
          <w:tcPr>
            <w:tcW w:w="6543" w:type="dxa"/>
            <w:shd w:val="clear" w:color="auto" w:fill="auto"/>
            <w:noWrap w:val="0"/>
            <w:vAlign w:val="center"/>
          </w:tcPr>
          <w:p w14:paraId="204BB777">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总体要求</w:t>
            </w:r>
          </w:p>
        </w:tc>
        <w:tc>
          <w:tcPr>
            <w:tcW w:w="1573" w:type="dxa"/>
            <w:shd w:val="clear" w:color="auto" w:fill="auto"/>
            <w:noWrap w:val="0"/>
            <w:vAlign w:val="center"/>
          </w:tcPr>
          <w:p w14:paraId="054206E5">
            <w:pPr>
              <w:bidi w:val="0"/>
              <w:spacing w:line="240" w:lineRule="auto"/>
              <w:rPr>
                <w:rFonts w:hint="eastAsia" w:ascii="宋体" w:hAnsi="宋体" w:eastAsia="宋体" w:cs="宋体"/>
              </w:rPr>
            </w:pPr>
          </w:p>
        </w:tc>
      </w:tr>
      <w:tr w14:paraId="2C86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64C8296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4.1.1</w:t>
            </w:r>
          </w:p>
        </w:tc>
        <w:tc>
          <w:tcPr>
            <w:tcW w:w="6543" w:type="dxa"/>
            <w:shd w:val="clear" w:color="auto" w:fill="auto"/>
            <w:noWrap w:val="0"/>
            <w:vAlign w:val="center"/>
          </w:tcPr>
          <w:p w14:paraId="7A7C3D80">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r>
              <w:rPr>
                <w:rFonts w:hint="eastAsia" w:ascii="宋体" w:hAnsi="宋体" w:eastAsia="宋体" w:cs="宋体"/>
                <w:color w:val="auto"/>
                <w:szCs w:val="21"/>
                <w:highlight w:val="none"/>
                <w:lang w:eastAsia="zh-CN"/>
              </w:rPr>
              <w:t>；</w:t>
            </w:r>
            <w:r>
              <w:rPr>
                <w:rFonts w:hint="eastAsia" w:ascii="宋体" w:hAnsi="宋体" w:eastAsia="宋体" w:cs="宋体"/>
                <w:sz w:val="21"/>
                <w:szCs w:val="21"/>
              </w:rPr>
              <w:t>承压要求≥1.</w:t>
            </w:r>
            <w:r>
              <w:rPr>
                <w:rFonts w:hint="eastAsia" w:ascii="宋体" w:hAnsi="宋体" w:eastAsia="宋体" w:cs="宋体"/>
                <w:sz w:val="21"/>
                <w:szCs w:val="21"/>
                <w:lang w:val="en-US" w:eastAsia="zh-CN"/>
              </w:rPr>
              <w:t>6</w:t>
            </w:r>
            <w:r>
              <w:rPr>
                <w:rFonts w:hint="eastAsia" w:ascii="宋体" w:hAnsi="宋体" w:eastAsia="宋体" w:cs="宋体"/>
                <w:sz w:val="21"/>
                <w:szCs w:val="21"/>
              </w:rPr>
              <w:t>MPa。</w:t>
            </w:r>
          </w:p>
        </w:tc>
        <w:tc>
          <w:tcPr>
            <w:tcW w:w="1573" w:type="dxa"/>
            <w:shd w:val="clear" w:color="auto" w:fill="auto"/>
            <w:noWrap w:val="0"/>
            <w:vAlign w:val="center"/>
          </w:tcPr>
          <w:p w14:paraId="6AAA3C0F">
            <w:pPr>
              <w:bidi w:val="0"/>
              <w:spacing w:line="240" w:lineRule="auto"/>
              <w:rPr>
                <w:rFonts w:hint="eastAsia" w:ascii="宋体" w:hAnsi="宋体" w:eastAsia="宋体" w:cs="宋体"/>
              </w:rPr>
            </w:pPr>
          </w:p>
        </w:tc>
      </w:tr>
      <w:tr w14:paraId="7E55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7D44B9E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4.1.2</w:t>
            </w:r>
          </w:p>
        </w:tc>
        <w:tc>
          <w:tcPr>
            <w:tcW w:w="6543" w:type="dxa"/>
            <w:shd w:val="clear" w:color="auto" w:fill="auto"/>
            <w:noWrap w:val="0"/>
            <w:vAlign w:val="center"/>
          </w:tcPr>
          <w:p w14:paraId="56A0E792">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Cs w:val="21"/>
                <w:highlight w:val="none"/>
              </w:rPr>
              <w:t>符合招标/设计工况：</w:t>
            </w:r>
            <w:r>
              <w:rPr>
                <w:rFonts w:hint="eastAsia" w:ascii="宋体" w:hAnsi="宋体" w:eastAsia="宋体" w:cs="宋体"/>
                <w:b w:val="0"/>
                <w:bCs/>
                <w:color w:val="auto"/>
                <w:szCs w:val="21"/>
                <w:highlight w:val="none"/>
                <w:lang w:val="en-US" w:eastAsia="zh-CN"/>
              </w:rPr>
              <w:t>热侧</w:t>
            </w:r>
            <w:r>
              <w:rPr>
                <w:rFonts w:hint="eastAsia" w:ascii="宋体" w:hAnsi="宋体" w:eastAsia="宋体" w:cs="宋体"/>
                <w:b w:val="0"/>
                <w:bCs/>
                <w:color w:val="auto"/>
                <w:szCs w:val="21"/>
                <w:highlight w:val="none"/>
              </w:rPr>
              <w:t>水进、出水温度：</w:t>
            </w:r>
            <w:r>
              <w:rPr>
                <w:rFonts w:hint="eastAsia" w:ascii="宋体" w:hAnsi="宋体" w:eastAsia="宋体" w:cs="宋体"/>
                <w:b w:val="0"/>
                <w:bCs/>
                <w:color w:val="auto"/>
                <w:szCs w:val="21"/>
                <w:highlight w:val="none"/>
                <w:lang w:val="en-US" w:eastAsia="zh-CN"/>
              </w:rPr>
              <w:t>55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45</w:t>
            </w:r>
            <w:r>
              <w:rPr>
                <w:rFonts w:hint="eastAsia" w:ascii="宋体" w:hAnsi="宋体" w:eastAsia="宋体" w:cs="宋体"/>
                <w:b w:val="0"/>
                <w:bCs/>
                <w:color w:val="auto"/>
                <w:szCs w:val="21"/>
                <w:highlight w:val="none"/>
              </w:rPr>
              <w:t>℃。</w:t>
            </w:r>
            <w:r>
              <w:rPr>
                <w:rFonts w:hint="eastAsia" w:ascii="宋体" w:hAnsi="宋体" w:eastAsia="宋体" w:cs="宋体"/>
                <w:bCs/>
                <w:color w:val="auto"/>
                <w:szCs w:val="21"/>
                <w:highlight w:val="none"/>
                <w:lang w:eastAsia="zh-CN"/>
              </w:rPr>
              <w:t xml:space="preserve">  </w:t>
            </w:r>
          </w:p>
        </w:tc>
        <w:tc>
          <w:tcPr>
            <w:tcW w:w="1573" w:type="dxa"/>
            <w:shd w:val="clear" w:color="auto" w:fill="auto"/>
            <w:noWrap w:val="0"/>
            <w:vAlign w:val="center"/>
          </w:tcPr>
          <w:p w14:paraId="3C15D4A4">
            <w:pPr>
              <w:bidi w:val="0"/>
              <w:spacing w:line="240" w:lineRule="auto"/>
              <w:rPr>
                <w:rFonts w:hint="eastAsia" w:ascii="宋体" w:hAnsi="宋体" w:eastAsia="宋体" w:cs="宋体"/>
              </w:rPr>
            </w:pPr>
          </w:p>
        </w:tc>
      </w:tr>
      <w:tr w14:paraId="1F4F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5B344B10">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4.1.3</w:t>
            </w:r>
          </w:p>
        </w:tc>
        <w:tc>
          <w:tcPr>
            <w:tcW w:w="6543" w:type="dxa"/>
            <w:shd w:val="clear" w:color="auto" w:fill="auto"/>
            <w:noWrap w:val="0"/>
            <w:vAlign w:val="center"/>
          </w:tcPr>
          <w:p w14:paraId="34974AA8">
            <w:pPr>
              <w:spacing w:line="24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材质：二次侧管热水管路、水泵、阀组、部件需采用不锈钢304材质。</w:t>
            </w:r>
          </w:p>
        </w:tc>
        <w:tc>
          <w:tcPr>
            <w:tcW w:w="1573" w:type="dxa"/>
            <w:shd w:val="clear" w:color="auto" w:fill="auto"/>
            <w:noWrap w:val="0"/>
            <w:vAlign w:val="center"/>
          </w:tcPr>
          <w:p w14:paraId="48F198A1">
            <w:pPr>
              <w:bidi w:val="0"/>
              <w:spacing w:line="240" w:lineRule="auto"/>
              <w:rPr>
                <w:rFonts w:hint="eastAsia" w:ascii="宋体" w:hAnsi="宋体" w:eastAsia="宋体" w:cs="宋体"/>
              </w:rPr>
            </w:pPr>
          </w:p>
        </w:tc>
      </w:tr>
      <w:tr w14:paraId="7E03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91" w:type="dxa"/>
            <w:shd w:val="clear" w:color="auto" w:fill="auto"/>
            <w:noWrap w:val="0"/>
            <w:vAlign w:val="center"/>
          </w:tcPr>
          <w:p w14:paraId="3DE7B35B">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4.1.4</w:t>
            </w:r>
          </w:p>
        </w:tc>
        <w:tc>
          <w:tcPr>
            <w:tcW w:w="6543" w:type="dxa"/>
            <w:shd w:val="clear" w:color="auto" w:fill="auto"/>
            <w:noWrap w:val="0"/>
            <w:vAlign w:val="center"/>
          </w:tcPr>
          <w:p w14:paraId="6232DFF1">
            <w:pPr>
              <w:spacing w:line="240" w:lineRule="auto"/>
              <w:rPr>
                <w:rFonts w:hint="eastAsia" w:ascii="宋体" w:hAnsi="宋体" w:eastAsia="宋体" w:cs="宋体"/>
                <w:bCs/>
                <w:color w:val="auto"/>
                <w:szCs w:val="21"/>
                <w:highlight w:val="none"/>
                <w:lang w:val="en-US" w:eastAsia="zh-CN"/>
              </w:rPr>
            </w:pPr>
            <w:r>
              <w:rPr>
                <w:rFonts w:hint="eastAsia" w:ascii="宋体" w:hAnsi="宋体" w:eastAsia="宋体" w:cs="宋体"/>
                <w:sz w:val="21"/>
                <w:szCs w:val="21"/>
              </w:rPr>
              <w:t>整个板式热交换机组包括热交换器、水泵、管道、阀门、变频控制柜（内有电气接线、控制器、水泵变频器等）、自动温控装置、过滤器、温度传感器、压力传感器、安全阀、蝶阀、止回阀、温度计、压力表、机组底座等，</w:t>
            </w:r>
            <w:r>
              <w:rPr>
                <w:rFonts w:hint="eastAsia" w:ascii="宋体" w:hAnsi="宋体" w:eastAsia="宋体" w:cs="宋体"/>
                <w:sz w:val="21"/>
                <w:szCs w:val="21"/>
                <w:lang w:val="en-US" w:eastAsia="zh-Hans"/>
              </w:rPr>
              <w:t>应在</w:t>
            </w:r>
            <w:r>
              <w:rPr>
                <w:rFonts w:hint="eastAsia" w:ascii="宋体" w:hAnsi="宋体" w:eastAsia="宋体" w:cs="宋体"/>
                <w:sz w:val="21"/>
                <w:szCs w:val="21"/>
              </w:rPr>
              <w:t>制造并调试好后运至项目工地。</w:t>
            </w:r>
          </w:p>
        </w:tc>
        <w:tc>
          <w:tcPr>
            <w:tcW w:w="1573" w:type="dxa"/>
            <w:shd w:val="clear" w:color="auto" w:fill="auto"/>
            <w:noWrap w:val="0"/>
            <w:vAlign w:val="center"/>
          </w:tcPr>
          <w:p w14:paraId="7DB481C2">
            <w:pPr>
              <w:bidi w:val="0"/>
              <w:spacing w:line="240" w:lineRule="auto"/>
              <w:rPr>
                <w:rFonts w:hint="eastAsia" w:ascii="宋体" w:hAnsi="宋体" w:eastAsia="宋体" w:cs="宋体"/>
              </w:rPr>
            </w:pPr>
          </w:p>
        </w:tc>
      </w:tr>
      <w:tr w14:paraId="5AF2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1" w:type="dxa"/>
            <w:shd w:val="clear" w:color="auto" w:fill="auto"/>
            <w:noWrap w:val="0"/>
            <w:vAlign w:val="center"/>
          </w:tcPr>
          <w:p w14:paraId="663464DB">
            <w:pPr>
              <w:spacing w:line="24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4.1.</w:t>
            </w:r>
            <w:r>
              <w:rPr>
                <w:rFonts w:hint="eastAsia" w:ascii="宋体" w:hAnsi="宋体" w:eastAsia="宋体" w:cs="宋体"/>
                <w:b w:val="0"/>
                <w:bCs/>
                <w:color w:val="auto"/>
                <w:sz w:val="21"/>
                <w:szCs w:val="21"/>
                <w:highlight w:val="none"/>
                <w:lang w:eastAsia="zh-CN"/>
              </w:rPr>
              <w:t>5</w:t>
            </w:r>
          </w:p>
        </w:tc>
        <w:tc>
          <w:tcPr>
            <w:tcW w:w="6543" w:type="dxa"/>
            <w:shd w:val="clear" w:color="auto" w:fill="auto"/>
            <w:noWrap w:val="0"/>
            <w:vAlign w:val="center"/>
          </w:tcPr>
          <w:p w14:paraId="2F970842">
            <w:pPr>
              <w:spacing w:line="240" w:lineRule="auto"/>
              <w:rPr>
                <w:rFonts w:hint="eastAsia" w:ascii="宋体" w:hAnsi="宋体" w:eastAsia="宋体" w:cs="宋体"/>
                <w:sz w:val="21"/>
                <w:szCs w:val="21"/>
              </w:rPr>
            </w:pPr>
            <w:r>
              <w:rPr>
                <w:rFonts w:hint="eastAsia" w:ascii="宋体" w:hAnsi="宋体" w:eastAsia="宋体" w:cs="宋体"/>
                <w:sz w:val="21"/>
                <w:szCs w:val="21"/>
              </w:rPr>
              <w:t>安全阀采用微启式弹簧安全阀。安全阀整定范围涵盖本系统运行压力要求，在现场对安全阀的排放值进行整定。</w:t>
            </w:r>
          </w:p>
        </w:tc>
        <w:tc>
          <w:tcPr>
            <w:tcW w:w="1573" w:type="dxa"/>
            <w:shd w:val="clear" w:color="auto" w:fill="auto"/>
            <w:noWrap w:val="0"/>
            <w:vAlign w:val="center"/>
          </w:tcPr>
          <w:p w14:paraId="2D60C18C">
            <w:pPr>
              <w:bidi w:val="0"/>
              <w:spacing w:line="240" w:lineRule="auto"/>
              <w:rPr>
                <w:rFonts w:hint="eastAsia" w:ascii="宋体" w:hAnsi="宋体" w:eastAsia="宋体" w:cs="宋体"/>
              </w:rPr>
            </w:pPr>
          </w:p>
        </w:tc>
      </w:tr>
      <w:tr w14:paraId="030D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168DA83">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4.2</w:t>
            </w:r>
          </w:p>
        </w:tc>
        <w:tc>
          <w:tcPr>
            <w:tcW w:w="6543" w:type="dxa"/>
            <w:shd w:val="clear" w:color="auto" w:fill="auto"/>
            <w:noWrap w:val="0"/>
            <w:vAlign w:val="center"/>
          </w:tcPr>
          <w:p w14:paraId="20682627">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73" w:type="dxa"/>
            <w:shd w:val="clear" w:color="auto" w:fill="auto"/>
            <w:noWrap w:val="0"/>
            <w:vAlign w:val="center"/>
          </w:tcPr>
          <w:p w14:paraId="1DAF8F05">
            <w:pPr>
              <w:bidi w:val="0"/>
              <w:spacing w:line="240" w:lineRule="auto"/>
              <w:rPr>
                <w:rFonts w:hint="eastAsia" w:ascii="宋体" w:hAnsi="宋体" w:eastAsia="宋体" w:cs="宋体"/>
              </w:rPr>
            </w:pPr>
          </w:p>
        </w:tc>
      </w:tr>
      <w:tr w14:paraId="219E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BD32217">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★4.2.1</w:t>
            </w:r>
          </w:p>
        </w:tc>
        <w:tc>
          <w:tcPr>
            <w:tcW w:w="6543" w:type="dxa"/>
            <w:shd w:val="clear" w:color="auto" w:fill="auto"/>
            <w:noWrap w:val="0"/>
            <w:vAlign w:val="center"/>
          </w:tcPr>
          <w:p w14:paraId="2AAF65C8">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lang w:val="en-US" w:eastAsia="zh-CN"/>
              </w:rPr>
              <w:t>单套机组换热量：</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1200KW</w:t>
            </w:r>
            <w:r>
              <w:rPr>
                <w:rFonts w:hint="eastAsia" w:ascii="宋体" w:hAnsi="宋体" w:eastAsia="宋体" w:cs="宋体"/>
                <w:b w:val="0"/>
                <w:bCs/>
                <w:color w:val="auto"/>
                <w:szCs w:val="21"/>
                <w:highlight w:val="none"/>
                <w:lang w:eastAsia="zh-CN"/>
              </w:rPr>
              <w:t>。</w:t>
            </w:r>
          </w:p>
        </w:tc>
        <w:tc>
          <w:tcPr>
            <w:tcW w:w="1573" w:type="dxa"/>
            <w:shd w:val="clear" w:color="auto" w:fill="auto"/>
            <w:noWrap w:val="0"/>
            <w:vAlign w:val="center"/>
          </w:tcPr>
          <w:p w14:paraId="45B92455">
            <w:pPr>
              <w:bidi w:val="0"/>
              <w:spacing w:line="240" w:lineRule="auto"/>
              <w:rPr>
                <w:rFonts w:hint="eastAsia" w:ascii="宋体" w:hAnsi="宋体" w:eastAsia="宋体" w:cs="宋体"/>
              </w:rPr>
            </w:pPr>
          </w:p>
        </w:tc>
      </w:tr>
      <w:tr w14:paraId="76AC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91" w:type="dxa"/>
            <w:shd w:val="clear" w:color="auto" w:fill="auto"/>
            <w:noWrap w:val="0"/>
            <w:vAlign w:val="center"/>
          </w:tcPr>
          <w:p w14:paraId="106790D8">
            <w:pPr>
              <w:snapToGrid w:val="0"/>
              <w:spacing w:line="24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4.2.2</w:t>
            </w:r>
          </w:p>
        </w:tc>
        <w:tc>
          <w:tcPr>
            <w:tcW w:w="6543" w:type="dxa"/>
            <w:shd w:val="clear" w:color="auto" w:fill="auto"/>
            <w:noWrap w:val="0"/>
            <w:vAlign w:val="center"/>
          </w:tcPr>
          <w:p w14:paraId="691881C0">
            <w:pPr>
              <w:spacing w:line="240" w:lineRule="auto"/>
              <w:rPr>
                <w:rFonts w:hint="default" w:ascii="宋体" w:hAnsi="宋体" w:eastAsia="宋体" w:cs="宋体"/>
                <w:b w:val="0"/>
                <w:bCs/>
                <w:color w:val="auto"/>
                <w:kern w:val="2"/>
                <w:sz w:val="21"/>
                <w:szCs w:val="21"/>
                <w:highlight w:val="none"/>
                <w:lang w:eastAsia="zh-CN" w:bidi="ar-SA"/>
              </w:rPr>
            </w:pPr>
            <w:r>
              <w:rPr>
                <w:rFonts w:hint="eastAsia" w:ascii="宋体" w:hAnsi="宋体" w:eastAsia="宋体" w:cs="宋体"/>
                <w:sz w:val="21"/>
                <w:szCs w:val="21"/>
              </w:rPr>
              <w:t xml:space="preserve">二次侧制冷水泵 </w:t>
            </w:r>
            <w:r>
              <w:rPr>
                <w:rFonts w:hint="eastAsia" w:ascii="宋体" w:hAnsi="宋体" w:eastAsia="宋体" w:cs="宋体"/>
                <w:sz w:val="21"/>
                <w:szCs w:val="21"/>
                <w:lang w:val="en-US" w:eastAsia="zh-CN"/>
              </w:rPr>
              <w:t>2</w:t>
            </w:r>
            <w:r>
              <w:rPr>
                <w:rFonts w:hint="eastAsia" w:ascii="宋体" w:hAnsi="宋体" w:eastAsia="宋体" w:cs="宋体"/>
                <w:sz w:val="21"/>
                <w:szCs w:val="21"/>
              </w:rPr>
              <w:t>台：流量</w:t>
            </w:r>
            <w:r>
              <w:rPr>
                <w:rFonts w:hint="eastAsia" w:ascii="宋体" w:hAnsi="宋体" w:eastAsia="宋体" w:cs="宋体"/>
              </w:rPr>
              <w:t>≥</w:t>
            </w:r>
            <w:r>
              <w:rPr>
                <w:rFonts w:hint="eastAsia" w:ascii="宋体" w:hAnsi="宋体" w:eastAsia="宋体" w:cs="宋体"/>
                <w:sz w:val="21"/>
                <w:szCs w:val="21"/>
                <w:lang w:val="en-US" w:eastAsia="zh-CN"/>
              </w:rPr>
              <w:t>200</w:t>
            </w:r>
            <w:r>
              <w:rPr>
                <w:rFonts w:hint="eastAsia" w:ascii="宋体" w:hAnsi="宋体" w:eastAsia="宋体" w:cs="宋体"/>
                <w:sz w:val="21"/>
                <w:szCs w:val="21"/>
              </w:rPr>
              <w:t xml:space="preserve"> </w:t>
            </w:r>
            <w:r>
              <w:rPr>
                <w:rFonts w:hint="eastAsia" w:ascii="宋体" w:hAnsi="宋体" w:eastAsia="宋体" w:cs="宋体"/>
                <w:color w:val="auto"/>
                <w:sz w:val="21"/>
                <w:szCs w:val="21"/>
                <w:highlight w:val="none"/>
                <w:lang w:val="en-US" w:eastAsia="zh-CN"/>
              </w:rPr>
              <w:t>m³/h</w:t>
            </w:r>
            <w:r>
              <w:rPr>
                <w:rFonts w:hint="eastAsia" w:ascii="宋体" w:hAnsi="宋体" w:eastAsia="宋体" w:cs="宋体"/>
                <w:sz w:val="21"/>
                <w:szCs w:val="21"/>
              </w:rPr>
              <w:t>；扬程</w:t>
            </w:r>
            <w:r>
              <w:rPr>
                <w:rFonts w:hint="eastAsia" w:ascii="宋体" w:hAnsi="宋体" w:eastAsia="宋体" w:cs="宋体"/>
              </w:rPr>
              <w:t>≥</w:t>
            </w:r>
            <w:r>
              <w:rPr>
                <w:rFonts w:hint="eastAsia" w:ascii="宋体" w:hAnsi="宋体" w:eastAsia="宋体" w:cs="宋体"/>
                <w:sz w:val="21"/>
                <w:szCs w:val="21"/>
                <w:lang w:val="en-US" w:eastAsia="zh-CN"/>
              </w:rPr>
              <w:t>18</w:t>
            </w:r>
            <w:r>
              <w:rPr>
                <w:rFonts w:hint="eastAsia" w:ascii="宋体" w:hAnsi="宋体" w:eastAsia="宋体" w:cs="宋体"/>
                <w:sz w:val="21"/>
                <w:szCs w:val="21"/>
              </w:rPr>
              <w:t>m：承压</w:t>
            </w:r>
            <w:r>
              <w:rPr>
                <w:rFonts w:hint="eastAsia" w:ascii="宋体" w:hAnsi="宋体" w:eastAsia="宋体" w:cs="宋体"/>
              </w:rPr>
              <w:t>≥</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MPa；</w:t>
            </w:r>
            <w:r>
              <w:rPr>
                <w:rFonts w:hint="eastAsia" w:ascii="宋体" w:hAnsi="宋体" w:cs="宋体"/>
                <w:sz w:val="21"/>
                <w:szCs w:val="21"/>
                <w:lang w:val="en-US" w:eastAsia="zh-Hans"/>
              </w:rPr>
              <w:t>功率</w:t>
            </w:r>
            <w:r>
              <w:rPr>
                <w:rFonts w:hint="eastAsia" w:ascii="宋体" w:hAnsi="宋体" w:eastAsia="宋体" w:cs="宋体"/>
              </w:rPr>
              <w:t>≥</w:t>
            </w:r>
            <w:r>
              <w:rPr>
                <w:rFonts w:hint="eastAsia" w:ascii="宋体" w:hAnsi="宋体" w:eastAsia="宋体" w:cs="宋体"/>
                <w:sz w:val="21"/>
                <w:szCs w:val="21"/>
              </w:rPr>
              <w:t xml:space="preserve">15kw </w:t>
            </w:r>
            <w:r>
              <w:rPr>
                <w:rFonts w:hint="default" w:ascii="宋体" w:hAnsi="宋体" w:eastAsia="宋体" w:cs="宋体"/>
                <w:sz w:val="21"/>
                <w:szCs w:val="21"/>
              </w:rPr>
              <w:t>。</w:t>
            </w:r>
          </w:p>
        </w:tc>
        <w:tc>
          <w:tcPr>
            <w:tcW w:w="1573" w:type="dxa"/>
            <w:shd w:val="clear" w:color="auto" w:fill="auto"/>
            <w:noWrap w:val="0"/>
            <w:vAlign w:val="center"/>
          </w:tcPr>
          <w:p w14:paraId="1C371F2E">
            <w:pPr>
              <w:bidi w:val="0"/>
              <w:spacing w:line="240" w:lineRule="auto"/>
              <w:rPr>
                <w:rFonts w:hint="eastAsia" w:ascii="宋体" w:hAnsi="宋体" w:eastAsia="宋体" w:cs="宋体"/>
                <w:lang w:val="en-US" w:eastAsia="zh-CN"/>
              </w:rPr>
            </w:pPr>
          </w:p>
        </w:tc>
      </w:tr>
      <w:tr w14:paraId="104F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5C10B9BF">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4.3</w:t>
            </w:r>
          </w:p>
        </w:tc>
        <w:tc>
          <w:tcPr>
            <w:tcW w:w="6543" w:type="dxa"/>
            <w:shd w:val="clear" w:color="auto" w:fill="auto"/>
            <w:noWrap w:val="0"/>
            <w:vAlign w:val="center"/>
          </w:tcPr>
          <w:p w14:paraId="614D7D1A">
            <w:pPr>
              <w:spacing w:line="24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热交换器</w:t>
            </w:r>
          </w:p>
        </w:tc>
        <w:tc>
          <w:tcPr>
            <w:tcW w:w="1573" w:type="dxa"/>
            <w:shd w:val="clear" w:color="auto" w:fill="auto"/>
            <w:noWrap w:val="0"/>
            <w:vAlign w:val="center"/>
          </w:tcPr>
          <w:p w14:paraId="616FE73F">
            <w:pPr>
              <w:bidi w:val="0"/>
              <w:spacing w:line="240" w:lineRule="auto"/>
              <w:rPr>
                <w:rFonts w:hint="eastAsia" w:ascii="宋体" w:hAnsi="宋体" w:eastAsia="宋体" w:cs="宋体"/>
              </w:rPr>
            </w:pPr>
          </w:p>
        </w:tc>
      </w:tr>
      <w:tr w14:paraId="7915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6D44BA00">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4.3.1</w:t>
            </w:r>
          </w:p>
        </w:tc>
        <w:tc>
          <w:tcPr>
            <w:tcW w:w="6543" w:type="dxa"/>
            <w:shd w:val="clear" w:color="auto" w:fill="auto"/>
            <w:noWrap w:val="0"/>
            <w:vAlign w:val="center"/>
          </w:tcPr>
          <w:p w14:paraId="1F35B14E">
            <w:pPr>
              <w:spacing w:line="240" w:lineRule="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换热板片厚度为0.5毫米及以上的AISI316不锈钢（</w:t>
            </w:r>
            <w:r>
              <w:rPr>
                <w:rFonts w:hint="eastAsia" w:ascii="宋体" w:hAnsi="宋体" w:eastAsia="宋体" w:cs="宋体"/>
                <w:sz w:val="21"/>
                <w:szCs w:val="21"/>
                <w:lang w:val="en-US" w:eastAsia="zh-CN"/>
              </w:rPr>
              <w:t>水</w:t>
            </w:r>
            <w:r>
              <w:rPr>
                <w:rFonts w:hint="eastAsia" w:ascii="宋体" w:hAnsi="宋体" w:eastAsia="宋体" w:cs="宋体"/>
                <w:sz w:val="21"/>
                <w:szCs w:val="21"/>
              </w:rPr>
              <w:t>-水换热）。</w:t>
            </w:r>
          </w:p>
        </w:tc>
        <w:tc>
          <w:tcPr>
            <w:tcW w:w="1573" w:type="dxa"/>
            <w:shd w:val="clear" w:color="auto" w:fill="auto"/>
            <w:noWrap w:val="0"/>
            <w:vAlign w:val="center"/>
          </w:tcPr>
          <w:p w14:paraId="6FCBCABA">
            <w:pPr>
              <w:bidi w:val="0"/>
              <w:spacing w:line="240" w:lineRule="auto"/>
              <w:rPr>
                <w:rFonts w:hint="eastAsia" w:ascii="宋体" w:hAnsi="宋体" w:eastAsia="宋体" w:cs="宋体"/>
              </w:rPr>
            </w:pPr>
          </w:p>
        </w:tc>
      </w:tr>
      <w:tr w14:paraId="6A8F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551E80F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4.3.2</w:t>
            </w:r>
          </w:p>
        </w:tc>
        <w:tc>
          <w:tcPr>
            <w:tcW w:w="6543" w:type="dxa"/>
            <w:shd w:val="clear" w:color="auto" w:fill="auto"/>
            <w:noWrap w:val="0"/>
            <w:vAlign w:val="center"/>
          </w:tcPr>
          <w:p w14:paraId="3B2734A7">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板式换热器的橡胶密封垫片采用卡扣式的优质材质，能固定依附在换热板片上，板片采用五点定位技术，以便装卸。</w:t>
            </w:r>
          </w:p>
        </w:tc>
        <w:tc>
          <w:tcPr>
            <w:tcW w:w="1573" w:type="dxa"/>
            <w:shd w:val="clear" w:color="auto" w:fill="auto"/>
            <w:noWrap w:val="0"/>
            <w:vAlign w:val="center"/>
          </w:tcPr>
          <w:p w14:paraId="51486E51">
            <w:pPr>
              <w:bidi w:val="0"/>
              <w:spacing w:line="240" w:lineRule="auto"/>
              <w:rPr>
                <w:rFonts w:hint="eastAsia" w:ascii="宋体" w:hAnsi="宋体" w:eastAsia="宋体" w:cs="宋体"/>
              </w:rPr>
            </w:pPr>
          </w:p>
        </w:tc>
      </w:tr>
      <w:tr w14:paraId="0E6E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1291" w:type="dxa"/>
            <w:shd w:val="clear" w:color="auto" w:fill="auto"/>
            <w:noWrap w:val="0"/>
            <w:vAlign w:val="center"/>
          </w:tcPr>
          <w:p w14:paraId="17D9018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4.3.3</w:t>
            </w:r>
          </w:p>
        </w:tc>
        <w:tc>
          <w:tcPr>
            <w:tcW w:w="6543" w:type="dxa"/>
            <w:shd w:val="clear" w:color="auto" w:fill="auto"/>
            <w:noWrap w:val="0"/>
            <w:vAlign w:val="center"/>
          </w:tcPr>
          <w:p w14:paraId="7EA04E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rPr>
              <w:t>投标人需提供</w:t>
            </w:r>
            <w:r>
              <w:rPr>
                <w:rFonts w:hint="eastAsia" w:ascii="宋体" w:hAnsi="宋体" w:eastAsia="宋体" w:cs="宋体"/>
                <w:sz w:val="21"/>
                <w:szCs w:val="21"/>
                <w:lang w:val="en-US" w:eastAsia="zh-Hans"/>
              </w:rPr>
              <w:t>检测机构</w:t>
            </w:r>
            <w:r>
              <w:rPr>
                <w:rFonts w:hint="eastAsia" w:ascii="宋体" w:hAnsi="宋体" w:eastAsia="宋体" w:cs="宋体"/>
                <w:sz w:val="21"/>
                <w:szCs w:val="21"/>
              </w:rPr>
              <w:t>出具的板式换热器的检验报告及</w:t>
            </w:r>
            <w:r>
              <w:rPr>
                <w:rFonts w:hint="eastAsia" w:ascii="宋体" w:hAnsi="宋体" w:eastAsia="宋体" w:cs="宋体"/>
                <w:sz w:val="21"/>
                <w:szCs w:val="21"/>
                <w:lang w:val="en-US" w:eastAsia="zh-Hans"/>
              </w:rPr>
              <w:t>产品</w:t>
            </w:r>
            <w:r>
              <w:rPr>
                <w:rFonts w:hint="eastAsia" w:ascii="宋体" w:hAnsi="宋体" w:eastAsia="宋体" w:cs="宋体"/>
                <w:sz w:val="21"/>
                <w:szCs w:val="21"/>
              </w:rPr>
              <w:t>安全注册证。</w:t>
            </w:r>
          </w:p>
        </w:tc>
        <w:tc>
          <w:tcPr>
            <w:tcW w:w="1573" w:type="dxa"/>
            <w:shd w:val="clear" w:color="auto" w:fill="auto"/>
            <w:noWrap w:val="0"/>
            <w:vAlign w:val="center"/>
          </w:tcPr>
          <w:p w14:paraId="39340D59">
            <w:pPr>
              <w:bidi w:val="0"/>
              <w:spacing w:line="240" w:lineRule="auto"/>
              <w:rPr>
                <w:rFonts w:hint="eastAsia" w:ascii="宋体" w:hAnsi="宋体" w:eastAsia="宋体" w:cs="宋体"/>
              </w:rPr>
            </w:pPr>
          </w:p>
        </w:tc>
      </w:tr>
      <w:tr w14:paraId="0B22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jc w:val="center"/>
        </w:trPr>
        <w:tc>
          <w:tcPr>
            <w:tcW w:w="1291" w:type="dxa"/>
            <w:shd w:val="clear" w:color="auto" w:fill="auto"/>
            <w:noWrap w:val="0"/>
            <w:vAlign w:val="center"/>
          </w:tcPr>
          <w:p w14:paraId="3A2BD3A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4.3.4</w:t>
            </w:r>
          </w:p>
        </w:tc>
        <w:tc>
          <w:tcPr>
            <w:tcW w:w="6543" w:type="dxa"/>
            <w:shd w:val="clear" w:color="auto" w:fill="auto"/>
            <w:noWrap w:val="0"/>
            <w:vAlign w:val="center"/>
          </w:tcPr>
          <w:p w14:paraId="5EB3DA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板式换热机组的生产和制造符合中华人民共和国建设行业标准CJ/T191-2004及相关国家标准和规范。</w:t>
            </w:r>
          </w:p>
          <w:p w14:paraId="03A634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Hans"/>
              </w:rPr>
              <w:t>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如在本项目验收前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相关行业标准进行更新或调整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则按最新标准执行</w:t>
            </w:r>
            <w:r>
              <w:rPr>
                <w:rFonts w:hint="eastAsia" w:ascii="宋体" w:hAnsi="宋体" w:eastAsia="宋体" w:cs="宋体"/>
                <w:sz w:val="21"/>
                <w:szCs w:val="21"/>
                <w:lang w:eastAsia="zh-Hans"/>
              </w:rPr>
              <w:t>。</w:t>
            </w:r>
          </w:p>
        </w:tc>
        <w:tc>
          <w:tcPr>
            <w:tcW w:w="1573" w:type="dxa"/>
            <w:shd w:val="clear" w:color="auto" w:fill="auto"/>
            <w:noWrap w:val="0"/>
            <w:vAlign w:val="center"/>
          </w:tcPr>
          <w:p w14:paraId="6A33A801">
            <w:pPr>
              <w:bidi w:val="0"/>
              <w:spacing w:line="240" w:lineRule="auto"/>
              <w:rPr>
                <w:rFonts w:hint="eastAsia" w:ascii="宋体" w:hAnsi="宋体" w:eastAsia="宋体" w:cs="宋体"/>
              </w:rPr>
            </w:pPr>
          </w:p>
        </w:tc>
      </w:tr>
      <w:tr w14:paraId="3B43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9BC69A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4.3.5</w:t>
            </w:r>
          </w:p>
        </w:tc>
        <w:tc>
          <w:tcPr>
            <w:tcW w:w="6543" w:type="dxa"/>
            <w:shd w:val="clear" w:color="auto" w:fill="auto"/>
            <w:noWrap w:val="0"/>
            <w:vAlign w:val="center"/>
          </w:tcPr>
          <w:p w14:paraId="40DE65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板式换热器的生产和制造符合ASME测试标准及GB16409-1996板式换热器所订定的有关要求。</w:t>
            </w:r>
          </w:p>
          <w:p w14:paraId="1FBA303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Hans"/>
              </w:rPr>
              <w:t>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如在本项目验收前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相关行业标准进行更新或调整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则按最新标准执行</w:t>
            </w:r>
            <w:r>
              <w:rPr>
                <w:rFonts w:hint="eastAsia" w:ascii="宋体" w:hAnsi="宋体" w:eastAsia="宋体" w:cs="宋体"/>
                <w:sz w:val="21"/>
                <w:szCs w:val="21"/>
                <w:lang w:eastAsia="zh-Hans"/>
              </w:rPr>
              <w:t>。</w:t>
            </w:r>
          </w:p>
        </w:tc>
        <w:tc>
          <w:tcPr>
            <w:tcW w:w="1573" w:type="dxa"/>
            <w:shd w:val="clear" w:color="auto" w:fill="auto"/>
            <w:noWrap w:val="0"/>
            <w:vAlign w:val="center"/>
          </w:tcPr>
          <w:p w14:paraId="74EC443F">
            <w:pPr>
              <w:bidi w:val="0"/>
              <w:spacing w:line="240" w:lineRule="auto"/>
              <w:rPr>
                <w:rFonts w:hint="eastAsia" w:ascii="宋体" w:hAnsi="宋体" w:eastAsia="宋体" w:cs="宋体"/>
              </w:rPr>
            </w:pPr>
          </w:p>
        </w:tc>
      </w:tr>
      <w:tr w14:paraId="133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9BB4A14">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4.4</w:t>
            </w:r>
          </w:p>
        </w:tc>
        <w:tc>
          <w:tcPr>
            <w:tcW w:w="6543" w:type="dxa"/>
            <w:shd w:val="clear" w:color="auto" w:fill="auto"/>
            <w:noWrap w:val="0"/>
            <w:vAlign w:val="center"/>
          </w:tcPr>
          <w:p w14:paraId="2BFA3BA0">
            <w:pPr>
              <w:spacing w:line="24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Cs w:val="21"/>
                <w:highlight w:val="none"/>
              </w:rPr>
              <w:t>控制系统</w:t>
            </w:r>
          </w:p>
        </w:tc>
        <w:tc>
          <w:tcPr>
            <w:tcW w:w="1573" w:type="dxa"/>
            <w:shd w:val="clear" w:color="auto" w:fill="auto"/>
            <w:noWrap w:val="0"/>
            <w:vAlign w:val="center"/>
          </w:tcPr>
          <w:p w14:paraId="3520A131">
            <w:pPr>
              <w:bidi w:val="0"/>
              <w:spacing w:line="240" w:lineRule="auto"/>
              <w:rPr>
                <w:rFonts w:hint="eastAsia" w:ascii="宋体" w:hAnsi="宋体" w:eastAsia="宋体" w:cs="宋体"/>
              </w:rPr>
            </w:pPr>
          </w:p>
        </w:tc>
      </w:tr>
      <w:tr w14:paraId="2313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1291" w:type="dxa"/>
            <w:shd w:val="clear" w:color="auto" w:fill="auto"/>
            <w:noWrap w:val="0"/>
            <w:vAlign w:val="center"/>
          </w:tcPr>
          <w:p w14:paraId="66A0769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4.4.1</w:t>
            </w:r>
          </w:p>
        </w:tc>
        <w:tc>
          <w:tcPr>
            <w:tcW w:w="6543" w:type="dxa"/>
            <w:shd w:val="clear" w:color="auto" w:fill="auto"/>
            <w:noWrap w:val="0"/>
            <w:vAlign w:val="center"/>
          </w:tcPr>
          <w:p w14:paraId="63FD48E6">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Cs w:val="21"/>
                <w:highlight w:val="none"/>
              </w:rPr>
              <w:t>机组自带控制箱，控制系统具有标准通讯接口，可与</w:t>
            </w:r>
            <w:r>
              <w:rPr>
                <w:rFonts w:hint="eastAsia" w:ascii="宋体" w:hAnsi="宋体" w:eastAsia="宋体" w:cs="宋体"/>
                <w:color w:val="auto"/>
                <w:szCs w:val="21"/>
                <w:highlight w:val="none"/>
                <w:lang w:val="en-US" w:eastAsia="zh-CN"/>
              </w:rPr>
              <w:t>节能控制系统</w:t>
            </w:r>
            <w:r>
              <w:rPr>
                <w:rFonts w:hint="eastAsia" w:ascii="宋体" w:hAnsi="宋体" w:eastAsia="宋体" w:cs="宋体"/>
                <w:color w:val="auto"/>
                <w:szCs w:val="21"/>
                <w:highlight w:val="none"/>
              </w:rPr>
              <w:t>系统接驳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开发协议及通信协议对用户免费开放</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55EC46C7">
            <w:pPr>
              <w:bidi w:val="0"/>
              <w:spacing w:line="240" w:lineRule="auto"/>
              <w:rPr>
                <w:rFonts w:hint="eastAsia" w:ascii="宋体" w:hAnsi="宋体" w:eastAsia="宋体" w:cs="宋体"/>
              </w:rPr>
            </w:pPr>
          </w:p>
        </w:tc>
      </w:tr>
      <w:tr w14:paraId="79B8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1291" w:type="dxa"/>
            <w:shd w:val="clear" w:color="auto" w:fill="auto"/>
            <w:noWrap w:val="0"/>
            <w:vAlign w:val="center"/>
          </w:tcPr>
          <w:p w14:paraId="7B33FB2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4.4.2</w:t>
            </w:r>
          </w:p>
        </w:tc>
        <w:tc>
          <w:tcPr>
            <w:tcW w:w="6543" w:type="dxa"/>
            <w:shd w:val="clear" w:color="auto" w:fill="auto"/>
            <w:noWrap w:val="0"/>
            <w:vAlign w:val="center"/>
          </w:tcPr>
          <w:p w14:paraId="69413C1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Cs w:val="21"/>
                <w:highlight w:val="none"/>
              </w:rPr>
              <w:t>控制器及低压电器件控制器采用PLC可编程控制器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彩色触摸屏，中文</w:t>
            </w:r>
            <w:r>
              <w:rPr>
                <w:rFonts w:hint="eastAsia" w:ascii="宋体" w:hAnsi="宋体" w:eastAsia="宋体" w:cs="宋体"/>
                <w:color w:val="auto"/>
                <w:szCs w:val="21"/>
                <w:highlight w:val="none"/>
                <w:lang w:val="en-US" w:eastAsia="zh-CN"/>
              </w:rPr>
              <w:t>菜单</w:t>
            </w:r>
            <w:r>
              <w:rPr>
                <w:rFonts w:hint="eastAsia" w:ascii="宋体" w:hAnsi="宋体" w:eastAsia="宋体" w:cs="宋体"/>
                <w:color w:val="auto"/>
                <w:szCs w:val="21"/>
                <w:highlight w:val="none"/>
              </w:rPr>
              <w:t>，并能自动记录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具备本地与远程控制切换功能。</w:t>
            </w:r>
          </w:p>
        </w:tc>
        <w:tc>
          <w:tcPr>
            <w:tcW w:w="1573" w:type="dxa"/>
            <w:shd w:val="clear" w:color="auto" w:fill="auto"/>
            <w:noWrap w:val="0"/>
            <w:vAlign w:val="center"/>
          </w:tcPr>
          <w:p w14:paraId="42FBDD83">
            <w:pPr>
              <w:bidi w:val="0"/>
              <w:spacing w:line="240" w:lineRule="auto"/>
              <w:rPr>
                <w:rFonts w:hint="eastAsia" w:ascii="宋体" w:hAnsi="宋体" w:eastAsia="宋体" w:cs="宋体"/>
              </w:rPr>
            </w:pPr>
          </w:p>
        </w:tc>
      </w:tr>
      <w:tr w14:paraId="6507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3D43BA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4.4.3</w:t>
            </w:r>
          </w:p>
        </w:tc>
        <w:tc>
          <w:tcPr>
            <w:tcW w:w="6543" w:type="dxa"/>
            <w:shd w:val="clear" w:color="auto" w:fill="auto"/>
            <w:noWrap w:val="0"/>
            <w:vAlign w:val="center"/>
          </w:tcPr>
          <w:p w14:paraId="40B02B88">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rPr>
              <w:t>循环泵有手动、自动切换功能，可以直接启动循环泵的电气控制系统。</w:t>
            </w:r>
          </w:p>
        </w:tc>
        <w:tc>
          <w:tcPr>
            <w:tcW w:w="1573" w:type="dxa"/>
            <w:shd w:val="clear" w:color="auto" w:fill="auto"/>
            <w:noWrap w:val="0"/>
            <w:vAlign w:val="center"/>
          </w:tcPr>
          <w:p w14:paraId="59574162">
            <w:pPr>
              <w:bidi w:val="0"/>
              <w:spacing w:line="240" w:lineRule="auto"/>
              <w:rPr>
                <w:rFonts w:hint="eastAsia" w:ascii="宋体" w:hAnsi="宋体" w:eastAsia="宋体" w:cs="宋体"/>
              </w:rPr>
            </w:pPr>
          </w:p>
        </w:tc>
      </w:tr>
      <w:tr w14:paraId="0917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145B54B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4.4.4</w:t>
            </w:r>
          </w:p>
        </w:tc>
        <w:tc>
          <w:tcPr>
            <w:tcW w:w="6543" w:type="dxa"/>
            <w:shd w:val="clear" w:color="auto" w:fill="auto"/>
            <w:noWrap w:val="0"/>
            <w:vAlign w:val="center"/>
          </w:tcPr>
          <w:p w14:paraId="031293C9">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rPr>
              <w:t>电动调节阀及执行机构能接受统一的信号输入，并根据此信号的大小按比例分别自动控制调节阀的开度，达到对流量的调节；电动调节阀应具有手动操作功能，并有停电自动复位功能；执行机构具有远距离控制和现场操作的功能。</w:t>
            </w:r>
          </w:p>
        </w:tc>
        <w:tc>
          <w:tcPr>
            <w:tcW w:w="1573" w:type="dxa"/>
            <w:shd w:val="clear" w:color="auto" w:fill="auto"/>
            <w:noWrap w:val="0"/>
            <w:vAlign w:val="center"/>
          </w:tcPr>
          <w:p w14:paraId="63745F33">
            <w:pPr>
              <w:bidi w:val="0"/>
              <w:spacing w:line="240" w:lineRule="auto"/>
              <w:rPr>
                <w:rFonts w:hint="eastAsia" w:ascii="宋体" w:hAnsi="宋体" w:eastAsia="宋体" w:cs="宋体"/>
              </w:rPr>
            </w:pPr>
          </w:p>
        </w:tc>
      </w:tr>
      <w:tr w14:paraId="7511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7" w:type="dxa"/>
            <w:gridSpan w:val="3"/>
            <w:shd w:val="clear" w:color="auto" w:fill="auto"/>
            <w:noWrap w:val="0"/>
            <w:vAlign w:val="center"/>
          </w:tcPr>
          <w:p w14:paraId="5D62DAC2">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五、不锈钢蓄热水箱 1组</w:t>
            </w:r>
          </w:p>
        </w:tc>
      </w:tr>
      <w:tr w14:paraId="4C0B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17E4782">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Cs w:val="21"/>
                <w:highlight w:val="none"/>
                <w:lang w:val="en-US" w:eastAsia="zh-CN"/>
              </w:rPr>
              <w:t>5.1</w:t>
            </w:r>
          </w:p>
        </w:tc>
        <w:tc>
          <w:tcPr>
            <w:tcW w:w="6543" w:type="dxa"/>
            <w:shd w:val="clear" w:color="auto" w:fill="auto"/>
            <w:noWrap w:val="0"/>
            <w:vAlign w:val="center"/>
          </w:tcPr>
          <w:p w14:paraId="5881F17A">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蓄热水箱容积</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120M</w:t>
            </w:r>
            <w:r>
              <w:rPr>
                <w:rFonts w:hint="eastAsia" w:ascii="宋体" w:hAnsi="宋体" w:eastAsia="宋体" w:cs="宋体"/>
                <w:b w:val="0"/>
                <w:bCs/>
                <w:color w:val="auto"/>
                <w:szCs w:val="21"/>
                <w:highlight w:val="none"/>
                <w:vertAlign w:val="superscript"/>
                <w:lang w:val="en-US" w:eastAsia="zh-CN"/>
              </w:rPr>
              <w:t>3</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水箱外形尺寸，须满足现场条件</w:t>
            </w:r>
            <w:r>
              <w:rPr>
                <w:rFonts w:hint="eastAsia" w:ascii="宋体" w:hAnsi="宋体" w:cs="宋体"/>
                <w:b w:val="0"/>
                <w:bCs/>
                <w:color w:val="auto"/>
                <w:sz w:val="21"/>
                <w:szCs w:val="21"/>
                <w:highlight w:val="none"/>
                <w:lang w:val="en-US" w:eastAsia="zh-CN"/>
              </w:rPr>
              <w:t>。</w:t>
            </w:r>
          </w:p>
        </w:tc>
        <w:tc>
          <w:tcPr>
            <w:tcW w:w="1573" w:type="dxa"/>
            <w:shd w:val="clear" w:color="auto" w:fill="auto"/>
            <w:noWrap w:val="0"/>
            <w:vAlign w:val="center"/>
          </w:tcPr>
          <w:p w14:paraId="30377118">
            <w:pPr>
              <w:bidi w:val="0"/>
              <w:spacing w:line="240" w:lineRule="auto"/>
              <w:rPr>
                <w:rFonts w:hint="eastAsia" w:ascii="宋体" w:hAnsi="宋体" w:eastAsia="宋体" w:cs="宋体"/>
              </w:rPr>
            </w:pPr>
          </w:p>
        </w:tc>
      </w:tr>
      <w:tr w14:paraId="5B8C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1B13A5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5.2</w:t>
            </w:r>
          </w:p>
        </w:tc>
        <w:tc>
          <w:tcPr>
            <w:tcW w:w="6543" w:type="dxa"/>
            <w:shd w:val="clear" w:color="auto" w:fill="auto"/>
            <w:noWrap w:val="0"/>
            <w:vAlign w:val="center"/>
          </w:tcPr>
          <w:p w14:paraId="7EEB91DB">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材质要求：箱体内板及支撑件采用食品级304不锈钢材质，外板采用一般304不锈钢；水箱底座采用热浸镀锌钢结构底座</w:t>
            </w:r>
            <w:r>
              <w:rPr>
                <w:rFonts w:hint="eastAsia" w:ascii="宋体" w:hAnsi="宋体" w:eastAsia="宋体" w:cs="宋体"/>
                <w:b w:val="0"/>
                <w:bCs/>
                <w:color w:val="auto"/>
                <w:sz w:val="21"/>
                <w:szCs w:val="21"/>
                <w:highlight w:val="none"/>
                <w:lang w:eastAsia="zh-CN"/>
              </w:rPr>
              <w:t>。</w:t>
            </w:r>
          </w:p>
        </w:tc>
        <w:tc>
          <w:tcPr>
            <w:tcW w:w="1573" w:type="dxa"/>
            <w:shd w:val="clear" w:color="auto" w:fill="auto"/>
            <w:noWrap w:val="0"/>
            <w:vAlign w:val="center"/>
          </w:tcPr>
          <w:p w14:paraId="1E174699">
            <w:pPr>
              <w:bidi w:val="0"/>
              <w:spacing w:line="240" w:lineRule="auto"/>
              <w:rPr>
                <w:rFonts w:hint="eastAsia" w:ascii="宋体" w:hAnsi="宋体" w:eastAsia="宋体" w:cs="宋体"/>
              </w:rPr>
            </w:pPr>
          </w:p>
        </w:tc>
      </w:tr>
      <w:tr w14:paraId="28D1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027005B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5.3</w:t>
            </w:r>
          </w:p>
        </w:tc>
        <w:tc>
          <w:tcPr>
            <w:tcW w:w="6543" w:type="dxa"/>
            <w:shd w:val="clear" w:color="auto" w:fill="auto"/>
            <w:noWrap w:val="0"/>
            <w:vAlign w:val="center"/>
          </w:tcPr>
          <w:p w14:paraId="7A26BEB0">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板材厚度：</w:t>
            </w:r>
          </w:p>
          <w:p w14:paraId="16E69F0E">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水箱内板：底板及侧1板厚度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2.5mm，</w:t>
            </w:r>
            <w:r>
              <w:rPr>
                <w:rFonts w:hint="eastAsia" w:ascii="宋体" w:hAnsi="宋体" w:eastAsia="宋体" w:cs="宋体"/>
                <w:b w:val="0"/>
                <w:bCs/>
                <w:color w:val="auto"/>
                <w:sz w:val="21"/>
                <w:szCs w:val="21"/>
                <w:highlight w:val="none"/>
                <w:lang w:val="en-US" w:eastAsia="zh-CN"/>
              </w:rPr>
              <w:t>侧2板厚度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2.0mm，</w:t>
            </w:r>
            <w:r>
              <w:rPr>
                <w:rFonts w:hint="eastAsia" w:ascii="宋体" w:hAnsi="宋体" w:eastAsia="宋体" w:cs="宋体"/>
                <w:b w:val="0"/>
                <w:bCs/>
                <w:color w:val="auto"/>
                <w:sz w:val="21"/>
                <w:szCs w:val="21"/>
                <w:highlight w:val="none"/>
                <w:lang w:val="en-US" w:eastAsia="zh-CN"/>
              </w:rPr>
              <w:t>侧3板厚度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1.5mm，</w:t>
            </w:r>
            <w:r>
              <w:rPr>
                <w:rFonts w:hint="eastAsia" w:ascii="宋体" w:hAnsi="宋体" w:eastAsia="宋体" w:cs="宋体"/>
                <w:b w:val="0"/>
                <w:bCs/>
                <w:color w:val="auto"/>
                <w:sz w:val="21"/>
                <w:szCs w:val="21"/>
                <w:highlight w:val="none"/>
                <w:lang w:val="en-US" w:eastAsia="zh-CN"/>
              </w:rPr>
              <w:t>侧4板及顶板厚度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1.2mm</w:t>
            </w:r>
            <w:r>
              <w:rPr>
                <w:rFonts w:hint="eastAsia" w:ascii="宋体" w:hAnsi="宋体" w:cs="宋体"/>
                <w:b w:val="0"/>
                <w:bCs/>
                <w:color w:val="auto"/>
                <w:szCs w:val="21"/>
                <w:highlight w:val="none"/>
                <w:lang w:val="en-US" w:eastAsia="zh-CN"/>
              </w:rPr>
              <w:t>。</w:t>
            </w:r>
          </w:p>
          <w:p w14:paraId="4934E0D2">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水箱外板厚度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0.6mm</w:t>
            </w:r>
            <w:r>
              <w:rPr>
                <w:rFonts w:hint="eastAsia" w:ascii="宋体" w:hAnsi="宋体" w:cs="宋体"/>
                <w:b w:val="0"/>
                <w:bCs/>
                <w:color w:val="auto"/>
                <w:szCs w:val="21"/>
                <w:highlight w:val="none"/>
                <w:lang w:val="en-US" w:eastAsia="zh-CN"/>
              </w:rPr>
              <w:t>。</w:t>
            </w:r>
          </w:p>
          <w:p w14:paraId="5DAA05C4">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底座采用不小于20#工字钢</w:t>
            </w:r>
            <w:r>
              <w:rPr>
                <w:rFonts w:hint="eastAsia" w:ascii="宋体" w:hAnsi="宋体" w:eastAsia="宋体" w:cs="宋体"/>
                <w:b w:val="0"/>
                <w:bCs/>
                <w:color w:val="auto"/>
                <w:sz w:val="21"/>
                <w:szCs w:val="21"/>
                <w:highlight w:val="none"/>
                <w:lang w:eastAsia="zh-CN"/>
              </w:rPr>
              <w:t>。</w:t>
            </w:r>
          </w:p>
        </w:tc>
        <w:tc>
          <w:tcPr>
            <w:tcW w:w="1573" w:type="dxa"/>
            <w:shd w:val="clear" w:color="auto" w:fill="auto"/>
            <w:noWrap w:val="0"/>
            <w:vAlign w:val="center"/>
          </w:tcPr>
          <w:p w14:paraId="7B940FF2">
            <w:pPr>
              <w:bidi w:val="0"/>
              <w:spacing w:line="240" w:lineRule="auto"/>
              <w:rPr>
                <w:rFonts w:hint="eastAsia" w:ascii="宋体" w:hAnsi="宋体" w:eastAsia="宋体" w:cs="宋体"/>
              </w:rPr>
            </w:pPr>
          </w:p>
        </w:tc>
      </w:tr>
      <w:tr w14:paraId="0290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7CA37B54">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Cs/>
                <w:color w:val="auto"/>
                <w:szCs w:val="21"/>
                <w:highlight w:val="none"/>
                <w:lang w:val="en-US" w:eastAsia="zh-CN"/>
              </w:rPr>
              <w:t>5.4</w:t>
            </w:r>
          </w:p>
        </w:tc>
        <w:tc>
          <w:tcPr>
            <w:tcW w:w="6543" w:type="dxa"/>
            <w:shd w:val="clear" w:color="auto" w:fill="auto"/>
            <w:noWrap w:val="0"/>
            <w:vAlign w:val="center"/>
          </w:tcPr>
          <w:p w14:paraId="7FB929B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隔热层材质、厚度：水箱隔热层采用聚氨酯材料，厚度</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lang w:val="en-US" w:eastAsia="zh-CN"/>
              </w:rPr>
              <w:t>0mm</w:t>
            </w:r>
            <w:r>
              <w:rPr>
                <w:rFonts w:hint="eastAsia" w:ascii="宋体" w:hAnsi="宋体" w:eastAsia="宋体" w:cs="宋体"/>
                <w:b w:val="0"/>
                <w:bCs/>
                <w:color w:val="auto"/>
                <w:szCs w:val="21"/>
                <w:highlight w:val="none"/>
                <w:lang w:eastAsia="zh-CN"/>
              </w:rPr>
              <w:t>。</w:t>
            </w:r>
          </w:p>
        </w:tc>
        <w:tc>
          <w:tcPr>
            <w:tcW w:w="1573" w:type="dxa"/>
            <w:shd w:val="clear" w:color="auto" w:fill="auto"/>
            <w:noWrap w:val="0"/>
            <w:vAlign w:val="center"/>
          </w:tcPr>
          <w:p w14:paraId="46666D7A">
            <w:pPr>
              <w:bidi w:val="0"/>
              <w:spacing w:line="240" w:lineRule="auto"/>
              <w:rPr>
                <w:rFonts w:hint="eastAsia" w:ascii="宋体" w:hAnsi="宋体" w:eastAsia="宋体" w:cs="宋体"/>
              </w:rPr>
            </w:pPr>
          </w:p>
        </w:tc>
      </w:tr>
      <w:tr w14:paraId="243B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79943F6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5.5</w:t>
            </w:r>
          </w:p>
        </w:tc>
        <w:tc>
          <w:tcPr>
            <w:tcW w:w="6543" w:type="dxa"/>
            <w:shd w:val="clear" w:color="auto" w:fill="auto"/>
            <w:noWrap w:val="0"/>
            <w:vAlign w:val="center"/>
          </w:tcPr>
          <w:p w14:paraId="702787AE">
            <w:pPr>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密封性能：注水60%，3小时后，水箱焊缝处无渗水，</w:t>
            </w:r>
          </w:p>
          <w:p w14:paraId="1313721D">
            <w:pPr>
              <w:spacing w:line="240" w:lineRule="auto"/>
              <w:rPr>
                <w:rFonts w:hint="default" w:ascii="宋体" w:hAnsi="宋体" w:eastAsia="宋体" w:cs="宋体"/>
                <w:b w:val="0"/>
                <w:bCs/>
                <w:color w:val="auto"/>
                <w:sz w:val="21"/>
                <w:szCs w:val="21"/>
                <w:highlight w:val="none"/>
                <w:lang w:eastAsia="zh-Hans"/>
              </w:rPr>
            </w:pPr>
            <w:r>
              <w:rPr>
                <w:rFonts w:hint="eastAsia" w:ascii="宋体" w:hAnsi="宋体" w:eastAsia="宋体" w:cs="宋体"/>
                <w:b w:val="0"/>
                <w:bCs w:val="0"/>
                <w:color w:val="auto"/>
                <w:kern w:val="2"/>
                <w:sz w:val="21"/>
                <w:szCs w:val="21"/>
                <w:lang w:val="en-US" w:eastAsia="zh-Hans" w:bidi="ar-SA"/>
              </w:rPr>
              <w:t>注</w:t>
            </w:r>
            <w:r>
              <w:rPr>
                <w:rFonts w:hint="eastAsia" w:ascii="宋体" w:hAnsi="宋体" w:eastAsia="宋体" w:cs="宋体"/>
                <w:b w:val="0"/>
                <w:bCs w:val="0"/>
                <w:color w:val="auto"/>
                <w:kern w:val="2"/>
                <w:sz w:val="21"/>
                <w:szCs w:val="21"/>
                <w:lang w:eastAsia="zh-Hans" w:bidi="ar-SA"/>
              </w:rPr>
              <w:t>：</w:t>
            </w:r>
            <w:r>
              <w:rPr>
                <w:rFonts w:hint="eastAsia" w:ascii="宋体" w:hAnsi="宋体" w:eastAsia="宋体" w:cs="宋体"/>
                <w:b w:val="0"/>
                <w:bCs w:val="0"/>
                <w:color w:val="auto"/>
                <w:kern w:val="2"/>
                <w:sz w:val="21"/>
                <w:szCs w:val="21"/>
                <w:lang w:val="en-US" w:eastAsia="zh-Hans" w:bidi="ar-SA"/>
              </w:rPr>
              <w:t>投标文件中</w:t>
            </w:r>
            <w:r>
              <w:rPr>
                <w:rFonts w:hint="eastAsia" w:ascii="宋体" w:hAnsi="宋体" w:eastAsia="宋体" w:cs="宋体"/>
                <w:b w:val="0"/>
                <w:bCs w:val="0"/>
                <w:color w:val="auto"/>
                <w:kern w:val="2"/>
                <w:sz w:val="21"/>
                <w:szCs w:val="21"/>
                <w:lang w:val="en-US" w:eastAsia="zh-CN" w:bidi="ar-SA"/>
              </w:rPr>
              <w:t>提供检测报告</w:t>
            </w:r>
            <w:r>
              <w:rPr>
                <w:rFonts w:hint="eastAsia" w:ascii="宋体" w:hAnsi="宋体" w:eastAsia="宋体" w:cs="宋体"/>
                <w:b w:val="0"/>
                <w:bCs w:val="0"/>
                <w:color w:val="auto"/>
                <w:kern w:val="2"/>
                <w:sz w:val="21"/>
                <w:szCs w:val="21"/>
                <w:lang w:val="en-US" w:eastAsia="zh-Hans" w:bidi="ar-SA"/>
              </w:rPr>
              <w:t>并加盖公章</w:t>
            </w:r>
            <w:r>
              <w:rPr>
                <w:rFonts w:hint="default" w:ascii="宋体" w:hAnsi="宋体" w:cs="宋体"/>
                <w:b w:val="0"/>
                <w:bCs w:val="0"/>
                <w:color w:val="auto"/>
                <w:kern w:val="2"/>
                <w:sz w:val="21"/>
                <w:szCs w:val="21"/>
                <w:lang w:eastAsia="zh-Hans" w:bidi="ar-SA"/>
              </w:rPr>
              <w:t>。</w:t>
            </w:r>
          </w:p>
        </w:tc>
        <w:tc>
          <w:tcPr>
            <w:tcW w:w="1573" w:type="dxa"/>
            <w:shd w:val="clear" w:color="auto" w:fill="auto"/>
            <w:noWrap w:val="0"/>
            <w:vAlign w:val="center"/>
          </w:tcPr>
          <w:p w14:paraId="5F151066">
            <w:pPr>
              <w:bidi w:val="0"/>
              <w:spacing w:line="240" w:lineRule="auto"/>
              <w:rPr>
                <w:rFonts w:hint="eastAsia" w:ascii="宋体" w:hAnsi="宋体" w:eastAsia="宋体" w:cs="宋体"/>
              </w:rPr>
            </w:pPr>
          </w:p>
        </w:tc>
      </w:tr>
      <w:tr w14:paraId="2F9B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291" w:type="dxa"/>
            <w:shd w:val="clear" w:color="auto" w:fill="auto"/>
            <w:noWrap w:val="0"/>
            <w:vAlign w:val="center"/>
          </w:tcPr>
          <w:p w14:paraId="3C56616D">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5.6</w:t>
            </w:r>
          </w:p>
        </w:tc>
        <w:tc>
          <w:tcPr>
            <w:tcW w:w="6543" w:type="dxa"/>
            <w:shd w:val="clear" w:color="auto" w:fill="auto"/>
            <w:noWrap w:val="0"/>
            <w:vAlign w:val="center"/>
          </w:tcPr>
          <w:p w14:paraId="3888196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水箱内设置垂直爬梯，以便于检修和清洗维护</w:t>
            </w:r>
            <w:r>
              <w:rPr>
                <w:rFonts w:hint="eastAsia" w:ascii="宋体" w:hAnsi="宋体" w:eastAsia="宋体" w:cs="宋体"/>
                <w:b w:val="0"/>
                <w:bCs/>
                <w:color w:val="auto"/>
                <w:sz w:val="21"/>
                <w:szCs w:val="21"/>
                <w:highlight w:val="none"/>
                <w:lang w:eastAsia="zh-CN"/>
              </w:rPr>
              <w:t>。</w:t>
            </w:r>
          </w:p>
        </w:tc>
        <w:tc>
          <w:tcPr>
            <w:tcW w:w="1573" w:type="dxa"/>
            <w:shd w:val="clear" w:color="auto" w:fill="auto"/>
            <w:noWrap w:val="0"/>
            <w:vAlign w:val="center"/>
          </w:tcPr>
          <w:p w14:paraId="5AA58FF3">
            <w:pPr>
              <w:bidi w:val="0"/>
              <w:spacing w:line="240" w:lineRule="auto"/>
              <w:rPr>
                <w:rFonts w:hint="eastAsia" w:ascii="宋体" w:hAnsi="宋体" w:eastAsia="宋体" w:cs="宋体"/>
              </w:rPr>
            </w:pPr>
          </w:p>
        </w:tc>
      </w:tr>
      <w:tr w14:paraId="62E8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407" w:type="dxa"/>
            <w:gridSpan w:val="3"/>
            <w:shd w:val="clear" w:color="auto" w:fill="auto"/>
            <w:noWrap w:val="0"/>
            <w:vAlign w:val="center"/>
          </w:tcPr>
          <w:p w14:paraId="3E53A047">
            <w:pPr>
              <w:pStyle w:val="2"/>
              <w:spacing w:line="240" w:lineRule="auto"/>
              <w:ind w:left="0" w:leftChars="0" w:firstLine="0" w:firstLineChars="0"/>
              <w:rPr>
                <w:rFonts w:hint="eastAsia" w:ascii="宋体" w:hAnsi="宋体" w:eastAsia="宋体" w:cs="宋体"/>
                <w:highlight w:val="none"/>
                <w:lang w:val="en-US"/>
              </w:rPr>
            </w:pPr>
            <w:r>
              <w:rPr>
                <w:rFonts w:hint="eastAsia" w:ascii="宋体" w:hAnsi="宋体" w:eastAsia="宋体" w:cs="宋体"/>
                <w:b/>
                <w:bCs/>
                <w:i w:val="0"/>
                <w:iCs w:val="0"/>
                <w:color w:val="auto"/>
                <w:spacing w:val="0"/>
                <w:kern w:val="0"/>
                <w:sz w:val="21"/>
                <w:szCs w:val="21"/>
                <w:highlight w:val="none"/>
                <w:u w:val="none"/>
                <w:shd w:val="clear"/>
                <w:vertAlign w:val="baseline"/>
                <w:lang w:val="en-US" w:eastAsia="zh-CN" w:bidi="ar"/>
              </w:rPr>
              <w:t>六、智慧能源管控平台：1项</w:t>
            </w:r>
            <w:r>
              <w:rPr>
                <w:rFonts w:hint="eastAsia" w:ascii="宋体" w:hAnsi="宋体" w:eastAsia="宋体" w:cs="宋体"/>
                <w:b w:val="0"/>
                <w:bCs w:val="0"/>
                <w:i w:val="0"/>
                <w:iCs w:val="0"/>
                <w:color w:val="auto"/>
                <w:spacing w:val="0"/>
                <w:kern w:val="0"/>
                <w:sz w:val="21"/>
                <w:szCs w:val="21"/>
                <w:highlight w:val="none"/>
                <w:u w:val="none"/>
                <w:shd w:val="clear"/>
                <w:vertAlign w:val="baseline"/>
                <w:lang w:val="en-US" w:eastAsia="zh-CN" w:bidi="ar"/>
              </w:rPr>
              <w:t>。包含：能源管控平台，控制柜，控制阀门，能量计，传感器等。</w:t>
            </w:r>
          </w:p>
        </w:tc>
      </w:tr>
      <w:tr w14:paraId="05C6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1291" w:type="dxa"/>
            <w:shd w:val="clear" w:color="auto" w:fill="auto"/>
            <w:noWrap w:val="0"/>
            <w:vAlign w:val="center"/>
          </w:tcPr>
          <w:p w14:paraId="6634B02F">
            <w:pPr>
              <w:spacing w:line="240"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en-US" w:eastAsia="zh-CN"/>
              </w:rPr>
              <w:t>6.1</w:t>
            </w:r>
          </w:p>
        </w:tc>
        <w:tc>
          <w:tcPr>
            <w:tcW w:w="6543" w:type="dxa"/>
            <w:shd w:val="clear" w:color="auto" w:fill="auto"/>
            <w:noWrap w:val="0"/>
            <w:vAlign w:val="center"/>
          </w:tcPr>
          <w:p w14:paraId="7E4FD155">
            <w:pPr>
              <w:spacing w:line="24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控制柜</w:t>
            </w:r>
            <w:r>
              <w:rPr>
                <w:rFonts w:hint="eastAsia" w:ascii="宋体" w:hAnsi="宋体" w:eastAsia="宋体" w:cs="宋体"/>
                <w:color w:val="231815"/>
                <w:kern w:val="0"/>
                <w:sz w:val="21"/>
                <w:szCs w:val="21"/>
                <w:highlight w:val="none"/>
                <w:lang w:val="en-US" w:eastAsia="zh-CN" w:bidi="ar"/>
              </w:rPr>
              <w:t>标配</w:t>
            </w:r>
            <w:r>
              <w:rPr>
                <w:rFonts w:hint="eastAsia" w:ascii="宋体" w:hAnsi="宋体" w:eastAsia="宋体" w:cs="宋体"/>
                <w:b/>
                <w:color w:val="auto"/>
                <w:szCs w:val="21"/>
                <w:highlight w:val="none"/>
              </w:rPr>
              <w:t>≥</w:t>
            </w:r>
            <w:r>
              <w:rPr>
                <w:rFonts w:hint="eastAsia" w:ascii="宋体" w:hAnsi="宋体" w:eastAsia="宋体" w:cs="宋体"/>
                <w:color w:val="231815"/>
                <w:kern w:val="0"/>
                <w:sz w:val="21"/>
                <w:szCs w:val="21"/>
                <w:highlight w:val="none"/>
                <w:lang w:val="en-US" w:eastAsia="zh-CN" w:bidi="ar"/>
              </w:rPr>
              <w:t xml:space="preserve"> 15.6”高清触摸屏，内含高品质PLC或DDC。</w:t>
            </w:r>
          </w:p>
        </w:tc>
        <w:tc>
          <w:tcPr>
            <w:tcW w:w="1573" w:type="dxa"/>
            <w:shd w:val="clear" w:color="auto" w:fill="auto"/>
            <w:noWrap w:val="0"/>
            <w:vAlign w:val="center"/>
          </w:tcPr>
          <w:p w14:paraId="5A5CB7C7">
            <w:pPr>
              <w:pStyle w:val="2"/>
              <w:spacing w:line="240" w:lineRule="auto"/>
              <w:ind w:firstLine="420" w:firstLineChars="200"/>
              <w:rPr>
                <w:rFonts w:hint="eastAsia" w:ascii="宋体" w:hAnsi="宋体" w:eastAsia="宋体" w:cs="宋体"/>
                <w:color w:val="auto"/>
                <w:sz w:val="21"/>
                <w:szCs w:val="21"/>
                <w:highlight w:val="none"/>
              </w:rPr>
            </w:pPr>
          </w:p>
        </w:tc>
      </w:tr>
      <w:tr w14:paraId="08E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291" w:type="dxa"/>
            <w:shd w:val="clear" w:color="auto" w:fill="auto"/>
            <w:noWrap w:val="0"/>
            <w:vAlign w:val="center"/>
          </w:tcPr>
          <w:p w14:paraId="6744725C">
            <w:pPr>
              <w:pStyle w:val="2"/>
              <w:spacing w:line="240" w:lineRule="auto"/>
              <w:ind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6.2</w:t>
            </w:r>
          </w:p>
        </w:tc>
        <w:tc>
          <w:tcPr>
            <w:tcW w:w="6543" w:type="dxa"/>
            <w:shd w:val="clear" w:color="auto" w:fill="auto"/>
            <w:noWrap w:val="0"/>
            <w:vAlign w:val="center"/>
          </w:tcPr>
          <w:p w14:paraId="7464B807">
            <w:pPr>
              <w:snapToGrid w:val="0"/>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中央空调制热控制系统控制柜：实时监控锅炉、风冷热泵、热水循环泵、能量计运行。接入能源管控平台。</w:t>
            </w:r>
          </w:p>
        </w:tc>
        <w:tc>
          <w:tcPr>
            <w:tcW w:w="1573" w:type="dxa"/>
            <w:shd w:val="clear" w:color="auto" w:fill="auto"/>
            <w:noWrap w:val="0"/>
            <w:vAlign w:val="center"/>
          </w:tcPr>
          <w:p w14:paraId="3C1BF040">
            <w:pPr>
              <w:pStyle w:val="2"/>
              <w:spacing w:line="240" w:lineRule="auto"/>
              <w:ind w:firstLine="420" w:firstLineChars="200"/>
              <w:rPr>
                <w:rFonts w:hint="eastAsia" w:ascii="宋体" w:hAnsi="宋体" w:eastAsia="宋体" w:cs="宋体"/>
                <w:color w:val="auto"/>
                <w:sz w:val="21"/>
                <w:szCs w:val="21"/>
                <w:highlight w:val="none"/>
              </w:rPr>
            </w:pPr>
          </w:p>
        </w:tc>
      </w:tr>
      <w:tr w14:paraId="6BA7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291" w:type="dxa"/>
            <w:shd w:val="clear" w:color="auto" w:fill="auto"/>
            <w:noWrap w:val="0"/>
            <w:vAlign w:val="center"/>
          </w:tcPr>
          <w:p w14:paraId="1F184F39">
            <w:pPr>
              <w:pStyle w:val="2"/>
              <w:spacing w:line="240" w:lineRule="auto"/>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6.3</w:t>
            </w:r>
          </w:p>
        </w:tc>
        <w:tc>
          <w:tcPr>
            <w:tcW w:w="6543" w:type="dxa"/>
            <w:shd w:val="clear" w:color="auto" w:fill="auto"/>
            <w:noWrap w:val="0"/>
            <w:vAlign w:val="center"/>
          </w:tcPr>
          <w:p w14:paraId="0A35CDC0">
            <w:pPr>
              <w:snapToGrid w:val="0"/>
              <w:spacing w:line="240" w:lineRule="auto"/>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val="en-US" w:eastAsia="zh-CN"/>
              </w:rPr>
              <w:t>生活热水控制系统控制柜：实时监控</w:t>
            </w:r>
            <w:r>
              <w:rPr>
                <w:rFonts w:hint="eastAsia" w:ascii="宋体" w:hAnsi="宋体" w:cs="宋体"/>
                <w:b w:val="0"/>
                <w:bCs/>
                <w:color w:val="auto"/>
                <w:sz w:val="21"/>
                <w:szCs w:val="21"/>
                <w:highlight w:val="none"/>
                <w:lang w:val="en-US" w:eastAsia="zh-CN"/>
              </w:rPr>
              <w:t>热</w:t>
            </w:r>
            <w:r>
              <w:rPr>
                <w:rFonts w:hint="eastAsia" w:ascii="宋体" w:hAnsi="宋体" w:eastAsia="宋体" w:cs="宋体"/>
                <w:b w:val="0"/>
                <w:bCs/>
                <w:color w:val="auto"/>
                <w:sz w:val="21"/>
                <w:szCs w:val="21"/>
                <w:highlight w:val="none"/>
                <w:lang w:val="en-US" w:eastAsia="zh-CN"/>
              </w:rPr>
              <w:t>水换热机组、热水变频供水机组、蓄热水箱运行状态。</w:t>
            </w:r>
          </w:p>
        </w:tc>
        <w:tc>
          <w:tcPr>
            <w:tcW w:w="1573" w:type="dxa"/>
            <w:shd w:val="clear" w:color="auto" w:fill="auto"/>
            <w:noWrap w:val="0"/>
            <w:vAlign w:val="center"/>
          </w:tcPr>
          <w:p w14:paraId="6945A575">
            <w:pPr>
              <w:pStyle w:val="2"/>
              <w:spacing w:line="240" w:lineRule="auto"/>
              <w:ind w:firstLine="420" w:firstLineChars="200"/>
              <w:rPr>
                <w:rFonts w:hint="eastAsia" w:ascii="宋体" w:hAnsi="宋体" w:eastAsia="宋体" w:cs="宋体"/>
                <w:color w:val="auto"/>
                <w:sz w:val="21"/>
                <w:szCs w:val="21"/>
                <w:highlight w:val="none"/>
              </w:rPr>
            </w:pPr>
          </w:p>
        </w:tc>
      </w:tr>
      <w:tr w14:paraId="0C9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1" w:type="dxa"/>
            <w:shd w:val="clear" w:color="auto" w:fill="auto"/>
            <w:noWrap w:val="0"/>
            <w:vAlign w:val="center"/>
          </w:tcPr>
          <w:p w14:paraId="30D35030">
            <w:pPr>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Cs w:val="21"/>
                <w:highlight w:val="none"/>
                <w:lang w:val="en-US" w:eastAsia="zh-CN"/>
              </w:rPr>
              <w:t>6.4</w:t>
            </w:r>
          </w:p>
        </w:tc>
        <w:tc>
          <w:tcPr>
            <w:tcW w:w="6543" w:type="dxa"/>
            <w:shd w:val="clear" w:color="auto" w:fill="auto"/>
            <w:noWrap w:val="0"/>
            <w:vAlign w:val="center"/>
          </w:tcPr>
          <w:p w14:paraId="0542B58E">
            <w:pPr>
              <w:snapToGrid w:val="0"/>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空调制热系统、生活热水系统监测</w:t>
            </w:r>
            <w:r>
              <w:rPr>
                <w:rFonts w:hint="eastAsia" w:ascii="宋体" w:hAnsi="宋体" w:eastAsia="宋体" w:cs="宋体"/>
                <w:b w:val="0"/>
                <w:bCs/>
                <w:color w:val="auto"/>
                <w:sz w:val="21"/>
                <w:szCs w:val="21"/>
                <w:highlight w:val="none"/>
                <w:lang w:eastAsia="zh-CN"/>
              </w:rPr>
              <w:t>：</w:t>
            </w:r>
          </w:p>
          <w:p w14:paraId="6E605566">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1）空调制热系统、生活热水系统设备运行状态参数实时监测。 </w:t>
            </w:r>
          </w:p>
          <w:p w14:paraId="275BE13C">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2）空调制热系统、生活热水系统设备故障异常自动实时报警。 </w:t>
            </w:r>
          </w:p>
          <w:p w14:paraId="2D3190A7">
            <w:pPr>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3）空调制热系统、生活热水系统各类设备能耗数据进行实时监测，数据异常报警。 </w:t>
            </w:r>
          </w:p>
        </w:tc>
        <w:tc>
          <w:tcPr>
            <w:tcW w:w="1573" w:type="dxa"/>
            <w:shd w:val="clear" w:color="auto" w:fill="auto"/>
            <w:noWrap w:val="0"/>
            <w:vAlign w:val="center"/>
          </w:tcPr>
          <w:p w14:paraId="4653449C">
            <w:pPr>
              <w:pStyle w:val="2"/>
              <w:spacing w:line="240" w:lineRule="auto"/>
              <w:ind w:firstLine="420" w:firstLineChars="200"/>
              <w:rPr>
                <w:rFonts w:hint="eastAsia" w:ascii="宋体" w:hAnsi="宋体" w:eastAsia="宋体" w:cs="宋体"/>
                <w:color w:val="auto"/>
                <w:sz w:val="21"/>
                <w:szCs w:val="21"/>
                <w:highlight w:val="none"/>
              </w:rPr>
            </w:pPr>
          </w:p>
        </w:tc>
      </w:tr>
      <w:tr w14:paraId="0F0A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5C28E212">
            <w:pPr>
              <w:snapToGrid w:val="0"/>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6.5</w:t>
            </w:r>
          </w:p>
        </w:tc>
        <w:tc>
          <w:tcPr>
            <w:tcW w:w="6543" w:type="dxa"/>
            <w:shd w:val="clear" w:color="auto" w:fill="auto"/>
            <w:noWrap w:val="0"/>
            <w:vAlign w:val="center"/>
          </w:tcPr>
          <w:p w14:paraId="545BEE05">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空调制热系统、生活热水系统控制 </w:t>
            </w:r>
          </w:p>
          <w:p w14:paraId="64F7E3AF">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1）检修模式：远程手动开启各设备。 </w:t>
            </w:r>
          </w:p>
          <w:p w14:paraId="2BF122A9">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2）单机自动模式：一键启停锅炉，板式换热机组，热水循环水泵、热水变频供水机组自动节能运行，设备故障自动切换。 </w:t>
            </w:r>
          </w:p>
          <w:p w14:paraId="46AB0F8B">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3）定时自动控制模式：可根据设定时间自动启停、锅炉，板式换热机组，热水循环水泵、热水变频供水机组自动节能运行。 </w:t>
            </w:r>
          </w:p>
          <w:p w14:paraId="78EBBADE">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4）可视化机房。 </w:t>
            </w:r>
          </w:p>
          <w:p w14:paraId="342C9DBC">
            <w:pPr>
              <w:snapToGrid w:val="0"/>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color w:val="auto"/>
                <w:sz w:val="21"/>
                <w:szCs w:val="21"/>
                <w:highlight w:val="none"/>
                <w:lang w:val="en-US" w:eastAsia="zh-CN"/>
              </w:rPr>
              <w:t>5）触摸屏、APP和Web网页端多种方式远程监控。</w:t>
            </w:r>
          </w:p>
        </w:tc>
        <w:tc>
          <w:tcPr>
            <w:tcW w:w="1573" w:type="dxa"/>
            <w:shd w:val="clear" w:color="auto" w:fill="auto"/>
            <w:noWrap w:val="0"/>
            <w:vAlign w:val="center"/>
          </w:tcPr>
          <w:p w14:paraId="7E8E0F9C">
            <w:pPr>
              <w:pStyle w:val="2"/>
              <w:spacing w:line="240" w:lineRule="auto"/>
              <w:ind w:firstLine="420" w:firstLineChars="200"/>
              <w:rPr>
                <w:rFonts w:hint="eastAsia" w:ascii="宋体" w:hAnsi="宋体" w:eastAsia="宋体" w:cs="宋体"/>
                <w:color w:val="auto"/>
                <w:sz w:val="21"/>
                <w:szCs w:val="21"/>
                <w:highlight w:val="none"/>
              </w:rPr>
            </w:pPr>
          </w:p>
        </w:tc>
      </w:tr>
      <w:tr w14:paraId="42E1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1D9E7B89">
            <w:pPr>
              <w:snapToGrid w:val="0"/>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6.6</w:t>
            </w:r>
          </w:p>
        </w:tc>
        <w:tc>
          <w:tcPr>
            <w:tcW w:w="6543" w:type="dxa"/>
            <w:shd w:val="clear" w:color="auto" w:fill="auto"/>
            <w:noWrap w:val="0"/>
            <w:vAlign w:val="center"/>
          </w:tcPr>
          <w:p w14:paraId="4EA0174C">
            <w:pPr>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支持微信公众号实时推送系统故障，支持手机APP移动终端24小时远程监控。</w:t>
            </w:r>
          </w:p>
        </w:tc>
        <w:tc>
          <w:tcPr>
            <w:tcW w:w="1573" w:type="dxa"/>
            <w:shd w:val="clear" w:color="auto" w:fill="auto"/>
            <w:noWrap w:val="0"/>
            <w:vAlign w:val="center"/>
          </w:tcPr>
          <w:p w14:paraId="1094B4D5">
            <w:pPr>
              <w:pStyle w:val="2"/>
              <w:spacing w:line="240" w:lineRule="auto"/>
              <w:ind w:firstLine="420" w:firstLineChars="200"/>
              <w:rPr>
                <w:rFonts w:hint="eastAsia" w:ascii="宋体" w:hAnsi="宋体" w:eastAsia="宋体" w:cs="宋体"/>
                <w:color w:val="auto"/>
                <w:sz w:val="21"/>
                <w:szCs w:val="21"/>
                <w:highlight w:val="none"/>
              </w:rPr>
            </w:pPr>
          </w:p>
        </w:tc>
      </w:tr>
      <w:tr w14:paraId="7B8B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jc w:val="center"/>
        </w:trPr>
        <w:tc>
          <w:tcPr>
            <w:tcW w:w="1291" w:type="dxa"/>
            <w:shd w:val="clear" w:color="auto" w:fill="auto"/>
            <w:noWrap w:val="0"/>
            <w:vAlign w:val="center"/>
          </w:tcPr>
          <w:p w14:paraId="0162E4BF">
            <w:pPr>
              <w:pStyle w:val="2"/>
              <w:spacing w:line="240" w:lineRule="auto"/>
              <w:ind w:left="0" w:lef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6.7</w:t>
            </w:r>
          </w:p>
        </w:tc>
        <w:tc>
          <w:tcPr>
            <w:tcW w:w="6543" w:type="dxa"/>
            <w:shd w:val="clear" w:color="auto" w:fill="auto"/>
            <w:noWrap w:val="0"/>
            <w:vAlign w:val="center"/>
          </w:tcPr>
          <w:p w14:paraId="2A464F0B">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系统能效分析：</w:t>
            </w:r>
            <w:r>
              <w:rPr>
                <w:rFonts w:hint="eastAsia" w:ascii="宋体" w:hAnsi="宋体" w:eastAsia="宋体" w:cs="宋体"/>
                <w:color w:val="auto"/>
                <w:sz w:val="21"/>
                <w:szCs w:val="21"/>
                <w:highlight w:val="none"/>
                <w:lang w:val="en-US" w:eastAsia="zh-CN"/>
              </w:rPr>
              <w:t>实时能量计、用电量、用气量等相关数据同屏展示，并在这些数据计算基础上能实时显示水泵功率、机组能效比和系统能效比，并生成日、月、年报表。</w:t>
            </w:r>
          </w:p>
          <w:p w14:paraId="5EDF2F16">
            <w:pPr>
              <w:snapToGrid w:val="0"/>
              <w:spacing w:line="240" w:lineRule="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eastAsia" w:ascii="宋体" w:hAnsi="宋体" w:eastAsia="宋体" w:cs="宋体"/>
                <w:color w:val="auto"/>
                <w:sz w:val="21"/>
                <w:szCs w:val="21"/>
                <w:highlight w:val="none"/>
                <w:lang w:val="en-US" w:eastAsia="zh-CN"/>
              </w:rPr>
              <w:t>。</w:t>
            </w:r>
          </w:p>
        </w:tc>
        <w:tc>
          <w:tcPr>
            <w:tcW w:w="1573" w:type="dxa"/>
            <w:shd w:val="clear" w:color="auto" w:fill="auto"/>
            <w:noWrap w:val="0"/>
            <w:vAlign w:val="center"/>
          </w:tcPr>
          <w:p w14:paraId="18629959">
            <w:pPr>
              <w:pStyle w:val="2"/>
              <w:spacing w:line="240" w:lineRule="auto"/>
              <w:ind w:firstLine="420" w:firstLineChars="200"/>
              <w:rPr>
                <w:rFonts w:hint="eastAsia" w:ascii="宋体" w:hAnsi="宋体" w:eastAsia="宋体" w:cs="宋体"/>
                <w:color w:val="auto"/>
                <w:sz w:val="21"/>
                <w:szCs w:val="21"/>
                <w:highlight w:val="none"/>
              </w:rPr>
            </w:pPr>
          </w:p>
        </w:tc>
      </w:tr>
      <w:tr w14:paraId="741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7" w:hRule="atLeast"/>
          <w:jc w:val="center"/>
        </w:trPr>
        <w:tc>
          <w:tcPr>
            <w:tcW w:w="1291" w:type="dxa"/>
            <w:shd w:val="clear" w:color="auto" w:fill="auto"/>
            <w:noWrap w:val="0"/>
            <w:vAlign w:val="center"/>
          </w:tcPr>
          <w:p w14:paraId="545515A9">
            <w:pPr>
              <w:pStyle w:val="2"/>
              <w:spacing w:line="240" w:lineRule="auto"/>
              <w:ind w:left="0" w:leftChars="0"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6.8</w:t>
            </w:r>
          </w:p>
        </w:tc>
        <w:tc>
          <w:tcPr>
            <w:tcW w:w="6543" w:type="dxa"/>
            <w:shd w:val="clear" w:color="auto" w:fill="auto"/>
            <w:noWrap w:val="0"/>
            <w:vAlign w:val="center"/>
          </w:tcPr>
          <w:p w14:paraId="009B229D">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记录空调系统运行数据，并生成报表，系统运行数据追溯，记录间隔3秒/次不小于7天，记录间隔10分钟/次不小于2年，支持EXCEL格式导出。</w:t>
            </w:r>
          </w:p>
          <w:p w14:paraId="5D1D8632">
            <w:pPr>
              <w:snapToGrid w:val="0"/>
              <w:spacing w:line="240" w:lineRule="auto"/>
              <w:rPr>
                <w:rFonts w:hint="default" w:ascii="宋体" w:hAnsi="宋体" w:eastAsia="宋体" w:cs="宋体"/>
                <w:color w:val="auto"/>
                <w:kern w:val="2"/>
                <w:sz w:val="21"/>
                <w:szCs w:val="21"/>
                <w:highlight w:val="none"/>
                <w:lang w:eastAsia="zh-Hans" w:bidi="ar-SA"/>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default" w:ascii="宋体" w:hAnsi="宋体" w:cs="宋体"/>
                <w:color w:val="auto"/>
                <w:sz w:val="21"/>
                <w:szCs w:val="21"/>
                <w:highlight w:val="none"/>
                <w:lang w:eastAsia="zh-Hans"/>
              </w:rPr>
              <w:t>。</w:t>
            </w:r>
          </w:p>
        </w:tc>
        <w:tc>
          <w:tcPr>
            <w:tcW w:w="1573" w:type="dxa"/>
            <w:shd w:val="clear" w:color="auto" w:fill="auto"/>
            <w:noWrap w:val="0"/>
            <w:vAlign w:val="center"/>
          </w:tcPr>
          <w:p w14:paraId="6A98E64F">
            <w:pPr>
              <w:pStyle w:val="2"/>
              <w:spacing w:line="240" w:lineRule="auto"/>
              <w:ind w:firstLine="420" w:firstLineChars="200"/>
              <w:rPr>
                <w:rFonts w:hint="eastAsia" w:ascii="宋体" w:hAnsi="宋体" w:eastAsia="宋体" w:cs="宋体"/>
                <w:color w:val="auto"/>
                <w:sz w:val="21"/>
                <w:szCs w:val="21"/>
                <w:highlight w:val="none"/>
              </w:rPr>
            </w:pPr>
          </w:p>
        </w:tc>
      </w:tr>
      <w:tr w14:paraId="78B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91" w:type="dxa"/>
            <w:shd w:val="clear" w:color="auto" w:fill="auto"/>
            <w:noWrap w:val="0"/>
            <w:vAlign w:val="center"/>
          </w:tcPr>
          <w:p w14:paraId="5F8B44D1">
            <w:pPr>
              <w:pStyle w:val="260"/>
              <w:autoSpaceDE w:val="0"/>
              <w:autoSpaceDN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6.9</w:t>
            </w:r>
          </w:p>
        </w:tc>
        <w:tc>
          <w:tcPr>
            <w:tcW w:w="6543" w:type="dxa"/>
            <w:shd w:val="clear" w:color="auto" w:fill="auto"/>
            <w:noWrap w:val="0"/>
            <w:vAlign w:val="center"/>
          </w:tcPr>
          <w:p w14:paraId="42DEC554">
            <w:pPr>
              <w:snapToGrid w:val="0"/>
              <w:spacing w:line="24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记录主机开关机时间和操作记录，并生成报表，支持EXCEL格式导出。</w:t>
            </w:r>
          </w:p>
          <w:p w14:paraId="763320E5">
            <w:pPr>
              <w:snapToGrid w:val="0"/>
              <w:spacing w:line="240" w:lineRule="auto"/>
              <w:rPr>
                <w:rFonts w:hint="default"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default" w:ascii="宋体" w:hAnsi="宋体" w:cs="宋体"/>
                <w:color w:val="auto"/>
                <w:sz w:val="21"/>
                <w:szCs w:val="21"/>
                <w:highlight w:val="none"/>
                <w:lang w:eastAsia="zh-Hans"/>
              </w:rPr>
              <w:t>。</w:t>
            </w:r>
          </w:p>
        </w:tc>
        <w:tc>
          <w:tcPr>
            <w:tcW w:w="1573" w:type="dxa"/>
            <w:shd w:val="clear" w:color="auto" w:fill="auto"/>
            <w:noWrap w:val="0"/>
            <w:vAlign w:val="center"/>
          </w:tcPr>
          <w:p w14:paraId="16951C9F">
            <w:pPr>
              <w:pStyle w:val="2"/>
              <w:spacing w:line="240" w:lineRule="auto"/>
              <w:ind w:left="0" w:leftChars="0" w:firstLine="0" w:firstLineChars="0"/>
              <w:rPr>
                <w:rFonts w:hint="eastAsia" w:ascii="宋体" w:hAnsi="宋体" w:eastAsia="宋体" w:cs="宋体"/>
                <w:color w:val="FF0000"/>
                <w:sz w:val="21"/>
                <w:szCs w:val="21"/>
                <w:highlight w:val="none"/>
                <w:lang w:val="en-US" w:eastAsia="zh-CN"/>
              </w:rPr>
            </w:pPr>
          </w:p>
        </w:tc>
      </w:tr>
      <w:tr w14:paraId="0753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91" w:type="dxa"/>
            <w:shd w:val="clear" w:color="auto" w:fill="auto"/>
            <w:noWrap w:val="0"/>
            <w:vAlign w:val="center"/>
          </w:tcPr>
          <w:p w14:paraId="70DE5A05">
            <w:pPr>
              <w:pStyle w:val="2"/>
              <w:spacing w:line="240" w:lineRule="auto"/>
              <w:ind w:left="0" w:leftChars="0"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6.10</w:t>
            </w:r>
          </w:p>
        </w:tc>
        <w:tc>
          <w:tcPr>
            <w:tcW w:w="6543" w:type="dxa"/>
            <w:shd w:val="clear" w:color="auto" w:fill="auto"/>
            <w:noWrap w:val="0"/>
            <w:vAlign w:val="center"/>
          </w:tcPr>
          <w:p w14:paraId="70A46880">
            <w:pPr>
              <w:pStyle w:val="2"/>
              <w:spacing w:line="24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开关型电动蝶阀要求：AC220供电，无源开反馈，无源关反馈，防护等级IP40</w:t>
            </w:r>
            <w:r>
              <w:rPr>
                <w:rFonts w:hint="eastAsia" w:ascii="宋体" w:hAnsi="宋体" w:eastAsia="宋体" w:cs="宋体"/>
                <w:b w:val="0"/>
                <w:bCs w:val="0"/>
                <w:i w:val="0"/>
                <w:iCs w:val="0"/>
                <w:color w:val="auto"/>
                <w:kern w:val="0"/>
                <w:sz w:val="21"/>
                <w:szCs w:val="21"/>
                <w:highlight w:val="none"/>
                <w:u w:val="none"/>
                <w:vertAlign w:val="baseline"/>
                <w:lang w:eastAsia="zh-CN" w:bidi="ar"/>
              </w:rPr>
              <w:t>。</w:t>
            </w:r>
          </w:p>
        </w:tc>
        <w:tc>
          <w:tcPr>
            <w:tcW w:w="1573" w:type="dxa"/>
            <w:shd w:val="clear" w:color="auto" w:fill="auto"/>
            <w:noWrap w:val="0"/>
            <w:vAlign w:val="center"/>
          </w:tcPr>
          <w:p w14:paraId="7DB1C8B6">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7693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1291" w:type="dxa"/>
            <w:shd w:val="clear" w:color="auto" w:fill="auto"/>
            <w:noWrap w:val="0"/>
            <w:vAlign w:val="center"/>
          </w:tcPr>
          <w:p w14:paraId="1B6E9EFB">
            <w:pPr>
              <w:pStyle w:val="2"/>
              <w:spacing w:line="240" w:lineRule="auto"/>
              <w:ind w:left="0" w:leftChars="0" w:firstLine="0" w:firstLineChars="0"/>
              <w:jc w:val="center"/>
              <w:rPr>
                <w:rFonts w:hint="eastAsia" w:ascii="宋体" w:hAnsi="宋体" w:eastAsia="宋体" w:cs="宋体"/>
                <w:b w:val="0"/>
                <w:bCs/>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6.11</w:t>
            </w:r>
          </w:p>
        </w:tc>
        <w:tc>
          <w:tcPr>
            <w:tcW w:w="6543" w:type="dxa"/>
            <w:shd w:val="clear" w:color="auto" w:fill="auto"/>
            <w:noWrap w:val="0"/>
            <w:vAlign w:val="center"/>
          </w:tcPr>
          <w:p w14:paraId="0DA1CA5A">
            <w:pPr>
              <w:pStyle w:val="2"/>
              <w:spacing w:line="240" w:lineRule="auto"/>
              <w:ind w:left="0" w:leftChars="0" w:firstLine="0" w:firstLineChars="0"/>
              <w:rPr>
                <w:rFonts w:hint="eastAsia" w:ascii="宋体" w:hAnsi="宋体" w:eastAsia="宋体" w:cs="宋体"/>
                <w:highlight w:val="none"/>
                <w:lang w:val="en-US"/>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电动压差旁通阀：电源：AC24V；信号类型：0-10V；</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DN250。</w:t>
            </w:r>
          </w:p>
        </w:tc>
        <w:tc>
          <w:tcPr>
            <w:tcW w:w="1573" w:type="dxa"/>
            <w:shd w:val="clear" w:color="auto" w:fill="auto"/>
            <w:noWrap w:val="0"/>
            <w:vAlign w:val="center"/>
          </w:tcPr>
          <w:p w14:paraId="2E4D5A86">
            <w:pPr>
              <w:pStyle w:val="2"/>
              <w:spacing w:line="240" w:lineRule="auto"/>
              <w:ind w:firstLine="420" w:firstLineChars="200"/>
              <w:rPr>
                <w:rFonts w:hint="eastAsia" w:ascii="宋体" w:hAnsi="宋体" w:eastAsia="宋体" w:cs="宋体"/>
                <w:color w:val="auto"/>
                <w:sz w:val="21"/>
                <w:szCs w:val="21"/>
                <w:highlight w:val="none"/>
                <w:lang w:val="en-US" w:eastAsia="zh-CN"/>
              </w:rPr>
            </w:pPr>
          </w:p>
        </w:tc>
      </w:tr>
      <w:tr w14:paraId="485E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91" w:type="dxa"/>
            <w:shd w:val="clear" w:color="auto" w:fill="auto"/>
            <w:noWrap w:val="0"/>
            <w:vAlign w:val="center"/>
          </w:tcPr>
          <w:p w14:paraId="728A14BD">
            <w:pPr>
              <w:pStyle w:val="2"/>
              <w:spacing w:line="240" w:lineRule="auto"/>
              <w:ind w:left="210" w:leftChars="0" w:hanging="210" w:hangingChars="100"/>
              <w:jc w:val="center"/>
              <w:rPr>
                <w:rFonts w:hint="eastAsia" w:ascii="宋体" w:hAnsi="宋体" w:eastAsia="宋体" w:cs="宋体"/>
                <w:b w:val="0"/>
                <w:bCs/>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6.12</w:t>
            </w:r>
          </w:p>
        </w:tc>
        <w:tc>
          <w:tcPr>
            <w:tcW w:w="6543" w:type="dxa"/>
            <w:shd w:val="clear" w:color="auto" w:fill="auto"/>
            <w:noWrap w:val="0"/>
            <w:vAlign w:val="center"/>
          </w:tcPr>
          <w:p w14:paraId="1A9FF402">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电磁能量计：管段一体式，内衬: 四氟，电极316L，信号输出4-20mA，220V 供电，转换器带热量显示功能，配2个热电阻PT1000，现场温度5-60</w:t>
            </w:r>
            <w:r>
              <w:rPr>
                <w:rFonts w:hint="eastAsia" w:ascii="宋体" w:hAnsi="宋体" w:eastAsia="宋体" w:cs="宋体"/>
                <w:b w:val="0"/>
                <w:bCs w:val="0"/>
                <w:i w:val="0"/>
                <w:iCs w:val="0"/>
                <w:color w:val="000000" w:themeColor="text1"/>
                <w:kern w:val="0"/>
                <w:sz w:val="20"/>
                <w:szCs w:val="20"/>
                <w:highlight w:val="none"/>
                <w:u w:val="none"/>
                <w:vertAlign w:val="baseline"/>
                <w:lang w:val="en-US" w:eastAsia="zh-CN" w:bidi="ar"/>
                <w14:textFill>
                  <w14:solidFill>
                    <w14:schemeClr w14:val="tx1"/>
                  </w14:solidFill>
                </w14:textFill>
              </w:rPr>
              <w:t>℃</w:t>
            </w:r>
            <w:r>
              <w:rPr>
                <w:rFonts w:hint="eastAsia" w:ascii="宋体" w:hAnsi="宋体" w:eastAsia="宋体" w:cs="宋体"/>
                <w:b w:val="0"/>
                <w:bCs w:val="0"/>
                <w:i w:val="0"/>
                <w:iCs w:val="0"/>
                <w:color w:val="000000"/>
                <w:kern w:val="0"/>
                <w:sz w:val="21"/>
                <w:szCs w:val="21"/>
                <w:highlight w:val="none"/>
                <w:u w:val="none"/>
                <w:vertAlign w:val="baseline"/>
                <w:lang w:val="en-US" w:eastAsia="zh-CN" w:bidi="ar"/>
              </w:rPr>
              <w:t>，带MODBUS-RTU协议。</w:t>
            </w:r>
          </w:p>
        </w:tc>
        <w:tc>
          <w:tcPr>
            <w:tcW w:w="1573" w:type="dxa"/>
            <w:shd w:val="clear" w:color="auto" w:fill="auto"/>
            <w:noWrap w:val="0"/>
            <w:vAlign w:val="center"/>
          </w:tcPr>
          <w:p w14:paraId="7D6FB5B7">
            <w:pPr>
              <w:pStyle w:val="2"/>
              <w:spacing w:line="240" w:lineRule="auto"/>
              <w:ind w:firstLine="420" w:firstLineChars="200"/>
              <w:rPr>
                <w:rFonts w:hint="eastAsia" w:ascii="宋体" w:hAnsi="宋体" w:eastAsia="宋体" w:cs="宋体"/>
                <w:color w:val="auto"/>
                <w:sz w:val="21"/>
                <w:szCs w:val="21"/>
                <w:highlight w:val="none"/>
              </w:rPr>
            </w:pPr>
          </w:p>
        </w:tc>
      </w:tr>
      <w:tr w14:paraId="0E1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1AB71835">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6.13</w:t>
            </w:r>
          </w:p>
        </w:tc>
        <w:tc>
          <w:tcPr>
            <w:tcW w:w="6543" w:type="dxa"/>
            <w:shd w:val="clear" w:color="auto" w:fill="auto"/>
            <w:noWrap w:val="0"/>
            <w:vAlign w:val="center"/>
          </w:tcPr>
          <w:p w14:paraId="01737D7F">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温度传感器：IP40，信号类型：4-20mA，电源：24VDC供电，量程：0-100℃，精度不低于±0.1℃。</w:t>
            </w:r>
          </w:p>
        </w:tc>
        <w:tc>
          <w:tcPr>
            <w:tcW w:w="1573" w:type="dxa"/>
            <w:shd w:val="clear" w:color="auto" w:fill="auto"/>
            <w:noWrap w:val="0"/>
            <w:vAlign w:val="center"/>
          </w:tcPr>
          <w:p w14:paraId="79F08C59">
            <w:pPr>
              <w:pStyle w:val="2"/>
              <w:spacing w:line="240" w:lineRule="auto"/>
              <w:ind w:firstLine="420" w:firstLineChars="200"/>
              <w:rPr>
                <w:rFonts w:hint="eastAsia" w:ascii="宋体" w:hAnsi="宋体" w:eastAsia="宋体" w:cs="宋体"/>
                <w:color w:val="FF0000"/>
                <w:sz w:val="21"/>
                <w:szCs w:val="21"/>
                <w:highlight w:val="none"/>
                <w:lang w:val="en-US" w:eastAsia="zh-CN"/>
              </w:rPr>
            </w:pPr>
          </w:p>
        </w:tc>
      </w:tr>
      <w:tr w14:paraId="4736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5A437E32">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6.14</w:t>
            </w:r>
          </w:p>
        </w:tc>
        <w:tc>
          <w:tcPr>
            <w:tcW w:w="6543" w:type="dxa"/>
            <w:shd w:val="clear" w:color="auto" w:fill="auto"/>
            <w:noWrap w:val="0"/>
            <w:vAlign w:val="center"/>
          </w:tcPr>
          <w:p w14:paraId="55EF926E">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压力传感器：IP40，信号类型：4-20mA，电源：24VDC供电，量程：0-1.6MPa，精度不低于±0.5%FS，配球阀、旋塞阀、缓冲管。</w:t>
            </w:r>
          </w:p>
        </w:tc>
        <w:tc>
          <w:tcPr>
            <w:tcW w:w="1573" w:type="dxa"/>
            <w:shd w:val="clear" w:color="auto" w:fill="auto"/>
            <w:noWrap w:val="0"/>
            <w:vAlign w:val="center"/>
          </w:tcPr>
          <w:p w14:paraId="7019057B">
            <w:pPr>
              <w:pStyle w:val="2"/>
              <w:spacing w:line="240" w:lineRule="auto"/>
              <w:ind w:firstLine="420" w:firstLineChars="200"/>
              <w:rPr>
                <w:rFonts w:hint="eastAsia" w:ascii="宋体" w:hAnsi="宋体" w:eastAsia="宋体" w:cs="宋体"/>
                <w:color w:val="FF0000"/>
                <w:sz w:val="21"/>
                <w:szCs w:val="21"/>
                <w:highlight w:val="none"/>
              </w:rPr>
            </w:pPr>
          </w:p>
        </w:tc>
      </w:tr>
      <w:tr w14:paraId="4658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noWrap w:val="0"/>
            <w:vAlign w:val="center"/>
          </w:tcPr>
          <w:p w14:paraId="6BD72AE0">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6.15</w:t>
            </w:r>
          </w:p>
        </w:tc>
        <w:tc>
          <w:tcPr>
            <w:tcW w:w="6543" w:type="dxa"/>
            <w:shd w:val="clear" w:color="auto" w:fill="auto"/>
            <w:noWrap w:val="0"/>
            <w:vAlign w:val="center"/>
          </w:tcPr>
          <w:p w14:paraId="19A43F80">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温湿度一体型传感器：防雨，信号类型：4-20mA，电源：24VDC供电，量程：温度-35-70℃，湿度0-100%RH，空气温度精度不低于±0.5℃，空气湿度精度不低于±4.5%RH。</w:t>
            </w:r>
          </w:p>
        </w:tc>
        <w:tc>
          <w:tcPr>
            <w:tcW w:w="1573" w:type="dxa"/>
            <w:shd w:val="clear" w:color="auto" w:fill="auto"/>
            <w:noWrap w:val="0"/>
            <w:vAlign w:val="center"/>
          </w:tcPr>
          <w:p w14:paraId="592BAFA4">
            <w:pPr>
              <w:pStyle w:val="2"/>
              <w:spacing w:line="240" w:lineRule="auto"/>
              <w:ind w:firstLine="420" w:firstLineChars="200"/>
              <w:rPr>
                <w:rFonts w:hint="eastAsia" w:ascii="宋体" w:hAnsi="宋体" w:eastAsia="宋体" w:cs="宋体"/>
                <w:color w:val="auto"/>
                <w:sz w:val="21"/>
                <w:szCs w:val="21"/>
                <w:highlight w:val="none"/>
              </w:rPr>
            </w:pPr>
          </w:p>
        </w:tc>
      </w:tr>
      <w:tr w14:paraId="2FE9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0E800720">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6.16</w:t>
            </w:r>
          </w:p>
        </w:tc>
        <w:tc>
          <w:tcPr>
            <w:tcW w:w="6543" w:type="dxa"/>
            <w:shd w:val="clear" w:color="auto" w:fill="auto"/>
            <w:noWrap w:val="0"/>
            <w:vAlign w:val="center"/>
          </w:tcPr>
          <w:p w14:paraId="7646031A">
            <w:pPr>
              <w:spacing w:line="240" w:lineRule="auto"/>
              <w:jc w:val="both"/>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投入式液位传感器：信号类型：4-20mA，电源：24VDC供电，量程：0-1m，精度不低于±0.5%FS</w:t>
            </w:r>
            <w:r>
              <w:rPr>
                <w:rFonts w:hint="eastAsia" w:ascii="宋体" w:hAnsi="宋体" w:eastAsia="宋体" w:cs="宋体"/>
                <w:b w:val="0"/>
                <w:bCs w:val="0"/>
                <w:i w:val="0"/>
                <w:iCs w:val="0"/>
                <w:color w:val="000000"/>
                <w:kern w:val="0"/>
                <w:sz w:val="21"/>
                <w:szCs w:val="21"/>
                <w:highlight w:val="none"/>
                <w:u w:val="none"/>
                <w:vertAlign w:val="baseline"/>
                <w:lang w:eastAsia="zh-CN" w:bidi="ar"/>
              </w:rPr>
              <w:t>。</w:t>
            </w:r>
          </w:p>
        </w:tc>
        <w:tc>
          <w:tcPr>
            <w:tcW w:w="1573" w:type="dxa"/>
            <w:shd w:val="clear" w:color="auto" w:fill="auto"/>
            <w:noWrap w:val="0"/>
            <w:vAlign w:val="center"/>
          </w:tcPr>
          <w:p w14:paraId="7B001357">
            <w:pPr>
              <w:pStyle w:val="2"/>
              <w:spacing w:line="240" w:lineRule="auto"/>
              <w:ind w:firstLine="420" w:firstLineChars="200"/>
              <w:rPr>
                <w:rFonts w:hint="eastAsia" w:ascii="宋体" w:hAnsi="宋体" w:eastAsia="宋体" w:cs="宋体"/>
                <w:color w:val="auto"/>
                <w:sz w:val="21"/>
                <w:szCs w:val="21"/>
                <w:highlight w:val="none"/>
              </w:rPr>
            </w:pPr>
          </w:p>
        </w:tc>
      </w:tr>
      <w:tr w14:paraId="5A77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0DC37FF4">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6.17</w:t>
            </w:r>
          </w:p>
        </w:tc>
        <w:tc>
          <w:tcPr>
            <w:tcW w:w="6543" w:type="dxa"/>
            <w:shd w:val="clear" w:color="auto" w:fill="auto"/>
            <w:noWrap w:val="0"/>
            <w:vAlign w:val="center"/>
          </w:tcPr>
          <w:p w14:paraId="331A9DBF">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远传补水表2个：电源：DC24V；通讯协议：MODBUS-RTU</w:t>
            </w:r>
            <w:r>
              <w:rPr>
                <w:rFonts w:hint="eastAsia" w:ascii="宋体" w:hAnsi="宋体" w:eastAsia="宋体" w:cs="宋体"/>
                <w:b w:val="0"/>
                <w:bCs w:val="0"/>
                <w:i w:val="0"/>
                <w:iCs w:val="0"/>
                <w:color w:val="000000"/>
                <w:spacing w:val="0"/>
                <w:kern w:val="0"/>
                <w:sz w:val="21"/>
                <w:szCs w:val="21"/>
                <w:highlight w:val="none"/>
                <w:u w:val="none"/>
                <w:vertAlign w:val="baseline"/>
                <w:lang w:val="en-US" w:eastAsia="zh-CN" w:bidi="ar"/>
              </w:rPr>
              <w:t>，DN80</w:t>
            </w:r>
            <w:r>
              <w:rPr>
                <w:rFonts w:hint="eastAsia" w:ascii="宋体" w:hAnsi="宋体" w:eastAsia="宋体" w:cs="宋体"/>
                <w:b w:val="0"/>
                <w:bCs w:val="0"/>
                <w:i w:val="0"/>
                <w:iCs w:val="0"/>
                <w:color w:val="000000"/>
                <w:spacing w:val="0"/>
                <w:kern w:val="0"/>
                <w:sz w:val="21"/>
                <w:szCs w:val="21"/>
                <w:highlight w:val="none"/>
                <w:u w:val="none"/>
                <w:vertAlign w:val="baseline"/>
                <w:lang w:eastAsia="zh-CN" w:bidi="ar"/>
              </w:rPr>
              <w:t>。</w:t>
            </w:r>
          </w:p>
        </w:tc>
        <w:tc>
          <w:tcPr>
            <w:tcW w:w="1573" w:type="dxa"/>
            <w:shd w:val="clear" w:color="auto" w:fill="auto"/>
            <w:noWrap w:val="0"/>
            <w:vAlign w:val="center"/>
          </w:tcPr>
          <w:p w14:paraId="0A053044">
            <w:pPr>
              <w:pStyle w:val="2"/>
              <w:spacing w:line="240" w:lineRule="auto"/>
              <w:ind w:firstLine="420" w:firstLineChars="200"/>
              <w:rPr>
                <w:rFonts w:hint="eastAsia" w:ascii="宋体" w:hAnsi="宋体" w:eastAsia="宋体" w:cs="宋体"/>
                <w:color w:val="auto"/>
                <w:sz w:val="21"/>
                <w:szCs w:val="21"/>
                <w:highlight w:val="none"/>
              </w:rPr>
            </w:pPr>
          </w:p>
        </w:tc>
      </w:tr>
      <w:tr w14:paraId="1D1D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E4F18B5">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6.18</w:t>
            </w:r>
          </w:p>
        </w:tc>
        <w:tc>
          <w:tcPr>
            <w:tcW w:w="6543" w:type="dxa"/>
            <w:shd w:val="clear" w:color="auto" w:fill="auto"/>
            <w:noWrap w:val="0"/>
            <w:vAlign w:val="center"/>
          </w:tcPr>
          <w:p w14:paraId="0103269A">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远传燃气计量表</w:t>
            </w:r>
            <w:r>
              <w:rPr>
                <w:rFonts w:hint="eastAsia" w:ascii="宋体" w:hAnsi="宋体" w:eastAsia="宋体" w:cs="宋体"/>
                <w:b w:val="0"/>
                <w:bCs w:val="0"/>
                <w:i w:val="0"/>
                <w:iCs w:val="0"/>
                <w:color w:val="000000"/>
                <w:kern w:val="0"/>
                <w:sz w:val="21"/>
                <w:szCs w:val="21"/>
                <w:highlight w:val="none"/>
                <w:u w:val="none"/>
                <w:vertAlign w:val="baseline"/>
                <w:lang w:eastAsia="zh-CN" w:bidi="ar"/>
              </w:rPr>
              <w:t>。</w:t>
            </w:r>
          </w:p>
        </w:tc>
        <w:tc>
          <w:tcPr>
            <w:tcW w:w="1573" w:type="dxa"/>
            <w:shd w:val="clear" w:color="auto" w:fill="auto"/>
            <w:noWrap w:val="0"/>
            <w:vAlign w:val="center"/>
          </w:tcPr>
          <w:p w14:paraId="1027C86F">
            <w:pPr>
              <w:pStyle w:val="2"/>
              <w:spacing w:line="240" w:lineRule="auto"/>
              <w:ind w:firstLine="420" w:firstLineChars="200"/>
              <w:rPr>
                <w:rFonts w:hint="eastAsia" w:ascii="宋体" w:hAnsi="宋体" w:eastAsia="宋体" w:cs="宋体"/>
                <w:color w:val="auto"/>
                <w:sz w:val="21"/>
                <w:szCs w:val="21"/>
                <w:highlight w:val="none"/>
              </w:rPr>
            </w:pPr>
          </w:p>
        </w:tc>
      </w:tr>
      <w:tr w14:paraId="53BA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0536FC23">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6.19</w:t>
            </w:r>
          </w:p>
        </w:tc>
        <w:tc>
          <w:tcPr>
            <w:tcW w:w="6543" w:type="dxa"/>
            <w:shd w:val="clear" w:color="auto" w:fill="auto"/>
            <w:noWrap w:val="0"/>
            <w:vAlign w:val="center"/>
          </w:tcPr>
          <w:p w14:paraId="7559F6E7">
            <w:pPr>
              <w:spacing w:line="240" w:lineRule="auto"/>
              <w:rPr>
                <w:rFonts w:hint="eastAsia" w:ascii="宋体" w:hAnsi="宋体" w:eastAsia="宋体" w:cs="宋体"/>
                <w:bCs/>
                <w:color w:val="auto"/>
                <w:sz w:val="21"/>
                <w:szCs w:val="20"/>
                <w:highlight w:val="none"/>
                <w:lang w:eastAsia="zh-CN"/>
              </w:rPr>
            </w:pPr>
            <w:r>
              <w:rPr>
                <w:rFonts w:hint="eastAsia" w:ascii="宋体" w:hAnsi="宋体" w:eastAsia="宋体" w:cs="宋体"/>
                <w:color w:val="auto"/>
                <w:kern w:val="0"/>
                <w:szCs w:val="21"/>
                <w:highlight w:val="none"/>
                <w:lang w:val="en-US" w:eastAsia="zh-CN"/>
              </w:rPr>
              <w:t>工作站1套</w:t>
            </w:r>
          </w:p>
        </w:tc>
        <w:tc>
          <w:tcPr>
            <w:tcW w:w="1573" w:type="dxa"/>
            <w:shd w:val="clear" w:color="auto" w:fill="auto"/>
            <w:noWrap w:val="0"/>
            <w:vAlign w:val="center"/>
          </w:tcPr>
          <w:p w14:paraId="5A192D4D">
            <w:pPr>
              <w:pStyle w:val="2"/>
              <w:spacing w:line="240" w:lineRule="auto"/>
              <w:ind w:firstLine="420" w:firstLineChars="200"/>
              <w:rPr>
                <w:rFonts w:hint="eastAsia" w:ascii="宋体" w:hAnsi="宋体" w:eastAsia="宋体" w:cs="宋体"/>
                <w:color w:val="auto"/>
                <w:sz w:val="21"/>
                <w:szCs w:val="21"/>
                <w:highlight w:val="none"/>
              </w:rPr>
            </w:pPr>
          </w:p>
        </w:tc>
      </w:tr>
      <w:tr w14:paraId="1D4B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noWrap w:val="0"/>
            <w:vAlign w:val="center"/>
          </w:tcPr>
          <w:p w14:paraId="6E3D93D7">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6.19</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.1</w:t>
            </w:r>
          </w:p>
        </w:tc>
        <w:tc>
          <w:tcPr>
            <w:tcW w:w="6543" w:type="dxa"/>
            <w:shd w:val="clear" w:color="auto" w:fill="auto"/>
            <w:noWrap w:val="0"/>
            <w:vAlign w:val="center"/>
          </w:tcPr>
          <w:p w14:paraId="49F3B9E6">
            <w:pPr>
              <w:pStyle w:val="2"/>
              <w:spacing w:line="240" w:lineRule="auto"/>
              <w:ind w:left="0" w:leftChars="0" w:firstLine="0" w:firstLineChars="0"/>
              <w:rPr>
                <w:rFonts w:hint="eastAsia"/>
                <w:lang w:val="en-US" w:eastAsia="zh-CN"/>
              </w:rPr>
            </w:pPr>
            <w:r>
              <w:rPr>
                <w:rFonts w:hint="eastAsia" w:ascii="宋体" w:hAnsi="宋体" w:eastAsia="宋体" w:cs="宋体"/>
                <w:color w:val="auto"/>
                <w:kern w:val="2"/>
                <w:sz w:val="21"/>
                <w:szCs w:val="21"/>
                <w:highlight w:val="none"/>
                <w:lang w:val="en-US" w:eastAsia="zh-CN" w:bidi="ar-SA"/>
              </w:rPr>
              <w:t>主机硬件符合：处理器：Intel i7  13700K；内存：≥32GB DDR4 3200MHz；硬盘≥1TB SSD+ 2TB HDD；显卡 RTX4070 12GB；显示器≥27英寸。</w:t>
            </w:r>
          </w:p>
        </w:tc>
        <w:tc>
          <w:tcPr>
            <w:tcW w:w="1573" w:type="dxa"/>
            <w:shd w:val="clear" w:color="auto" w:fill="auto"/>
            <w:noWrap w:val="0"/>
            <w:vAlign w:val="center"/>
          </w:tcPr>
          <w:p w14:paraId="006DBD85">
            <w:pPr>
              <w:pStyle w:val="2"/>
              <w:spacing w:line="240" w:lineRule="auto"/>
              <w:ind w:firstLine="420" w:firstLineChars="200"/>
              <w:rPr>
                <w:rFonts w:hint="eastAsia" w:ascii="宋体" w:hAnsi="宋体" w:eastAsia="宋体" w:cs="宋体"/>
                <w:color w:val="auto"/>
                <w:sz w:val="21"/>
                <w:szCs w:val="21"/>
                <w:highlight w:val="none"/>
              </w:rPr>
            </w:pPr>
          </w:p>
        </w:tc>
      </w:tr>
      <w:tr w14:paraId="4AC8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jc w:val="center"/>
        </w:trPr>
        <w:tc>
          <w:tcPr>
            <w:tcW w:w="1291" w:type="dxa"/>
            <w:shd w:val="clear" w:color="auto" w:fill="auto"/>
            <w:noWrap w:val="0"/>
            <w:vAlign w:val="center"/>
          </w:tcPr>
          <w:p w14:paraId="43677C0D">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6.19.2</w:t>
            </w:r>
          </w:p>
        </w:tc>
        <w:tc>
          <w:tcPr>
            <w:tcW w:w="6543" w:type="dxa"/>
            <w:shd w:val="clear" w:color="auto" w:fill="auto"/>
            <w:noWrap w:val="0"/>
            <w:vAlign w:val="center"/>
          </w:tcPr>
          <w:p w14:paraId="5BEC1294">
            <w:pPr>
              <w:spacing w:line="240" w:lineRule="auto"/>
              <w:rPr>
                <w:rFonts w:hint="eastAsia" w:ascii="宋体" w:hAnsi="宋体" w:eastAsia="宋体" w:cs="宋体"/>
                <w:bCs/>
                <w:color w:val="auto"/>
                <w:sz w:val="21"/>
                <w:szCs w:val="20"/>
                <w:highlight w:val="none"/>
                <w:lang w:eastAsia="zh-CN"/>
              </w:rPr>
            </w:pPr>
            <w:r>
              <w:rPr>
                <w:rFonts w:hint="eastAsia" w:ascii="宋体" w:hAnsi="宋体" w:eastAsia="宋体" w:cs="宋体"/>
                <w:color w:val="auto"/>
                <w:szCs w:val="21"/>
                <w:highlight w:val="none"/>
                <w:lang w:val="en-US" w:eastAsia="zh-CN"/>
              </w:rPr>
              <w:t>安装有智慧能源管控平台软件，具有控制功能权限</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76EFC429">
            <w:pPr>
              <w:pStyle w:val="2"/>
              <w:spacing w:line="240" w:lineRule="auto"/>
              <w:ind w:firstLine="420" w:firstLineChars="200"/>
              <w:rPr>
                <w:rFonts w:hint="eastAsia" w:ascii="宋体" w:hAnsi="宋体" w:eastAsia="宋体" w:cs="宋体"/>
                <w:color w:val="auto"/>
                <w:sz w:val="21"/>
                <w:szCs w:val="21"/>
                <w:highlight w:val="none"/>
              </w:rPr>
            </w:pPr>
          </w:p>
        </w:tc>
      </w:tr>
      <w:tr w14:paraId="7B24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291" w:type="dxa"/>
            <w:shd w:val="clear" w:color="auto" w:fill="auto"/>
            <w:noWrap w:val="0"/>
            <w:vAlign w:val="center"/>
          </w:tcPr>
          <w:p w14:paraId="104EE448">
            <w:pPr>
              <w:pStyle w:val="260"/>
              <w:autoSpaceDE w:val="0"/>
              <w:autoSpaceDN w:val="0"/>
              <w:adjustRightInd w:val="0"/>
              <w:spacing w:line="24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6.19.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w:t>
            </w:r>
          </w:p>
        </w:tc>
        <w:tc>
          <w:tcPr>
            <w:tcW w:w="6543" w:type="dxa"/>
            <w:shd w:val="clear" w:color="auto" w:fill="auto"/>
            <w:noWrap w:val="0"/>
            <w:vAlign w:val="center"/>
          </w:tcPr>
          <w:p w14:paraId="239BC402">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bCs/>
                <w:color w:val="auto"/>
                <w:sz w:val="21"/>
                <w:szCs w:val="20"/>
                <w:highlight w:val="none"/>
                <w:lang w:val="en-US" w:eastAsia="zh-CN"/>
              </w:rPr>
              <w:t>项目投入使用前提供第三方机构对相关计量表的</w:t>
            </w:r>
            <w:r>
              <w:rPr>
                <w:rFonts w:hint="eastAsia" w:ascii="宋体" w:hAnsi="宋体" w:cs="宋体"/>
                <w:bCs/>
                <w:color w:val="auto"/>
                <w:sz w:val="21"/>
                <w:szCs w:val="20"/>
                <w:highlight w:val="none"/>
                <w:lang w:val="en-US" w:eastAsia="zh-CN"/>
              </w:rPr>
              <w:t>计量检定</w:t>
            </w:r>
            <w:r>
              <w:rPr>
                <w:rFonts w:hint="eastAsia" w:ascii="宋体" w:hAnsi="宋体" w:eastAsia="宋体" w:cs="宋体"/>
                <w:bCs/>
                <w:color w:val="auto"/>
                <w:sz w:val="21"/>
                <w:szCs w:val="20"/>
                <w:highlight w:val="none"/>
                <w:lang w:val="en-US" w:eastAsia="zh-CN"/>
              </w:rPr>
              <w:t>报告。</w:t>
            </w:r>
          </w:p>
        </w:tc>
        <w:tc>
          <w:tcPr>
            <w:tcW w:w="1573" w:type="dxa"/>
            <w:shd w:val="clear" w:color="auto" w:fill="auto"/>
            <w:noWrap w:val="0"/>
            <w:vAlign w:val="center"/>
          </w:tcPr>
          <w:p w14:paraId="0C49CC0E">
            <w:pPr>
              <w:pStyle w:val="2"/>
              <w:spacing w:line="240" w:lineRule="auto"/>
              <w:ind w:firstLine="420" w:firstLineChars="200"/>
              <w:rPr>
                <w:rFonts w:hint="eastAsia" w:ascii="宋体" w:hAnsi="宋体" w:eastAsia="宋体" w:cs="宋体"/>
                <w:color w:val="auto"/>
                <w:sz w:val="21"/>
                <w:szCs w:val="21"/>
                <w:highlight w:val="none"/>
              </w:rPr>
            </w:pPr>
          </w:p>
        </w:tc>
      </w:tr>
      <w:tr w14:paraId="1961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07" w:type="dxa"/>
            <w:gridSpan w:val="3"/>
            <w:shd w:val="clear" w:color="auto" w:fill="auto"/>
            <w:noWrap w:val="0"/>
            <w:vAlign w:val="center"/>
          </w:tcPr>
          <w:p w14:paraId="209E5390">
            <w:pPr>
              <w:pStyle w:val="2"/>
              <w:spacing w:line="240" w:lineRule="auto"/>
              <w:ind w:left="0" w:leftChars="0" w:firstLine="0" w:firstLineChars="0"/>
              <w:rPr>
                <w:rFonts w:hint="eastAsia" w:ascii="宋体" w:hAnsi="宋体" w:eastAsia="宋体" w:cs="宋体"/>
                <w:highlight w:val="none"/>
                <w:lang w:val="en-US" w:eastAsia="zh-Hans"/>
              </w:rPr>
            </w:pPr>
            <w:r>
              <w:rPr>
                <w:rFonts w:hint="eastAsia" w:cs="宋体"/>
                <w:b/>
                <w:bCs/>
                <w:color w:val="auto"/>
                <w:spacing w:val="0"/>
                <w:kern w:val="2"/>
                <w:sz w:val="21"/>
                <w:szCs w:val="21"/>
                <w:highlight w:val="none"/>
                <w:lang w:val="en-US" w:eastAsia="zh-CN" w:bidi="ar-SA"/>
              </w:rPr>
              <w:t>七</w:t>
            </w:r>
            <w:r>
              <w:rPr>
                <w:rFonts w:hint="eastAsia" w:ascii="宋体" w:hAnsi="宋体" w:eastAsia="宋体" w:cs="宋体"/>
                <w:b/>
                <w:bCs/>
                <w:color w:val="auto"/>
                <w:spacing w:val="0"/>
                <w:kern w:val="2"/>
                <w:sz w:val="21"/>
                <w:szCs w:val="21"/>
                <w:highlight w:val="none"/>
                <w:lang w:val="en-US" w:eastAsia="zh-CN" w:bidi="ar-SA"/>
              </w:rPr>
              <w:t>、施工安装工程</w:t>
            </w:r>
          </w:p>
        </w:tc>
      </w:tr>
      <w:tr w14:paraId="4358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087D6C4">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.1</w:t>
            </w:r>
          </w:p>
        </w:tc>
        <w:tc>
          <w:tcPr>
            <w:tcW w:w="6543" w:type="dxa"/>
            <w:shd w:val="clear" w:color="auto" w:fill="auto"/>
            <w:noWrap w:val="0"/>
            <w:vAlign w:val="center"/>
          </w:tcPr>
          <w:p w14:paraId="64DA103E">
            <w:pPr>
              <w:spacing w:line="240" w:lineRule="auto"/>
              <w:rPr>
                <w:rFonts w:hint="eastAsia" w:ascii="宋体" w:hAnsi="宋体" w:eastAsia="宋体" w:cs="宋体"/>
                <w:lang w:eastAsia="zh-CN"/>
              </w:rPr>
            </w:pPr>
            <w:r>
              <w:rPr>
                <w:rFonts w:hint="eastAsia" w:ascii="宋体" w:hAnsi="宋体" w:eastAsia="宋体" w:cs="宋体"/>
                <w:lang w:val="en-US" w:eastAsia="zh-CN"/>
              </w:rPr>
              <w:t>原泄爆口、楼梯间、设备基础及部分墙体拆除，垃圾清运</w:t>
            </w:r>
            <w:r>
              <w:rPr>
                <w:rFonts w:hint="eastAsia" w:ascii="宋体" w:hAnsi="宋体" w:eastAsia="宋体" w:cs="宋体"/>
                <w:lang w:eastAsia="zh-CN"/>
              </w:rPr>
              <w:t>。</w:t>
            </w:r>
          </w:p>
        </w:tc>
        <w:tc>
          <w:tcPr>
            <w:tcW w:w="1573" w:type="dxa"/>
            <w:shd w:val="clear" w:color="auto" w:fill="auto"/>
            <w:noWrap w:val="0"/>
            <w:vAlign w:val="center"/>
          </w:tcPr>
          <w:p w14:paraId="4120AB52">
            <w:pPr>
              <w:bidi w:val="0"/>
              <w:spacing w:line="240" w:lineRule="auto"/>
              <w:rPr>
                <w:rFonts w:hint="eastAsia" w:ascii="宋体" w:hAnsi="宋体" w:eastAsia="宋体" w:cs="宋体"/>
                <w:color w:val="auto"/>
                <w:szCs w:val="21"/>
                <w:highlight w:val="none"/>
              </w:rPr>
            </w:pPr>
          </w:p>
        </w:tc>
      </w:tr>
      <w:tr w14:paraId="7222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91" w:type="dxa"/>
            <w:shd w:val="clear" w:color="auto" w:fill="auto"/>
            <w:noWrap w:val="0"/>
            <w:vAlign w:val="center"/>
          </w:tcPr>
          <w:p w14:paraId="238CB2C9">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2</w:t>
            </w:r>
          </w:p>
        </w:tc>
        <w:tc>
          <w:tcPr>
            <w:tcW w:w="6543" w:type="dxa"/>
            <w:shd w:val="clear" w:color="auto" w:fill="auto"/>
            <w:noWrap w:val="0"/>
            <w:vAlign w:val="center"/>
          </w:tcPr>
          <w:p w14:paraId="2FF3CF08">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原泄爆口位置建空气源热水机组设备混凝土架空平台，通风口(含铝合金防雨百叶)等，平台面积不小于50平方米</w:t>
            </w:r>
            <w:r>
              <w:rPr>
                <w:rFonts w:hint="eastAsia" w:ascii="宋体" w:hAnsi="宋体" w:eastAsia="宋体" w:cs="宋体"/>
                <w:color w:val="auto"/>
                <w:kern w:val="2"/>
                <w:sz w:val="21"/>
                <w:szCs w:val="21"/>
                <w:highlight w:val="none"/>
                <w:lang w:eastAsia="zh-CN" w:bidi="ar-SA"/>
              </w:rPr>
              <w:t>。</w:t>
            </w:r>
          </w:p>
        </w:tc>
        <w:tc>
          <w:tcPr>
            <w:tcW w:w="1573" w:type="dxa"/>
            <w:shd w:val="clear" w:color="auto" w:fill="auto"/>
            <w:noWrap w:val="0"/>
            <w:vAlign w:val="center"/>
          </w:tcPr>
          <w:p w14:paraId="51C21DFC">
            <w:pPr>
              <w:bidi w:val="0"/>
              <w:spacing w:line="240" w:lineRule="auto"/>
              <w:rPr>
                <w:rFonts w:hint="eastAsia" w:ascii="宋体" w:hAnsi="宋体" w:eastAsia="宋体" w:cs="宋体"/>
                <w:color w:val="auto"/>
                <w:szCs w:val="21"/>
                <w:highlight w:val="none"/>
                <w:lang w:val="en-US" w:eastAsia="zh-CN"/>
              </w:rPr>
            </w:pPr>
          </w:p>
        </w:tc>
      </w:tr>
      <w:tr w14:paraId="39C6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91" w:type="dxa"/>
            <w:shd w:val="clear" w:color="auto" w:fill="auto"/>
            <w:noWrap w:val="0"/>
            <w:vAlign w:val="center"/>
          </w:tcPr>
          <w:p w14:paraId="48C5AC12">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3</w:t>
            </w:r>
          </w:p>
        </w:tc>
        <w:tc>
          <w:tcPr>
            <w:tcW w:w="6543" w:type="dxa"/>
            <w:shd w:val="clear" w:color="auto" w:fill="auto"/>
            <w:noWrap w:val="0"/>
            <w:vAlign w:val="center"/>
          </w:tcPr>
          <w:p w14:paraId="6468139C">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部分风冷热泵安装于锅炉房，需要增加钢结构平台，方便冬季冷风散出室外，平台面积不小于70平方米，设备钢结构平台（含混凝土板面）及安全围栏、钢扶梯等</w:t>
            </w:r>
            <w:r>
              <w:rPr>
                <w:rFonts w:hint="eastAsia" w:ascii="宋体" w:hAnsi="宋体" w:eastAsia="宋体" w:cs="宋体"/>
                <w:color w:val="auto"/>
                <w:kern w:val="2"/>
                <w:sz w:val="21"/>
                <w:szCs w:val="21"/>
                <w:highlight w:val="none"/>
                <w:lang w:eastAsia="zh-CN" w:bidi="ar-SA"/>
              </w:rPr>
              <w:t>。</w:t>
            </w:r>
          </w:p>
        </w:tc>
        <w:tc>
          <w:tcPr>
            <w:tcW w:w="1573" w:type="dxa"/>
            <w:shd w:val="clear" w:color="auto" w:fill="auto"/>
            <w:noWrap w:val="0"/>
            <w:vAlign w:val="center"/>
          </w:tcPr>
          <w:p w14:paraId="12DA7FB3">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01D1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5A651B33">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4</w:t>
            </w:r>
          </w:p>
        </w:tc>
        <w:tc>
          <w:tcPr>
            <w:tcW w:w="6543" w:type="dxa"/>
            <w:shd w:val="clear" w:color="auto" w:fill="auto"/>
            <w:noWrap w:val="0"/>
            <w:vAlign w:val="center"/>
          </w:tcPr>
          <w:p w14:paraId="3AB3975E">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原锅炉房墙面进风口处理，含铝合金百叶等</w:t>
            </w:r>
            <w:r>
              <w:rPr>
                <w:rFonts w:hint="eastAsia" w:ascii="宋体" w:hAnsi="宋体" w:eastAsia="宋体" w:cs="宋体"/>
                <w:color w:val="auto"/>
                <w:kern w:val="2"/>
                <w:sz w:val="21"/>
                <w:szCs w:val="21"/>
                <w:highlight w:val="none"/>
                <w:lang w:eastAsia="zh-CN" w:bidi="ar-SA"/>
              </w:rPr>
              <w:t>。</w:t>
            </w:r>
          </w:p>
        </w:tc>
        <w:tc>
          <w:tcPr>
            <w:tcW w:w="1573" w:type="dxa"/>
            <w:shd w:val="clear" w:color="auto" w:fill="auto"/>
            <w:noWrap w:val="0"/>
            <w:vAlign w:val="center"/>
          </w:tcPr>
          <w:p w14:paraId="479C9A6B">
            <w:pPr>
              <w:bidi w:val="0"/>
              <w:spacing w:line="240" w:lineRule="auto"/>
              <w:rPr>
                <w:rFonts w:hint="eastAsia" w:ascii="宋体" w:hAnsi="宋体" w:eastAsia="宋体" w:cs="宋体"/>
              </w:rPr>
            </w:pPr>
          </w:p>
        </w:tc>
      </w:tr>
      <w:tr w14:paraId="2232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1ACA442">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5</w:t>
            </w:r>
          </w:p>
        </w:tc>
        <w:tc>
          <w:tcPr>
            <w:tcW w:w="6543" w:type="dxa"/>
            <w:shd w:val="clear" w:color="auto" w:fill="auto"/>
            <w:noWrap w:val="0"/>
            <w:vAlign w:val="center"/>
          </w:tcPr>
          <w:p w14:paraId="07AF11D1">
            <w:pPr>
              <w:spacing w:line="240" w:lineRule="auto"/>
              <w:rPr>
                <w:rFonts w:hint="eastAsia" w:ascii="宋体" w:hAnsi="宋体" w:eastAsia="宋体" w:cs="宋体"/>
                <w:color w:val="auto"/>
                <w:kern w:val="0"/>
                <w:sz w:val="21"/>
                <w:szCs w:val="21"/>
                <w:highlight w:val="none"/>
                <w:lang w:eastAsia="zh-CN" w:bidi="ar-SA"/>
              </w:rPr>
            </w:pPr>
            <w:r>
              <w:rPr>
                <w:rFonts w:hint="eastAsia" w:ascii="宋体" w:hAnsi="宋体" w:eastAsia="宋体" w:cs="宋体"/>
                <w:color w:val="auto"/>
                <w:kern w:val="0"/>
                <w:sz w:val="21"/>
                <w:szCs w:val="21"/>
                <w:highlight w:val="none"/>
                <w:lang w:val="en-US" w:eastAsia="zh-CN" w:bidi="ar-SA"/>
              </w:rPr>
              <w:t>设备混凝土基础，室内地砖铺设处理</w:t>
            </w:r>
            <w:r>
              <w:rPr>
                <w:rFonts w:hint="eastAsia" w:ascii="宋体" w:hAnsi="宋体" w:eastAsia="宋体" w:cs="宋体"/>
                <w:color w:val="auto"/>
                <w:kern w:val="0"/>
                <w:sz w:val="21"/>
                <w:szCs w:val="21"/>
                <w:highlight w:val="none"/>
                <w:lang w:eastAsia="zh-CN" w:bidi="ar-SA"/>
              </w:rPr>
              <w:t>。</w:t>
            </w:r>
          </w:p>
        </w:tc>
        <w:tc>
          <w:tcPr>
            <w:tcW w:w="1573" w:type="dxa"/>
            <w:shd w:val="clear" w:color="auto" w:fill="auto"/>
            <w:noWrap w:val="0"/>
            <w:vAlign w:val="center"/>
          </w:tcPr>
          <w:p w14:paraId="3D6AC117">
            <w:pPr>
              <w:bidi w:val="0"/>
              <w:spacing w:line="240" w:lineRule="auto"/>
              <w:rPr>
                <w:rFonts w:hint="eastAsia" w:ascii="宋体" w:hAnsi="宋体" w:eastAsia="宋体" w:cs="宋体"/>
              </w:rPr>
            </w:pPr>
          </w:p>
        </w:tc>
      </w:tr>
      <w:tr w14:paraId="3FAF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1C96C22">
            <w:pPr>
              <w:spacing w:line="240" w:lineRule="auto"/>
              <w:jc w:val="center"/>
              <w:rPr>
                <w:rFonts w:hint="default" w:ascii="宋体" w:hAnsi="宋体" w:eastAsia="宋体" w:cs="宋体"/>
                <w:strike w:val="0"/>
                <w:dstrike w:val="0"/>
                <w:color w:val="auto"/>
                <w:kern w:val="2"/>
                <w:sz w:val="21"/>
                <w:szCs w:val="21"/>
                <w:highlight w:val="none"/>
                <w:lang w:eastAsia="zh-CN" w:bidi="ar-SA"/>
              </w:rPr>
            </w:pPr>
            <w:r>
              <w:rPr>
                <w:rFonts w:hint="default" w:ascii="宋体" w:hAnsi="宋体" w:eastAsia="宋体" w:cs="宋体"/>
                <w:strike w:val="0"/>
                <w:dstrike w:val="0"/>
                <w:color w:val="auto"/>
                <w:szCs w:val="21"/>
                <w:highlight w:val="none"/>
                <w:lang w:eastAsia="zh-CN"/>
              </w:rPr>
              <w:t>7</w:t>
            </w:r>
            <w:r>
              <w:rPr>
                <w:rFonts w:hint="eastAsia" w:ascii="宋体" w:hAnsi="宋体" w:eastAsia="宋体" w:cs="宋体"/>
                <w:strike w:val="0"/>
                <w:dstrike w:val="0"/>
                <w:color w:val="auto"/>
                <w:szCs w:val="21"/>
                <w:highlight w:val="none"/>
                <w:lang w:val="en-US" w:eastAsia="zh-CN"/>
              </w:rPr>
              <w:t>.</w:t>
            </w:r>
            <w:r>
              <w:rPr>
                <w:rFonts w:hint="default" w:ascii="宋体" w:hAnsi="宋体" w:eastAsia="宋体" w:cs="宋体"/>
                <w:strike w:val="0"/>
                <w:dstrike w:val="0"/>
                <w:color w:val="auto"/>
                <w:szCs w:val="21"/>
                <w:highlight w:val="none"/>
                <w:lang w:eastAsia="zh-CN"/>
              </w:rPr>
              <w:t>6</w:t>
            </w:r>
          </w:p>
        </w:tc>
        <w:tc>
          <w:tcPr>
            <w:tcW w:w="6543" w:type="dxa"/>
            <w:shd w:val="clear" w:color="auto" w:fill="auto"/>
            <w:noWrap w:val="0"/>
            <w:vAlign w:val="center"/>
          </w:tcPr>
          <w:p w14:paraId="6CE61FA2">
            <w:pPr>
              <w:spacing w:line="240" w:lineRule="auto"/>
              <w:rPr>
                <w:rFonts w:hint="eastAsia" w:ascii="宋体" w:hAnsi="宋体" w:eastAsia="宋体" w:cs="宋体"/>
                <w:strike w:val="0"/>
                <w:dstrike w:val="0"/>
                <w:color w:val="auto"/>
                <w:kern w:val="2"/>
                <w:sz w:val="21"/>
                <w:szCs w:val="24"/>
                <w:highlight w:val="none"/>
                <w:lang w:eastAsia="zh-CN" w:bidi="ar-SA"/>
              </w:rPr>
            </w:pPr>
            <w:r>
              <w:rPr>
                <w:rFonts w:hint="eastAsia" w:ascii="宋体" w:hAnsi="宋体" w:eastAsia="宋体" w:cs="宋体"/>
                <w:strike w:val="0"/>
                <w:dstrike w:val="0"/>
                <w:color w:val="auto"/>
                <w:kern w:val="2"/>
                <w:sz w:val="21"/>
                <w:szCs w:val="24"/>
                <w:highlight w:val="none"/>
                <w:lang w:val="en-US" w:eastAsia="zh-CN" w:bidi="ar-SA"/>
              </w:rPr>
              <w:t>路面开挖</w:t>
            </w:r>
            <w:r>
              <w:rPr>
                <w:rFonts w:hint="eastAsia" w:ascii="宋体" w:hAnsi="宋体" w:cs="宋体"/>
                <w:strike w:val="0"/>
                <w:dstrike w:val="0"/>
                <w:color w:val="auto"/>
                <w:kern w:val="2"/>
                <w:sz w:val="21"/>
                <w:szCs w:val="24"/>
                <w:highlight w:val="none"/>
                <w:lang w:val="en-US" w:eastAsia="zh-CN" w:bidi="ar-SA"/>
              </w:rPr>
              <w:t>，</w:t>
            </w:r>
            <w:r>
              <w:rPr>
                <w:rFonts w:hint="eastAsia" w:ascii="宋体" w:hAnsi="宋体" w:eastAsia="宋体" w:cs="宋体"/>
                <w:strike w:val="0"/>
                <w:dstrike w:val="0"/>
                <w:color w:val="auto"/>
                <w:kern w:val="2"/>
                <w:sz w:val="21"/>
                <w:szCs w:val="24"/>
                <w:highlight w:val="none"/>
                <w:lang w:val="en-US" w:eastAsia="zh-CN" w:bidi="ar-SA"/>
              </w:rPr>
              <w:t>临时工作井及垃圾清运</w:t>
            </w:r>
            <w:r>
              <w:rPr>
                <w:rFonts w:hint="eastAsia" w:ascii="宋体" w:hAnsi="宋体" w:eastAsia="宋体" w:cs="宋体"/>
                <w:strike w:val="0"/>
                <w:dstrike w:val="0"/>
                <w:color w:val="auto"/>
                <w:kern w:val="2"/>
                <w:sz w:val="21"/>
                <w:szCs w:val="24"/>
                <w:highlight w:val="none"/>
                <w:lang w:eastAsia="zh-CN" w:bidi="ar-SA"/>
              </w:rPr>
              <w:t>。</w:t>
            </w:r>
          </w:p>
        </w:tc>
        <w:tc>
          <w:tcPr>
            <w:tcW w:w="1573" w:type="dxa"/>
            <w:shd w:val="clear" w:color="auto" w:fill="auto"/>
            <w:noWrap w:val="0"/>
            <w:vAlign w:val="center"/>
          </w:tcPr>
          <w:p w14:paraId="44C28BFD">
            <w:pPr>
              <w:bidi w:val="0"/>
              <w:spacing w:line="240" w:lineRule="auto"/>
              <w:rPr>
                <w:rFonts w:hint="eastAsia" w:ascii="宋体" w:hAnsi="宋体" w:eastAsia="宋体" w:cs="宋体"/>
                <w:lang w:val="en-US" w:eastAsia="zh-CN"/>
              </w:rPr>
            </w:pPr>
          </w:p>
        </w:tc>
      </w:tr>
      <w:tr w14:paraId="13F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6C8AF6C9">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.7</w:t>
            </w:r>
          </w:p>
        </w:tc>
        <w:tc>
          <w:tcPr>
            <w:tcW w:w="6543" w:type="dxa"/>
            <w:shd w:val="clear" w:color="auto" w:fill="auto"/>
            <w:noWrap w:val="0"/>
            <w:vAlign w:val="center"/>
          </w:tcPr>
          <w:p w14:paraId="1D5C7D31">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路面混凝土基层、沥青路面恢复、部分铺装恢复及洞口防水处理</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53BEFD2E">
            <w:pPr>
              <w:bidi w:val="0"/>
              <w:spacing w:line="240" w:lineRule="auto"/>
              <w:rPr>
                <w:rFonts w:hint="eastAsia" w:ascii="宋体" w:hAnsi="宋体" w:eastAsia="宋体" w:cs="宋体"/>
              </w:rPr>
            </w:pPr>
          </w:p>
        </w:tc>
      </w:tr>
      <w:tr w14:paraId="583A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exact"/>
          <w:jc w:val="center"/>
        </w:trPr>
        <w:tc>
          <w:tcPr>
            <w:tcW w:w="1291" w:type="dxa"/>
            <w:shd w:val="clear" w:color="auto" w:fill="auto"/>
            <w:noWrap w:val="0"/>
            <w:vAlign w:val="center"/>
          </w:tcPr>
          <w:p w14:paraId="1C3EED4D">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.8</w:t>
            </w:r>
          </w:p>
        </w:tc>
        <w:tc>
          <w:tcPr>
            <w:tcW w:w="6543" w:type="dxa"/>
            <w:shd w:val="clear" w:color="auto" w:fill="auto"/>
            <w:noWrap w:val="0"/>
            <w:vAlign w:val="center"/>
          </w:tcPr>
          <w:p w14:paraId="61550B71">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新建配电小间，面积不小于22平方米，用于放置动力配电柜、自控柜等，四周铝合金围挡，含门窗、进出大门，石膏板吊顶含照明，配电小间地面整体抬高30cm</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DAD088E">
            <w:pPr>
              <w:bidi w:val="0"/>
              <w:spacing w:line="240" w:lineRule="auto"/>
              <w:rPr>
                <w:rFonts w:hint="eastAsia" w:ascii="宋体" w:hAnsi="宋体" w:eastAsia="宋体" w:cs="宋体"/>
                <w:lang w:val="en-US"/>
              </w:rPr>
            </w:pPr>
          </w:p>
        </w:tc>
      </w:tr>
      <w:tr w14:paraId="227F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291" w:type="dxa"/>
            <w:shd w:val="clear" w:color="auto" w:fill="auto"/>
            <w:noWrap w:val="0"/>
            <w:vAlign w:val="center"/>
          </w:tcPr>
          <w:p w14:paraId="6ED4B29C">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9</w:t>
            </w:r>
          </w:p>
        </w:tc>
        <w:tc>
          <w:tcPr>
            <w:tcW w:w="6543" w:type="dxa"/>
            <w:shd w:val="clear" w:color="auto" w:fill="auto"/>
            <w:noWrap w:val="0"/>
            <w:vAlign w:val="center"/>
          </w:tcPr>
          <w:p w14:paraId="2BF20210">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rPr>
              <w:t>原锅炉房风机设备、管道拆除，清运（含烟囱等）。</w:t>
            </w:r>
          </w:p>
        </w:tc>
        <w:tc>
          <w:tcPr>
            <w:tcW w:w="1573" w:type="dxa"/>
            <w:shd w:val="clear" w:color="auto" w:fill="auto"/>
            <w:noWrap w:val="0"/>
            <w:vAlign w:val="center"/>
          </w:tcPr>
          <w:p w14:paraId="58AD6031">
            <w:pPr>
              <w:bidi w:val="0"/>
              <w:spacing w:line="240" w:lineRule="auto"/>
              <w:rPr>
                <w:rFonts w:hint="eastAsia" w:ascii="宋体" w:hAnsi="宋体" w:eastAsia="宋体" w:cs="宋体"/>
              </w:rPr>
            </w:pPr>
          </w:p>
        </w:tc>
      </w:tr>
      <w:tr w14:paraId="5EB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7AD6AA41">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10</w:t>
            </w:r>
          </w:p>
        </w:tc>
        <w:tc>
          <w:tcPr>
            <w:tcW w:w="6543" w:type="dxa"/>
            <w:shd w:val="clear" w:color="auto" w:fill="auto"/>
            <w:noWrap w:val="0"/>
            <w:vAlign w:val="center"/>
          </w:tcPr>
          <w:p w14:paraId="191E3D48">
            <w:pPr>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设备安装：燃气热水机组、空气源热泵机组、蓄热水箱、水泵</w:t>
            </w:r>
            <w:r>
              <w:rPr>
                <w:rFonts w:hint="eastAsia" w:ascii="宋体" w:hAnsi="宋体" w:eastAsia="宋体" w:cs="宋体"/>
                <w:lang w:eastAsia="zh-CN"/>
              </w:rPr>
              <w:t>、</w:t>
            </w:r>
            <w:r>
              <w:rPr>
                <w:rFonts w:hint="eastAsia" w:ascii="宋体" w:hAnsi="宋体" w:eastAsia="宋体" w:cs="宋体"/>
                <w:lang w:val="en-US" w:eastAsia="zh-Hans"/>
              </w:rPr>
              <w:t>能源管控平台</w:t>
            </w:r>
            <w:r>
              <w:rPr>
                <w:rFonts w:hint="eastAsia" w:ascii="宋体" w:hAnsi="宋体" w:eastAsia="宋体" w:cs="宋体"/>
                <w:b w:val="0"/>
                <w:bCs w:val="0"/>
                <w:i w:val="0"/>
                <w:iCs w:val="0"/>
                <w:color w:val="auto"/>
                <w:spacing w:val="0"/>
                <w:kern w:val="0"/>
                <w:sz w:val="21"/>
                <w:szCs w:val="21"/>
                <w:highlight w:val="none"/>
                <w:u w:val="none"/>
                <w:shd w:val="clear"/>
                <w:vertAlign w:val="baseline"/>
                <w:lang w:val="en-US" w:eastAsia="zh-CN" w:bidi="ar"/>
              </w:rPr>
              <w:t>控制柜柜内接线及安装调试</w:t>
            </w:r>
            <w:r>
              <w:rPr>
                <w:rFonts w:hint="eastAsia" w:ascii="宋体" w:hAnsi="宋体" w:eastAsia="宋体" w:cs="宋体"/>
                <w:lang w:val="en-US" w:eastAsia="zh-CN"/>
              </w:rPr>
              <w:t>等</w:t>
            </w:r>
            <w:r>
              <w:rPr>
                <w:rFonts w:hint="eastAsia" w:ascii="宋体" w:hAnsi="宋体" w:eastAsia="宋体" w:cs="宋体"/>
                <w:lang w:eastAsia="zh-CN"/>
              </w:rPr>
              <w:t>。</w:t>
            </w:r>
          </w:p>
        </w:tc>
        <w:tc>
          <w:tcPr>
            <w:tcW w:w="1573" w:type="dxa"/>
            <w:shd w:val="clear" w:color="auto" w:fill="auto"/>
            <w:noWrap w:val="0"/>
            <w:vAlign w:val="center"/>
          </w:tcPr>
          <w:p w14:paraId="2CCC27B8">
            <w:pPr>
              <w:bidi w:val="0"/>
              <w:spacing w:line="240" w:lineRule="auto"/>
              <w:rPr>
                <w:rFonts w:hint="eastAsia" w:ascii="宋体" w:hAnsi="宋体" w:eastAsia="宋体" w:cs="宋体"/>
              </w:rPr>
            </w:pPr>
          </w:p>
        </w:tc>
      </w:tr>
      <w:tr w14:paraId="466C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7FDCE6C2">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11</w:t>
            </w:r>
          </w:p>
        </w:tc>
        <w:tc>
          <w:tcPr>
            <w:tcW w:w="6543" w:type="dxa"/>
            <w:shd w:val="clear" w:color="auto" w:fill="auto"/>
            <w:noWrap w:val="0"/>
            <w:vAlign w:val="center"/>
          </w:tcPr>
          <w:p w14:paraId="01F636D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生活热水系统不锈钢管道及管道附件，阀门安装含保温</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511709B8">
            <w:pPr>
              <w:spacing w:line="240" w:lineRule="auto"/>
              <w:jc w:val="left"/>
              <w:rPr>
                <w:rFonts w:hint="eastAsia" w:ascii="宋体" w:hAnsi="宋体" w:eastAsia="宋体" w:cs="宋体"/>
              </w:rPr>
            </w:pPr>
          </w:p>
        </w:tc>
      </w:tr>
      <w:tr w14:paraId="5ED6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15BA69A">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12</w:t>
            </w:r>
          </w:p>
        </w:tc>
        <w:tc>
          <w:tcPr>
            <w:tcW w:w="6543" w:type="dxa"/>
            <w:shd w:val="clear" w:color="auto" w:fill="auto"/>
            <w:noWrap w:val="0"/>
            <w:vAlign w:val="center"/>
          </w:tcPr>
          <w:p w14:paraId="55F9FBC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空调热水系统管道（热镀锌）及管道附件，阀门安装含保温</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6250EC34">
            <w:pPr>
              <w:bidi w:val="0"/>
              <w:spacing w:line="240" w:lineRule="auto"/>
              <w:rPr>
                <w:rFonts w:hint="eastAsia" w:ascii="宋体" w:hAnsi="宋体" w:eastAsia="宋体" w:cs="宋体"/>
                <w:lang w:val="en-US" w:eastAsia="zh-CN"/>
              </w:rPr>
            </w:pPr>
          </w:p>
        </w:tc>
      </w:tr>
      <w:tr w14:paraId="2CCA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1" w:type="dxa"/>
            <w:shd w:val="clear" w:color="auto" w:fill="auto"/>
            <w:noWrap w:val="0"/>
            <w:vAlign w:val="center"/>
          </w:tcPr>
          <w:p w14:paraId="3EC9BF18">
            <w:pPr>
              <w:spacing w:line="240" w:lineRule="auto"/>
              <w:jc w:val="center"/>
              <w:rPr>
                <w:rFonts w:hint="default" w:ascii="宋体" w:hAnsi="宋体" w:eastAsia="宋体" w:cs="宋体"/>
                <w:color w:val="auto"/>
                <w:szCs w:val="21"/>
                <w:highlight w:val="none"/>
                <w:lang w:val="en-US" w:eastAsia="zh-Hans"/>
              </w:rPr>
            </w:pPr>
            <w:r>
              <w:rPr>
                <w:rFonts w:hint="default"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val="en-US" w:eastAsia="zh-Hans"/>
              </w:rPr>
              <w:t>13</w:t>
            </w:r>
          </w:p>
        </w:tc>
        <w:tc>
          <w:tcPr>
            <w:tcW w:w="6543" w:type="dxa"/>
            <w:shd w:val="clear" w:color="auto" w:fill="auto"/>
            <w:noWrap w:val="0"/>
            <w:vAlign w:val="center"/>
          </w:tcPr>
          <w:p w14:paraId="1945499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不锈钢烟囱制作、安装</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261FCB33">
            <w:pPr>
              <w:bidi w:val="0"/>
              <w:spacing w:line="240" w:lineRule="auto"/>
              <w:rPr>
                <w:rFonts w:hint="eastAsia" w:ascii="宋体" w:hAnsi="宋体" w:eastAsia="宋体" w:cs="宋体"/>
              </w:rPr>
            </w:pPr>
          </w:p>
        </w:tc>
      </w:tr>
      <w:tr w14:paraId="56E9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1" w:type="dxa"/>
            <w:shd w:val="clear" w:color="auto" w:fill="auto"/>
            <w:noWrap w:val="0"/>
            <w:vAlign w:val="center"/>
          </w:tcPr>
          <w:p w14:paraId="7657993C">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7.14</w:t>
            </w:r>
          </w:p>
        </w:tc>
        <w:tc>
          <w:tcPr>
            <w:tcW w:w="6543" w:type="dxa"/>
            <w:shd w:val="clear" w:color="auto" w:fill="auto"/>
            <w:noWrap w:val="0"/>
            <w:vAlign w:val="center"/>
          </w:tcPr>
          <w:p w14:paraId="4A2B516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2#楼空调供水管</w:t>
            </w:r>
            <w:r>
              <w:rPr>
                <w:rFonts w:hint="eastAsia" w:ascii="宋体" w:hAnsi="宋体" w:cs="宋体"/>
                <w:color w:val="auto"/>
                <w:szCs w:val="21"/>
                <w:highlight w:val="none"/>
                <w:lang w:val="en-US" w:eastAsia="zh-CN"/>
              </w:rPr>
              <w:t>、热水管连接铺设</w:t>
            </w:r>
            <w:r>
              <w:rPr>
                <w:rFonts w:hint="eastAsia" w:ascii="宋体" w:hAnsi="宋体" w:eastAsia="宋体" w:cs="宋体"/>
                <w:color w:val="auto"/>
                <w:szCs w:val="21"/>
                <w:highlight w:val="none"/>
                <w:lang w:val="en-US" w:eastAsia="zh-CN"/>
              </w:rPr>
              <w:t>（夹套管+不锈钢软接）</w:t>
            </w:r>
            <w:r>
              <w:rPr>
                <w:rFonts w:hint="eastAsia" w:ascii="宋体" w:hAnsi="宋体" w:cs="宋体"/>
                <w:color w:val="auto"/>
                <w:szCs w:val="21"/>
                <w:highlight w:val="none"/>
                <w:lang w:val="en-US" w:eastAsia="zh-CN"/>
              </w:rPr>
              <w:t>，电缆连接铺设</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63A82BAD">
            <w:pPr>
              <w:bidi w:val="0"/>
              <w:spacing w:line="240" w:lineRule="auto"/>
              <w:rPr>
                <w:rFonts w:hint="eastAsia" w:ascii="宋体" w:hAnsi="宋体" w:eastAsia="宋体" w:cs="宋体"/>
              </w:rPr>
            </w:pPr>
          </w:p>
        </w:tc>
      </w:tr>
      <w:tr w14:paraId="6457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exact"/>
          <w:jc w:val="center"/>
        </w:trPr>
        <w:tc>
          <w:tcPr>
            <w:tcW w:w="1291" w:type="dxa"/>
            <w:shd w:val="clear" w:color="auto" w:fill="auto"/>
            <w:noWrap w:val="0"/>
            <w:vAlign w:val="center"/>
          </w:tcPr>
          <w:p w14:paraId="4AD598CB">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15</w:t>
            </w:r>
          </w:p>
        </w:tc>
        <w:tc>
          <w:tcPr>
            <w:tcW w:w="6543" w:type="dxa"/>
            <w:shd w:val="clear" w:color="auto" w:fill="auto"/>
            <w:noWrap w:val="0"/>
            <w:vAlign w:val="center"/>
          </w:tcPr>
          <w:p w14:paraId="37A36E6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lang w:val="en-US" w:eastAsia="zh-CN"/>
              </w:rPr>
              <w:t>热泵、锅炉、板换、水泵等用电设备的动力配电柜供货、安装</w:t>
            </w:r>
            <w:r>
              <w:rPr>
                <w:rFonts w:hint="eastAsia" w:ascii="宋体" w:hAnsi="宋体" w:eastAsia="宋体" w:cs="宋体"/>
                <w:color w:val="auto"/>
                <w:lang w:eastAsia="zh-CN"/>
              </w:rPr>
              <w:t>。</w:t>
            </w:r>
          </w:p>
        </w:tc>
        <w:tc>
          <w:tcPr>
            <w:tcW w:w="1573" w:type="dxa"/>
            <w:shd w:val="clear" w:color="auto" w:fill="auto"/>
            <w:noWrap w:val="0"/>
            <w:vAlign w:val="center"/>
          </w:tcPr>
          <w:p w14:paraId="170B8590">
            <w:pPr>
              <w:bidi w:val="0"/>
              <w:spacing w:line="240" w:lineRule="auto"/>
              <w:rPr>
                <w:rFonts w:hint="eastAsia" w:ascii="宋体" w:hAnsi="宋体" w:eastAsia="宋体" w:cs="宋体"/>
              </w:rPr>
            </w:pPr>
          </w:p>
        </w:tc>
      </w:tr>
      <w:tr w14:paraId="5EBD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3" w:hRule="exact"/>
          <w:jc w:val="center"/>
        </w:trPr>
        <w:tc>
          <w:tcPr>
            <w:tcW w:w="1291" w:type="dxa"/>
            <w:shd w:val="clear" w:color="auto" w:fill="auto"/>
            <w:noWrap w:val="0"/>
            <w:vAlign w:val="center"/>
          </w:tcPr>
          <w:p w14:paraId="21DBBC93">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16</w:t>
            </w:r>
          </w:p>
        </w:tc>
        <w:tc>
          <w:tcPr>
            <w:tcW w:w="6543" w:type="dxa"/>
            <w:shd w:val="clear" w:color="auto" w:fill="auto"/>
            <w:noWrap w:val="0"/>
            <w:vAlign w:val="center"/>
          </w:tcPr>
          <w:p w14:paraId="2057254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rPr>
              <w:t>镀锌强弱电桥架、线管</w:t>
            </w:r>
            <w:r>
              <w:rPr>
                <w:rFonts w:hint="eastAsia" w:ascii="宋体" w:hAnsi="宋体" w:eastAsia="宋体" w:cs="宋体"/>
                <w:color w:val="auto"/>
                <w:lang w:val="en-US" w:eastAsia="zh-CN"/>
              </w:rPr>
              <w:t>敷设</w:t>
            </w:r>
            <w:r>
              <w:rPr>
                <w:rFonts w:hint="eastAsia" w:ascii="宋体" w:hAnsi="宋体" w:eastAsia="宋体" w:cs="宋体"/>
                <w:color w:val="auto"/>
                <w:lang w:eastAsia="zh-CN"/>
              </w:rPr>
              <w:t>，</w:t>
            </w:r>
            <w:r>
              <w:rPr>
                <w:rFonts w:hint="eastAsia" w:ascii="宋体" w:hAnsi="宋体" w:eastAsia="宋体" w:cs="宋体"/>
                <w:color w:val="auto"/>
              </w:rPr>
              <w:t>电缆、电线</w:t>
            </w:r>
            <w:r>
              <w:rPr>
                <w:rFonts w:hint="eastAsia" w:ascii="宋体" w:hAnsi="宋体" w:eastAsia="宋体" w:cs="宋体"/>
                <w:color w:val="auto"/>
                <w:lang w:val="en-US" w:eastAsia="zh-CN"/>
              </w:rPr>
              <w:t>敷设（从</w:t>
            </w:r>
            <w:r>
              <w:rPr>
                <w:rFonts w:hint="eastAsia" w:ascii="宋体" w:hAnsi="宋体" w:eastAsia="宋体" w:cs="宋体"/>
                <w:color w:val="auto"/>
                <w:lang w:eastAsia="zh-CN"/>
              </w:rPr>
              <w:t>3#</w:t>
            </w:r>
            <w:r>
              <w:rPr>
                <w:rFonts w:hint="eastAsia" w:ascii="宋体" w:hAnsi="宋体" w:eastAsia="宋体" w:cs="宋体"/>
                <w:color w:val="auto"/>
                <w:lang w:val="en-US" w:eastAsia="zh-CN"/>
              </w:rPr>
              <w:t>楼配电房低压配电柜引出开始到用电设备接线柱之间的所有电缆、电线敷设），原锅炉房</w:t>
            </w:r>
            <w:r>
              <w:rPr>
                <w:rFonts w:hint="eastAsia" w:ascii="宋体" w:hAnsi="宋体" w:eastAsia="宋体" w:cs="宋体"/>
                <w:color w:val="auto"/>
              </w:rPr>
              <w:t>照明</w:t>
            </w:r>
            <w:r>
              <w:rPr>
                <w:rFonts w:hint="eastAsia" w:ascii="宋体" w:hAnsi="宋体" w:eastAsia="宋体" w:cs="宋体"/>
                <w:color w:val="auto"/>
                <w:lang w:val="en-US" w:eastAsia="zh-CN"/>
              </w:rPr>
              <w:t>更换</w:t>
            </w:r>
            <w:r>
              <w:rPr>
                <w:rFonts w:hint="eastAsia" w:ascii="宋体" w:hAnsi="宋体" w:eastAsia="宋体" w:cs="宋体"/>
                <w:color w:val="auto"/>
              </w:rPr>
              <w:t>等附属电气</w:t>
            </w:r>
            <w:r>
              <w:rPr>
                <w:rFonts w:hint="eastAsia" w:ascii="宋体" w:hAnsi="宋体" w:eastAsia="宋体" w:cs="宋体"/>
                <w:color w:val="auto"/>
                <w:lang w:val="en-US" w:eastAsia="zh-CN"/>
              </w:rPr>
              <w:t>安装</w:t>
            </w:r>
            <w:r>
              <w:rPr>
                <w:rFonts w:hint="eastAsia" w:ascii="宋体" w:hAnsi="宋体" w:eastAsia="宋体" w:cs="宋体"/>
                <w:color w:val="auto"/>
                <w:lang w:eastAsia="zh-CN"/>
              </w:rPr>
              <w:t>。</w:t>
            </w:r>
          </w:p>
        </w:tc>
        <w:tc>
          <w:tcPr>
            <w:tcW w:w="1573" w:type="dxa"/>
            <w:shd w:val="clear" w:color="auto" w:fill="auto"/>
            <w:noWrap w:val="0"/>
            <w:vAlign w:val="center"/>
          </w:tcPr>
          <w:p w14:paraId="035FD4B1">
            <w:pPr>
              <w:bidi w:val="0"/>
              <w:spacing w:line="240" w:lineRule="auto"/>
              <w:rPr>
                <w:rFonts w:hint="eastAsia" w:ascii="宋体" w:hAnsi="宋体" w:eastAsia="宋体" w:cs="宋体"/>
              </w:rPr>
            </w:pPr>
          </w:p>
        </w:tc>
      </w:tr>
      <w:tr w14:paraId="3206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1291" w:type="dxa"/>
            <w:shd w:val="clear" w:color="auto" w:fill="auto"/>
            <w:noWrap w:val="0"/>
            <w:vAlign w:val="center"/>
          </w:tcPr>
          <w:p w14:paraId="3E65339D">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17</w:t>
            </w:r>
          </w:p>
        </w:tc>
        <w:tc>
          <w:tcPr>
            <w:tcW w:w="6543" w:type="dxa"/>
            <w:shd w:val="clear" w:color="auto" w:fill="auto"/>
            <w:noWrap w:val="0"/>
            <w:vAlign w:val="center"/>
          </w:tcPr>
          <w:p w14:paraId="22360FDC">
            <w:pPr>
              <w:spacing w:line="240" w:lineRule="auto"/>
              <w:jc w:val="left"/>
              <w:rPr>
                <w:rFonts w:hint="eastAsia" w:ascii="宋体" w:hAnsi="宋体" w:eastAsia="宋体" w:cs="宋体"/>
                <w:color w:val="FF0000"/>
                <w:kern w:val="2"/>
                <w:sz w:val="21"/>
                <w:szCs w:val="24"/>
                <w:lang w:val="en-US" w:eastAsia="zh-CN" w:bidi="ar-SA"/>
              </w:rPr>
            </w:pPr>
            <w:r>
              <w:rPr>
                <w:rFonts w:hint="eastAsia" w:ascii="宋体" w:hAnsi="宋体" w:eastAsia="宋体" w:cs="宋体"/>
                <w:sz w:val="21"/>
                <w:szCs w:val="21"/>
              </w:rPr>
              <w:t>热交换机组水泵进口设排气阀、排水口、压力表、蝶阀、“Y”型过滤器及不锈钢金属软接。热交换机组水泵出口设排气阀、排水口、压力表、消声止回阀、蝶阀及不锈钢金属软接。</w:t>
            </w:r>
          </w:p>
        </w:tc>
        <w:tc>
          <w:tcPr>
            <w:tcW w:w="1573" w:type="dxa"/>
            <w:shd w:val="clear" w:color="auto" w:fill="auto"/>
            <w:noWrap w:val="0"/>
            <w:vAlign w:val="center"/>
          </w:tcPr>
          <w:p w14:paraId="07570D4C">
            <w:pPr>
              <w:bidi w:val="0"/>
              <w:spacing w:line="240" w:lineRule="auto"/>
              <w:rPr>
                <w:rFonts w:hint="eastAsia" w:ascii="宋体" w:hAnsi="宋体" w:eastAsia="宋体" w:cs="宋体"/>
                <w:color w:val="FF0000"/>
                <w:lang w:val="en-US" w:eastAsia="zh-CN"/>
              </w:rPr>
            </w:pPr>
          </w:p>
        </w:tc>
      </w:tr>
    </w:tbl>
    <w:p w14:paraId="2C642250">
      <w:pPr>
        <w:ind w:firstLine="241" w:firstLineChars="100"/>
        <w:rPr>
          <w:rFonts w:hint="eastAsia" w:ascii="宋体" w:hAnsi="宋体" w:eastAsia="宋体" w:cs="Times New Roman"/>
          <w:b/>
          <w:snapToGrid/>
          <w:color w:val="auto"/>
          <w:kern w:val="2"/>
          <w:sz w:val="24"/>
          <w:szCs w:val="21"/>
          <w:highlight w:val="none"/>
          <w:lang w:val="zh-CN" w:eastAsia="zh-CN" w:bidi="ar-SA"/>
        </w:rPr>
      </w:pPr>
    </w:p>
    <w:p w14:paraId="43E2E8C2">
      <w:pPr>
        <w:ind w:firstLine="241" w:firstLineChars="100"/>
        <w:outlineLvl w:val="1"/>
        <w:rPr>
          <w:rFonts w:hint="default" w:ascii="宋体" w:hAnsi="宋体" w:eastAsia="宋体" w:cs="Times New Roman"/>
          <w:b/>
          <w:snapToGrid/>
          <w:color w:val="auto"/>
          <w:kern w:val="2"/>
          <w:sz w:val="24"/>
          <w:szCs w:val="21"/>
          <w:highlight w:val="none"/>
          <w:lang w:val="en-US" w:eastAsia="zh-CN" w:bidi="ar-SA"/>
        </w:rPr>
      </w:pPr>
      <w:r>
        <w:rPr>
          <w:rFonts w:hint="default" w:ascii="宋体" w:hAnsi="宋体" w:cs="Times New Roman"/>
          <w:b/>
          <w:snapToGrid/>
          <w:color w:val="auto"/>
          <w:kern w:val="2"/>
          <w:sz w:val="24"/>
          <w:szCs w:val="21"/>
          <w:highlight w:val="none"/>
          <w:lang w:eastAsia="zh-Hans" w:bidi="ar-SA"/>
        </w:rPr>
        <w:t>（</w:t>
      </w:r>
      <w:r>
        <w:rPr>
          <w:rFonts w:hint="eastAsia" w:ascii="宋体" w:hAnsi="宋体" w:cs="Times New Roman"/>
          <w:b/>
          <w:snapToGrid/>
          <w:color w:val="auto"/>
          <w:kern w:val="2"/>
          <w:sz w:val="24"/>
          <w:szCs w:val="21"/>
          <w:highlight w:val="none"/>
          <w:lang w:val="en-US" w:eastAsia="zh-Hans" w:bidi="ar-SA"/>
        </w:rPr>
        <w:t>三</w:t>
      </w:r>
      <w:r>
        <w:rPr>
          <w:rFonts w:hint="default" w:ascii="宋体" w:hAnsi="宋体" w:cs="Times New Roman"/>
          <w:b/>
          <w:snapToGrid/>
          <w:color w:val="auto"/>
          <w:kern w:val="2"/>
          <w:sz w:val="24"/>
          <w:szCs w:val="21"/>
          <w:highlight w:val="none"/>
          <w:lang w:eastAsia="zh-Hans" w:bidi="ar-SA"/>
        </w:rPr>
        <w:t>）</w:t>
      </w:r>
      <w:r>
        <w:rPr>
          <w:rFonts w:hint="eastAsia" w:ascii="宋体" w:hAnsi="宋体" w:cs="Times New Roman"/>
          <w:b/>
          <w:snapToGrid/>
          <w:color w:val="auto"/>
          <w:kern w:val="2"/>
          <w:sz w:val="24"/>
          <w:szCs w:val="21"/>
          <w:highlight w:val="none"/>
          <w:lang w:val="en-US" w:eastAsia="zh-CN" w:bidi="ar-SA"/>
        </w:rPr>
        <w:t>阀门、传感器等硬件需求</w:t>
      </w:r>
    </w:p>
    <w:tbl>
      <w:tblPr>
        <w:tblStyle w:val="66"/>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068"/>
        <w:gridCol w:w="6053"/>
        <w:gridCol w:w="943"/>
      </w:tblGrid>
      <w:tr w14:paraId="4ECC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5D3CF40E">
            <w:pPr>
              <w:jc w:val="center"/>
              <w:rPr>
                <w:sz w:val="21"/>
                <w:szCs w:val="21"/>
              </w:rPr>
            </w:pPr>
            <w:r>
              <w:rPr>
                <w:rFonts w:hint="eastAsia"/>
                <w:sz w:val="21"/>
                <w:szCs w:val="21"/>
              </w:rPr>
              <w:t>序号</w:t>
            </w:r>
          </w:p>
        </w:tc>
        <w:tc>
          <w:tcPr>
            <w:tcW w:w="1063" w:type="pct"/>
            <w:noWrap w:val="0"/>
            <w:vAlign w:val="center"/>
          </w:tcPr>
          <w:p w14:paraId="3B75F65A">
            <w:pPr>
              <w:jc w:val="center"/>
              <w:rPr>
                <w:sz w:val="21"/>
                <w:szCs w:val="21"/>
              </w:rPr>
            </w:pPr>
            <w:r>
              <w:rPr>
                <w:rFonts w:hint="eastAsia"/>
                <w:sz w:val="21"/>
                <w:szCs w:val="21"/>
              </w:rPr>
              <w:t>名称</w:t>
            </w:r>
          </w:p>
        </w:tc>
        <w:tc>
          <w:tcPr>
            <w:tcW w:w="3112" w:type="pct"/>
            <w:noWrap w:val="0"/>
            <w:vAlign w:val="center"/>
          </w:tcPr>
          <w:p w14:paraId="6C3347C8">
            <w:pPr>
              <w:jc w:val="center"/>
              <w:rPr>
                <w:sz w:val="21"/>
                <w:szCs w:val="21"/>
              </w:rPr>
            </w:pPr>
            <w:r>
              <w:rPr>
                <w:rFonts w:hint="eastAsia"/>
                <w:sz w:val="21"/>
                <w:szCs w:val="21"/>
              </w:rPr>
              <w:t>项目特征</w:t>
            </w:r>
          </w:p>
        </w:tc>
        <w:tc>
          <w:tcPr>
            <w:tcW w:w="485" w:type="pct"/>
            <w:noWrap w:val="0"/>
            <w:vAlign w:val="center"/>
          </w:tcPr>
          <w:p w14:paraId="1E48ED4A">
            <w:pPr>
              <w:jc w:val="center"/>
              <w:rPr>
                <w:rFonts w:hint="eastAsia" w:ascii="宋体" w:hAnsi="宋体" w:cs="宋体"/>
                <w:color w:val="000000"/>
                <w:kern w:val="0"/>
                <w:sz w:val="21"/>
                <w:szCs w:val="21"/>
                <w:lang w:bidi="ar"/>
              </w:rPr>
            </w:pPr>
            <w:r>
              <w:rPr>
                <w:rFonts w:hint="eastAsia" w:ascii="Times New Roman" w:hAnsi="Times New Roman" w:eastAsia="宋体" w:cs="Times New Roman"/>
                <w:sz w:val="21"/>
                <w:szCs w:val="21"/>
              </w:rPr>
              <w:t>数量</w:t>
            </w:r>
          </w:p>
        </w:tc>
      </w:tr>
      <w:tr w14:paraId="72C0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1132FBB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p>
        </w:tc>
        <w:tc>
          <w:tcPr>
            <w:tcW w:w="1063" w:type="pct"/>
            <w:noWrap w:val="0"/>
            <w:vAlign w:val="center"/>
          </w:tcPr>
          <w:p w14:paraId="65E098F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430AEDD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（空气源热泵）</w:t>
            </w:r>
          </w:p>
        </w:tc>
        <w:tc>
          <w:tcPr>
            <w:tcW w:w="3112" w:type="pct"/>
            <w:noWrap w:val="0"/>
            <w:vAlign w:val="center"/>
          </w:tcPr>
          <w:p w14:paraId="49112E7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；DN80</w:t>
            </w:r>
          </w:p>
        </w:tc>
        <w:tc>
          <w:tcPr>
            <w:tcW w:w="485" w:type="pct"/>
            <w:noWrap w:val="0"/>
            <w:vAlign w:val="center"/>
          </w:tcPr>
          <w:p w14:paraId="486DE30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10套</w:t>
            </w:r>
          </w:p>
        </w:tc>
      </w:tr>
      <w:tr w14:paraId="6AF9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6130C1F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w:t>
            </w:r>
          </w:p>
        </w:tc>
        <w:tc>
          <w:tcPr>
            <w:tcW w:w="1063" w:type="pct"/>
            <w:noWrap w:val="0"/>
            <w:vAlign w:val="center"/>
          </w:tcPr>
          <w:p w14:paraId="48E35E6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687D7CA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（板换）</w:t>
            </w:r>
          </w:p>
        </w:tc>
        <w:tc>
          <w:tcPr>
            <w:tcW w:w="3112" w:type="pct"/>
            <w:noWrap w:val="0"/>
            <w:vAlign w:val="center"/>
          </w:tcPr>
          <w:p w14:paraId="3E8B24C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；DN150</w:t>
            </w:r>
          </w:p>
        </w:tc>
        <w:tc>
          <w:tcPr>
            <w:tcW w:w="485" w:type="pct"/>
            <w:noWrap w:val="0"/>
            <w:vAlign w:val="center"/>
          </w:tcPr>
          <w:p w14:paraId="6F857C5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39FA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345C47F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3</w:t>
            </w:r>
          </w:p>
        </w:tc>
        <w:tc>
          <w:tcPr>
            <w:tcW w:w="1063" w:type="pct"/>
            <w:noWrap w:val="0"/>
            <w:vAlign w:val="center"/>
          </w:tcPr>
          <w:p w14:paraId="04BAEAE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54909F7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（锅炉）</w:t>
            </w:r>
          </w:p>
        </w:tc>
        <w:tc>
          <w:tcPr>
            <w:tcW w:w="3112" w:type="pct"/>
            <w:noWrap w:val="0"/>
            <w:vAlign w:val="center"/>
          </w:tcPr>
          <w:p w14:paraId="13EFE17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；DN200 </w:t>
            </w:r>
          </w:p>
        </w:tc>
        <w:tc>
          <w:tcPr>
            <w:tcW w:w="485" w:type="pct"/>
            <w:noWrap w:val="0"/>
            <w:vAlign w:val="center"/>
          </w:tcPr>
          <w:p w14:paraId="16002F6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6C8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6121498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4</w:t>
            </w:r>
          </w:p>
        </w:tc>
        <w:tc>
          <w:tcPr>
            <w:tcW w:w="1063" w:type="pct"/>
            <w:noWrap w:val="0"/>
            <w:vAlign w:val="center"/>
          </w:tcPr>
          <w:p w14:paraId="4F183F6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开关型电动球阀</w:t>
            </w:r>
          </w:p>
          <w:p w14:paraId="0666FFD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（热水回水）</w:t>
            </w:r>
          </w:p>
        </w:tc>
        <w:tc>
          <w:tcPr>
            <w:tcW w:w="3112" w:type="pct"/>
            <w:noWrap w:val="0"/>
            <w:vAlign w:val="center"/>
          </w:tcPr>
          <w:p w14:paraId="19B6717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；DN8</w:t>
            </w:r>
            <w:r>
              <w:rPr>
                <w:rFonts w:hint="default" w:ascii="宋体" w:hAnsi="宋体" w:cs="宋体"/>
                <w:color w:val="231815"/>
                <w:kern w:val="0"/>
                <w:sz w:val="21"/>
                <w:szCs w:val="21"/>
                <w:lang w:bidi="ar"/>
              </w:rPr>
              <w:t>0，</w:t>
            </w:r>
            <w:r>
              <w:rPr>
                <w:rFonts w:hint="eastAsia" w:ascii="宋体" w:hAnsi="宋体" w:eastAsia="宋体" w:cs="宋体"/>
                <w:color w:val="231815"/>
                <w:kern w:val="0"/>
                <w:sz w:val="21"/>
                <w:szCs w:val="21"/>
                <w:lang w:bidi="ar"/>
              </w:rPr>
              <w:t>法兰开关球阀</w:t>
            </w:r>
          </w:p>
        </w:tc>
        <w:tc>
          <w:tcPr>
            <w:tcW w:w="485" w:type="pct"/>
            <w:noWrap w:val="0"/>
            <w:vAlign w:val="center"/>
          </w:tcPr>
          <w:p w14:paraId="2106A7C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6694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4CD3E0F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5</w:t>
            </w:r>
          </w:p>
        </w:tc>
        <w:tc>
          <w:tcPr>
            <w:tcW w:w="1063" w:type="pct"/>
            <w:noWrap w:val="0"/>
            <w:vAlign w:val="center"/>
          </w:tcPr>
          <w:p w14:paraId="1E306AA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开关型电动球阀</w:t>
            </w:r>
          </w:p>
          <w:p w14:paraId="14D72CF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（热水回水）</w:t>
            </w:r>
          </w:p>
        </w:tc>
        <w:tc>
          <w:tcPr>
            <w:tcW w:w="3112" w:type="pct"/>
            <w:noWrap w:val="0"/>
            <w:vAlign w:val="center"/>
          </w:tcPr>
          <w:p w14:paraId="1E7EA2D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；DN100</w:t>
            </w:r>
            <w:r>
              <w:rPr>
                <w:rFonts w:hint="default" w:ascii="宋体" w:hAnsi="宋体" w:cs="宋体"/>
                <w:color w:val="231815"/>
                <w:kern w:val="0"/>
                <w:sz w:val="21"/>
                <w:szCs w:val="21"/>
                <w:lang w:bidi="ar"/>
              </w:rPr>
              <w:t>，</w:t>
            </w:r>
            <w:r>
              <w:rPr>
                <w:rFonts w:hint="eastAsia" w:ascii="宋体" w:hAnsi="宋体" w:eastAsia="宋体" w:cs="宋体"/>
                <w:color w:val="231815"/>
                <w:kern w:val="0"/>
                <w:sz w:val="21"/>
                <w:szCs w:val="21"/>
                <w:lang w:bidi="ar"/>
              </w:rPr>
              <w:t>法兰开关球阀</w:t>
            </w:r>
          </w:p>
        </w:tc>
        <w:tc>
          <w:tcPr>
            <w:tcW w:w="485" w:type="pct"/>
            <w:noWrap w:val="0"/>
            <w:vAlign w:val="center"/>
          </w:tcPr>
          <w:p w14:paraId="5E60C00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1套</w:t>
            </w:r>
          </w:p>
        </w:tc>
      </w:tr>
      <w:tr w14:paraId="724B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55979BC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6</w:t>
            </w:r>
          </w:p>
        </w:tc>
        <w:tc>
          <w:tcPr>
            <w:tcW w:w="1063" w:type="pct"/>
            <w:noWrap w:val="0"/>
            <w:vAlign w:val="center"/>
          </w:tcPr>
          <w:p w14:paraId="7040BB5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电动压差旁通阀</w:t>
            </w:r>
          </w:p>
          <w:p w14:paraId="79F7D83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w:t>
            </w:r>
          </w:p>
        </w:tc>
        <w:tc>
          <w:tcPr>
            <w:tcW w:w="3112" w:type="pct"/>
            <w:noWrap w:val="0"/>
            <w:vAlign w:val="center"/>
          </w:tcPr>
          <w:p w14:paraId="2595006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电源：AC24V；信号类型：0-10V；DN200</w:t>
            </w:r>
          </w:p>
        </w:tc>
        <w:tc>
          <w:tcPr>
            <w:tcW w:w="485" w:type="pct"/>
            <w:noWrap w:val="0"/>
            <w:vAlign w:val="center"/>
          </w:tcPr>
          <w:p w14:paraId="592D433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1套</w:t>
            </w:r>
          </w:p>
        </w:tc>
      </w:tr>
      <w:tr w14:paraId="40E2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7942BCD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7</w:t>
            </w:r>
          </w:p>
        </w:tc>
        <w:tc>
          <w:tcPr>
            <w:tcW w:w="1063" w:type="pct"/>
            <w:noWrap w:val="0"/>
            <w:vAlign w:val="center"/>
          </w:tcPr>
          <w:p w14:paraId="0D053D4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0490D43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(冬夏切换）</w:t>
            </w:r>
          </w:p>
        </w:tc>
        <w:tc>
          <w:tcPr>
            <w:tcW w:w="3112" w:type="pct"/>
            <w:noWrap w:val="0"/>
            <w:vAlign w:val="center"/>
          </w:tcPr>
          <w:p w14:paraId="332A2DB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；DN450 </w:t>
            </w:r>
          </w:p>
        </w:tc>
        <w:tc>
          <w:tcPr>
            <w:tcW w:w="485" w:type="pct"/>
            <w:noWrap w:val="0"/>
            <w:vAlign w:val="center"/>
          </w:tcPr>
          <w:p w14:paraId="4EFD7072">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5B90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35C4BE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8</w:t>
            </w:r>
          </w:p>
        </w:tc>
        <w:tc>
          <w:tcPr>
            <w:tcW w:w="1063" w:type="pct"/>
            <w:noWrap w:val="0"/>
            <w:vAlign w:val="center"/>
          </w:tcPr>
          <w:p w14:paraId="79F27DC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6E612D4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(冬夏切换）</w:t>
            </w:r>
          </w:p>
        </w:tc>
        <w:tc>
          <w:tcPr>
            <w:tcW w:w="3112" w:type="pct"/>
            <w:noWrap w:val="0"/>
            <w:vAlign w:val="center"/>
          </w:tcPr>
          <w:p w14:paraId="6FF2A81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；DN250 </w:t>
            </w:r>
          </w:p>
        </w:tc>
        <w:tc>
          <w:tcPr>
            <w:tcW w:w="485" w:type="pct"/>
            <w:noWrap w:val="0"/>
            <w:vAlign w:val="center"/>
          </w:tcPr>
          <w:p w14:paraId="62C3F777">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351C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8E0F38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9</w:t>
            </w:r>
          </w:p>
        </w:tc>
        <w:tc>
          <w:tcPr>
            <w:tcW w:w="1063" w:type="pct"/>
            <w:noWrap w:val="0"/>
            <w:vAlign w:val="center"/>
          </w:tcPr>
          <w:p w14:paraId="19AF36B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1E22E14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；DN300 </w:t>
            </w:r>
          </w:p>
        </w:tc>
        <w:tc>
          <w:tcPr>
            <w:tcW w:w="485" w:type="pct"/>
            <w:noWrap w:val="0"/>
            <w:vAlign w:val="center"/>
          </w:tcPr>
          <w:p w14:paraId="3209526F">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2290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0E986C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w:t>
            </w:r>
          </w:p>
        </w:tc>
        <w:tc>
          <w:tcPr>
            <w:tcW w:w="1063" w:type="pct"/>
            <w:noWrap w:val="0"/>
            <w:vAlign w:val="center"/>
          </w:tcPr>
          <w:p w14:paraId="2638399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72EB7A3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；DN250 </w:t>
            </w:r>
          </w:p>
        </w:tc>
        <w:tc>
          <w:tcPr>
            <w:tcW w:w="485" w:type="pct"/>
            <w:noWrap w:val="0"/>
            <w:vAlign w:val="center"/>
          </w:tcPr>
          <w:p w14:paraId="52004EB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3F5C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8" w:type="pct"/>
            <w:noWrap w:val="0"/>
            <w:vAlign w:val="center"/>
          </w:tcPr>
          <w:p w14:paraId="1C5BACD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11</w:t>
            </w:r>
          </w:p>
        </w:tc>
        <w:tc>
          <w:tcPr>
            <w:tcW w:w="1063" w:type="pct"/>
            <w:noWrap w:val="0"/>
            <w:vAlign w:val="center"/>
          </w:tcPr>
          <w:p w14:paraId="72E1000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3CBA61E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；DN200 </w:t>
            </w:r>
          </w:p>
        </w:tc>
        <w:tc>
          <w:tcPr>
            <w:tcW w:w="485" w:type="pct"/>
            <w:noWrap w:val="0"/>
            <w:vAlign w:val="center"/>
          </w:tcPr>
          <w:p w14:paraId="5E4F796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1362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38" w:type="pct"/>
            <w:noWrap w:val="0"/>
            <w:vAlign w:val="center"/>
          </w:tcPr>
          <w:p w14:paraId="3205558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w:t>
            </w:r>
          </w:p>
        </w:tc>
        <w:tc>
          <w:tcPr>
            <w:tcW w:w="1063" w:type="pct"/>
            <w:noWrap w:val="0"/>
            <w:vAlign w:val="center"/>
          </w:tcPr>
          <w:p w14:paraId="159400A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44DE637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；DN150 </w:t>
            </w:r>
          </w:p>
        </w:tc>
        <w:tc>
          <w:tcPr>
            <w:tcW w:w="485" w:type="pct"/>
            <w:noWrap w:val="0"/>
            <w:vAlign w:val="center"/>
          </w:tcPr>
          <w:p w14:paraId="3C48059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2234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0D61D8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13</w:t>
            </w:r>
          </w:p>
        </w:tc>
        <w:tc>
          <w:tcPr>
            <w:tcW w:w="1063" w:type="pct"/>
            <w:noWrap w:val="0"/>
            <w:vAlign w:val="center"/>
          </w:tcPr>
          <w:p w14:paraId="65880F4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热水空调切换阀</w:t>
            </w:r>
          </w:p>
        </w:tc>
        <w:tc>
          <w:tcPr>
            <w:tcW w:w="3112" w:type="pct"/>
            <w:noWrap w:val="0"/>
            <w:vAlign w:val="center"/>
          </w:tcPr>
          <w:p w14:paraId="06A027A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；DN350 </w:t>
            </w:r>
          </w:p>
        </w:tc>
        <w:tc>
          <w:tcPr>
            <w:tcW w:w="485" w:type="pct"/>
            <w:noWrap w:val="0"/>
            <w:vAlign w:val="center"/>
          </w:tcPr>
          <w:p w14:paraId="1EC3474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62CE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E6171D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14</w:t>
            </w:r>
          </w:p>
        </w:tc>
        <w:tc>
          <w:tcPr>
            <w:tcW w:w="1063" w:type="pct"/>
            <w:noWrap w:val="0"/>
            <w:vAlign w:val="center"/>
          </w:tcPr>
          <w:p w14:paraId="47A6C2C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温度传感器</w:t>
            </w:r>
          </w:p>
        </w:tc>
        <w:tc>
          <w:tcPr>
            <w:tcW w:w="3112" w:type="pct"/>
            <w:noWrap w:val="0"/>
            <w:vAlign w:val="center"/>
          </w:tcPr>
          <w:p w14:paraId="597FE339">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24VDC供电，量程：0-100℃</w:t>
            </w:r>
            <w:r>
              <w:rPr>
                <w:rFonts w:hint="eastAsia" w:ascii="宋体" w:hAnsi="宋体" w:eastAsia="宋体" w:cs="宋体"/>
                <w:color w:val="231815"/>
                <w:kern w:val="0"/>
                <w:sz w:val="21"/>
                <w:szCs w:val="21"/>
                <w:lang w:bidi="ar"/>
              </w:rPr>
              <w:t>，精度不低于±0.1℃</w:t>
            </w:r>
          </w:p>
        </w:tc>
        <w:tc>
          <w:tcPr>
            <w:tcW w:w="485" w:type="pct"/>
            <w:noWrap w:val="0"/>
            <w:vAlign w:val="center"/>
          </w:tcPr>
          <w:p w14:paraId="70278EA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20个</w:t>
            </w:r>
          </w:p>
        </w:tc>
      </w:tr>
      <w:tr w14:paraId="5A6E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30283DC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15</w:t>
            </w:r>
          </w:p>
        </w:tc>
        <w:tc>
          <w:tcPr>
            <w:tcW w:w="1063" w:type="pct"/>
            <w:noWrap w:val="0"/>
            <w:vAlign w:val="center"/>
          </w:tcPr>
          <w:p w14:paraId="1570BBD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温度传感器</w:t>
            </w:r>
          </w:p>
        </w:tc>
        <w:tc>
          <w:tcPr>
            <w:tcW w:w="3112" w:type="pct"/>
            <w:noWrap w:val="0"/>
            <w:vAlign w:val="center"/>
          </w:tcPr>
          <w:p w14:paraId="5B9CDB3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PT1000</w:t>
            </w:r>
          </w:p>
        </w:tc>
        <w:tc>
          <w:tcPr>
            <w:tcW w:w="485" w:type="pct"/>
            <w:noWrap w:val="0"/>
            <w:vAlign w:val="center"/>
          </w:tcPr>
          <w:p w14:paraId="4DE53EC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10个</w:t>
            </w:r>
          </w:p>
        </w:tc>
      </w:tr>
      <w:tr w14:paraId="35C9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38" w:type="pct"/>
            <w:noWrap w:val="0"/>
            <w:vAlign w:val="center"/>
          </w:tcPr>
          <w:p w14:paraId="0DF1D68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16</w:t>
            </w:r>
          </w:p>
        </w:tc>
        <w:tc>
          <w:tcPr>
            <w:tcW w:w="1063" w:type="pct"/>
            <w:noWrap w:val="0"/>
            <w:vAlign w:val="center"/>
          </w:tcPr>
          <w:p w14:paraId="37E407E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压力传感器</w:t>
            </w:r>
          </w:p>
        </w:tc>
        <w:tc>
          <w:tcPr>
            <w:tcW w:w="3112" w:type="pct"/>
            <w:noWrap w:val="0"/>
            <w:vAlign w:val="center"/>
          </w:tcPr>
          <w:p w14:paraId="0D2AC50E">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24VDC供电，量程：0-1.6MPa</w:t>
            </w:r>
            <w:r>
              <w:rPr>
                <w:rFonts w:hint="eastAsia" w:ascii="宋体" w:hAnsi="宋体" w:eastAsia="宋体" w:cs="宋体"/>
                <w:color w:val="231815"/>
                <w:kern w:val="0"/>
                <w:sz w:val="21"/>
                <w:szCs w:val="21"/>
                <w:lang w:bidi="ar"/>
              </w:rPr>
              <w:t>，精度不低于±0.5%FS</w:t>
            </w:r>
          </w:p>
        </w:tc>
        <w:tc>
          <w:tcPr>
            <w:tcW w:w="485" w:type="pct"/>
            <w:noWrap w:val="0"/>
            <w:vAlign w:val="center"/>
          </w:tcPr>
          <w:p w14:paraId="73C8590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18个</w:t>
            </w:r>
          </w:p>
        </w:tc>
      </w:tr>
      <w:tr w14:paraId="2FE2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38" w:type="pct"/>
            <w:noWrap w:val="0"/>
            <w:vAlign w:val="center"/>
          </w:tcPr>
          <w:p w14:paraId="5A977DF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17</w:t>
            </w:r>
          </w:p>
        </w:tc>
        <w:tc>
          <w:tcPr>
            <w:tcW w:w="1063" w:type="pct"/>
            <w:noWrap w:val="0"/>
            <w:vAlign w:val="center"/>
          </w:tcPr>
          <w:p w14:paraId="1680EA8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投入式液位传感器</w:t>
            </w:r>
          </w:p>
        </w:tc>
        <w:tc>
          <w:tcPr>
            <w:tcW w:w="3112" w:type="pct"/>
            <w:noWrap w:val="0"/>
            <w:vAlign w:val="center"/>
          </w:tcPr>
          <w:p w14:paraId="52990052">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w:t>
            </w:r>
            <w:r>
              <w:rPr>
                <w:rFonts w:hint="eastAsia" w:ascii="宋体" w:hAnsi="宋体" w:eastAsia="宋体" w:cs="宋体"/>
                <w:color w:val="231815"/>
                <w:kern w:val="0"/>
                <w:sz w:val="21"/>
                <w:szCs w:val="21"/>
                <w:lang w:bidi="ar"/>
              </w:rPr>
              <w:t>5</w:t>
            </w:r>
            <w:r>
              <w:rPr>
                <w:rFonts w:ascii="宋体" w:hAnsi="宋体" w:eastAsia="宋体" w:cs="宋体"/>
                <w:color w:val="231815"/>
                <w:kern w:val="0"/>
                <w:sz w:val="21"/>
                <w:szCs w:val="21"/>
                <w:lang w:bidi="ar"/>
              </w:rPr>
              <w:t>m</w:t>
            </w:r>
            <w:r>
              <w:rPr>
                <w:rFonts w:hint="eastAsia" w:ascii="宋体" w:hAnsi="宋体" w:eastAsia="宋体" w:cs="宋体"/>
                <w:color w:val="231815"/>
                <w:kern w:val="0"/>
                <w:sz w:val="21"/>
                <w:szCs w:val="21"/>
                <w:lang w:bidi="ar"/>
              </w:rPr>
              <w:t>，精度不低于±0.5%FS</w:t>
            </w:r>
          </w:p>
        </w:tc>
        <w:tc>
          <w:tcPr>
            <w:tcW w:w="485" w:type="pct"/>
            <w:noWrap w:val="0"/>
            <w:vAlign w:val="center"/>
          </w:tcPr>
          <w:p w14:paraId="5626391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1个</w:t>
            </w:r>
          </w:p>
        </w:tc>
      </w:tr>
      <w:tr w14:paraId="5EBD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38" w:type="pct"/>
            <w:noWrap w:val="0"/>
            <w:vAlign w:val="center"/>
          </w:tcPr>
          <w:p w14:paraId="3F6CF71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18</w:t>
            </w:r>
          </w:p>
        </w:tc>
        <w:tc>
          <w:tcPr>
            <w:tcW w:w="1063" w:type="pct"/>
            <w:noWrap w:val="0"/>
            <w:vAlign w:val="center"/>
          </w:tcPr>
          <w:p w14:paraId="4142BAD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投入式温度传感器</w:t>
            </w:r>
          </w:p>
        </w:tc>
        <w:tc>
          <w:tcPr>
            <w:tcW w:w="3112" w:type="pct"/>
            <w:noWrap w:val="0"/>
            <w:vAlign w:val="center"/>
          </w:tcPr>
          <w:p w14:paraId="11AB964D">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w:t>
            </w:r>
            <w:r>
              <w:rPr>
                <w:rFonts w:hint="eastAsia" w:ascii="宋体" w:hAnsi="宋体" w:eastAsia="宋体" w:cs="宋体"/>
                <w:color w:val="231815"/>
                <w:kern w:val="0"/>
                <w:sz w:val="21"/>
                <w:szCs w:val="21"/>
                <w:lang w:bidi="ar"/>
              </w:rPr>
              <w:t>0-80℃</w:t>
            </w:r>
            <w:r>
              <w:rPr>
                <w:rFonts w:ascii="宋体" w:hAnsi="宋体" w:eastAsia="宋体" w:cs="宋体"/>
                <w:color w:val="231815"/>
                <w:kern w:val="0"/>
                <w:sz w:val="21"/>
                <w:szCs w:val="21"/>
                <w:lang w:bidi="ar"/>
              </w:rPr>
              <w:t>：</w:t>
            </w:r>
            <w:r>
              <w:rPr>
                <w:rFonts w:hint="eastAsia" w:ascii="宋体" w:hAnsi="宋体" w:eastAsia="宋体" w:cs="宋体"/>
                <w:color w:val="231815"/>
                <w:kern w:val="0"/>
                <w:sz w:val="21"/>
                <w:szCs w:val="21"/>
                <w:lang w:bidi="ar"/>
              </w:rPr>
              <w:t>精度不低于±0.5%FS</w:t>
            </w:r>
          </w:p>
        </w:tc>
        <w:tc>
          <w:tcPr>
            <w:tcW w:w="485" w:type="pct"/>
            <w:noWrap w:val="0"/>
            <w:vAlign w:val="center"/>
          </w:tcPr>
          <w:p w14:paraId="317AAD8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1个</w:t>
            </w:r>
          </w:p>
        </w:tc>
      </w:tr>
      <w:tr w14:paraId="2CBE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38" w:type="pct"/>
            <w:noWrap w:val="0"/>
            <w:vAlign w:val="center"/>
          </w:tcPr>
          <w:p w14:paraId="5705E5A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19</w:t>
            </w:r>
          </w:p>
        </w:tc>
        <w:tc>
          <w:tcPr>
            <w:tcW w:w="1063" w:type="pct"/>
            <w:noWrap w:val="0"/>
            <w:vAlign w:val="center"/>
          </w:tcPr>
          <w:p w14:paraId="55F277B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电磁冷热量计量表</w:t>
            </w:r>
          </w:p>
        </w:tc>
        <w:tc>
          <w:tcPr>
            <w:tcW w:w="3112" w:type="pct"/>
            <w:noWrap w:val="0"/>
            <w:vAlign w:val="center"/>
          </w:tcPr>
          <w:p w14:paraId="0BB3BB4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管段一体式，内衬: 四氟，电极316L，信号输出4-20MA，220V 供电，转换器带热量显示功能，现场温度5-60C。带MODBUS协议，DN200</w:t>
            </w:r>
          </w:p>
        </w:tc>
        <w:tc>
          <w:tcPr>
            <w:tcW w:w="485" w:type="pct"/>
            <w:noWrap w:val="0"/>
            <w:vAlign w:val="center"/>
          </w:tcPr>
          <w:p w14:paraId="49B206D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5个</w:t>
            </w:r>
          </w:p>
        </w:tc>
      </w:tr>
      <w:tr w14:paraId="4F23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38" w:type="pct"/>
            <w:noWrap w:val="0"/>
            <w:vAlign w:val="center"/>
          </w:tcPr>
          <w:p w14:paraId="4689814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20</w:t>
            </w:r>
          </w:p>
        </w:tc>
        <w:tc>
          <w:tcPr>
            <w:tcW w:w="1063" w:type="pct"/>
            <w:noWrap w:val="0"/>
            <w:vAlign w:val="center"/>
          </w:tcPr>
          <w:p w14:paraId="5838479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远传燃气计量表</w:t>
            </w:r>
          </w:p>
        </w:tc>
        <w:tc>
          <w:tcPr>
            <w:tcW w:w="3112" w:type="pct"/>
            <w:noWrap w:val="0"/>
            <w:vAlign w:val="center"/>
          </w:tcPr>
          <w:p w14:paraId="05AA19DC">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val="en-US" w:eastAsia="zh-CN" w:bidi="ar"/>
              </w:rPr>
              <w:t>口径</w:t>
            </w:r>
            <w:r>
              <w:rPr>
                <w:rFonts w:hint="eastAsia" w:ascii="宋体" w:hAnsi="宋体" w:eastAsia="宋体" w:cs="宋体"/>
                <w:color w:val="231815"/>
                <w:kern w:val="0"/>
                <w:sz w:val="21"/>
                <w:szCs w:val="21"/>
                <w:lang w:val="en-US" w:eastAsia="zh-Hans" w:bidi="ar"/>
              </w:rPr>
              <w:t>以</w:t>
            </w:r>
            <w:r>
              <w:rPr>
                <w:rFonts w:hint="eastAsia" w:ascii="宋体" w:hAnsi="宋体" w:eastAsia="宋体" w:cs="宋体"/>
                <w:color w:val="231815"/>
                <w:kern w:val="0"/>
                <w:sz w:val="21"/>
                <w:szCs w:val="21"/>
                <w:lang w:val="en-US" w:eastAsia="zh-CN" w:bidi="ar"/>
              </w:rPr>
              <w:t>各投标燃气锅炉尺寸</w:t>
            </w:r>
            <w:r>
              <w:rPr>
                <w:rFonts w:hint="eastAsia" w:ascii="宋体" w:hAnsi="宋体" w:eastAsia="宋体" w:cs="宋体"/>
                <w:color w:val="231815"/>
                <w:kern w:val="0"/>
                <w:sz w:val="21"/>
                <w:szCs w:val="21"/>
                <w:lang w:val="en-US" w:eastAsia="zh-Hans" w:bidi="ar"/>
              </w:rPr>
              <w:t>为准</w:t>
            </w:r>
          </w:p>
        </w:tc>
        <w:tc>
          <w:tcPr>
            <w:tcW w:w="485" w:type="pct"/>
            <w:noWrap w:val="0"/>
            <w:vAlign w:val="center"/>
          </w:tcPr>
          <w:p w14:paraId="61B410A3">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385A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38" w:type="pct"/>
            <w:noWrap w:val="0"/>
            <w:vAlign w:val="center"/>
          </w:tcPr>
          <w:p w14:paraId="5DB8D41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21</w:t>
            </w:r>
          </w:p>
        </w:tc>
        <w:tc>
          <w:tcPr>
            <w:tcW w:w="1063" w:type="pct"/>
            <w:noWrap w:val="0"/>
            <w:vAlign w:val="center"/>
          </w:tcPr>
          <w:p w14:paraId="3E385F5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远传水表</w:t>
            </w:r>
          </w:p>
        </w:tc>
        <w:tc>
          <w:tcPr>
            <w:tcW w:w="3112" w:type="pct"/>
            <w:noWrap w:val="0"/>
            <w:vAlign w:val="center"/>
          </w:tcPr>
          <w:p w14:paraId="54D58C19">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电源：DC24V；</w:t>
            </w:r>
            <w:r>
              <w:rPr>
                <w:rFonts w:hint="eastAsia" w:ascii="宋体" w:hAnsi="宋体" w:eastAsia="宋体" w:cs="宋体"/>
                <w:color w:val="231815"/>
                <w:kern w:val="0"/>
                <w:sz w:val="21"/>
                <w:szCs w:val="21"/>
                <w:lang w:bidi="ar"/>
              </w:rPr>
              <w:t>准确度等级2级，支持MODBUS-RTU通讯。（管径统一按DN80考虑）</w:t>
            </w:r>
          </w:p>
        </w:tc>
        <w:tc>
          <w:tcPr>
            <w:tcW w:w="485" w:type="pct"/>
            <w:noWrap w:val="0"/>
            <w:vAlign w:val="center"/>
          </w:tcPr>
          <w:p w14:paraId="3F68F09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bl>
    <w:p w14:paraId="764DEF30">
      <w:pPr>
        <w:numPr>
          <w:ilvl w:val="0"/>
          <w:numId w:val="0"/>
        </w:numPr>
        <w:spacing w:line="360" w:lineRule="auto"/>
        <w:outlineLvl w:val="9"/>
        <w:rPr>
          <w:rFonts w:hint="default" w:ascii="宋体" w:hAnsi="宋体" w:eastAsia="宋体" w:cs="宋体"/>
          <w:b/>
          <w:bCs/>
          <w:color w:val="auto"/>
          <w:szCs w:val="21"/>
          <w:highlight w:val="none"/>
          <w:lang w:eastAsia="zh-CN"/>
        </w:rPr>
      </w:pPr>
    </w:p>
    <w:p w14:paraId="33E0B04A">
      <w:pPr>
        <w:numPr>
          <w:ilvl w:val="0"/>
          <w:numId w:val="0"/>
        </w:numPr>
        <w:spacing w:line="360" w:lineRule="auto"/>
        <w:outlineLvl w:val="1"/>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Hans"/>
        </w:rPr>
        <w:t>四</w:t>
      </w:r>
      <w:r>
        <w:rPr>
          <w:rFonts w:hint="default"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部分设备的</w:t>
      </w:r>
      <w:r>
        <w:rPr>
          <w:rFonts w:hint="eastAsia" w:ascii="宋体" w:hAnsi="宋体" w:cs="宋体"/>
          <w:b/>
          <w:bCs/>
          <w:color w:val="auto"/>
          <w:szCs w:val="21"/>
          <w:highlight w:val="none"/>
          <w:lang w:val="en-US" w:eastAsia="zh-Hans"/>
        </w:rPr>
        <w:t>参照</w:t>
      </w:r>
      <w:r>
        <w:rPr>
          <w:rFonts w:hint="eastAsia" w:ascii="宋体" w:hAnsi="宋体" w:eastAsia="宋体" w:cs="宋体"/>
          <w:b/>
          <w:bCs/>
          <w:color w:val="auto"/>
          <w:szCs w:val="21"/>
          <w:highlight w:val="none"/>
          <w:lang w:val="en-US" w:eastAsia="zh-CN"/>
        </w:rPr>
        <w:t>品牌</w:t>
      </w:r>
    </w:p>
    <w:tbl>
      <w:tblPr>
        <w:tblStyle w:val="65"/>
        <w:tblW w:w="9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1651"/>
        <w:gridCol w:w="1305"/>
        <w:gridCol w:w="1305"/>
        <w:gridCol w:w="1305"/>
        <w:gridCol w:w="1686"/>
      </w:tblGrid>
      <w:tr w14:paraId="7DB1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2531" w:type="dxa"/>
            <w:vAlign w:val="center"/>
          </w:tcPr>
          <w:p w14:paraId="1F4B09B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rPr>
              <w:t>名称</w:t>
            </w:r>
          </w:p>
        </w:tc>
        <w:tc>
          <w:tcPr>
            <w:tcW w:w="7252" w:type="dxa"/>
            <w:gridSpan w:val="5"/>
            <w:vAlign w:val="center"/>
          </w:tcPr>
          <w:p w14:paraId="3FDF21FF">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参照或相当于</w:t>
            </w:r>
            <w:r>
              <w:rPr>
                <w:rFonts w:hint="eastAsia" w:ascii="宋体" w:hAnsi="宋体" w:eastAsia="宋体" w:cs="宋体"/>
                <w:b/>
                <w:bCs/>
                <w:color w:val="auto"/>
                <w:sz w:val="21"/>
                <w:szCs w:val="21"/>
                <w:highlight w:val="none"/>
                <w:lang w:val="en-US" w:eastAsia="zh-Hans"/>
              </w:rPr>
              <w:t>如下品牌</w:t>
            </w:r>
          </w:p>
        </w:tc>
      </w:tr>
      <w:tr w14:paraId="2663B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017C4188">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超低温涡旋式压缩机</w:t>
            </w:r>
          </w:p>
        </w:tc>
        <w:tc>
          <w:tcPr>
            <w:tcW w:w="1651" w:type="dxa"/>
            <w:vAlign w:val="center"/>
          </w:tcPr>
          <w:p w14:paraId="3D8D8331">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艾默生</w:t>
            </w:r>
          </w:p>
        </w:tc>
        <w:tc>
          <w:tcPr>
            <w:tcW w:w="1305" w:type="dxa"/>
            <w:vAlign w:val="center"/>
          </w:tcPr>
          <w:p w14:paraId="3CD12B4E">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谷轮</w:t>
            </w:r>
          </w:p>
        </w:tc>
        <w:tc>
          <w:tcPr>
            <w:tcW w:w="1305" w:type="dxa"/>
            <w:vAlign w:val="center"/>
          </w:tcPr>
          <w:p w14:paraId="6301E6B5">
            <w:pPr>
              <w:widowControl/>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丹佛斯</w:t>
            </w:r>
          </w:p>
        </w:tc>
        <w:tc>
          <w:tcPr>
            <w:tcW w:w="1305" w:type="dxa"/>
            <w:vAlign w:val="center"/>
          </w:tcPr>
          <w:p w14:paraId="6CE6AEC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w:t>
            </w:r>
          </w:p>
        </w:tc>
        <w:tc>
          <w:tcPr>
            <w:tcW w:w="1686" w:type="dxa"/>
            <w:vAlign w:val="center"/>
          </w:tcPr>
          <w:p w14:paraId="4D4150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247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A450FB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b w:val="0"/>
                <w:bCs w:val="0"/>
                <w:color w:val="auto"/>
                <w:szCs w:val="21"/>
                <w:highlight w:val="none"/>
                <w:lang w:val="en-US" w:eastAsia="zh-CN"/>
              </w:rPr>
              <w:t>电机</w:t>
            </w:r>
          </w:p>
        </w:tc>
        <w:tc>
          <w:tcPr>
            <w:tcW w:w="1651" w:type="dxa"/>
            <w:vAlign w:val="center"/>
          </w:tcPr>
          <w:p w14:paraId="11A7152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卧龙</w:t>
            </w:r>
          </w:p>
        </w:tc>
        <w:tc>
          <w:tcPr>
            <w:tcW w:w="1305" w:type="dxa"/>
            <w:vAlign w:val="center"/>
          </w:tcPr>
          <w:p w14:paraId="7CF6056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江潮</w:t>
            </w:r>
          </w:p>
        </w:tc>
        <w:tc>
          <w:tcPr>
            <w:tcW w:w="1305" w:type="dxa"/>
            <w:vAlign w:val="center"/>
          </w:tcPr>
          <w:p w14:paraId="22D2C4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亨达</w:t>
            </w:r>
          </w:p>
        </w:tc>
        <w:tc>
          <w:tcPr>
            <w:tcW w:w="1305" w:type="dxa"/>
            <w:vAlign w:val="center"/>
          </w:tcPr>
          <w:p w14:paraId="777AF03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w:t>
            </w:r>
          </w:p>
        </w:tc>
        <w:tc>
          <w:tcPr>
            <w:tcW w:w="1686" w:type="dxa"/>
            <w:vAlign w:val="center"/>
          </w:tcPr>
          <w:p w14:paraId="33FE5B9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2EF1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269FB21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水泵</w:t>
            </w:r>
          </w:p>
        </w:tc>
        <w:tc>
          <w:tcPr>
            <w:tcW w:w="1651" w:type="dxa"/>
            <w:vAlign w:val="center"/>
          </w:tcPr>
          <w:p w14:paraId="5A7F65B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南方</w:t>
            </w:r>
          </w:p>
        </w:tc>
        <w:tc>
          <w:tcPr>
            <w:tcW w:w="1305" w:type="dxa"/>
            <w:vAlign w:val="center"/>
          </w:tcPr>
          <w:p w14:paraId="155CA6A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凯泉</w:t>
            </w:r>
          </w:p>
        </w:tc>
        <w:tc>
          <w:tcPr>
            <w:tcW w:w="1305" w:type="dxa"/>
            <w:vAlign w:val="center"/>
          </w:tcPr>
          <w:p w14:paraId="2313CE65">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东方</w:t>
            </w:r>
          </w:p>
        </w:tc>
        <w:tc>
          <w:tcPr>
            <w:tcW w:w="1305" w:type="dxa"/>
            <w:vAlign w:val="center"/>
          </w:tcPr>
          <w:p w14:paraId="5AB157B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熊猫</w:t>
            </w:r>
          </w:p>
        </w:tc>
        <w:tc>
          <w:tcPr>
            <w:tcW w:w="1686" w:type="dxa"/>
            <w:vAlign w:val="center"/>
          </w:tcPr>
          <w:p w14:paraId="56B444E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043CE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2531" w:type="dxa"/>
            <w:vAlign w:val="center"/>
          </w:tcPr>
          <w:p w14:paraId="3CAAA0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变频柜</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rPr>
              <w:t>电气元件</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包括变频器、接触器、断路器、过热保护器</w:t>
            </w:r>
          </w:p>
        </w:tc>
        <w:tc>
          <w:tcPr>
            <w:tcW w:w="1651" w:type="dxa"/>
            <w:vAlign w:val="center"/>
          </w:tcPr>
          <w:p w14:paraId="37BDCA7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ABB</w:t>
            </w:r>
          </w:p>
        </w:tc>
        <w:tc>
          <w:tcPr>
            <w:tcW w:w="1305" w:type="dxa"/>
            <w:vAlign w:val="center"/>
          </w:tcPr>
          <w:p w14:paraId="2571EFA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施耐德</w:t>
            </w:r>
          </w:p>
        </w:tc>
        <w:tc>
          <w:tcPr>
            <w:tcW w:w="1305" w:type="dxa"/>
            <w:vAlign w:val="center"/>
          </w:tcPr>
          <w:p w14:paraId="6412CB2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50FB70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686" w:type="dxa"/>
            <w:vAlign w:val="center"/>
          </w:tcPr>
          <w:p w14:paraId="67EA04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r>
      <w:tr w14:paraId="63B9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1F01EA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控制柜PLC/DDC</w:t>
            </w:r>
          </w:p>
        </w:tc>
        <w:tc>
          <w:tcPr>
            <w:tcW w:w="1651" w:type="dxa"/>
            <w:vAlign w:val="center"/>
          </w:tcPr>
          <w:p w14:paraId="78FB81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0FC1EB9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三菱</w:t>
            </w:r>
          </w:p>
        </w:tc>
        <w:tc>
          <w:tcPr>
            <w:tcW w:w="1305" w:type="dxa"/>
            <w:vAlign w:val="center"/>
          </w:tcPr>
          <w:p w14:paraId="18AA9F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欧姆龙</w:t>
            </w:r>
          </w:p>
        </w:tc>
        <w:tc>
          <w:tcPr>
            <w:tcW w:w="1305" w:type="dxa"/>
            <w:vAlign w:val="center"/>
          </w:tcPr>
          <w:p w14:paraId="5D6B57C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罗克韦尔</w:t>
            </w:r>
          </w:p>
        </w:tc>
        <w:tc>
          <w:tcPr>
            <w:tcW w:w="1686" w:type="dxa"/>
            <w:vAlign w:val="center"/>
          </w:tcPr>
          <w:p w14:paraId="15B91186">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rPr>
              <w:t>KONG DDC</w:t>
            </w:r>
          </w:p>
        </w:tc>
      </w:tr>
      <w:tr w14:paraId="45AA7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E7D38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开关型电动蝶阀</w:t>
            </w:r>
          </w:p>
        </w:tc>
        <w:tc>
          <w:tcPr>
            <w:tcW w:w="1651" w:type="dxa"/>
            <w:vAlign w:val="center"/>
          </w:tcPr>
          <w:p w14:paraId="72F9D33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341FB34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36C60F7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379143BB">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32885F24">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w:t>
            </w:r>
          </w:p>
        </w:tc>
      </w:tr>
      <w:tr w14:paraId="01D77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520D49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电动压差旁通阀</w:t>
            </w:r>
          </w:p>
        </w:tc>
        <w:tc>
          <w:tcPr>
            <w:tcW w:w="1651" w:type="dxa"/>
            <w:vAlign w:val="center"/>
          </w:tcPr>
          <w:p w14:paraId="578434E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AC4326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45E150D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53886DB1">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16505143">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w:t>
            </w:r>
          </w:p>
        </w:tc>
      </w:tr>
      <w:tr w14:paraId="52A2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1AB780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电磁能量计</w:t>
            </w:r>
          </w:p>
        </w:tc>
        <w:tc>
          <w:tcPr>
            <w:tcW w:w="1651" w:type="dxa"/>
            <w:vAlign w:val="center"/>
          </w:tcPr>
          <w:p w14:paraId="3FADED7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KBB</w:t>
            </w:r>
          </w:p>
        </w:tc>
        <w:tc>
          <w:tcPr>
            <w:tcW w:w="1305" w:type="dxa"/>
            <w:vAlign w:val="center"/>
          </w:tcPr>
          <w:p w14:paraId="105D1C8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MEACON</w:t>
            </w:r>
          </w:p>
        </w:tc>
        <w:tc>
          <w:tcPr>
            <w:tcW w:w="1305" w:type="dxa"/>
            <w:vAlign w:val="center"/>
          </w:tcPr>
          <w:p w14:paraId="5FF228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Asmik</w:t>
            </w:r>
          </w:p>
        </w:tc>
        <w:tc>
          <w:tcPr>
            <w:tcW w:w="1305" w:type="dxa"/>
            <w:vAlign w:val="center"/>
          </w:tcPr>
          <w:p w14:paraId="7667249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西尼尔</w:t>
            </w:r>
          </w:p>
        </w:tc>
        <w:tc>
          <w:tcPr>
            <w:tcW w:w="1686" w:type="dxa"/>
            <w:vAlign w:val="center"/>
          </w:tcPr>
          <w:p w14:paraId="1B2D8E99">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EJH</w:t>
            </w:r>
          </w:p>
        </w:tc>
      </w:tr>
      <w:tr w14:paraId="6B96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531" w:type="dxa"/>
            <w:vAlign w:val="center"/>
          </w:tcPr>
          <w:p w14:paraId="057016E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温度、</w:t>
            </w:r>
            <w:r>
              <w:rPr>
                <w:rFonts w:hint="eastAsia" w:ascii="宋体" w:hAnsi="宋体" w:eastAsia="宋体" w:cs="宋体"/>
                <w:color w:val="auto"/>
                <w:kern w:val="0"/>
                <w:sz w:val="21"/>
                <w:szCs w:val="21"/>
                <w:highlight w:val="none"/>
                <w:lang w:val="en-US" w:eastAsia="zh-CN" w:bidi="ar"/>
              </w:rPr>
              <w:t>压力</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传感器及温湿度一体型传感器</w:t>
            </w:r>
          </w:p>
        </w:tc>
        <w:tc>
          <w:tcPr>
            <w:tcW w:w="1651" w:type="dxa"/>
            <w:vAlign w:val="center"/>
          </w:tcPr>
          <w:p w14:paraId="3FE9E7C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3D3CE5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3BDF82D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738B919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78ACB841">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r>
      <w:tr w14:paraId="4250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1997405">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lang w:val="en-US" w:eastAsia="zh-CN" w:bidi="ar"/>
              </w:rPr>
              <w:t>传感器</w:t>
            </w:r>
          </w:p>
        </w:tc>
        <w:tc>
          <w:tcPr>
            <w:tcW w:w="1651" w:type="dxa"/>
            <w:vAlign w:val="center"/>
          </w:tcPr>
          <w:p w14:paraId="41E24AA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78C5BBF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4B30BBF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0A580EE2">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5494B827">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r>
      <w:tr w14:paraId="23973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4728E403">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投入式液位传感器</w:t>
            </w:r>
          </w:p>
        </w:tc>
        <w:tc>
          <w:tcPr>
            <w:tcW w:w="1651" w:type="dxa"/>
            <w:vAlign w:val="center"/>
          </w:tcPr>
          <w:p w14:paraId="2B0837E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星仪</w:t>
            </w:r>
          </w:p>
        </w:tc>
        <w:tc>
          <w:tcPr>
            <w:tcW w:w="1305" w:type="dxa"/>
            <w:vAlign w:val="center"/>
          </w:tcPr>
          <w:p w14:paraId="4F53F9C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华控兴业</w:t>
            </w:r>
          </w:p>
        </w:tc>
        <w:tc>
          <w:tcPr>
            <w:tcW w:w="1305" w:type="dxa"/>
            <w:vAlign w:val="center"/>
          </w:tcPr>
          <w:p w14:paraId="1175D0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Asmik</w:t>
            </w:r>
          </w:p>
        </w:tc>
        <w:tc>
          <w:tcPr>
            <w:tcW w:w="1305" w:type="dxa"/>
            <w:vAlign w:val="center"/>
          </w:tcPr>
          <w:p w14:paraId="50BF845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昆仑海岸</w:t>
            </w:r>
          </w:p>
        </w:tc>
        <w:tc>
          <w:tcPr>
            <w:tcW w:w="1686" w:type="dxa"/>
            <w:vAlign w:val="center"/>
          </w:tcPr>
          <w:p w14:paraId="0B88FE49">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EJH</w:t>
            </w:r>
          </w:p>
        </w:tc>
      </w:tr>
      <w:tr w14:paraId="74632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7F13146E">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水表、远传补水表</w:t>
            </w:r>
          </w:p>
        </w:tc>
        <w:tc>
          <w:tcPr>
            <w:tcW w:w="1651" w:type="dxa"/>
            <w:vAlign w:val="center"/>
          </w:tcPr>
          <w:p w14:paraId="724E81B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宁波牌</w:t>
            </w:r>
          </w:p>
        </w:tc>
        <w:tc>
          <w:tcPr>
            <w:tcW w:w="1305" w:type="dxa"/>
            <w:vAlign w:val="center"/>
          </w:tcPr>
          <w:p w14:paraId="6AA588C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埃美柯</w:t>
            </w:r>
          </w:p>
        </w:tc>
        <w:tc>
          <w:tcPr>
            <w:tcW w:w="1305" w:type="dxa"/>
            <w:vAlign w:val="center"/>
          </w:tcPr>
          <w:p w14:paraId="6887DB7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上海人民</w:t>
            </w:r>
          </w:p>
        </w:tc>
        <w:tc>
          <w:tcPr>
            <w:tcW w:w="1305" w:type="dxa"/>
            <w:vAlign w:val="center"/>
          </w:tcPr>
          <w:p w14:paraId="61FA9E04">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正泰</w:t>
            </w:r>
          </w:p>
        </w:tc>
        <w:tc>
          <w:tcPr>
            <w:tcW w:w="1686" w:type="dxa"/>
            <w:vAlign w:val="center"/>
          </w:tcPr>
          <w:p w14:paraId="2C7A8210">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三川</w:t>
            </w:r>
          </w:p>
        </w:tc>
      </w:tr>
      <w:tr w14:paraId="0735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2531" w:type="dxa"/>
            <w:vAlign w:val="center"/>
          </w:tcPr>
          <w:p w14:paraId="66ADEB7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2"/>
                <w:sz w:val="21"/>
                <w:szCs w:val="21"/>
                <w:highlight w:val="none"/>
              </w:rPr>
              <w:t>塑壳断路</w:t>
            </w:r>
            <w:r>
              <w:rPr>
                <w:rFonts w:hint="eastAsia" w:ascii="宋体" w:hAnsi="宋体" w:eastAsia="宋体" w:cs="宋体"/>
                <w:color w:val="auto"/>
                <w:spacing w:val="-1"/>
                <w:sz w:val="21"/>
                <w:szCs w:val="21"/>
                <w:highlight w:val="none"/>
              </w:rPr>
              <w:t>器</w:t>
            </w:r>
          </w:p>
        </w:tc>
        <w:tc>
          <w:tcPr>
            <w:tcW w:w="1651" w:type="dxa"/>
            <w:vAlign w:val="center"/>
          </w:tcPr>
          <w:p w14:paraId="555FEAA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8"/>
                <w:sz w:val="21"/>
                <w:szCs w:val="21"/>
                <w:highlight w:val="none"/>
              </w:rPr>
              <w:t>ABB</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4"/>
                <w:sz w:val="21"/>
                <w:szCs w:val="21"/>
                <w:highlight w:val="none"/>
              </w:rPr>
              <w:t>的</w:t>
            </w:r>
            <w:r>
              <w:rPr>
                <w:rFonts w:hint="eastAsia" w:ascii="宋体" w:hAnsi="宋体" w:eastAsia="宋体" w:cs="宋体"/>
                <w:color w:val="auto"/>
                <w:spacing w:val="-8"/>
                <w:sz w:val="21"/>
                <w:szCs w:val="21"/>
                <w:highlight w:val="none"/>
              </w:rPr>
              <w:t xml:space="preserve"> UTmax 系列</w:t>
            </w:r>
          </w:p>
        </w:tc>
        <w:tc>
          <w:tcPr>
            <w:tcW w:w="1305" w:type="dxa"/>
            <w:vAlign w:val="center"/>
          </w:tcPr>
          <w:p w14:paraId="2089138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8"/>
                <w:sz w:val="21"/>
                <w:szCs w:val="21"/>
                <w:highlight w:val="none"/>
              </w:rPr>
              <w:t>施耐德的 NSX 系列</w:t>
            </w:r>
          </w:p>
        </w:tc>
        <w:tc>
          <w:tcPr>
            <w:tcW w:w="1305" w:type="dxa"/>
            <w:vAlign w:val="center"/>
          </w:tcPr>
          <w:p w14:paraId="38FB514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5"/>
                <w:sz w:val="21"/>
                <w:szCs w:val="21"/>
                <w:highlight w:val="none"/>
              </w:rPr>
              <w:t>库柏 EZM</w:t>
            </w:r>
            <w:r>
              <w:rPr>
                <w:rFonts w:hint="eastAsia" w:ascii="宋体" w:hAnsi="宋体" w:eastAsia="宋体" w:cs="宋体"/>
                <w:color w:val="auto"/>
                <w:spacing w:val="-4"/>
                <w:sz w:val="21"/>
                <w:szCs w:val="21"/>
                <w:highlight w:val="none"/>
              </w:rPr>
              <w:t>系</w:t>
            </w:r>
            <w:r>
              <w:rPr>
                <w:rFonts w:hint="eastAsia" w:ascii="宋体" w:hAnsi="宋体" w:eastAsia="宋体" w:cs="宋体"/>
                <w:color w:val="auto"/>
                <w:spacing w:val="-2"/>
                <w:sz w:val="21"/>
                <w:szCs w:val="21"/>
                <w:highlight w:val="none"/>
              </w:rPr>
              <w:t>列</w:t>
            </w:r>
          </w:p>
        </w:tc>
        <w:tc>
          <w:tcPr>
            <w:tcW w:w="1305" w:type="dxa"/>
            <w:vAlign w:val="center"/>
          </w:tcPr>
          <w:p w14:paraId="53A5DFC2">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Cs w:val="21"/>
                <w:highlight w:val="none"/>
              </w:rPr>
              <w:t>伊顿的LZM</w:t>
            </w:r>
            <w:r>
              <w:rPr>
                <w:rFonts w:hint="eastAsia" w:ascii="宋体" w:hAnsi="宋体" w:eastAsia="宋体" w:cs="宋体"/>
                <w:color w:val="auto"/>
                <w:spacing w:val="-1"/>
                <w:szCs w:val="21"/>
                <w:highlight w:val="none"/>
                <w:lang w:val="en-US" w:eastAsia="zh-CN"/>
              </w:rPr>
              <w:t>系列</w:t>
            </w:r>
          </w:p>
        </w:tc>
        <w:tc>
          <w:tcPr>
            <w:tcW w:w="1686" w:type="dxa"/>
            <w:vAlign w:val="center"/>
          </w:tcPr>
          <w:p w14:paraId="0F8103DA">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Cs w:val="21"/>
                <w:highlight w:val="none"/>
              </w:rPr>
              <w:t>西门子的3VA系列</w:t>
            </w:r>
          </w:p>
        </w:tc>
      </w:tr>
      <w:tr w14:paraId="0AB3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531" w:type="dxa"/>
            <w:vAlign w:val="center"/>
          </w:tcPr>
          <w:p w14:paraId="18E1FF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6"/>
                <w:sz w:val="21"/>
                <w:szCs w:val="21"/>
                <w:highlight w:val="none"/>
                <w:lang w:val="en-US" w:eastAsia="zh-CN"/>
              </w:rPr>
              <w:t>电</w:t>
            </w:r>
            <w:r>
              <w:rPr>
                <w:rFonts w:hint="eastAsia" w:ascii="宋体" w:hAnsi="宋体" w:eastAsia="宋体" w:cs="宋体"/>
                <w:color w:val="auto"/>
                <w:spacing w:val="-6"/>
                <w:sz w:val="21"/>
                <w:szCs w:val="21"/>
                <w:highlight w:val="none"/>
              </w:rPr>
              <w:t>容、电抗</w:t>
            </w:r>
          </w:p>
        </w:tc>
        <w:tc>
          <w:tcPr>
            <w:tcW w:w="1651" w:type="dxa"/>
            <w:vAlign w:val="center"/>
          </w:tcPr>
          <w:p w14:paraId="3CA48CD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2"/>
                <w:sz w:val="21"/>
                <w:szCs w:val="21"/>
                <w:highlight w:val="none"/>
              </w:rPr>
              <w:t>南通</w:t>
            </w:r>
            <w:r>
              <w:rPr>
                <w:rFonts w:hint="eastAsia" w:ascii="宋体" w:hAnsi="宋体" w:eastAsia="宋体" w:cs="宋体"/>
                <w:color w:val="auto"/>
                <w:spacing w:val="-10"/>
                <w:sz w:val="21"/>
                <w:szCs w:val="21"/>
                <w:highlight w:val="none"/>
              </w:rPr>
              <w:t>富</w:t>
            </w:r>
            <w:r>
              <w:rPr>
                <w:rFonts w:hint="eastAsia" w:ascii="宋体" w:hAnsi="宋体" w:eastAsia="宋体" w:cs="宋体"/>
                <w:color w:val="auto"/>
                <w:spacing w:val="-6"/>
                <w:sz w:val="21"/>
                <w:szCs w:val="21"/>
                <w:highlight w:val="none"/>
              </w:rPr>
              <w:t>士特 FST 系列</w:t>
            </w:r>
          </w:p>
        </w:tc>
        <w:tc>
          <w:tcPr>
            <w:tcW w:w="1305" w:type="dxa"/>
            <w:vAlign w:val="center"/>
          </w:tcPr>
          <w:p w14:paraId="5BFB1C6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6"/>
                <w:sz w:val="21"/>
                <w:szCs w:val="21"/>
                <w:highlight w:val="none"/>
              </w:rPr>
              <w:t>江苏斯菲尔 LBG 系列</w:t>
            </w:r>
          </w:p>
        </w:tc>
        <w:tc>
          <w:tcPr>
            <w:tcW w:w="1305" w:type="dxa"/>
            <w:vAlign w:val="center"/>
          </w:tcPr>
          <w:p w14:paraId="5B2217E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库柏 CEO 系列</w:t>
            </w:r>
          </w:p>
        </w:tc>
        <w:tc>
          <w:tcPr>
            <w:tcW w:w="1305" w:type="dxa"/>
            <w:vAlign w:val="center"/>
          </w:tcPr>
          <w:p w14:paraId="76B19047">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新芝XZ系列</w:t>
            </w:r>
          </w:p>
        </w:tc>
        <w:tc>
          <w:tcPr>
            <w:tcW w:w="1686" w:type="dxa"/>
            <w:vAlign w:val="center"/>
          </w:tcPr>
          <w:p w14:paraId="18DBA02D">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rPr>
              <w:t>台州安耐ANJ</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ZTGB系列</w:t>
            </w:r>
          </w:p>
        </w:tc>
      </w:tr>
      <w:tr w14:paraId="413A5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531" w:type="dxa"/>
            <w:vAlign w:val="center"/>
          </w:tcPr>
          <w:p w14:paraId="2FB5FB3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3"/>
                <w:sz w:val="21"/>
                <w:szCs w:val="21"/>
                <w:highlight w:val="none"/>
              </w:rPr>
              <w:t>多功能仪表</w:t>
            </w:r>
          </w:p>
        </w:tc>
        <w:tc>
          <w:tcPr>
            <w:tcW w:w="1651" w:type="dxa"/>
            <w:vAlign w:val="center"/>
          </w:tcPr>
          <w:p w14:paraId="1173870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江苏海恩德 ED 系列</w:t>
            </w:r>
          </w:p>
        </w:tc>
        <w:tc>
          <w:tcPr>
            <w:tcW w:w="1305" w:type="dxa"/>
            <w:vAlign w:val="center"/>
          </w:tcPr>
          <w:p w14:paraId="078435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盛道SD</w:t>
            </w:r>
            <w:r>
              <w:rPr>
                <w:rFonts w:hint="eastAsia" w:ascii="宋体" w:hAnsi="宋体" w:eastAsia="宋体" w:cs="宋体"/>
                <w:color w:val="auto"/>
                <w:spacing w:val="-1"/>
                <w:sz w:val="21"/>
                <w:szCs w:val="21"/>
                <w:highlight w:val="none"/>
              </w:rPr>
              <w:t>M</w:t>
            </w:r>
            <w:r>
              <w:rPr>
                <w:rFonts w:hint="eastAsia" w:ascii="宋体" w:hAnsi="宋体" w:eastAsia="宋体" w:cs="宋体"/>
                <w:color w:val="auto"/>
                <w:spacing w:val="-4"/>
                <w:sz w:val="21"/>
                <w:szCs w:val="21"/>
                <w:highlight w:val="none"/>
              </w:rPr>
              <w:t>820 系列</w:t>
            </w:r>
          </w:p>
        </w:tc>
        <w:tc>
          <w:tcPr>
            <w:tcW w:w="1305" w:type="dxa"/>
            <w:vAlign w:val="center"/>
          </w:tcPr>
          <w:p w14:paraId="4AEDCE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9"/>
                <w:sz w:val="21"/>
                <w:szCs w:val="21"/>
                <w:highlight w:val="none"/>
              </w:rPr>
              <w:t>库柏 APM630</w:t>
            </w:r>
          </w:p>
        </w:tc>
        <w:tc>
          <w:tcPr>
            <w:tcW w:w="1305" w:type="dxa"/>
            <w:vAlign w:val="center"/>
          </w:tcPr>
          <w:p w14:paraId="4674DD4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无锡凯杰KM8L-E3</w:t>
            </w:r>
          </w:p>
        </w:tc>
        <w:tc>
          <w:tcPr>
            <w:tcW w:w="1686" w:type="dxa"/>
            <w:vAlign w:val="center"/>
          </w:tcPr>
          <w:p w14:paraId="5898779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rPr>
              <w:t>德力西</w:t>
            </w:r>
          </w:p>
        </w:tc>
      </w:tr>
      <w:tr w14:paraId="5658A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76BDD5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3"/>
                <w:sz w:val="21"/>
                <w:szCs w:val="21"/>
                <w:highlight w:val="none"/>
              </w:rPr>
              <w:t>电线电缆</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高压电缆</w:t>
            </w:r>
          </w:p>
        </w:tc>
        <w:tc>
          <w:tcPr>
            <w:tcW w:w="1651" w:type="dxa"/>
            <w:vAlign w:val="center"/>
          </w:tcPr>
          <w:p w14:paraId="116519B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2"/>
                <w:sz w:val="21"/>
                <w:szCs w:val="21"/>
                <w:highlight w:val="none"/>
              </w:rPr>
              <w:t>东方</w:t>
            </w:r>
          </w:p>
        </w:tc>
        <w:tc>
          <w:tcPr>
            <w:tcW w:w="1305" w:type="dxa"/>
            <w:vAlign w:val="center"/>
          </w:tcPr>
          <w:p w14:paraId="7CA7851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
                <w:sz w:val="21"/>
                <w:szCs w:val="21"/>
                <w:highlight w:val="none"/>
              </w:rPr>
              <w:t>球冠</w:t>
            </w:r>
          </w:p>
        </w:tc>
        <w:tc>
          <w:tcPr>
            <w:tcW w:w="1305" w:type="dxa"/>
            <w:vAlign w:val="center"/>
          </w:tcPr>
          <w:p w14:paraId="6D45287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
                <w:sz w:val="21"/>
                <w:szCs w:val="21"/>
                <w:highlight w:val="none"/>
              </w:rPr>
              <w:t>铭品</w:t>
            </w:r>
          </w:p>
        </w:tc>
        <w:tc>
          <w:tcPr>
            <w:tcW w:w="1305" w:type="dxa"/>
            <w:vAlign w:val="center"/>
          </w:tcPr>
          <w:p w14:paraId="1F4920D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中策</w:t>
            </w:r>
          </w:p>
        </w:tc>
        <w:tc>
          <w:tcPr>
            <w:tcW w:w="1686" w:type="dxa"/>
            <w:vAlign w:val="center"/>
          </w:tcPr>
          <w:p w14:paraId="17029E5B">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起帆</w:t>
            </w:r>
          </w:p>
        </w:tc>
      </w:tr>
      <w:tr w14:paraId="3E0E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1123ACC1">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电表</w:t>
            </w:r>
          </w:p>
        </w:tc>
        <w:tc>
          <w:tcPr>
            <w:tcW w:w="1651" w:type="dxa"/>
            <w:vAlign w:val="center"/>
          </w:tcPr>
          <w:p w14:paraId="0A35875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施耐德</w:t>
            </w:r>
          </w:p>
        </w:tc>
        <w:tc>
          <w:tcPr>
            <w:tcW w:w="1305" w:type="dxa"/>
            <w:vAlign w:val="center"/>
          </w:tcPr>
          <w:p w14:paraId="7E78083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2296185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上海安科瑞</w:t>
            </w:r>
          </w:p>
        </w:tc>
        <w:tc>
          <w:tcPr>
            <w:tcW w:w="1305" w:type="dxa"/>
            <w:vAlign w:val="center"/>
          </w:tcPr>
          <w:p w14:paraId="22FA82FB">
            <w:pPr>
              <w:widowControl/>
              <w:jc w:val="center"/>
              <w:textAlignment w:val="center"/>
              <w:rPr>
                <w:rFonts w:hint="eastAsia" w:ascii="宋体" w:hAnsi="宋体" w:eastAsia="宋体" w:cs="宋体"/>
                <w:color w:val="auto"/>
                <w:spacing w:val="-1"/>
                <w:sz w:val="21"/>
                <w:szCs w:val="21"/>
                <w:highlight w:val="none"/>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东瑞</w:t>
            </w:r>
          </w:p>
        </w:tc>
        <w:tc>
          <w:tcPr>
            <w:tcW w:w="1686" w:type="dxa"/>
            <w:vAlign w:val="center"/>
          </w:tcPr>
          <w:p w14:paraId="46350F6C">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w:t>
            </w:r>
          </w:p>
        </w:tc>
      </w:tr>
      <w:tr w14:paraId="36587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2544EE85">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阀门</w:t>
            </w:r>
          </w:p>
        </w:tc>
        <w:tc>
          <w:tcPr>
            <w:tcW w:w="1651" w:type="dxa"/>
            <w:vAlign w:val="center"/>
          </w:tcPr>
          <w:p w14:paraId="130DAD3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上海沪航</w:t>
            </w:r>
          </w:p>
        </w:tc>
        <w:tc>
          <w:tcPr>
            <w:tcW w:w="1305" w:type="dxa"/>
            <w:vAlign w:val="center"/>
          </w:tcPr>
          <w:p w14:paraId="52C3566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杭州春江</w:t>
            </w:r>
          </w:p>
        </w:tc>
        <w:tc>
          <w:tcPr>
            <w:tcW w:w="1305" w:type="dxa"/>
            <w:vAlign w:val="center"/>
          </w:tcPr>
          <w:p w14:paraId="67881E3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苏州沃茨</w:t>
            </w:r>
          </w:p>
        </w:tc>
        <w:tc>
          <w:tcPr>
            <w:tcW w:w="1305" w:type="dxa"/>
            <w:vAlign w:val="center"/>
          </w:tcPr>
          <w:p w14:paraId="6AC6862B">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山东益都</w:t>
            </w:r>
          </w:p>
        </w:tc>
        <w:tc>
          <w:tcPr>
            <w:tcW w:w="1686" w:type="dxa"/>
            <w:vAlign w:val="center"/>
          </w:tcPr>
          <w:p w14:paraId="4F5C6B1E">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w:t>
            </w:r>
          </w:p>
        </w:tc>
      </w:tr>
      <w:tr w14:paraId="2E23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459881A0">
            <w:pPr>
              <w:widowControl/>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热水板换</w:t>
            </w:r>
          </w:p>
        </w:tc>
        <w:tc>
          <w:tcPr>
            <w:tcW w:w="1651" w:type="dxa"/>
            <w:vAlign w:val="center"/>
          </w:tcPr>
          <w:p w14:paraId="3290F866">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丹佛斯</w:t>
            </w:r>
          </w:p>
        </w:tc>
        <w:tc>
          <w:tcPr>
            <w:tcW w:w="1305" w:type="dxa"/>
            <w:vAlign w:val="center"/>
          </w:tcPr>
          <w:p w14:paraId="5AB0A219">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阿法拉伐</w:t>
            </w:r>
          </w:p>
        </w:tc>
        <w:tc>
          <w:tcPr>
            <w:tcW w:w="1305" w:type="dxa"/>
            <w:vAlign w:val="center"/>
          </w:tcPr>
          <w:p w14:paraId="0A1255ED">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派斯特</w:t>
            </w:r>
          </w:p>
        </w:tc>
        <w:tc>
          <w:tcPr>
            <w:tcW w:w="1305" w:type="dxa"/>
            <w:vAlign w:val="center"/>
          </w:tcPr>
          <w:p w14:paraId="169E7FC1">
            <w:pPr>
              <w:widowControl/>
              <w:jc w:val="center"/>
              <w:textAlignment w:val="center"/>
              <w:rPr>
                <w:rFonts w:hint="eastAsia" w:ascii="宋体" w:hAnsi="宋体" w:eastAsia="宋体" w:cs="宋体"/>
                <w:color w:val="auto"/>
                <w:spacing w:val="-1"/>
                <w:sz w:val="21"/>
                <w:szCs w:val="21"/>
                <w:highlight w:val="none"/>
                <w:lang w:val="en-US" w:eastAsia="zh-CN"/>
              </w:rPr>
            </w:pPr>
          </w:p>
        </w:tc>
        <w:tc>
          <w:tcPr>
            <w:tcW w:w="1686" w:type="dxa"/>
            <w:vAlign w:val="center"/>
          </w:tcPr>
          <w:p w14:paraId="20CD5E64">
            <w:pPr>
              <w:widowControl/>
              <w:jc w:val="center"/>
              <w:textAlignment w:val="center"/>
              <w:rPr>
                <w:rFonts w:hint="eastAsia" w:ascii="宋体" w:hAnsi="宋体" w:eastAsia="宋体" w:cs="宋体"/>
                <w:color w:val="auto"/>
                <w:spacing w:val="-1"/>
                <w:sz w:val="21"/>
                <w:szCs w:val="21"/>
                <w:highlight w:val="none"/>
                <w:lang w:val="en-US" w:eastAsia="zh-CN"/>
              </w:rPr>
            </w:pPr>
          </w:p>
        </w:tc>
      </w:tr>
    </w:tbl>
    <w:p w14:paraId="314ABEAA">
      <w:pPr>
        <w:pStyle w:val="42"/>
        <w:rPr>
          <w:color w:val="000000" w:themeColor="text1"/>
          <w14:textFill>
            <w14:solidFill>
              <w14:schemeClr w14:val="tx1"/>
            </w14:solidFill>
          </w14:textFill>
        </w:rPr>
      </w:pPr>
    </w:p>
    <w:p w14:paraId="19A7849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5EF5A585">
      <w:pPr>
        <w:rPr>
          <w:rFonts w:hint="eastAsia" w:ascii="宋体" w:hAnsi="宋体" w:cs="宋体"/>
          <w:b/>
          <w:color w:val="000000" w:themeColor="text1"/>
          <w:sz w:val="24"/>
          <w14:textFill>
            <w14:solidFill>
              <w14:schemeClr w14:val="tx1"/>
            </w14:solidFill>
          </w14:textFill>
        </w:rPr>
      </w:pPr>
    </w:p>
    <w:p w14:paraId="3AD98F0D">
      <w:pPr>
        <w:ind w:firstLine="241" w:firstLineChars="100"/>
        <w:rPr>
          <w:rFonts w:hint="eastAsia" w:ascii="宋体" w:hAnsi="宋体" w:cs="宋体"/>
          <w:b/>
          <w:color w:val="000000" w:themeColor="text1"/>
          <w:sz w:val="24"/>
          <w14:textFill>
            <w14:solidFill>
              <w14:schemeClr w14:val="tx1"/>
            </w14:solidFill>
          </w14:textFill>
        </w:rPr>
      </w:pPr>
    </w:p>
    <w:p w14:paraId="17FC0E63">
      <w:pPr>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二、商务需求</w:t>
      </w:r>
    </w:p>
    <w:tbl>
      <w:tblPr>
        <w:tblStyle w:val="65"/>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6513"/>
        <w:gridCol w:w="1394"/>
      </w:tblGrid>
      <w:tr w14:paraId="7C58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257" w:type="dxa"/>
            <w:vAlign w:val="center"/>
          </w:tcPr>
          <w:p w14:paraId="2DE206DB">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513" w:type="dxa"/>
            <w:vAlign w:val="center"/>
          </w:tcPr>
          <w:p w14:paraId="648324D5">
            <w:pPr>
              <w:snapToGrid w:val="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商务需求</w:t>
            </w:r>
          </w:p>
        </w:tc>
        <w:tc>
          <w:tcPr>
            <w:tcW w:w="1394" w:type="dxa"/>
            <w:vAlign w:val="center"/>
          </w:tcPr>
          <w:p w14:paraId="52B2ACDD">
            <w:pPr>
              <w:pStyle w:val="2"/>
              <w:spacing w:line="360" w:lineRule="auto"/>
              <w:ind w:firstLine="0" w:firstLineChars="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投标响应</w:t>
            </w:r>
          </w:p>
        </w:tc>
      </w:tr>
      <w:tr w14:paraId="2F31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257" w:type="dxa"/>
            <w:vAlign w:val="center"/>
          </w:tcPr>
          <w:p w14:paraId="77221039">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w:t>
            </w:r>
          </w:p>
        </w:tc>
        <w:tc>
          <w:tcPr>
            <w:tcW w:w="6513" w:type="dxa"/>
            <w:vAlign w:val="center"/>
          </w:tcPr>
          <w:p w14:paraId="6873C74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其他伴随服务要求</w:t>
            </w:r>
          </w:p>
        </w:tc>
        <w:tc>
          <w:tcPr>
            <w:tcW w:w="1394" w:type="dxa"/>
            <w:vAlign w:val="center"/>
          </w:tcPr>
          <w:p w14:paraId="14DEA60E">
            <w:pPr>
              <w:pStyle w:val="2"/>
              <w:spacing w:line="360" w:lineRule="auto"/>
              <w:ind w:firstLine="420"/>
              <w:rPr>
                <w:rFonts w:cs="宋体"/>
                <w:color w:val="000000" w:themeColor="text1"/>
                <w:sz w:val="21"/>
                <w:szCs w:val="21"/>
                <w14:textFill>
                  <w14:solidFill>
                    <w14:schemeClr w14:val="tx1"/>
                  </w14:solidFill>
                </w14:textFill>
              </w:rPr>
            </w:pPr>
          </w:p>
        </w:tc>
      </w:tr>
      <w:tr w14:paraId="1E6D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7114805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6513" w:type="dxa"/>
            <w:vAlign w:val="center"/>
          </w:tcPr>
          <w:p w14:paraId="768BB4B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根据采购货物清单提供产品、安装、保温</w:t>
            </w:r>
            <w:r>
              <w:rPr>
                <w:rFonts w:hint="default" w:ascii="宋体" w:hAnsi="宋体"/>
                <w:color w:val="000000" w:themeColor="text1"/>
                <w:szCs w:val="21"/>
                <w14:textFill>
                  <w14:solidFill>
                    <w14:schemeClr w14:val="tx1"/>
                  </w14:solidFill>
                </w14:textFill>
              </w:rPr>
              <w:t>、</w:t>
            </w:r>
            <w:r>
              <w:rPr>
                <w:rFonts w:hint="default" w:ascii="宋体" w:hAnsi="宋体" w:eastAsia="宋体" w:cs="Times New Roman"/>
                <w:color w:val="auto"/>
                <w:szCs w:val="21"/>
                <w:highlight w:val="none"/>
                <w:lang w:val="en-US" w:eastAsia="zh-CN"/>
              </w:rPr>
              <w:t>系统调试</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技术培训</w:t>
            </w:r>
            <w:r>
              <w:rPr>
                <w:rFonts w:hint="eastAsia" w:ascii="宋体" w:hAnsi="宋体"/>
                <w:color w:val="000000" w:themeColor="text1"/>
                <w:szCs w:val="21"/>
                <w14:textFill>
                  <w14:solidFill>
                    <w14:schemeClr w14:val="tx1"/>
                  </w14:solidFill>
                </w14:textFill>
              </w:rPr>
              <w:t>及相关服务</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列出详细配置清单</w:t>
            </w:r>
            <w:r>
              <w:rPr>
                <w:rFonts w:hint="eastAsia" w:ascii="宋体" w:hAnsi="宋体"/>
                <w:color w:val="000000" w:themeColor="text1"/>
                <w:szCs w:val="21"/>
                <w:lang w:eastAsia="zh-CN"/>
                <w14:textFill>
                  <w14:solidFill>
                    <w14:schemeClr w14:val="tx1"/>
                  </w14:solidFill>
                </w14:textFill>
              </w:rPr>
              <w:t>。</w:t>
            </w:r>
          </w:p>
        </w:tc>
        <w:tc>
          <w:tcPr>
            <w:tcW w:w="1394" w:type="dxa"/>
            <w:vAlign w:val="center"/>
          </w:tcPr>
          <w:p w14:paraId="56EC0006">
            <w:pPr>
              <w:bidi w:val="0"/>
            </w:pPr>
          </w:p>
        </w:tc>
      </w:tr>
      <w:tr w14:paraId="15AA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4F8D82D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6513" w:type="dxa"/>
            <w:vAlign w:val="center"/>
          </w:tcPr>
          <w:p w14:paraId="29579A32">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s="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提供机房设备系统设计框图，设备布置平面图</w:t>
            </w:r>
            <w:r>
              <w:rPr>
                <w:rFonts w:hint="default" w:ascii="宋体" w:hAnsi="宋体"/>
                <w:color w:val="000000" w:themeColor="text1"/>
                <w:szCs w:val="21"/>
                <w14:textFill>
                  <w14:solidFill>
                    <w14:schemeClr w14:val="tx1"/>
                  </w14:solidFill>
                </w14:textFill>
              </w:rPr>
              <w:t>。</w:t>
            </w:r>
          </w:p>
        </w:tc>
        <w:tc>
          <w:tcPr>
            <w:tcW w:w="1394" w:type="dxa"/>
            <w:vAlign w:val="center"/>
          </w:tcPr>
          <w:p w14:paraId="6CDB15CF">
            <w:pPr>
              <w:bidi w:val="0"/>
            </w:pPr>
          </w:p>
        </w:tc>
      </w:tr>
      <w:tr w14:paraId="34DE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257" w:type="dxa"/>
            <w:vAlign w:val="center"/>
          </w:tcPr>
          <w:p w14:paraId="13973F5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6513" w:type="dxa"/>
            <w:vAlign w:val="center"/>
          </w:tcPr>
          <w:p w14:paraId="37BCFEB6">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中标后需根据招标技术要求提供深化设计图纸（包括不限于系统原理图、系统平面图、设备基础图、控制系统原理图、控制系统布线图）</w:t>
            </w:r>
            <w:r>
              <w:rPr>
                <w:rFonts w:hint="default" w:ascii="宋体" w:hAnsi="宋体"/>
                <w:color w:val="000000" w:themeColor="text1"/>
                <w:szCs w:val="21"/>
                <w14:textFill>
                  <w14:solidFill>
                    <w14:schemeClr w14:val="tx1"/>
                  </w14:solidFill>
                </w14:textFill>
              </w:rPr>
              <w:t>。</w:t>
            </w:r>
          </w:p>
        </w:tc>
        <w:tc>
          <w:tcPr>
            <w:tcW w:w="1394" w:type="dxa"/>
            <w:vAlign w:val="center"/>
          </w:tcPr>
          <w:p w14:paraId="58ED0393">
            <w:pPr>
              <w:bidi w:val="0"/>
            </w:pPr>
          </w:p>
        </w:tc>
      </w:tr>
      <w:tr w14:paraId="2BFA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1257" w:type="dxa"/>
            <w:vAlign w:val="center"/>
          </w:tcPr>
          <w:p w14:paraId="4C86DEF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6513" w:type="dxa"/>
            <w:vAlign w:val="center"/>
          </w:tcPr>
          <w:p w14:paraId="7340C952">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招标文件中未提及的某些属标配的功能、软件，无条件提供；</w:t>
            </w:r>
          </w:p>
          <w:p w14:paraId="092C48D7">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软件密码（如有）无条件提供业主，如更新服务不另收费；</w:t>
            </w:r>
          </w:p>
          <w:p w14:paraId="55CA9574">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注：</w:t>
            </w:r>
            <w:r>
              <w:rPr>
                <w:rFonts w:hint="eastAsia" w:ascii="宋体" w:hAnsi="宋体" w:eastAsia="宋体" w:cs="Times New Roman"/>
                <w:color w:val="000000" w:themeColor="text1"/>
                <w:szCs w:val="21"/>
                <w:lang w:val="en-US" w:eastAsia="zh-Hans"/>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投标文件中提供</w:t>
            </w:r>
            <w:r>
              <w:rPr>
                <w:rFonts w:hint="eastAsia" w:ascii="宋体" w:hAnsi="宋体" w:eastAsia="宋体" w:cs="Times New Roman"/>
                <w:color w:val="000000" w:themeColor="text1"/>
                <w:szCs w:val="21"/>
                <w14:textFill>
                  <w14:solidFill>
                    <w14:schemeClr w14:val="tx1"/>
                  </w14:solidFill>
                </w14:textFill>
              </w:rPr>
              <w:t>对以上内容</w:t>
            </w:r>
            <w:r>
              <w:rPr>
                <w:rFonts w:hint="eastAsia" w:ascii="宋体" w:hAnsi="宋体" w:eastAsia="宋体" w:cs="Times New Roman"/>
                <w:color w:val="000000" w:themeColor="text1"/>
                <w:szCs w:val="21"/>
                <w:lang w:val="en-US" w:eastAsia="zh-Hans"/>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承诺函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并加盖公章。</w:t>
            </w:r>
          </w:p>
        </w:tc>
        <w:tc>
          <w:tcPr>
            <w:tcW w:w="1394" w:type="dxa"/>
            <w:vAlign w:val="center"/>
          </w:tcPr>
          <w:p w14:paraId="70F067AA">
            <w:pPr>
              <w:bidi w:val="0"/>
            </w:pPr>
          </w:p>
        </w:tc>
      </w:tr>
      <w:tr w14:paraId="22BA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1257" w:type="dxa"/>
            <w:vAlign w:val="center"/>
          </w:tcPr>
          <w:p w14:paraId="0418D847">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1.5</w:t>
            </w:r>
          </w:p>
        </w:tc>
        <w:tc>
          <w:tcPr>
            <w:tcW w:w="6513" w:type="dxa"/>
            <w:vAlign w:val="center"/>
          </w:tcPr>
          <w:p w14:paraId="45629F1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eastAsia="宋体" w:cs="Times New Roman"/>
                <w:color w:val="000000" w:themeColor="text1"/>
                <w:szCs w:val="21"/>
                <w14:textFill>
                  <w14:solidFill>
                    <w14:schemeClr w14:val="tx1"/>
                  </w14:solidFill>
                </w14:textFill>
              </w:rPr>
              <w:t>承诺改造后</w:t>
            </w:r>
            <w:r>
              <w:rPr>
                <w:rFonts w:hint="eastAsia" w:ascii="宋体" w:hAnsi="宋体" w:eastAsia="宋体" w:cs="Times New Roman"/>
                <w:color w:val="000000" w:themeColor="text1"/>
                <w:szCs w:val="21"/>
                <w:lang w:val="en-US" w:eastAsia="zh-CN"/>
                <w14:textFill>
                  <w14:solidFill>
                    <w14:schemeClr w14:val="tx1"/>
                  </w14:solidFill>
                </w14:textFill>
              </w:rPr>
              <w:t>热</w:t>
            </w:r>
            <w:r>
              <w:rPr>
                <w:rFonts w:hint="eastAsia" w:ascii="宋体" w:hAnsi="宋体" w:cs="Times New Roman"/>
                <w:color w:val="000000" w:themeColor="text1"/>
                <w:szCs w:val="21"/>
                <w:lang w:val="en-US" w:eastAsia="zh-CN"/>
                <w14:textFill>
                  <w14:solidFill>
                    <w14:schemeClr w14:val="tx1"/>
                  </w14:solidFill>
                </w14:textFill>
              </w:rPr>
              <w:t>力</w:t>
            </w:r>
            <w:r>
              <w:rPr>
                <w:rFonts w:hint="eastAsia" w:ascii="宋体" w:hAnsi="宋体" w:eastAsia="宋体" w:cs="Times New Roman"/>
                <w:color w:val="000000" w:themeColor="text1"/>
                <w:szCs w:val="21"/>
                <w14:textFill>
                  <w14:solidFill>
                    <w14:schemeClr w14:val="tx1"/>
                  </w14:solidFill>
                </w14:textFill>
              </w:rPr>
              <w:t>机房</w:t>
            </w:r>
            <w:r>
              <w:rPr>
                <w:rFonts w:hint="eastAsia" w:ascii="宋体" w:hAnsi="宋体" w:cs="Times New Roman"/>
                <w:color w:val="000000" w:themeColor="text1"/>
                <w:szCs w:val="21"/>
                <w:lang w:val="en-US" w:eastAsia="zh-CN"/>
                <w14:textFill>
                  <w14:solidFill>
                    <w14:schemeClr w14:val="tx1"/>
                  </w14:solidFill>
                </w14:textFill>
              </w:rPr>
              <w:t>系统</w:t>
            </w:r>
            <w:r>
              <w:rPr>
                <w:rFonts w:hint="eastAsia" w:ascii="宋体" w:hAnsi="宋体" w:eastAsia="宋体" w:cs="Times New Roman"/>
                <w:color w:val="000000" w:themeColor="text1"/>
                <w:szCs w:val="21"/>
                <w:lang w:val="en-US" w:eastAsia="zh-CN"/>
                <w14:textFill>
                  <w14:solidFill>
                    <w14:schemeClr w14:val="tx1"/>
                  </w14:solidFill>
                </w14:textFill>
              </w:rPr>
              <w:t>能效比</w:t>
            </w:r>
            <w:r>
              <w:rPr>
                <w:rFonts w:hint="eastAsia" w:ascii="宋体" w:hAnsi="宋体" w:eastAsia="宋体" w:cs="Times New Roman"/>
                <w:color w:val="000000" w:themeColor="text1"/>
                <w:szCs w:val="21"/>
                <w14:textFill>
                  <w14:solidFill>
                    <w14:schemeClr w14:val="tx1"/>
                  </w14:solidFill>
                </w14:textFill>
              </w:rPr>
              <w:t>不低于</w:t>
            </w:r>
            <w:r>
              <w:rPr>
                <w:rFonts w:hint="eastAsia" w:ascii="宋体" w:hAnsi="宋体" w:cs="Times New Roman"/>
                <w:color w:val="000000" w:themeColor="text1"/>
                <w:szCs w:val="21"/>
                <w:lang w:val="en-US" w:eastAsia="zh-CN"/>
                <w14:textFill>
                  <w14:solidFill>
                    <w14:schemeClr w14:val="tx1"/>
                  </w14:solidFill>
                </w14:textFill>
              </w:rPr>
              <w:t>2.0kgce/kgce</w:t>
            </w:r>
            <w:r>
              <w:rPr>
                <w:rFonts w:hint="eastAsia" w:ascii="宋体" w:hAnsi="宋体" w:eastAsia="宋体" w:cs="Times New Roman"/>
                <w:color w:val="000000" w:themeColor="text1"/>
                <w:szCs w:val="21"/>
                <w14:textFill>
                  <w14:solidFill>
                    <w14:schemeClr w14:val="tx1"/>
                  </w14:solidFill>
                </w14:textFill>
              </w:rPr>
              <w:t>，以机房改造完成验收合格后，开始运行</w:t>
            </w:r>
            <w:r>
              <w:rPr>
                <w:rFonts w:hint="eastAsia" w:ascii="宋体" w:hAnsi="宋体" w:cs="Times New Roman"/>
                <w:color w:val="000000" w:themeColor="text1"/>
                <w:szCs w:val="21"/>
                <w:lang w:val="en-US" w:eastAsia="zh-CN"/>
                <w14:textFill>
                  <w14:solidFill>
                    <w14:schemeClr w14:val="tx1"/>
                  </w14:solidFill>
                </w14:textFill>
              </w:rPr>
              <w:t>12个月</w:t>
            </w:r>
            <w:r>
              <w:rPr>
                <w:rFonts w:hint="eastAsia" w:ascii="宋体" w:hAnsi="宋体" w:cs="Times New Roman"/>
                <w:color w:val="000000" w:themeColor="text1"/>
                <w:szCs w:val="21"/>
                <w:lang w:val="en-US" w:eastAsia="zh-Hans"/>
                <w14:textFill>
                  <w14:solidFill>
                    <w14:schemeClr w14:val="tx1"/>
                  </w14:solidFill>
                </w14:textFill>
              </w:rPr>
              <w:t>内</w:t>
            </w:r>
            <w:r>
              <w:rPr>
                <w:rFonts w:hint="eastAsia" w:ascii="宋体" w:hAnsi="宋体" w:eastAsia="宋体" w:cs="Times New Roman"/>
                <w:color w:val="000000" w:themeColor="text1"/>
                <w:szCs w:val="21"/>
                <w14:textFill>
                  <w14:solidFill>
                    <w14:schemeClr w14:val="tx1"/>
                  </w14:solidFill>
                </w14:textFill>
              </w:rPr>
              <w:t>实际运行数据计算。</w:t>
            </w:r>
          </w:p>
          <w:p w14:paraId="01D98580">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Hans"/>
                <w14:textFill>
                  <w14:solidFill>
                    <w14:schemeClr w14:val="tx1"/>
                  </w14:solidFill>
                </w14:textFill>
              </w:rPr>
              <w:t>注</w:t>
            </w:r>
            <w:r>
              <w:rPr>
                <w:rFonts w:hint="default" w:ascii="宋体" w:hAnsi="宋体" w:cs="Times New Roman"/>
                <w:color w:val="000000" w:themeColor="text1"/>
                <w:szCs w:val="21"/>
                <w:lang w:eastAsia="zh-Hans"/>
                <w14:textFill>
                  <w14:solidFill>
                    <w14:schemeClr w14:val="tx1"/>
                  </w14:solidFill>
                </w14:textFill>
              </w:rPr>
              <w:t>：1、</w:t>
            </w:r>
            <w:r>
              <w:rPr>
                <w:rFonts w:hint="eastAsia" w:ascii="宋体" w:hAnsi="宋体" w:cs="Times New Roman"/>
                <w:color w:val="000000" w:themeColor="text1"/>
                <w:szCs w:val="21"/>
                <w:lang w:val="en-US" w:eastAsia="zh-CN"/>
                <w14:textFill>
                  <w14:solidFill>
                    <w14:schemeClr w14:val="tx1"/>
                  </w14:solidFill>
                </w14:textFill>
              </w:rPr>
              <w:t>热力机房系统能效比计算方式见本章</w:t>
            </w:r>
            <w:r>
              <w:rPr>
                <w:rFonts w:hint="eastAsia" w:ascii="宋体" w:hAnsi="宋体" w:cs="Times New Roman"/>
                <w:color w:val="000000" w:themeColor="text1"/>
                <w:szCs w:val="21"/>
                <w:lang w:val="en-US" w:eastAsia="zh-Hans"/>
                <w14:textFill>
                  <w14:solidFill>
                    <w14:schemeClr w14:val="tx1"/>
                  </w14:solidFill>
                </w14:textFill>
              </w:rPr>
              <w:t>末</w:t>
            </w:r>
            <w:r>
              <w:rPr>
                <w:rFonts w:hint="eastAsia" w:ascii="宋体" w:hAnsi="宋体" w:cs="Times New Roman"/>
                <w:color w:val="000000" w:themeColor="text1"/>
                <w:szCs w:val="21"/>
                <w:lang w:val="en-US" w:eastAsia="zh-CN"/>
                <w14:textFill>
                  <w14:solidFill>
                    <w14:schemeClr w14:val="tx1"/>
                  </w14:solidFill>
                </w14:textFill>
              </w:rPr>
              <w:t>备注。</w:t>
            </w:r>
          </w:p>
          <w:p w14:paraId="6B98DA7A">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s="Times New Roman"/>
                <w:color w:val="000000" w:themeColor="text1"/>
                <w:szCs w:val="21"/>
                <w:lang w:eastAsia="zh-Hans"/>
                <w14:textFill>
                  <w14:solidFill>
                    <w14:schemeClr w14:val="tx1"/>
                  </w14:solidFill>
                </w14:textFill>
              </w:rPr>
              <w:t>2、</w:t>
            </w:r>
            <w:r>
              <w:rPr>
                <w:rFonts w:hint="eastAsia" w:ascii="宋体" w:hAnsi="宋体" w:eastAsia="宋体" w:cs="Times New Roman"/>
                <w:color w:val="000000" w:themeColor="text1"/>
                <w:szCs w:val="21"/>
                <w:lang w:val="en-US" w:eastAsia="zh-Hans"/>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投标文件中</w:t>
            </w:r>
            <w:r>
              <w:rPr>
                <w:rFonts w:hint="eastAsia" w:ascii="宋体" w:hAnsi="宋体" w:eastAsia="宋体" w:cs="Times New Roman"/>
                <w:color w:val="000000" w:themeColor="text1"/>
                <w:szCs w:val="21"/>
                <w:lang w:val="en-US" w:eastAsia="zh-Hans"/>
                <w14:textFill>
                  <w14:solidFill>
                    <w14:schemeClr w14:val="tx1"/>
                  </w14:solidFill>
                </w14:textFill>
              </w:rPr>
              <w:t>提供</w:t>
            </w:r>
            <w:r>
              <w:rPr>
                <w:rFonts w:hint="eastAsia" w:ascii="宋体" w:hAnsi="宋体" w:eastAsia="宋体" w:cs="Times New Roman"/>
                <w:color w:val="000000" w:themeColor="text1"/>
                <w:szCs w:val="21"/>
                <w14:textFill>
                  <w14:solidFill>
                    <w14:schemeClr w14:val="tx1"/>
                  </w14:solidFill>
                </w14:textFill>
              </w:rPr>
              <w:t>对以上内容</w:t>
            </w:r>
            <w:r>
              <w:rPr>
                <w:rFonts w:hint="eastAsia" w:ascii="宋体" w:hAnsi="宋体" w:eastAsia="宋体" w:cs="Times New Roman"/>
                <w:color w:val="000000" w:themeColor="text1"/>
                <w:szCs w:val="21"/>
                <w:lang w:val="en-US" w:eastAsia="zh-Hans"/>
                <w14:textFill>
                  <w14:solidFill>
                    <w14:schemeClr w14:val="tx1"/>
                  </w14:solidFill>
                </w14:textFill>
              </w:rPr>
              <w:t>的</w:t>
            </w:r>
            <w:r>
              <w:rPr>
                <w:rFonts w:hint="eastAsia" w:ascii="宋体" w:hAnsi="宋体" w:eastAsia="宋体" w:cs="Times New Roman"/>
                <w:color w:val="000000" w:themeColor="text1"/>
                <w:szCs w:val="21"/>
                <w14:textFill>
                  <w14:solidFill>
                    <w14:schemeClr w14:val="tx1"/>
                  </w14:solidFill>
                </w14:textFill>
              </w:rPr>
              <w:t>承诺</w:t>
            </w:r>
            <w:r>
              <w:rPr>
                <w:rFonts w:hint="eastAsia" w:ascii="宋体" w:hAnsi="宋体" w:eastAsia="宋体" w:cs="Times New Roman"/>
                <w:color w:val="000000" w:themeColor="text1"/>
                <w:szCs w:val="21"/>
                <w:lang w:val="en-US" w:eastAsia="zh-Hans"/>
                <w14:textFill>
                  <w14:solidFill>
                    <w14:schemeClr w14:val="tx1"/>
                  </w14:solidFill>
                </w14:textFill>
              </w:rPr>
              <w:t>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并加盖公章。</w:t>
            </w:r>
          </w:p>
        </w:tc>
        <w:tc>
          <w:tcPr>
            <w:tcW w:w="1394" w:type="dxa"/>
            <w:vAlign w:val="center"/>
          </w:tcPr>
          <w:p w14:paraId="072A716A">
            <w:pPr>
              <w:bidi w:val="0"/>
              <w:rPr>
                <w:rFonts w:hint="default"/>
                <w:lang w:val="en-US" w:eastAsia="zh-CN"/>
              </w:rPr>
            </w:pPr>
          </w:p>
        </w:tc>
      </w:tr>
      <w:tr w14:paraId="122F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47B6D30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6513" w:type="dxa"/>
            <w:vAlign w:val="center"/>
          </w:tcPr>
          <w:p w14:paraId="5A17F5E4">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整体保修期≥2年，包含所有配件及安装服务，提供售后承诺书</w:t>
            </w:r>
            <w:r>
              <w:rPr>
                <w:rFonts w:hint="default" w:ascii="宋体" w:hAnsi="宋体" w:cs="宋体"/>
                <w:bCs/>
                <w:color w:val="000000" w:themeColor="text1"/>
                <w:szCs w:val="21"/>
                <w14:textFill>
                  <w14:solidFill>
                    <w14:schemeClr w14:val="tx1"/>
                  </w14:solidFill>
                </w14:textFill>
              </w:rPr>
              <w:t>。</w:t>
            </w:r>
          </w:p>
        </w:tc>
        <w:tc>
          <w:tcPr>
            <w:tcW w:w="1394" w:type="dxa"/>
            <w:vAlign w:val="center"/>
          </w:tcPr>
          <w:p w14:paraId="3C23D06F">
            <w:pPr>
              <w:pStyle w:val="2"/>
              <w:spacing w:line="360" w:lineRule="auto"/>
              <w:ind w:firstLine="420"/>
              <w:rPr>
                <w:rFonts w:cs="宋体"/>
                <w:color w:val="000000" w:themeColor="text1"/>
                <w:sz w:val="21"/>
                <w:szCs w:val="21"/>
                <w14:textFill>
                  <w14:solidFill>
                    <w14:schemeClr w14:val="tx1"/>
                  </w14:solidFill>
                </w14:textFill>
              </w:rPr>
            </w:pPr>
          </w:p>
        </w:tc>
      </w:tr>
      <w:tr w14:paraId="13D4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257" w:type="dxa"/>
            <w:vAlign w:val="center"/>
          </w:tcPr>
          <w:p w14:paraId="7268F1EE">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w:t>
            </w:r>
          </w:p>
        </w:tc>
        <w:tc>
          <w:tcPr>
            <w:tcW w:w="6513" w:type="dxa"/>
            <w:vAlign w:val="center"/>
          </w:tcPr>
          <w:p w14:paraId="387CA102">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交货时间、安装及验收</w:t>
            </w:r>
          </w:p>
        </w:tc>
        <w:tc>
          <w:tcPr>
            <w:tcW w:w="1394" w:type="dxa"/>
            <w:vAlign w:val="center"/>
          </w:tcPr>
          <w:p w14:paraId="50B18DD3">
            <w:pPr>
              <w:pStyle w:val="2"/>
              <w:spacing w:line="360" w:lineRule="auto"/>
              <w:ind w:firstLine="420"/>
              <w:rPr>
                <w:rFonts w:cs="宋体"/>
                <w:color w:val="000000" w:themeColor="text1"/>
                <w:sz w:val="21"/>
                <w:szCs w:val="21"/>
                <w14:textFill>
                  <w14:solidFill>
                    <w14:schemeClr w14:val="tx1"/>
                  </w14:solidFill>
                </w14:textFill>
              </w:rPr>
            </w:pPr>
          </w:p>
        </w:tc>
      </w:tr>
      <w:tr w14:paraId="5454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257" w:type="dxa"/>
            <w:vAlign w:val="center"/>
          </w:tcPr>
          <w:p w14:paraId="21AF8AC8">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2.1</w:t>
            </w:r>
          </w:p>
        </w:tc>
        <w:tc>
          <w:tcPr>
            <w:tcW w:w="6513" w:type="dxa"/>
            <w:vAlign w:val="center"/>
          </w:tcPr>
          <w:p w14:paraId="1288931A">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交货、验收时间：合同生效后100天内；</w:t>
            </w:r>
          </w:p>
          <w:p w14:paraId="6704F4B8">
            <w:pPr>
              <w:keepNext w:val="0"/>
              <w:keepLines w:val="0"/>
              <w:pageBreakBefore w:val="0"/>
              <w:widowControl w:val="0"/>
              <w:kinsoku/>
              <w:wordWrap/>
              <w:overflowPunct/>
              <w:topLinePunct w:val="0"/>
              <w:bidi w:val="0"/>
              <w:adjustRightIn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交货、验收地点：宁波大学附属妇女儿童医院</w:t>
            </w:r>
            <w:r>
              <w:rPr>
                <w:rFonts w:hint="eastAsia" w:ascii="宋体" w:hAnsi="宋体" w:eastAsia="宋体" w:cs="Times New Roman"/>
                <w:color w:val="000000" w:themeColor="text1"/>
                <w:szCs w:val="21"/>
                <w:lang w:val="en-US" w:eastAsia="zh-CN"/>
                <w14:textFill>
                  <w14:solidFill>
                    <w14:schemeClr w14:val="tx1"/>
                  </w14:solidFill>
                </w14:textFill>
              </w:rPr>
              <w:t>内采购人指定地点</w:t>
            </w:r>
            <w:r>
              <w:rPr>
                <w:rFonts w:hint="default" w:ascii="宋体" w:hAnsi="宋体" w:eastAsia="宋体" w:cs="Times New Roman"/>
                <w:color w:val="000000" w:themeColor="text1"/>
                <w:szCs w:val="21"/>
                <w:lang w:eastAsia="zh-CN"/>
                <w14:textFill>
                  <w14:solidFill>
                    <w14:schemeClr w14:val="tx1"/>
                  </w14:solidFill>
                </w14:textFill>
              </w:rPr>
              <w:t>。</w:t>
            </w:r>
          </w:p>
        </w:tc>
        <w:tc>
          <w:tcPr>
            <w:tcW w:w="1394" w:type="dxa"/>
            <w:vAlign w:val="center"/>
          </w:tcPr>
          <w:p w14:paraId="281F50A1">
            <w:pPr>
              <w:pStyle w:val="2"/>
              <w:spacing w:line="360" w:lineRule="auto"/>
              <w:ind w:firstLine="420"/>
              <w:rPr>
                <w:rFonts w:cs="宋体"/>
                <w:color w:val="000000" w:themeColor="text1"/>
                <w:sz w:val="21"/>
                <w:szCs w:val="21"/>
                <w14:textFill>
                  <w14:solidFill>
                    <w14:schemeClr w14:val="tx1"/>
                  </w14:solidFill>
                </w14:textFill>
              </w:rPr>
            </w:pPr>
          </w:p>
        </w:tc>
      </w:tr>
      <w:tr w14:paraId="2A30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257" w:type="dxa"/>
            <w:vAlign w:val="center"/>
          </w:tcPr>
          <w:p w14:paraId="005638F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6513" w:type="dxa"/>
            <w:vAlign w:val="center"/>
          </w:tcPr>
          <w:p w14:paraId="12FBE29D">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安装标准：符合我国国家有关技术规范和技术标准。</w:t>
            </w:r>
          </w:p>
        </w:tc>
        <w:tc>
          <w:tcPr>
            <w:tcW w:w="1394" w:type="dxa"/>
            <w:vAlign w:val="center"/>
          </w:tcPr>
          <w:p w14:paraId="126E4EA7">
            <w:pPr>
              <w:pStyle w:val="2"/>
              <w:spacing w:line="360" w:lineRule="auto"/>
              <w:ind w:firstLine="420"/>
              <w:rPr>
                <w:rFonts w:cs="宋体"/>
                <w:color w:val="000000" w:themeColor="text1"/>
                <w:sz w:val="21"/>
                <w:szCs w:val="21"/>
                <w14:textFill>
                  <w14:solidFill>
                    <w14:schemeClr w14:val="tx1"/>
                  </w14:solidFill>
                </w14:textFill>
              </w:rPr>
            </w:pPr>
          </w:p>
        </w:tc>
      </w:tr>
      <w:tr w14:paraId="1767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1257" w:type="dxa"/>
            <w:vAlign w:val="center"/>
          </w:tcPr>
          <w:p w14:paraId="225D7F6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6513" w:type="dxa"/>
            <w:vAlign w:val="center"/>
          </w:tcPr>
          <w:p w14:paraId="12647CEB">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验收标准：应与产品原始样本技术数据及招标文件技术文件一致。应符合我国有关技术规范和技术标准。</w:t>
            </w:r>
          </w:p>
        </w:tc>
        <w:tc>
          <w:tcPr>
            <w:tcW w:w="1394" w:type="dxa"/>
            <w:vAlign w:val="center"/>
          </w:tcPr>
          <w:p w14:paraId="1A8DADDC">
            <w:pPr>
              <w:pStyle w:val="2"/>
              <w:spacing w:line="360" w:lineRule="auto"/>
              <w:ind w:firstLine="420"/>
              <w:rPr>
                <w:rFonts w:cs="宋体"/>
                <w:color w:val="000000" w:themeColor="text1"/>
                <w:sz w:val="21"/>
                <w:szCs w:val="21"/>
                <w14:textFill>
                  <w14:solidFill>
                    <w14:schemeClr w14:val="tx1"/>
                  </w14:solidFill>
                </w14:textFill>
              </w:rPr>
            </w:pPr>
          </w:p>
        </w:tc>
      </w:tr>
      <w:tr w14:paraId="47A6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257" w:type="dxa"/>
            <w:vAlign w:val="center"/>
          </w:tcPr>
          <w:p w14:paraId="6FEEF28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6513" w:type="dxa"/>
            <w:vAlign w:val="center"/>
          </w:tcPr>
          <w:p w14:paraId="487AF83E">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安装、验收合格前所产生的一切费用（包括卸货、搬运、必要时的计量检测费等）由中标人负责提供。</w:t>
            </w:r>
          </w:p>
        </w:tc>
        <w:tc>
          <w:tcPr>
            <w:tcW w:w="1394" w:type="dxa"/>
            <w:vAlign w:val="center"/>
          </w:tcPr>
          <w:p w14:paraId="08C47E07">
            <w:pPr>
              <w:pStyle w:val="2"/>
              <w:spacing w:line="360" w:lineRule="auto"/>
              <w:ind w:firstLine="420"/>
              <w:rPr>
                <w:rFonts w:cs="宋体"/>
                <w:color w:val="000000" w:themeColor="text1"/>
                <w:sz w:val="21"/>
                <w:szCs w:val="21"/>
                <w14:textFill>
                  <w14:solidFill>
                    <w14:schemeClr w14:val="tx1"/>
                  </w14:solidFill>
                </w14:textFill>
              </w:rPr>
            </w:pPr>
          </w:p>
        </w:tc>
      </w:tr>
      <w:tr w14:paraId="30B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1257" w:type="dxa"/>
            <w:vAlign w:val="center"/>
          </w:tcPr>
          <w:p w14:paraId="028A8E3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w:t>
            </w:r>
          </w:p>
        </w:tc>
        <w:tc>
          <w:tcPr>
            <w:tcW w:w="6513" w:type="dxa"/>
            <w:vAlign w:val="center"/>
          </w:tcPr>
          <w:p w14:paraId="31AAB4F0">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付款方法和条件：</w:t>
            </w:r>
          </w:p>
          <w:p w14:paraId="4CAD4386">
            <w:pPr>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1</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合同签订后七个工作日内支付预付款40%</w:t>
            </w:r>
            <w:r>
              <w:rPr>
                <w:rFonts w:hint="eastAsia"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中标人</w:t>
            </w:r>
            <w:r>
              <w:rPr>
                <w:rFonts w:hint="eastAsia" w:ascii="宋体" w:hAnsi="宋体" w:eastAsia="宋体" w:cs="Times New Roman"/>
                <w:b/>
                <w:bCs/>
                <w:color w:val="000000" w:themeColor="text1"/>
                <w:szCs w:val="21"/>
                <w:highlight w:val="none"/>
                <w14:textFill>
                  <w14:solidFill>
                    <w14:schemeClr w14:val="tx1"/>
                  </w14:solidFill>
                </w14:textFill>
              </w:rPr>
              <w:t>需提交银行、保险公司等金融机构出具的预付款保函或其他担保措施。</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中标人</w:t>
            </w:r>
            <w:r>
              <w:rPr>
                <w:rFonts w:hint="eastAsia" w:ascii="宋体" w:hAnsi="宋体" w:eastAsia="宋体" w:cs="Times New Roman"/>
                <w:b/>
                <w:bCs/>
                <w:color w:val="000000" w:themeColor="text1"/>
                <w:szCs w:val="21"/>
                <w:highlight w:val="none"/>
                <w14:textFill>
                  <w14:solidFill>
                    <w14:schemeClr w14:val="tx1"/>
                  </w14:solidFill>
                </w14:textFill>
              </w:rPr>
              <w:t>在签订合同时，表示无需预付款或主动要求降低预付款比例的，可不适用本条款）</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w:t>
            </w:r>
          </w:p>
          <w:p w14:paraId="2AE4F4E4">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2</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货到安装验收合格后付至合同价的80%</w:t>
            </w:r>
            <w:r>
              <w:rPr>
                <w:rFonts w:hint="eastAsia" w:ascii="宋体" w:hAnsi="宋体" w:eastAsia="宋体" w:cs="Times New Roman"/>
                <w:b/>
                <w:bCs/>
                <w:color w:val="000000" w:themeColor="text1"/>
                <w:szCs w:val="21"/>
                <w:highlight w:val="none"/>
                <w:lang w:val="zh-CN"/>
                <w14:textFill>
                  <w14:solidFill>
                    <w14:schemeClr w14:val="tx1"/>
                  </w14:solidFill>
                </w14:textFill>
              </w:rPr>
              <w:t>；</w:t>
            </w:r>
          </w:p>
          <w:p w14:paraId="32CFFC3F">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运行12个月后，机房系统能效比达到投标人承诺的情况下，凭第三方检测报告，付清余款。</w:t>
            </w:r>
          </w:p>
          <w:p w14:paraId="19EAA7E6">
            <w:pPr>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lang w:val="en-US" w:eastAsia="zh-CN"/>
                <w14:textFill>
                  <w14:solidFill>
                    <w14:schemeClr w14:val="tx1"/>
                  </w14:solidFill>
                </w14:textFill>
              </w:rPr>
              <w:t>4</w:t>
            </w:r>
            <w:r>
              <w:rPr>
                <w:rFonts w:hint="eastAsia" w:ascii="宋体" w:hAnsi="宋体" w:eastAsia="宋体" w:cs="Times New Roman"/>
                <w:b/>
                <w:bCs/>
                <w:color w:val="000000" w:themeColor="text1"/>
                <w:szCs w:val="21"/>
                <w:highlight w:val="none"/>
                <w14:textFill>
                  <w14:solidFill>
                    <w14:schemeClr w14:val="tx1"/>
                  </w14:solidFill>
                </w14:textFill>
              </w:rPr>
              <w:t>）采购人对于满足合同约定支付条件的，</w:t>
            </w:r>
            <w:r>
              <w:rPr>
                <w:rFonts w:hint="eastAsia" w:ascii="宋体" w:hAnsi="宋体"/>
                <w:b/>
                <w:bCs/>
                <w:color w:val="000000" w:themeColor="text1"/>
                <w:szCs w:val="21"/>
                <w:highlight w:val="none"/>
                <w14:textFill>
                  <w14:solidFill>
                    <w14:schemeClr w14:val="tx1"/>
                  </w14:solidFill>
                </w14:textFill>
              </w:rPr>
              <w:t>自收到发票后7个工作日内支付至供应商账户。</w:t>
            </w:r>
            <w:r>
              <w:rPr>
                <w:rFonts w:hint="eastAsia" w:ascii="宋体" w:hAnsi="宋体"/>
                <w:b/>
                <w:bCs/>
                <w:color w:val="000000" w:themeColor="text1"/>
                <w:szCs w:val="21"/>
                <w:highlight w:val="none"/>
                <w:lang w:val="en-US" w:eastAsia="zh-CN"/>
                <w14:textFill>
                  <w14:solidFill>
                    <w14:schemeClr w14:val="tx1"/>
                  </w14:solidFill>
                </w14:textFill>
              </w:rPr>
              <w:t>中标人</w:t>
            </w:r>
            <w:r>
              <w:rPr>
                <w:rFonts w:hint="eastAsia" w:ascii="宋体" w:hAnsi="宋体"/>
                <w:b/>
                <w:bCs/>
                <w:color w:val="000000" w:themeColor="text1"/>
                <w:szCs w:val="21"/>
                <w:highlight w:val="none"/>
                <w14:textFill>
                  <w14:solidFill>
                    <w14:schemeClr w14:val="tx1"/>
                  </w14:solidFill>
                </w14:textFill>
              </w:rPr>
              <w:t>不提供发票的，采购人有权不予支付。</w:t>
            </w:r>
          </w:p>
        </w:tc>
        <w:tc>
          <w:tcPr>
            <w:tcW w:w="1394" w:type="dxa"/>
            <w:vAlign w:val="center"/>
          </w:tcPr>
          <w:p w14:paraId="485AF716">
            <w:pPr>
              <w:pStyle w:val="2"/>
              <w:spacing w:line="360" w:lineRule="auto"/>
              <w:ind w:firstLine="420"/>
              <w:rPr>
                <w:rFonts w:hint="eastAsia" w:eastAsia="宋体" w:cs="宋体"/>
                <w:color w:val="000000" w:themeColor="text1"/>
                <w:sz w:val="21"/>
                <w:szCs w:val="21"/>
                <w:highlight w:val="none"/>
                <w:lang w:val="en-US" w:eastAsia="zh-CN"/>
                <w14:textFill>
                  <w14:solidFill>
                    <w14:schemeClr w14:val="tx1"/>
                  </w14:solidFill>
                </w14:textFill>
              </w:rPr>
            </w:pPr>
          </w:p>
        </w:tc>
      </w:tr>
      <w:tr w14:paraId="33AE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257" w:type="dxa"/>
            <w:vAlign w:val="center"/>
          </w:tcPr>
          <w:p w14:paraId="6EA48568">
            <w:pPr>
              <w:spacing w:line="3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w:t>
            </w:r>
          </w:p>
        </w:tc>
        <w:tc>
          <w:tcPr>
            <w:tcW w:w="6513" w:type="dxa"/>
            <w:vAlign w:val="center"/>
          </w:tcPr>
          <w:p w14:paraId="38CD1343">
            <w:pPr>
              <w:spacing w:line="32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履约保证金：无</w:t>
            </w:r>
          </w:p>
        </w:tc>
        <w:tc>
          <w:tcPr>
            <w:tcW w:w="1394" w:type="dxa"/>
            <w:vAlign w:val="center"/>
          </w:tcPr>
          <w:p w14:paraId="6E569AF7">
            <w:pPr>
              <w:pStyle w:val="2"/>
              <w:spacing w:line="360" w:lineRule="auto"/>
              <w:ind w:firstLine="420"/>
              <w:rPr>
                <w:rFonts w:cs="宋体"/>
                <w:color w:val="000000" w:themeColor="text1"/>
                <w:sz w:val="21"/>
                <w:szCs w:val="21"/>
                <w14:textFill>
                  <w14:solidFill>
                    <w14:schemeClr w14:val="tx1"/>
                  </w14:solidFill>
                </w14:textFill>
              </w:rPr>
            </w:pPr>
          </w:p>
        </w:tc>
      </w:tr>
      <w:tr w14:paraId="36FF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57" w:type="dxa"/>
            <w:vAlign w:val="center"/>
          </w:tcPr>
          <w:p w14:paraId="3BBC1354">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w:t>
            </w:r>
          </w:p>
        </w:tc>
        <w:tc>
          <w:tcPr>
            <w:tcW w:w="6513" w:type="dxa"/>
            <w:vAlign w:val="center"/>
          </w:tcPr>
          <w:p w14:paraId="7C4C51BD">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采购预算/最高限价：本项目采购预算/最高限价为</w:t>
            </w:r>
            <w:r>
              <w:rPr>
                <w:rFonts w:hint="default" w:ascii="宋体" w:hAnsi="宋体"/>
                <w:b/>
                <w:bCs/>
                <w:color w:val="000000" w:themeColor="text1"/>
                <w:szCs w:val="21"/>
                <w:lang w:eastAsia="zh-CN"/>
                <w14:textFill>
                  <w14:solidFill>
                    <w14:schemeClr w14:val="tx1"/>
                  </w14:solidFill>
                </w14:textFill>
              </w:rPr>
              <w:t>680</w:t>
            </w:r>
            <w:r>
              <w:rPr>
                <w:rFonts w:hint="eastAsia" w:ascii="宋体" w:hAnsi="宋体"/>
                <w:b/>
                <w:bCs/>
                <w:color w:val="000000" w:themeColor="text1"/>
                <w:szCs w:val="21"/>
                <w:lang w:val="en-US" w:eastAsia="zh-Hans"/>
                <w14:textFill>
                  <w14:solidFill>
                    <w14:schemeClr w14:val="tx1"/>
                  </w14:solidFill>
                </w14:textFill>
              </w:rPr>
              <w:t>.</w:t>
            </w:r>
            <w:r>
              <w:rPr>
                <w:rFonts w:hint="default" w:ascii="宋体" w:hAnsi="宋体"/>
                <w:b/>
                <w:bCs/>
                <w:color w:val="000000" w:themeColor="text1"/>
                <w:szCs w:val="21"/>
                <w:lang w:eastAsia="zh-Hans"/>
                <w14:textFill>
                  <w14:solidFill>
                    <w14:schemeClr w14:val="tx1"/>
                  </w14:solidFill>
                </w14:textFill>
              </w:rPr>
              <w:t>00</w:t>
            </w:r>
            <w:r>
              <w:rPr>
                <w:rFonts w:hint="eastAsia" w:ascii="宋体" w:hAnsi="宋体"/>
                <w:b/>
                <w:bCs/>
                <w:color w:val="000000" w:themeColor="text1"/>
                <w:szCs w:val="21"/>
                <w14:textFill>
                  <w14:solidFill>
                    <w14:schemeClr w14:val="tx1"/>
                  </w14:solidFill>
                </w14:textFill>
              </w:rPr>
              <w:t>万元，投标报价超过采购预算/最高限价的，</w:t>
            </w:r>
            <w:r>
              <w:rPr>
                <w:rFonts w:hint="eastAsia" w:ascii="宋体" w:hAnsi="宋体"/>
                <w:b/>
                <w:bCs/>
                <w:color w:val="000000" w:themeColor="text1"/>
                <w:szCs w:val="21"/>
                <w:lang w:val="en-US" w:eastAsia="zh-Hans"/>
                <w14:textFill>
                  <w14:solidFill>
                    <w14:schemeClr w14:val="tx1"/>
                  </w14:solidFill>
                </w14:textFill>
              </w:rPr>
              <w:t>作</w:t>
            </w:r>
            <w:r>
              <w:rPr>
                <w:rFonts w:hint="eastAsia" w:ascii="宋体" w:hAnsi="宋体"/>
                <w:b/>
                <w:bCs/>
                <w:color w:val="000000" w:themeColor="text1"/>
                <w:szCs w:val="21"/>
                <w14:textFill>
                  <w14:solidFill>
                    <w14:schemeClr w14:val="tx1"/>
                  </w14:solidFill>
                </w14:textFill>
              </w:rPr>
              <w:t>无效标处理。</w:t>
            </w:r>
          </w:p>
        </w:tc>
        <w:tc>
          <w:tcPr>
            <w:tcW w:w="1394" w:type="dxa"/>
            <w:vAlign w:val="center"/>
          </w:tcPr>
          <w:p w14:paraId="36E9C67B">
            <w:pPr>
              <w:bidi w:val="0"/>
            </w:pPr>
          </w:p>
        </w:tc>
      </w:tr>
    </w:tbl>
    <w:p w14:paraId="23BFEED7">
      <w:pPr>
        <w:keepNext w:val="0"/>
        <w:keepLines w:val="0"/>
        <w:pageBreakBefore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color w:val="auto"/>
          <w:sz w:val="21"/>
          <w:szCs w:val="21"/>
          <w:lang w:val="en-US" w:eastAsia="zh-CN"/>
        </w:rPr>
      </w:pPr>
      <w:r>
        <w:rPr>
          <w:rFonts w:hint="eastAsia" w:cs="宋体"/>
          <w:b/>
          <w:bCs/>
          <w:color w:val="000000" w:themeColor="text1"/>
          <w:szCs w:val="21"/>
          <w:lang w:val="en-US" w:eastAsia="zh-CN"/>
          <w14:textFill>
            <w14:solidFill>
              <w14:schemeClr w14:val="tx1"/>
            </w14:solidFill>
          </w14:textFill>
        </w:rPr>
        <w:t>备注：</w:t>
      </w:r>
      <w:r>
        <w:rPr>
          <w:rFonts w:hint="eastAsia" w:ascii="宋体" w:hAnsi="宋体" w:eastAsia="宋体" w:cs="宋体"/>
          <w:sz w:val="21"/>
          <w:szCs w:val="21"/>
          <w:lang w:val="en-US" w:eastAsia="zh-CN"/>
        </w:rPr>
        <w:t>热力</w:t>
      </w:r>
      <w:r>
        <w:rPr>
          <w:rFonts w:hint="eastAsia" w:ascii="宋体" w:hAnsi="宋体" w:eastAsia="宋体" w:cs="宋体"/>
          <w:color w:val="auto"/>
          <w:sz w:val="21"/>
          <w:szCs w:val="21"/>
          <w:lang w:val="en-US" w:eastAsia="zh-CN"/>
        </w:rPr>
        <w:t>机房系统能效比计算公式如下：</w:t>
      </w:r>
    </w:p>
    <w:p w14:paraId="42B6C595">
      <w:pPr>
        <w:keepNext w:val="0"/>
        <w:keepLines w:val="0"/>
        <w:pageBreakBefore w:val="0"/>
        <w:kinsoku/>
        <w:wordWrap/>
        <w:overflowPunct/>
        <w:topLinePunct w:val="0"/>
        <w:autoSpaceDE/>
        <w:autoSpaceDN/>
        <w:bidi w:val="0"/>
        <w:adjustRightInd/>
        <w:snapToGrid/>
        <w:spacing w:line="360" w:lineRule="auto"/>
        <w:ind w:firstLine="3360" w:firstLineChars="1600"/>
        <w:textAlignment w:val="auto"/>
        <w:rPr>
          <w:rFonts w:hint="eastAsia" w:ascii="宋体" w:hAnsi="宋体" w:eastAsia="宋体" w:cs="宋体"/>
          <w:color w:val="auto"/>
          <w:sz w:val="21"/>
          <w:szCs w:val="21"/>
          <w:lang w:val="en-US" w:eastAsia="zh-CN"/>
        </w:rPr>
      </w:pPr>
      <m:oMathPara>
        <m:oMath>
          <m:r>
            <m:rPr/>
            <w:rPr>
              <w:rStyle w:val="77"/>
              <w:rFonts w:hint="eastAsia" w:ascii="Cambria Math" w:hAnsi="Cambria Math" w:eastAsia="宋体" w:cs="宋体"/>
              <w:caps w:val="0"/>
              <w:color w:val="auto"/>
              <w:spacing w:val="0"/>
              <w:sz w:val="21"/>
              <w:szCs w:val="21"/>
              <w:shd w:val="clear" w:fill="FFFFFF"/>
            </w:rPr>
            <m:t>η</m:t>
          </m:r>
          <m:r>
            <m:rPr/>
            <w:rPr>
              <w:rFonts w:hint="eastAsia" w:ascii="Cambria Math" w:hAnsi="Cambria Math" w:eastAsia="宋体" w:cs="宋体"/>
              <w:color w:val="auto"/>
              <w:sz w:val="21"/>
              <w:szCs w:val="21"/>
              <w:lang w:val="en-US"/>
            </w:rPr>
            <m:t>=</m:t>
          </m:r>
          <m:f>
            <m:fPr>
              <m:ctrlPr>
                <w:rPr>
                  <w:rFonts w:hint="eastAsia" w:ascii="Cambria Math" w:hAnsi="Cambria Math" w:eastAsia="宋体" w:cs="宋体"/>
                  <w:i/>
                  <w:color w:val="auto"/>
                  <w:sz w:val="21"/>
                  <w:szCs w:val="21"/>
                  <w:lang w:val="en-US"/>
                </w:rPr>
              </m:ctrlPr>
            </m:fPr>
            <m:num>
              <m:r>
                <m:rPr/>
                <w:rPr>
                  <w:rFonts w:hint="eastAsia" w:ascii="Cambria Math" w:hAnsi="Cambria Math" w:eastAsia="宋体" w:cs="宋体"/>
                  <w:color w:val="auto"/>
                  <w:sz w:val="21"/>
                  <w:szCs w:val="21"/>
                  <w:lang w:val="en-US" w:eastAsia="zh-CN"/>
                </w:rPr>
                <m:t>E∗</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rPr>
              </m:ctrlPr>
            </m:num>
            <m:den>
              <m:r>
                <m:rPr/>
                <w:rPr>
                  <w:rFonts w:hint="eastAsia" w:ascii="Cambria Math" w:hAnsi="Cambria Math" w:eastAsia="宋体" w:cs="宋体"/>
                  <w:color w:val="auto"/>
                  <w:sz w:val="21"/>
                  <w:szCs w:val="21"/>
                  <w:lang w:val="en-US" w:eastAsia="zh-CN"/>
                </w:rPr>
                <m:t>Q∗</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r>
                <m:rPr/>
                <w:rPr>
                  <w:rFonts w:hint="eastAsia" w:ascii="Cambria Math" w:hAnsi="Cambria Math" w:eastAsia="宋体" w:cs="宋体"/>
                  <w:color w:val="auto"/>
                  <w:sz w:val="21"/>
                  <w:szCs w:val="21"/>
                  <w:lang w:val="en-US" w:eastAsia="zh-CN"/>
                </w:rPr>
                <m:t>+G∗</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rPr>
              </m:ctrlPr>
            </m:den>
          </m:f>
        </m:oMath>
      </m:oMathPara>
    </w:p>
    <w:p w14:paraId="089C31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m:oMath>
        <m:r>
          <m:rPr/>
          <w:rPr>
            <w:rStyle w:val="77"/>
            <w:rFonts w:hint="eastAsia" w:ascii="Cambria Math" w:hAnsi="Cambria Math" w:eastAsia="宋体" w:cs="宋体"/>
            <w:caps w:val="0"/>
            <w:color w:val="auto"/>
            <w:spacing w:val="0"/>
            <w:sz w:val="21"/>
            <w:szCs w:val="21"/>
            <w:shd w:val="clear" w:fill="FFFFFF"/>
          </w:rPr>
          <m:t>η</m:t>
        </m:r>
      </m:oMath>
      <w:r>
        <w:rPr>
          <w:rStyle w:val="77"/>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sz w:val="21"/>
          <w:szCs w:val="21"/>
          <w:lang w:val="en-US" w:eastAsia="zh-CN"/>
        </w:rPr>
        <w:t>热力</w:t>
      </w:r>
      <w:r>
        <w:rPr>
          <w:rFonts w:hint="eastAsia" w:ascii="宋体" w:hAnsi="宋体" w:eastAsia="宋体" w:cs="宋体"/>
          <w:color w:val="auto"/>
          <w:sz w:val="21"/>
          <w:szCs w:val="21"/>
          <w:lang w:val="en-US" w:eastAsia="zh-CN"/>
        </w:rPr>
        <w:t>机房系统能效比，单位kgce/kgce；</w:t>
      </w:r>
    </w:p>
    <w:p w14:paraId="08E592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eastAsia" w:ascii="Cambria Math" w:hAnsi="Cambria Math" w:eastAsia="宋体" w:cs="宋体"/>
            <w:color w:val="auto"/>
            <w:sz w:val="21"/>
            <w:szCs w:val="21"/>
            <w:lang w:val="en-US" w:eastAsia="zh-CN"/>
          </w:rPr>
          <m:t>E</m:t>
        </m:r>
      </m:oMath>
      <w:r>
        <w:rPr>
          <w:rFonts w:hint="eastAsia" w:ascii="宋体" w:hAnsi="宋体" w:eastAsia="宋体" w:cs="宋体"/>
          <w:i w:val="0"/>
          <w:color w:val="auto"/>
          <w:sz w:val="21"/>
          <w:szCs w:val="21"/>
          <w:lang w:val="en-US" w:eastAsia="zh-CN"/>
        </w:rPr>
        <w:t>：热力机房系统总制热量，含风冷热泵和燃气锅炉，单位MJ；</w:t>
      </w:r>
    </w:p>
    <w:p w14:paraId="29D2C3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sz w:val="21"/>
          <w:szCs w:val="21"/>
          <w:lang w:val="en-US" w:eastAsia="zh-CN"/>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：热力能源折标准煤系数，0.03412kgce/MJ；</w:t>
      </w:r>
    </w:p>
    <w:p w14:paraId="1D6F2EB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eastAsia" w:ascii="Cambria Math" w:hAnsi="Cambria Math" w:eastAsia="宋体" w:cs="宋体"/>
            <w:color w:val="auto"/>
            <w:sz w:val="21"/>
            <w:szCs w:val="21"/>
            <w:lang w:val="en-US" w:eastAsia="zh-CN"/>
          </w:rPr>
          <m:t>Q</m:t>
        </m:r>
      </m:oMath>
      <w:r>
        <w:rPr>
          <w:rFonts w:hint="eastAsia" w:ascii="宋体" w:hAnsi="宋体" w:eastAsia="宋体" w:cs="宋体"/>
          <w:i w:val="0"/>
          <w:color w:val="auto"/>
          <w:sz w:val="21"/>
          <w:szCs w:val="21"/>
          <w:lang w:val="en-US" w:eastAsia="zh-CN"/>
        </w:rPr>
        <w:t>：热力机房系统总用电量，含风冷热泵和燃气锅炉及相关附属设备，单位kWh；</w:t>
      </w:r>
    </w:p>
    <w:p w14:paraId="07389F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：电力能源折标准煤系数，0.1229kgce/kWh；</w:t>
      </w:r>
    </w:p>
    <w:p w14:paraId="2A5F692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default" w:ascii="Cambria Math" w:hAnsi="Cambria Math" w:eastAsia="宋体" w:cs="宋体"/>
            <w:color w:val="auto"/>
            <w:sz w:val="21"/>
            <w:szCs w:val="21"/>
            <w:lang w:val="en-US" w:eastAsia="zh-CN"/>
          </w:rPr>
          <m:t>G</m:t>
        </m:r>
      </m:oMath>
      <w:r>
        <w:rPr>
          <w:rFonts w:hint="eastAsia" w:ascii="宋体" w:hAnsi="宋体" w:eastAsia="宋体" w:cs="宋体"/>
          <w:i w:val="0"/>
          <w:color w:val="auto"/>
          <w:sz w:val="21"/>
          <w:szCs w:val="21"/>
          <w:lang w:val="en-US" w:eastAsia="zh-CN"/>
        </w:rPr>
        <w:t>：热力机房系统锅炉总燃气量，单位m³；</w:t>
      </w:r>
    </w:p>
    <w:p w14:paraId="532408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sz w:val="21"/>
          <w:szCs w:val="21"/>
          <w:lang w:val="en-US" w:eastAsia="zh-CN"/>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：天然气能源折标准煤系数，1.2143kgce/m³；</w:t>
      </w:r>
    </w:p>
    <w:p w14:paraId="60DDEB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宋体"/>
          <w:sz w:val="21"/>
          <w:szCs w:val="21"/>
          <w:lang w:val="en-US" w:eastAsia="zh-CN"/>
        </w:rPr>
      </w:pPr>
      <w:r>
        <w:rPr>
          <w:rFonts w:hint="eastAsia" w:ascii="宋体" w:hAnsi="宋体" w:eastAsia="宋体" w:cs="宋体"/>
          <w:i w:val="0"/>
          <w:color w:val="auto"/>
          <w:sz w:val="21"/>
          <w:szCs w:val="21"/>
          <w:lang w:val="en-US" w:eastAsia="zh-CN"/>
        </w:rPr>
        <w:t>注：</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取自《医疗机构能耗定额及计算方法DB33T 738-2021》</w:t>
      </w:r>
    </w:p>
    <w:p w14:paraId="6F926812">
      <w:pPr>
        <w:outlineLvl w:val="9"/>
        <w:rPr>
          <w:rFonts w:ascii="宋体" w:hAnsi="宋体" w:cs="宋体"/>
          <w:b/>
          <w:color w:val="000000" w:themeColor="text1"/>
          <w:sz w:val="36"/>
          <w:szCs w:val="36"/>
          <w14:textFill>
            <w14:solidFill>
              <w14:schemeClr w14:val="tx1"/>
            </w14:solidFill>
          </w14:textFill>
        </w:rPr>
      </w:pPr>
    </w:p>
    <w:p w14:paraId="37E39771">
      <w:pPr>
        <w:spacing w:line="360" w:lineRule="auto"/>
        <w:outlineLvl w:val="9"/>
        <w:rPr>
          <w:rFonts w:ascii="宋体" w:hAnsi="宋体" w:cs="宋体"/>
          <w:b/>
          <w:bCs/>
          <w:color w:val="000000" w:themeColor="text1"/>
          <w:szCs w:val="21"/>
          <w14:textFill>
            <w14:solidFill>
              <w14:schemeClr w14:val="tx1"/>
            </w14:solidFill>
          </w14:textFill>
        </w:rPr>
      </w:pPr>
    </w:p>
    <w:p w14:paraId="44EB6825">
      <w:pPr>
        <w:outlineLvl w:val="9"/>
        <w:rPr>
          <w:rFonts w:ascii="宋体" w:hAnsi="宋体" w:cs="宋体"/>
          <w:b/>
          <w:color w:val="000000" w:themeColor="text1"/>
          <w:sz w:val="36"/>
          <w:szCs w:val="36"/>
          <w14:textFill>
            <w14:solidFill>
              <w14:schemeClr w14:val="tx1"/>
            </w14:solidFill>
          </w14:textFill>
        </w:rPr>
      </w:pPr>
      <w:bookmarkStart w:id="68" w:name="_Toc22578"/>
      <w:bookmarkStart w:id="69" w:name="_Toc22878"/>
    </w:p>
    <w:p w14:paraId="635CEFA3">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6C75ED3">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171884B">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122941E0">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5642680A">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07F1730D">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7948021">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3CB5C848">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403198DC">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BC2091B">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08D3FB71">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1FB624E1">
      <w:pPr>
        <w:pStyle w:val="2"/>
        <w:rPr>
          <w:rFonts w:hint="eastAsia" w:ascii="宋体" w:hAnsi="宋体" w:cs="宋体"/>
          <w:b/>
          <w:color w:val="000000" w:themeColor="text1"/>
          <w:sz w:val="36"/>
          <w:szCs w:val="36"/>
          <w14:textFill>
            <w14:solidFill>
              <w14:schemeClr w14:val="tx1"/>
            </w14:solidFill>
          </w14:textFill>
        </w:rPr>
      </w:pPr>
    </w:p>
    <w:p w14:paraId="0529B0CD">
      <w:pPr>
        <w:rPr>
          <w:rFonts w:hint="eastAsia" w:ascii="宋体" w:hAnsi="宋体" w:cs="宋体"/>
          <w:b/>
          <w:color w:val="000000" w:themeColor="text1"/>
          <w:sz w:val="36"/>
          <w:szCs w:val="36"/>
          <w14:textFill>
            <w14:solidFill>
              <w14:schemeClr w14:val="tx1"/>
            </w14:solidFill>
          </w14:textFill>
        </w:rPr>
      </w:pPr>
    </w:p>
    <w:p w14:paraId="2C664EC8">
      <w:pPr>
        <w:pStyle w:val="2"/>
        <w:rPr>
          <w:rFonts w:hint="eastAsia"/>
        </w:rPr>
      </w:pPr>
    </w:p>
    <w:p w14:paraId="6A0F8DBC">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70" w:name="_Toc184314425"/>
      <w:bookmarkEnd w:id="70"/>
      <w:bookmarkStart w:id="71" w:name="_Toc184310276"/>
      <w:bookmarkEnd w:id="71"/>
      <w:bookmarkStart w:id="72" w:name="_Toc184312068"/>
      <w:bookmarkEnd w:id="72"/>
      <w:bookmarkStart w:id="73" w:name="_Toc184308036"/>
      <w:bookmarkEnd w:id="73"/>
      <w:bookmarkStart w:id="74" w:name="_Toc184308041"/>
      <w:bookmarkEnd w:id="74"/>
      <w:bookmarkStart w:id="75" w:name="_Toc184313273"/>
      <w:bookmarkEnd w:id="75"/>
      <w:bookmarkStart w:id="76" w:name="_Toc184312121"/>
      <w:bookmarkEnd w:id="76"/>
      <w:bookmarkStart w:id="77" w:name="_Toc184310284"/>
      <w:bookmarkEnd w:id="77"/>
      <w:bookmarkStart w:id="78" w:name="_Toc184310281"/>
      <w:bookmarkEnd w:id="78"/>
      <w:bookmarkStart w:id="79" w:name="_Toc184310282"/>
      <w:bookmarkEnd w:id="79"/>
      <w:bookmarkStart w:id="80" w:name="_Toc184312139"/>
      <w:bookmarkEnd w:id="80"/>
      <w:bookmarkStart w:id="81" w:name="_Toc184308084"/>
      <w:bookmarkEnd w:id="81"/>
      <w:bookmarkStart w:id="82" w:name="_Toc184312111"/>
      <w:bookmarkEnd w:id="82"/>
      <w:bookmarkStart w:id="83" w:name="_Toc184312070"/>
      <w:bookmarkEnd w:id="83"/>
      <w:bookmarkStart w:id="84" w:name="_Toc184312105"/>
      <w:bookmarkEnd w:id="84"/>
      <w:bookmarkStart w:id="85" w:name="_Toc184313255"/>
      <w:bookmarkEnd w:id="85"/>
      <w:bookmarkStart w:id="86" w:name="_Toc184312073"/>
      <w:bookmarkEnd w:id="86"/>
      <w:bookmarkStart w:id="87" w:name="_Toc184308076"/>
      <w:bookmarkEnd w:id="87"/>
      <w:bookmarkStart w:id="88" w:name="_Toc184308057"/>
      <w:bookmarkEnd w:id="88"/>
      <w:bookmarkStart w:id="89" w:name="_Toc184312089"/>
      <w:bookmarkEnd w:id="89"/>
      <w:bookmarkStart w:id="90" w:name="_Toc184314475"/>
      <w:bookmarkEnd w:id="90"/>
      <w:bookmarkStart w:id="91" w:name="_Toc184313306"/>
      <w:bookmarkEnd w:id="91"/>
      <w:bookmarkStart w:id="92" w:name="_Toc184310277"/>
      <w:bookmarkEnd w:id="92"/>
      <w:bookmarkStart w:id="93" w:name="_Toc184314481"/>
      <w:bookmarkEnd w:id="93"/>
      <w:bookmarkStart w:id="94" w:name="_Toc184310328"/>
      <w:bookmarkEnd w:id="94"/>
      <w:bookmarkStart w:id="95" w:name="_Toc184314471"/>
      <w:bookmarkEnd w:id="95"/>
      <w:bookmarkStart w:id="96" w:name="_Toc184310337"/>
      <w:bookmarkEnd w:id="96"/>
      <w:bookmarkStart w:id="97" w:name="_Toc184313299"/>
      <w:bookmarkEnd w:id="97"/>
      <w:bookmarkStart w:id="98" w:name="_Toc184308098"/>
      <w:bookmarkEnd w:id="98"/>
      <w:bookmarkStart w:id="99" w:name="_Toc184310291"/>
      <w:bookmarkEnd w:id="99"/>
      <w:bookmarkStart w:id="100" w:name="_Toc184310304"/>
      <w:bookmarkEnd w:id="100"/>
      <w:bookmarkStart w:id="101" w:name="_Toc184308086"/>
      <w:bookmarkEnd w:id="101"/>
      <w:bookmarkStart w:id="102" w:name="_Toc184310336"/>
      <w:bookmarkEnd w:id="102"/>
      <w:bookmarkStart w:id="103" w:name="_Toc184314443"/>
      <w:bookmarkEnd w:id="103"/>
      <w:bookmarkStart w:id="104" w:name="_Toc184308070"/>
      <w:bookmarkEnd w:id="104"/>
      <w:bookmarkStart w:id="105" w:name="_Toc184310283"/>
      <w:bookmarkEnd w:id="105"/>
      <w:bookmarkStart w:id="106" w:name="_Toc184313265"/>
      <w:bookmarkEnd w:id="106"/>
      <w:bookmarkStart w:id="107" w:name="_Toc184310288"/>
      <w:bookmarkEnd w:id="107"/>
      <w:bookmarkStart w:id="108" w:name="_Toc184314460"/>
      <w:bookmarkEnd w:id="108"/>
      <w:bookmarkStart w:id="109" w:name="_Toc184314421"/>
      <w:bookmarkEnd w:id="109"/>
      <w:bookmarkStart w:id="110" w:name="_Toc184313277"/>
      <w:bookmarkEnd w:id="110"/>
      <w:bookmarkStart w:id="111" w:name="_Toc184314441"/>
      <w:bookmarkEnd w:id="111"/>
      <w:bookmarkStart w:id="112" w:name="_Toc184308054"/>
      <w:bookmarkEnd w:id="112"/>
      <w:bookmarkStart w:id="113" w:name="_Toc184313262"/>
      <w:bookmarkEnd w:id="113"/>
      <w:bookmarkStart w:id="114" w:name="_Toc184308047"/>
      <w:bookmarkEnd w:id="114"/>
      <w:bookmarkStart w:id="115" w:name="_Toc184313305"/>
      <w:bookmarkEnd w:id="115"/>
      <w:bookmarkStart w:id="116" w:name="_Toc184314459"/>
      <w:bookmarkEnd w:id="116"/>
      <w:bookmarkStart w:id="117" w:name="_Toc184308050"/>
      <w:bookmarkEnd w:id="117"/>
      <w:bookmarkStart w:id="118" w:name="_Toc184308102"/>
      <w:bookmarkEnd w:id="118"/>
      <w:bookmarkStart w:id="119" w:name="_Toc184308064"/>
      <w:bookmarkEnd w:id="119"/>
      <w:bookmarkStart w:id="120" w:name="_Toc184310324"/>
      <w:bookmarkEnd w:id="120"/>
      <w:bookmarkStart w:id="121" w:name="_Toc184312082"/>
      <w:bookmarkEnd w:id="121"/>
      <w:bookmarkStart w:id="122" w:name="_Toc184308085"/>
      <w:bookmarkEnd w:id="122"/>
      <w:bookmarkStart w:id="123" w:name="_Toc184312071"/>
      <w:bookmarkEnd w:id="123"/>
      <w:bookmarkStart w:id="124" w:name="_Toc184312126"/>
      <w:bookmarkEnd w:id="124"/>
      <w:bookmarkStart w:id="125" w:name="_Toc184313303"/>
      <w:bookmarkEnd w:id="125"/>
      <w:bookmarkStart w:id="126" w:name="_Toc184312080"/>
      <w:bookmarkEnd w:id="126"/>
      <w:bookmarkStart w:id="127" w:name="_Toc184310312"/>
      <w:bookmarkEnd w:id="127"/>
      <w:bookmarkStart w:id="128" w:name="_Toc184314419"/>
      <w:bookmarkEnd w:id="128"/>
      <w:bookmarkStart w:id="129" w:name="_Toc184310319"/>
      <w:bookmarkEnd w:id="129"/>
      <w:bookmarkStart w:id="130" w:name="_Toc184308059"/>
      <w:bookmarkEnd w:id="130"/>
      <w:bookmarkStart w:id="131" w:name="_Toc184310320"/>
      <w:bookmarkEnd w:id="131"/>
      <w:bookmarkStart w:id="132" w:name="_Toc184308080"/>
      <w:bookmarkEnd w:id="132"/>
      <w:bookmarkStart w:id="133" w:name="_Toc184313284"/>
      <w:bookmarkEnd w:id="133"/>
      <w:bookmarkStart w:id="134" w:name="_Toc184312103"/>
      <w:bookmarkEnd w:id="134"/>
      <w:bookmarkStart w:id="135" w:name="_Toc184313292"/>
      <w:bookmarkEnd w:id="135"/>
      <w:bookmarkStart w:id="136" w:name="_Toc184310301"/>
      <w:bookmarkEnd w:id="136"/>
      <w:bookmarkStart w:id="137" w:name="_Toc184310300"/>
      <w:bookmarkEnd w:id="137"/>
      <w:bookmarkStart w:id="138" w:name="_Toc184308107"/>
      <w:bookmarkEnd w:id="138"/>
      <w:bookmarkStart w:id="139" w:name="_Toc184312112"/>
      <w:bookmarkEnd w:id="139"/>
      <w:bookmarkStart w:id="140" w:name="_Toc184310275"/>
      <w:bookmarkEnd w:id="140"/>
      <w:bookmarkStart w:id="141" w:name="_Toc184314433"/>
      <w:bookmarkEnd w:id="141"/>
      <w:bookmarkStart w:id="142" w:name="_Toc184314480"/>
      <w:bookmarkEnd w:id="142"/>
      <w:bookmarkStart w:id="143" w:name="_Toc184310305"/>
      <w:bookmarkEnd w:id="143"/>
      <w:bookmarkStart w:id="144" w:name="_Toc184314447"/>
      <w:bookmarkEnd w:id="144"/>
      <w:bookmarkStart w:id="145" w:name="_Toc184310340"/>
      <w:bookmarkEnd w:id="145"/>
      <w:bookmarkStart w:id="146" w:name="_Toc184312117"/>
      <w:bookmarkEnd w:id="146"/>
      <w:bookmarkStart w:id="147" w:name="_Toc184312083"/>
      <w:bookmarkEnd w:id="147"/>
      <w:bookmarkStart w:id="148" w:name="_Toc184312101"/>
      <w:bookmarkEnd w:id="148"/>
      <w:bookmarkStart w:id="149" w:name="_Toc184308095"/>
      <w:bookmarkEnd w:id="149"/>
      <w:bookmarkStart w:id="150" w:name="_Toc184308089"/>
      <w:bookmarkEnd w:id="150"/>
      <w:bookmarkStart w:id="151" w:name="_Toc184314411"/>
      <w:bookmarkEnd w:id="151"/>
      <w:bookmarkStart w:id="152" w:name="_Toc184310292"/>
      <w:bookmarkEnd w:id="152"/>
      <w:bookmarkStart w:id="153" w:name="_Toc184312127"/>
      <w:bookmarkEnd w:id="153"/>
      <w:bookmarkStart w:id="154" w:name="_Toc184308043"/>
      <w:bookmarkEnd w:id="154"/>
      <w:bookmarkStart w:id="155" w:name="_Toc184308065"/>
      <w:bookmarkEnd w:id="155"/>
      <w:bookmarkStart w:id="156" w:name="_Toc184308083"/>
      <w:bookmarkEnd w:id="156"/>
      <w:bookmarkStart w:id="157" w:name="_Toc184312125"/>
      <w:bookmarkEnd w:id="157"/>
      <w:bookmarkStart w:id="158" w:name="_Toc184308108"/>
      <w:bookmarkEnd w:id="158"/>
      <w:bookmarkStart w:id="159" w:name="_Toc184313251"/>
      <w:bookmarkEnd w:id="159"/>
      <w:bookmarkStart w:id="160" w:name="_Toc184308055"/>
      <w:bookmarkEnd w:id="160"/>
      <w:bookmarkStart w:id="161" w:name="_Toc184313249"/>
      <w:bookmarkEnd w:id="161"/>
      <w:bookmarkStart w:id="162" w:name="_Toc184313310"/>
      <w:bookmarkEnd w:id="162"/>
      <w:bookmarkStart w:id="163" w:name="_Toc184313286"/>
      <w:bookmarkEnd w:id="163"/>
      <w:bookmarkStart w:id="164" w:name="_Toc184314470"/>
      <w:bookmarkEnd w:id="164"/>
      <w:bookmarkStart w:id="165" w:name="_Toc184312128"/>
      <w:bookmarkEnd w:id="165"/>
      <w:bookmarkStart w:id="166" w:name="_Toc184314438"/>
      <w:bookmarkEnd w:id="166"/>
      <w:bookmarkStart w:id="167" w:name="_Toc184310307"/>
      <w:bookmarkEnd w:id="167"/>
      <w:bookmarkStart w:id="168" w:name="_Toc184310310"/>
      <w:bookmarkEnd w:id="168"/>
      <w:bookmarkStart w:id="169" w:name="_Toc184310297"/>
      <w:bookmarkEnd w:id="169"/>
      <w:bookmarkStart w:id="170" w:name="_Toc184313283"/>
      <w:bookmarkEnd w:id="170"/>
      <w:bookmarkStart w:id="171" w:name="_Toc184312097"/>
      <w:bookmarkEnd w:id="171"/>
      <w:bookmarkStart w:id="172" w:name="_Toc184313242"/>
      <w:bookmarkEnd w:id="172"/>
      <w:bookmarkStart w:id="173" w:name="_Toc184312094"/>
      <w:bookmarkEnd w:id="173"/>
      <w:bookmarkStart w:id="174" w:name="_Toc184310280"/>
      <w:bookmarkEnd w:id="174"/>
      <w:bookmarkStart w:id="175" w:name="_Toc184312122"/>
      <w:bookmarkEnd w:id="175"/>
      <w:bookmarkStart w:id="176" w:name="_Toc184310273"/>
      <w:bookmarkEnd w:id="176"/>
      <w:bookmarkStart w:id="177" w:name="_Toc184308037"/>
      <w:bookmarkEnd w:id="177"/>
      <w:bookmarkStart w:id="178" w:name="_Toc184314456"/>
      <w:bookmarkEnd w:id="178"/>
      <w:bookmarkStart w:id="179" w:name="_Toc184308081"/>
      <w:bookmarkEnd w:id="179"/>
      <w:bookmarkStart w:id="180" w:name="_Toc184314413"/>
      <w:bookmarkEnd w:id="180"/>
      <w:bookmarkStart w:id="181" w:name="_Toc184313300"/>
      <w:bookmarkEnd w:id="181"/>
      <w:bookmarkStart w:id="182" w:name="_Toc184310287"/>
      <w:bookmarkEnd w:id="182"/>
      <w:bookmarkStart w:id="183" w:name="_Toc184310313"/>
      <w:bookmarkEnd w:id="183"/>
      <w:bookmarkStart w:id="184" w:name="_Toc184312093"/>
      <w:bookmarkEnd w:id="184"/>
      <w:bookmarkStart w:id="185" w:name="_Toc184308101"/>
      <w:bookmarkEnd w:id="185"/>
      <w:bookmarkStart w:id="186" w:name="_Toc184308105"/>
      <w:bookmarkEnd w:id="186"/>
      <w:bookmarkStart w:id="187" w:name="_Toc184313244"/>
      <w:bookmarkEnd w:id="187"/>
      <w:bookmarkStart w:id="188" w:name="_Toc184308042"/>
      <w:bookmarkEnd w:id="188"/>
      <w:bookmarkStart w:id="189" w:name="_Toc184314473"/>
      <w:bookmarkEnd w:id="189"/>
      <w:bookmarkStart w:id="190" w:name="_Toc184312078"/>
      <w:bookmarkEnd w:id="190"/>
      <w:bookmarkStart w:id="191" w:name="_Toc184308079"/>
      <w:bookmarkEnd w:id="191"/>
      <w:bookmarkStart w:id="192" w:name="_Toc184314434"/>
      <w:bookmarkEnd w:id="192"/>
      <w:bookmarkStart w:id="193" w:name="_Toc184313295"/>
      <w:bookmarkEnd w:id="193"/>
      <w:bookmarkStart w:id="194" w:name="_Toc184314474"/>
      <w:bookmarkEnd w:id="194"/>
      <w:bookmarkStart w:id="195" w:name="_Toc184312096"/>
      <w:bookmarkEnd w:id="195"/>
      <w:bookmarkStart w:id="196" w:name="_Toc184313279"/>
      <w:bookmarkEnd w:id="196"/>
      <w:bookmarkStart w:id="197" w:name="_Toc184308100"/>
      <w:bookmarkEnd w:id="197"/>
      <w:bookmarkStart w:id="198" w:name="_Toc184314452"/>
      <w:bookmarkEnd w:id="198"/>
      <w:bookmarkStart w:id="199" w:name="_Toc184308087"/>
      <w:bookmarkEnd w:id="199"/>
      <w:bookmarkStart w:id="200" w:name="_Toc184314464"/>
      <w:bookmarkEnd w:id="200"/>
      <w:bookmarkStart w:id="201" w:name="_Toc184313254"/>
      <w:bookmarkEnd w:id="201"/>
      <w:bookmarkStart w:id="202" w:name="_Toc184313280"/>
      <w:bookmarkEnd w:id="202"/>
      <w:bookmarkStart w:id="203" w:name="_Toc184308044"/>
      <w:bookmarkEnd w:id="203"/>
      <w:bookmarkStart w:id="204" w:name="_Toc184308073"/>
      <w:bookmarkEnd w:id="204"/>
      <w:bookmarkStart w:id="205" w:name="_Toc184314427"/>
      <w:bookmarkEnd w:id="205"/>
      <w:bookmarkStart w:id="206" w:name="_Toc184308096"/>
      <w:bookmarkEnd w:id="206"/>
      <w:bookmarkStart w:id="207" w:name="_Toc184308091"/>
      <w:bookmarkEnd w:id="207"/>
      <w:bookmarkStart w:id="208" w:name="_Toc184308088"/>
      <w:bookmarkEnd w:id="208"/>
      <w:bookmarkStart w:id="209" w:name="_Toc184310272"/>
      <w:bookmarkEnd w:id="209"/>
      <w:bookmarkStart w:id="210" w:name="_Toc184313258"/>
      <w:bookmarkEnd w:id="210"/>
      <w:bookmarkStart w:id="211" w:name="_Toc184313269"/>
      <w:bookmarkEnd w:id="211"/>
      <w:bookmarkStart w:id="212" w:name="_Toc184312108"/>
      <w:bookmarkEnd w:id="212"/>
      <w:bookmarkStart w:id="213" w:name="_Toc184314463"/>
      <w:bookmarkEnd w:id="213"/>
      <w:bookmarkStart w:id="214" w:name="_Toc184308063"/>
      <w:bookmarkEnd w:id="214"/>
      <w:bookmarkStart w:id="215" w:name="_Toc184314416"/>
      <w:bookmarkEnd w:id="215"/>
      <w:bookmarkStart w:id="216" w:name="_Toc184310279"/>
      <w:bookmarkEnd w:id="216"/>
      <w:bookmarkStart w:id="217" w:name="_Toc184310311"/>
      <w:bookmarkEnd w:id="217"/>
      <w:bookmarkStart w:id="218" w:name="_Toc184314432"/>
      <w:bookmarkEnd w:id="218"/>
      <w:bookmarkStart w:id="219" w:name="_Toc184314462"/>
      <w:bookmarkEnd w:id="219"/>
      <w:bookmarkStart w:id="220" w:name="_Toc184313245"/>
      <w:bookmarkEnd w:id="220"/>
      <w:bookmarkStart w:id="221" w:name="_Toc184312098"/>
      <w:bookmarkEnd w:id="221"/>
      <w:bookmarkStart w:id="222" w:name="_Toc184310322"/>
      <w:bookmarkEnd w:id="222"/>
      <w:bookmarkStart w:id="223" w:name="_Toc184310316"/>
      <w:bookmarkEnd w:id="223"/>
      <w:bookmarkStart w:id="224" w:name="_Toc184310303"/>
      <w:bookmarkEnd w:id="224"/>
      <w:bookmarkStart w:id="225" w:name="_Toc184314436"/>
      <w:bookmarkEnd w:id="225"/>
      <w:bookmarkStart w:id="226" w:name="_Toc184313261"/>
      <w:bookmarkEnd w:id="226"/>
      <w:bookmarkStart w:id="227" w:name="_Toc184313268"/>
      <w:bookmarkEnd w:id="227"/>
      <w:bookmarkStart w:id="228" w:name="_Toc184314448"/>
      <w:bookmarkEnd w:id="228"/>
      <w:bookmarkStart w:id="229" w:name="_Toc184312088"/>
      <w:bookmarkEnd w:id="229"/>
      <w:bookmarkStart w:id="230" w:name="_Toc184313259"/>
      <w:bookmarkEnd w:id="230"/>
      <w:bookmarkStart w:id="231" w:name="_Toc184308067"/>
      <w:bookmarkEnd w:id="231"/>
      <w:bookmarkStart w:id="232" w:name="_Toc184314414"/>
      <w:bookmarkEnd w:id="232"/>
      <w:bookmarkStart w:id="233" w:name="_Toc184310286"/>
      <w:bookmarkEnd w:id="233"/>
      <w:bookmarkStart w:id="234" w:name="_Toc184313243"/>
      <w:bookmarkEnd w:id="234"/>
      <w:bookmarkStart w:id="235" w:name="_Toc184313246"/>
      <w:bookmarkEnd w:id="235"/>
      <w:bookmarkStart w:id="236" w:name="_Toc184314466"/>
      <w:bookmarkEnd w:id="236"/>
      <w:bookmarkStart w:id="237" w:name="_Toc184310325"/>
      <w:bookmarkEnd w:id="237"/>
      <w:bookmarkStart w:id="238" w:name="_Toc184308049"/>
      <w:bookmarkEnd w:id="238"/>
      <w:bookmarkStart w:id="239" w:name="_Toc184312074"/>
      <w:bookmarkEnd w:id="239"/>
      <w:bookmarkStart w:id="240" w:name="_Toc184312072"/>
      <w:bookmarkEnd w:id="240"/>
      <w:bookmarkStart w:id="241" w:name="_Toc184314439"/>
      <w:bookmarkEnd w:id="241"/>
      <w:bookmarkStart w:id="242" w:name="_Toc184314450"/>
      <w:bookmarkEnd w:id="242"/>
      <w:bookmarkStart w:id="243" w:name="_Toc184310296"/>
      <w:bookmarkEnd w:id="243"/>
      <w:bookmarkStart w:id="244" w:name="_Toc184310341"/>
      <w:bookmarkEnd w:id="244"/>
      <w:bookmarkStart w:id="245" w:name="_Toc184310293"/>
      <w:bookmarkEnd w:id="245"/>
      <w:bookmarkStart w:id="246" w:name="_Toc184308071"/>
      <w:bookmarkEnd w:id="246"/>
      <w:bookmarkStart w:id="247" w:name="_Toc184314437"/>
      <w:bookmarkEnd w:id="247"/>
      <w:bookmarkStart w:id="248" w:name="_Toc184314482"/>
      <w:bookmarkEnd w:id="248"/>
      <w:bookmarkStart w:id="249" w:name="_Toc184312124"/>
      <w:bookmarkEnd w:id="249"/>
      <w:bookmarkStart w:id="250" w:name="_Toc184312102"/>
      <w:bookmarkEnd w:id="250"/>
      <w:bookmarkStart w:id="251" w:name="_Toc184313288"/>
      <w:bookmarkEnd w:id="251"/>
      <w:bookmarkStart w:id="252" w:name="_Toc184314428"/>
      <w:bookmarkEnd w:id="252"/>
      <w:bookmarkStart w:id="253" w:name="_Toc184308062"/>
      <w:bookmarkEnd w:id="253"/>
      <w:bookmarkStart w:id="254" w:name="_Toc184313267"/>
      <w:bookmarkEnd w:id="254"/>
      <w:bookmarkStart w:id="255" w:name="_Toc184312116"/>
      <w:bookmarkEnd w:id="255"/>
      <w:bookmarkStart w:id="256" w:name="_Toc184314458"/>
      <w:bookmarkEnd w:id="256"/>
      <w:bookmarkStart w:id="257" w:name="_Toc184314410"/>
      <w:bookmarkEnd w:id="257"/>
      <w:bookmarkStart w:id="258" w:name="_Toc184310274"/>
      <w:bookmarkEnd w:id="258"/>
      <w:bookmarkStart w:id="259" w:name="_Toc184308094"/>
      <w:bookmarkEnd w:id="259"/>
      <w:bookmarkStart w:id="260" w:name="_Toc184313257"/>
      <w:bookmarkEnd w:id="260"/>
      <w:bookmarkStart w:id="261" w:name="_Toc184314444"/>
      <w:bookmarkEnd w:id="261"/>
      <w:bookmarkStart w:id="262" w:name="_Toc184313285"/>
      <w:bookmarkEnd w:id="262"/>
      <w:bookmarkStart w:id="263" w:name="_Toc184312123"/>
      <w:bookmarkEnd w:id="263"/>
      <w:bookmarkStart w:id="264" w:name="_Toc184313289"/>
      <w:bookmarkEnd w:id="264"/>
      <w:bookmarkStart w:id="265" w:name="_Toc184314457"/>
      <w:bookmarkEnd w:id="265"/>
      <w:bookmarkStart w:id="266" w:name="_Toc184314415"/>
      <w:bookmarkEnd w:id="266"/>
      <w:bookmarkStart w:id="267" w:name="_Toc184310329"/>
      <w:bookmarkEnd w:id="267"/>
      <w:bookmarkStart w:id="268" w:name="_Toc184312076"/>
      <w:bookmarkEnd w:id="268"/>
      <w:bookmarkStart w:id="269" w:name="_Toc184312131"/>
      <w:bookmarkEnd w:id="269"/>
      <w:bookmarkStart w:id="270" w:name="_Toc184314445"/>
      <w:bookmarkEnd w:id="270"/>
      <w:bookmarkStart w:id="271" w:name="_Toc184313304"/>
      <w:bookmarkEnd w:id="271"/>
      <w:bookmarkStart w:id="272" w:name="_Toc184310314"/>
      <w:bookmarkEnd w:id="272"/>
      <w:bookmarkStart w:id="273" w:name="_Toc184313256"/>
      <w:bookmarkEnd w:id="273"/>
      <w:bookmarkStart w:id="274" w:name="_Toc184310302"/>
      <w:bookmarkEnd w:id="274"/>
      <w:bookmarkStart w:id="275" w:name="_Toc184308072"/>
      <w:bookmarkEnd w:id="275"/>
      <w:bookmarkStart w:id="276" w:name="_Toc184313264"/>
      <w:bookmarkEnd w:id="276"/>
      <w:bookmarkStart w:id="277" w:name="_Toc184312091"/>
      <w:bookmarkEnd w:id="277"/>
      <w:bookmarkStart w:id="278" w:name="_Toc184312137"/>
      <w:bookmarkEnd w:id="278"/>
      <w:bookmarkStart w:id="279" w:name="_Toc184314468"/>
      <w:bookmarkEnd w:id="279"/>
      <w:bookmarkStart w:id="280" w:name="_Toc184314412"/>
      <w:bookmarkEnd w:id="280"/>
      <w:bookmarkStart w:id="281" w:name="_Toc184313297"/>
      <w:bookmarkEnd w:id="281"/>
      <w:bookmarkStart w:id="282" w:name="_Toc184312133"/>
      <w:bookmarkEnd w:id="282"/>
      <w:bookmarkStart w:id="283" w:name="_Toc184310278"/>
      <w:bookmarkEnd w:id="283"/>
      <w:bookmarkStart w:id="284" w:name="_Toc184313263"/>
      <w:bookmarkEnd w:id="284"/>
      <w:bookmarkStart w:id="285" w:name="_Toc184312095"/>
      <w:bookmarkEnd w:id="285"/>
      <w:bookmarkStart w:id="286" w:name="_Toc184312120"/>
      <w:bookmarkEnd w:id="286"/>
      <w:bookmarkStart w:id="287" w:name="_Toc184308092"/>
      <w:bookmarkEnd w:id="287"/>
      <w:bookmarkStart w:id="288" w:name="_Toc184313270"/>
      <w:bookmarkEnd w:id="288"/>
      <w:bookmarkStart w:id="289" w:name="_Toc184313309"/>
      <w:bookmarkEnd w:id="289"/>
      <w:bookmarkStart w:id="290" w:name="_Toc184314422"/>
      <w:bookmarkEnd w:id="290"/>
      <w:bookmarkStart w:id="291" w:name="_Toc184313275"/>
      <w:bookmarkEnd w:id="291"/>
      <w:bookmarkStart w:id="292" w:name="_Toc184312069"/>
      <w:bookmarkEnd w:id="292"/>
      <w:bookmarkStart w:id="293" w:name="_Toc184310295"/>
      <w:bookmarkEnd w:id="293"/>
      <w:bookmarkStart w:id="294" w:name="_Toc184313307"/>
      <w:bookmarkEnd w:id="294"/>
      <w:bookmarkStart w:id="295" w:name="_Toc184312067"/>
      <w:bookmarkEnd w:id="295"/>
      <w:bookmarkStart w:id="296" w:name="_Toc184314477"/>
      <w:bookmarkEnd w:id="296"/>
      <w:bookmarkStart w:id="297" w:name="_Toc184312075"/>
      <w:bookmarkEnd w:id="297"/>
      <w:bookmarkStart w:id="298" w:name="_Toc184310332"/>
      <w:bookmarkEnd w:id="298"/>
      <w:bookmarkStart w:id="299" w:name="_Toc184314479"/>
      <w:bookmarkEnd w:id="299"/>
      <w:bookmarkStart w:id="300" w:name="_Toc184308082"/>
      <w:bookmarkEnd w:id="300"/>
      <w:bookmarkStart w:id="301" w:name="_Toc184308045"/>
      <w:bookmarkEnd w:id="301"/>
      <w:bookmarkStart w:id="302" w:name="_Toc184312135"/>
      <w:bookmarkEnd w:id="302"/>
      <w:bookmarkStart w:id="303" w:name="_Toc184308103"/>
      <w:bookmarkEnd w:id="303"/>
      <w:bookmarkStart w:id="304" w:name="_Toc184312100"/>
      <w:bookmarkEnd w:id="304"/>
      <w:bookmarkStart w:id="305" w:name="_Toc184308060"/>
      <w:bookmarkEnd w:id="305"/>
      <w:bookmarkStart w:id="306" w:name="_Toc184308099"/>
      <w:bookmarkEnd w:id="306"/>
      <w:bookmarkStart w:id="307" w:name="_Toc184308058"/>
      <w:bookmarkEnd w:id="307"/>
      <w:bookmarkStart w:id="308" w:name="_Toc184308048"/>
      <w:bookmarkEnd w:id="308"/>
      <w:bookmarkStart w:id="309" w:name="_Toc184314440"/>
      <w:bookmarkEnd w:id="309"/>
      <w:bookmarkStart w:id="310" w:name="_Toc184314472"/>
      <w:bookmarkEnd w:id="310"/>
      <w:bookmarkStart w:id="311" w:name="_Toc184312109"/>
      <w:bookmarkEnd w:id="311"/>
      <w:bookmarkStart w:id="312" w:name="_Toc184313248"/>
      <w:bookmarkEnd w:id="312"/>
      <w:bookmarkStart w:id="313" w:name="_Toc184310331"/>
      <w:bookmarkEnd w:id="313"/>
      <w:bookmarkStart w:id="314" w:name="_Toc184313294"/>
      <w:bookmarkEnd w:id="314"/>
      <w:bookmarkStart w:id="315" w:name="_Toc184314446"/>
      <w:bookmarkEnd w:id="315"/>
      <w:bookmarkStart w:id="316" w:name="_Toc184313274"/>
      <w:bookmarkEnd w:id="316"/>
      <w:bookmarkStart w:id="317" w:name="_Toc184314417"/>
      <w:bookmarkEnd w:id="317"/>
      <w:bookmarkStart w:id="318" w:name="_Toc184314451"/>
      <w:bookmarkEnd w:id="318"/>
      <w:bookmarkStart w:id="319" w:name="_Toc184310330"/>
      <w:bookmarkEnd w:id="319"/>
      <w:bookmarkStart w:id="320" w:name="_Toc184308068"/>
      <w:bookmarkEnd w:id="320"/>
      <w:bookmarkStart w:id="321" w:name="_Toc184310335"/>
      <w:bookmarkEnd w:id="321"/>
      <w:bookmarkStart w:id="322" w:name="_Toc184313290"/>
      <w:bookmarkEnd w:id="322"/>
      <w:bookmarkStart w:id="323" w:name="_Toc184313296"/>
      <w:bookmarkEnd w:id="323"/>
      <w:bookmarkStart w:id="324" w:name="_Toc184310309"/>
      <w:bookmarkEnd w:id="324"/>
      <w:bookmarkStart w:id="325" w:name="_Toc184314454"/>
      <w:bookmarkEnd w:id="325"/>
      <w:bookmarkStart w:id="326" w:name="_Toc184312077"/>
      <w:bookmarkEnd w:id="326"/>
      <w:bookmarkStart w:id="327" w:name="_Toc184312110"/>
      <w:bookmarkEnd w:id="327"/>
      <w:bookmarkStart w:id="328" w:name="_Toc184310317"/>
      <w:bookmarkEnd w:id="328"/>
      <w:bookmarkStart w:id="329" w:name="_Toc184314455"/>
      <w:bookmarkEnd w:id="329"/>
      <w:bookmarkStart w:id="330" w:name="_Toc184313238"/>
      <w:bookmarkEnd w:id="330"/>
      <w:bookmarkStart w:id="331" w:name="_Toc184314435"/>
      <w:bookmarkEnd w:id="331"/>
      <w:bookmarkStart w:id="332" w:name="_Toc184312104"/>
      <w:bookmarkEnd w:id="332"/>
      <w:bookmarkStart w:id="333" w:name="_Toc184310327"/>
      <w:bookmarkEnd w:id="333"/>
      <w:bookmarkStart w:id="334" w:name="_Toc184308090"/>
      <w:bookmarkEnd w:id="334"/>
      <w:bookmarkStart w:id="335" w:name="_Toc184313260"/>
      <w:bookmarkEnd w:id="335"/>
      <w:bookmarkStart w:id="336" w:name="_Toc184308069"/>
      <w:bookmarkEnd w:id="336"/>
      <w:bookmarkStart w:id="337" w:name="_Toc184313291"/>
      <w:bookmarkEnd w:id="337"/>
      <w:bookmarkStart w:id="338" w:name="_Toc184310326"/>
      <w:bookmarkEnd w:id="338"/>
      <w:bookmarkStart w:id="339" w:name="_Toc184308077"/>
      <w:bookmarkEnd w:id="339"/>
      <w:bookmarkStart w:id="340" w:name="_Toc184314478"/>
      <w:bookmarkEnd w:id="340"/>
      <w:bookmarkStart w:id="341" w:name="_Toc184314465"/>
      <w:bookmarkEnd w:id="341"/>
      <w:bookmarkStart w:id="342" w:name="_Toc184313241"/>
      <w:bookmarkEnd w:id="342"/>
      <w:bookmarkStart w:id="343" w:name="_Toc184310315"/>
      <w:bookmarkEnd w:id="343"/>
      <w:bookmarkStart w:id="344" w:name="_Toc184312114"/>
      <w:bookmarkEnd w:id="344"/>
      <w:bookmarkStart w:id="345" w:name="_Toc184314449"/>
      <w:bookmarkEnd w:id="345"/>
      <w:bookmarkStart w:id="346" w:name="_Toc184313276"/>
      <w:bookmarkEnd w:id="346"/>
      <w:bookmarkStart w:id="347" w:name="_Toc184313308"/>
      <w:bookmarkEnd w:id="347"/>
      <w:bookmarkStart w:id="348" w:name="_Toc184312138"/>
      <w:bookmarkEnd w:id="348"/>
      <w:bookmarkStart w:id="349" w:name="_Toc184312132"/>
      <w:bookmarkEnd w:id="349"/>
      <w:bookmarkStart w:id="350" w:name="_Toc184312087"/>
      <w:bookmarkEnd w:id="350"/>
      <w:bookmarkStart w:id="351" w:name="_Toc184312129"/>
      <w:bookmarkEnd w:id="351"/>
      <w:bookmarkStart w:id="352" w:name="_Toc184314423"/>
      <w:bookmarkEnd w:id="352"/>
      <w:bookmarkStart w:id="353" w:name="_Toc184314476"/>
      <w:bookmarkEnd w:id="353"/>
      <w:bookmarkStart w:id="354" w:name="_Toc184308056"/>
      <w:bookmarkEnd w:id="354"/>
      <w:bookmarkStart w:id="355" w:name="_Toc184313240"/>
      <w:bookmarkEnd w:id="355"/>
      <w:bookmarkStart w:id="356" w:name="_Toc184310334"/>
      <w:bookmarkEnd w:id="356"/>
      <w:bookmarkStart w:id="357" w:name="_Toc184308074"/>
      <w:bookmarkEnd w:id="357"/>
      <w:bookmarkStart w:id="358" w:name="_Toc184313247"/>
      <w:bookmarkEnd w:id="358"/>
      <w:bookmarkStart w:id="359" w:name="_Toc184314453"/>
      <w:bookmarkEnd w:id="359"/>
      <w:bookmarkStart w:id="360" w:name="_Toc184312113"/>
      <w:bookmarkEnd w:id="360"/>
      <w:bookmarkStart w:id="361" w:name="_Toc184308106"/>
      <w:bookmarkEnd w:id="361"/>
      <w:bookmarkStart w:id="362" w:name="_Toc184313298"/>
      <w:bookmarkEnd w:id="362"/>
      <w:bookmarkStart w:id="363" w:name="_Toc184308053"/>
      <w:bookmarkEnd w:id="363"/>
      <w:bookmarkStart w:id="364" w:name="_Toc184312079"/>
      <w:bookmarkEnd w:id="364"/>
      <w:bookmarkStart w:id="365" w:name="_Toc184308075"/>
      <w:bookmarkEnd w:id="365"/>
      <w:bookmarkStart w:id="366" w:name="_Toc184314431"/>
      <w:bookmarkEnd w:id="366"/>
      <w:bookmarkStart w:id="367" w:name="_Toc184313281"/>
      <w:bookmarkEnd w:id="367"/>
      <w:bookmarkStart w:id="368" w:name="_Toc184308104"/>
      <w:bookmarkEnd w:id="368"/>
      <w:bookmarkStart w:id="369" w:name="_Toc184310343"/>
      <w:bookmarkEnd w:id="369"/>
      <w:bookmarkStart w:id="370" w:name="_Toc184310321"/>
      <w:bookmarkEnd w:id="370"/>
      <w:bookmarkStart w:id="371" w:name="_Toc184310333"/>
      <w:bookmarkEnd w:id="371"/>
      <w:bookmarkStart w:id="372" w:name="_Toc184310342"/>
      <w:bookmarkEnd w:id="372"/>
      <w:bookmarkStart w:id="373" w:name="_Toc184313239"/>
      <w:bookmarkEnd w:id="373"/>
      <w:bookmarkStart w:id="374" w:name="_Toc184313253"/>
      <w:bookmarkEnd w:id="374"/>
      <w:bookmarkStart w:id="375" w:name="_Toc184312118"/>
      <w:bookmarkEnd w:id="375"/>
      <w:bookmarkStart w:id="376" w:name="_Toc184314469"/>
      <w:bookmarkEnd w:id="376"/>
      <w:bookmarkStart w:id="377" w:name="_Toc184310339"/>
      <w:bookmarkEnd w:id="377"/>
      <w:bookmarkStart w:id="378" w:name="_Toc184314430"/>
      <w:bookmarkEnd w:id="378"/>
      <w:bookmarkStart w:id="379" w:name="_Toc184308040"/>
      <w:bookmarkEnd w:id="379"/>
      <w:bookmarkStart w:id="380" w:name="_Toc184313282"/>
      <w:bookmarkEnd w:id="380"/>
      <w:bookmarkStart w:id="381" w:name="_Toc184312092"/>
      <w:bookmarkEnd w:id="381"/>
      <w:bookmarkStart w:id="382" w:name="_Toc184313302"/>
      <w:bookmarkEnd w:id="382"/>
      <w:bookmarkStart w:id="383" w:name="_Toc184310285"/>
      <w:bookmarkEnd w:id="383"/>
      <w:bookmarkStart w:id="384" w:name="_Toc184313278"/>
      <w:bookmarkEnd w:id="384"/>
      <w:bookmarkStart w:id="385" w:name="_Toc184312081"/>
      <w:bookmarkEnd w:id="385"/>
      <w:bookmarkStart w:id="386" w:name="_Toc184310299"/>
      <w:bookmarkEnd w:id="386"/>
      <w:bookmarkStart w:id="387" w:name="_Toc184308066"/>
      <w:bookmarkEnd w:id="387"/>
      <w:bookmarkStart w:id="388" w:name="_Toc184308093"/>
      <w:bookmarkEnd w:id="388"/>
      <w:bookmarkStart w:id="389" w:name="_Toc184308052"/>
      <w:bookmarkEnd w:id="389"/>
      <w:bookmarkStart w:id="390" w:name="_Toc184313271"/>
      <w:bookmarkEnd w:id="390"/>
      <w:bookmarkStart w:id="391" w:name="_Toc184312107"/>
      <w:bookmarkEnd w:id="391"/>
      <w:bookmarkStart w:id="392" w:name="_Toc184308039"/>
      <w:bookmarkEnd w:id="392"/>
      <w:bookmarkStart w:id="393" w:name="_Toc184308061"/>
      <w:bookmarkEnd w:id="393"/>
      <w:bookmarkStart w:id="394" w:name="_Toc184310338"/>
      <w:bookmarkEnd w:id="394"/>
      <w:bookmarkStart w:id="395" w:name="_Toc184310318"/>
      <w:bookmarkEnd w:id="395"/>
      <w:bookmarkStart w:id="396" w:name="_Toc184314424"/>
      <w:bookmarkEnd w:id="396"/>
      <w:bookmarkStart w:id="397" w:name="_Toc184314442"/>
      <w:bookmarkEnd w:id="397"/>
      <w:bookmarkStart w:id="398" w:name="_Toc184312136"/>
      <w:bookmarkEnd w:id="398"/>
      <w:bookmarkStart w:id="399" w:name="_Toc184310298"/>
      <w:bookmarkEnd w:id="399"/>
      <w:bookmarkStart w:id="400" w:name="_Toc184310344"/>
      <w:bookmarkEnd w:id="400"/>
      <w:bookmarkStart w:id="401" w:name="_Toc184312086"/>
      <w:bookmarkEnd w:id="401"/>
      <w:bookmarkStart w:id="402" w:name="_Toc184310294"/>
      <w:bookmarkEnd w:id="402"/>
      <w:bookmarkStart w:id="403" w:name="_Toc184308051"/>
      <w:bookmarkEnd w:id="403"/>
      <w:bookmarkStart w:id="404" w:name="_Toc184312099"/>
      <w:bookmarkEnd w:id="404"/>
      <w:bookmarkStart w:id="405" w:name="_Toc184313287"/>
      <w:bookmarkEnd w:id="405"/>
      <w:bookmarkStart w:id="406" w:name="_Toc184312119"/>
      <w:bookmarkEnd w:id="406"/>
      <w:bookmarkStart w:id="407" w:name="_Toc184314467"/>
      <w:bookmarkEnd w:id="407"/>
      <w:bookmarkStart w:id="408" w:name="_Toc184314429"/>
      <w:bookmarkEnd w:id="408"/>
      <w:bookmarkStart w:id="409" w:name="_Toc184308097"/>
      <w:bookmarkEnd w:id="409"/>
      <w:bookmarkStart w:id="410" w:name="_Toc184310306"/>
      <w:bookmarkEnd w:id="410"/>
      <w:bookmarkStart w:id="411" w:name="_Toc184313252"/>
      <w:bookmarkEnd w:id="411"/>
      <w:bookmarkStart w:id="412" w:name="_Toc184314418"/>
      <w:bookmarkEnd w:id="412"/>
      <w:bookmarkStart w:id="413" w:name="_Toc184308078"/>
      <w:bookmarkEnd w:id="413"/>
      <w:bookmarkStart w:id="414" w:name="_Toc184312130"/>
      <w:bookmarkEnd w:id="414"/>
      <w:bookmarkStart w:id="415" w:name="_Toc184312134"/>
      <w:bookmarkEnd w:id="415"/>
      <w:bookmarkStart w:id="416" w:name="_Toc184310323"/>
      <w:bookmarkEnd w:id="416"/>
      <w:bookmarkStart w:id="417" w:name="_Toc184313301"/>
      <w:bookmarkEnd w:id="417"/>
      <w:bookmarkStart w:id="418" w:name="_Toc184312115"/>
      <w:bookmarkEnd w:id="418"/>
      <w:bookmarkStart w:id="419" w:name="_Toc184312090"/>
      <w:bookmarkEnd w:id="419"/>
      <w:bookmarkStart w:id="420" w:name="_Toc184313272"/>
      <w:bookmarkEnd w:id="420"/>
      <w:bookmarkStart w:id="421" w:name="_Toc184313293"/>
      <w:bookmarkEnd w:id="421"/>
      <w:bookmarkStart w:id="422" w:name="_Toc184308038"/>
      <w:bookmarkEnd w:id="422"/>
      <w:bookmarkStart w:id="423" w:name="_Toc184310289"/>
      <w:bookmarkEnd w:id="423"/>
      <w:bookmarkStart w:id="424" w:name="_Toc184312106"/>
      <w:bookmarkEnd w:id="424"/>
      <w:bookmarkStart w:id="425" w:name="_Toc184312085"/>
      <w:bookmarkEnd w:id="425"/>
      <w:bookmarkStart w:id="426" w:name="_Toc184308046"/>
      <w:bookmarkEnd w:id="426"/>
      <w:bookmarkStart w:id="427" w:name="_Toc184314461"/>
      <w:bookmarkEnd w:id="427"/>
      <w:bookmarkStart w:id="428" w:name="_Toc184314420"/>
      <w:bookmarkEnd w:id="428"/>
      <w:bookmarkStart w:id="429" w:name="_Toc184313266"/>
      <w:bookmarkEnd w:id="429"/>
      <w:bookmarkStart w:id="430" w:name="_Toc184312084"/>
      <w:bookmarkEnd w:id="430"/>
      <w:bookmarkStart w:id="431" w:name="_Toc184310308"/>
      <w:bookmarkEnd w:id="431"/>
      <w:bookmarkStart w:id="432" w:name="_Toc184314426"/>
      <w:bookmarkEnd w:id="432"/>
      <w:bookmarkStart w:id="433" w:name="_Toc184313250"/>
      <w:bookmarkEnd w:id="433"/>
      <w:bookmarkStart w:id="434" w:name="_Toc184310290"/>
      <w:bookmarkEnd w:id="434"/>
      <w:r>
        <w:rPr>
          <w:rFonts w:hint="eastAsia" w:ascii="宋体" w:hAnsi="宋体" w:cs="宋体"/>
          <w:b/>
          <w:color w:val="000000" w:themeColor="text1"/>
          <w:sz w:val="36"/>
          <w:szCs w:val="36"/>
          <w14:textFill>
            <w14:solidFill>
              <w14:schemeClr w14:val="tx1"/>
            </w14:solidFill>
          </w14:textFill>
        </w:rPr>
        <w:t>评标办法</w:t>
      </w:r>
      <w:bookmarkEnd w:id="68"/>
      <w:bookmarkEnd w:id="69"/>
    </w:p>
    <w:p w14:paraId="2F9B48A4">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评标办法前附表</w:t>
      </w:r>
    </w:p>
    <w:tbl>
      <w:tblPr>
        <w:tblStyle w:val="65"/>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495"/>
        <w:gridCol w:w="644"/>
        <w:gridCol w:w="707"/>
      </w:tblGrid>
      <w:tr w14:paraId="2B1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noWrap/>
            <w:vAlign w:val="center"/>
          </w:tcPr>
          <w:p w14:paraId="4A3A9EDF">
            <w:pPr>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评分项目</w:t>
            </w:r>
          </w:p>
        </w:tc>
        <w:tc>
          <w:tcPr>
            <w:tcW w:w="7650" w:type="dxa"/>
            <w:gridSpan w:val="2"/>
            <w:noWrap/>
            <w:vAlign w:val="center"/>
          </w:tcPr>
          <w:p w14:paraId="5193913A">
            <w:pPr>
              <w:adjustRightInd/>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评标要点及说明</w:t>
            </w:r>
          </w:p>
        </w:tc>
        <w:tc>
          <w:tcPr>
            <w:tcW w:w="644" w:type="dxa"/>
            <w:noWrap/>
            <w:vAlign w:val="center"/>
          </w:tcPr>
          <w:p w14:paraId="470CBABD">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分值</w:t>
            </w:r>
          </w:p>
        </w:tc>
        <w:tc>
          <w:tcPr>
            <w:tcW w:w="707" w:type="dxa"/>
            <w:noWrap/>
            <w:vAlign w:val="center"/>
          </w:tcPr>
          <w:p w14:paraId="2C17CC29">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备注</w:t>
            </w:r>
          </w:p>
        </w:tc>
      </w:tr>
      <w:tr w14:paraId="3492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1156" w:type="dxa"/>
            <w:noWrap/>
            <w:vAlign w:val="center"/>
          </w:tcPr>
          <w:p w14:paraId="524508A3">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p>
          <w:p w14:paraId="3B9F40C3">
            <w:pPr>
              <w:keepNext w:val="0"/>
              <w:keepLines w:val="0"/>
              <w:suppressLineNumbers w:val="0"/>
              <w:adjustRightInd/>
              <w:spacing w:before="0" w:beforeAutospacing="0" w:after="0" w:afterAutospacing="0" w:line="360" w:lineRule="auto"/>
              <w:ind w:left="0" w:leftChars="0" w:right="0" w:rightChars="0"/>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650" w:type="dxa"/>
            <w:gridSpan w:val="2"/>
            <w:noWrap/>
            <w:vAlign w:val="center"/>
          </w:tcPr>
          <w:p w14:paraId="6C623AE3">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评标基准价指的是满足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招标文件</w:t>
            </w:r>
            <w:r>
              <w:rPr>
                <w:rFonts w:hint="eastAsia" w:ascii="宋体" w:hAnsi="宋体" w:eastAsia="宋体" w:cs="宋体"/>
                <w:bCs/>
                <w:color w:val="000000" w:themeColor="text1"/>
                <w:kern w:val="0"/>
                <w:sz w:val="21"/>
                <w:szCs w:val="21"/>
                <w:highlight w:val="none"/>
                <w14:textFill>
                  <w14:solidFill>
                    <w14:schemeClr w14:val="tx1"/>
                  </w14:solidFill>
                </w14:textFill>
              </w:rPr>
              <w:t>要求且最低的参与评审的价格。</w:t>
            </w:r>
          </w:p>
          <w:p w14:paraId="79749E4F">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参与评审的价格=投标报价-小微企业价格扣除优惠值（如有）。</w:t>
            </w:r>
          </w:p>
          <w:p w14:paraId="211A46DD">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参与评审的价格为评标基准价的其价格得分得满分</w:t>
            </w:r>
            <w:r>
              <w:rPr>
                <w:rFonts w:hint="eastAsia" w:ascii="宋体" w:hAnsi="宋体" w:cs="宋体"/>
                <w:bCs/>
                <w:color w:val="000000" w:themeColor="text1"/>
                <w:kern w:val="0"/>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kern w:val="0"/>
                <w:sz w:val="21"/>
                <w:szCs w:val="21"/>
                <w:highlight w:val="none"/>
                <w14:textFill>
                  <w14:solidFill>
                    <w14:schemeClr w14:val="tx1"/>
                  </w14:solidFill>
                </w14:textFill>
              </w:rPr>
              <w:t>分。</w:t>
            </w:r>
          </w:p>
          <w:p w14:paraId="003E32E2">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其他供应商价格得分按照下列公式计算：</w:t>
            </w:r>
          </w:p>
          <w:p w14:paraId="3997234F">
            <w:pPr>
              <w:keepNext w:val="0"/>
              <w:keepLines w:val="0"/>
              <w:suppressLineNumbers w:val="0"/>
              <w:adjustRightInd/>
              <w:spacing w:before="0" w:beforeAutospacing="0" w:after="0" w:afterAutospacing="0" w:line="360" w:lineRule="auto"/>
              <w:ind w:left="0" w:leftChars="0" w:right="0" w:rightChars="0"/>
              <w:rPr>
                <w:rFonts w:ascii="宋体" w:hAnsi="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价格得分=（评标基准价/参与评审的价格）×3</w:t>
            </w:r>
            <w:r>
              <w:rPr>
                <w:rFonts w:hint="eastAsia" w:ascii="宋体" w:hAnsi="宋体" w:cs="宋体"/>
                <w:bCs/>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1"/>
                <w:szCs w:val="21"/>
                <w:highlight w:val="none"/>
                <w14:textFill>
                  <w14:solidFill>
                    <w14:schemeClr w14:val="tx1"/>
                  </w14:solidFill>
                </w14:textFill>
              </w:rPr>
              <w:t>%×100。</w:t>
            </w:r>
          </w:p>
        </w:tc>
        <w:tc>
          <w:tcPr>
            <w:tcW w:w="644" w:type="dxa"/>
            <w:noWrap/>
            <w:vAlign w:val="center"/>
          </w:tcPr>
          <w:p w14:paraId="71848497">
            <w:pPr>
              <w:adjustRightInd/>
              <w:spacing w:line="32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30</w:t>
            </w:r>
          </w:p>
        </w:tc>
        <w:tc>
          <w:tcPr>
            <w:tcW w:w="707" w:type="dxa"/>
            <w:noWrap/>
            <w:vAlign w:val="center"/>
          </w:tcPr>
          <w:p w14:paraId="0C11D198">
            <w:pPr>
              <w:adjustRightInd/>
              <w:spacing w:line="32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4057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noWrap/>
            <w:vAlign w:val="center"/>
          </w:tcPr>
          <w:p w14:paraId="63F5D17F">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w:t>
            </w:r>
          </w:p>
          <w:p w14:paraId="6E4FE21E">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技术分</w:t>
            </w:r>
          </w:p>
          <w:p w14:paraId="56D5D5C5">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70</w:t>
            </w:r>
            <w:r>
              <w:rPr>
                <w:rFonts w:hint="eastAsia" w:ascii="宋体" w:hAnsi="宋体" w:cs="宋体"/>
                <w:color w:val="000000" w:themeColor="text1"/>
                <w:szCs w:val="21"/>
                <w14:textFill>
                  <w14:solidFill>
                    <w14:schemeClr w14:val="tx1"/>
                  </w14:solidFill>
                </w14:textFill>
              </w:rPr>
              <w:t>分）</w:t>
            </w:r>
          </w:p>
        </w:tc>
        <w:tc>
          <w:tcPr>
            <w:tcW w:w="1155" w:type="dxa"/>
            <w:noWrap/>
            <w:vAlign w:val="center"/>
          </w:tcPr>
          <w:p w14:paraId="55B45C40">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1、对招标文件的技术响应（</w:t>
            </w:r>
            <w:r>
              <w:rPr>
                <w:rFonts w:hint="eastAsia" w:ascii="宋体" w:hAnsi="宋体" w:cs="宋体"/>
                <w:color w:val="000000" w:themeColor="text1"/>
                <w:kern w:val="0"/>
                <w:szCs w:val="21"/>
                <w:lang w:val="en-US" w:eastAsia="zh-CN"/>
                <w14:textFill>
                  <w14:solidFill>
                    <w14:schemeClr w14:val="tx1"/>
                  </w14:solidFill>
                </w14:textFill>
              </w:rPr>
              <w:t>31</w:t>
            </w:r>
            <w:r>
              <w:rPr>
                <w:rFonts w:hint="eastAsia" w:ascii="宋体" w:hAnsi="宋体" w:cs="宋体"/>
                <w:color w:val="000000" w:themeColor="text1"/>
                <w:kern w:val="0"/>
                <w:szCs w:val="21"/>
                <w14:textFill>
                  <w14:solidFill>
                    <w14:schemeClr w14:val="tx1"/>
                  </w14:solidFill>
                </w14:textFill>
              </w:rPr>
              <w:t>分）</w:t>
            </w:r>
          </w:p>
        </w:tc>
        <w:tc>
          <w:tcPr>
            <w:tcW w:w="6495" w:type="dxa"/>
            <w:noWrap/>
            <w:vAlign w:val="center"/>
          </w:tcPr>
          <w:p w14:paraId="0B12D8D7">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对“第三部分 采购需求”中“</w:t>
            </w:r>
            <w:r>
              <w:rPr>
                <w:rFonts w:hint="eastAsia" w:ascii="宋体" w:hAnsi="宋体" w:cs="方正书宋简体"/>
                <w:color w:val="000000" w:themeColor="text1"/>
                <w:szCs w:val="21"/>
                <w:lang w:val="en-US" w:eastAsia="zh-CN"/>
                <w14:textFill>
                  <w14:solidFill>
                    <w14:schemeClr w14:val="tx1"/>
                  </w14:solidFill>
                </w14:textFill>
              </w:rPr>
              <w:t>一</w:t>
            </w:r>
            <w:r>
              <w:rPr>
                <w:rFonts w:hint="eastAsia" w:ascii="宋体" w:hAnsi="宋体" w:cs="方正书宋简体"/>
                <w:color w:val="000000" w:themeColor="text1"/>
                <w:szCs w:val="21"/>
                <w14:textFill>
                  <w14:solidFill>
                    <w14:schemeClr w14:val="tx1"/>
                  </w14:solidFill>
                </w14:textFill>
              </w:rPr>
              <w:t>、技术需求”的响应性（</w:t>
            </w:r>
            <w:r>
              <w:rPr>
                <w:rFonts w:hint="eastAsia" w:ascii="宋体" w:hAnsi="宋体" w:cs="方正书宋简体"/>
                <w:color w:val="000000" w:themeColor="text1"/>
                <w:szCs w:val="21"/>
                <w:lang w:val="en-US" w:eastAsia="zh-CN"/>
                <w14:textFill>
                  <w14:solidFill>
                    <w14:schemeClr w14:val="tx1"/>
                  </w14:solidFill>
                </w14:textFill>
              </w:rPr>
              <w:t>31</w:t>
            </w:r>
            <w:r>
              <w:rPr>
                <w:rFonts w:hint="eastAsia" w:ascii="宋体" w:hAnsi="宋体" w:cs="方正书宋简体"/>
                <w:color w:val="000000" w:themeColor="text1"/>
                <w:szCs w:val="21"/>
                <w14:textFill>
                  <w14:solidFill>
                    <w14:schemeClr w14:val="tx1"/>
                  </w14:solidFill>
                </w14:textFill>
              </w:rPr>
              <w:t>分）：</w:t>
            </w:r>
          </w:p>
          <w:p w14:paraId="46C87A38">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1）完全响应招标文件“</w:t>
            </w:r>
            <w:r>
              <w:rPr>
                <w:rFonts w:hint="eastAsia" w:ascii="宋体" w:hAnsi="宋体" w:cs="方正书宋简体"/>
                <w:color w:val="000000" w:themeColor="text1"/>
                <w:szCs w:val="21"/>
                <w:lang w:val="en-US" w:eastAsia="zh-CN"/>
                <w14:textFill>
                  <w14:solidFill>
                    <w14:schemeClr w14:val="tx1"/>
                  </w14:solidFill>
                </w14:textFill>
              </w:rPr>
              <w:t>一</w:t>
            </w:r>
            <w:r>
              <w:rPr>
                <w:rFonts w:hint="eastAsia" w:ascii="宋体" w:hAnsi="宋体" w:cs="方正书宋简体"/>
                <w:color w:val="000000" w:themeColor="text1"/>
                <w:szCs w:val="21"/>
                <w14:textFill>
                  <w14:solidFill>
                    <w14:schemeClr w14:val="tx1"/>
                  </w14:solidFill>
                </w14:textFill>
              </w:rPr>
              <w:t>、技术需求”所有指标的得</w:t>
            </w:r>
            <w:r>
              <w:rPr>
                <w:rFonts w:hint="eastAsia" w:ascii="宋体" w:hAnsi="宋体" w:cs="方正书宋简体"/>
                <w:color w:val="000000" w:themeColor="text1"/>
                <w:szCs w:val="21"/>
                <w:lang w:val="en-US" w:eastAsia="zh-CN"/>
                <w14:textFill>
                  <w14:solidFill>
                    <w14:schemeClr w14:val="tx1"/>
                  </w14:solidFill>
                </w14:textFill>
              </w:rPr>
              <w:t>31</w:t>
            </w:r>
            <w:r>
              <w:rPr>
                <w:rFonts w:hint="eastAsia" w:ascii="宋体" w:hAnsi="宋体" w:cs="方正书宋简体"/>
                <w:color w:val="000000" w:themeColor="text1"/>
                <w:szCs w:val="21"/>
                <w14:textFill>
                  <w14:solidFill>
                    <w14:schemeClr w14:val="tx1"/>
                  </w14:solidFill>
                </w14:textFill>
              </w:rPr>
              <w:t>分。</w:t>
            </w:r>
          </w:p>
          <w:p w14:paraId="601690E0">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2）每负偏离一条标“▲”指标的扣1.8分。</w:t>
            </w:r>
          </w:p>
          <w:p w14:paraId="67C22A16">
            <w:pPr>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3）每负偏</w:t>
            </w:r>
            <w:r>
              <w:rPr>
                <w:rFonts w:hint="eastAsia" w:ascii="宋体" w:hAnsi="宋体" w:eastAsia="宋体" w:cs="方正书宋简体"/>
                <w:color w:val="000000" w:themeColor="text1"/>
                <w:szCs w:val="21"/>
                <w14:textFill>
                  <w14:solidFill>
                    <w14:schemeClr w14:val="tx1"/>
                  </w14:solidFill>
                </w14:textFill>
              </w:rPr>
              <w:t>离一条未标注“▲</w:t>
            </w:r>
            <w:r>
              <w:rPr>
                <w:rFonts w:hint="eastAsia" w:ascii="宋体" w:hAnsi="宋体" w:cs="方正书宋简体"/>
                <w:color w:val="000000" w:themeColor="text1"/>
                <w:szCs w:val="21"/>
                <w:lang w:eastAsia="zh-CN"/>
                <w14:textFill>
                  <w14:solidFill>
                    <w14:schemeClr w14:val="tx1"/>
                  </w14:solidFill>
                </w14:textFill>
              </w:rPr>
              <w:t>”</w:t>
            </w:r>
            <w:r>
              <w:rPr>
                <w:rFonts w:hint="eastAsia" w:ascii="宋体" w:hAnsi="宋体" w:cs="方正书宋简体"/>
                <w:color w:val="000000" w:themeColor="text1"/>
                <w:szCs w:val="21"/>
                <w:lang w:val="en-US" w:eastAsia="zh-CN"/>
                <w14:textFill>
                  <w14:solidFill>
                    <w14:schemeClr w14:val="tx1"/>
                  </w14:solidFill>
                </w14:textFill>
              </w:rPr>
              <w:t>或“</w:t>
            </w:r>
            <w:r>
              <w:rPr>
                <w:rFonts w:hint="eastAsia" w:ascii="宋体" w:hAnsi="宋体" w:eastAsia="宋体" w:cs="方正书宋简体"/>
                <w:color w:val="000000" w:themeColor="text1"/>
                <w:szCs w:val="21"/>
                <w14:textFill>
                  <w14:solidFill>
                    <w14:schemeClr w14:val="tx1"/>
                  </w14:solidFill>
                </w14:textFill>
              </w:rPr>
              <w:t>★”指标</w:t>
            </w:r>
            <w:r>
              <w:rPr>
                <w:rFonts w:hint="eastAsia" w:ascii="宋体" w:hAnsi="宋体" w:eastAsia="宋体" w:cs="方正书宋简体"/>
                <w:color w:val="000000" w:themeColor="text1"/>
                <w:szCs w:val="21"/>
                <w:lang w:val="en-US" w:eastAsia="zh-Hans"/>
                <w14:textFill>
                  <w14:solidFill>
                    <w14:schemeClr w14:val="tx1"/>
                  </w14:solidFill>
                </w14:textFill>
              </w:rPr>
              <w:t>的</w:t>
            </w:r>
            <w:r>
              <w:rPr>
                <w:rFonts w:hint="eastAsia" w:ascii="宋体" w:hAnsi="宋体" w:eastAsia="宋体" w:cs="方正书宋简体"/>
                <w:color w:val="000000" w:themeColor="text1"/>
                <w:szCs w:val="21"/>
                <w14:textFill>
                  <w14:solidFill>
                    <w14:schemeClr w14:val="tx1"/>
                  </w14:solidFill>
                </w14:textFill>
              </w:rPr>
              <w:t>扣1分</w:t>
            </w:r>
            <w:r>
              <w:rPr>
                <w:rFonts w:hint="eastAsia" w:ascii="宋体" w:hAnsi="宋体" w:cs="方正书宋简体"/>
                <w:color w:val="000000" w:themeColor="text1"/>
                <w:szCs w:val="21"/>
                <w:lang w:eastAsia="zh-CN"/>
                <w14:textFill>
                  <w14:solidFill>
                    <w14:schemeClr w14:val="tx1"/>
                  </w14:solidFill>
                </w14:textFill>
              </w:rPr>
              <w:t>。</w:t>
            </w:r>
          </w:p>
          <w:p w14:paraId="31E7CD95">
            <w:pPr>
              <w:spacing w:line="360" w:lineRule="auto"/>
              <w:rPr>
                <w:color w:val="000000" w:themeColor="text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4）当扣减至0分（或以下）时，</w:t>
            </w:r>
            <w:r>
              <w:rPr>
                <w:rFonts w:hint="eastAsia" w:ascii="宋体" w:hAnsi="宋体" w:cs="方正书宋简体"/>
                <w:color w:val="000000" w:themeColor="text1"/>
                <w:szCs w:val="21"/>
                <w:lang w:val="en-US" w:eastAsia="zh-CN"/>
                <w14:textFill>
                  <w14:solidFill>
                    <w14:schemeClr w14:val="tx1"/>
                  </w14:solidFill>
                </w14:textFill>
              </w:rPr>
              <w:t>或偏离“</w:t>
            </w:r>
            <w:r>
              <w:rPr>
                <w:rFonts w:hint="eastAsia" w:ascii="宋体" w:hAnsi="宋体" w:eastAsia="宋体" w:cs="方正书宋简体"/>
                <w:color w:val="000000" w:themeColor="text1"/>
                <w:szCs w:val="21"/>
                <w14:textFill>
                  <w14:solidFill>
                    <w14:schemeClr w14:val="tx1"/>
                  </w14:solidFill>
                </w14:textFill>
              </w:rPr>
              <w:t>★”</w:t>
            </w:r>
            <w:r>
              <w:rPr>
                <w:rFonts w:hint="eastAsia" w:ascii="宋体" w:hAnsi="宋体" w:cs="方正书宋简体"/>
                <w:color w:val="000000" w:themeColor="text1"/>
                <w:szCs w:val="21"/>
                <w:lang w:val="en-US" w:eastAsia="zh-CN"/>
                <w14:textFill>
                  <w14:solidFill>
                    <w14:schemeClr w14:val="tx1"/>
                  </w14:solidFill>
                </w14:textFill>
              </w:rPr>
              <w:t>指标的，</w:t>
            </w:r>
            <w:r>
              <w:rPr>
                <w:rFonts w:hint="eastAsia" w:ascii="宋体" w:hAnsi="宋体" w:cs="方正书宋简体"/>
                <w:color w:val="000000" w:themeColor="text1"/>
                <w:szCs w:val="21"/>
                <w14:textFill>
                  <w14:solidFill>
                    <w14:schemeClr w14:val="tx1"/>
                  </w14:solidFill>
                </w14:textFill>
              </w:rPr>
              <w:t>该投标将被拒绝，其投标文件作无效标处理。</w:t>
            </w:r>
          </w:p>
        </w:tc>
        <w:tc>
          <w:tcPr>
            <w:tcW w:w="644" w:type="dxa"/>
            <w:noWrap/>
            <w:vAlign w:val="center"/>
          </w:tcPr>
          <w:p w14:paraId="3C1251A6">
            <w:pPr>
              <w:autoSpaceDE w:val="0"/>
              <w:autoSpaceDN w:val="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31</w:t>
            </w:r>
          </w:p>
        </w:tc>
        <w:tc>
          <w:tcPr>
            <w:tcW w:w="707" w:type="dxa"/>
            <w:noWrap/>
            <w:vAlign w:val="center"/>
          </w:tcPr>
          <w:p w14:paraId="2E36AAAC">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2A59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D15122C">
            <w:pPr>
              <w:adjustRightInd/>
              <w:spacing w:line="320" w:lineRule="exact"/>
              <w:rPr>
                <w:rFonts w:ascii="宋体" w:hAnsi="宋体" w:cs="宋体"/>
                <w:color w:val="000000" w:themeColor="text1"/>
                <w:szCs w:val="21"/>
                <w14:textFill>
                  <w14:solidFill>
                    <w14:schemeClr w14:val="tx1"/>
                  </w14:solidFill>
                </w14:textFill>
              </w:rPr>
            </w:pPr>
          </w:p>
        </w:tc>
        <w:tc>
          <w:tcPr>
            <w:tcW w:w="1155" w:type="dxa"/>
            <w:shd w:val="clear" w:color="auto" w:fill="auto"/>
            <w:noWrap/>
            <w:vAlign w:val="center"/>
          </w:tcPr>
          <w:p w14:paraId="5C5BC4AD">
            <w:pPr>
              <w:widowControl/>
              <w:spacing w:line="30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2、供货方案（5分）</w:t>
            </w:r>
          </w:p>
        </w:tc>
        <w:tc>
          <w:tcPr>
            <w:tcW w:w="6495" w:type="dxa"/>
            <w:shd w:val="clear" w:color="auto" w:fill="auto"/>
            <w:noWrap/>
            <w:vAlign w:val="center"/>
          </w:tcPr>
          <w:p w14:paraId="1AF2A9A3">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进行评议：</w:t>
            </w:r>
          </w:p>
          <w:p w14:paraId="48DE7935">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1）供货期完全满足招标文件要求，交货方式切合实际，供货流程合理且供货流程要点明确，供货实施步骤清晰，能提供比较有针对性的服务措施的得5分；</w:t>
            </w:r>
          </w:p>
          <w:p w14:paraId="472D36C3">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2）方案内容基本符合本项目的供货要求，但是实行上略有欠缺的得3分；</w:t>
            </w:r>
          </w:p>
          <w:p w14:paraId="68B75B3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3）方案内容不完整，内容不充分，与本项目货物供应要求有差距的得1分；</w:t>
            </w:r>
          </w:p>
          <w:p w14:paraId="38F78D2D">
            <w:pPr>
              <w:adjustRightInd/>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644" w:type="dxa"/>
            <w:noWrap/>
            <w:vAlign w:val="center"/>
          </w:tcPr>
          <w:p w14:paraId="6A73A4DB">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537E1FE5">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Hans"/>
                <w14:textFill>
                  <w14:solidFill>
                    <w14:schemeClr w14:val="tx1"/>
                  </w14:solidFill>
                </w14:textFill>
              </w:rPr>
              <w:t>主</w:t>
            </w:r>
            <w:r>
              <w:rPr>
                <w:rFonts w:hint="eastAsia" w:ascii="宋体" w:hAnsi="宋体" w:cs="宋体"/>
                <w:color w:val="000000" w:themeColor="text1"/>
                <w:szCs w:val="21"/>
                <w14:textFill>
                  <w14:solidFill>
                    <w14:schemeClr w14:val="tx1"/>
                  </w14:solidFill>
                </w14:textFill>
              </w:rPr>
              <w:t>观评审</w:t>
            </w:r>
          </w:p>
        </w:tc>
      </w:tr>
      <w:tr w14:paraId="099C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34725AD">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71F218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lang w:eastAsia="zh-CN"/>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设计</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安装</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方案</w:t>
            </w:r>
          </w:p>
          <w:p w14:paraId="79240E34">
            <w:pPr>
              <w:keepNext w:val="0"/>
              <w:keepLines w:val="0"/>
              <w:widowControl/>
              <w:suppressLineNumbers w:val="0"/>
              <w:spacing w:before="0" w:beforeAutospacing="0" w:after="0" w:afterAutospacing="0" w:line="240" w:lineRule="auto"/>
              <w:ind w:left="0" w:leftChars="0" w:right="0" w:rightChars="0"/>
              <w:jc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（5分）</w:t>
            </w:r>
          </w:p>
        </w:tc>
        <w:tc>
          <w:tcPr>
            <w:tcW w:w="6495" w:type="dxa"/>
            <w:noWrap/>
            <w:vAlign w:val="center"/>
          </w:tcPr>
          <w:p w14:paraId="1599D676">
            <w:pPr>
              <w:adjustRightInd/>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根据</w:t>
            </w:r>
            <w:r>
              <w:rPr>
                <w:rFonts w:hint="eastAsia" w:ascii="宋体" w:hAnsi="宋体" w:eastAsia="宋体" w:cs="宋体"/>
                <w:color w:val="auto"/>
                <w:kern w:val="0"/>
                <w:szCs w:val="21"/>
                <w:highlight w:val="none"/>
                <w:lang w:val="en-US" w:eastAsia="zh-CN"/>
              </w:rPr>
              <w:t>投标人提供的设计安装方案，需包含但不限于以下要点：①设计安装方案；②设备布置方案；③节能设计方案；④安装人员配置；⑤产品验</w:t>
            </w:r>
            <w:r>
              <w:rPr>
                <w:rFonts w:hint="eastAsia" w:ascii="宋体" w:hAnsi="宋体" w:eastAsia="宋体" w:cs="宋体"/>
                <w:color w:val="000000" w:themeColor="text1"/>
                <w:kern w:val="0"/>
                <w:szCs w:val="21"/>
                <w:highlight w:val="none"/>
                <w:lang w:val="en-US" w:eastAsia="zh-CN"/>
                <w14:textFill>
                  <w14:solidFill>
                    <w14:schemeClr w14:val="tx1"/>
                  </w14:solidFill>
                </w14:textFill>
              </w:rPr>
              <w:t>收方案</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进行评议：</w:t>
            </w:r>
          </w:p>
          <w:p w14:paraId="42472AA8">
            <w:pPr>
              <w:adjustRightInd/>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default" w:ascii="宋体" w:hAnsi="宋体" w:eastAsia="宋体" w:cs="宋体"/>
                <w:color w:val="000000" w:themeColor="text1"/>
                <w:kern w:val="0"/>
                <w:szCs w:val="21"/>
                <w:highlight w:val="none"/>
                <w:lang w:eastAsia="zh-CN"/>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设计方案得当，设备布置合理，节能设计良好，安装人员配置贴合实际需求，产品验收方案合理，能确保货物正常安装及验收的得5分；</w:t>
            </w:r>
          </w:p>
          <w:p w14:paraId="143EE03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default"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设计安装</w:t>
            </w:r>
            <w:r>
              <w:rPr>
                <w:rFonts w:hint="eastAsia" w:ascii="宋体" w:hAnsi="宋体" w:eastAsia="宋体" w:cs="宋体"/>
                <w:color w:val="000000" w:themeColor="text1"/>
                <w:kern w:val="0"/>
                <w:szCs w:val="21"/>
                <w:highlight w:val="none"/>
                <w14:textFill>
                  <w14:solidFill>
                    <w14:schemeClr w14:val="tx1"/>
                  </w14:solidFill>
                </w14:textFill>
              </w:rPr>
              <w:t>方案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符合项目实际要求，但存在一定缺项的得3分；</w:t>
            </w:r>
            <w:r>
              <w:rPr>
                <w:rFonts w:hint="eastAsia" w:ascii="宋体" w:hAnsi="宋体" w:eastAsia="宋体" w:cs="宋体"/>
                <w:color w:val="000000" w:themeColor="text1"/>
                <w:kern w:val="0"/>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Cs w:val="21"/>
                <w:highlight w:val="none"/>
                <w:lang w:val="en-US" w:eastAsia="zh-CN"/>
                <w14:textFill>
                  <w14:solidFill>
                    <w14:schemeClr w14:val="tx1"/>
                  </w14:solidFill>
                </w14:textFill>
              </w:rPr>
              <w:t>3）设计安装</w:t>
            </w:r>
            <w:r>
              <w:rPr>
                <w:rFonts w:hint="eastAsia" w:ascii="宋体" w:hAnsi="宋体" w:eastAsia="宋体" w:cs="宋体"/>
                <w:color w:val="000000" w:themeColor="text1"/>
                <w:kern w:val="0"/>
                <w:szCs w:val="21"/>
                <w:highlight w:val="none"/>
                <w14:textFill>
                  <w14:solidFill>
                    <w14:schemeClr w14:val="tx1"/>
                  </w14:solidFill>
                </w14:textFill>
              </w:rPr>
              <w:t>方案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存在明显缺项，实行上有困难的得1分；</w:t>
            </w:r>
            <w:r>
              <w:rPr>
                <w:rFonts w:hint="eastAsia" w:ascii="宋体" w:hAnsi="宋体" w:eastAsia="宋体" w:cs="宋体"/>
                <w:color w:val="000000" w:themeColor="text1"/>
                <w:kern w:val="0"/>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Cs w:val="21"/>
                <w:highlight w:val="none"/>
                <w:lang w:val="en-US" w:eastAsia="zh-CN"/>
                <w14:textFill>
                  <w14:solidFill>
                    <w14:schemeClr w14:val="tx1"/>
                  </w14:solidFill>
                </w14:textFill>
              </w:rPr>
              <w:t>4）未提供相关内容的不得分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w:t>
            </w:r>
          </w:p>
        </w:tc>
        <w:tc>
          <w:tcPr>
            <w:tcW w:w="644" w:type="dxa"/>
            <w:noWrap/>
            <w:vAlign w:val="center"/>
          </w:tcPr>
          <w:p w14:paraId="002107AC">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2C06FC79">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1772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08E69C0B">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70EAD037">
            <w:pPr>
              <w:keepNext w:val="0"/>
              <w:keepLines w:val="0"/>
              <w:widowControl/>
              <w:numPr>
                <w:ilvl w:val="0"/>
                <w:numId w:val="4"/>
              </w:numPr>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系统设计图纸</w:t>
            </w:r>
          </w:p>
          <w:p w14:paraId="1575FAB0">
            <w:pPr>
              <w:keepNext w:val="0"/>
              <w:keepLines w:val="0"/>
              <w:widowControl/>
              <w:numPr>
                <w:ilvl w:val="0"/>
                <w:numId w:val="0"/>
              </w:numPr>
              <w:suppressLineNumbers w:val="0"/>
              <w:spacing w:before="0" w:beforeAutospacing="0" w:after="0" w:afterAutospacing="0" w:line="240" w:lineRule="auto"/>
              <w:ind w:right="0" w:rightChars="0"/>
              <w:jc w:val="both"/>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（5分）</w:t>
            </w:r>
          </w:p>
        </w:tc>
        <w:tc>
          <w:tcPr>
            <w:tcW w:w="6495" w:type="dxa"/>
            <w:noWrap/>
            <w:vAlign w:val="center"/>
          </w:tcPr>
          <w:p w14:paraId="07D1DAB9">
            <w:pPr>
              <w:adjustRightInd/>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根据投标人提供的针对本项目系统设计图纸，需包含但不限于以下要点：①设计参数；②设备选型；③空调机组布局设计；④能源管控平台系统设计，进行评议：</w:t>
            </w:r>
          </w:p>
          <w:p w14:paraId="29F777B5">
            <w:pPr>
              <w:numPr>
                <w:ilvl w:val="0"/>
                <w:numId w:val="5"/>
              </w:numPr>
              <w:adjustRightInd/>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系统图纸设计得当，设计参数设置合理，设备选型与组合设计合理，空调机组布局、能源管控平台系统设计布局符合实际场地要求，能确保后续施工顺利进行的得5分；</w:t>
            </w:r>
          </w:p>
          <w:p w14:paraId="662484E7">
            <w:pPr>
              <w:numPr>
                <w:ilvl w:val="0"/>
                <w:numId w:val="0"/>
              </w:numPr>
              <w:adjustRightInd/>
              <w:spacing w:line="360" w:lineRule="auto"/>
              <w:rPr>
                <w:rFonts w:hint="eastAsia"/>
                <w:color w:val="auto"/>
                <w:lang w:val="en-US" w:eastAsia="zh-CN"/>
              </w:rPr>
            </w:pPr>
            <w:r>
              <w:rPr>
                <w:rFonts w:hint="eastAsia" w:ascii="宋体" w:hAnsi="宋体" w:eastAsia="宋体" w:cs="宋体"/>
                <w:color w:val="auto"/>
                <w:kern w:val="0"/>
                <w:szCs w:val="21"/>
                <w:highlight w:val="none"/>
                <w:lang w:val="en-US" w:eastAsia="zh-CN"/>
              </w:rPr>
              <w:t>2</w:t>
            </w:r>
            <w:r>
              <w:rPr>
                <w:rFonts w:hint="default"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系统图纸设计符合项目实际要求，但存在一定缺项的得3分；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3）系统图纸设计存在明显缺项，实行上有困难的得1分；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4）未提供相关内容的不得分</w:t>
            </w:r>
            <w:r>
              <w:rPr>
                <w:rFonts w:hint="eastAsia" w:ascii="宋体" w:hAnsi="宋体" w:eastAsia="宋体" w:cs="宋体"/>
                <w:b w:val="0"/>
                <w:bCs w:val="0"/>
                <w:i w:val="0"/>
                <w:iCs w:val="0"/>
                <w:color w:val="auto"/>
                <w:kern w:val="0"/>
                <w:sz w:val="21"/>
                <w:szCs w:val="21"/>
                <w:highlight w:val="none"/>
                <w:lang w:val="en-US" w:eastAsia="zh-CN"/>
              </w:rPr>
              <w:t>。</w:t>
            </w:r>
          </w:p>
        </w:tc>
        <w:tc>
          <w:tcPr>
            <w:tcW w:w="644" w:type="dxa"/>
            <w:noWrap/>
            <w:vAlign w:val="center"/>
          </w:tcPr>
          <w:p w14:paraId="02483B8E">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19970518">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307D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FABA659">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65570D55">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、售后服务（</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cs="宋体"/>
                <w:color w:val="000000" w:themeColor="text1"/>
                <w:kern w:val="0"/>
                <w:szCs w:val="21"/>
                <w:highlight w:val="none"/>
                <w14:textFill>
                  <w14:solidFill>
                    <w14:schemeClr w14:val="tx1"/>
                  </w14:solidFill>
                </w14:textFill>
              </w:rPr>
              <w:t>）</w:t>
            </w:r>
          </w:p>
        </w:tc>
        <w:tc>
          <w:tcPr>
            <w:tcW w:w="6495" w:type="dxa"/>
            <w:noWrap/>
            <w:vAlign w:val="center"/>
          </w:tcPr>
          <w:p w14:paraId="1AB2F76E">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投标人结合自身实际提供</w:t>
            </w:r>
            <w:r>
              <w:rPr>
                <w:rFonts w:hint="eastAsia" w:ascii="宋体" w:hAnsi="宋体" w:cs="宋体"/>
                <w:color w:val="000000" w:themeColor="text1"/>
                <w:kern w:val="0"/>
                <w:szCs w:val="21"/>
                <w:highlight w:val="none"/>
                <w:lang w:val="en-US" w:eastAsia="zh-CN"/>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服务承诺，需包含但不限于以下要点：①服务方式；②服务响应时间；③技术支持；④服务体系；⑤退换货品承诺，进行评议：</w:t>
            </w:r>
          </w:p>
          <w:p w14:paraId="0B403478">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1）各项服务承诺能与医院实际相结合，能提供实质性承诺及保障措施，能有效保证货物正常使用的得5分；</w:t>
            </w:r>
          </w:p>
          <w:p w14:paraId="609307E5">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2）各项服务承诺能与医院实际相结合，承诺及保障基本符合货物实际使用情况，满足医院使用要求的得3分；</w:t>
            </w:r>
          </w:p>
          <w:p w14:paraId="4F5A47AD">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3）服务承诺和保障措施与医院实际需求存在巨大偏差，会严重影响货物正常使用的得1分。</w:t>
            </w:r>
          </w:p>
          <w:p w14:paraId="2CFE0133">
            <w:pPr>
              <w:adjustRightInd/>
              <w:spacing w:line="360" w:lineRule="auto"/>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4）未提供相关内容的不得分。</w:t>
            </w:r>
          </w:p>
        </w:tc>
        <w:tc>
          <w:tcPr>
            <w:tcW w:w="644" w:type="dxa"/>
            <w:noWrap/>
            <w:vAlign w:val="center"/>
          </w:tcPr>
          <w:p w14:paraId="6F8E7B2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3AD060A0">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3EDB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noWrap/>
            <w:vAlign w:val="center"/>
          </w:tcPr>
          <w:p w14:paraId="03EF1DC7">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478BE4C2">
            <w:pPr>
              <w:adjustRightInd/>
              <w:spacing w:line="320" w:lineRule="exact"/>
              <w:rPr>
                <w:rFonts w:ascii="宋体" w:hAnsi="宋体" w:cs="宋体"/>
                <w:color w:val="000000" w:themeColor="text1"/>
                <w:szCs w:val="21"/>
                <w14:textFill>
                  <w14:solidFill>
                    <w14:schemeClr w14:val="tx1"/>
                  </w14:solidFill>
                </w14:textFill>
              </w:rPr>
            </w:pPr>
          </w:p>
        </w:tc>
        <w:tc>
          <w:tcPr>
            <w:tcW w:w="6495" w:type="dxa"/>
            <w:noWrap/>
            <w:vAlign w:val="center"/>
          </w:tcPr>
          <w:p w14:paraId="0A8B3D44">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投标人结合自身实际提供</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质保期方案，需包含但不限于以下要点：①质保期内定期服务方案；②巡检服务方案；③售后服务保障；④售后服务机构的设置，进行评议：</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1）质保期内定期服务和巡检服务方案合理，售后服务有保障且有相应的售后服务机构，能有效提高货物使用体验，具有专业技能，服务目标明确清晰的得5分；</w:t>
            </w:r>
          </w:p>
          <w:p w14:paraId="71CDE7CB">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2）方案内容基本符合医院实际需求，但有可能影响服务质量，运作流程设计较为合理，针对性不强的得3分；</w:t>
            </w:r>
          </w:p>
          <w:p w14:paraId="1ED8FF89">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3）方案内容不完整，内容不充分，与本项目实际需求有差距的得1分；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4）未提供相关内容的不得分。</w:t>
            </w:r>
          </w:p>
        </w:tc>
        <w:tc>
          <w:tcPr>
            <w:tcW w:w="644" w:type="dxa"/>
            <w:noWrap/>
            <w:vAlign w:val="center"/>
          </w:tcPr>
          <w:p w14:paraId="474158F0">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3C84655B">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5D8C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noWrap/>
            <w:vAlign w:val="center"/>
          </w:tcPr>
          <w:p w14:paraId="111CD4BE">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3D65FE59">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、培训方案（5分）</w:t>
            </w:r>
          </w:p>
        </w:tc>
        <w:tc>
          <w:tcPr>
            <w:tcW w:w="6495" w:type="dxa"/>
            <w:noWrap/>
            <w:vAlign w:val="center"/>
          </w:tcPr>
          <w:p w14:paraId="38076A1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提供的培训方案，需包含但不限于以下要点：①培训时间安排是否合理；②培训内容是否全面；③培训人员是否齐全；④培训次数；⑤培训场地安排是否合理，进行评议：</w:t>
            </w:r>
          </w:p>
          <w:p w14:paraId="67F80E0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1）人员培训方案与医院实际相结合，培训时间安排合理，培训内容符合货物使用要求，培训次数能确保设备实际使用人灵活使用且场地安排合理的得5分；</w:t>
            </w:r>
          </w:p>
          <w:p w14:paraId="5EB1A35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2）人员培训方案不够符合采购需求，培训内容缺少针对性内容的得3分；</w:t>
            </w:r>
          </w:p>
          <w:p w14:paraId="1F642EB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3）人员培训方案没有结合采购需求，培训内容敷衍，没有相应培训场地且培训时间不合理的得1分；</w:t>
            </w:r>
          </w:p>
          <w:p w14:paraId="5380B72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4)未提供相关内容的不得分。</w:t>
            </w:r>
          </w:p>
        </w:tc>
        <w:tc>
          <w:tcPr>
            <w:tcW w:w="644" w:type="dxa"/>
            <w:noWrap/>
            <w:vAlign w:val="center"/>
          </w:tcPr>
          <w:p w14:paraId="7566329B">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0B6BACEF">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050A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05ACD69A">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388503F5">
            <w:pPr>
              <w:widowControl/>
              <w:numPr>
                <w:ilvl w:val="0"/>
                <w:numId w:val="0"/>
              </w:numPr>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7</w:t>
            </w:r>
            <w:r>
              <w:rPr>
                <w:rFonts w:ascii="宋体" w:hAnsi="宋体" w:eastAsia="宋体" w:cs="宋体"/>
                <w:color w:val="000000" w:themeColor="text1"/>
                <w:kern w:val="0"/>
                <w:sz w:val="21"/>
                <w:szCs w:val="21"/>
                <w:lang w:val="en-US" w:eastAsia="zh-CN" w:bidi="ar-SA"/>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维修</w:t>
            </w:r>
            <w:r>
              <w:rPr>
                <w:rFonts w:hint="eastAsia" w:ascii="宋体" w:hAnsi="宋体" w:cs="宋体"/>
                <w:color w:val="000000" w:themeColor="text1"/>
                <w:kern w:val="0"/>
                <w:szCs w:val="21"/>
                <w:lang w:val="en-US" w:eastAsia="zh-Hans"/>
                <w14:textFill>
                  <w14:solidFill>
                    <w14:schemeClr w14:val="tx1"/>
                  </w14:solidFill>
                </w14:textFill>
              </w:rPr>
              <w:t>成本</w:t>
            </w:r>
            <w:r>
              <w:rPr>
                <w:rFonts w:hint="eastAsia" w:ascii="宋体" w:hAnsi="宋体" w:cs="宋体"/>
                <w:color w:val="000000" w:themeColor="text1"/>
                <w:kern w:val="0"/>
                <w:szCs w:val="21"/>
                <w14:textFill>
                  <w14:solidFill>
                    <w14:schemeClr w14:val="tx1"/>
                  </w14:solidFill>
                </w14:textFill>
              </w:rPr>
              <w:t>方案</w:t>
            </w:r>
          </w:p>
          <w:p w14:paraId="0417DA4B">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6495" w:type="dxa"/>
            <w:noWrap/>
            <w:vAlign w:val="center"/>
          </w:tcPr>
          <w:p w14:paraId="35D02E26">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投标人需结合货物实际提供维修成本方案，需包含但不限于以下要点：①提供的保修价格、设备配件价格、维修服务费是否合理；②维修人员配备是否全面；③维修完成时间是否及时；④维修质量的保障，由评委进行评议：</w:t>
            </w:r>
            <w:r>
              <w:rPr>
                <w:rFonts w:hint="eastAsia" w:ascii="宋体" w:hAnsi="宋体" w:eastAsia="宋体" w:cs="宋体"/>
                <w:color w:val="000000" w:themeColor="text1"/>
                <w:szCs w:val="21"/>
                <w:lang w:val="en-US" w:eastAsia="zh-CN"/>
                <w14:textFill>
                  <w14:solidFill>
                    <w14:schemeClr w14:val="tx1"/>
                  </w14:solidFill>
                </w14:textFill>
              </w:rPr>
              <w:br w:type="textWrapping"/>
            </w:r>
            <w:r>
              <w:rPr>
                <w:rFonts w:hint="eastAsia" w:ascii="宋体" w:hAnsi="宋体" w:eastAsia="宋体" w:cs="宋体"/>
                <w:color w:val="000000" w:themeColor="text1"/>
                <w:szCs w:val="21"/>
                <w:lang w:val="en-US" w:eastAsia="zh-CN"/>
                <w14:textFill>
                  <w14:solidFill>
                    <w14:schemeClr w14:val="tx1"/>
                  </w14:solidFill>
                </w14:textFill>
              </w:rPr>
              <w:t>1）维修成本方案与货物实际相结合，提供的保修价格、设备配件价格、维修服务费合理，维修人员配备全面且维修完成时间及时的得5分；</w:t>
            </w:r>
          </w:p>
          <w:p w14:paraId="60E2C3E6">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2）未能明确阐述维修的各项价格，维修人员配备存在缺陷，有待改进的得3分；</w:t>
            </w:r>
          </w:p>
          <w:p w14:paraId="0FB1E009">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3）维修成本方案不合理，无法确保货物故障后及时维修完成正常使用得1分；</w:t>
            </w:r>
          </w:p>
          <w:p w14:paraId="6BDB156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4)未提供相关内容的不得分。</w:t>
            </w:r>
          </w:p>
        </w:tc>
        <w:tc>
          <w:tcPr>
            <w:tcW w:w="644" w:type="dxa"/>
            <w:noWrap/>
            <w:vAlign w:val="center"/>
          </w:tcPr>
          <w:p w14:paraId="2D33F3E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053B26EF">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0D7B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090F8273">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6D141BC6">
            <w:pPr>
              <w:widowControl/>
              <w:numPr>
                <w:ilvl w:val="0"/>
                <w:numId w:val="0"/>
              </w:numPr>
              <w:spacing w:line="30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8</w:t>
            </w:r>
            <w:r>
              <w:rPr>
                <w:rFonts w:ascii="宋体" w:hAnsi="宋体" w:eastAsia="宋体" w:cs="宋体"/>
                <w:color w:val="000000" w:themeColor="text1"/>
                <w:kern w:val="0"/>
                <w:sz w:val="21"/>
                <w:szCs w:val="21"/>
                <w:lang w:val="zh-CN" w:eastAsia="zh-CN" w:bidi="ar-SA"/>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销售业绩</w:t>
            </w:r>
          </w:p>
          <w:p w14:paraId="5F271C74">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分）</w:t>
            </w:r>
          </w:p>
        </w:tc>
        <w:tc>
          <w:tcPr>
            <w:tcW w:w="6495" w:type="dxa"/>
            <w:noWrap/>
            <w:vAlign w:val="center"/>
          </w:tcPr>
          <w:p w14:paraId="0A348BAE">
            <w:pPr>
              <w:adjustRightInd/>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年1月1日(以合同签订日期为准）至今，</w:t>
            </w:r>
            <w:r>
              <w:rPr>
                <w:rFonts w:hint="eastAsia" w:ascii="宋体" w:hAnsi="宋体" w:cs="宋体"/>
                <w:color w:val="000000" w:themeColor="text1"/>
                <w:szCs w:val="21"/>
                <w:lang w:val="en-US" w:eastAsia="zh-CN"/>
                <w14:textFill>
                  <w14:solidFill>
                    <w14:schemeClr w14:val="tx1"/>
                  </w14:solidFill>
                </w14:textFill>
              </w:rPr>
              <w:t>投标人具有空气源热泵项目业绩，且业绩中空气源热泵与本项目所投品牌相同的，</w:t>
            </w:r>
            <w:r>
              <w:rPr>
                <w:rFonts w:hint="eastAsia" w:ascii="宋体" w:hAnsi="宋体" w:eastAsia="宋体" w:cs="宋体"/>
                <w:color w:val="000000" w:themeColor="text1"/>
                <w:szCs w:val="21"/>
                <w14:textFill>
                  <w14:solidFill>
                    <w14:schemeClr w14:val="tx1"/>
                  </w14:solidFill>
                </w14:textFill>
              </w:rPr>
              <w:t>每提供</w:t>
            </w:r>
            <w:r>
              <w:rPr>
                <w:rFonts w:hint="eastAsia" w:ascii="宋体" w:hAnsi="宋体" w:eastAsia="宋体" w:cs="宋体"/>
                <w:color w:val="000000" w:themeColor="text1"/>
                <w:szCs w:val="21"/>
                <w:lang w:val="en-US" w:eastAsia="zh-CN"/>
                <w14:textFill>
                  <w14:solidFill>
                    <w14:schemeClr w14:val="tx1"/>
                  </w14:solidFill>
                </w14:textFill>
              </w:rPr>
              <w:t>一份</w:t>
            </w:r>
            <w:r>
              <w:rPr>
                <w:rFonts w:hint="eastAsia" w:ascii="宋体" w:hAnsi="宋体" w:eastAsia="宋体" w:cs="宋体"/>
                <w:color w:val="000000" w:themeColor="text1"/>
                <w:szCs w:val="21"/>
                <w14:textFill>
                  <w14:solidFill>
                    <w14:schemeClr w14:val="tx1"/>
                  </w14:solidFill>
                </w14:textFill>
              </w:rPr>
              <w:t>合同得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满分为1.5分。</w:t>
            </w:r>
          </w:p>
          <w:p w14:paraId="51AED986">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注：投标文件中提供合同复印件并加盖供应商公章，未提供的或未按要求盖章的视为无效业绩。</w:t>
            </w:r>
          </w:p>
        </w:tc>
        <w:tc>
          <w:tcPr>
            <w:tcW w:w="644" w:type="dxa"/>
            <w:noWrap/>
            <w:vAlign w:val="center"/>
          </w:tcPr>
          <w:p w14:paraId="0BE6F8F9">
            <w:pPr>
              <w:adjustRightInd/>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707" w:type="dxa"/>
            <w:noWrap/>
            <w:vAlign w:val="center"/>
          </w:tcPr>
          <w:p w14:paraId="42E9C6B4">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08D5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266FC863">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02A14DF8">
            <w:pPr>
              <w:widowControl/>
              <w:spacing w:line="300" w:lineRule="exact"/>
              <w:jc w:val="center"/>
              <w:rPr>
                <w:rFonts w:hint="eastAsia" w:ascii="宋体" w:hAnsi="宋体" w:cs="宋体"/>
                <w:color w:val="000000" w:themeColor="text1"/>
                <w:kern w:val="0"/>
                <w:szCs w:val="21"/>
                <w:lang w:val="zh-CN"/>
                <w14:textFill>
                  <w14:solidFill>
                    <w14:schemeClr w14:val="tx1"/>
                  </w14:solidFill>
                </w14:textFill>
              </w:rPr>
            </w:pPr>
          </w:p>
        </w:tc>
        <w:tc>
          <w:tcPr>
            <w:tcW w:w="6495" w:type="dxa"/>
            <w:noWrap/>
            <w:vAlign w:val="center"/>
          </w:tcPr>
          <w:p w14:paraId="5F9DDAC4">
            <w:pPr>
              <w:adjustRightInd/>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年1月1日(以合同签订日期为准）至今，</w:t>
            </w:r>
            <w:r>
              <w:rPr>
                <w:rFonts w:hint="eastAsia" w:ascii="宋体" w:hAnsi="宋体" w:cs="宋体"/>
                <w:color w:val="000000" w:themeColor="text1"/>
                <w:szCs w:val="21"/>
                <w:lang w:val="en-US" w:eastAsia="zh-CN"/>
                <w14:textFill>
                  <w14:solidFill>
                    <w14:schemeClr w14:val="tx1"/>
                  </w14:solidFill>
                </w14:textFill>
              </w:rPr>
              <w:t>投标人具有燃气热水机组项目业绩，且业绩中燃气热水机组与本项目所投品牌相同的，</w:t>
            </w:r>
            <w:r>
              <w:rPr>
                <w:rFonts w:hint="eastAsia" w:ascii="宋体" w:hAnsi="宋体" w:eastAsia="宋体" w:cs="宋体"/>
                <w:color w:val="000000" w:themeColor="text1"/>
                <w:szCs w:val="21"/>
                <w14:textFill>
                  <w14:solidFill>
                    <w14:schemeClr w14:val="tx1"/>
                  </w14:solidFill>
                </w14:textFill>
              </w:rPr>
              <w:t>每提供</w:t>
            </w:r>
            <w:r>
              <w:rPr>
                <w:rFonts w:hint="eastAsia" w:ascii="宋体" w:hAnsi="宋体" w:eastAsia="宋体" w:cs="宋体"/>
                <w:color w:val="000000" w:themeColor="text1"/>
                <w:szCs w:val="21"/>
                <w:lang w:val="en-US" w:eastAsia="zh-CN"/>
                <w14:textFill>
                  <w14:solidFill>
                    <w14:schemeClr w14:val="tx1"/>
                  </w14:solidFill>
                </w14:textFill>
              </w:rPr>
              <w:t>一份</w:t>
            </w:r>
            <w:r>
              <w:rPr>
                <w:rFonts w:hint="eastAsia" w:ascii="宋体" w:hAnsi="宋体" w:eastAsia="宋体" w:cs="宋体"/>
                <w:color w:val="000000" w:themeColor="text1"/>
                <w:szCs w:val="21"/>
                <w14:textFill>
                  <w14:solidFill>
                    <w14:schemeClr w14:val="tx1"/>
                  </w14:solidFill>
                </w14:textFill>
              </w:rPr>
              <w:t>合同得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满分为1.5分。</w:t>
            </w:r>
          </w:p>
          <w:p w14:paraId="396613BD">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注：投标文件中提供合同复印件并加盖供应商公章，未提供的或未按要求盖章的视为无效业绩。</w:t>
            </w:r>
          </w:p>
        </w:tc>
        <w:tc>
          <w:tcPr>
            <w:tcW w:w="644" w:type="dxa"/>
            <w:noWrap/>
            <w:vAlign w:val="center"/>
          </w:tcPr>
          <w:p w14:paraId="75C38670">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707" w:type="dxa"/>
            <w:noWrap/>
            <w:vAlign w:val="center"/>
          </w:tcPr>
          <w:p w14:paraId="7EB01117">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7C7F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56" w:type="dxa"/>
            <w:vMerge w:val="continue"/>
            <w:noWrap/>
            <w:vAlign w:val="center"/>
          </w:tcPr>
          <w:p w14:paraId="6B0355B9">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0D716232">
            <w:pPr>
              <w:adjustRightInd/>
              <w:spacing w:after="12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、政策加分（1分）</w:t>
            </w:r>
          </w:p>
        </w:tc>
        <w:tc>
          <w:tcPr>
            <w:tcW w:w="6495" w:type="dxa"/>
            <w:noWrap/>
            <w:vAlign w:val="center"/>
          </w:tcPr>
          <w:p w14:paraId="0D8E755C">
            <w:pPr>
              <w:widowControl/>
              <w:adjustRightInd/>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节能环保产品（1分）：</w:t>
            </w:r>
          </w:p>
          <w:p w14:paraId="7D8E5281">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投标产品属于《节能产品政府采购品目清单》范围的且具有国家确定的认证机构出具的、处于有效期之内的节能产品认证证书的得0.5分；</w:t>
            </w:r>
          </w:p>
          <w:p w14:paraId="6C96FC7F">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投标产品属于《环境标志产品政府采购品目清单》范围的且具有国家确定的认证机构出具的、处于有效期之内的环境标志产品认证证书的得0.5分。</w:t>
            </w:r>
          </w:p>
          <w:p w14:paraId="05ACA9ED">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注：投标文件中必须同时提供以下资料：</w:t>
            </w:r>
          </w:p>
          <w:p w14:paraId="57E0A036">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0ED849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（2）《市场监管总局关于发布参与实施政府采购节能产品、环境标志产品认证机构名录的公告》中的认证机构出具的、处于有效期之内的节能产品/环境标志产品认证证书扫描件并加盖公章。</w:t>
            </w:r>
          </w:p>
        </w:tc>
        <w:tc>
          <w:tcPr>
            <w:tcW w:w="644" w:type="dxa"/>
            <w:noWrap/>
            <w:vAlign w:val="center"/>
          </w:tcPr>
          <w:p w14:paraId="7403C3AD">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07" w:type="dxa"/>
            <w:noWrap/>
            <w:vAlign w:val="center"/>
          </w:tcPr>
          <w:p w14:paraId="549F2498">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客观评审</w:t>
            </w:r>
          </w:p>
        </w:tc>
      </w:tr>
    </w:tbl>
    <w:p w14:paraId="5E8F3456">
      <w:pPr>
        <w:snapToGrid w:val="0"/>
        <w:spacing w:line="360" w:lineRule="auto"/>
        <w:jc w:val="center"/>
        <w:rPr>
          <w:rFonts w:ascii="宋体" w:hAnsi="宋体" w:cs="宋体"/>
          <w:b/>
          <w:color w:val="000000" w:themeColor="text1"/>
          <w:sz w:val="24"/>
          <w14:textFill>
            <w14:solidFill>
              <w14:schemeClr w14:val="tx1"/>
            </w14:solidFill>
          </w14:textFill>
        </w:rPr>
      </w:pPr>
    </w:p>
    <w:p w14:paraId="44C3A0CA">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14:textFill>
            <w14:solidFill>
              <w14:schemeClr w14:val="tx1"/>
            </w14:solidFill>
          </w14:textFill>
        </w:rPr>
        <w:t> </w:t>
      </w:r>
    </w:p>
    <w:p w14:paraId="6FDDC1F7">
      <w:pPr>
        <w:rPr>
          <w:rFonts w:ascii="宋体" w:hAnsi="宋体" w:cs="宋体"/>
          <w:b/>
          <w:color w:val="000000" w:themeColor="text1"/>
          <w:sz w:val="24"/>
          <w14:textFill>
            <w14:solidFill>
              <w14:schemeClr w14:val="tx1"/>
            </w14:solidFill>
          </w14:textFill>
        </w:rPr>
      </w:pPr>
      <w:bookmarkStart w:id="435" w:name="_Toc22860"/>
      <w:r>
        <w:rPr>
          <w:rFonts w:hint="eastAsia" w:ascii="宋体" w:hAnsi="宋体" w:cs="宋体"/>
          <w:b/>
          <w:color w:val="000000" w:themeColor="text1"/>
          <w:sz w:val="24"/>
          <w14:textFill>
            <w14:solidFill>
              <w14:schemeClr w14:val="tx1"/>
            </w14:solidFill>
          </w14:textFill>
        </w:rPr>
        <w:br w:type="page"/>
      </w:r>
    </w:p>
    <w:p w14:paraId="1D997E69">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bookmarkEnd w:id="435"/>
    </w:p>
    <w:p w14:paraId="18BE0FB9">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687CE573">
      <w:pPr>
        <w:spacing w:line="360" w:lineRule="auto"/>
        <w:outlineLvl w:val="1"/>
        <w:rPr>
          <w:rFonts w:ascii="宋体" w:hAnsi="宋体" w:cs="宋体"/>
          <w:b/>
          <w:color w:val="000000" w:themeColor="text1"/>
          <w:sz w:val="24"/>
          <w14:textFill>
            <w14:solidFill>
              <w14:schemeClr w14:val="tx1"/>
            </w14:solidFill>
          </w14:textFill>
        </w:rPr>
      </w:pPr>
      <w:bookmarkStart w:id="436" w:name="_Toc29389"/>
      <w:r>
        <w:rPr>
          <w:rFonts w:hint="eastAsia" w:ascii="宋体" w:hAnsi="宋体" w:cs="宋体"/>
          <w:b/>
          <w:color w:val="000000" w:themeColor="text1"/>
          <w:sz w:val="24"/>
          <w14:textFill>
            <w14:solidFill>
              <w14:schemeClr w14:val="tx1"/>
            </w14:solidFill>
          </w14:textFill>
        </w:rPr>
        <w:t>二、评标标准</w:t>
      </w:r>
      <w:bookmarkEnd w:id="436"/>
    </w:p>
    <w:p w14:paraId="71E7E5CA">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14:paraId="35ABC02F">
      <w:pPr>
        <w:spacing w:line="360" w:lineRule="auto"/>
        <w:outlineLvl w:val="1"/>
        <w:rPr>
          <w:rFonts w:ascii="宋体" w:hAnsi="宋体" w:cs="宋体"/>
          <w:b/>
          <w:color w:val="000000" w:themeColor="text1"/>
          <w:sz w:val="24"/>
          <w14:textFill>
            <w14:solidFill>
              <w14:schemeClr w14:val="tx1"/>
            </w14:solidFill>
          </w14:textFill>
        </w:rPr>
      </w:pPr>
      <w:bookmarkStart w:id="437" w:name="_Toc1306"/>
      <w:r>
        <w:rPr>
          <w:rFonts w:hint="eastAsia" w:ascii="宋体" w:hAnsi="宋体" w:cs="宋体"/>
          <w:b/>
          <w:color w:val="000000" w:themeColor="text1"/>
          <w:sz w:val="24"/>
          <w14:textFill>
            <w14:solidFill>
              <w14:schemeClr w14:val="tx1"/>
            </w14:solidFill>
          </w14:textFill>
        </w:rPr>
        <w:t>三、评标程序</w:t>
      </w:r>
      <w:bookmarkEnd w:id="437"/>
    </w:p>
    <w:p w14:paraId="5195FFB7">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A365B9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7E8E011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6E1F432">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00419789">
      <w:pPr>
        <w:pStyle w:val="133"/>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4A06CDC6">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23E14D8E">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48CBD668">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00BE1DA0">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46BD4806">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4B666E8">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66CAC972">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5AAEAB32">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D562F7">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A851BD">
      <w:pPr>
        <w:spacing w:line="360" w:lineRule="auto"/>
        <w:ind w:firstLine="482" w:firstLineChars="20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排名第一的投标人为第一中标候选人</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排名第二的</w:t>
      </w:r>
      <w:r>
        <w:rPr>
          <w:rFonts w:hint="eastAsia" w:ascii="宋体" w:hAnsi="宋体" w:cs="宋体"/>
          <w:color w:val="000000" w:themeColor="text1"/>
          <w:kern w:val="0"/>
          <w:sz w:val="24"/>
          <w:highlight w:val="none"/>
          <w:lang w:val="en-US" w:eastAsia="zh-CN"/>
          <w14:textFill>
            <w14:solidFill>
              <w14:schemeClr w14:val="tx1"/>
            </w14:solidFill>
          </w14:textFill>
        </w:rPr>
        <w:t>投标人为第二中标候选人</w:t>
      </w:r>
      <w:r>
        <w:rPr>
          <w:rFonts w:hint="default" w:ascii="宋体" w:hAnsi="宋体" w:cs="宋体"/>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b w:val="0"/>
          <w:bCs w:val="0"/>
          <w:color w:val="000000" w:themeColor="text1"/>
          <w:kern w:val="0"/>
          <w:sz w:val="24"/>
          <w:highlight w:val="none"/>
          <w:lang w:val="en-US" w:eastAsia="zh-CN"/>
          <w14:textFill>
            <w14:solidFill>
              <w14:schemeClr w14:val="tx1"/>
            </w14:solidFill>
          </w14:textFill>
        </w:rPr>
        <w:t>本项目推荐两名中标候选人。</w:t>
      </w:r>
    </w:p>
    <w:p w14:paraId="6E1824DB">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75AE8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9B58A9">
      <w:pPr>
        <w:spacing w:line="360" w:lineRule="auto"/>
        <w:outlineLvl w:val="1"/>
        <w:rPr>
          <w:rFonts w:ascii="宋体" w:hAnsi="宋体" w:cs="宋体"/>
          <w:b/>
          <w:color w:val="000000" w:themeColor="text1"/>
          <w:sz w:val="24"/>
          <w14:textFill>
            <w14:solidFill>
              <w14:schemeClr w14:val="tx1"/>
            </w14:solidFill>
          </w14:textFill>
        </w:rPr>
      </w:pPr>
      <w:bookmarkStart w:id="438" w:name="_Toc29108"/>
      <w:r>
        <w:rPr>
          <w:rFonts w:hint="eastAsia" w:ascii="宋体" w:hAnsi="宋体" w:cs="宋体"/>
          <w:b/>
          <w:color w:val="000000" w:themeColor="text1"/>
          <w:sz w:val="24"/>
          <w14:textFill>
            <w14:solidFill>
              <w14:schemeClr w14:val="tx1"/>
            </w14:solidFill>
          </w14:textFill>
        </w:rPr>
        <w:t>四、评标中的其他事项</w:t>
      </w:r>
      <w:bookmarkEnd w:id="438"/>
    </w:p>
    <w:p w14:paraId="73A0483E">
      <w:pPr>
        <w:pStyle w:val="133"/>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15DBB1">
      <w:pPr>
        <w:pStyle w:val="2"/>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302BAA3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55E66A8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18BF2BD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4.2.3投标文件含有采购人不能接受的附加条件的；</w:t>
      </w:r>
    </w:p>
    <w:p w14:paraId="2D8C850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4.2.4投标文件中承诺的投标有效期少于招标文件中载明的投标有效期的；</w:t>
      </w:r>
    </w:p>
    <w:p w14:paraId="4667DA5B">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4.2.5投标文件出现不是唯一的、有选择性投标报价的;</w:t>
      </w:r>
    </w:p>
    <w:p w14:paraId="7C15F62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4.2.6投标报价超过招标文件中规定的预算金额或者最高限价的;</w:t>
      </w:r>
    </w:p>
    <w:p w14:paraId="47629F8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4.2.7报价明显低于其他通过符合性审查投标人的报价，有可能影响产品质量或者不能诚信履约的，未能按要求提供书面说明或者提交相关证明材料，不能证明其报价合理性的;</w:t>
      </w:r>
    </w:p>
    <w:p w14:paraId="26B41C6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60875FE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4.2.9当“对招标文件的技术响应”评分项扣减至0分（或以下）时，投标无效；</w:t>
      </w:r>
    </w:p>
    <w:p w14:paraId="3EFABB5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419A7DD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4.2.11投标人有恶意串通、妨碍其他投标人的竞争行为、损害采购人或者其他投标人的合法权益情形的；</w:t>
      </w:r>
    </w:p>
    <w:p w14:paraId="15F6E12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5DFB85A4">
      <w:pPr>
        <w:pStyle w:val="4"/>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bookmarkStart w:id="439" w:name="_Toc16784"/>
      <w:r>
        <w:rPr>
          <w:rFonts w:hint="eastAsia" w:ascii="宋体" w:hAnsi="宋体" w:eastAsia="宋体" w:cs="宋体"/>
          <w:b w:val="0"/>
          <w:bCs w:val="0"/>
          <w:color w:val="000000" w:themeColor="text1"/>
          <w:kern w:val="0"/>
          <w:sz w:val="24"/>
          <w:szCs w:val="24"/>
          <w:lang w:val="en-US"/>
          <w14:textFill>
            <w14:solidFill>
              <w14:schemeClr w14:val="tx1"/>
            </w14:solidFill>
          </w14:textFill>
        </w:rPr>
        <w:t>4.2.</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kern w:val="0"/>
          <w:sz w:val="24"/>
          <w:szCs w:val="24"/>
          <w:lang w:val="en-US"/>
          <w14:textFill>
            <w14:solidFill>
              <w14:schemeClr w14:val="tx1"/>
            </w14:solidFill>
          </w14:textFill>
        </w:rPr>
        <w:t>投标文件不满足招标文件的其它实质性要求的；</w:t>
      </w:r>
      <w:bookmarkEnd w:id="439"/>
    </w:p>
    <w:p w14:paraId="0AC8A27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06F8D6EB">
      <w:pPr>
        <w:pStyle w:val="2"/>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3AF85C50">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66433617">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3A628F59">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6BE1CD78">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00617F66">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115504AC">
      <w:pPr>
        <w:pStyle w:val="2"/>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F1CC6F">
      <w:pPr>
        <w:pStyle w:val="2"/>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1889A39C">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66B87B21">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2D5CCF2">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07714AC">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67F0E49A">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7"/>
    <w:p w14:paraId="11EF7164">
      <w:pPr>
        <w:rPr>
          <w:color w:val="000000" w:themeColor="text1"/>
          <w14:textFill>
            <w14:solidFill>
              <w14:schemeClr w14:val="tx1"/>
            </w14:solidFill>
          </w14:textFill>
        </w:rPr>
      </w:pPr>
      <w:bookmarkStart w:id="440" w:name="_Toc86217003"/>
      <w:bookmarkStart w:id="441" w:name="第五部分"/>
      <w:r>
        <w:rPr>
          <w:color w:val="000000" w:themeColor="text1"/>
          <w14:textFill>
            <w14:solidFill>
              <w14:schemeClr w14:val="tx1"/>
            </w14:solidFill>
          </w14:textFill>
        </w:rPr>
        <w:br w:type="page"/>
      </w:r>
    </w:p>
    <w:p w14:paraId="57B51D8D">
      <w:pPr>
        <w:rPr>
          <w:color w:val="000000" w:themeColor="text1"/>
          <w14:textFill>
            <w14:solidFill>
              <w14:schemeClr w14:val="tx1"/>
            </w14:solidFill>
          </w14:textFill>
        </w:rPr>
      </w:pPr>
    </w:p>
    <w:p w14:paraId="4F4F1354">
      <w:pPr>
        <w:numPr>
          <w:ilvl w:val="0"/>
          <w:numId w:val="6"/>
        </w:num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42" w:name="_Toc20593"/>
      <w:bookmarkStart w:id="443" w:name="_Toc12957"/>
      <w:r>
        <w:rPr>
          <w:rFonts w:hint="eastAsia" w:ascii="宋体" w:hAnsi="宋体" w:cs="宋体"/>
          <w:b/>
          <w:color w:val="000000" w:themeColor="text1"/>
          <w:sz w:val="36"/>
          <w:szCs w:val="36"/>
          <w14:textFill>
            <w14:solidFill>
              <w14:schemeClr w14:val="tx1"/>
            </w14:solidFill>
          </w14:textFill>
        </w:rPr>
        <w:t>拟签订的合同文本</w:t>
      </w:r>
      <w:bookmarkEnd w:id="442"/>
      <w:bookmarkEnd w:id="443"/>
    </w:p>
    <w:p w14:paraId="7D3A16F4">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甲方：（买方）</w:t>
      </w:r>
    </w:p>
    <w:p w14:paraId="62A8E20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乙方：（卖方）</w:t>
      </w:r>
    </w:p>
    <w:p w14:paraId="6ACA755F">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甲、乙双方根据项目</w:t>
      </w:r>
      <w:r>
        <w:rPr>
          <w:rFonts w:hint="eastAsia" w:hAnsi="宋体" w:cs="宋体"/>
          <w:color w:val="000000" w:themeColor="text1"/>
          <w:sz w:val="24"/>
          <w:szCs w:val="24"/>
          <w:u w:val="single"/>
          <w14:textFill>
            <w14:solidFill>
              <w14:schemeClr w14:val="tx1"/>
            </w14:solidFill>
          </w14:textFill>
        </w:rPr>
        <w:t>（招标编号：              ）的</w:t>
      </w:r>
      <w:r>
        <w:rPr>
          <w:rFonts w:hint="eastAsia" w:hAnsi="宋体" w:cs="宋体"/>
          <w:color w:val="000000" w:themeColor="text1"/>
          <w:sz w:val="24"/>
          <w:szCs w:val="24"/>
          <w14:textFill>
            <w14:solidFill>
              <w14:schemeClr w14:val="tx1"/>
            </w14:solidFill>
          </w14:textFill>
        </w:rPr>
        <w:t>招标结果，签署本合同。</w:t>
      </w:r>
    </w:p>
    <w:p w14:paraId="18F0E51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一、货物内容</w:t>
      </w:r>
    </w:p>
    <w:p w14:paraId="2A08E56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 货物名称：</w:t>
      </w:r>
    </w:p>
    <w:p w14:paraId="17BCE53D">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 型号规格：</w:t>
      </w:r>
    </w:p>
    <w:p w14:paraId="2866373E">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 技术参数：</w:t>
      </w:r>
    </w:p>
    <w:p w14:paraId="5C09CA0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 数量（单位）：</w:t>
      </w:r>
    </w:p>
    <w:p w14:paraId="60A9BDBC">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二、合同金额</w:t>
      </w:r>
    </w:p>
    <w:p w14:paraId="6CED510C">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 本合同金额为（大写）：___________元（￥_______________元）人民币。</w:t>
      </w:r>
    </w:p>
    <w:p w14:paraId="3165CF43">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三、技术资料</w:t>
      </w:r>
    </w:p>
    <w:p w14:paraId="3E20980D">
      <w:pPr>
        <w:spacing w:line="360" w:lineRule="auto"/>
        <w:ind w:left="480" w:hanging="480" w:hanging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3.1乙方应按要求在规定的时间组织施工，向甲方提供使用货物的有关技术资料，做好各项质量检查及记录，通过竣工验收，移交竣工图纸。</w:t>
      </w:r>
    </w:p>
    <w:p w14:paraId="4EBFAD7F">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77D2D9">
      <w:pPr>
        <w:pStyle w:val="35"/>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四、安全生产</w:t>
      </w:r>
    </w:p>
    <w:p w14:paraId="44617130">
      <w:pPr>
        <w:spacing w:line="360" w:lineRule="auto"/>
        <w:ind w:left="36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乙方必须落实施工中的安全生产、文明施工和消防、治安等事宜，若发生以上责任事件，一切责任和后果由乙方负责。</w:t>
      </w:r>
    </w:p>
    <w:p w14:paraId="64E255C3">
      <w:pPr>
        <w:pStyle w:val="35"/>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五、知识产权及产权担保</w:t>
      </w:r>
    </w:p>
    <w:p w14:paraId="3165D159">
      <w:pPr>
        <w:pStyle w:val="35"/>
        <w:snapToGrid w:val="0"/>
        <w:spacing w:line="360" w:lineRule="auto"/>
        <w:ind w:left="410" w:hanging="410" w:hangingChars="171"/>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14:textFill>
            <w14:solidFill>
              <w14:schemeClr w14:val="tx1"/>
            </w14:solidFill>
          </w14:textFill>
        </w:rPr>
        <w:t>。</w:t>
      </w:r>
    </w:p>
    <w:p w14:paraId="2BF9C8A3">
      <w:pPr>
        <w:pStyle w:val="35"/>
        <w:snapToGrid w:val="0"/>
        <w:spacing w:line="360" w:lineRule="auto"/>
        <w:ind w:left="408" w:hanging="408" w:hangingChars="17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5.2乙方保证所交付的货物的所有权完全属于乙方且无任何抵押、查封等产权瑕疵。</w:t>
      </w:r>
    </w:p>
    <w:p w14:paraId="0F115447">
      <w:pPr>
        <w:pStyle w:val="35"/>
        <w:snapToGrid w:val="0"/>
        <w:spacing w:line="360" w:lineRule="auto"/>
        <w:ind w:left="410" w:hanging="410" w:hangingChars="17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六、履约保证金（如有）</w:t>
      </w:r>
    </w:p>
    <w:p w14:paraId="0C27DF30">
      <w:pPr>
        <w:pStyle w:val="35"/>
        <w:snapToGrid w:val="0"/>
        <w:spacing w:line="360" w:lineRule="auto"/>
        <w:ind w:left="408" w:hanging="408" w:hangingChars="17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 乙方交纳人民币元作为本合同的履约保证金。</w:t>
      </w:r>
    </w:p>
    <w:p w14:paraId="2154FDDE">
      <w:pPr>
        <w:snapToGrid w:val="0"/>
        <w:spacing w:beforeLines="50" w:afterLines="5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七、转包或分包</w:t>
      </w:r>
    </w:p>
    <w:p w14:paraId="2BCE95F6">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7.1本合同范围的货物，应由供方直接供应，不得转让他人供应；</w:t>
      </w:r>
    </w:p>
    <w:p w14:paraId="786A26B5">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除非得到需方的书面同意，供方不得部分分包给他人供应。</w:t>
      </w:r>
    </w:p>
    <w:p w14:paraId="3C2CB1CB">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7.3如有转让和未经需方同意的分包行为，需方有权给予终止合同。</w:t>
      </w:r>
    </w:p>
    <w:p w14:paraId="39F87A1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八、质保期</w:t>
      </w:r>
    </w:p>
    <w:p w14:paraId="48117EA9">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8.1 质保期年。（自交货验收合格之日起计）</w:t>
      </w:r>
    </w:p>
    <w:p w14:paraId="7546D134">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九、交货期、交货方式及交货地点</w:t>
      </w:r>
    </w:p>
    <w:p w14:paraId="4A9B4C81">
      <w:pPr>
        <w:pStyle w:val="35"/>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9.1 交货期：</w:t>
      </w:r>
    </w:p>
    <w:p w14:paraId="17AF87A3">
      <w:pPr>
        <w:pStyle w:val="35"/>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9.2 交货方式：</w:t>
      </w:r>
    </w:p>
    <w:p w14:paraId="7A1E1D5A">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9.3 交货地点：</w:t>
      </w:r>
    </w:p>
    <w:p w14:paraId="7CD83196">
      <w:pPr>
        <w:pStyle w:val="35"/>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十、货款支付</w:t>
      </w:r>
    </w:p>
    <w:p w14:paraId="7139E04D">
      <w:pPr>
        <w:pStyle w:val="25"/>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10.1 </w:t>
      </w:r>
      <w:r>
        <w:rPr>
          <w:rFonts w:hint="eastAsia" w:hAnsi="宋体" w:cs="宋体"/>
          <w:color w:val="000000" w:themeColor="text1"/>
          <w:szCs w:val="24"/>
          <w:lang w:val="en-US"/>
          <w14:textFill>
            <w14:solidFill>
              <w14:schemeClr w14:val="tx1"/>
            </w14:solidFill>
          </w14:textFill>
        </w:rPr>
        <w:t>付款条件：</w:t>
      </w:r>
    </w:p>
    <w:p w14:paraId="0B18D969">
      <w:pPr>
        <w:pStyle w:val="35"/>
        <w:snapToGrid w:val="0"/>
        <w:spacing w:line="360" w:lineRule="auto"/>
        <w:ind w:left="720" w:hanging="720" w:hangingChars="30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10.2当采购数量与实际使用数量不一致时，投标人应根据实际使用量供货，合同的最终结算金额按实际使用量乘以成交单价进行计算。</w:t>
      </w:r>
    </w:p>
    <w:p w14:paraId="26C7C3B5">
      <w:pPr>
        <w:snapToGrid w:val="0"/>
        <w:spacing w:beforeLines="5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十一、税</w:t>
      </w:r>
    </w:p>
    <w:p w14:paraId="53E642FB">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11.1本合同执行中相关的一切税费均由供方负担。</w:t>
      </w:r>
    </w:p>
    <w:p w14:paraId="331D37FC">
      <w:pPr>
        <w:pStyle w:val="35"/>
        <w:snapToGrid w:val="0"/>
        <w:spacing w:line="360" w:lineRule="auto"/>
        <w:ind w:left="412" w:hanging="412" w:hangingChars="171"/>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十二、质量保证及售后服务</w:t>
      </w:r>
    </w:p>
    <w:p w14:paraId="1C820426">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 乙方应按招标文件规定的货物性能、技术要求、质量标准向甲方提供未经使用的全新产品。</w:t>
      </w:r>
    </w:p>
    <w:p w14:paraId="79A67EFF">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193F0EF8">
      <w:pPr>
        <w:pStyle w:val="35"/>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⑴更换：由乙方承担所发生的全部费用。</w:t>
      </w:r>
    </w:p>
    <w:p w14:paraId="3F9983C8">
      <w:pPr>
        <w:pStyle w:val="35"/>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⑵贬值处理：由甲乙双方合议定价。</w:t>
      </w:r>
    </w:p>
    <w:p w14:paraId="6F0BD862">
      <w:pPr>
        <w:pStyle w:val="35"/>
        <w:snapToGrid w:val="0"/>
        <w:spacing w:line="360" w:lineRule="auto"/>
        <w:ind w:left="420" w:left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14:paraId="00934E6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 如在使用过程中发生质量问题，乙方在接到甲方通知后在</w:t>
      </w:r>
      <w:r>
        <w:rPr>
          <w:rFonts w:hint="eastAsia" w:hAnsi="宋体" w:cs="宋体"/>
          <w:color w:val="000000" w:themeColor="text1"/>
          <w:sz w:val="24"/>
          <w:szCs w:val="24"/>
          <w:u w:val="single"/>
          <w14:textFill>
            <w14:solidFill>
              <w14:schemeClr w14:val="tx1"/>
            </w14:solidFill>
          </w14:textFill>
        </w:rPr>
        <w:t xml:space="preserve"> 12 </w:t>
      </w:r>
      <w:r>
        <w:rPr>
          <w:rFonts w:hint="eastAsia" w:hAnsi="宋体" w:cs="宋体"/>
          <w:color w:val="000000" w:themeColor="text1"/>
          <w:sz w:val="24"/>
          <w:szCs w:val="24"/>
          <w14:textFill>
            <w14:solidFill>
              <w14:schemeClr w14:val="tx1"/>
            </w14:solidFill>
          </w14:textFill>
        </w:rPr>
        <w:t>小时内到达甲方现场。</w:t>
      </w:r>
    </w:p>
    <w:p w14:paraId="283E107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12.4 在质保期内，乙方应对货物出现的质量及安全问题负责处理解决并承担一切费用。</w:t>
      </w:r>
    </w:p>
    <w:p w14:paraId="2C18FC0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12.5上述的货物免费保修期为 年，因人为因素出现的故障不在免费保修范围内。超过保修期的机器设备，终身维修，维修时只收部件成本费。</w:t>
      </w:r>
    </w:p>
    <w:p w14:paraId="24C5ECD3">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十三、调试和验收</w:t>
      </w:r>
    </w:p>
    <w:p w14:paraId="0D38AE93">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75BFA15">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13.2 乙方交货前应对产品作出全面检查和对验收文件进行整理，并列出清单，作为甲方收货验收和使用的技术条件依据，检验的结果应随货物交甲方。</w:t>
      </w:r>
    </w:p>
    <w:p w14:paraId="19BCDF2F">
      <w:pPr>
        <w:pStyle w:val="35"/>
        <w:snapToGrid w:val="0"/>
        <w:spacing w:line="360" w:lineRule="auto"/>
        <w:ind w:left="480" w:hanging="480" w:hanging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14:paraId="05F85FA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13.4 对技术复杂的货物，甲方应请国家认可的专业检测机构参与初步验收及最终验收，并由其出具质量检测报告。</w:t>
      </w:r>
    </w:p>
    <w:p w14:paraId="1856D106">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13.5 验收时乙方必须在现场，验收完毕后作出验收结果报告；验收费用由乙方负责。</w:t>
      </w:r>
    </w:p>
    <w:p w14:paraId="27707CDD">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十四、货物包装、发运及运输</w:t>
      </w:r>
    </w:p>
    <w:p w14:paraId="20B997F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 乙方应在货物发运前对其进行满足运输距离、防潮、防震、防锈和防破损装卸等要求包装，以保证货物安全运达甲方指定地点。</w:t>
      </w:r>
    </w:p>
    <w:p w14:paraId="17D500E4">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 使用说明书、质量检验证明书、随配附件和工具以及清单一并附于货物内。</w:t>
      </w:r>
    </w:p>
    <w:p w14:paraId="4DB8CEAF">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14.3 乙方在货物发运手续办理完毕后24小时内或货到甲方48小时前通知甲方，以准备接货。</w:t>
      </w:r>
    </w:p>
    <w:p w14:paraId="1A471AF3">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14.4 货物在交付甲方前发生的风险均由乙方负责。</w:t>
      </w:r>
    </w:p>
    <w:p w14:paraId="14DA50FA">
      <w:pPr>
        <w:pStyle w:val="35"/>
        <w:snapToGrid w:val="0"/>
        <w:spacing w:line="360" w:lineRule="auto"/>
        <w:ind w:left="480" w:right="26"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14.5 货物在规定的交付期限内由乙方送达甲方指定的地点视为交付，乙方同时需通知甲方货物已送达。</w:t>
      </w:r>
    </w:p>
    <w:p w14:paraId="574E4CF8">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十五、违约责任</w:t>
      </w:r>
    </w:p>
    <w:p w14:paraId="7E2DF520">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15.1 甲方无正当理由拒收货物的，甲方向乙方偿付拒收货款总值的百分之五违约金。</w:t>
      </w:r>
    </w:p>
    <w:p w14:paraId="1DFE71D0">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 甲方无故逾期验收和办理货款支付手续的,甲方应按逾期付款总额每日万分之五向乙方支付违约金。</w:t>
      </w:r>
    </w:p>
    <w:p w14:paraId="69DE4124">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BAE2397">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13FFF78">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十六、不可抗力事件处理</w:t>
      </w:r>
    </w:p>
    <w:p w14:paraId="06B13FFC">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 在合同有效期内，任何一方因不可抗力事件导致不能履行合同，则合同履行期可延长，其延长期与不可抗力影响期相同。</w:t>
      </w:r>
    </w:p>
    <w:p w14:paraId="1483A0B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 不可抗力事件发生后，应立即通知对方，并寄送有关权威机构出具的证明。</w:t>
      </w:r>
    </w:p>
    <w:p w14:paraId="67AABDF0">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16.3 不可抗力事件延续120天以上，双方应通过友好协商，确定是否继续履行合同。</w:t>
      </w:r>
    </w:p>
    <w:p w14:paraId="61ECAD2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十七、诉讼</w:t>
      </w:r>
    </w:p>
    <w:p w14:paraId="7FD820A4">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 双方在执行合同中所发生的一切争议，应通过协商解决。如协商不成，可向合同签订地法院起诉，合同签订地在此约定为宁波市。</w:t>
      </w:r>
    </w:p>
    <w:p w14:paraId="13F7963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十八、合同生效及其它</w:t>
      </w:r>
    </w:p>
    <w:p w14:paraId="369DBD24">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18.1 合同经双方法定代表人或授权委托代理人签字并加盖单位公章后生效。</w:t>
      </w:r>
    </w:p>
    <w:p w14:paraId="1D7A6B5F">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18.2合同执行中涉及采购资金和采购内容修改或补充的，须经甲方审批，并签书面补充协议并报相关部门备案，方可作为主合同不可分割的一部分。</w:t>
      </w:r>
    </w:p>
    <w:p w14:paraId="2A40F8A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 招标书和乙方的应标文件、及应标承诺等作为本次合同不可分割的一部分，乙方必须严格遵守执行。</w:t>
      </w:r>
    </w:p>
    <w:p w14:paraId="6AC95082">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18.4本合同未尽事宜，遵照《中华人民共和国民法典》有关条文执行。</w:t>
      </w:r>
    </w:p>
    <w:p w14:paraId="2B63BF19">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本合同正本一式两份，具有同等法律效力，甲乙双方各执一份；副本份，(用途)。  </w:t>
      </w:r>
    </w:p>
    <w:p w14:paraId="7FB0E945">
      <w:pPr>
        <w:rPr>
          <w:rFonts w:hAnsi="宋体" w:cs="宋体"/>
          <w:color w:val="000000" w:themeColor="text1"/>
          <w:sz w:val="24"/>
          <w14:textFill>
            <w14:solidFill>
              <w14:schemeClr w14:val="tx1"/>
            </w14:solidFill>
          </w14:textFill>
        </w:rPr>
      </w:pPr>
    </w:p>
    <w:p w14:paraId="5606D707">
      <w:pPr>
        <w:rPr>
          <w:rFonts w:hAnsi="宋体" w:cs="宋体"/>
          <w:color w:val="000000" w:themeColor="text1"/>
          <w:sz w:val="24"/>
          <w14:textFill>
            <w14:solidFill>
              <w14:schemeClr w14:val="tx1"/>
            </w14:solidFill>
          </w14:textFill>
        </w:rPr>
      </w:pPr>
    </w:p>
    <w:p w14:paraId="7360AF52">
      <w:pPr>
        <w:spacing w:line="360" w:lineRule="auto"/>
        <w:rPr>
          <w:rFonts w:hAnsi="宋体" w:cs="宋体"/>
          <w:color w:val="000000" w:themeColor="text1"/>
          <w:sz w:val="24"/>
          <w14:textFill>
            <w14:solidFill>
              <w14:schemeClr w14:val="tx1"/>
            </w14:solidFill>
          </w14:textFill>
        </w:rPr>
      </w:pPr>
    </w:p>
    <w:p w14:paraId="2D5CB287">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甲方：                                   乙方： </w:t>
      </w:r>
    </w:p>
    <w:p w14:paraId="1A4FA65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地址：                                   地址： </w:t>
      </w:r>
    </w:p>
    <w:p w14:paraId="10029333">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法定代表人：                             法定代表人：</w:t>
      </w:r>
    </w:p>
    <w:p w14:paraId="44CFA24A">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签订地点：                               签订日期：      年  月  日</w:t>
      </w:r>
    </w:p>
    <w:p w14:paraId="4D476F3D">
      <w:pPr>
        <w:pStyle w:val="26"/>
        <w:ind w:firstLine="0"/>
        <w:rPr>
          <w:color w:val="000000" w:themeColor="text1"/>
          <w14:textFill>
            <w14:solidFill>
              <w14:schemeClr w14:val="tx1"/>
            </w14:solidFill>
          </w14:textFill>
        </w:rPr>
      </w:pPr>
    </w:p>
    <w:p w14:paraId="116E50F3">
      <w:pPr>
        <w:rPr>
          <w:rFonts w:ascii="宋体" w:hAnsi="宋体" w:cs="宋体"/>
          <w:b/>
          <w:color w:val="000000" w:themeColor="text1"/>
          <w:sz w:val="36"/>
          <w:szCs w:val="20"/>
          <w14:textFill>
            <w14:solidFill>
              <w14:schemeClr w14:val="tx1"/>
            </w14:solidFill>
          </w14:textFill>
        </w:rPr>
      </w:pPr>
      <w:bookmarkStart w:id="444" w:name="_Toc12182"/>
      <w:bookmarkStart w:id="445" w:name="_Toc14949"/>
      <w:r>
        <w:rPr>
          <w:rFonts w:hint="eastAsia" w:ascii="宋体" w:hAnsi="宋体" w:cs="宋体"/>
          <w:b/>
          <w:color w:val="000000" w:themeColor="text1"/>
          <w:sz w:val="36"/>
          <w:szCs w:val="20"/>
          <w14:textFill>
            <w14:solidFill>
              <w14:schemeClr w14:val="tx1"/>
            </w14:solidFill>
          </w14:textFill>
        </w:rPr>
        <w:br w:type="page"/>
      </w:r>
    </w:p>
    <w:p w14:paraId="22E56CB8">
      <w:pPr>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40"/>
      <w:bookmarkEnd w:id="441"/>
      <w:r>
        <w:rPr>
          <w:rFonts w:hint="eastAsia" w:ascii="宋体" w:hAnsi="宋体" w:cs="宋体"/>
          <w:b/>
          <w:color w:val="000000" w:themeColor="text1"/>
          <w:sz w:val="36"/>
          <w:szCs w:val="20"/>
          <w14:textFill>
            <w14:solidFill>
              <w14:schemeClr w14:val="tx1"/>
            </w14:solidFill>
          </w14:textFill>
        </w:rPr>
        <w:t xml:space="preserve"> 应提交的有关格式范例</w:t>
      </w:r>
      <w:bookmarkEnd w:id="444"/>
      <w:bookmarkEnd w:id="445"/>
    </w:p>
    <w:p w14:paraId="323CED04">
      <w:pPr>
        <w:spacing w:line="360" w:lineRule="auto"/>
        <w:jc w:val="center"/>
        <w:rPr>
          <w:rFonts w:ascii="宋体" w:hAnsi="宋体" w:cs="宋体"/>
          <w:b/>
          <w:color w:val="000000" w:themeColor="text1"/>
          <w:kern w:val="0"/>
          <w:sz w:val="36"/>
          <w:szCs w:val="36"/>
          <w14:textFill>
            <w14:solidFill>
              <w14:schemeClr w14:val="tx1"/>
            </w14:solidFill>
          </w14:textFill>
        </w:rPr>
      </w:pPr>
    </w:p>
    <w:p w14:paraId="21F6465B">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46" w:name="_Toc29848"/>
      <w:r>
        <w:rPr>
          <w:rFonts w:hint="eastAsia" w:ascii="宋体" w:hAnsi="宋体" w:cs="宋体"/>
          <w:b/>
          <w:color w:val="000000" w:themeColor="text1"/>
          <w:kern w:val="0"/>
          <w:sz w:val="36"/>
          <w:szCs w:val="36"/>
          <w14:textFill>
            <w14:solidFill>
              <w14:schemeClr w14:val="tx1"/>
            </w14:solidFill>
          </w14:textFill>
        </w:rPr>
        <w:t>资格文件部分</w:t>
      </w:r>
      <w:bookmarkEnd w:id="446"/>
    </w:p>
    <w:p w14:paraId="41D7E25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w:t>
      </w:r>
    </w:p>
    <w:p w14:paraId="19CE0A0E">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A4F68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bookmarkStart w:id="447" w:name="_Toc3460"/>
      <w:r>
        <w:rPr>
          <w:rFonts w:hint="eastAsia" w:ascii="宋体" w:hAnsi="宋体" w:cs="宋体"/>
          <w:b/>
          <w:color w:val="000000" w:themeColor="text1"/>
          <w:kern w:val="0"/>
          <w:sz w:val="32"/>
          <w:szCs w:val="32"/>
          <w14:textFill>
            <w14:solidFill>
              <w14:schemeClr w14:val="tx1"/>
            </w14:solidFill>
          </w14:textFill>
        </w:rPr>
        <w:t>二、符合参加政府采购活动应当具备的一般条件的承诺函</w:t>
      </w:r>
    </w:p>
    <w:p w14:paraId="737ED723">
      <w:pPr>
        <w:snapToGrid w:val="0"/>
        <w:spacing w:line="360" w:lineRule="auto"/>
        <w:rPr>
          <w:rFonts w:ascii="宋体" w:hAnsi="宋体" w:cs="宋体"/>
          <w:color w:val="000000" w:themeColor="text1"/>
          <w:sz w:val="24"/>
          <w14:textFill>
            <w14:solidFill>
              <w14:schemeClr w14:val="tx1"/>
            </w14:solidFill>
          </w14:textFill>
        </w:rPr>
      </w:pPr>
    </w:p>
    <w:p w14:paraId="6F98E5AC">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14:paraId="580FD68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】政府采购活动，郑重承诺：</w:t>
      </w:r>
    </w:p>
    <w:p w14:paraId="516BA809">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5081BB4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F158C1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0A6D21F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D6F04C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0DAE68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06501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0346FFC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（二）未被信用中国（www.creditchina.gov.cn)、中国政府采购网（www.ccgp.gov.cn）列入失信被执行人、重大税收违法失信名单、政府采购严重违法失信行为记录名单。</w:t>
      </w:r>
    </w:p>
    <w:p w14:paraId="52CFC01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440EB6D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6291AC9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67E7DDFA">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49AEB126">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79D00CEB">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4BCA7F6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28E5C9E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A0DFEE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B4555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557F80">
      <w:pPr>
        <w:rPr>
          <w:rFonts w:ascii="宋体" w:hAnsi="宋体" w:cs="宋体"/>
          <w:color w:val="000000" w:themeColor="text1"/>
          <w14:textFill>
            <w14:solidFill>
              <w14:schemeClr w14:val="tx1"/>
            </w14:solidFill>
          </w14:textFill>
        </w:rPr>
      </w:pPr>
    </w:p>
    <w:p w14:paraId="6E109A9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12C3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C30DF21">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43089E2A">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三、联合体投标授权</w:t>
      </w:r>
      <w:r>
        <w:rPr>
          <w:rFonts w:hint="eastAsia" w:ascii="宋体" w:hAnsi="宋体" w:cs="宋体"/>
          <w:b/>
          <w:color w:val="000000" w:themeColor="text1"/>
          <w:kern w:val="0"/>
          <w:sz w:val="32"/>
          <w:szCs w:val="32"/>
          <w:lang w:val="en-US" w:eastAsia="zh-CN"/>
          <w14:textFill>
            <w14:solidFill>
              <w14:schemeClr w14:val="tx1"/>
            </w14:solidFill>
          </w14:textFill>
        </w:rPr>
        <w:t>委托</w:t>
      </w:r>
      <w:r>
        <w:rPr>
          <w:rFonts w:hint="eastAsia" w:ascii="宋体" w:hAnsi="宋体" w:cs="宋体"/>
          <w:b/>
          <w:color w:val="000000" w:themeColor="text1"/>
          <w:kern w:val="0"/>
          <w:sz w:val="32"/>
          <w:szCs w:val="32"/>
          <w14:textFill>
            <w14:solidFill>
              <w14:schemeClr w14:val="tx1"/>
            </w14:solidFill>
          </w14:textFill>
        </w:rPr>
        <w:t>书（如适用）</w:t>
      </w:r>
    </w:p>
    <w:p w14:paraId="74ADC575">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[以联合体形式投标的，提供联合体投标授权委托书（附件3）；本项目不接受联合体投标或者投标人不以联合体形式投标的，则不需要提供]</w:t>
      </w:r>
    </w:p>
    <w:p w14:paraId="0BA3C8E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83D908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四、落实政府采购政策需满足的资格要求</w:t>
      </w:r>
    </w:p>
    <w:p w14:paraId="591C18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B7679F2">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.专门面向中小企业，货物全部由符合政策要求的中小企业（或小微企业）制造的，提供相应的中小企业声明函（附件5）。 </w:t>
      </w:r>
    </w:p>
    <w:p w14:paraId="628F96D8">
      <w:pPr>
        <w:widowControl/>
        <w:spacing w:line="360" w:lineRule="auto"/>
        <w:ind w:firstLine="480"/>
        <w:jc w:val="left"/>
        <w:rPr>
          <w:rFonts w:ascii="宋体" w:hAnsi="宋体" w:cs="宋体"/>
          <w:color w:val="000000" w:themeColor="text1"/>
          <w:sz w:val="24"/>
          <w14:textFill>
            <w14:solidFill>
              <w14:schemeClr w14:val="tx1"/>
            </w14:solidFill>
          </w14:textFill>
        </w:rPr>
      </w:pPr>
    </w:p>
    <w:p w14:paraId="71AB901B">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283153C7">
      <w:pPr>
        <w:snapToGrid w:val="0"/>
        <w:spacing w:before="50" w:after="50" w:line="360" w:lineRule="auto"/>
        <w:jc w:val="center"/>
        <w:rPr>
          <w:rFonts w:ascii="宋体" w:hAnsi="宋体" w:cs="宋体"/>
          <w:color w:val="000000" w:themeColor="text1"/>
          <w:sz w:val="24"/>
          <w14:textFill>
            <w14:solidFill>
              <w14:schemeClr w14:val="tx1"/>
            </w14:solidFill>
          </w14:textFill>
        </w:rPr>
      </w:pPr>
    </w:p>
    <w:p w14:paraId="3473607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22491FD2">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6937A3E4">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五、本项目的特定资格要求</w:t>
      </w:r>
    </w:p>
    <w:p w14:paraId="575A48D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35FCF6DE">
      <w:pPr>
        <w:rPr>
          <w:rFonts w:ascii="宋体" w:hAnsi="宋体" w:cs="宋体"/>
          <w:color w:val="000000" w:themeColor="text1"/>
          <w14:textFill>
            <w14:solidFill>
              <w14:schemeClr w14:val="tx1"/>
            </w14:solidFill>
          </w14:textFill>
        </w:rPr>
      </w:pPr>
    </w:p>
    <w:p w14:paraId="3F362453">
      <w:pPr>
        <w:widowControl/>
        <w:numPr>
          <w:ilvl w:val="0"/>
          <w:numId w:val="7"/>
        </w:numPr>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业务专用章使用说明函</w:t>
      </w:r>
    </w:p>
    <w:p w14:paraId="4A3A2154">
      <w:pPr>
        <w:pStyle w:val="64"/>
        <w:ind w:left="840" w:leftChars="400" w:firstLine="0" w:firstLineChars="0"/>
        <w:jc w:val="center"/>
        <w:rPr>
          <w:bCs/>
          <w:color w:val="000000" w:themeColor="text1"/>
          <w14:textFill>
            <w14:solidFill>
              <w14:schemeClr w14:val="tx1"/>
            </w14:solidFill>
          </w14:textFill>
        </w:rPr>
      </w:pPr>
      <w:r>
        <w:rPr>
          <w:rFonts w:hint="eastAsia" w:cs="宋体"/>
          <w:bCs/>
          <w:color w:val="000000" w:themeColor="text1"/>
          <w:sz w:val="24"/>
          <w14:textFill>
            <w14:solidFill>
              <w14:schemeClr w14:val="tx1"/>
            </w14:solidFill>
          </w14:textFill>
        </w:rPr>
        <w:t>[如适用，提供业务专用章使用说明函（附件2）]</w:t>
      </w:r>
    </w:p>
    <w:p w14:paraId="256A9D83">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6EBCF9B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48A26A4F">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5E662DB">
      <w:pPr>
        <w:numPr>
          <w:ilvl w:val="0"/>
          <w:numId w:val="8"/>
        </w:numPr>
        <w:jc w:val="left"/>
        <w:rPr>
          <w:b/>
          <w:bCs/>
          <w:color w:val="000000" w:themeColor="text1"/>
          <w:sz w:val="32"/>
          <w:szCs w:val="32"/>
          <w14:textFill>
            <w14:solidFill>
              <w14:schemeClr w14:val="tx1"/>
            </w14:solidFill>
          </w14:textFill>
        </w:rPr>
      </w:pPr>
      <w:bookmarkStart w:id="448" w:name="_Toc2704"/>
      <w:r>
        <w:rPr>
          <w:rFonts w:hint="eastAsia"/>
          <w:b/>
          <w:bCs/>
          <w:color w:val="000000" w:themeColor="text1"/>
          <w:sz w:val="32"/>
          <w:szCs w:val="32"/>
          <w14:textFill>
            <w14:solidFill>
              <w14:schemeClr w14:val="tx1"/>
            </w14:solidFill>
          </w14:textFill>
        </w:rPr>
        <w:t>投标函</w:t>
      </w:r>
      <w:bookmarkEnd w:id="448"/>
    </w:p>
    <w:p w14:paraId="68B7948D">
      <w:pPr>
        <w:pStyle w:val="64"/>
        <w:ind w:left="840" w:leftChars="400" w:firstLine="0" w:firstLineChars="0"/>
        <w:rPr>
          <w:color w:val="000000" w:themeColor="text1"/>
          <w14:textFill>
            <w14:solidFill>
              <w14:schemeClr w14:val="tx1"/>
            </w14:solidFill>
          </w14:textFill>
        </w:rPr>
      </w:pPr>
    </w:p>
    <w:p w14:paraId="5869A52F">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 xml:space="preserve">（致采购人）       </w:t>
      </w:r>
      <w:r>
        <w:rPr>
          <w:rFonts w:hint="eastAsia" w:cs="宋体"/>
          <w:color w:val="000000" w:themeColor="text1"/>
          <w14:textFill>
            <w14:solidFill>
              <w14:schemeClr w14:val="tx1"/>
            </w14:solidFill>
          </w14:textFill>
        </w:rPr>
        <w:t>：</w:t>
      </w:r>
    </w:p>
    <w:p w14:paraId="205CC1B3">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（投标人全称）</w:t>
      </w:r>
      <w:r>
        <w:rPr>
          <w:rFonts w:hint="eastAsia" w:cs="宋体"/>
          <w:color w:val="000000" w:themeColor="text1"/>
          <w14:textFill>
            <w14:solidFill>
              <w14:schemeClr w14:val="tx1"/>
            </w14:solidFill>
          </w14:textFill>
        </w:rPr>
        <w:t>授权</w:t>
      </w:r>
      <w:r>
        <w:rPr>
          <w:rFonts w:hint="eastAsia" w:cs="宋体"/>
          <w:color w:val="000000" w:themeColor="text1"/>
          <w:u w:val="single"/>
          <w14:textFill>
            <w14:solidFill>
              <w14:schemeClr w14:val="tx1"/>
            </w14:solidFill>
          </w14:textFill>
        </w:rPr>
        <w:t>（授权代表姓名、职务）</w:t>
      </w:r>
      <w:r>
        <w:rPr>
          <w:rFonts w:hint="eastAsia" w:cs="宋体"/>
          <w:color w:val="000000" w:themeColor="text1"/>
          <w14:textFill>
            <w14:solidFill>
              <w14:schemeClr w14:val="tx1"/>
            </w14:solidFill>
          </w14:textFill>
        </w:rPr>
        <w:t>为本公司（单位）合法代理人，参加贵方组织的</w:t>
      </w:r>
      <w:r>
        <w:rPr>
          <w:rFonts w:hint="eastAsia" w:cs="宋体"/>
          <w:color w:val="000000" w:themeColor="text1"/>
          <w:u w:val="single"/>
          <w14:textFill>
            <w14:solidFill>
              <w14:schemeClr w14:val="tx1"/>
            </w14:solidFill>
          </w14:textFill>
        </w:rPr>
        <w:t xml:space="preserve">    （项目编号+项目名称）          </w:t>
      </w:r>
      <w:r>
        <w:rPr>
          <w:rFonts w:hint="eastAsia" w:cs="宋体"/>
          <w:color w:val="000000" w:themeColor="text1"/>
          <w14:textFill>
            <w14:solidFill>
              <w14:schemeClr w14:val="tx1"/>
            </w14:solidFill>
          </w14:textFill>
        </w:rPr>
        <w:t>招投标活动，代表本公司（单位）处理招投标活动中的一切事宜，为对</w:t>
      </w:r>
      <w:r>
        <w:rPr>
          <w:rFonts w:hint="eastAsia" w:cs="宋体"/>
          <w:color w:val="000000" w:themeColor="text1"/>
          <w:u w:val="single"/>
          <w14:textFill>
            <w14:solidFill>
              <w14:schemeClr w14:val="tx1"/>
            </w14:solidFill>
          </w14:textFill>
        </w:rPr>
        <w:t>（货物名称）</w:t>
      </w:r>
      <w:r>
        <w:rPr>
          <w:rFonts w:hint="eastAsia" w:cs="宋体"/>
          <w:color w:val="000000" w:themeColor="text1"/>
          <w14:textFill>
            <w14:solidFill>
              <w14:schemeClr w14:val="tx1"/>
            </w14:solidFill>
          </w14:textFill>
        </w:rPr>
        <w:t>进行投标，在此：</w:t>
      </w:r>
    </w:p>
    <w:p w14:paraId="3C840F97">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1.提供招标文件中“投标须知”规定的全部投标文件</w:t>
      </w:r>
    </w:p>
    <w:p w14:paraId="654D870F">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2.据此函，签字代表宣布并承诺如下：</w:t>
      </w:r>
    </w:p>
    <w:p w14:paraId="0A54E94A">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（1）投标货物的投标总价（大写）：</w:t>
      </w:r>
      <w:r>
        <w:rPr>
          <w:rFonts w:hint="eastAsia" w:cs="宋体"/>
          <w:color w:val="000000" w:themeColor="text1"/>
          <w:u w:val="single"/>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元人民币。本报价已经包含了所供货物应纳的税金及招标文件规定的报价方式应包含的其它费用。本报价在投标有效期内固定不变，并在合同有效期内不受利率波动的影响。</w:t>
      </w:r>
    </w:p>
    <w:p w14:paraId="560F3CC8">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本投标自开标之日起</w:t>
      </w:r>
      <w:r>
        <w:rPr>
          <w:rFonts w:hint="eastAsia" w:cs="宋体"/>
          <w:color w:val="000000" w:themeColor="text1"/>
          <w:u w:val="single"/>
          <w14:textFill>
            <w14:solidFill>
              <w14:schemeClr w14:val="tx1"/>
            </w14:solidFill>
          </w14:textFill>
        </w:rPr>
        <w:t xml:space="preserve">  90  </w:t>
      </w:r>
      <w:r>
        <w:rPr>
          <w:rFonts w:hint="eastAsia" w:cs="宋体"/>
          <w:color w:val="000000" w:themeColor="text1"/>
          <w14:textFill>
            <w14:solidFill>
              <w14:schemeClr w14:val="tx1"/>
            </w14:solidFill>
          </w14:textFill>
        </w:rPr>
        <w:t>天内有效。</w:t>
      </w:r>
    </w:p>
    <w:p w14:paraId="579645E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32865520">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保证在中标后忠实地执行与采购人所签署的合同，并承担合同规定的责任义务。保证在中标后按照招标文件的规定支付中标服务费。</w:t>
      </w:r>
    </w:p>
    <w:p w14:paraId="19805B6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承诺应贵方要求提供任何与该项目投标有关的数据、情况和技术资料。</w:t>
      </w:r>
    </w:p>
    <w:p w14:paraId="5823286B">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我们承诺，与为采购人采购本次招标的货物进行设计、编制规范和其他文件所委托的咨询公司或其附属机构无任何直接或间接的关联。</w:t>
      </w:r>
    </w:p>
    <w:p w14:paraId="55CEEB7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投标人已详细审查并理解全部招标文件，已完全明确招标文件中的全部内容。如有违反，愿意接受监管机构相应的处理。</w:t>
      </w:r>
    </w:p>
    <w:p w14:paraId="10FBBCEC">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3.与本投标有关的一切往来通讯请寄：</w:t>
      </w:r>
    </w:p>
    <w:p w14:paraId="0475D3D5">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地址：</w:t>
      </w:r>
    </w:p>
    <w:p w14:paraId="502F4CE8">
      <w:pPr>
        <w:pStyle w:val="2"/>
        <w:widowControl/>
        <w:spacing w:line="360" w:lineRule="auto"/>
        <w:jc w:val="left"/>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邮编：电话：</w:t>
      </w:r>
    </w:p>
    <w:p w14:paraId="3CEEADBC">
      <w:pPr>
        <w:pStyle w:val="2"/>
        <w:widowControl/>
        <w:spacing w:line="360" w:lineRule="auto"/>
        <w:jc w:val="left"/>
        <w:rPr>
          <w:rFonts w:cs="宋体"/>
          <w:color w:val="000000" w:themeColor="text1"/>
          <w14:textFill>
            <w14:solidFill>
              <w14:schemeClr w14:val="tx1"/>
            </w14:solidFill>
          </w14:textFill>
        </w:rPr>
      </w:pPr>
    </w:p>
    <w:p w14:paraId="0807A479">
      <w:pPr>
        <w:pStyle w:val="35"/>
        <w:tabs>
          <w:tab w:val="left" w:pos="2472"/>
        </w:tabs>
        <w:snapToGrid w:val="0"/>
        <w:spacing w:line="360" w:lineRule="auto"/>
        <w:ind w:firstLine="4560" w:firstLineChars="19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投标人名称(电子签章):_________                   </w:t>
      </w:r>
    </w:p>
    <w:p w14:paraId="6BA78F77">
      <w:pPr>
        <w:snapToGrid w:val="0"/>
        <w:spacing w:line="360" w:lineRule="auto"/>
        <w:ind w:firstLine="4560" w:firstLineChars="1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日期:_____年___月___日</w:t>
      </w:r>
    </w:p>
    <w:p w14:paraId="444A3F5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5BE1A38">
      <w:pPr>
        <w:jc w:val="center"/>
        <w:rPr>
          <w:rFonts w:ascii="宋体" w:hAnsi="宋体" w:cs="宋体"/>
          <w:b/>
          <w:color w:val="000000" w:themeColor="text1"/>
          <w:kern w:val="0"/>
          <w:sz w:val="32"/>
          <w:szCs w:val="32"/>
          <w14:textFill>
            <w14:solidFill>
              <w14:schemeClr w14:val="tx1"/>
            </w14:solidFill>
          </w14:textFill>
        </w:rPr>
      </w:pPr>
    </w:p>
    <w:p w14:paraId="6160AAB0">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21F27852">
      <w:pPr>
        <w:snapToGrid w:val="0"/>
        <w:spacing w:line="360" w:lineRule="auto"/>
        <w:rPr>
          <w:rFonts w:ascii="宋体" w:hAnsi="宋体" w:cs="宋体"/>
          <w:color w:val="000000" w:themeColor="text1"/>
          <w:sz w:val="24"/>
          <w14:textFill>
            <w14:solidFill>
              <w14:schemeClr w14:val="tx1"/>
            </w14:solidFill>
          </w14:textFill>
        </w:rPr>
      </w:pPr>
    </w:p>
    <w:p w14:paraId="460AC37D">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2617C66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4B1B7CA3">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00C76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自年月日起至年月日止。</w:t>
      </w:r>
    </w:p>
    <w:p w14:paraId="5F6ADCB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687108F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 xml:space="preserve">（电子签章）：  </w:t>
      </w:r>
    </w:p>
    <w:p w14:paraId="604B38A0">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0333B9FD">
      <w:pPr>
        <w:snapToGrid w:val="0"/>
        <w:spacing w:line="360" w:lineRule="auto"/>
        <w:rPr>
          <w:rFonts w:ascii="宋体" w:hAnsi="宋体" w:cs="宋体"/>
          <w:color w:val="000000" w:themeColor="text1"/>
          <w:sz w:val="24"/>
          <w14:textFill>
            <w14:solidFill>
              <w14:schemeClr w14:val="tx1"/>
            </w14:solidFill>
          </w14:textFill>
        </w:rPr>
      </w:pPr>
    </w:p>
    <w:p w14:paraId="5DCC1B04">
      <w:pPr>
        <w:snapToGrid w:val="0"/>
        <w:spacing w:line="360" w:lineRule="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备注：如为授权代表的附上开标前六个月任意三个月在本单位缴纳社保的证明资料。</w:t>
      </w:r>
    </w:p>
    <w:p w14:paraId="7EC0EDA7">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E14ACD9">
      <w:pPr>
        <w:autoSpaceDE w:val="0"/>
        <w:autoSpaceDN w:val="0"/>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w:t>
      </w:r>
    </w:p>
    <w:p w14:paraId="77A71AC2">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（适用于法定代表人、单位负责人或者自然人本人代表投标人参加投标）</w:t>
      </w:r>
    </w:p>
    <w:p w14:paraId="2519B111">
      <w:pPr>
        <w:pStyle w:val="151"/>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F2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03D68147">
            <w:pPr>
              <w:pStyle w:val="151"/>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16D04862">
            <w:pPr>
              <w:pStyle w:val="151"/>
              <w:adjustRightInd w:val="0"/>
              <w:spacing w:line="360" w:lineRule="auto"/>
              <w:rPr>
                <w:rFonts w:hAnsi="宋体" w:cs="宋体"/>
                <w:bCs/>
                <w:color w:val="000000" w:themeColor="text1"/>
                <w:sz w:val="24"/>
                <w14:textFill>
                  <w14:solidFill>
                    <w14:schemeClr w14:val="tx1"/>
                  </w14:solidFill>
                </w14:textFill>
              </w:rPr>
            </w:pPr>
          </w:p>
        </w:tc>
      </w:tr>
    </w:tbl>
    <w:p w14:paraId="26B8CF4A">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5FBBC5DD">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17F5D7E5">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5B59B7E">
      <w:pPr>
        <w:rPr>
          <w:rFonts w:ascii="宋体" w:hAnsi="宋体" w:cs="宋体"/>
          <w:b/>
          <w:color w:val="000000" w:themeColor="text1"/>
          <w:kern w:val="0"/>
          <w:sz w:val="32"/>
          <w:szCs w:val="32"/>
          <w14:textFill>
            <w14:solidFill>
              <w14:schemeClr w14:val="tx1"/>
            </w14:solidFill>
          </w14:textFill>
        </w:rPr>
      </w:pPr>
    </w:p>
    <w:p w14:paraId="106100A7">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44B2746F">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三、分包意向协议（如适用）</w:t>
      </w:r>
    </w:p>
    <w:p w14:paraId="5CB558D7">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49"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49"/>
    <w:p w14:paraId="723C0E75">
      <w:pPr>
        <w:snapToGrid w:val="0"/>
        <w:spacing w:line="360" w:lineRule="auto"/>
        <w:rPr>
          <w:rFonts w:ascii="宋体" w:hAnsi="宋体" w:cs="宋体"/>
          <w:color w:val="000000" w:themeColor="text1"/>
          <w:kern w:val="0"/>
          <w:sz w:val="24"/>
          <w14:textFill>
            <w14:solidFill>
              <w14:schemeClr w14:val="tx1"/>
            </w14:solidFill>
          </w14:textFill>
        </w:rPr>
      </w:pPr>
    </w:p>
    <w:p w14:paraId="2B2FEE83">
      <w:pPr>
        <w:jc w:val="center"/>
        <w:rPr>
          <w:rFonts w:ascii="宋体" w:hAnsi="宋体" w:cs="宋体"/>
          <w:b/>
          <w:color w:val="000000" w:themeColor="text1"/>
          <w:kern w:val="0"/>
          <w:sz w:val="32"/>
          <w:szCs w:val="32"/>
          <w14:textFill>
            <w14:solidFill>
              <w14:schemeClr w14:val="tx1"/>
            </w14:solidFill>
          </w14:textFill>
        </w:rPr>
      </w:pPr>
    </w:p>
    <w:p w14:paraId="588674BD">
      <w:pPr>
        <w:pStyle w:val="4"/>
        <w:rPr>
          <w:color w:val="000000" w:themeColor="text1"/>
          <w:lang w:val="en-US"/>
          <w14:textFill>
            <w14:solidFill>
              <w14:schemeClr w14:val="tx1"/>
            </w14:solidFill>
          </w14:textFill>
        </w:rPr>
      </w:pPr>
    </w:p>
    <w:p w14:paraId="1E36D908">
      <w:pPr>
        <w:rPr>
          <w:color w:val="000000" w:themeColor="text1"/>
          <w14:textFill>
            <w14:solidFill>
              <w14:schemeClr w14:val="tx1"/>
            </w14:solidFill>
          </w14:textFill>
        </w:rPr>
      </w:pPr>
    </w:p>
    <w:p w14:paraId="03981B1F">
      <w:pPr>
        <w:pStyle w:val="4"/>
        <w:rPr>
          <w:color w:val="000000" w:themeColor="text1"/>
          <w:lang w:val="en-US"/>
          <w14:textFill>
            <w14:solidFill>
              <w14:schemeClr w14:val="tx1"/>
            </w14:solidFill>
          </w14:textFill>
        </w:rPr>
      </w:pPr>
    </w:p>
    <w:p w14:paraId="18859D1F">
      <w:pPr>
        <w:jc w:val="center"/>
        <w:rPr>
          <w:rFonts w:ascii="宋体" w:hAnsi="宋体" w:cs="宋体"/>
          <w:b/>
          <w:color w:val="000000" w:themeColor="text1"/>
          <w:kern w:val="0"/>
          <w:sz w:val="32"/>
          <w:szCs w:val="32"/>
          <w14:textFill>
            <w14:solidFill>
              <w14:schemeClr w14:val="tx1"/>
            </w14:solidFill>
          </w14:textFill>
        </w:rPr>
      </w:pPr>
    </w:p>
    <w:p w14:paraId="58C04A6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4AC3C597">
      <w:pPr>
        <w:jc w:val="center"/>
        <w:rPr>
          <w:rFonts w:ascii="宋体" w:hAnsi="宋体" w:cs="宋体"/>
          <w:b/>
          <w:color w:val="000000" w:themeColor="text1"/>
          <w:kern w:val="0"/>
          <w:sz w:val="32"/>
          <w:szCs w:val="32"/>
          <w14:textFill>
            <w14:solidFill>
              <w14:schemeClr w14:val="tx1"/>
            </w14:solidFill>
          </w14:textFill>
        </w:rPr>
      </w:pPr>
    </w:p>
    <w:tbl>
      <w:tblPr>
        <w:tblStyle w:val="65"/>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2196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2" w:hRule="atLeast"/>
          <w:jc w:val="center"/>
        </w:trPr>
        <w:tc>
          <w:tcPr>
            <w:tcW w:w="773" w:type="dxa"/>
            <w:vAlign w:val="center"/>
          </w:tcPr>
          <w:p w14:paraId="07A6988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439" w:type="dxa"/>
            <w:vAlign w:val="center"/>
          </w:tcPr>
          <w:p w14:paraId="5BA9280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409" w:type="dxa"/>
            <w:vAlign w:val="center"/>
          </w:tcPr>
          <w:p w14:paraId="5D17335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250" w:type="dxa"/>
            <w:vAlign w:val="center"/>
          </w:tcPr>
          <w:p w14:paraId="3BAD759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1FAFE982">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659D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6BE9BEF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39" w:type="dxa"/>
            <w:vAlign w:val="center"/>
          </w:tcPr>
          <w:p w14:paraId="20987A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409" w:type="dxa"/>
            <w:vAlign w:val="center"/>
          </w:tcPr>
          <w:p w14:paraId="082A019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需要使用电子签章或者签字盖章的投标文件的组成部分</w:t>
            </w:r>
          </w:p>
        </w:tc>
        <w:tc>
          <w:tcPr>
            <w:tcW w:w="2250" w:type="dxa"/>
            <w:vAlign w:val="center"/>
          </w:tcPr>
          <w:p w14:paraId="0731B63A">
            <w:pPr>
              <w:jc w:val="cente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7A59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65254CE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39" w:type="dxa"/>
            <w:vAlign w:val="center"/>
          </w:tcPr>
          <w:p w14:paraId="6B6C77B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409" w:type="dxa"/>
            <w:vAlign w:val="center"/>
          </w:tcPr>
          <w:p w14:paraId="5C95FBD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250" w:type="dxa"/>
            <w:vAlign w:val="center"/>
          </w:tcPr>
          <w:p w14:paraId="2B05BC3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577A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773" w:type="dxa"/>
            <w:vAlign w:val="center"/>
          </w:tcPr>
          <w:p w14:paraId="34DB526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39" w:type="dxa"/>
            <w:vAlign w:val="center"/>
          </w:tcPr>
          <w:p w14:paraId="7E94A76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409" w:type="dxa"/>
            <w:vAlign w:val="center"/>
          </w:tcPr>
          <w:p w14:paraId="3FC39E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2250" w:type="dxa"/>
            <w:vAlign w:val="center"/>
          </w:tcPr>
          <w:p w14:paraId="2B6A667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79F069D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85E10F6">
      <w:pPr>
        <w:jc w:val="center"/>
        <w:rPr>
          <w:rFonts w:ascii="宋体" w:hAnsi="宋体" w:cs="宋体"/>
          <w:b/>
          <w:color w:val="000000" w:themeColor="text1"/>
          <w:kern w:val="0"/>
          <w:sz w:val="32"/>
          <w:szCs w:val="32"/>
          <w14:textFill>
            <w14:solidFill>
              <w14:schemeClr w14:val="tx1"/>
            </w14:solidFill>
          </w14:textFill>
        </w:rPr>
      </w:pPr>
    </w:p>
    <w:p w14:paraId="661D32B0">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B05C7D1">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503433F4">
      <w:pPr>
        <w:snapToGrid w:val="0"/>
        <w:spacing w:line="360" w:lineRule="auto"/>
        <w:rPr>
          <w:rFonts w:ascii="宋体" w:hAnsi="宋体" w:cs="宋体"/>
          <w:color w:val="000000" w:themeColor="text1"/>
          <w:sz w:val="24"/>
          <w14:textFill>
            <w14:solidFill>
              <w14:schemeClr w14:val="tx1"/>
            </w14:solidFill>
          </w14:textFill>
        </w:rPr>
      </w:pPr>
    </w:p>
    <w:p w14:paraId="2A01D4D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5675CA4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C279E9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166640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4F8E3B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58A8A3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1AFDD7CB">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6772A99A">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42F24D89">
      <w:pPr>
        <w:autoSpaceDE w:val="0"/>
        <w:autoSpaceDN w:val="0"/>
        <w:spacing w:line="360" w:lineRule="auto"/>
        <w:ind w:left="481" w:leftChars="229"/>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p>
    <w:p w14:paraId="729ED7B4">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0EFC99DE">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0E978FC0">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303C2AA">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A0B37E3">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2605E5E">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2EEB792B">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4416AEE0">
      <w:pPr>
        <w:spacing w:line="360" w:lineRule="auto"/>
        <w:jc w:val="center"/>
        <w:rPr>
          <w:rFonts w:ascii="宋体" w:hAnsi="宋体" w:cs="宋体"/>
          <w:b/>
          <w:bCs/>
          <w:color w:val="000000" w:themeColor="text1"/>
          <w:sz w:val="24"/>
          <w14:textFill>
            <w14:solidFill>
              <w14:schemeClr w14:val="tx1"/>
            </w14:solidFill>
          </w14:textFill>
        </w:rPr>
      </w:pPr>
    </w:p>
    <w:p w14:paraId="0F284F7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354F42A">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14:paraId="7DF50354">
      <w:pPr>
        <w:jc w:val="center"/>
        <w:rPr>
          <w:rFonts w:ascii="宋体" w:hAnsi="宋体" w:cs="宋体"/>
          <w:b/>
          <w:color w:val="000000" w:themeColor="text1"/>
          <w:kern w:val="0"/>
          <w:sz w:val="32"/>
          <w:szCs w:val="32"/>
          <w14:textFill>
            <w14:solidFill>
              <w14:schemeClr w14:val="tx1"/>
            </w14:solidFill>
          </w14:textFill>
        </w:rPr>
      </w:pPr>
    </w:p>
    <w:p w14:paraId="2D17C8C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1845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537F0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09509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0E04D2F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5BFDD6B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1355EE6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6D46ED0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7585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9C654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8B7167">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6E66769">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0880D2F">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7D239590">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5DE03396">
            <w:pPr>
              <w:spacing w:line="360" w:lineRule="auto"/>
              <w:jc w:val="center"/>
              <w:rPr>
                <w:rFonts w:ascii="宋体" w:hAnsi="宋体" w:cs="宋体"/>
                <w:color w:val="000000" w:themeColor="text1"/>
                <w:sz w:val="24"/>
                <w14:textFill>
                  <w14:solidFill>
                    <w14:schemeClr w14:val="tx1"/>
                  </w14:solidFill>
                </w14:textFill>
              </w:rPr>
            </w:pPr>
          </w:p>
        </w:tc>
      </w:tr>
      <w:tr w14:paraId="41E4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E009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C10A3D">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7ABD7A6C">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1DE243C">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63ACCB9E">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BCAE3EF">
            <w:pPr>
              <w:spacing w:line="360" w:lineRule="auto"/>
              <w:jc w:val="center"/>
              <w:rPr>
                <w:rFonts w:ascii="宋体" w:hAnsi="宋体" w:cs="宋体"/>
                <w:color w:val="000000" w:themeColor="text1"/>
                <w:sz w:val="24"/>
                <w14:textFill>
                  <w14:solidFill>
                    <w14:schemeClr w14:val="tx1"/>
                  </w14:solidFill>
                </w14:textFill>
              </w:rPr>
            </w:pPr>
          </w:p>
        </w:tc>
      </w:tr>
      <w:tr w14:paraId="30B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4C8BE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9BB3584">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A996F11">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F193446">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03097FB9">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EC2A0CA">
            <w:pPr>
              <w:spacing w:line="360" w:lineRule="auto"/>
              <w:jc w:val="center"/>
              <w:rPr>
                <w:rFonts w:ascii="宋体" w:hAnsi="宋体" w:cs="宋体"/>
                <w:color w:val="000000" w:themeColor="text1"/>
                <w:sz w:val="24"/>
                <w14:textFill>
                  <w14:solidFill>
                    <w14:schemeClr w14:val="tx1"/>
                  </w14:solidFill>
                </w14:textFill>
              </w:rPr>
            </w:pPr>
          </w:p>
        </w:tc>
      </w:tr>
    </w:tbl>
    <w:p w14:paraId="38E8BDC1">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232FCEF">
      <w:pPr>
        <w:jc w:val="center"/>
        <w:rPr>
          <w:rFonts w:ascii="宋体" w:hAnsi="宋体" w:cs="宋体"/>
          <w:b/>
          <w:color w:val="000000" w:themeColor="text1"/>
          <w:kern w:val="0"/>
          <w:sz w:val="32"/>
          <w:szCs w:val="32"/>
          <w14:textFill>
            <w14:solidFill>
              <w14:schemeClr w14:val="tx1"/>
            </w14:solidFill>
          </w14:textFill>
        </w:rPr>
      </w:pPr>
    </w:p>
    <w:p w14:paraId="749D4562">
      <w:pPr>
        <w:jc w:val="center"/>
        <w:rPr>
          <w:rFonts w:ascii="宋体" w:hAnsi="宋体" w:cs="宋体"/>
          <w:b/>
          <w:color w:val="000000" w:themeColor="text1"/>
          <w:kern w:val="0"/>
          <w:sz w:val="32"/>
          <w:szCs w:val="32"/>
          <w14:textFill>
            <w14:solidFill>
              <w14:schemeClr w14:val="tx1"/>
            </w14:solidFill>
          </w14:textFill>
        </w:rPr>
      </w:pPr>
    </w:p>
    <w:p w14:paraId="75411B0E">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6"/>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6D12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0008F5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28" w:type="dxa"/>
          </w:tcPr>
          <w:p w14:paraId="1862953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87" w:type="dxa"/>
          </w:tcPr>
          <w:p w14:paraId="4CC5764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5" w:type="dxa"/>
          </w:tcPr>
          <w:p w14:paraId="1936975F">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2FDD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450FDB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28" w:type="dxa"/>
          </w:tcPr>
          <w:p w14:paraId="211EAFA1">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423553B5">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295B652A">
            <w:pPr>
              <w:jc w:val="center"/>
              <w:rPr>
                <w:rFonts w:ascii="宋体" w:hAnsi="宋体" w:cs="宋体"/>
                <w:b/>
                <w:color w:val="000000" w:themeColor="text1"/>
                <w:kern w:val="0"/>
                <w:sz w:val="32"/>
                <w:szCs w:val="32"/>
                <w14:textFill>
                  <w14:solidFill>
                    <w14:schemeClr w14:val="tx1"/>
                  </w14:solidFill>
                </w14:textFill>
              </w:rPr>
            </w:pPr>
          </w:p>
        </w:tc>
      </w:tr>
      <w:tr w14:paraId="0F1F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958AA10">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28" w:type="dxa"/>
          </w:tcPr>
          <w:p w14:paraId="0F5261F7">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1D5739E9">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1A7DA03C">
            <w:pPr>
              <w:jc w:val="center"/>
              <w:rPr>
                <w:rFonts w:ascii="宋体" w:hAnsi="宋体" w:cs="宋体"/>
                <w:b/>
                <w:color w:val="000000" w:themeColor="text1"/>
                <w:kern w:val="0"/>
                <w:sz w:val="32"/>
                <w:szCs w:val="32"/>
                <w14:textFill>
                  <w14:solidFill>
                    <w14:schemeClr w14:val="tx1"/>
                  </w14:solidFill>
                </w14:textFill>
              </w:rPr>
            </w:pPr>
          </w:p>
        </w:tc>
      </w:tr>
      <w:tr w14:paraId="791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9EE7844">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28" w:type="dxa"/>
          </w:tcPr>
          <w:p w14:paraId="2C8C1E98">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373E890E">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5CB6147F">
            <w:pPr>
              <w:jc w:val="center"/>
              <w:rPr>
                <w:rFonts w:ascii="宋体" w:hAnsi="宋体" w:cs="宋体"/>
                <w:b/>
                <w:color w:val="000000" w:themeColor="text1"/>
                <w:kern w:val="0"/>
                <w:sz w:val="32"/>
                <w:szCs w:val="32"/>
                <w14:textFill>
                  <w14:solidFill>
                    <w14:schemeClr w14:val="tx1"/>
                  </w14:solidFill>
                </w14:textFill>
              </w:rPr>
            </w:pPr>
          </w:p>
        </w:tc>
      </w:tr>
    </w:tbl>
    <w:p w14:paraId="0BEF28D3">
      <w:pPr>
        <w:jc w:val="center"/>
        <w:rPr>
          <w:rFonts w:ascii="宋体" w:hAnsi="宋体" w:cs="宋体"/>
          <w:b/>
          <w:color w:val="000000" w:themeColor="text1"/>
          <w:kern w:val="0"/>
          <w:sz w:val="32"/>
          <w:szCs w:val="32"/>
          <w14:textFill>
            <w14:solidFill>
              <w14:schemeClr w14:val="tx1"/>
            </w14:solidFill>
          </w14:textFill>
        </w:rPr>
      </w:pPr>
    </w:p>
    <w:p w14:paraId="4C42302B">
      <w:p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『编制说明』：</w:t>
      </w:r>
    </w:p>
    <w:p w14:paraId="13871568">
      <w:pPr>
        <w:numPr>
          <w:ilvl w:val="0"/>
          <w:numId w:val="10"/>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投标人需按“第三部分  采购需求”中各项要求（包含技术需求及商务、其他要求）一一对应,在本表中如实填写具体响应(有技术参数的提供响应的技术参数)，未按要求填写的，有可能作负偏离处理。</w:t>
      </w:r>
    </w:p>
    <w:p w14:paraId="5DDFDA7E">
      <w:pPr>
        <w:numPr>
          <w:ilvl w:val="0"/>
          <w:numId w:val="10"/>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偏离说明是指对招标文件要求存在不同之处的解释说明。偏离系指：正偏离（高于采购需求）、负偏离（低于采购需求）、无偏离（满足采购需求）</w:t>
      </w:r>
    </w:p>
    <w:p w14:paraId="6FA8D44E">
      <w:pPr>
        <w:widowControl/>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14:paraId="7DF9FED3">
      <w:pPr>
        <w:pStyle w:val="64"/>
        <w:ind w:firstLine="420"/>
        <w:rPr>
          <w:color w:val="000000" w:themeColor="text1"/>
          <w14:textFill>
            <w14:solidFill>
              <w14:schemeClr w14:val="tx1"/>
            </w14:solidFill>
          </w14:textFill>
        </w:rPr>
      </w:pPr>
    </w:p>
    <w:p w14:paraId="1D1CCF1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F67DD9C">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67E06E0B">
      <w:pPr>
        <w:pStyle w:val="25"/>
        <w:rPr>
          <w:color w:val="000000" w:themeColor="text1"/>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0E5C75D2">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p>
    <w:p w14:paraId="61031915">
      <w:pPr>
        <w:rPr>
          <w:rFonts w:ascii="宋体" w:hAnsi="宋体" w:cs="宋体"/>
          <w:b/>
          <w:color w:val="000000" w:themeColor="text1"/>
          <w:kern w:val="0"/>
          <w:sz w:val="32"/>
          <w:szCs w:val="32"/>
          <w14:textFill>
            <w14:solidFill>
              <w14:schemeClr w14:val="tx1"/>
            </w14:solidFill>
          </w14:textFill>
        </w:rPr>
      </w:pPr>
    </w:p>
    <w:p w14:paraId="7381FC62">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14:paraId="158EC01E">
      <w:pPr>
        <w:snapToGrid w:val="0"/>
        <w:spacing w:line="360" w:lineRule="auto"/>
        <w:ind w:firstLine="960" w:firstLineChars="400"/>
        <w:rPr>
          <w:rFonts w:ascii="宋体" w:hAnsi="宋体" w:cs="宋体"/>
          <w:color w:val="000000" w:themeColor="text1"/>
          <w:sz w:val="24"/>
          <w14:textFill>
            <w14:solidFill>
              <w14:schemeClr w14:val="tx1"/>
            </w14:solidFill>
          </w14:textFill>
        </w:rPr>
      </w:pPr>
    </w:p>
    <w:p w14:paraId="4C5BE114">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p>
    <w:p w14:paraId="01401196">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Hans"/>
          <w14:textFill>
            <w14:solidFill>
              <w14:schemeClr w14:val="tx1"/>
            </w14:solidFill>
          </w14:textFill>
        </w:rPr>
        <w:t>供货方案</w:t>
      </w:r>
      <w:r>
        <w:rPr>
          <w:rFonts w:hint="eastAsia" w:ascii="宋体" w:hAnsi="宋体" w:cs="宋体"/>
          <w:b/>
          <w:bCs/>
          <w:color w:val="000000" w:themeColor="text1"/>
          <w:sz w:val="24"/>
          <w14:textFill>
            <w14:solidFill>
              <w14:schemeClr w14:val="tx1"/>
            </w14:solidFill>
          </w14:textFill>
        </w:rPr>
        <w:t xml:space="preserve">； </w:t>
      </w:r>
    </w:p>
    <w:p w14:paraId="678630A6">
      <w:pPr>
        <w:snapToGrid w:val="0"/>
        <w:spacing w:line="360" w:lineRule="auto"/>
        <w:ind w:firstLine="964" w:firstLineChars="4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（2）设计安装方案</w:t>
      </w:r>
      <w:r>
        <w:rPr>
          <w:rFonts w:hint="eastAsia" w:ascii="宋体" w:hAnsi="宋体" w:cs="宋体"/>
          <w:b/>
          <w:bCs/>
          <w:color w:val="000000" w:themeColor="text1"/>
          <w14:textFill>
            <w14:solidFill>
              <w14:schemeClr w14:val="tx1"/>
            </w14:solidFill>
          </w14:textFill>
        </w:rPr>
        <w:t>；</w:t>
      </w:r>
    </w:p>
    <w:p w14:paraId="2AD30FBB">
      <w:pPr>
        <w:snapToGrid w:val="0"/>
        <w:spacing w:line="360" w:lineRule="auto"/>
        <w:ind w:firstLine="964" w:firstLineChars="400"/>
      </w:pPr>
      <w:r>
        <w:rPr>
          <w:rFonts w:hint="eastAsia" w:ascii="宋体" w:hAnsi="宋体" w:cs="宋体"/>
          <w:b/>
          <w:bCs/>
          <w:color w:val="000000" w:themeColor="text1"/>
          <w:sz w:val="24"/>
          <w14:textFill>
            <w14:solidFill>
              <w14:schemeClr w14:val="tx1"/>
            </w14:solidFill>
          </w14:textFill>
        </w:rPr>
        <w:t>（3）系统设计图纸</w:t>
      </w:r>
      <w:r>
        <w:rPr>
          <w:rFonts w:hint="eastAsia" w:ascii="宋体" w:hAnsi="宋体" w:cs="宋体"/>
          <w:b/>
          <w:bCs/>
          <w:color w:val="000000" w:themeColor="text1"/>
          <w14:textFill>
            <w14:solidFill>
              <w14:schemeClr w14:val="tx1"/>
            </w14:solidFill>
          </w14:textFill>
        </w:rPr>
        <w:t>；</w:t>
      </w:r>
    </w:p>
    <w:p w14:paraId="6051B93D">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）售后服务方案</w:t>
      </w:r>
      <w:r>
        <w:rPr>
          <w:rFonts w:hint="eastAsia" w:ascii="宋体" w:hAnsi="宋体" w:cs="宋体"/>
          <w:b/>
          <w:bCs/>
          <w:color w:val="000000" w:themeColor="text1"/>
          <w14:textFill>
            <w14:solidFill>
              <w14:schemeClr w14:val="tx1"/>
            </w14:solidFill>
          </w14:textFill>
        </w:rPr>
        <w:t>；</w:t>
      </w:r>
    </w:p>
    <w:p w14:paraId="3E561A8D">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）培训服务方案</w:t>
      </w:r>
      <w:r>
        <w:rPr>
          <w:rFonts w:hint="eastAsia" w:ascii="宋体" w:hAnsi="宋体" w:cs="宋体"/>
          <w:b/>
          <w:bCs/>
          <w:color w:val="000000" w:themeColor="text1"/>
          <w14:textFill>
            <w14:solidFill>
              <w14:schemeClr w14:val="tx1"/>
            </w14:solidFill>
          </w14:textFill>
        </w:rPr>
        <w:t>；</w:t>
      </w:r>
    </w:p>
    <w:p w14:paraId="4F85AF37">
      <w:pPr>
        <w:pStyle w:val="64"/>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6</w:t>
      </w:r>
      <w:r>
        <w:rPr>
          <w:rFonts w:hint="eastAsia" w:cs="宋体"/>
          <w:b/>
          <w:bCs/>
          <w:color w:val="000000" w:themeColor="text1"/>
          <w:sz w:val="24"/>
          <w14:textFill>
            <w14:solidFill>
              <w14:schemeClr w14:val="tx1"/>
            </w14:solidFill>
          </w14:textFill>
        </w:rPr>
        <w:t>）维修成本方案；</w:t>
      </w:r>
    </w:p>
    <w:p w14:paraId="325D03AA">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）业绩一览表(附合同复印件加盖公章）</w:t>
      </w:r>
      <w:r>
        <w:rPr>
          <w:rFonts w:hint="eastAsia" w:ascii="宋体" w:hAnsi="宋体" w:cs="宋体"/>
          <w:b/>
          <w:bCs/>
          <w:color w:val="000000" w:themeColor="text1"/>
          <w14:textFill>
            <w14:solidFill>
              <w14:schemeClr w14:val="tx1"/>
            </w14:solidFill>
          </w14:textFill>
        </w:rPr>
        <w:t>；</w:t>
      </w:r>
    </w:p>
    <w:p w14:paraId="616B4401">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业绩一览表</w:t>
      </w:r>
    </w:p>
    <w:tbl>
      <w:tblPr>
        <w:tblStyle w:val="65"/>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73793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01C66DF">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2B8BA23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310E91B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C1AED0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14:paraId="1DD7B584">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FB5FC1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DACEA56">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合同签订时间</w:t>
            </w:r>
          </w:p>
        </w:tc>
      </w:tr>
      <w:tr w14:paraId="73FF5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6DC328D">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349E225E">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67FF314B">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7708D66">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D0B0D9F">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E977F08">
            <w:pPr>
              <w:spacing w:line="360" w:lineRule="exact"/>
              <w:jc w:val="left"/>
              <w:rPr>
                <w:rFonts w:ascii="宋体" w:hAnsi="宋体" w:cs="宋体"/>
                <w:color w:val="000000" w:themeColor="text1"/>
                <w:kern w:val="0"/>
                <w:sz w:val="24"/>
                <w14:textFill>
                  <w14:solidFill>
                    <w14:schemeClr w14:val="tx1"/>
                  </w14:solidFill>
                </w14:textFill>
              </w:rPr>
            </w:pPr>
          </w:p>
        </w:tc>
      </w:tr>
      <w:tr w14:paraId="551C4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AD59C45">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49943705">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A75251B">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47F7EF7">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3536762">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19DFC3EE">
            <w:pPr>
              <w:spacing w:line="360" w:lineRule="exact"/>
              <w:jc w:val="left"/>
              <w:rPr>
                <w:rFonts w:ascii="宋体" w:hAnsi="宋体" w:cs="宋体"/>
                <w:color w:val="000000" w:themeColor="text1"/>
                <w:kern w:val="0"/>
                <w:sz w:val="24"/>
                <w14:textFill>
                  <w14:solidFill>
                    <w14:schemeClr w14:val="tx1"/>
                  </w14:solidFill>
                </w14:textFill>
              </w:rPr>
            </w:pPr>
          </w:p>
        </w:tc>
      </w:tr>
      <w:tr w14:paraId="0DC66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A909E8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1ABB7D58">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CB5CB85">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345F3505">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7B957CCE">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D9E87B5">
            <w:pPr>
              <w:spacing w:line="360" w:lineRule="exact"/>
              <w:jc w:val="left"/>
              <w:rPr>
                <w:rFonts w:ascii="宋体" w:hAnsi="宋体" w:cs="宋体"/>
                <w:color w:val="000000" w:themeColor="text1"/>
                <w:kern w:val="0"/>
                <w:sz w:val="24"/>
                <w14:textFill>
                  <w14:solidFill>
                    <w14:schemeClr w14:val="tx1"/>
                  </w14:solidFill>
                </w14:textFill>
              </w:rPr>
            </w:pPr>
          </w:p>
        </w:tc>
      </w:tr>
      <w:tr w14:paraId="15883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C22E00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4992AA52">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AC257FD">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77D46C2">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4DEBA6F">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ADBAB05">
            <w:pPr>
              <w:spacing w:line="360" w:lineRule="exact"/>
              <w:jc w:val="left"/>
              <w:rPr>
                <w:rFonts w:ascii="宋体" w:hAnsi="宋体" w:cs="宋体"/>
                <w:color w:val="000000" w:themeColor="text1"/>
                <w:kern w:val="0"/>
                <w:sz w:val="24"/>
                <w14:textFill>
                  <w14:solidFill>
                    <w14:schemeClr w14:val="tx1"/>
                  </w14:solidFill>
                </w14:textFill>
              </w:rPr>
            </w:pPr>
          </w:p>
        </w:tc>
      </w:tr>
      <w:tr w14:paraId="2571E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52B341A">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59466829">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53CB1019">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64E76CE">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11265889">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4270F41">
            <w:pPr>
              <w:spacing w:line="360" w:lineRule="exact"/>
              <w:jc w:val="left"/>
              <w:rPr>
                <w:rFonts w:ascii="宋体" w:hAnsi="宋体" w:cs="宋体"/>
                <w:color w:val="000000" w:themeColor="text1"/>
                <w:kern w:val="0"/>
                <w:sz w:val="24"/>
                <w14:textFill>
                  <w14:solidFill>
                    <w14:schemeClr w14:val="tx1"/>
                  </w14:solidFill>
                </w14:textFill>
              </w:rPr>
            </w:pPr>
          </w:p>
        </w:tc>
      </w:tr>
    </w:tbl>
    <w:p w14:paraId="46525146">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附合同复印件加盖公章</w:t>
      </w:r>
    </w:p>
    <w:p w14:paraId="606B3DCA">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45310CD5">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7A1D4F7E">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BB22A66">
      <w:pPr>
        <w:pStyle w:val="2"/>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日  期：</w:t>
      </w:r>
    </w:p>
    <w:p w14:paraId="54C577A8">
      <w:pPr>
        <w:pStyle w:val="26"/>
        <w:rPr>
          <w:color w:val="000000" w:themeColor="text1"/>
          <w14:textFill>
            <w14:solidFill>
              <w14:schemeClr w14:val="tx1"/>
            </w14:solidFill>
          </w14:textFill>
        </w:rPr>
      </w:pPr>
    </w:p>
    <w:p w14:paraId="04AC60B4">
      <w:pPr>
        <w:snapToGrid w:val="0"/>
        <w:spacing w:line="360" w:lineRule="auto"/>
        <w:ind w:left="420" w:left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（7）节能环保产品证明材料（如有，请按评分标准要求提供）</w:t>
      </w:r>
      <w:r>
        <w:rPr>
          <w:rFonts w:hint="eastAsia" w:ascii="宋体" w:hAnsi="宋体" w:cs="宋体"/>
          <w:b/>
          <w:bCs/>
          <w:color w:val="000000" w:themeColor="text1"/>
          <w14:textFill>
            <w14:solidFill>
              <w14:schemeClr w14:val="tx1"/>
            </w14:solidFill>
          </w14:textFill>
        </w:rPr>
        <w:t>；</w:t>
      </w:r>
    </w:p>
    <w:p w14:paraId="73001C46">
      <w:pPr>
        <w:pStyle w:val="25"/>
        <w:ind w:left="420" w:leftChars="200"/>
        <w:rPr>
          <w:rFonts w:hAnsi="宋体" w:cs="宋体"/>
          <w:b/>
          <w:bCs/>
          <w:snapToGrid/>
          <w:color w:val="000000" w:themeColor="text1"/>
          <w:szCs w:val="24"/>
          <w:lang w:val="en-US"/>
          <w14:textFill>
            <w14:solidFill>
              <w14:schemeClr w14:val="tx1"/>
            </w14:solidFill>
          </w14:textFill>
        </w:rPr>
      </w:pPr>
      <w:r>
        <w:rPr>
          <w:rFonts w:hint="eastAsia" w:hAnsi="宋体" w:cs="宋体"/>
          <w:b/>
          <w:bCs/>
          <w:snapToGrid/>
          <w:color w:val="000000" w:themeColor="text1"/>
          <w:szCs w:val="24"/>
          <w:lang w:val="en-US"/>
          <w14:textFill>
            <w14:solidFill>
              <w14:schemeClr w14:val="tx1"/>
            </w14:solidFill>
          </w14:textFill>
        </w:rPr>
        <w:t>（8）评分标准中要求提供的其他资料</w:t>
      </w:r>
    </w:p>
    <w:p w14:paraId="6DE8A8A1">
      <w:pPr>
        <w:pStyle w:val="2"/>
        <w:ind w:firstLine="482"/>
        <w:rPr>
          <w:b/>
          <w:bCs/>
          <w:color w:val="000000" w:themeColor="text1"/>
          <w14:textFill>
            <w14:solidFill>
              <w14:schemeClr w14:val="tx1"/>
            </w14:solidFill>
          </w14:textFill>
        </w:rPr>
      </w:pPr>
    </w:p>
    <w:p w14:paraId="24DE47C1">
      <w:pPr>
        <w:pStyle w:val="2"/>
        <w:rPr>
          <w:color w:val="000000" w:themeColor="text1"/>
          <w14:textFill>
            <w14:solidFill>
              <w14:schemeClr w14:val="tx1"/>
            </w14:solidFill>
          </w14:textFill>
        </w:rPr>
      </w:pPr>
    </w:p>
    <w:p w14:paraId="3CA492D9">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174E6689">
      <w:pPr>
        <w:jc w:val="center"/>
        <w:rPr>
          <w:b/>
          <w:bCs/>
          <w:color w:val="000000" w:themeColor="text1"/>
          <w:sz w:val="36"/>
          <w:szCs w:val="36"/>
          <w14:textFill>
            <w14:solidFill>
              <w14:schemeClr w14:val="tx1"/>
            </w14:solidFill>
          </w14:textFill>
        </w:rPr>
      </w:pPr>
      <w:bookmarkStart w:id="450" w:name="_Toc16712"/>
    </w:p>
    <w:p w14:paraId="063F7519">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50"/>
    </w:p>
    <w:p w14:paraId="57EACE4C">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51" w:name="_Toc31513"/>
    </w:p>
    <w:bookmarkEnd w:id="451"/>
    <w:p w14:paraId="6448C719">
      <w:pPr>
        <w:jc w:val="center"/>
        <w:outlineLvl w:val="0"/>
        <w:rPr>
          <w:b/>
          <w:bCs/>
          <w:color w:val="000000" w:themeColor="text1"/>
          <w:sz w:val="30"/>
          <w:szCs w:val="30"/>
          <w14:textFill>
            <w14:solidFill>
              <w14:schemeClr w14:val="tx1"/>
            </w14:solidFill>
          </w14:textFill>
        </w:rPr>
      </w:pPr>
      <w:bookmarkStart w:id="452" w:name="_Toc21159"/>
      <w:r>
        <w:rPr>
          <w:rFonts w:hint="eastAsia"/>
          <w:b/>
          <w:bCs/>
          <w:color w:val="000000" w:themeColor="text1"/>
          <w:sz w:val="30"/>
          <w:szCs w:val="30"/>
          <w14:textFill>
            <w14:solidFill>
              <w14:schemeClr w14:val="tx1"/>
            </w14:solidFill>
          </w14:textFill>
        </w:rPr>
        <w:t>一、开标一览表</w:t>
      </w:r>
      <w:bookmarkEnd w:id="452"/>
    </w:p>
    <w:p w14:paraId="03FCBA47">
      <w:pPr>
        <w:snapToGrid w:val="0"/>
        <w:spacing w:before="50" w:after="50" w:line="360" w:lineRule="auto"/>
        <w:ind w:firstLine="630" w:firstLineChars="300"/>
        <w:rPr>
          <w:rFonts w:ascii="宋体" w:hAnsi="宋体" w:cs="宋体"/>
          <w:color w:val="000000" w:themeColor="text1"/>
          <w:szCs w:val="21"/>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859"/>
        <w:gridCol w:w="1455"/>
        <w:gridCol w:w="2181"/>
      </w:tblGrid>
      <w:tr w14:paraId="1166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1212" w:type="dxa"/>
            <w:vAlign w:val="center"/>
          </w:tcPr>
          <w:p w14:paraId="316FE5E6">
            <w:pPr>
              <w:pStyle w:val="2"/>
              <w:spacing w:line="400" w:lineRule="exact"/>
              <w:ind w:firstLine="0" w:firstLineChars="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标项号</w:t>
            </w:r>
          </w:p>
        </w:tc>
        <w:tc>
          <w:tcPr>
            <w:tcW w:w="2859" w:type="dxa"/>
            <w:vAlign w:val="center"/>
          </w:tcPr>
          <w:p w14:paraId="04A1B448">
            <w:pPr>
              <w:pStyle w:val="2"/>
              <w:spacing w:line="400" w:lineRule="exact"/>
              <w:ind w:firstLine="0" w:firstLineChars="0"/>
              <w:jc w:val="center"/>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采购内容</w:t>
            </w:r>
          </w:p>
        </w:tc>
        <w:tc>
          <w:tcPr>
            <w:tcW w:w="1455" w:type="dxa"/>
            <w:vAlign w:val="center"/>
          </w:tcPr>
          <w:p w14:paraId="06845CB3">
            <w:pPr>
              <w:pStyle w:val="2"/>
              <w:spacing w:line="400" w:lineRule="exact"/>
              <w:ind w:firstLine="0" w:firstLineChars="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数量</w:t>
            </w:r>
          </w:p>
        </w:tc>
        <w:tc>
          <w:tcPr>
            <w:tcW w:w="2181" w:type="dxa"/>
            <w:vAlign w:val="center"/>
          </w:tcPr>
          <w:p w14:paraId="18070FE5">
            <w:pPr>
              <w:pStyle w:val="2"/>
              <w:snapToGrid w:val="0"/>
              <w:spacing w:line="240" w:lineRule="auto"/>
              <w:ind w:firstLine="0" w:firstLineChars="0"/>
              <w:jc w:val="center"/>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投标总价（元）</w:t>
            </w:r>
          </w:p>
        </w:tc>
      </w:tr>
      <w:tr w14:paraId="6BC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212" w:type="dxa"/>
            <w:vAlign w:val="center"/>
          </w:tcPr>
          <w:p w14:paraId="49FD9088">
            <w:pPr>
              <w:pStyle w:val="2"/>
              <w:spacing w:line="400" w:lineRule="exact"/>
              <w:ind w:left="0" w:leftChars="0" w:firstLine="0" w:firstLineChars="0"/>
              <w:jc w:val="center"/>
              <w:rPr>
                <w:rFonts w:hint="eastAsia" w:ascii="宋体" w:hAnsi="宋体" w:eastAsia="宋体" w:cs="宋体"/>
                <w:bCs/>
                <w:color w:val="auto"/>
                <w:sz w:val="24"/>
                <w:u w:val="none"/>
                <w:lang w:val="en-US" w:eastAsia="zh-CN"/>
              </w:rPr>
            </w:pPr>
            <w:r>
              <w:rPr>
                <w:rFonts w:hint="eastAsia" w:ascii="宋体" w:hAnsi="宋体" w:eastAsia="宋体" w:cs="宋体"/>
                <w:bCs/>
                <w:color w:val="auto"/>
                <w:sz w:val="24"/>
                <w:u w:val="none"/>
                <w:lang w:val="en-US" w:eastAsia="zh-CN"/>
              </w:rPr>
              <w:t>一</w:t>
            </w:r>
          </w:p>
        </w:tc>
        <w:tc>
          <w:tcPr>
            <w:tcW w:w="2859" w:type="dxa"/>
            <w:vAlign w:val="center"/>
          </w:tcPr>
          <w:p w14:paraId="4849D51B">
            <w:pPr>
              <w:pStyle w:val="2"/>
              <w:spacing w:line="400" w:lineRule="exact"/>
              <w:ind w:left="0" w:leftChars="0" w:firstLine="0" w:firstLineChars="0"/>
              <w:jc w:val="center"/>
              <w:rPr>
                <w:rFonts w:hint="eastAsia" w:ascii="宋体" w:hAnsi="宋体" w:eastAsia="宋体" w:cs="宋体"/>
                <w:bCs/>
                <w:color w:val="auto"/>
                <w:sz w:val="24"/>
                <w:u w:val="none"/>
                <w:lang w:eastAsia="zh-CN"/>
              </w:rPr>
            </w:pPr>
            <w:r>
              <w:rPr>
                <w:rFonts w:hint="eastAsia" w:ascii="宋体" w:hAnsi="宋体" w:eastAsia="宋体" w:cs="宋体"/>
                <w:bCs/>
                <w:color w:val="auto"/>
                <w:sz w:val="24"/>
                <w:highlight w:val="none"/>
                <w:u w:val="none"/>
              </w:rPr>
              <w:t>中央空调节能改造设备及</w:t>
            </w:r>
            <w:r>
              <w:rPr>
                <w:rFonts w:hint="eastAsia" w:cs="宋体"/>
                <w:bCs/>
                <w:color w:val="auto"/>
                <w:sz w:val="24"/>
                <w:highlight w:val="none"/>
                <w:u w:val="none"/>
                <w:lang w:val="en-US" w:eastAsia="zh-CN"/>
              </w:rPr>
              <w:t>安装项目</w:t>
            </w:r>
          </w:p>
        </w:tc>
        <w:tc>
          <w:tcPr>
            <w:tcW w:w="1455" w:type="dxa"/>
            <w:vAlign w:val="center"/>
          </w:tcPr>
          <w:p w14:paraId="2C3A027B">
            <w:pPr>
              <w:pStyle w:val="2"/>
              <w:spacing w:line="400" w:lineRule="exact"/>
              <w:ind w:left="0" w:leftChars="0" w:firstLine="0" w:firstLineChars="0"/>
              <w:jc w:val="center"/>
              <w:rPr>
                <w:rFonts w:hint="eastAsia" w:ascii="宋体" w:hAnsi="宋体" w:eastAsia="宋体" w:cs="宋体"/>
                <w:bCs/>
                <w:color w:val="auto"/>
                <w:sz w:val="24"/>
                <w:u w:val="none"/>
                <w:lang w:val="en-US" w:eastAsia="zh-CN"/>
              </w:rPr>
            </w:pPr>
            <w:r>
              <w:rPr>
                <w:rFonts w:hint="eastAsia" w:ascii="宋体" w:hAnsi="宋体" w:eastAsia="宋体" w:cs="宋体"/>
                <w:bCs/>
                <w:color w:val="auto"/>
                <w:sz w:val="24"/>
                <w:u w:val="none"/>
                <w:lang w:val="en-US" w:eastAsia="zh-CN"/>
              </w:rPr>
              <w:t>一批</w:t>
            </w:r>
          </w:p>
        </w:tc>
        <w:tc>
          <w:tcPr>
            <w:tcW w:w="2181" w:type="dxa"/>
            <w:vAlign w:val="center"/>
          </w:tcPr>
          <w:p w14:paraId="3A5CB69A">
            <w:pPr>
              <w:pStyle w:val="2"/>
              <w:spacing w:line="400" w:lineRule="exact"/>
              <w:ind w:left="0" w:leftChars="0" w:firstLine="0" w:firstLineChars="0"/>
              <w:jc w:val="center"/>
              <w:rPr>
                <w:rFonts w:hint="eastAsia" w:ascii="宋体" w:hAnsi="宋体" w:eastAsia="宋体" w:cs="宋体"/>
                <w:bCs/>
                <w:color w:val="auto"/>
                <w:sz w:val="24"/>
                <w:u w:val="none"/>
              </w:rPr>
            </w:pPr>
          </w:p>
        </w:tc>
      </w:tr>
    </w:tbl>
    <w:p w14:paraId="3453CBD4">
      <w:pPr>
        <w:snapToGrid w:val="0"/>
        <w:spacing w:before="50" w:after="50" w:line="360" w:lineRule="auto"/>
        <w:rPr>
          <w:rFonts w:ascii="宋体" w:hAnsi="宋体" w:cs="宋体"/>
          <w:color w:val="000000" w:themeColor="text1"/>
          <w:szCs w:val="21"/>
          <w14:textFill>
            <w14:solidFill>
              <w14:schemeClr w14:val="tx1"/>
            </w14:solidFill>
          </w14:textFill>
        </w:rPr>
      </w:pPr>
    </w:p>
    <w:p w14:paraId="1953C005">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报价一经涂改，应在涂改处加盖单位公章或者由法定代表人或授权委托人签字或盖章，否则其投标作无效标处理。</w:t>
      </w:r>
    </w:p>
    <w:p w14:paraId="3DD99851">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54912DA3">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3CB35B17">
      <w:pPr>
        <w:pStyle w:val="35"/>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投标人名称(电子签章):___________________</w:t>
      </w:r>
    </w:p>
    <w:p w14:paraId="7E36ECC6">
      <w:pPr>
        <w:pStyle w:val="35"/>
        <w:tabs>
          <w:tab w:val="left" w:pos="2472"/>
        </w:tabs>
        <w:snapToGrid w:val="0"/>
        <w:spacing w:line="360" w:lineRule="auto"/>
        <w:jc w:val="left"/>
        <w:rPr>
          <w:rFonts w:hAnsi="宋体" w:cs="宋体"/>
          <w:color w:val="000000" w:themeColor="text1"/>
          <w14:textFill>
            <w14:solidFill>
              <w14:schemeClr w14:val="tx1"/>
            </w14:solidFill>
          </w14:textFill>
        </w:rPr>
      </w:pPr>
    </w:p>
    <w:p w14:paraId="48CD502C">
      <w:pPr>
        <w:pStyle w:val="35"/>
        <w:snapToGrid w:val="0"/>
        <w:spacing w:before="295" w:after="29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日期:_____年___月___日</w:t>
      </w:r>
    </w:p>
    <w:p w14:paraId="5F76F5B5">
      <w:pPr>
        <w:rPr>
          <w:color w:val="000000" w:themeColor="text1"/>
          <w14:textFill>
            <w14:solidFill>
              <w14:schemeClr w14:val="tx1"/>
            </w14:solidFill>
          </w14:textFill>
        </w:rPr>
      </w:pPr>
    </w:p>
    <w:p w14:paraId="2CA00CF8">
      <w:pPr>
        <w:pStyle w:val="35"/>
        <w:snapToGrid w:val="0"/>
        <w:spacing w:before="295" w:after="295"/>
        <w:rPr>
          <w:rFonts w:hAnsi="宋体" w:cs="宋体"/>
          <w:b/>
          <w:color w:val="000000" w:themeColor="text1"/>
          <w14:textFill>
            <w14:solidFill>
              <w14:schemeClr w14:val="tx1"/>
            </w14:solidFill>
          </w14:textFill>
        </w:rPr>
      </w:pPr>
    </w:p>
    <w:p w14:paraId="4CA00350">
      <w:pPr>
        <w:pStyle w:val="35"/>
        <w:snapToGrid w:val="0"/>
        <w:spacing w:before="295" w:after="295"/>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p w14:paraId="2A128516">
      <w:pPr>
        <w:pStyle w:val="35"/>
        <w:snapToGrid w:val="0"/>
        <w:spacing w:before="295" w:after="295"/>
        <w:jc w:val="center"/>
        <w:rPr>
          <w:rFonts w:hint="eastAsia" w:ascii="Times New Roman" w:hAnsi="Times New Roman" w:cs="Times New Roman"/>
          <w:b/>
          <w:bCs/>
          <w:snapToGrid/>
          <w:color w:val="000000" w:themeColor="text1"/>
          <w:sz w:val="30"/>
          <w:szCs w:val="30"/>
          <w14:textFill>
            <w14:solidFill>
              <w14:schemeClr w14:val="tx1"/>
            </w14:solidFill>
          </w14:textFill>
        </w:rPr>
      </w:pPr>
    </w:p>
    <w:p w14:paraId="63A9A682">
      <w:pPr>
        <w:pStyle w:val="35"/>
        <w:snapToGrid w:val="0"/>
        <w:spacing w:before="295" w:after="295"/>
        <w:jc w:val="center"/>
        <w:rPr>
          <w:rFonts w:ascii="Times New Roman" w:hAnsi="Times New Roman" w:cs="Times New Roman"/>
          <w:b/>
          <w:bCs/>
          <w:snapToGrid/>
          <w:color w:val="000000" w:themeColor="text1"/>
          <w:sz w:val="30"/>
          <w:szCs w:val="30"/>
          <w14:textFill>
            <w14:solidFill>
              <w14:schemeClr w14:val="tx1"/>
            </w14:solidFill>
          </w14:textFill>
        </w:rPr>
      </w:pPr>
      <w:r>
        <w:rPr>
          <w:rFonts w:hint="eastAsia" w:ascii="Times New Roman" w:hAnsi="Times New Roman" w:cs="Times New Roman"/>
          <w:b/>
          <w:bCs/>
          <w:snapToGrid/>
          <w:color w:val="000000" w:themeColor="text1"/>
          <w:sz w:val="30"/>
          <w:szCs w:val="30"/>
          <w14:textFill>
            <w14:solidFill>
              <w14:schemeClr w14:val="tx1"/>
            </w14:solidFill>
          </w14:textFill>
        </w:rPr>
        <w:t>二、投标报价明细表</w:t>
      </w:r>
    </w:p>
    <w:p w14:paraId="1343D1C6">
      <w:pPr>
        <w:pStyle w:val="35"/>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金额单位：人民币（元）</w:t>
      </w:r>
    </w:p>
    <w:tbl>
      <w:tblPr>
        <w:tblStyle w:val="65"/>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74659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2BDC45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1185123B">
            <w:pPr>
              <w:tabs>
                <w:tab w:val="left" w:pos="1418"/>
              </w:tabs>
              <w:snapToGrid w:val="0"/>
              <w:spacing w:before="50" w:after="50" w:line="400" w:lineRule="exact"/>
              <w:jc w:val="center"/>
              <w:rPr>
                <w:rFonts w:hint="default" w:ascii="宋体" w:hAnsi="宋体" w:eastAsia="宋体" w:cs="宋体"/>
                <w:color w:val="000000" w:themeColor="text1"/>
                <w:spacing w:val="20"/>
                <w:szCs w:val="21"/>
                <w:lang w:val="en-US" w:eastAsia="zh-CN"/>
                <w14:textFill>
                  <w14:solidFill>
                    <w14:schemeClr w14:val="tx1"/>
                  </w14:solidFill>
                </w14:textFill>
              </w:rPr>
            </w:pPr>
            <w:r>
              <w:rPr>
                <w:rFonts w:hint="eastAsia" w:ascii="宋体" w:hAnsi="宋体" w:cs="宋体"/>
                <w:color w:val="000000" w:themeColor="text1"/>
                <w:spacing w:val="20"/>
                <w:szCs w:val="21"/>
                <w:lang w:val="en-US" w:eastAsia="zh-CN"/>
                <w14:textFill>
                  <w14:solidFill>
                    <w14:schemeClr w14:val="tx1"/>
                  </w14:solidFill>
                </w14:textFill>
              </w:rPr>
              <w:t>名称</w:t>
            </w:r>
          </w:p>
        </w:tc>
        <w:tc>
          <w:tcPr>
            <w:tcW w:w="1023" w:type="dxa"/>
            <w:tcBorders>
              <w:top w:val="single" w:color="auto" w:sz="4" w:space="0"/>
              <w:left w:val="single" w:color="auto" w:sz="4" w:space="0"/>
              <w:bottom w:val="single" w:color="auto" w:sz="4" w:space="0"/>
              <w:right w:val="single" w:color="auto" w:sz="4" w:space="0"/>
            </w:tcBorders>
            <w:vAlign w:val="center"/>
          </w:tcPr>
          <w:p w14:paraId="3957FD99">
            <w:pPr>
              <w:pStyle w:val="775"/>
              <w:snapToGrid w:val="0"/>
              <w:spacing w:before="50" w:after="50" w:line="400" w:lineRule="exact"/>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0CD27FE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7FD2ACA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501D9EA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0EC1AC6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r>
      <w:tr w14:paraId="44C8F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2A25C3A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7BFE3C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45696B6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003DAE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51719DC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7931B1E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63F6BF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678C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08261AA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E0185A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2CC31AC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1C594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5D6D06A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4657839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CD9E923">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262A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4FF4CA5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31BEB47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757CF99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A09DF7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BC1CB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9C6AEF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99EE433">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02E54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30C6527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0E66F6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70E502D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7A97D16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CB1F04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B6374B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62892C8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4E5CC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46FC518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9BF5DB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tcPr>
          <w:p w14:paraId="5A8BCBD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CF278F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E6068C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90641E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8BD27A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A584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5A88988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投 标 总 价</w:t>
            </w:r>
          </w:p>
        </w:tc>
        <w:tc>
          <w:tcPr>
            <w:tcW w:w="1364" w:type="dxa"/>
            <w:tcBorders>
              <w:top w:val="single" w:color="auto" w:sz="4" w:space="0"/>
              <w:left w:val="single" w:color="auto" w:sz="4" w:space="0"/>
              <w:bottom w:val="single" w:color="auto" w:sz="4" w:space="0"/>
              <w:right w:val="single" w:color="auto" w:sz="4" w:space="0"/>
            </w:tcBorders>
          </w:tcPr>
          <w:p w14:paraId="69DA8D7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bl>
    <w:p w14:paraId="5261015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697D0DF0">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282D5BCE">
      <w:pPr>
        <w:tabs>
          <w:tab w:val="left" w:pos="1418"/>
        </w:tabs>
        <w:snapToGrid w:val="0"/>
        <w:spacing w:before="50" w:after="50"/>
        <w:ind w:left="1418" w:hanging="567"/>
        <w:jc w:val="center"/>
        <w:rPr>
          <w:rFonts w:ascii="宋体" w:hAnsi="宋体" w:cs="宋体"/>
          <w:color w:val="000000" w:themeColor="text1"/>
          <w:spacing w:val="20"/>
          <w:szCs w:val="21"/>
          <w:u w:val="single"/>
          <w14:textFill>
            <w14:solidFill>
              <w14:schemeClr w14:val="tx1"/>
            </w14:solidFill>
          </w14:textFill>
        </w:rPr>
      </w:pPr>
    </w:p>
    <w:p w14:paraId="71FD21FF">
      <w:pPr>
        <w:pStyle w:val="35"/>
        <w:tabs>
          <w:tab w:val="left" w:pos="2472"/>
        </w:tabs>
        <w:snapToGrid w:val="0"/>
        <w:spacing w:line="360" w:lineRule="auto"/>
        <w:ind w:firstLine="630" w:firstLineChars="3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投标人名称(电子签章):___________________</w:t>
      </w:r>
    </w:p>
    <w:p w14:paraId="279F3E79">
      <w:pPr>
        <w:pStyle w:val="35"/>
        <w:tabs>
          <w:tab w:val="left" w:pos="2472"/>
        </w:tabs>
        <w:snapToGrid w:val="0"/>
        <w:spacing w:line="360" w:lineRule="auto"/>
        <w:jc w:val="left"/>
        <w:rPr>
          <w:rFonts w:hAnsi="宋体" w:cs="宋体"/>
          <w:color w:val="000000" w:themeColor="text1"/>
          <w14:textFill>
            <w14:solidFill>
              <w14:schemeClr w14:val="tx1"/>
            </w14:solidFill>
          </w14:textFill>
        </w:rPr>
      </w:pPr>
    </w:p>
    <w:p w14:paraId="53AA143D">
      <w:pPr>
        <w:snapToGrid w:val="0"/>
        <w:spacing w:before="50" w:after="50"/>
        <w:ind w:firstLine="630" w:firstLineChars="300"/>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日期:_____年___月___日</w:t>
      </w:r>
    </w:p>
    <w:p w14:paraId="507C6CCF">
      <w:pPr>
        <w:pStyle w:val="35"/>
        <w:snapToGrid w:val="0"/>
        <w:spacing w:before="295" w:after="295"/>
        <w:rPr>
          <w:rFonts w:hAnsi="宋体" w:cs="宋体"/>
          <w:color w:val="000000" w:themeColor="text1"/>
          <w14:textFill>
            <w14:solidFill>
              <w14:schemeClr w14:val="tx1"/>
            </w14:solidFill>
          </w14:textFill>
        </w:rPr>
      </w:pPr>
    </w:p>
    <w:p w14:paraId="52F20D12">
      <w:pPr>
        <w:pStyle w:val="26"/>
        <w:rPr>
          <w:color w:val="000000" w:themeColor="text1"/>
          <w14:textFill>
            <w14:solidFill>
              <w14:schemeClr w14:val="tx1"/>
            </w14:solidFill>
          </w14:textFill>
        </w:rPr>
      </w:pPr>
    </w:p>
    <w:p w14:paraId="3BF86065">
      <w:pPr>
        <w:snapToGrid w:val="0"/>
        <w:spacing w:line="360" w:lineRule="auto"/>
        <w:rPr>
          <w:rFonts w:ascii="宋体" w:hAnsi="宋体" w:cs="宋体"/>
          <w:color w:val="000000" w:themeColor="text1"/>
          <w:sz w:val="24"/>
          <w14:textFill>
            <w14:solidFill>
              <w14:schemeClr w14:val="tx1"/>
            </w14:solidFill>
          </w14:textFill>
        </w:rPr>
      </w:pPr>
    </w:p>
    <w:p w14:paraId="72E05435">
      <w:pPr>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14:paraId="2E0A34DB">
      <w:pPr>
        <w:pStyle w:val="26"/>
        <w:rPr>
          <w:color w:val="000000" w:themeColor="text1"/>
          <w14:textFill>
            <w14:solidFill>
              <w14:schemeClr w14:val="tx1"/>
            </w14:solidFill>
          </w14:textFill>
        </w:rPr>
      </w:pPr>
    </w:p>
    <w:p w14:paraId="2D97B274">
      <w:pPr>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三、质保期后备品备件清单</w:t>
      </w:r>
    </w:p>
    <w:p w14:paraId="765C3263">
      <w:pPr>
        <w:jc w:val="center"/>
        <w:rPr>
          <w:rFonts w:ascii="宋体" w:hAnsi="宋体" w:cs="宋体"/>
          <w:b/>
          <w:color w:val="000000" w:themeColor="text1"/>
          <w:szCs w:val="21"/>
          <w14:textFill>
            <w14:solidFill>
              <w14:schemeClr w14:val="tx1"/>
            </w14:solidFill>
          </w14:textFill>
        </w:rPr>
      </w:pPr>
    </w:p>
    <w:p w14:paraId="3C5C4926">
      <w:pPr>
        <w:spacing w:line="360" w:lineRule="auto"/>
        <w:rPr>
          <w:rFonts w:ascii="宋体" w:hAnsi="宋体" w:cs="宋体"/>
          <w:color w:val="000000" w:themeColor="text1"/>
          <w:szCs w:val="21"/>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22A1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4" w:hRule="atLeast"/>
          <w:jc w:val="center"/>
        </w:trPr>
        <w:tc>
          <w:tcPr>
            <w:tcW w:w="757" w:type="dxa"/>
            <w:vMerge w:val="restart"/>
            <w:vAlign w:val="center"/>
          </w:tcPr>
          <w:p w14:paraId="6079090A">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01" w:type="dxa"/>
            <w:vMerge w:val="restart"/>
            <w:vAlign w:val="center"/>
          </w:tcPr>
          <w:p w14:paraId="54BA234A">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1461" w:type="dxa"/>
            <w:vMerge w:val="restart"/>
            <w:vAlign w:val="center"/>
          </w:tcPr>
          <w:p w14:paraId="56BE535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主要技术规格</w:t>
            </w:r>
          </w:p>
        </w:tc>
        <w:tc>
          <w:tcPr>
            <w:tcW w:w="859" w:type="dxa"/>
            <w:vMerge w:val="restart"/>
            <w:vAlign w:val="center"/>
          </w:tcPr>
          <w:p w14:paraId="721324C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885" w:type="dxa"/>
            <w:vMerge w:val="restart"/>
            <w:vAlign w:val="center"/>
          </w:tcPr>
          <w:p w14:paraId="39B6969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生产厂</w:t>
            </w:r>
          </w:p>
        </w:tc>
        <w:tc>
          <w:tcPr>
            <w:tcW w:w="1635" w:type="dxa"/>
            <w:vAlign w:val="center"/>
          </w:tcPr>
          <w:p w14:paraId="180DA1B9">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   价</w:t>
            </w:r>
          </w:p>
        </w:tc>
        <w:tc>
          <w:tcPr>
            <w:tcW w:w="1553" w:type="dxa"/>
            <w:vAlign w:val="center"/>
          </w:tcPr>
          <w:p w14:paraId="50CEAE85">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价</w:t>
            </w:r>
          </w:p>
        </w:tc>
      </w:tr>
      <w:tr w14:paraId="1269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0F2D4431">
            <w:pPr>
              <w:spacing w:line="400" w:lineRule="exact"/>
              <w:jc w:val="center"/>
              <w:rPr>
                <w:rFonts w:ascii="宋体" w:hAnsi="宋体" w:cs="宋体"/>
                <w:color w:val="000000" w:themeColor="text1"/>
                <w:szCs w:val="21"/>
                <w14:textFill>
                  <w14:solidFill>
                    <w14:schemeClr w14:val="tx1"/>
                  </w14:solidFill>
                </w14:textFill>
              </w:rPr>
            </w:pPr>
          </w:p>
        </w:tc>
        <w:tc>
          <w:tcPr>
            <w:tcW w:w="1701" w:type="dxa"/>
            <w:vMerge w:val="continue"/>
            <w:vAlign w:val="center"/>
          </w:tcPr>
          <w:p w14:paraId="3D326E29">
            <w:pPr>
              <w:spacing w:line="400" w:lineRule="exact"/>
              <w:jc w:val="center"/>
              <w:rPr>
                <w:rFonts w:ascii="宋体" w:hAnsi="宋体" w:cs="宋体"/>
                <w:color w:val="000000" w:themeColor="text1"/>
                <w:szCs w:val="21"/>
                <w14:textFill>
                  <w14:solidFill>
                    <w14:schemeClr w14:val="tx1"/>
                  </w14:solidFill>
                </w14:textFill>
              </w:rPr>
            </w:pPr>
          </w:p>
        </w:tc>
        <w:tc>
          <w:tcPr>
            <w:tcW w:w="1461" w:type="dxa"/>
            <w:vMerge w:val="continue"/>
            <w:vAlign w:val="center"/>
          </w:tcPr>
          <w:p w14:paraId="3BA4FA6F">
            <w:pPr>
              <w:spacing w:line="400" w:lineRule="exact"/>
              <w:jc w:val="center"/>
              <w:rPr>
                <w:rFonts w:ascii="宋体" w:hAnsi="宋体" w:cs="宋体"/>
                <w:color w:val="000000" w:themeColor="text1"/>
                <w:szCs w:val="21"/>
                <w14:textFill>
                  <w14:solidFill>
                    <w14:schemeClr w14:val="tx1"/>
                  </w14:solidFill>
                </w14:textFill>
              </w:rPr>
            </w:pPr>
          </w:p>
        </w:tc>
        <w:tc>
          <w:tcPr>
            <w:tcW w:w="859" w:type="dxa"/>
            <w:vMerge w:val="continue"/>
            <w:vAlign w:val="center"/>
          </w:tcPr>
          <w:p w14:paraId="4062EDBC">
            <w:pPr>
              <w:spacing w:line="400" w:lineRule="exact"/>
              <w:jc w:val="center"/>
              <w:rPr>
                <w:rFonts w:ascii="宋体" w:hAnsi="宋体" w:cs="宋体"/>
                <w:color w:val="000000" w:themeColor="text1"/>
                <w:szCs w:val="21"/>
                <w14:textFill>
                  <w14:solidFill>
                    <w14:schemeClr w14:val="tx1"/>
                  </w14:solidFill>
                </w14:textFill>
              </w:rPr>
            </w:pPr>
          </w:p>
        </w:tc>
        <w:tc>
          <w:tcPr>
            <w:tcW w:w="885" w:type="dxa"/>
            <w:vMerge w:val="continue"/>
            <w:vAlign w:val="center"/>
          </w:tcPr>
          <w:p w14:paraId="347655DD">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683364E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c>
          <w:tcPr>
            <w:tcW w:w="1553" w:type="dxa"/>
            <w:vAlign w:val="center"/>
          </w:tcPr>
          <w:p w14:paraId="224211E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r>
      <w:tr w14:paraId="570B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E2C42E0">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7BD9C960">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1C7E2323">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6008A57">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1661892F">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9B97F86">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453AEFAA">
            <w:pPr>
              <w:spacing w:line="400" w:lineRule="exact"/>
              <w:jc w:val="center"/>
              <w:rPr>
                <w:rFonts w:ascii="宋体" w:hAnsi="宋体" w:cs="宋体"/>
                <w:color w:val="000000" w:themeColor="text1"/>
                <w:szCs w:val="21"/>
                <w14:textFill>
                  <w14:solidFill>
                    <w14:schemeClr w14:val="tx1"/>
                  </w14:solidFill>
                </w14:textFill>
              </w:rPr>
            </w:pPr>
          </w:p>
        </w:tc>
      </w:tr>
      <w:tr w14:paraId="1DD0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01856F2F">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4C638196">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0F8A68F">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54AF2707">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51505BD">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19B10FB9">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6BC76A9C">
            <w:pPr>
              <w:spacing w:line="400" w:lineRule="exact"/>
              <w:jc w:val="center"/>
              <w:rPr>
                <w:rFonts w:ascii="宋体" w:hAnsi="宋体" w:cs="宋体"/>
                <w:color w:val="000000" w:themeColor="text1"/>
                <w:szCs w:val="21"/>
                <w14:textFill>
                  <w14:solidFill>
                    <w14:schemeClr w14:val="tx1"/>
                  </w14:solidFill>
                </w14:textFill>
              </w:rPr>
            </w:pPr>
          </w:p>
        </w:tc>
      </w:tr>
      <w:tr w14:paraId="4175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67893FF6">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3C1E2BC6">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36719DBA">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6AEDA95">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00A752C5">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50C1D21E">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541FB498">
            <w:pPr>
              <w:spacing w:line="400" w:lineRule="exact"/>
              <w:jc w:val="center"/>
              <w:rPr>
                <w:rFonts w:ascii="宋体" w:hAnsi="宋体" w:cs="宋体"/>
                <w:color w:val="000000" w:themeColor="text1"/>
                <w:szCs w:val="21"/>
                <w14:textFill>
                  <w14:solidFill>
                    <w14:schemeClr w14:val="tx1"/>
                  </w14:solidFill>
                </w14:textFill>
              </w:rPr>
            </w:pPr>
          </w:p>
        </w:tc>
      </w:tr>
      <w:tr w14:paraId="6957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33ECF79A">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EF748D9">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261B59B">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6344741D">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E1DC07A">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60B8948">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2B9900EC">
            <w:pPr>
              <w:spacing w:line="400" w:lineRule="exact"/>
              <w:jc w:val="center"/>
              <w:rPr>
                <w:rFonts w:ascii="宋体" w:hAnsi="宋体" w:cs="宋体"/>
                <w:color w:val="000000" w:themeColor="text1"/>
                <w:szCs w:val="21"/>
                <w14:textFill>
                  <w14:solidFill>
                    <w14:schemeClr w14:val="tx1"/>
                  </w14:solidFill>
                </w14:textFill>
              </w:rPr>
            </w:pPr>
          </w:p>
        </w:tc>
      </w:tr>
      <w:tr w14:paraId="5986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B4CF27B">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CDEF0DB">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74A221D">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274811EA">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28F05111">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3AD85FEC">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6EFB0239">
            <w:pPr>
              <w:spacing w:line="400" w:lineRule="exact"/>
              <w:jc w:val="center"/>
              <w:rPr>
                <w:rFonts w:ascii="宋体" w:hAnsi="宋体" w:cs="宋体"/>
                <w:color w:val="000000" w:themeColor="text1"/>
                <w:szCs w:val="21"/>
                <w14:textFill>
                  <w14:solidFill>
                    <w14:schemeClr w14:val="tx1"/>
                  </w14:solidFill>
                </w14:textFill>
              </w:rPr>
            </w:pPr>
          </w:p>
        </w:tc>
      </w:tr>
      <w:tr w14:paraId="6FC2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02308CC">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AE57E9F">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3D094A5D">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37E04B3">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7F1E45E4">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7FCF2D16">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4612701F">
            <w:pPr>
              <w:spacing w:line="400" w:lineRule="exact"/>
              <w:jc w:val="center"/>
              <w:rPr>
                <w:rFonts w:ascii="宋体" w:hAnsi="宋体" w:cs="宋体"/>
                <w:color w:val="000000" w:themeColor="text1"/>
                <w:szCs w:val="21"/>
                <w14:textFill>
                  <w14:solidFill>
                    <w14:schemeClr w14:val="tx1"/>
                  </w14:solidFill>
                </w14:textFill>
              </w:rPr>
            </w:pPr>
          </w:p>
        </w:tc>
      </w:tr>
    </w:tbl>
    <w:p w14:paraId="29426424">
      <w:pPr>
        <w:pStyle w:val="3"/>
        <w:spacing w:before="0" w:after="0" w:line="360" w:lineRule="auto"/>
        <w:rPr>
          <w:rFonts w:ascii="宋体" w:hAnsi="宋体" w:cs="宋体"/>
          <w:color w:val="000000" w:themeColor="text1"/>
          <w:sz w:val="21"/>
          <w:szCs w:val="21"/>
          <w14:textFill>
            <w14:solidFill>
              <w14:schemeClr w14:val="tx1"/>
            </w14:solidFill>
          </w14:textFill>
        </w:rPr>
      </w:pPr>
    </w:p>
    <w:p w14:paraId="3D006AEE">
      <w:pPr>
        <w:pStyle w:val="35"/>
        <w:tabs>
          <w:tab w:val="left" w:pos="2472"/>
        </w:tabs>
        <w:snapToGrid w:val="0"/>
        <w:spacing w:line="360" w:lineRule="auto"/>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15074140">
      <w:pPr>
        <w:pStyle w:val="35"/>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日期:_____年___月___日</w:t>
      </w:r>
    </w:p>
    <w:p w14:paraId="079D5FDE">
      <w:pPr>
        <w:pStyle w:val="693"/>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14:textFill>
            <w14:solidFill>
              <w14:schemeClr w14:val="tx1"/>
            </w14:solidFill>
          </w14:textFill>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5A514F94">
      <w:pPr>
        <w:pStyle w:val="695"/>
        <w:ind w:firstLine="0"/>
        <w:jc w:val="center"/>
        <w:rPr>
          <w:b/>
          <w:bCs/>
          <w:color w:val="000000" w:themeColor="text1"/>
          <w:sz w:val="32"/>
          <w:szCs w:val="32"/>
          <w14:textFill>
            <w14:solidFill>
              <w14:schemeClr w14:val="tx1"/>
            </w14:solidFill>
          </w14:textFill>
        </w:rPr>
      </w:pPr>
      <w:bookmarkStart w:id="453" w:name="_Toc8239"/>
      <w:r>
        <w:rPr>
          <w:rFonts w:hint="eastAsia"/>
          <w:b/>
          <w:bCs/>
          <w:color w:val="000000" w:themeColor="text1"/>
          <w:sz w:val="32"/>
          <w:szCs w:val="32"/>
          <w14:textFill>
            <w14:solidFill>
              <w14:schemeClr w14:val="tx1"/>
            </w14:solidFill>
          </w14:textFill>
        </w:rPr>
        <w:t>四、中小企业声明函</w:t>
      </w:r>
      <w:bookmarkEnd w:id="453"/>
    </w:p>
    <w:p w14:paraId="5AA0B4E4">
      <w:pPr>
        <w:pStyle w:val="695"/>
        <w:ind w:firstLine="0"/>
        <w:jc w:val="both"/>
        <w:rPr>
          <w:b/>
          <w:bCs/>
          <w:color w:val="000000" w:themeColor="text1"/>
          <w:sz w:val="32"/>
          <w:szCs w:val="32"/>
          <w14:textFill>
            <w14:solidFill>
              <w14:schemeClr w14:val="tx1"/>
            </w14:solidFill>
          </w14:textFill>
        </w:rPr>
      </w:pPr>
    </w:p>
    <w:p w14:paraId="63309126">
      <w:pPr>
        <w:widowControl/>
        <w:spacing w:line="360" w:lineRule="auto"/>
        <w:ind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提供中小企业声明函（格式见附件5）。</w:t>
      </w:r>
    </w:p>
    <w:p w14:paraId="0EC4006D">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49DE81D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5C4577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BC3272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55510E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8FCEFC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BC4B6E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067227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A7FD8A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66B6DC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85FACD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9DE89D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94D198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581B21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93EFEF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659D47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3B4E28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E8B820D">
      <w:pPr>
        <w:rPr>
          <w:b/>
          <w:bCs/>
          <w:color w:val="000000" w:themeColor="text1"/>
          <w:sz w:val="44"/>
          <w:szCs w:val="44"/>
          <w14:textFill>
            <w14:solidFill>
              <w14:schemeClr w14:val="tx1"/>
            </w14:solidFill>
          </w14:textFill>
        </w:rPr>
      </w:pPr>
      <w:bookmarkStart w:id="454" w:name="_Toc465665161"/>
      <w:bookmarkStart w:id="455" w:name="_Toc20847"/>
      <w:r>
        <w:rPr>
          <w:rFonts w:hint="eastAsia"/>
          <w:b/>
          <w:bCs/>
          <w:color w:val="000000" w:themeColor="text1"/>
          <w:sz w:val="44"/>
          <w:szCs w:val="44"/>
          <w14:textFill>
            <w14:solidFill>
              <w14:schemeClr w14:val="tx1"/>
            </w14:solidFill>
          </w14:textFill>
        </w:rPr>
        <w:br w:type="page"/>
      </w:r>
    </w:p>
    <w:p w14:paraId="24BEA7E1">
      <w:pPr>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附件</w:t>
      </w:r>
      <w:bookmarkEnd w:id="454"/>
      <w:bookmarkEnd w:id="455"/>
    </w:p>
    <w:p w14:paraId="60F8ECF2">
      <w:pPr>
        <w:spacing w:line="360" w:lineRule="auto"/>
        <w:rPr>
          <w:rFonts w:ascii="宋体" w:hAnsi="宋体" w:cs="宋体"/>
          <w:b/>
          <w:color w:val="000000" w:themeColor="text1"/>
          <w:spacing w:val="6"/>
          <w:sz w:val="32"/>
          <w:szCs w:val="32"/>
          <w14:textFill>
            <w14:solidFill>
              <w14:schemeClr w14:val="tx1"/>
            </w14:solidFill>
          </w14:textFill>
        </w:rPr>
      </w:pPr>
    </w:p>
    <w:p w14:paraId="1A09FF58">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41CD0CCD">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56" w:name="OLE_LINK14"/>
      <w:bookmarkStart w:id="457"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6"/>
    <w:bookmarkEnd w:id="457"/>
    <w:p w14:paraId="429A00BF">
      <w:pPr>
        <w:spacing w:line="360" w:lineRule="auto"/>
        <w:rPr>
          <w:rFonts w:ascii="宋体" w:hAnsi="宋体" w:cs="宋体"/>
          <w:b/>
          <w:color w:val="000000" w:themeColor="text1"/>
          <w:spacing w:val="6"/>
          <w:sz w:val="30"/>
          <w:szCs w:val="30"/>
          <w14:textFill>
            <w14:solidFill>
              <w14:schemeClr w14:val="tx1"/>
            </w14:solidFill>
          </w14:textFill>
        </w:rPr>
      </w:pPr>
    </w:p>
    <w:p w14:paraId="13156E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C6F38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3C8C3112">
      <w:pPr>
        <w:spacing w:line="360" w:lineRule="auto"/>
        <w:ind w:firstLine="480" w:firstLineChars="200"/>
        <w:rPr>
          <w:rFonts w:ascii="宋体" w:hAnsi="宋体" w:cs="宋体"/>
          <w:color w:val="000000" w:themeColor="text1"/>
          <w:sz w:val="24"/>
          <w14:textFill>
            <w14:solidFill>
              <w14:schemeClr w14:val="tx1"/>
            </w14:solidFill>
          </w14:textFill>
        </w:rPr>
      </w:pPr>
    </w:p>
    <w:p w14:paraId="15D733B9">
      <w:pPr>
        <w:spacing w:line="360" w:lineRule="auto"/>
        <w:ind w:firstLine="480" w:firstLineChars="200"/>
        <w:rPr>
          <w:rFonts w:ascii="宋体" w:hAnsi="宋体" w:cs="宋体"/>
          <w:color w:val="000000" w:themeColor="text1"/>
          <w:sz w:val="24"/>
          <w14:textFill>
            <w14:solidFill>
              <w14:schemeClr w14:val="tx1"/>
            </w14:solidFill>
          </w14:textFill>
        </w:rPr>
      </w:pPr>
    </w:p>
    <w:p w14:paraId="7428C3B7">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电子盖章</w:t>
      </w:r>
      <w:r>
        <w:rPr>
          <w:rFonts w:hint="eastAsia" w:ascii="宋体" w:hAnsi="宋体" w:cs="宋体"/>
          <w:color w:val="000000" w:themeColor="text1"/>
          <w:kern w:val="0"/>
          <w:sz w:val="24"/>
          <w:lang w:val="zh-CN"/>
          <w14:textFill>
            <w14:solidFill>
              <w14:schemeClr w14:val="tx1"/>
            </w14:solidFill>
          </w14:textFill>
        </w:rPr>
        <w:t>）：</w:t>
      </w:r>
    </w:p>
    <w:p w14:paraId="563B3CB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F3E9B7F">
      <w:pPr>
        <w:spacing w:line="360" w:lineRule="auto"/>
        <w:ind w:firstLine="480" w:firstLineChars="200"/>
        <w:rPr>
          <w:rFonts w:ascii="宋体" w:hAnsi="宋体" w:cs="宋体"/>
          <w:color w:val="000000" w:themeColor="text1"/>
          <w:sz w:val="24"/>
          <w14:textFill>
            <w14:solidFill>
              <w14:schemeClr w14:val="tx1"/>
            </w14:solidFill>
          </w14:textFill>
        </w:rPr>
      </w:pPr>
    </w:p>
    <w:p w14:paraId="27492D0D">
      <w:pPr>
        <w:spacing w:line="360" w:lineRule="auto"/>
        <w:ind w:firstLine="420" w:firstLineChars="200"/>
        <w:rPr>
          <w:rFonts w:ascii="宋体" w:hAnsi="宋体" w:cs="宋体"/>
          <w:color w:val="000000" w:themeColor="text1"/>
          <w14:textFill>
            <w14:solidFill>
              <w14:schemeClr w14:val="tx1"/>
            </w14:solidFill>
          </w14:textFill>
        </w:rPr>
      </w:pPr>
    </w:p>
    <w:p w14:paraId="2B5330DC">
      <w:pPr>
        <w:spacing w:line="360" w:lineRule="auto"/>
        <w:ind w:firstLine="420" w:firstLineChars="200"/>
        <w:rPr>
          <w:rFonts w:ascii="宋体" w:hAnsi="宋体" w:cs="宋体"/>
          <w:color w:val="000000" w:themeColor="text1"/>
          <w14:textFill>
            <w14:solidFill>
              <w14:schemeClr w14:val="tx1"/>
            </w14:solidFill>
          </w14:textFill>
        </w:rPr>
      </w:pPr>
    </w:p>
    <w:p w14:paraId="4A7F5AE7">
      <w:pPr>
        <w:spacing w:line="360" w:lineRule="auto"/>
        <w:ind w:firstLine="420" w:firstLineChars="200"/>
        <w:rPr>
          <w:rFonts w:ascii="宋体" w:hAnsi="宋体" w:cs="宋体"/>
          <w:color w:val="000000" w:themeColor="text1"/>
          <w14:textFill>
            <w14:solidFill>
              <w14:schemeClr w14:val="tx1"/>
            </w14:solidFill>
          </w14:textFill>
        </w:rPr>
      </w:pPr>
    </w:p>
    <w:p w14:paraId="7AB896F8">
      <w:pPr>
        <w:spacing w:line="360" w:lineRule="auto"/>
        <w:ind w:firstLine="420" w:firstLineChars="200"/>
        <w:rPr>
          <w:rFonts w:ascii="宋体" w:hAnsi="宋体" w:cs="宋体"/>
          <w:color w:val="000000" w:themeColor="text1"/>
          <w14:textFill>
            <w14:solidFill>
              <w14:schemeClr w14:val="tx1"/>
            </w14:solidFill>
          </w14:textFill>
        </w:rPr>
      </w:pPr>
    </w:p>
    <w:p w14:paraId="06B540FD">
      <w:pPr>
        <w:spacing w:line="360" w:lineRule="auto"/>
        <w:rPr>
          <w:rFonts w:ascii="宋体" w:hAnsi="宋体" w:cs="宋体"/>
          <w:b/>
          <w:color w:val="000000" w:themeColor="text1"/>
          <w:sz w:val="24"/>
          <w14:textFill>
            <w14:solidFill>
              <w14:schemeClr w14:val="tx1"/>
            </w14:solidFill>
          </w14:textFill>
        </w:rPr>
      </w:pPr>
    </w:p>
    <w:p w14:paraId="334FCC38">
      <w:pPr>
        <w:spacing w:line="360" w:lineRule="auto"/>
        <w:rPr>
          <w:rFonts w:ascii="宋体" w:hAnsi="宋体" w:cs="宋体"/>
          <w:b/>
          <w:color w:val="000000" w:themeColor="text1"/>
          <w:sz w:val="24"/>
          <w14:textFill>
            <w14:solidFill>
              <w14:schemeClr w14:val="tx1"/>
            </w14:solidFill>
          </w14:textFill>
        </w:rPr>
      </w:pPr>
    </w:p>
    <w:p w14:paraId="4747BE8F">
      <w:pPr>
        <w:spacing w:line="360" w:lineRule="auto"/>
        <w:rPr>
          <w:rFonts w:ascii="宋体" w:hAnsi="宋体" w:cs="宋体"/>
          <w:b/>
          <w:color w:val="000000" w:themeColor="text1"/>
          <w:sz w:val="24"/>
          <w14:textFill>
            <w14:solidFill>
              <w14:schemeClr w14:val="tx1"/>
            </w14:solidFill>
          </w14:textFill>
        </w:rPr>
      </w:pPr>
    </w:p>
    <w:p w14:paraId="6DB23F73">
      <w:pPr>
        <w:spacing w:line="360" w:lineRule="auto"/>
        <w:rPr>
          <w:rFonts w:ascii="宋体" w:hAnsi="宋体" w:cs="宋体"/>
          <w:b/>
          <w:color w:val="000000" w:themeColor="text1"/>
          <w:sz w:val="24"/>
          <w14:textFill>
            <w14:solidFill>
              <w14:schemeClr w14:val="tx1"/>
            </w14:solidFill>
          </w14:textFill>
        </w:rPr>
      </w:pPr>
    </w:p>
    <w:p w14:paraId="108DD109">
      <w:pPr>
        <w:spacing w:line="360" w:lineRule="auto"/>
        <w:rPr>
          <w:rFonts w:ascii="宋体" w:hAnsi="宋体" w:cs="宋体"/>
          <w:b/>
          <w:color w:val="000000" w:themeColor="text1"/>
          <w:sz w:val="24"/>
          <w14:textFill>
            <w14:solidFill>
              <w14:schemeClr w14:val="tx1"/>
            </w14:solidFill>
          </w14:textFill>
        </w:rPr>
      </w:pPr>
    </w:p>
    <w:p w14:paraId="029E3C12">
      <w:pPr>
        <w:spacing w:line="360" w:lineRule="auto"/>
        <w:rPr>
          <w:rFonts w:ascii="宋体" w:hAnsi="宋体" w:cs="宋体"/>
          <w:b/>
          <w:color w:val="000000" w:themeColor="text1"/>
          <w:sz w:val="24"/>
          <w14:textFill>
            <w14:solidFill>
              <w14:schemeClr w14:val="tx1"/>
            </w14:solidFill>
          </w14:textFill>
        </w:rPr>
      </w:pPr>
    </w:p>
    <w:p w14:paraId="205E9438">
      <w:pPr>
        <w:spacing w:line="360" w:lineRule="auto"/>
        <w:rPr>
          <w:rFonts w:ascii="宋体" w:hAnsi="宋体" w:cs="宋体"/>
          <w:b/>
          <w:color w:val="000000" w:themeColor="text1"/>
          <w:sz w:val="24"/>
          <w14:textFill>
            <w14:solidFill>
              <w14:schemeClr w14:val="tx1"/>
            </w14:solidFill>
          </w14:textFill>
        </w:rPr>
      </w:pPr>
    </w:p>
    <w:p w14:paraId="04109B9D">
      <w:pPr>
        <w:spacing w:line="360" w:lineRule="auto"/>
        <w:rPr>
          <w:rFonts w:ascii="宋体" w:hAnsi="宋体" w:cs="宋体"/>
          <w:b/>
          <w:color w:val="000000" w:themeColor="text1"/>
          <w:sz w:val="24"/>
          <w14:textFill>
            <w14:solidFill>
              <w14:schemeClr w14:val="tx1"/>
            </w14:solidFill>
          </w14:textFill>
        </w:rPr>
      </w:pPr>
    </w:p>
    <w:p w14:paraId="50C2D9F4">
      <w:pPr>
        <w:spacing w:line="360" w:lineRule="auto"/>
        <w:rPr>
          <w:rFonts w:ascii="宋体" w:hAnsi="宋体" w:cs="宋体"/>
          <w:b/>
          <w:color w:val="000000" w:themeColor="text1"/>
          <w:sz w:val="24"/>
          <w14:textFill>
            <w14:solidFill>
              <w14:schemeClr w14:val="tx1"/>
            </w14:solidFill>
          </w14:textFill>
        </w:rPr>
      </w:pPr>
    </w:p>
    <w:p w14:paraId="66913C3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6E7F18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CDD2235">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w:t>
      </w:r>
      <w:r>
        <w:rPr>
          <w:rFonts w:hint="eastAsia" w:ascii="宋体" w:hAnsi="宋体" w:cs="宋体"/>
          <w:b/>
          <w:bCs/>
          <w:color w:val="000000" w:themeColor="text1"/>
          <w:sz w:val="32"/>
          <w:szCs w:val="32"/>
          <w14:textFill>
            <w14:solidFill>
              <w14:schemeClr w14:val="tx1"/>
            </w14:solidFill>
          </w14:textFill>
        </w:rPr>
        <w:t>业务专用章使用说明函</w:t>
      </w:r>
    </w:p>
    <w:p w14:paraId="4AEA85BD">
      <w:pPr>
        <w:spacing w:line="360" w:lineRule="auto"/>
        <w:rPr>
          <w:rFonts w:ascii="宋体" w:hAnsi="宋体" w:cs="宋体"/>
          <w:color w:val="000000" w:themeColor="text1"/>
          <w:sz w:val="24"/>
          <w:u w:val="single"/>
          <w14:textFill>
            <w14:solidFill>
              <w14:schemeClr w14:val="tx1"/>
            </w14:solidFill>
          </w14:textFill>
        </w:rPr>
      </w:pPr>
    </w:p>
    <w:p w14:paraId="70CDD6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5407AF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0E4EC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BF78539">
      <w:pPr>
        <w:spacing w:line="360" w:lineRule="auto"/>
        <w:ind w:firstLine="494"/>
        <w:rPr>
          <w:rFonts w:ascii="宋体" w:hAnsi="宋体" w:cs="宋体"/>
          <w:color w:val="000000" w:themeColor="text1"/>
          <w:sz w:val="24"/>
          <w14:textFill>
            <w14:solidFill>
              <w14:schemeClr w14:val="tx1"/>
            </w14:solidFill>
          </w14:textFill>
        </w:rPr>
      </w:pPr>
    </w:p>
    <w:p w14:paraId="3BB2D193">
      <w:pPr>
        <w:spacing w:line="360" w:lineRule="auto"/>
        <w:ind w:firstLine="494"/>
        <w:rPr>
          <w:rFonts w:ascii="宋体" w:hAnsi="宋体" w:cs="宋体"/>
          <w:color w:val="000000" w:themeColor="text1"/>
          <w:sz w:val="24"/>
          <w14:textFill>
            <w14:solidFill>
              <w14:schemeClr w14:val="tx1"/>
            </w14:solidFill>
          </w14:textFill>
        </w:rPr>
      </w:pPr>
    </w:p>
    <w:p w14:paraId="183A2D25">
      <w:pPr>
        <w:spacing w:line="360" w:lineRule="auto"/>
        <w:ind w:firstLine="494"/>
        <w:rPr>
          <w:rFonts w:ascii="宋体" w:hAnsi="宋体" w:cs="宋体"/>
          <w:color w:val="000000" w:themeColor="text1"/>
          <w:sz w:val="24"/>
          <w14:textFill>
            <w14:solidFill>
              <w14:schemeClr w14:val="tx1"/>
            </w14:solidFill>
          </w14:textFill>
        </w:rPr>
      </w:pPr>
    </w:p>
    <w:p w14:paraId="5E9CB211">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投标单位（电子签章）：</w:t>
      </w:r>
    </w:p>
    <w:p w14:paraId="73F4B40C">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30C7FE3">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7CCAE055">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6F54F8E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6F54F8E0">
                      <w:pPr>
                        <w:jc w:val="center"/>
                      </w:pPr>
                    </w:p>
                  </w:txbxContent>
                </v:textbox>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48A13D9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48A13D9B">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441CE4F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EB49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EF7E6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38BD8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3A52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FC51A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A3A88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819EB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93EB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D8F1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D1906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F4AA0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6B08D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124DE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B26120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C0BBC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7D964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4766B6">
      <w:pPr>
        <w:rPr>
          <w:b/>
          <w:bCs/>
          <w:color w:val="000000" w:themeColor="text1"/>
          <w:sz w:val="32"/>
          <w:szCs w:val="32"/>
          <w14:textFill>
            <w14:solidFill>
              <w14:schemeClr w14:val="tx1"/>
            </w14:solidFill>
          </w14:textFill>
        </w:rPr>
      </w:pPr>
      <w:bookmarkStart w:id="458" w:name="_Toc27865"/>
      <w:r>
        <w:rPr>
          <w:rFonts w:hint="eastAsia"/>
          <w:b/>
          <w:bCs/>
          <w:color w:val="000000" w:themeColor="text1"/>
          <w:sz w:val="32"/>
          <w:szCs w:val="32"/>
          <w14:textFill>
            <w14:solidFill>
              <w14:schemeClr w14:val="tx1"/>
            </w14:solidFill>
          </w14:textFill>
        </w:rPr>
        <w:br w:type="page"/>
      </w:r>
    </w:p>
    <w:p w14:paraId="06428516">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附件3：</w:t>
      </w:r>
      <w:bookmarkEnd w:id="458"/>
      <w:r>
        <w:rPr>
          <w:rFonts w:hint="eastAsia" w:ascii="宋体" w:hAnsi="宋体" w:cs="宋体"/>
          <w:b/>
          <w:color w:val="000000" w:themeColor="text1"/>
          <w:kern w:val="0"/>
          <w:sz w:val="32"/>
          <w:szCs w:val="32"/>
          <w14:textFill>
            <w14:solidFill>
              <w14:schemeClr w14:val="tx1"/>
            </w14:solidFill>
          </w14:textFill>
        </w:rPr>
        <w:t>联合体投标授权</w:t>
      </w:r>
      <w:r>
        <w:rPr>
          <w:rFonts w:hint="eastAsia" w:ascii="宋体" w:hAnsi="宋体" w:cs="宋体"/>
          <w:b/>
          <w:color w:val="000000" w:themeColor="text1"/>
          <w:kern w:val="0"/>
          <w:sz w:val="32"/>
          <w:szCs w:val="32"/>
          <w:lang w:val="en-US" w:eastAsia="zh-CN"/>
          <w14:textFill>
            <w14:solidFill>
              <w14:schemeClr w14:val="tx1"/>
            </w14:solidFill>
          </w14:textFill>
        </w:rPr>
        <w:t>委托</w:t>
      </w:r>
      <w:r>
        <w:rPr>
          <w:rFonts w:hint="eastAsia" w:ascii="宋体" w:hAnsi="宋体" w:cs="宋体"/>
          <w:b/>
          <w:color w:val="000000" w:themeColor="text1"/>
          <w:kern w:val="0"/>
          <w:sz w:val="32"/>
          <w:szCs w:val="32"/>
          <w14:textFill>
            <w14:solidFill>
              <w14:schemeClr w14:val="tx1"/>
            </w14:solidFill>
          </w14:textFill>
        </w:rPr>
        <w:t>书</w:t>
      </w:r>
      <w:r>
        <w:rPr>
          <w:rFonts w:hint="eastAsia"/>
          <w:b/>
          <w:bCs/>
          <w:color w:val="000000" w:themeColor="text1"/>
          <w:sz w:val="32"/>
          <w:szCs w:val="32"/>
          <w14:textFill>
            <w14:solidFill>
              <w14:schemeClr w14:val="tx1"/>
            </w14:solidFill>
          </w14:textFill>
        </w:rPr>
        <w:t>（如适用）</w:t>
      </w:r>
    </w:p>
    <w:p w14:paraId="2674B452">
      <w:pPr>
        <w:pStyle w:val="64"/>
        <w:ind w:firstLine="420"/>
        <w:rPr>
          <w:color w:val="000000" w:themeColor="text1"/>
          <w14:textFill>
            <w14:solidFill>
              <w14:schemeClr w14:val="tx1"/>
            </w14:solidFill>
          </w14:textFill>
        </w:rPr>
      </w:pPr>
    </w:p>
    <w:p w14:paraId="524259A8">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（以联合体形式投标的，提供联合体投标授权委托书；本项目不接受联合体投标或者投标人不以联合体形式投标的，则不需要提供）</w:t>
      </w:r>
    </w:p>
    <w:p w14:paraId="77E08C9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7D41F0E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66ABCCA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02ABCEF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5EA768B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59"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p>
    <w:p w14:paraId="7115619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p>
    <w:p w14:paraId="34F874D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59"/>
    <w:p w14:paraId="53B994E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F4754E4">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4721C98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0731A4C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63C6A79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3686433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38EA80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02AC4BF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69F0544D">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3459193">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1C615CC">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68262864">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840D60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FC88E7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5090D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4D269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D307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3DE12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4395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7FC48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6C8C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F4073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F87DF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8E97F4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0DA39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D4F3E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4D392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1DAAB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7BBC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D36A92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E3F75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8D67E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2E9E58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5725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194F4A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3B4CE1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92E04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B832A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B9E0FD">
      <w:pP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57FF3FF0">
      <w:pPr>
        <w:jc w:val="center"/>
        <w:rPr>
          <w:b/>
          <w:bCs/>
          <w:color w:val="000000" w:themeColor="text1"/>
          <w:sz w:val="32"/>
          <w:szCs w:val="32"/>
          <w14:textFill>
            <w14:solidFill>
              <w14:schemeClr w14:val="tx1"/>
            </w14:solidFill>
          </w14:textFill>
        </w:rPr>
      </w:pPr>
      <w:bookmarkStart w:id="460" w:name="_Toc22286"/>
      <w:r>
        <w:rPr>
          <w:rFonts w:hint="eastAsia"/>
          <w:b/>
          <w:bCs/>
          <w:color w:val="000000" w:themeColor="text1"/>
          <w:sz w:val="32"/>
          <w:szCs w:val="32"/>
          <w14:textFill>
            <w14:solidFill>
              <w14:schemeClr w14:val="tx1"/>
            </w14:solidFill>
          </w14:textFill>
        </w:rPr>
        <w:t>附件4：分包意向协议</w:t>
      </w:r>
      <w:bookmarkEnd w:id="460"/>
      <w:r>
        <w:rPr>
          <w:rFonts w:hint="eastAsia"/>
          <w:b/>
          <w:bCs/>
          <w:color w:val="000000" w:themeColor="text1"/>
          <w:sz w:val="32"/>
          <w:szCs w:val="32"/>
          <w14:textFill>
            <w14:solidFill>
              <w14:schemeClr w14:val="tx1"/>
            </w14:solidFill>
          </w14:textFill>
        </w:rPr>
        <w:t>（如适用）</w:t>
      </w:r>
    </w:p>
    <w:p w14:paraId="2AF5A380">
      <w:pPr>
        <w:pStyle w:val="64"/>
        <w:ind w:firstLine="420"/>
        <w:rPr>
          <w:color w:val="000000" w:themeColor="text1"/>
          <w14:textFill>
            <w14:solidFill>
              <w14:schemeClr w14:val="tx1"/>
            </w14:solidFill>
          </w14:textFill>
        </w:rPr>
      </w:pPr>
    </w:p>
    <w:p w14:paraId="5BFFFE1C">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784FA4F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566A011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4D3A827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0050FB95">
      <w:pPr>
        <w:pStyle w:val="4"/>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61" w:name="_Toc17735"/>
      <w:r>
        <w:rPr>
          <w:rFonts w:hint="eastAsia" w:ascii="宋体" w:hAnsi="宋体" w:eastAsia="宋体" w:cs="宋体"/>
          <w:color w:val="000000" w:themeColor="text1"/>
          <w:kern w:val="0"/>
          <w:sz w:val="24"/>
          <w:szCs w:val="24"/>
          <w14:textFill>
            <w14:solidFill>
              <w14:schemeClr w14:val="tx1"/>
            </w14:solidFill>
          </w14:textFill>
        </w:rPr>
        <w:t>……</w:t>
      </w:r>
      <w:bookmarkEnd w:id="461"/>
    </w:p>
    <w:p w14:paraId="7BC5906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25BC3EC8">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FA83EFF">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62" w:name="_Hlk101133173"/>
      <w:r>
        <w:rPr>
          <w:rFonts w:hint="eastAsia" w:ascii="宋体" w:hAnsi="宋体" w:cs="宋体"/>
          <w:color w:val="000000" w:themeColor="text1"/>
          <w:sz w:val="24"/>
          <w14:textFill>
            <w14:solidFill>
              <w14:schemeClr w14:val="tx1"/>
            </w14:solidFill>
          </w14:textFill>
        </w:rPr>
        <w:t>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62"/>
    </w:p>
    <w:p w14:paraId="3544D37A">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7905C167">
      <w:pPr>
        <w:snapToGrid w:val="0"/>
        <w:ind w:firstLine="576"/>
        <w:rPr>
          <w:rFonts w:ascii="宋体" w:hAnsi="宋体" w:cs="宋体"/>
          <w:color w:val="000000" w:themeColor="text1"/>
          <w:u w:val="single"/>
          <w14:textFill>
            <w14:solidFill>
              <w14:schemeClr w14:val="tx1"/>
            </w14:solidFill>
          </w14:textFill>
        </w:rPr>
      </w:pPr>
    </w:p>
    <w:p w14:paraId="4BA23505">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634984D6">
      <w:pPr>
        <w:snapToGrid w:val="0"/>
        <w:ind w:firstLine="576"/>
        <w:rPr>
          <w:rFonts w:ascii="宋体" w:hAnsi="宋体" w:cs="宋体"/>
          <w:color w:val="000000" w:themeColor="text1"/>
          <w:kern w:val="0"/>
          <w:sz w:val="24"/>
          <w:lang w:val="zh-CN"/>
          <w14:textFill>
            <w14:solidFill>
              <w14:schemeClr w14:val="tx1"/>
            </w14:solidFill>
          </w14:textFill>
        </w:rPr>
      </w:pPr>
    </w:p>
    <w:p w14:paraId="5203A428">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1C62E01">
      <w:pPr>
        <w:snapToGrid w:val="0"/>
        <w:ind w:left="573" w:leftChars="273"/>
        <w:rPr>
          <w:rFonts w:ascii="宋体" w:hAnsi="宋体" w:cs="宋体"/>
          <w:color w:val="000000" w:themeColor="text1"/>
          <w:kern w:val="0"/>
          <w:sz w:val="24"/>
          <w:lang w:val="zh-CN"/>
          <w14:textFill>
            <w14:solidFill>
              <w14:schemeClr w14:val="tx1"/>
            </w14:solidFill>
          </w14:textFill>
        </w:rPr>
      </w:pPr>
    </w:p>
    <w:p w14:paraId="17692EE0">
      <w:pPr>
        <w:snapToGrid w:val="0"/>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5D89CAC">
      <w:pPr>
        <w:snapToGrid w:val="0"/>
        <w:ind w:firstLine="576"/>
        <w:rPr>
          <w:rFonts w:ascii="宋体" w:hAnsi="宋体" w:cs="宋体"/>
          <w:color w:val="000000" w:themeColor="text1"/>
          <w:kern w:val="0"/>
          <w:sz w:val="24"/>
          <w:lang w:val="zh-CN"/>
          <w14:textFill>
            <w14:solidFill>
              <w14:schemeClr w14:val="tx1"/>
            </w14:solidFill>
          </w14:textFill>
        </w:rPr>
      </w:pPr>
    </w:p>
    <w:p w14:paraId="7583A8B2">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16B2F1BE">
      <w:pPr>
        <w:snapToGrid w:val="0"/>
        <w:ind w:firstLine="576"/>
        <w:rPr>
          <w:rFonts w:ascii="宋体" w:hAnsi="宋体" w:cs="宋体"/>
          <w:color w:val="000000" w:themeColor="text1"/>
          <w:kern w:val="0"/>
          <w:sz w:val="24"/>
          <w:lang w:val="zh-CN"/>
          <w14:textFill>
            <w14:solidFill>
              <w14:schemeClr w14:val="tx1"/>
            </w14:solidFill>
          </w14:textFill>
        </w:rPr>
      </w:pPr>
    </w:p>
    <w:p w14:paraId="3A8E0F66">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539BC5B6">
      <w:pPr>
        <w:snapToGrid w:val="0"/>
        <w:spacing w:line="360" w:lineRule="auto"/>
        <w:ind w:left="5746" w:leftChars="273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r>
        <w:rPr>
          <w:rFonts w:hint="eastAsia" w:ascii="宋体" w:hAnsi="宋体" w:cs="宋体"/>
          <w:color w:val="000000" w:themeColor="text1"/>
          <w:kern w:val="0"/>
          <w:sz w:val="24"/>
          <w14:textFill>
            <w14:solidFill>
              <w14:schemeClr w14:val="tx1"/>
            </w14:solidFill>
          </w14:textFill>
        </w:rPr>
        <w:t>电子签章</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Hans"/>
          <w14:textFill>
            <w14:solidFill>
              <w14:schemeClr w14:val="tx1"/>
            </w14:solidFill>
          </w14:textFill>
        </w:rPr>
        <w:t>公章</w:t>
      </w:r>
      <w:r>
        <w:rPr>
          <w:rFonts w:hint="eastAsia" w:ascii="宋体" w:hAnsi="宋体" w:cs="宋体"/>
          <w:color w:val="000000" w:themeColor="text1"/>
          <w:kern w:val="0"/>
          <w:sz w:val="24"/>
          <w:lang w:val="zh-CN"/>
          <w14:textFill>
            <w14:solidFill>
              <w14:schemeClr w14:val="tx1"/>
            </w14:solidFill>
          </w14:textFill>
        </w:rPr>
        <w:t>)：</w:t>
      </w:r>
    </w:p>
    <w:p w14:paraId="078C70F2">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1B30758">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31895E2">
      <w:pPr>
        <w:spacing w:line="360" w:lineRule="auto"/>
        <w:ind w:right="420"/>
        <w:rPr>
          <w:rFonts w:ascii="宋体" w:hAnsi="宋体" w:cs="宋体"/>
          <w:b/>
          <w:color w:val="000000" w:themeColor="text1"/>
          <w:spacing w:val="6"/>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2282A5A">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附件5：中小企业声明函</w:t>
      </w:r>
      <w:bookmarkEnd w:id="447"/>
    </w:p>
    <w:p w14:paraId="68DC5211">
      <w:pPr>
        <w:spacing w:line="360" w:lineRule="auto"/>
        <w:jc w:val="center"/>
        <w:rPr>
          <w:rFonts w:ascii="宋体" w:hAnsi="宋体" w:cs="宋体"/>
          <w:color w:val="000000" w:themeColor="text1"/>
          <w:sz w:val="24"/>
          <w:u w:val="single"/>
          <w14:textFill>
            <w14:solidFill>
              <w14:schemeClr w14:val="tx1"/>
            </w14:solidFill>
          </w14:textFill>
        </w:rPr>
      </w:pPr>
    </w:p>
    <w:p w14:paraId="2FF9ABFE">
      <w:pPr>
        <w:jc w:val="center"/>
        <w:outlineLvl w:val="0"/>
        <w:rPr>
          <w:rFonts w:hint="eastAsia" w:eastAsia="宋体"/>
          <w:b/>
          <w:bCs/>
          <w:color w:val="000000" w:themeColor="text1"/>
          <w:sz w:val="32"/>
          <w:szCs w:val="32"/>
          <w:lang w:val="en-US" w:eastAsia="zh-Hans"/>
          <w14:textFill>
            <w14:solidFill>
              <w14:schemeClr w14:val="tx1"/>
            </w14:solidFill>
          </w14:textFill>
        </w:rPr>
      </w:pPr>
      <w:bookmarkStart w:id="463" w:name="_Toc28610"/>
      <w:r>
        <w:rPr>
          <w:rFonts w:hint="eastAsia"/>
          <w:b/>
          <w:bCs/>
          <w:color w:val="000000" w:themeColor="text1"/>
          <w:sz w:val="32"/>
          <w:szCs w:val="32"/>
          <w14:textFill>
            <w14:solidFill>
              <w14:schemeClr w14:val="tx1"/>
            </w14:solidFill>
          </w14:textFill>
        </w:rPr>
        <w:t>中小企业声明函（货物）</w:t>
      </w:r>
      <w:bookmarkEnd w:id="463"/>
    </w:p>
    <w:p w14:paraId="5B4F1760">
      <w:pPr>
        <w:spacing w:line="360" w:lineRule="auto"/>
        <w:ind w:firstLine="480" w:firstLineChars="200"/>
        <w:rPr>
          <w:rFonts w:ascii="宋体" w:hAnsi="宋体" w:cs="宋体"/>
          <w:color w:val="000000" w:themeColor="text1"/>
          <w:sz w:val="24"/>
          <w14:textFill>
            <w14:solidFill>
              <w14:schemeClr w14:val="tx1"/>
            </w14:solidFill>
          </w14:textFill>
        </w:rPr>
      </w:pPr>
    </w:p>
    <w:p w14:paraId="6D9A8A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3698D1AE">
      <w:pPr>
        <w:numPr>
          <w:ilvl w:val="0"/>
          <w:numId w:val="11"/>
        </w:num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燃气热水机组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34AF94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u w:val="single"/>
          <w14:textFill>
            <w14:solidFill>
              <w14:schemeClr w14:val="tx1"/>
            </w14:solidFill>
          </w14:textFill>
        </w:rPr>
        <w:t>空气源热泵机组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D8F6DEB">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热水循环泵变频控制柜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D54BAE3">
      <w:pPr>
        <w:spacing w:line="360" w:lineRule="auto"/>
        <w:ind w:firstLine="482" w:firstLineChars="200"/>
      </w:pPr>
      <w:r>
        <w:rPr>
          <w:rFonts w:hint="default" w:ascii="宋体" w:hAnsi="宋体" w:cs="宋体"/>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变频控制柜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903AF11">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热水变频供水机组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AFF4729">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热水板式换热机组（2泵1板换）</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462322A">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不锈钢蓄热水箱</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CAA67AB">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8</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中央空调制热控制系统控制柜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5264664">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9</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生活热水控制系统控制柜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AA5B1C8">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10</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eastAsia="宋体" w:cs="宋体"/>
          <w:b/>
          <w:bCs/>
          <w:color w:val="000000" w:themeColor="text1"/>
          <w:sz w:val="24"/>
          <w:u w:val="single"/>
          <w:lang w:val="en-US" w:eastAsia="zh-CN"/>
          <w14:textFill>
            <w14:solidFill>
              <w14:schemeClr w14:val="tx1"/>
            </w14:solidFill>
          </w14:textFill>
        </w:rPr>
        <w:t>开关型电动蝶阀</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6295CA9">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11</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eastAsia="宋体" w:cs="宋体"/>
          <w:b/>
          <w:bCs/>
          <w:color w:val="000000" w:themeColor="text1"/>
          <w:sz w:val="24"/>
          <w:u w:val="single"/>
          <w:lang w:val="en-US" w:eastAsia="zh-CN"/>
          <w14:textFill>
            <w14:solidFill>
              <w14:schemeClr w14:val="tx1"/>
            </w14:solidFill>
          </w14:textFill>
        </w:rPr>
        <w:t>电动压差旁通阀</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BA83225">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12</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电磁能量计</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14E0D666">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13</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温度传感器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0B569A9">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14</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压力传感器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6D76326">
      <w:pPr>
        <w:spacing w:line="360" w:lineRule="auto"/>
        <w:ind w:firstLine="482" w:firstLineChars="200"/>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5</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投入式液位传感器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6C4D06D">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6</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温湿度一体型传感器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EB65587">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7</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远传补水表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97EEDB0">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8</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远传燃气计量表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50E9C092">
      <w:pPr>
        <w:spacing w:line="360" w:lineRule="auto"/>
        <w:ind w:firstLine="482" w:firstLineChars="200"/>
        <w:rPr>
          <w:rFonts w:hint="default"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9</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工作站</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4E1EFF9E">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54169C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A0426C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314064BF">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D85AB0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6709C6C0">
      <w:pPr>
        <w:spacing w:line="360" w:lineRule="auto"/>
        <w:jc w:val="left"/>
        <w:rPr>
          <w:rFonts w:ascii="宋体" w:hAnsi="宋体" w:cs="宋体"/>
          <w:color w:val="000000" w:themeColor="text1"/>
          <w:sz w:val="18"/>
          <w:szCs w:val="18"/>
          <w14:textFill>
            <w14:solidFill>
              <w14:schemeClr w14:val="tx1"/>
            </w14:solidFill>
          </w14:textFill>
        </w:rPr>
      </w:pPr>
    </w:p>
    <w:p w14:paraId="7411C3BF">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7EDA473D">
      <w:pPr>
        <w:spacing w:line="360" w:lineRule="auto"/>
        <w:ind w:right="42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w:t>
      </w:r>
    </w:p>
    <w:p w14:paraId="2E8DA26D">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00B93D">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73B406">
      <w:pPr>
        <w:snapToGrid w:val="0"/>
        <w:spacing w:line="360" w:lineRule="auto"/>
        <w:rPr>
          <w:rFonts w:hint="default"/>
          <w:lang w:eastAsia="zh-CN"/>
        </w:rPr>
      </w:pPr>
      <w:r>
        <w:rPr>
          <w:rFonts w:hint="eastAsia" w:ascii="宋体" w:hAnsi="宋体" w:cs="宋体"/>
          <w:b/>
          <w:bCs/>
          <w:color w:val="000000" w:themeColor="text1"/>
          <w:sz w:val="18"/>
          <w:szCs w:val="18"/>
          <w:u w:val="single"/>
          <w14:textFill>
            <w14:solidFill>
              <w14:schemeClr w14:val="tx1"/>
            </w14:solidFill>
          </w14:textFill>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0" w:type="first"/>
      <w:footerReference r:id="rId22" w:type="first"/>
      <w:headerReference r:id="rId19" w:type="default"/>
      <w:footerReference r:id="rId21"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4790E19-17CE-48A0-844C-B89F299ED556}"/>
  </w:font>
  <w:font w:name="Arial">
    <w:panose1 w:val="020B0604020202020204"/>
    <w:charset w:val="01"/>
    <w:family w:val="swiss"/>
    <w:pitch w:val="default"/>
    <w:sig w:usb0="E0002EFF" w:usb1="C000785B" w:usb2="00000009" w:usb3="00000000" w:csb0="400001FF" w:csb1="FFFF0000"/>
    <w:embedRegular r:id="rId2" w:fontKey="{14D9289A-0979-43A6-A5B7-6A376B4354A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FF5A95B4-B719-4FCA-BE75-5FA4A0DF265A}"/>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方正悠宋体">
    <w:altName w:val="宋体"/>
    <w:panose1 w:val="02010600010101010101"/>
    <w:charset w:val="86"/>
    <w:family w:val="auto"/>
    <w:pitch w:val="default"/>
    <w:sig w:usb0="00000000" w:usb1="00000000" w:usb2="00000000" w:usb3="00000000" w:csb0="00000000" w:csb1="00000000"/>
    <w:embedRegular r:id="rId4" w:fontKey="{AB71A9BD-98AB-428E-A4C2-96CF4B5204A4}"/>
  </w:font>
  <w:font w:name="MS Gothic">
    <w:panose1 w:val="020B0609070205080204"/>
    <w:charset w:val="80"/>
    <w:family w:val="modern"/>
    <w:pitch w:val="default"/>
    <w:sig w:usb0="E00002FF" w:usb1="6AC7FDFB" w:usb2="08000012" w:usb3="00000000" w:csb0="4002009F" w:csb1="DFD70000"/>
    <w:embedRegular r:id="rId5" w:fontKey="{A632196C-6403-41D5-BF70-8013B02A0DF7}"/>
  </w:font>
  <w:font w:name="方正仿宋_GB2312">
    <w:panose1 w:val="02000000000000000000"/>
    <w:charset w:val="86"/>
    <w:family w:val="auto"/>
    <w:pitch w:val="default"/>
    <w:sig w:usb0="A00002BF" w:usb1="184F6CFA" w:usb2="00000012" w:usb3="00000000" w:csb0="00040001" w:csb1="00000000"/>
    <w:embedRegular r:id="rId6" w:fontKey="{6B331027-51A4-43A0-8E66-773DD0BDDECF}"/>
  </w:font>
  <w:font w:name="MS PGothic">
    <w:panose1 w:val="020B0600070205080204"/>
    <w:charset w:val="80"/>
    <w:family w:val="auto"/>
    <w:pitch w:val="default"/>
    <w:sig w:usb0="E00002FF" w:usb1="6AC7FDFB" w:usb2="08000012" w:usb3="00000000" w:csb0="4002009F" w:csb1="DFD70000"/>
    <w:embedRegular r:id="rId7" w:fontKey="{E56C9100-DE5C-4499-8A4E-E5088885EEDB}"/>
  </w:font>
  <w:font w:name="Cambria Math">
    <w:panose1 w:val="02040503050406030204"/>
    <w:charset w:val="00"/>
    <w:family w:val="auto"/>
    <w:pitch w:val="default"/>
    <w:sig w:usb0="E00006FF" w:usb1="420024FF" w:usb2="02000000" w:usb3="00000000" w:csb0="2000019F" w:csb1="00000000"/>
    <w:embedRegular r:id="rId8" w:fontKey="{7389B3A2-4EBF-4C22-9668-FA7EBBC63415}"/>
  </w:font>
  <w:font w:name="方正书宋简体">
    <w:altName w:val="宋体"/>
    <w:panose1 w:val="00000000000000000000"/>
    <w:charset w:val="86"/>
    <w:family w:val="auto"/>
    <w:pitch w:val="default"/>
    <w:sig w:usb0="00000000" w:usb1="00000000" w:usb2="00000010" w:usb3="00000000" w:csb0="00040000" w:csb1="00000000"/>
    <w:embedRegular r:id="rId9" w:fontKey="{5B72D69A-2267-45F8-AB08-5868726C581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FD33">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D0C574">
                          <w:pPr>
                            <w:pStyle w:val="4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60D0C574">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0E20">
    <w:pPr>
      <w:pStyle w:val="42"/>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CB75BA">
                          <w:pPr>
                            <w:pStyle w:val="42"/>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PHoPS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rCixzODEzz9/nH/9&#10;Of/+TpZZoN5DjXkPHjPj8N4NmJyES/eAl4n3IINJX2REMI7yni7yiiESnh5Vq6oqMcQxNjuIU1yf&#10;+wDxg3CGJKOhAeeXZWXHTxDH1DklVbPuXmmdZ6gt6RH1pnp3k19cQoiuLRa5dpusOOyGicLOtSdk&#10;1uMSNNTizlOiP1rUOO3LbITZ2M3GwQe177DJZa4H/u4QsZ3cZaowwk6FcXqZ57RpaT3+9XPW9e/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c8eg9IBAAClAwAADgAAAAAAAAABACAAAAAi&#10;AQAAZHJzL2Uyb0RvYy54bWxQSwUGAAAAAAYABgBZAQAAZgUAAAAA&#10;">
              <v:fill on="f" focussize="0,0"/>
              <v:stroke on="f" weight="1.25pt"/>
              <v:imagedata o:title=""/>
              <o:lock v:ext="edit" aspectratio="f"/>
              <v:textbox inset="0mm,0mm,0mm,0mm" style="mso-fit-shape-to-text:t;">
                <w:txbxContent>
                  <w:p w14:paraId="17CB75BA">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E2D8">
    <w:pPr>
      <w:pStyle w:val="4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3064CB">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4D3064CB">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4282">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3E3F93">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83E3F93">
                    <w:pPr>
                      <w:pStyle w:val="4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96C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5F937E">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C5F937E">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7C4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0246D5">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B0246D5">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9821">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79BADF">
                          <w:pPr>
                            <w:pStyle w:val="4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579BADF">
                    <w:pPr>
                      <w:pStyle w:val="4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17E4">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10AC31">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D10AC31">
                    <w:pPr>
                      <w:pStyle w:val="4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09B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3FC38A">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73FC38A">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49A7">
    <w:pPr>
      <w:pStyle w:val="42"/>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46169D">
                          <w:pPr>
                            <w:pStyle w:val="42"/>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pwP4LSAQAApA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3mX9Ok91Jh27zExDh/cgLnzPeBloj3IYNIXCRGMo7qni7piiISnR9WqqkoMcYzNDuIXD899&#10;gHgnnCHJaGjA8WVV2fETxDF1TknVrLtVWucRakt6RL2u3l7nF5cQomuLRRKLsdtkxWE3TNR2rj0h&#10;sx53oKEWV54S/dGixGldZiPMxm42Dj6ofYdNLnM98O8PEdvJXaYKI+xUGIeXeU6LlrbjsZ+zHn6u&#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nA/gtIBAACkAwAADgAAAAAAAAABACAAAAAi&#10;AQAAZHJzL2Uyb0RvYy54bWxQSwUGAAAAAAYABgBZAQAAZgUAAAAA&#10;">
              <v:fill on="f" focussize="0,0"/>
              <v:stroke on="f" weight="1.25pt"/>
              <v:imagedata o:title=""/>
              <o:lock v:ext="edit" aspectratio="f"/>
              <v:textbox inset="0mm,0mm,0mm,0mm" style="mso-fit-shape-to-text:t;">
                <w:txbxContent>
                  <w:p w14:paraId="4F46169D">
                    <w:pPr>
                      <w:pStyle w:val="4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966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F4D5">
    <w:pPr>
      <w:pStyle w:val="44"/>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D423D">
    <w:pPr>
      <w:pStyle w:val="44"/>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8FAB">
    <w:pPr>
      <w:pStyle w:val="44"/>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F62B">
    <w:pPr>
      <w:pStyle w:val="44"/>
      <w:pBdr>
        <w:bottom w:val="none" w:color="auto" w:sz="0" w:space="1"/>
      </w:pBdr>
    </w:pPr>
    <w:r>
      <w:t></w:t>
    </w:r>
  </w:p>
  <w:p w14:paraId="2AA5AB01">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5CCC">
    <w:pPr>
      <w:pStyle w:val="44"/>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3BBE">
    <w:pPr>
      <w:pStyle w:val="44"/>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1E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2DD4">
    <w:pPr>
      <w:pStyle w:val="44"/>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3751">
    <w:pPr>
      <w:pStyle w:val="44"/>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99D9795F"/>
    <w:multiLevelType w:val="singleLevel"/>
    <w:tmpl w:val="99D9795F"/>
    <w:lvl w:ilvl="0" w:tentative="0">
      <w:start w:val="1"/>
      <w:numFmt w:val="decimal"/>
      <w:suff w:val="nothing"/>
      <w:lvlText w:val="%1）"/>
      <w:lvlJc w:val="left"/>
    </w:lvl>
  </w:abstractNum>
  <w:abstractNum w:abstractNumId="2">
    <w:nsid w:val="B3C4711D"/>
    <w:multiLevelType w:val="singleLevel"/>
    <w:tmpl w:val="B3C4711D"/>
    <w:lvl w:ilvl="0" w:tentative="0">
      <w:start w:val="4"/>
      <w:numFmt w:val="decimal"/>
      <w:suff w:val="nothing"/>
      <w:lvlText w:val="%1、"/>
      <w:lvlJc w:val="left"/>
    </w:lvl>
  </w:abstractNum>
  <w:abstractNum w:abstractNumId="3">
    <w:nsid w:val="B3C5B353"/>
    <w:multiLevelType w:val="singleLevel"/>
    <w:tmpl w:val="B3C5B353"/>
    <w:lvl w:ilvl="0" w:tentative="0">
      <w:start w:val="1"/>
      <w:numFmt w:val="chineseCounting"/>
      <w:suff w:val="nothing"/>
      <w:lvlText w:val="（%1）"/>
      <w:lvlJc w:val="left"/>
      <w:pPr>
        <w:ind w:left="-1"/>
      </w:pPr>
      <w:rPr>
        <w:rFonts w:hint="eastAsia"/>
        <w:b/>
        <w:bCs/>
      </w:rPr>
    </w:lvl>
  </w:abstractNum>
  <w:abstractNum w:abstractNumId="4">
    <w:nsid w:val="E596B22D"/>
    <w:multiLevelType w:val="singleLevel"/>
    <w:tmpl w:val="E596B22D"/>
    <w:lvl w:ilvl="0" w:tentative="0">
      <w:start w:val="6"/>
      <w:numFmt w:val="chineseCounting"/>
      <w:suff w:val="nothing"/>
      <w:lvlText w:val="%1、"/>
      <w:lvlJc w:val="left"/>
      <w:rPr>
        <w:rFonts w:hint="eastAsia"/>
      </w:rPr>
    </w:lvl>
  </w:abstractNum>
  <w:abstractNum w:abstractNumId="5">
    <w:nsid w:val="F47367E8"/>
    <w:multiLevelType w:val="singleLevel"/>
    <w:tmpl w:val="F47367E8"/>
    <w:lvl w:ilvl="0" w:tentative="0">
      <w:start w:val="1"/>
      <w:numFmt w:val="decimal"/>
      <w:lvlText w:val="%1."/>
      <w:lvlJc w:val="left"/>
      <w:pPr>
        <w:tabs>
          <w:tab w:val="left" w:pos="312"/>
        </w:tabs>
      </w:pPr>
    </w:lvl>
  </w:abstractNum>
  <w:abstractNum w:abstractNumId="6">
    <w:nsid w:val="F5E80F08"/>
    <w:multiLevelType w:val="singleLevel"/>
    <w:tmpl w:val="F5E80F08"/>
    <w:lvl w:ilvl="0" w:tentative="0">
      <w:start w:val="23"/>
      <w:numFmt w:val="decimal"/>
      <w:suff w:val="space"/>
      <w:lvlText w:val="%1."/>
      <w:lvlJc w:val="left"/>
    </w:lvl>
  </w:abstractNum>
  <w:abstractNum w:abstractNumId="7">
    <w:nsid w:val="00000003"/>
    <w:multiLevelType w:val="singleLevel"/>
    <w:tmpl w:val="00000003"/>
    <w:lvl w:ilvl="0" w:tentative="0">
      <w:start w:val="2"/>
      <w:numFmt w:val="decimal"/>
      <w:suff w:val="nothing"/>
      <w:lvlText w:val="（%1）"/>
      <w:lvlJc w:val="left"/>
    </w:lvl>
  </w:abstractNum>
  <w:abstractNum w:abstractNumId="8">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9">
    <w:nsid w:val="3B500D3E"/>
    <w:multiLevelType w:val="singleLevel"/>
    <w:tmpl w:val="3B500D3E"/>
    <w:lvl w:ilvl="0" w:tentative="0">
      <w:start w:val="1"/>
      <w:numFmt w:val="decimal"/>
      <w:suff w:val="nothing"/>
      <w:lvlText w:val="%1、"/>
      <w:lvlJc w:val="left"/>
    </w:lvl>
  </w:abstractNum>
  <w:abstractNum w:abstractNumId="10">
    <w:nsid w:val="5E3FE67C"/>
    <w:multiLevelType w:val="singleLevel"/>
    <w:tmpl w:val="5E3FE67C"/>
    <w:lvl w:ilvl="0" w:tentative="0">
      <w:start w:val="1"/>
      <w:numFmt w:val="decimal"/>
      <w:suff w:val="nothing"/>
      <w:lvlText w:val="（%1）"/>
      <w:lvlJc w:val="left"/>
    </w:lvl>
  </w:abstractNum>
  <w:num w:numId="1">
    <w:abstractNumId w:val="10"/>
  </w:num>
  <w:num w:numId="2">
    <w:abstractNumId w:val="6"/>
  </w:num>
  <w:num w:numId="3">
    <w:abstractNumId w:val="3"/>
  </w:num>
  <w:num w:numId="4">
    <w:abstractNumId w:val="2"/>
  </w:num>
  <w:num w:numId="5">
    <w:abstractNumId w:val="1"/>
  </w:num>
  <w:num w:numId="6">
    <w:abstractNumId w:val="0"/>
  </w:num>
  <w:num w:numId="7">
    <w:abstractNumId w:val="4"/>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ZGRhMGQ3ZjE5ZDZkYWUxNjIzNjMwNTg3ZTY2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1F6449"/>
    <w:rsid w:val="01236AFB"/>
    <w:rsid w:val="01696661"/>
    <w:rsid w:val="019F7441"/>
    <w:rsid w:val="01B37585"/>
    <w:rsid w:val="01D55165"/>
    <w:rsid w:val="01DF6BF8"/>
    <w:rsid w:val="01EC2C57"/>
    <w:rsid w:val="02060413"/>
    <w:rsid w:val="025F0711"/>
    <w:rsid w:val="026B2E25"/>
    <w:rsid w:val="02824D4D"/>
    <w:rsid w:val="02B17AA1"/>
    <w:rsid w:val="02DC4B10"/>
    <w:rsid w:val="02DD76CE"/>
    <w:rsid w:val="02F36323"/>
    <w:rsid w:val="02F5619C"/>
    <w:rsid w:val="03151A21"/>
    <w:rsid w:val="0326446A"/>
    <w:rsid w:val="032D5555"/>
    <w:rsid w:val="036634D2"/>
    <w:rsid w:val="03772E0C"/>
    <w:rsid w:val="03A51F85"/>
    <w:rsid w:val="03CF1688"/>
    <w:rsid w:val="03DD35E4"/>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5CE7310"/>
    <w:rsid w:val="05E16C84"/>
    <w:rsid w:val="05F25A07"/>
    <w:rsid w:val="060E2E9D"/>
    <w:rsid w:val="060E5941"/>
    <w:rsid w:val="06110FAF"/>
    <w:rsid w:val="06493CA7"/>
    <w:rsid w:val="065A6178"/>
    <w:rsid w:val="066F1CF3"/>
    <w:rsid w:val="06930BB8"/>
    <w:rsid w:val="06BD60A6"/>
    <w:rsid w:val="06C831BB"/>
    <w:rsid w:val="07245D42"/>
    <w:rsid w:val="07264C62"/>
    <w:rsid w:val="07705755"/>
    <w:rsid w:val="07751A8F"/>
    <w:rsid w:val="0779354C"/>
    <w:rsid w:val="078D496F"/>
    <w:rsid w:val="07E37F3A"/>
    <w:rsid w:val="07E612DC"/>
    <w:rsid w:val="08061376"/>
    <w:rsid w:val="08452D77"/>
    <w:rsid w:val="086401F8"/>
    <w:rsid w:val="08751CAA"/>
    <w:rsid w:val="087E4C40"/>
    <w:rsid w:val="08987BD4"/>
    <w:rsid w:val="08A871D0"/>
    <w:rsid w:val="08BA39DE"/>
    <w:rsid w:val="08C47915"/>
    <w:rsid w:val="08C77EDE"/>
    <w:rsid w:val="08D66AD6"/>
    <w:rsid w:val="08DA33A3"/>
    <w:rsid w:val="08E80F13"/>
    <w:rsid w:val="090D5908"/>
    <w:rsid w:val="09335624"/>
    <w:rsid w:val="0944690F"/>
    <w:rsid w:val="09535675"/>
    <w:rsid w:val="095F057D"/>
    <w:rsid w:val="09642282"/>
    <w:rsid w:val="09733572"/>
    <w:rsid w:val="09772C16"/>
    <w:rsid w:val="097E3579"/>
    <w:rsid w:val="098353B5"/>
    <w:rsid w:val="09A92330"/>
    <w:rsid w:val="09B06B87"/>
    <w:rsid w:val="09C13146"/>
    <w:rsid w:val="09E04166"/>
    <w:rsid w:val="0A1C0718"/>
    <w:rsid w:val="0A3E7710"/>
    <w:rsid w:val="0A5B7E63"/>
    <w:rsid w:val="0A631A57"/>
    <w:rsid w:val="0AA374A5"/>
    <w:rsid w:val="0AAB7649"/>
    <w:rsid w:val="0ABC5606"/>
    <w:rsid w:val="0ADA341F"/>
    <w:rsid w:val="0B0C6493"/>
    <w:rsid w:val="0B0C68CF"/>
    <w:rsid w:val="0B1E1CDD"/>
    <w:rsid w:val="0B30404E"/>
    <w:rsid w:val="0B4C6C14"/>
    <w:rsid w:val="0B547599"/>
    <w:rsid w:val="0B631A88"/>
    <w:rsid w:val="0B683D45"/>
    <w:rsid w:val="0B7F3F11"/>
    <w:rsid w:val="0B884417"/>
    <w:rsid w:val="0BEE69CD"/>
    <w:rsid w:val="0BF6188C"/>
    <w:rsid w:val="0BF73C91"/>
    <w:rsid w:val="0C170175"/>
    <w:rsid w:val="0C1E1FC0"/>
    <w:rsid w:val="0C571A41"/>
    <w:rsid w:val="0C5C1171"/>
    <w:rsid w:val="0C5E1CBC"/>
    <w:rsid w:val="0C615B50"/>
    <w:rsid w:val="0C6630E7"/>
    <w:rsid w:val="0C8445DA"/>
    <w:rsid w:val="0C87121B"/>
    <w:rsid w:val="0CA520B2"/>
    <w:rsid w:val="0CC007F7"/>
    <w:rsid w:val="0CC617AC"/>
    <w:rsid w:val="0CD01471"/>
    <w:rsid w:val="0CE618DF"/>
    <w:rsid w:val="0CFE707A"/>
    <w:rsid w:val="0D063BDA"/>
    <w:rsid w:val="0D08375F"/>
    <w:rsid w:val="0D184CFB"/>
    <w:rsid w:val="0D4A7419"/>
    <w:rsid w:val="0D50643D"/>
    <w:rsid w:val="0D6F59D7"/>
    <w:rsid w:val="0D827401"/>
    <w:rsid w:val="0D84094E"/>
    <w:rsid w:val="0D8A00E9"/>
    <w:rsid w:val="0D8D589E"/>
    <w:rsid w:val="0DA01C73"/>
    <w:rsid w:val="0DD63300"/>
    <w:rsid w:val="0DF50604"/>
    <w:rsid w:val="0DF702FE"/>
    <w:rsid w:val="0E060E51"/>
    <w:rsid w:val="0E331A32"/>
    <w:rsid w:val="0E3758A4"/>
    <w:rsid w:val="0E5604B2"/>
    <w:rsid w:val="0E6D5D79"/>
    <w:rsid w:val="0E9D0089"/>
    <w:rsid w:val="0EA3580C"/>
    <w:rsid w:val="0EB803EE"/>
    <w:rsid w:val="0EC86D78"/>
    <w:rsid w:val="0EEC3502"/>
    <w:rsid w:val="0EF94D4B"/>
    <w:rsid w:val="0F080FD5"/>
    <w:rsid w:val="0F400D17"/>
    <w:rsid w:val="0F4958DC"/>
    <w:rsid w:val="0F515DF7"/>
    <w:rsid w:val="0F596BA8"/>
    <w:rsid w:val="0F6248D2"/>
    <w:rsid w:val="0F693536"/>
    <w:rsid w:val="0F7B0511"/>
    <w:rsid w:val="0F7B76D9"/>
    <w:rsid w:val="0F816ACD"/>
    <w:rsid w:val="0F9832DB"/>
    <w:rsid w:val="0FBF3FD2"/>
    <w:rsid w:val="0FBF7FF3"/>
    <w:rsid w:val="0FCE5613"/>
    <w:rsid w:val="0FE824A7"/>
    <w:rsid w:val="0FF7E2D1"/>
    <w:rsid w:val="101E2C79"/>
    <w:rsid w:val="105F1059"/>
    <w:rsid w:val="10601B53"/>
    <w:rsid w:val="106120E7"/>
    <w:rsid w:val="10646583"/>
    <w:rsid w:val="107408D3"/>
    <w:rsid w:val="107A6CC0"/>
    <w:rsid w:val="107D4B15"/>
    <w:rsid w:val="108A3C80"/>
    <w:rsid w:val="10C26171"/>
    <w:rsid w:val="10DE1F9B"/>
    <w:rsid w:val="10F33360"/>
    <w:rsid w:val="10FC16EA"/>
    <w:rsid w:val="110F1D40"/>
    <w:rsid w:val="11266F33"/>
    <w:rsid w:val="11507751"/>
    <w:rsid w:val="118963A1"/>
    <w:rsid w:val="11BC24C2"/>
    <w:rsid w:val="11C6522A"/>
    <w:rsid w:val="11E104CC"/>
    <w:rsid w:val="11E20309"/>
    <w:rsid w:val="12033CB8"/>
    <w:rsid w:val="12255233"/>
    <w:rsid w:val="122F4D9E"/>
    <w:rsid w:val="12530213"/>
    <w:rsid w:val="1265440D"/>
    <w:rsid w:val="127723A9"/>
    <w:rsid w:val="12862074"/>
    <w:rsid w:val="12883966"/>
    <w:rsid w:val="129E45B4"/>
    <w:rsid w:val="12D37790"/>
    <w:rsid w:val="12D81596"/>
    <w:rsid w:val="12F14A20"/>
    <w:rsid w:val="13072A44"/>
    <w:rsid w:val="1332653D"/>
    <w:rsid w:val="133E70C5"/>
    <w:rsid w:val="135F4BE2"/>
    <w:rsid w:val="13666159"/>
    <w:rsid w:val="137B2A7B"/>
    <w:rsid w:val="139B1A0A"/>
    <w:rsid w:val="139D25C7"/>
    <w:rsid w:val="13BF3CE4"/>
    <w:rsid w:val="13D83730"/>
    <w:rsid w:val="141008D8"/>
    <w:rsid w:val="14125FE6"/>
    <w:rsid w:val="141F3091"/>
    <w:rsid w:val="14617233"/>
    <w:rsid w:val="146D271E"/>
    <w:rsid w:val="14982588"/>
    <w:rsid w:val="149A5AD9"/>
    <w:rsid w:val="14A7619D"/>
    <w:rsid w:val="14B769C1"/>
    <w:rsid w:val="14B83D39"/>
    <w:rsid w:val="14C31E4B"/>
    <w:rsid w:val="15003B04"/>
    <w:rsid w:val="150536C3"/>
    <w:rsid w:val="150C1963"/>
    <w:rsid w:val="151447A0"/>
    <w:rsid w:val="154A6454"/>
    <w:rsid w:val="15762120"/>
    <w:rsid w:val="15B60A6A"/>
    <w:rsid w:val="15FE5F58"/>
    <w:rsid w:val="16960B22"/>
    <w:rsid w:val="16A8729C"/>
    <w:rsid w:val="16B33777"/>
    <w:rsid w:val="16BC70A7"/>
    <w:rsid w:val="16C6339E"/>
    <w:rsid w:val="172F2D79"/>
    <w:rsid w:val="17557BEF"/>
    <w:rsid w:val="17D1049D"/>
    <w:rsid w:val="17D349C1"/>
    <w:rsid w:val="18244F26"/>
    <w:rsid w:val="1830729E"/>
    <w:rsid w:val="1870062C"/>
    <w:rsid w:val="187F73B4"/>
    <w:rsid w:val="18817102"/>
    <w:rsid w:val="18830A15"/>
    <w:rsid w:val="18852B28"/>
    <w:rsid w:val="188B5321"/>
    <w:rsid w:val="18AE2F08"/>
    <w:rsid w:val="19095AD1"/>
    <w:rsid w:val="19932372"/>
    <w:rsid w:val="19A20DD5"/>
    <w:rsid w:val="19AE03F1"/>
    <w:rsid w:val="1A071A03"/>
    <w:rsid w:val="1A1F16AE"/>
    <w:rsid w:val="1A3B5C77"/>
    <w:rsid w:val="1A984BAD"/>
    <w:rsid w:val="1A9C6539"/>
    <w:rsid w:val="1AB8220E"/>
    <w:rsid w:val="1AE4166C"/>
    <w:rsid w:val="1AF06CFB"/>
    <w:rsid w:val="1AF11B8D"/>
    <w:rsid w:val="1B11359C"/>
    <w:rsid w:val="1B2A271F"/>
    <w:rsid w:val="1B530544"/>
    <w:rsid w:val="1B713184"/>
    <w:rsid w:val="1B86304B"/>
    <w:rsid w:val="1BA209CF"/>
    <w:rsid w:val="1BB4777D"/>
    <w:rsid w:val="1BBE1941"/>
    <w:rsid w:val="1BD75AB8"/>
    <w:rsid w:val="1C0459C2"/>
    <w:rsid w:val="1C1B3B4A"/>
    <w:rsid w:val="1C88086E"/>
    <w:rsid w:val="1CE7157E"/>
    <w:rsid w:val="1D266CE1"/>
    <w:rsid w:val="1D3963AF"/>
    <w:rsid w:val="1D3D55C7"/>
    <w:rsid w:val="1D4A31E4"/>
    <w:rsid w:val="1D4A664D"/>
    <w:rsid w:val="1D6A673C"/>
    <w:rsid w:val="1D7E76D6"/>
    <w:rsid w:val="1D9247AE"/>
    <w:rsid w:val="1D9A0331"/>
    <w:rsid w:val="1DB567EC"/>
    <w:rsid w:val="1DF51A98"/>
    <w:rsid w:val="1E051CD9"/>
    <w:rsid w:val="1E124174"/>
    <w:rsid w:val="1E3D060F"/>
    <w:rsid w:val="1E3F7D2E"/>
    <w:rsid w:val="1E4134E4"/>
    <w:rsid w:val="1E5062B3"/>
    <w:rsid w:val="1E523514"/>
    <w:rsid w:val="1E714A66"/>
    <w:rsid w:val="1E802593"/>
    <w:rsid w:val="1E8B6156"/>
    <w:rsid w:val="1EA703CC"/>
    <w:rsid w:val="1EAD11F7"/>
    <w:rsid w:val="1EB7330C"/>
    <w:rsid w:val="1F0A0FF3"/>
    <w:rsid w:val="1F5771FF"/>
    <w:rsid w:val="1F744118"/>
    <w:rsid w:val="1FB87851"/>
    <w:rsid w:val="1FD52574"/>
    <w:rsid w:val="1FE868A9"/>
    <w:rsid w:val="20034907"/>
    <w:rsid w:val="200F3DA7"/>
    <w:rsid w:val="20173E4B"/>
    <w:rsid w:val="20400C22"/>
    <w:rsid w:val="204E48BC"/>
    <w:rsid w:val="208921B3"/>
    <w:rsid w:val="20973DEB"/>
    <w:rsid w:val="20AE5932"/>
    <w:rsid w:val="20B26522"/>
    <w:rsid w:val="20B44310"/>
    <w:rsid w:val="210534E5"/>
    <w:rsid w:val="211116EB"/>
    <w:rsid w:val="216133FC"/>
    <w:rsid w:val="21D56769"/>
    <w:rsid w:val="21E52EF3"/>
    <w:rsid w:val="21FB5D7B"/>
    <w:rsid w:val="22015E94"/>
    <w:rsid w:val="220B1C3D"/>
    <w:rsid w:val="221D1D20"/>
    <w:rsid w:val="222A3B0E"/>
    <w:rsid w:val="22334A87"/>
    <w:rsid w:val="224976F7"/>
    <w:rsid w:val="225B2CCF"/>
    <w:rsid w:val="22BE6801"/>
    <w:rsid w:val="233500BF"/>
    <w:rsid w:val="23377FF7"/>
    <w:rsid w:val="236B425F"/>
    <w:rsid w:val="23836192"/>
    <w:rsid w:val="23901F29"/>
    <w:rsid w:val="239C0061"/>
    <w:rsid w:val="23B908A4"/>
    <w:rsid w:val="23E95BEF"/>
    <w:rsid w:val="23E96F21"/>
    <w:rsid w:val="23F23130"/>
    <w:rsid w:val="23FD0064"/>
    <w:rsid w:val="245375B0"/>
    <w:rsid w:val="24642C0A"/>
    <w:rsid w:val="24970DA1"/>
    <w:rsid w:val="24B22173"/>
    <w:rsid w:val="24B95AD9"/>
    <w:rsid w:val="24BE24DA"/>
    <w:rsid w:val="24CF5825"/>
    <w:rsid w:val="24D663E6"/>
    <w:rsid w:val="24D77F2B"/>
    <w:rsid w:val="2585779A"/>
    <w:rsid w:val="258B00E2"/>
    <w:rsid w:val="25A416A2"/>
    <w:rsid w:val="25A917A6"/>
    <w:rsid w:val="25BE27CC"/>
    <w:rsid w:val="25F74A5C"/>
    <w:rsid w:val="25FE46BA"/>
    <w:rsid w:val="2628662C"/>
    <w:rsid w:val="262D45DE"/>
    <w:rsid w:val="267F65B3"/>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C543F8"/>
    <w:rsid w:val="28333E1D"/>
    <w:rsid w:val="28454BD6"/>
    <w:rsid w:val="28455253"/>
    <w:rsid w:val="28551971"/>
    <w:rsid w:val="285B1C53"/>
    <w:rsid w:val="288929F1"/>
    <w:rsid w:val="289F7086"/>
    <w:rsid w:val="28AB478C"/>
    <w:rsid w:val="28C32028"/>
    <w:rsid w:val="28CC490F"/>
    <w:rsid w:val="28DE40AA"/>
    <w:rsid w:val="292439B7"/>
    <w:rsid w:val="29345E77"/>
    <w:rsid w:val="29392768"/>
    <w:rsid w:val="294C65AD"/>
    <w:rsid w:val="29806583"/>
    <w:rsid w:val="298B3C4C"/>
    <w:rsid w:val="299A7650"/>
    <w:rsid w:val="29F26D24"/>
    <w:rsid w:val="2A15033F"/>
    <w:rsid w:val="2A1662C1"/>
    <w:rsid w:val="2A1C7367"/>
    <w:rsid w:val="2A2815FA"/>
    <w:rsid w:val="2A6D6092"/>
    <w:rsid w:val="2A7B0622"/>
    <w:rsid w:val="2A7D76B4"/>
    <w:rsid w:val="2B09293F"/>
    <w:rsid w:val="2B437463"/>
    <w:rsid w:val="2B7807EE"/>
    <w:rsid w:val="2B960845"/>
    <w:rsid w:val="2BA50BF7"/>
    <w:rsid w:val="2BB948D5"/>
    <w:rsid w:val="2BBF00EC"/>
    <w:rsid w:val="2BC37CFD"/>
    <w:rsid w:val="2BD5237F"/>
    <w:rsid w:val="2BE536CE"/>
    <w:rsid w:val="2BE758D9"/>
    <w:rsid w:val="2BF346BB"/>
    <w:rsid w:val="2C09049E"/>
    <w:rsid w:val="2C0A653C"/>
    <w:rsid w:val="2C191F85"/>
    <w:rsid w:val="2CE82D6F"/>
    <w:rsid w:val="2D052664"/>
    <w:rsid w:val="2D217193"/>
    <w:rsid w:val="2D343236"/>
    <w:rsid w:val="2D575011"/>
    <w:rsid w:val="2DA61ACC"/>
    <w:rsid w:val="2DBD4B32"/>
    <w:rsid w:val="2DD15014"/>
    <w:rsid w:val="2DE91159"/>
    <w:rsid w:val="2DF72DE4"/>
    <w:rsid w:val="2E0220AF"/>
    <w:rsid w:val="2E3330F9"/>
    <w:rsid w:val="2E3B21E8"/>
    <w:rsid w:val="2E4B082A"/>
    <w:rsid w:val="2E5D4E86"/>
    <w:rsid w:val="2E5D790B"/>
    <w:rsid w:val="2E7220E8"/>
    <w:rsid w:val="2E9A3C18"/>
    <w:rsid w:val="2EBB0FEE"/>
    <w:rsid w:val="2EC63002"/>
    <w:rsid w:val="2EDC4D0F"/>
    <w:rsid w:val="2F0A6B38"/>
    <w:rsid w:val="2F633E2C"/>
    <w:rsid w:val="2F946CCB"/>
    <w:rsid w:val="2F9E23BE"/>
    <w:rsid w:val="2FCF7873"/>
    <w:rsid w:val="2FD25781"/>
    <w:rsid w:val="2FDC289C"/>
    <w:rsid w:val="2FDC745C"/>
    <w:rsid w:val="2FFD7934"/>
    <w:rsid w:val="30733ACD"/>
    <w:rsid w:val="308C3862"/>
    <w:rsid w:val="309379D8"/>
    <w:rsid w:val="30A270F7"/>
    <w:rsid w:val="30DF1478"/>
    <w:rsid w:val="30EC586F"/>
    <w:rsid w:val="31133CD1"/>
    <w:rsid w:val="319C6071"/>
    <w:rsid w:val="31AC537E"/>
    <w:rsid w:val="31E3679B"/>
    <w:rsid w:val="31E732FD"/>
    <w:rsid w:val="320846D0"/>
    <w:rsid w:val="32517576"/>
    <w:rsid w:val="32A62A3E"/>
    <w:rsid w:val="32B23C2D"/>
    <w:rsid w:val="32BE5C2C"/>
    <w:rsid w:val="32CD7542"/>
    <w:rsid w:val="32FB6478"/>
    <w:rsid w:val="33263B3F"/>
    <w:rsid w:val="336963EB"/>
    <w:rsid w:val="33764205"/>
    <w:rsid w:val="33810A0F"/>
    <w:rsid w:val="33816EEB"/>
    <w:rsid w:val="33EB55CD"/>
    <w:rsid w:val="33EC4C02"/>
    <w:rsid w:val="340D2360"/>
    <w:rsid w:val="3410665D"/>
    <w:rsid w:val="34211214"/>
    <w:rsid w:val="342E63AB"/>
    <w:rsid w:val="34950E68"/>
    <w:rsid w:val="34986E94"/>
    <w:rsid w:val="34AF62C9"/>
    <w:rsid w:val="34CB4388"/>
    <w:rsid w:val="34FA6E12"/>
    <w:rsid w:val="34FB5727"/>
    <w:rsid w:val="354D7158"/>
    <w:rsid w:val="358D5588"/>
    <w:rsid w:val="35BF3C76"/>
    <w:rsid w:val="363A3B40"/>
    <w:rsid w:val="365302AE"/>
    <w:rsid w:val="36607A0A"/>
    <w:rsid w:val="366E227C"/>
    <w:rsid w:val="366F2E0D"/>
    <w:rsid w:val="367B6A5C"/>
    <w:rsid w:val="36A74ADA"/>
    <w:rsid w:val="36AA2BA6"/>
    <w:rsid w:val="36AD60D5"/>
    <w:rsid w:val="36B224F9"/>
    <w:rsid w:val="36C11399"/>
    <w:rsid w:val="36DB09C0"/>
    <w:rsid w:val="36EC0CC9"/>
    <w:rsid w:val="373F410B"/>
    <w:rsid w:val="377F774C"/>
    <w:rsid w:val="37A775E6"/>
    <w:rsid w:val="37BE6307"/>
    <w:rsid w:val="37E43870"/>
    <w:rsid w:val="37EE7094"/>
    <w:rsid w:val="38296C89"/>
    <w:rsid w:val="383002EB"/>
    <w:rsid w:val="38586797"/>
    <w:rsid w:val="385D15DF"/>
    <w:rsid w:val="38BC0149"/>
    <w:rsid w:val="38D87D1C"/>
    <w:rsid w:val="390E0D37"/>
    <w:rsid w:val="3930151E"/>
    <w:rsid w:val="39636459"/>
    <w:rsid w:val="396B7F6C"/>
    <w:rsid w:val="39B417A9"/>
    <w:rsid w:val="39C37212"/>
    <w:rsid w:val="39FC5695"/>
    <w:rsid w:val="3A006D8E"/>
    <w:rsid w:val="3A085499"/>
    <w:rsid w:val="3A1846C8"/>
    <w:rsid w:val="3A3651E5"/>
    <w:rsid w:val="3A744481"/>
    <w:rsid w:val="3A8C7BEF"/>
    <w:rsid w:val="3A906246"/>
    <w:rsid w:val="3A9F654C"/>
    <w:rsid w:val="3AF02A9F"/>
    <w:rsid w:val="3B103F10"/>
    <w:rsid w:val="3B1918E3"/>
    <w:rsid w:val="3B2349B7"/>
    <w:rsid w:val="3B524D9B"/>
    <w:rsid w:val="3B5D137F"/>
    <w:rsid w:val="3B616CFF"/>
    <w:rsid w:val="3B6259F6"/>
    <w:rsid w:val="3B976654"/>
    <w:rsid w:val="3BC01EFC"/>
    <w:rsid w:val="3BCA786A"/>
    <w:rsid w:val="3BD31E2F"/>
    <w:rsid w:val="3BE4282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0F604F"/>
    <w:rsid w:val="3E1868B4"/>
    <w:rsid w:val="3E377251"/>
    <w:rsid w:val="3E42664B"/>
    <w:rsid w:val="3E5A7334"/>
    <w:rsid w:val="3E7B5D6B"/>
    <w:rsid w:val="3E816477"/>
    <w:rsid w:val="3E843E66"/>
    <w:rsid w:val="3E8F51FE"/>
    <w:rsid w:val="3E926F87"/>
    <w:rsid w:val="3E9A59DE"/>
    <w:rsid w:val="3EAF4836"/>
    <w:rsid w:val="3EC33DFA"/>
    <w:rsid w:val="3EDF6F9B"/>
    <w:rsid w:val="3EEF0E2E"/>
    <w:rsid w:val="3F060E16"/>
    <w:rsid w:val="3F1D1096"/>
    <w:rsid w:val="3F2F0234"/>
    <w:rsid w:val="3F355062"/>
    <w:rsid w:val="3F6261BE"/>
    <w:rsid w:val="3F6363FE"/>
    <w:rsid w:val="3F6A4E38"/>
    <w:rsid w:val="3F756B8F"/>
    <w:rsid w:val="3F95482B"/>
    <w:rsid w:val="3FFF6F9B"/>
    <w:rsid w:val="40045C0D"/>
    <w:rsid w:val="4019356B"/>
    <w:rsid w:val="403C2AA3"/>
    <w:rsid w:val="40592157"/>
    <w:rsid w:val="406E1CAE"/>
    <w:rsid w:val="40A0133A"/>
    <w:rsid w:val="40A83E25"/>
    <w:rsid w:val="40C31A53"/>
    <w:rsid w:val="40FF545D"/>
    <w:rsid w:val="410067C8"/>
    <w:rsid w:val="418F0D2A"/>
    <w:rsid w:val="41C25D13"/>
    <w:rsid w:val="41D01505"/>
    <w:rsid w:val="42474939"/>
    <w:rsid w:val="424C3C57"/>
    <w:rsid w:val="42613FF3"/>
    <w:rsid w:val="42660D96"/>
    <w:rsid w:val="428667D2"/>
    <w:rsid w:val="42CD1CE0"/>
    <w:rsid w:val="42E1381E"/>
    <w:rsid w:val="42ED6459"/>
    <w:rsid w:val="42F74D9C"/>
    <w:rsid w:val="42FE58DD"/>
    <w:rsid w:val="43174B3D"/>
    <w:rsid w:val="434B790E"/>
    <w:rsid w:val="4360274F"/>
    <w:rsid w:val="43977AB6"/>
    <w:rsid w:val="43A3342B"/>
    <w:rsid w:val="43B10312"/>
    <w:rsid w:val="43C77C27"/>
    <w:rsid w:val="43DE09EE"/>
    <w:rsid w:val="43FF6C83"/>
    <w:rsid w:val="44002FAD"/>
    <w:rsid w:val="44417324"/>
    <w:rsid w:val="449101DD"/>
    <w:rsid w:val="44DE1391"/>
    <w:rsid w:val="451B225C"/>
    <w:rsid w:val="452410C9"/>
    <w:rsid w:val="45317DFB"/>
    <w:rsid w:val="456D3CE4"/>
    <w:rsid w:val="4579042C"/>
    <w:rsid w:val="457F0571"/>
    <w:rsid w:val="45851176"/>
    <w:rsid w:val="45C63B94"/>
    <w:rsid w:val="460E7DA5"/>
    <w:rsid w:val="46422483"/>
    <w:rsid w:val="464969EB"/>
    <w:rsid w:val="465054AF"/>
    <w:rsid w:val="4659254A"/>
    <w:rsid w:val="465B0637"/>
    <w:rsid w:val="465E3F0D"/>
    <w:rsid w:val="466A16E6"/>
    <w:rsid w:val="46893F2B"/>
    <w:rsid w:val="46C4686E"/>
    <w:rsid w:val="46D87227"/>
    <w:rsid w:val="46F838C8"/>
    <w:rsid w:val="477708C7"/>
    <w:rsid w:val="477B778F"/>
    <w:rsid w:val="478203EC"/>
    <w:rsid w:val="47B025FA"/>
    <w:rsid w:val="4809698F"/>
    <w:rsid w:val="4811697D"/>
    <w:rsid w:val="481F6AC9"/>
    <w:rsid w:val="48383CC7"/>
    <w:rsid w:val="487A3E25"/>
    <w:rsid w:val="488B5503"/>
    <w:rsid w:val="48937E21"/>
    <w:rsid w:val="489A0361"/>
    <w:rsid w:val="48B94FF3"/>
    <w:rsid w:val="48D21567"/>
    <w:rsid w:val="48E37AAB"/>
    <w:rsid w:val="48FD4B4C"/>
    <w:rsid w:val="490A68E0"/>
    <w:rsid w:val="491055FE"/>
    <w:rsid w:val="49425710"/>
    <w:rsid w:val="49452294"/>
    <w:rsid w:val="495F5B3E"/>
    <w:rsid w:val="496F77D7"/>
    <w:rsid w:val="497654FD"/>
    <w:rsid w:val="49B00A5E"/>
    <w:rsid w:val="49B64211"/>
    <w:rsid w:val="49CA41AA"/>
    <w:rsid w:val="49F6167F"/>
    <w:rsid w:val="4A064FA0"/>
    <w:rsid w:val="4A16615C"/>
    <w:rsid w:val="4A4424D7"/>
    <w:rsid w:val="4A4469AD"/>
    <w:rsid w:val="4A6D6E2B"/>
    <w:rsid w:val="4A8062E0"/>
    <w:rsid w:val="4A8810AE"/>
    <w:rsid w:val="4AAE73C4"/>
    <w:rsid w:val="4AB82D0F"/>
    <w:rsid w:val="4AEB7664"/>
    <w:rsid w:val="4AFD7C19"/>
    <w:rsid w:val="4B0567D1"/>
    <w:rsid w:val="4B236AAE"/>
    <w:rsid w:val="4B543DAE"/>
    <w:rsid w:val="4B560D59"/>
    <w:rsid w:val="4B707271"/>
    <w:rsid w:val="4B9739F7"/>
    <w:rsid w:val="4BE85FBF"/>
    <w:rsid w:val="4BEE2503"/>
    <w:rsid w:val="4C245A30"/>
    <w:rsid w:val="4C332348"/>
    <w:rsid w:val="4C430DF6"/>
    <w:rsid w:val="4CB6685F"/>
    <w:rsid w:val="4CBB6682"/>
    <w:rsid w:val="4CC367FE"/>
    <w:rsid w:val="4CE75EFE"/>
    <w:rsid w:val="4D077F3C"/>
    <w:rsid w:val="4D123355"/>
    <w:rsid w:val="4D1D7880"/>
    <w:rsid w:val="4D2562DF"/>
    <w:rsid w:val="4D2A3B31"/>
    <w:rsid w:val="4D2D2F2D"/>
    <w:rsid w:val="4D312C52"/>
    <w:rsid w:val="4D455459"/>
    <w:rsid w:val="4D5E095D"/>
    <w:rsid w:val="4D905305"/>
    <w:rsid w:val="4D964A72"/>
    <w:rsid w:val="4D9C1254"/>
    <w:rsid w:val="4E793892"/>
    <w:rsid w:val="4E800872"/>
    <w:rsid w:val="4EC569ED"/>
    <w:rsid w:val="4ED50EA1"/>
    <w:rsid w:val="4EEC050C"/>
    <w:rsid w:val="4F104EC3"/>
    <w:rsid w:val="4F47354A"/>
    <w:rsid w:val="4F7507E0"/>
    <w:rsid w:val="4F86610D"/>
    <w:rsid w:val="4F911C54"/>
    <w:rsid w:val="4FE625E0"/>
    <w:rsid w:val="4FF26CE4"/>
    <w:rsid w:val="5021480F"/>
    <w:rsid w:val="50962ECB"/>
    <w:rsid w:val="50A42E38"/>
    <w:rsid w:val="50A4577F"/>
    <w:rsid w:val="50B73D1F"/>
    <w:rsid w:val="50BD5BC9"/>
    <w:rsid w:val="50C11EEE"/>
    <w:rsid w:val="50E97CFC"/>
    <w:rsid w:val="50FA4028"/>
    <w:rsid w:val="510D65B7"/>
    <w:rsid w:val="511157AB"/>
    <w:rsid w:val="5142540C"/>
    <w:rsid w:val="51824544"/>
    <w:rsid w:val="518832C8"/>
    <w:rsid w:val="519D3C50"/>
    <w:rsid w:val="51A0432A"/>
    <w:rsid w:val="51A86090"/>
    <w:rsid w:val="51B7396D"/>
    <w:rsid w:val="51DF6AD4"/>
    <w:rsid w:val="51FF1C91"/>
    <w:rsid w:val="522E4CC3"/>
    <w:rsid w:val="5244713B"/>
    <w:rsid w:val="52615633"/>
    <w:rsid w:val="526F4DE4"/>
    <w:rsid w:val="52977FD4"/>
    <w:rsid w:val="52A25790"/>
    <w:rsid w:val="52A96B6F"/>
    <w:rsid w:val="52B45975"/>
    <w:rsid w:val="52D94AA4"/>
    <w:rsid w:val="52EA3A62"/>
    <w:rsid w:val="52F02B63"/>
    <w:rsid w:val="52F50BB8"/>
    <w:rsid w:val="53000279"/>
    <w:rsid w:val="53097272"/>
    <w:rsid w:val="531427E9"/>
    <w:rsid w:val="53544462"/>
    <w:rsid w:val="537BE3D2"/>
    <w:rsid w:val="5397158E"/>
    <w:rsid w:val="54013861"/>
    <w:rsid w:val="54487265"/>
    <w:rsid w:val="544D6070"/>
    <w:rsid w:val="54605E1E"/>
    <w:rsid w:val="548D1E75"/>
    <w:rsid w:val="54B3506A"/>
    <w:rsid w:val="54BB3601"/>
    <w:rsid w:val="54CA0D16"/>
    <w:rsid w:val="54DD4057"/>
    <w:rsid w:val="54E7490F"/>
    <w:rsid w:val="550764A4"/>
    <w:rsid w:val="550B2BF6"/>
    <w:rsid w:val="55214EB5"/>
    <w:rsid w:val="55364EFD"/>
    <w:rsid w:val="555D4828"/>
    <w:rsid w:val="557A331B"/>
    <w:rsid w:val="557A4C8B"/>
    <w:rsid w:val="558931E1"/>
    <w:rsid w:val="55923347"/>
    <w:rsid w:val="55925180"/>
    <w:rsid w:val="55983B1B"/>
    <w:rsid w:val="559E1440"/>
    <w:rsid w:val="55A8376B"/>
    <w:rsid w:val="55DC29B6"/>
    <w:rsid w:val="55DD4241"/>
    <w:rsid w:val="563C5FDC"/>
    <w:rsid w:val="564D0CE1"/>
    <w:rsid w:val="565268B6"/>
    <w:rsid w:val="566B6D1E"/>
    <w:rsid w:val="5689231A"/>
    <w:rsid w:val="57032A2C"/>
    <w:rsid w:val="570F5219"/>
    <w:rsid w:val="575D12B5"/>
    <w:rsid w:val="57610A87"/>
    <w:rsid w:val="577B1140"/>
    <w:rsid w:val="577B7F21"/>
    <w:rsid w:val="577F181B"/>
    <w:rsid w:val="578942F7"/>
    <w:rsid w:val="578B444C"/>
    <w:rsid w:val="57921984"/>
    <w:rsid w:val="579737F0"/>
    <w:rsid w:val="57AB7B30"/>
    <w:rsid w:val="57AF5251"/>
    <w:rsid w:val="57B26373"/>
    <w:rsid w:val="57B63F04"/>
    <w:rsid w:val="57CD20C2"/>
    <w:rsid w:val="57D675AB"/>
    <w:rsid w:val="57D73717"/>
    <w:rsid w:val="57D95FDD"/>
    <w:rsid w:val="58167563"/>
    <w:rsid w:val="585C6021"/>
    <w:rsid w:val="58875946"/>
    <w:rsid w:val="58917D2F"/>
    <w:rsid w:val="5894085C"/>
    <w:rsid w:val="58AE4F0C"/>
    <w:rsid w:val="58B85899"/>
    <w:rsid w:val="58DA46C5"/>
    <w:rsid w:val="58E363A9"/>
    <w:rsid w:val="59166304"/>
    <w:rsid w:val="595263FD"/>
    <w:rsid w:val="595E1678"/>
    <w:rsid w:val="596D5BD4"/>
    <w:rsid w:val="597E3DD8"/>
    <w:rsid w:val="59DC0035"/>
    <w:rsid w:val="59F80043"/>
    <w:rsid w:val="5A09252F"/>
    <w:rsid w:val="5A0B2778"/>
    <w:rsid w:val="5A2A7C7B"/>
    <w:rsid w:val="5A3E2560"/>
    <w:rsid w:val="5A4411FB"/>
    <w:rsid w:val="5A5D3B6E"/>
    <w:rsid w:val="5A637A76"/>
    <w:rsid w:val="5A6D33BA"/>
    <w:rsid w:val="5A792B1F"/>
    <w:rsid w:val="5A874767"/>
    <w:rsid w:val="5AA85BE2"/>
    <w:rsid w:val="5AAD6F28"/>
    <w:rsid w:val="5AB3630D"/>
    <w:rsid w:val="5AD63A24"/>
    <w:rsid w:val="5ADC28A6"/>
    <w:rsid w:val="5B2E1A1D"/>
    <w:rsid w:val="5B3965D0"/>
    <w:rsid w:val="5B4A628A"/>
    <w:rsid w:val="5B843A1C"/>
    <w:rsid w:val="5B873E3F"/>
    <w:rsid w:val="5BCC6CB6"/>
    <w:rsid w:val="5BDF44D5"/>
    <w:rsid w:val="5BF9175D"/>
    <w:rsid w:val="5C02690E"/>
    <w:rsid w:val="5C191B77"/>
    <w:rsid w:val="5C196DA7"/>
    <w:rsid w:val="5C2A048C"/>
    <w:rsid w:val="5C435E21"/>
    <w:rsid w:val="5C80234E"/>
    <w:rsid w:val="5C8A680C"/>
    <w:rsid w:val="5CFF3B26"/>
    <w:rsid w:val="5D0C4701"/>
    <w:rsid w:val="5D0F0395"/>
    <w:rsid w:val="5D221076"/>
    <w:rsid w:val="5D397964"/>
    <w:rsid w:val="5D511215"/>
    <w:rsid w:val="5D597720"/>
    <w:rsid w:val="5D5A391C"/>
    <w:rsid w:val="5D5F10C0"/>
    <w:rsid w:val="5D650CBC"/>
    <w:rsid w:val="5D891B7B"/>
    <w:rsid w:val="5D8A63FE"/>
    <w:rsid w:val="5D920C30"/>
    <w:rsid w:val="5DAD38EE"/>
    <w:rsid w:val="5DB85AE5"/>
    <w:rsid w:val="5E006862"/>
    <w:rsid w:val="5E0207B9"/>
    <w:rsid w:val="5E1834A1"/>
    <w:rsid w:val="5E261785"/>
    <w:rsid w:val="5E483371"/>
    <w:rsid w:val="5E4A7017"/>
    <w:rsid w:val="5E552BBA"/>
    <w:rsid w:val="5E611C10"/>
    <w:rsid w:val="5E7A0F3F"/>
    <w:rsid w:val="5EC11E59"/>
    <w:rsid w:val="5EE14D23"/>
    <w:rsid w:val="5EFC7377"/>
    <w:rsid w:val="5F06174D"/>
    <w:rsid w:val="5F3A3602"/>
    <w:rsid w:val="5F45733B"/>
    <w:rsid w:val="5F4C4F00"/>
    <w:rsid w:val="5F6277C6"/>
    <w:rsid w:val="5F6B37BB"/>
    <w:rsid w:val="5F6D0B1D"/>
    <w:rsid w:val="5F8D0B82"/>
    <w:rsid w:val="5FCC5339"/>
    <w:rsid w:val="5FDC0065"/>
    <w:rsid w:val="5FE34A5B"/>
    <w:rsid w:val="5FFE1E36"/>
    <w:rsid w:val="60232584"/>
    <w:rsid w:val="607330CE"/>
    <w:rsid w:val="60825176"/>
    <w:rsid w:val="609F2AC4"/>
    <w:rsid w:val="60FA2EE8"/>
    <w:rsid w:val="61054A27"/>
    <w:rsid w:val="610A52BC"/>
    <w:rsid w:val="611D2366"/>
    <w:rsid w:val="612A4A5C"/>
    <w:rsid w:val="61421856"/>
    <w:rsid w:val="615227C4"/>
    <w:rsid w:val="615A3AE7"/>
    <w:rsid w:val="615E5A4B"/>
    <w:rsid w:val="61654E3F"/>
    <w:rsid w:val="6182292A"/>
    <w:rsid w:val="619F7F92"/>
    <w:rsid w:val="61E81EE3"/>
    <w:rsid w:val="61F94C26"/>
    <w:rsid w:val="62000E56"/>
    <w:rsid w:val="621F65B2"/>
    <w:rsid w:val="624F3E49"/>
    <w:rsid w:val="62632286"/>
    <w:rsid w:val="627E4805"/>
    <w:rsid w:val="62885958"/>
    <w:rsid w:val="62BC5A86"/>
    <w:rsid w:val="62D42564"/>
    <w:rsid w:val="62D47A8F"/>
    <w:rsid w:val="62F40B65"/>
    <w:rsid w:val="62FC2CFE"/>
    <w:rsid w:val="63024505"/>
    <w:rsid w:val="631808D5"/>
    <w:rsid w:val="635600A5"/>
    <w:rsid w:val="635B1DB5"/>
    <w:rsid w:val="63711FED"/>
    <w:rsid w:val="63867659"/>
    <w:rsid w:val="63880DDC"/>
    <w:rsid w:val="638D750D"/>
    <w:rsid w:val="63AC6CC0"/>
    <w:rsid w:val="63EB4ECB"/>
    <w:rsid w:val="63F07540"/>
    <w:rsid w:val="64055776"/>
    <w:rsid w:val="641B4F98"/>
    <w:rsid w:val="64240056"/>
    <w:rsid w:val="643E143A"/>
    <w:rsid w:val="64491666"/>
    <w:rsid w:val="6486360E"/>
    <w:rsid w:val="648B6EEF"/>
    <w:rsid w:val="64C158BF"/>
    <w:rsid w:val="64CE2EAA"/>
    <w:rsid w:val="653C3090"/>
    <w:rsid w:val="657426E5"/>
    <w:rsid w:val="65854376"/>
    <w:rsid w:val="658767BE"/>
    <w:rsid w:val="65892531"/>
    <w:rsid w:val="6592335D"/>
    <w:rsid w:val="65BE3902"/>
    <w:rsid w:val="65C23955"/>
    <w:rsid w:val="66096E66"/>
    <w:rsid w:val="66195831"/>
    <w:rsid w:val="662E75B1"/>
    <w:rsid w:val="66342C2E"/>
    <w:rsid w:val="663E784C"/>
    <w:rsid w:val="664452C4"/>
    <w:rsid w:val="66542D7A"/>
    <w:rsid w:val="668B6A45"/>
    <w:rsid w:val="66BC79A8"/>
    <w:rsid w:val="671372D5"/>
    <w:rsid w:val="672F3F24"/>
    <w:rsid w:val="673E055F"/>
    <w:rsid w:val="6746660C"/>
    <w:rsid w:val="67551CE3"/>
    <w:rsid w:val="67611B97"/>
    <w:rsid w:val="67A22552"/>
    <w:rsid w:val="67B22DCC"/>
    <w:rsid w:val="67BE71AA"/>
    <w:rsid w:val="67D90273"/>
    <w:rsid w:val="67DE5875"/>
    <w:rsid w:val="67E55852"/>
    <w:rsid w:val="67EB1AB4"/>
    <w:rsid w:val="67FA1285"/>
    <w:rsid w:val="682A37F1"/>
    <w:rsid w:val="68551F4F"/>
    <w:rsid w:val="687C10C9"/>
    <w:rsid w:val="68840C16"/>
    <w:rsid w:val="68876EFB"/>
    <w:rsid w:val="68884654"/>
    <w:rsid w:val="689F444F"/>
    <w:rsid w:val="68B96DBB"/>
    <w:rsid w:val="68CA2805"/>
    <w:rsid w:val="68E00250"/>
    <w:rsid w:val="68E937A3"/>
    <w:rsid w:val="693E15D3"/>
    <w:rsid w:val="69623E63"/>
    <w:rsid w:val="69627681"/>
    <w:rsid w:val="69725A18"/>
    <w:rsid w:val="6977531D"/>
    <w:rsid w:val="69C15E0F"/>
    <w:rsid w:val="69CC2BFF"/>
    <w:rsid w:val="69FD55B8"/>
    <w:rsid w:val="6A0B1C62"/>
    <w:rsid w:val="6A2406C8"/>
    <w:rsid w:val="6ADE0BD1"/>
    <w:rsid w:val="6AE96859"/>
    <w:rsid w:val="6B147746"/>
    <w:rsid w:val="6B24787C"/>
    <w:rsid w:val="6B2E37A9"/>
    <w:rsid w:val="6B573233"/>
    <w:rsid w:val="6B5B6274"/>
    <w:rsid w:val="6B71025C"/>
    <w:rsid w:val="6B913360"/>
    <w:rsid w:val="6B935D53"/>
    <w:rsid w:val="6C196F71"/>
    <w:rsid w:val="6C226FCB"/>
    <w:rsid w:val="6C23202A"/>
    <w:rsid w:val="6C31226F"/>
    <w:rsid w:val="6C552F0B"/>
    <w:rsid w:val="6C8C67B7"/>
    <w:rsid w:val="6C9D744C"/>
    <w:rsid w:val="6D167928"/>
    <w:rsid w:val="6D26299B"/>
    <w:rsid w:val="6D4772EC"/>
    <w:rsid w:val="6D6970A7"/>
    <w:rsid w:val="6D9078AF"/>
    <w:rsid w:val="6DAA3FEF"/>
    <w:rsid w:val="6DC0172B"/>
    <w:rsid w:val="6DCB690C"/>
    <w:rsid w:val="6DD41A5B"/>
    <w:rsid w:val="6DF43C2E"/>
    <w:rsid w:val="6DF51CA3"/>
    <w:rsid w:val="6DFE62FA"/>
    <w:rsid w:val="6E0732C3"/>
    <w:rsid w:val="6E2F3C06"/>
    <w:rsid w:val="6E8335BD"/>
    <w:rsid w:val="6E8E12EF"/>
    <w:rsid w:val="6E972936"/>
    <w:rsid w:val="6E9A185D"/>
    <w:rsid w:val="6EC66EAA"/>
    <w:rsid w:val="6ED446C5"/>
    <w:rsid w:val="6EE0F89D"/>
    <w:rsid w:val="6F1D4884"/>
    <w:rsid w:val="6F1E43C5"/>
    <w:rsid w:val="6F2A7D94"/>
    <w:rsid w:val="6F8331F1"/>
    <w:rsid w:val="6FAE1A09"/>
    <w:rsid w:val="6FD75BF8"/>
    <w:rsid w:val="6FF03A90"/>
    <w:rsid w:val="70533C7E"/>
    <w:rsid w:val="707723D0"/>
    <w:rsid w:val="70DC2853"/>
    <w:rsid w:val="70F5661B"/>
    <w:rsid w:val="71360107"/>
    <w:rsid w:val="713B688E"/>
    <w:rsid w:val="71C0067F"/>
    <w:rsid w:val="71D43752"/>
    <w:rsid w:val="71F1796A"/>
    <w:rsid w:val="72154626"/>
    <w:rsid w:val="72262B5D"/>
    <w:rsid w:val="72283FF7"/>
    <w:rsid w:val="722E7212"/>
    <w:rsid w:val="723A0474"/>
    <w:rsid w:val="725923E4"/>
    <w:rsid w:val="72864BF7"/>
    <w:rsid w:val="729023FC"/>
    <w:rsid w:val="7333D616"/>
    <w:rsid w:val="73C0646E"/>
    <w:rsid w:val="74015934"/>
    <w:rsid w:val="742222F5"/>
    <w:rsid w:val="74476126"/>
    <w:rsid w:val="74706664"/>
    <w:rsid w:val="747F3682"/>
    <w:rsid w:val="747F7050"/>
    <w:rsid w:val="74876886"/>
    <w:rsid w:val="749C4185"/>
    <w:rsid w:val="75067759"/>
    <w:rsid w:val="752E6DCD"/>
    <w:rsid w:val="7551380D"/>
    <w:rsid w:val="75600BE5"/>
    <w:rsid w:val="7564475C"/>
    <w:rsid w:val="7583797F"/>
    <w:rsid w:val="75CC0F13"/>
    <w:rsid w:val="75D20F1D"/>
    <w:rsid w:val="75DA2C18"/>
    <w:rsid w:val="75F54412"/>
    <w:rsid w:val="761D08E0"/>
    <w:rsid w:val="765D347C"/>
    <w:rsid w:val="767A7B3F"/>
    <w:rsid w:val="76826699"/>
    <w:rsid w:val="76C87133"/>
    <w:rsid w:val="76CD08D5"/>
    <w:rsid w:val="76DB4B92"/>
    <w:rsid w:val="77052AA4"/>
    <w:rsid w:val="77136511"/>
    <w:rsid w:val="77340A39"/>
    <w:rsid w:val="77351FD0"/>
    <w:rsid w:val="77472422"/>
    <w:rsid w:val="777F31F2"/>
    <w:rsid w:val="77D1700D"/>
    <w:rsid w:val="77E87308"/>
    <w:rsid w:val="77EAA370"/>
    <w:rsid w:val="77EC04CC"/>
    <w:rsid w:val="7862066F"/>
    <w:rsid w:val="78775729"/>
    <w:rsid w:val="78A42DB0"/>
    <w:rsid w:val="78A656AB"/>
    <w:rsid w:val="78A9194E"/>
    <w:rsid w:val="78B2245C"/>
    <w:rsid w:val="78E172CC"/>
    <w:rsid w:val="78EA1D1F"/>
    <w:rsid w:val="7904172F"/>
    <w:rsid w:val="790F7E27"/>
    <w:rsid w:val="792A231A"/>
    <w:rsid w:val="79316829"/>
    <w:rsid w:val="796C21B2"/>
    <w:rsid w:val="797E66A9"/>
    <w:rsid w:val="798518A4"/>
    <w:rsid w:val="79A15B62"/>
    <w:rsid w:val="79A97383"/>
    <w:rsid w:val="79E27E8B"/>
    <w:rsid w:val="79F850CE"/>
    <w:rsid w:val="79FD443C"/>
    <w:rsid w:val="7A1D1975"/>
    <w:rsid w:val="7A282137"/>
    <w:rsid w:val="7A3E5150"/>
    <w:rsid w:val="7A4670D6"/>
    <w:rsid w:val="7A4F4A5A"/>
    <w:rsid w:val="7A534B63"/>
    <w:rsid w:val="7A615382"/>
    <w:rsid w:val="7A67303B"/>
    <w:rsid w:val="7AAB1D04"/>
    <w:rsid w:val="7ABA4368"/>
    <w:rsid w:val="7AD05746"/>
    <w:rsid w:val="7B16134F"/>
    <w:rsid w:val="7B257FFD"/>
    <w:rsid w:val="7B343476"/>
    <w:rsid w:val="7B5605A6"/>
    <w:rsid w:val="7B5A2978"/>
    <w:rsid w:val="7B5A7E4C"/>
    <w:rsid w:val="7B667AF9"/>
    <w:rsid w:val="7B7468F8"/>
    <w:rsid w:val="7BEE0103"/>
    <w:rsid w:val="7C0A0FE4"/>
    <w:rsid w:val="7C0C65A0"/>
    <w:rsid w:val="7C254906"/>
    <w:rsid w:val="7C40395C"/>
    <w:rsid w:val="7C590818"/>
    <w:rsid w:val="7C651E12"/>
    <w:rsid w:val="7C7C10F6"/>
    <w:rsid w:val="7C853BEA"/>
    <w:rsid w:val="7C881368"/>
    <w:rsid w:val="7C9219F0"/>
    <w:rsid w:val="7CBA3EA3"/>
    <w:rsid w:val="7CE27788"/>
    <w:rsid w:val="7D0C32F1"/>
    <w:rsid w:val="7D0F408D"/>
    <w:rsid w:val="7D491C6C"/>
    <w:rsid w:val="7D5429C0"/>
    <w:rsid w:val="7D6E6D43"/>
    <w:rsid w:val="7D8339BC"/>
    <w:rsid w:val="7D9365DF"/>
    <w:rsid w:val="7DB57A34"/>
    <w:rsid w:val="7DC6485A"/>
    <w:rsid w:val="7DCD6946"/>
    <w:rsid w:val="7DD45971"/>
    <w:rsid w:val="7DE60973"/>
    <w:rsid w:val="7DEF0916"/>
    <w:rsid w:val="7E042725"/>
    <w:rsid w:val="7E1E5218"/>
    <w:rsid w:val="7E9A4E1F"/>
    <w:rsid w:val="7EA7723A"/>
    <w:rsid w:val="7EB81432"/>
    <w:rsid w:val="7ED4C95D"/>
    <w:rsid w:val="7EE53E9B"/>
    <w:rsid w:val="7EF56FBB"/>
    <w:rsid w:val="7F0768EB"/>
    <w:rsid w:val="7F143BEC"/>
    <w:rsid w:val="7F715AF2"/>
    <w:rsid w:val="7F886E69"/>
    <w:rsid w:val="7FDC3518"/>
    <w:rsid w:val="7FE77A2C"/>
    <w:rsid w:val="7FFFE79B"/>
    <w:rsid w:val="935FD8D5"/>
    <w:rsid w:val="9CBDC1BA"/>
    <w:rsid w:val="B9FEE19B"/>
    <w:rsid w:val="BB7FA927"/>
    <w:rsid w:val="BC3F3813"/>
    <w:rsid w:val="BFDA4539"/>
    <w:rsid w:val="C7EF282D"/>
    <w:rsid w:val="CF1EF059"/>
    <w:rsid w:val="D6BAA91C"/>
    <w:rsid w:val="D7FFBE5D"/>
    <w:rsid w:val="DBFFF095"/>
    <w:rsid w:val="DF95F36D"/>
    <w:rsid w:val="DFF71B62"/>
    <w:rsid w:val="DFFC1B59"/>
    <w:rsid w:val="EFFFC765"/>
    <w:rsid w:val="F5FFD31F"/>
    <w:rsid w:val="FAD7D128"/>
    <w:rsid w:val="FBD2045A"/>
    <w:rsid w:val="FBFEF05B"/>
    <w:rsid w:val="FF7F1986"/>
    <w:rsid w:val="FFCF1770"/>
    <w:rsid w:val="FFD92C60"/>
    <w:rsid w:val="FFED7FA6"/>
    <w:rsid w:val="FFF55E7B"/>
    <w:rsid w:val="FFFF1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7"/>
    <w:qFormat/>
    <w:uiPriority w:val="0"/>
    <w:pPr>
      <w:spacing w:line="480" w:lineRule="exact"/>
      <w:ind w:firstLine="480" w:firstLineChars="200"/>
    </w:pPr>
    <w:rPr>
      <w:rFonts w:ascii="宋体" w:hAnsi="宋体"/>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toa heading"/>
    <w:basedOn w:val="1"/>
    <w:next w:val="1"/>
    <w:qFormat/>
    <w:uiPriority w:val="0"/>
    <w:rPr>
      <w:rFonts w:ascii="Arial" w:hAnsi="Arial"/>
      <w:sz w:val="24"/>
      <w:szCs w:val="20"/>
    </w:r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next w:val="45"/>
    <w:link w:val="394"/>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qFormat/>
    <w:uiPriority w:val="0"/>
    <w:rPr>
      <w:b/>
      <w:bCs/>
    </w:rPr>
  </w:style>
  <w:style w:type="paragraph" w:styleId="64">
    <w:name w:val="Body Text First Indent 2"/>
    <w:basedOn w:val="2"/>
    <w:next w:val="1"/>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basedOn w:val="72"/>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3"/>
    <w:basedOn w:val="35"/>
    <w:qFormat/>
    <w:uiPriority w:val="0"/>
    <w:pPr>
      <w:tabs>
        <w:tab w:val="left" w:pos="2790"/>
        <w:tab w:val="left" w:pos="4230"/>
      </w:tabs>
      <w:spacing w:beforeLines="100"/>
      <w:jc w:val="left"/>
    </w:pPr>
  </w:style>
  <w:style w:type="paragraph" w:customStyle="1" w:styleId="83">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rFonts w:ascii="Times New Roman" w:hAnsi="Times New Roman" w:eastAsia="宋体"/>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5"/>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20047</Words>
  <Characters>22395</Characters>
  <Lines>319</Lines>
  <Paragraphs>89</Paragraphs>
  <TotalTime>0</TotalTime>
  <ScaleCrop>false</ScaleCrop>
  <LinksUpToDate>false</LinksUpToDate>
  <CharactersWithSpaces>22864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2023-05-08T11:12:00Z</dcterms:created>
  <dc:creator>玥</dc:creator>
  <cp:lastModifiedBy>BigBearΨ熊﹏</cp:lastModifiedBy>
  <cp:lastPrinted>2025-02-26T08:43:00Z</cp:lastPrinted>
  <dcterms:modified xsi:type="dcterms:W3CDTF">2025-03-07T07:06:33Z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C043137F5A594B67BCDFE2018ABF8D8C_13</vt:lpwstr>
  </property>
  <property fmtid="{D5CDD505-2E9C-101B-9397-08002B2CF9AE}" pid="5" name="KSOTemplateDocerSaveRecord">
    <vt:lpwstr>eyJoZGlkIjoiOTIxN2I5MmViZTg0OGMyZWQ1OTkwNzgyMTIxNWQ1Y2MiLCJ1c2VySWQiOiIyNTM4NzI1MzQifQ==</vt:lpwstr>
  </property>
</Properties>
</file>