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杭州市余杭区理想实验学校（杜甫小学和杜甫二小（筹））专用教室项目采购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u w:val="single"/>
        </w:rPr>
        <w:t>202</w:t>
      </w:r>
      <w:r>
        <w:rPr>
          <w:rStyle w:val="77"/>
          <w:rFonts w:hint="eastAsia" w:ascii="宋体" w:hAnsi="宋体" w:cs="宋体"/>
          <w:snapToGrid/>
          <w:color w:val="auto"/>
          <w:kern w:val="2"/>
          <w:sz w:val="24"/>
          <w:szCs w:val="24"/>
          <w:highlight w:val="none"/>
          <w:u w:val="single"/>
          <w:lang w:val="en-US" w:eastAsia="zh-CN"/>
        </w:rPr>
        <w:t>4</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 xml:space="preserve"> </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 xml:space="preserve">  </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00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YHZFCG2024-082</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杭州市余杭区理想实验学校（杜甫小学和杜甫二小（筹））专用教室项目采购</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bCs w:val="0"/>
          <w:color w:val="auto"/>
          <w:sz w:val="24"/>
          <w:highlight w:val="none"/>
          <w:lang w:val="en-US" w:eastAsia="zh-CN"/>
        </w:rPr>
        <w:t>2390073.00</w:t>
      </w:r>
      <w:r>
        <w:rPr>
          <w:rFonts w:hint="eastAsia" w:ascii="宋体" w:hAnsi="宋体" w:eastAsia="宋体" w:cs="宋体"/>
          <w:b/>
          <w:bCs w:val="0"/>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bCs w:val="0"/>
          <w:color w:val="auto"/>
          <w:sz w:val="24"/>
          <w:highlight w:val="none"/>
          <w:lang w:val="en-US" w:eastAsia="zh-CN"/>
        </w:rPr>
        <w:t>2390073.00</w:t>
      </w:r>
      <w:r>
        <w:rPr>
          <w:rFonts w:hint="eastAsia" w:ascii="宋体" w:hAnsi="宋体" w:eastAsia="宋体" w:cs="宋体"/>
          <w:b/>
          <w:bCs/>
          <w:color w:val="auto"/>
          <w:sz w:val="24"/>
          <w:highlight w:val="none"/>
        </w:rPr>
        <w:t xml:space="preserve"> </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val="en-US" w:eastAsia="zh-CN"/>
        </w:rPr>
        <w:t>杭州市余杭区理想实验学校（杜甫小学和杜甫二小（筹））专用教室项目采购</w:t>
      </w:r>
      <w:r>
        <w:rPr>
          <w:rFonts w:hint="eastAsia" w:ascii="宋体" w:hAnsi="宋体" w:eastAsia="宋体" w:cs="宋体"/>
          <w:bCs/>
          <w:snapToGrid/>
          <w:color w:val="auto"/>
          <w:kern w:val="2"/>
          <w:sz w:val="24"/>
          <w:szCs w:val="24"/>
          <w:highlight w:val="none"/>
          <w:lang w:val="en-US" w:eastAsia="zh-CN"/>
        </w:rPr>
        <w:t>，</w:t>
      </w:r>
      <w:r>
        <w:rPr>
          <w:rFonts w:hint="eastAsia" w:ascii="宋体" w:hAnsi="宋体"/>
          <w:color w:val="auto"/>
          <w:sz w:val="24"/>
          <w:highlight w:val="none"/>
        </w:rPr>
        <w:t>本项目</w:t>
      </w:r>
      <w:r>
        <w:rPr>
          <w:rFonts w:hint="eastAsia" w:ascii="宋体" w:hAnsi="宋体"/>
          <w:color w:val="auto"/>
          <w:sz w:val="24"/>
          <w:highlight w:val="none"/>
          <w:lang w:val="en-US" w:eastAsia="zh-CN"/>
        </w:rPr>
        <w:t>为杭州市余杭区理想实验学校、杜甫小学和杜甫二小（筹）专用教室设备</w:t>
      </w:r>
      <w:r>
        <w:rPr>
          <w:rFonts w:hint="eastAsia" w:ascii="宋体" w:hAnsi="宋体"/>
          <w:color w:val="auto"/>
          <w:sz w:val="24"/>
          <w:highlight w:val="none"/>
        </w:rPr>
        <w:t>采购</w:t>
      </w:r>
      <w:r>
        <w:rPr>
          <w:rFonts w:hint="eastAsia" w:ascii="宋体" w:hAnsi="宋体"/>
          <w:color w:val="auto"/>
          <w:sz w:val="24"/>
          <w:highlight w:val="none"/>
          <w:lang w:val="en-US" w:eastAsia="zh-CN"/>
        </w:rPr>
        <w:t>一批</w:t>
      </w:r>
      <w:r>
        <w:rPr>
          <w:rFonts w:hint="eastAsia" w:ascii="宋体" w:hAnsi="宋体"/>
          <w:color w:val="auto"/>
          <w:sz w:val="24"/>
          <w:highlight w:val="none"/>
        </w:rPr>
        <w:t>，</w:t>
      </w:r>
      <w:r>
        <w:rPr>
          <w:rFonts w:hint="eastAsia" w:ascii="宋体" w:hAnsi="宋体"/>
          <w:color w:val="auto"/>
          <w:sz w:val="24"/>
          <w:highlight w:val="none"/>
          <w:lang w:val="en-US" w:eastAsia="zh-CN"/>
        </w:rPr>
        <w:t>包括</w:t>
      </w:r>
      <w:r>
        <w:rPr>
          <w:rFonts w:hint="eastAsia" w:ascii="宋体" w:hAnsi="宋体"/>
          <w:color w:val="auto"/>
          <w:sz w:val="24"/>
          <w:highlight w:val="none"/>
        </w:rPr>
        <w:t>供货、运输、安装、调试和售后服务等。</w:t>
      </w:r>
      <w:r>
        <w:rPr>
          <w:rFonts w:hint="eastAsia" w:hAnsi="宋体" w:cs="宋体"/>
          <w:snapToGrid/>
          <w:color w:val="auto"/>
          <w:kern w:val="2"/>
          <w:sz w:val="24"/>
          <w:szCs w:val="24"/>
          <w:highlight w:val="none"/>
          <w:lang w:val="en-US" w:eastAsia="zh-CN"/>
        </w:rPr>
        <w:t>具体</w:t>
      </w:r>
      <w:r>
        <w:rPr>
          <w:rFonts w:hint="eastAsia" w:ascii="宋体" w:hAnsi="宋体" w:eastAsia="宋体" w:cs="宋体"/>
          <w:snapToGrid/>
          <w:color w:val="auto"/>
          <w:kern w:val="2"/>
          <w:sz w:val="24"/>
          <w:szCs w:val="24"/>
          <w:highlight w:val="none"/>
          <w:lang w:eastAsia="zh-CN"/>
        </w:rPr>
        <w:t>内容</w:t>
      </w:r>
      <w:r>
        <w:rPr>
          <w:rFonts w:hint="eastAsia" w:ascii="宋体" w:hAnsi="宋体" w:eastAsia="宋体" w:cs="宋体"/>
          <w:snapToGrid/>
          <w:color w:val="auto"/>
          <w:kern w:val="2"/>
          <w:sz w:val="24"/>
          <w:szCs w:val="24"/>
          <w:highlight w:val="none"/>
        </w:rPr>
        <w:t>以</w:t>
      </w:r>
      <w:r>
        <w:rPr>
          <w:rFonts w:hint="eastAsia" w:ascii="宋体" w:hAnsi="宋体" w:eastAsia="宋体" w:cs="宋体"/>
          <w:bCs/>
          <w:color w:val="auto"/>
          <w:sz w:val="24"/>
          <w:highlight w:val="none"/>
        </w:rPr>
        <w:t>招标文件“第三部分 采购需求”</w:t>
      </w:r>
      <w:r>
        <w:rPr>
          <w:rFonts w:hint="eastAsia" w:ascii="宋体" w:hAnsi="宋体" w:eastAsia="宋体" w:cs="宋体"/>
          <w:snapToGrid/>
          <w:color w:val="auto"/>
          <w:kern w:val="2"/>
          <w:sz w:val="24"/>
          <w:szCs w:val="24"/>
          <w:highlight w:val="none"/>
        </w:rPr>
        <w:t>为准，供应商可点击本公告下方“浏览采购文件”查看采购需求。</w:t>
      </w:r>
    </w:p>
    <w:p>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szCs w:val="24"/>
          <w:highlight w:val="none"/>
          <w:lang w:eastAsia="zh-CN"/>
        </w:rPr>
        <w:t>标项</w:t>
      </w:r>
      <w:r>
        <w:rPr>
          <w:rFonts w:hint="eastAsia" w:ascii="宋体" w:hAnsi="宋体" w:eastAsia="宋体" w:cs="宋体"/>
          <w:b/>
          <w:color w:val="auto"/>
          <w:sz w:val="24"/>
          <w:szCs w:val="24"/>
          <w:highlight w:val="none"/>
        </w:rPr>
        <w:t>名称</w:t>
      </w:r>
      <w:r>
        <w:rPr>
          <w:rFonts w:hint="eastAsia" w:ascii="宋体" w:hAnsi="宋体" w:eastAsia="宋体" w:cs="宋体"/>
          <w:b/>
          <w:color w:val="auto"/>
          <w:sz w:val="24"/>
          <w:highlight w:val="none"/>
        </w:rPr>
        <w:t>：</w:t>
      </w:r>
      <w:r>
        <w:rPr>
          <w:rFonts w:hint="eastAsia" w:hAnsi="宋体" w:cs="宋体"/>
          <w:color w:val="auto"/>
          <w:sz w:val="24"/>
          <w:highlight w:val="none"/>
          <w:lang w:eastAsia="zh-CN"/>
        </w:rPr>
        <w:t>杭州市余杭区理想实验学校（杜甫小学和杜甫二小（筹））专用教室项目采购</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预算金额（元）:</w:t>
      </w:r>
      <w:r>
        <w:rPr>
          <w:rFonts w:hint="eastAsia" w:ascii="宋体" w:hAnsi="宋体" w:cs="宋体"/>
          <w:b/>
          <w:bCs w:val="0"/>
          <w:color w:val="auto"/>
          <w:sz w:val="24"/>
          <w:highlight w:val="none"/>
          <w:lang w:val="en-US" w:eastAsia="zh-CN"/>
        </w:rPr>
        <w:t>2390073.00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bCs/>
          <w:color w:val="auto"/>
          <w:sz w:val="24"/>
          <w:highlight w:val="none"/>
        </w:rPr>
        <w:t>具体内容和相关要求详见招标文件“第三部分 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合同履约期限：</w:t>
      </w:r>
      <w:r>
        <w:rPr>
          <w:rFonts w:hint="eastAsia" w:ascii="宋体" w:hAnsi="宋体" w:eastAsia="宋体" w:cs="宋体"/>
          <w:b w:val="0"/>
          <w:bCs w:val="0"/>
          <w:color w:val="auto"/>
          <w:sz w:val="24"/>
          <w:szCs w:val="32"/>
          <w:highlight w:val="none"/>
          <w:lang w:eastAsia="zh-CN"/>
        </w:rPr>
        <w:t>详见</w:t>
      </w:r>
      <w:r>
        <w:rPr>
          <w:rFonts w:hint="eastAsia" w:ascii="宋体" w:hAnsi="宋体" w:eastAsia="宋体" w:cs="宋体"/>
          <w:bCs/>
          <w:color w:val="auto"/>
          <w:sz w:val="24"/>
          <w:highlight w:val="none"/>
        </w:rPr>
        <w:t>招标文件“第三部分 采购需求”</w:t>
      </w:r>
      <w:r>
        <w:rPr>
          <w:rFonts w:hint="eastAsia" w:ascii="宋体" w:hAnsi="宋体" w:eastAsia="宋体" w:cs="宋体"/>
          <w:snapToGrid/>
          <w:color w:val="auto"/>
          <w:kern w:val="2"/>
          <w:sz w:val="24"/>
          <w:szCs w:val="24"/>
          <w:highlight w:val="none"/>
          <w:lang w:eastAsia="zh-CN"/>
        </w:rPr>
        <w:t>。</w:t>
      </w:r>
    </w:p>
    <w:p>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0" w:name="_Hlk101132948"/>
      <w:r>
        <w:rPr>
          <w:rFonts w:hint="eastAsia" w:ascii="宋体" w:hAnsi="宋体" w:eastAsia="宋体" w:cs="宋体"/>
          <w:b/>
          <w:color w:val="auto"/>
          <w:sz w:val="24"/>
          <w:highlight w:val="none"/>
        </w:rPr>
        <w:t>申请人的资格要求</w:t>
      </w:r>
      <w:bookmarkEnd w:id="0"/>
      <w:r>
        <w:rPr>
          <w:rFonts w:hint="eastAsia" w:ascii="宋体" w:hAnsi="宋体" w:eastAsia="宋体" w:cs="宋体"/>
          <w:b/>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cs="宋体"/>
          <w:color w:val="auto"/>
          <w:sz w:val="24"/>
          <w:highlight w:val="none"/>
          <w:lang w:eastAsia="zh-CN"/>
        </w:rPr>
        <w:t>（</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2" w:firstLineChars="200"/>
        <w:jc w:val="left"/>
        <w:rPr>
          <w:rFonts w:hint="eastAsia" w:ascii="宋体" w:hAnsi="宋体" w:eastAsia="宋体" w:cs="宋体"/>
          <w:b/>
          <w:bCs/>
          <w:color w:val="auto"/>
          <w:sz w:val="24"/>
          <w:highlight w:val="none"/>
        </w:rPr>
      </w:pPr>
      <w:sdt>
        <w:sdtPr>
          <w:rPr>
            <w:rFonts w:hint="eastAsia" w:ascii="宋体" w:hAnsi="宋体" w:eastAsia="宋体" w:cs="宋体"/>
            <w:b/>
            <w:bCs/>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pPr>
        <w:spacing w:line="360" w:lineRule="auto"/>
        <w:ind w:firstLine="901" w:firstLineChars="374"/>
        <w:jc w:val="left"/>
        <w:rPr>
          <w:rFonts w:hint="eastAsia" w:ascii="宋体" w:hAnsi="宋体" w:eastAsia="宋体" w:cs="宋体"/>
          <w:b/>
          <w:bCs/>
          <w:color w:val="auto"/>
          <w:sz w:val="24"/>
          <w:highlight w:val="none"/>
          <w:u w:val="single"/>
        </w:rPr>
      </w:pPr>
      <w:sdt>
        <w:sdtPr>
          <w:rPr>
            <w:rFonts w:hint="eastAsia" w:ascii="宋体" w:hAnsi="宋体" w:eastAsia="宋体" w:cs="宋体"/>
            <w:b/>
            <w:bCs/>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sz w:val="24"/>
          <w:highlight w:val="none"/>
        </w:rPr>
        <w:t>货物全部由符合政策要求的中小企业制造，提供中小企业声明函；</w:t>
      </w:r>
    </w:p>
    <w:p>
      <w:pPr>
        <w:spacing w:line="360" w:lineRule="auto"/>
        <w:ind w:firstLine="960" w:firstLineChars="400"/>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 w:name="_Hlk101132524"/>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rPr>
        <w:t>%，小微企业合同金额应当达到</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i/>
          <w:iCs/>
          <w:color w:val="auto"/>
          <w:sz w:val="24"/>
          <w:highlight w:val="none"/>
          <w:u w:val="single"/>
        </w:rPr>
        <w:t xml:space="preserve"> </w:t>
      </w:r>
      <w:r>
        <w:rPr>
          <w:rFonts w:hint="eastAsia" w:ascii="宋体" w:hAnsi="宋体" w:eastAsia="宋体" w:cs="宋体"/>
          <w:i/>
          <w:iCs/>
          <w:color w:val="auto"/>
          <w:sz w:val="24"/>
          <w:highlight w:val="none"/>
          <w:u w:val="single"/>
          <w:lang w:val="en-US" w:eastAsia="zh-CN"/>
        </w:rPr>
        <w:t>/</w:t>
      </w:r>
      <w:r>
        <w:rPr>
          <w:rFonts w:hint="eastAsia" w:ascii="宋体" w:hAnsi="宋体" w:eastAsia="宋体" w:cs="宋体"/>
          <w:i/>
          <w:iCs/>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b/>
          <w:bCs/>
          <w:color w:val="auto"/>
          <w:sz w:val="24"/>
          <w:highlight w:val="none"/>
          <w:u w:val="none"/>
          <w:lang w:eastAsia="zh-CN"/>
        </w:rPr>
        <w:t>无</w:t>
      </w:r>
      <w:r>
        <w:rPr>
          <w:rFonts w:hint="eastAsia" w:ascii="宋体" w:hAnsi="宋体" w:eastAsia="宋体" w:cs="宋体"/>
          <w:b/>
          <w:bCs/>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三、获取招标文件</w:t>
      </w:r>
      <w:r>
        <w:rPr>
          <w:rFonts w:hint="eastAsia" w:ascii="宋体" w:hAnsi="宋体" w:cs="宋体"/>
          <w:b/>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四、提交投标文件截止时间、开标时间和地点</w:t>
      </w:r>
      <w:r>
        <w:rPr>
          <w:rFonts w:hint="eastAsia" w:ascii="宋体" w:hAnsi="宋体" w:cs="宋体"/>
          <w:b/>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u w:val="single"/>
          <w:lang w:eastAsia="zh-CN"/>
        </w:rPr>
        <w:t>止</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登录政采云平台（https://www.zcygov.cn/）线上投标响应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none"/>
          <w:lang w:eastAsia="zh-CN"/>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分00秒（北京时间）</w:t>
      </w:r>
      <w:r>
        <w:rPr>
          <w:rFonts w:hint="eastAsia" w:ascii="宋体" w:hAnsi="宋体" w:eastAsia="宋体" w:cs="宋体"/>
          <w:color w:val="auto"/>
          <w:sz w:val="24"/>
          <w:highlight w:val="none"/>
          <w:u w:val="none"/>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政采云平台（https://www.zcygov.cn/）在线响应开标；</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组织机构线下开标地点：</w:t>
      </w:r>
      <w:r>
        <w:rPr>
          <w:rFonts w:hint="eastAsia" w:ascii="宋体" w:hAnsi="宋体" w:cs="宋体"/>
          <w:color w:val="auto"/>
          <w:sz w:val="24"/>
          <w:szCs w:val="24"/>
          <w:highlight w:val="none"/>
        </w:rPr>
        <w:t>杭州市余杭区联创街77号汇银中心办公楼3幢2单元（整幢）3楼会议室，政采云平台（https://www.zcygov.cn/）。</w:t>
      </w:r>
    </w:p>
    <w:p>
      <w:pPr>
        <w:spacing w:line="240" w:lineRule="auto"/>
        <w:ind w:firstLine="480" w:firstLineChars="2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cs="宋体"/>
          <w:bCs/>
          <w:color w:val="auto"/>
          <w:sz w:val="24"/>
          <w:szCs w:val="24"/>
          <w:highlight w:val="none"/>
          <w:lang w:eastAsia="zh-CN"/>
        </w:rPr>
        <w:t>杭州市余杭区理想实验学校</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址：杭州市余杭区良渚街道玉鸟街与杜文路交叉口</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项目联系人（询问）：赵老师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szCs w:val="24"/>
          <w:highlight w:val="none"/>
        </w:rPr>
        <w:t>17879517751</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 xml:space="preserve">    质疑联系人：徐老师 </w:t>
      </w:r>
      <w:r>
        <w:rPr>
          <w:rFonts w:hint="eastAsia" w:ascii="宋体" w:hAnsi="宋体" w:cs="宋体"/>
          <w:color w:val="auto"/>
          <w:sz w:val="24"/>
          <w:highlight w:val="none"/>
          <w:lang w:val="en-US" w:eastAsia="zh-CN"/>
        </w:rPr>
        <w:t xml:space="preserve">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TW" w:eastAsia="zh-TW"/>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szCs w:val="24"/>
          <w:highlight w:val="none"/>
        </w:rPr>
        <w:t xml:space="preserve">0571-88773695   </w:t>
      </w:r>
      <w:r>
        <w:rPr>
          <w:rFonts w:hint="eastAsia" w:ascii="宋体" w:hAnsi="宋体" w:cs="宋体"/>
          <w:color w:val="auto"/>
          <w:sz w:val="24"/>
          <w:szCs w:val="24"/>
          <w:highlight w:val="none"/>
          <w:lang w:val="en-US" w:eastAsia="zh-CN"/>
        </w:rPr>
        <w:t xml:space="preserve">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耀华建设管理有限公司</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余杭地址：杭州市余杭区联创街77号汇银中心办公楼3幢2单元（整幢）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临平地址：杭州市临平区南苑街道华元欢乐城-华元大厦20层（整层）。</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项目联系人（询问）：李一帆   项目联系方式（询问）：0571-86320706</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质疑联系人：单成燕           质疑联系方式：0571-86320727/18072887619</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同级政府采购监督管理部门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名称：杭州市余杭区财政局、浙江省政府采购行政裁决服务中心（杭州）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地址：杭州市上城区四季青街道新业路市民之家G03办公室（快递仅限ems或顺丰）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联系人：朱女士、王女士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监督投诉电话：0571-85252453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获取热线服务帮助。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numPr>
          <w:ilvl w:val="-1"/>
          <w:numId w:val="0"/>
        </w:numPr>
        <w:spacing w:line="240" w:lineRule="auto"/>
        <w:jc w:val="left"/>
        <w:outlineLvl w:val="9"/>
        <w:rPr>
          <w:rFonts w:hint="eastAsia" w:ascii="宋体" w:hAnsi="宋体" w:eastAsia="宋体" w:cs="宋体"/>
          <w:b/>
          <w:color w:val="auto"/>
          <w:sz w:val="36"/>
          <w:szCs w:val="36"/>
          <w:highlight w:val="none"/>
        </w:rPr>
      </w:pPr>
    </w:p>
    <w:p>
      <w:pPr>
        <w:numPr>
          <w:ilvl w:val="-1"/>
          <w:numId w:val="0"/>
        </w:numPr>
        <w:spacing w:line="240" w:lineRule="auto"/>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1"/>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采购需求</w:t>
      </w:r>
    </w:p>
    <w:p>
      <w:pPr>
        <w:snapToGrid w:val="0"/>
        <w:spacing w:line="360" w:lineRule="auto"/>
        <w:ind w:firstLine="420" w:firstLineChars="200"/>
        <w:rPr>
          <w:rFonts w:hint="eastAsia" w:ascii="宋体" w:hAnsi="宋体" w:eastAsia="宋体" w:cs="宋体"/>
          <w:color w:val="auto"/>
          <w:highlight w:val="none"/>
        </w:rPr>
      </w:pPr>
    </w:p>
    <w:p>
      <w:pPr>
        <w:pStyle w:val="2"/>
        <w:spacing w:line="360" w:lineRule="auto"/>
        <w:jc w:val="both"/>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一、项目概况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val="en-US" w:eastAsia="zh-CN"/>
        </w:rPr>
        <w:t>为杭州市余杭区理想实验学校、杜甫小学和杜甫二小（筹）专用教室设备</w:t>
      </w:r>
      <w:r>
        <w:rPr>
          <w:rFonts w:hint="eastAsia" w:ascii="宋体" w:hAnsi="宋体"/>
          <w:color w:val="auto"/>
          <w:sz w:val="24"/>
          <w:highlight w:val="none"/>
        </w:rPr>
        <w:t>采购</w:t>
      </w:r>
      <w:r>
        <w:rPr>
          <w:rFonts w:hint="eastAsia" w:ascii="宋体" w:hAnsi="宋体"/>
          <w:color w:val="auto"/>
          <w:sz w:val="24"/>
          <w:highlight w:val="none"/>
          <w:lang w:val="en-US" w:eastAsia="zh-CN"/>
        </w:rPr>
        <w:t>一批</w:t>
      </w:r>
      <w:r>
        <w:rPr>
          <w:rFonts w:hint="eastAsia" w:ascii="宋体" w:hAnsi="宋体"/>
          <w:color w:val="auto"/>
          <w:sz w:val="24"/>
          <w:highlight w:val="none"/>
        </w:rPr>
        <w:t>，</w:t>
      </w:r>
      <w:r>
        <w:rPr>
          <w:rFonts w:hint="eastAsia" w:ascii="宋体" w:hAnsi="宋体"/>
          <w:color w:val="auto"/>
          <w:sz w:val="24"/>
          <w:highlight w:val="none"/>
          <w:lang w:val="en-US" w:eastAsia="zh-CN"/>
        </w:rPr>
        <w:t>包括</w:t>
      </w:r>
      <w:r>
        <w:rPr>
          <w:rFonts w:hint="eastAsia" w:ascii="宋体" w:hAnsi="宋体"/>
          <w:color w:val="auto"/>
          <w:sz w:val="24"/>
          <w:highlight w:val="none"/>
        </w:rPr>
        <w:t>供货、运输、安装、调试和售后服务等。</w:t>
      </w:r>
      <w:r>
        <w:rPr>
          <w:rFonts w:hint="eastAsia" w:ascii="宋体" w:hAnsi="宋体"/>
          <w:color w:val="auto"/>
          <w:sz w:val="24"/>
          <w:highlight w:val="none"/>
          <w:lang w:val="en-US" w:eastAsia="zh-CN"/>
        </w:rPr>
        <w:t>投标报价</w:t>
      </w:r>
      <w:r>
        <w:rPr>
          <w:rFonts w:hint="eastAsia" w:ascii="宋体" w:hAnsi="宋体"/>
          <w:color w:val="auto"/>
          <w:sz w:val="24"/>
          <w:highlight w:val="none"/>
        </w:rPr>
        <w:t>包括设备费、材料费、保管费、安装调试费、运输费、税收、售后服务、采购需求中未提到但在实际采购和安装过程中需要配置的各种设备、材料及其他费用等须由投标人支付的所有费用。</w:t>
      </w:r>
      <w:r>
        <w:rPr>
          <w:rFonts w:ascii="宋体" w:hAnsi="宋体"/>
          <w:color w:val="auto"/>
          <w:sz w:val="24"/>
          <w:highlight w:val="none"/>
        </w:rPr>
        <w:t xml:space="preserve"> </w:t>
      </w:r>
    </w:p>
    <w:p>
      <w:pPr>
        <w:spacing w:line="360" w:lineRule="auto"/>
        <w:ind w:firstLine="482" w:firstLineChars="200"/>
        <w:jc w:val="left"/>
        <w:rPr>
          <w:rFonts w:ascii="宋体" w:hAnsi="宋体"/>
          <w:color w:val="auto"/>
          <w:sz w:val="24"/>
          <w:highlight w:val="none"/>
        </w:rPr>
      </w:pPr>
      <w:r>
        <w:rPr>
          <w:rFonts w:hint="eastAsia" w:ascii="宋体" w:hAnsi="宋体" w:eastAsia="宋体" w:cs="宋体"/>
          <w:b/>
          <w:bCs/>
          <w:color w:val="auto"/>
          <w:kern w:val="0"/>
          <w:sz w:val="24"/>
          <w:highlight w:val="none"/>
        </w:rPr>
        <w:t>▲本项目核心产品</w:t>
      </w:r>
      <w:r>
        <w:rPr>
          <w:rFonts w:hint="eastAsia" w:ascii="宋体" w:hAnsi="宋体" w:eastAsia="宋体" w:cs="宋体"/>
          <w:b/>
          <w:bCs/>
          <w:color w:val="auto"/>
          <w:kern w:val="0"/>
          <w:sz w:val="24"/>
          <w:highlight w:val="none"/>
          <w:lang w:val="en-US" w:eastAsia="zh-CN"/>
        </w:rPr>
        <w:t>为</w:t>
      </w:r>
      <w:r>
        <w:rPr>
          <w:rFonts w:hint="eastAsia" w:ascii="宋体" w:hAnsi="宋体" w:cs="宋体"/>
          <w:b/>
          <w:bCs/>
          <w:color w:val="auto"/>
          <w:kern w:val="0"/>
          <w:sz w:val="24"/>
          <w:highlight w:val="none"/>
          <w:lang w:val="en-US" w:eastAsia="zh-CN"/>
        </w:rPr>
        <w:t>木工工具箱、动态高清实时展示台、益智类学具</w:t>
      </w:r>
      <w:r>
        <w:rPr>
          <w:rFonts w:hint="eastAsia" w:ascii="宋体" w:hAnsi="宋体" w:eastAsia="宋体" w:cs="宋体"/>
          <w:b/>
          <w:bCs/>
          <w:color w:val="auto"/>
          <w:kern w:val="0"/>
          <w:sz w:val="24"/>
          <w:highlight w:val="none"/>
        </w:rPr>
        <w:t>。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
        <w:spacing w:line="360" w:lineRule="auto"/>
        <w:jc w:val="both"/>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二、</w:t>
      </w:r>
      <w:r>
        <w:rPr>
          <w:rFonts w:hint="default" w:ascii="Times New Roman" w:hAnsi="Times New Roman" w:cs="Times New Roman"/>
          <w:color w:val="auto"/>
          <w:sz w:val="24"/>
          <w:highlight w:val="none"/>
        </w:rPr>
        <w:t>采购标的清单</w:t>
      </w:r>
    </w:p>
    <w:p>
      <w:pPr>
        <w:pStyle w:val="4"/>
        <w:spacing w:before="0" w:after="0" w:line="360" w:lineRule="auto"/>
        <w:ind w:left="0" w:leftChars="0" w:firstLine="0"/>
        <w:rPr>
          <w:rFonts w:hint="eastAsia"/>
          <w:color w:val="auto"/>
          <w:sz w:val="24"/>
          <w:szCs w:val="24"/>
          <w:highlight w:val="none"/>
          <w:lang w:val="en-US" w:eastAsia="zh-CN"/>
        </w:rPr>
      </w:pPr>
      <w:r>
        <w:rPr>
          <w:rFonts w:hint="eastAsia"/>
          <w:color w:val="auto"/>
          <w:sz w:val="24"/>
          <w:szCs w:val="24"/>
          <w:highlight w:val="none"/>
          <w:lang w:val="en-US" w:eastAsia="zh-CN"/>
        </w:rPr>
        <w:t>2.1杜甫小学专用教室设备采购清单一览表</w:t>
      </w:r>
    </w:p>
    <w:tbl>
      <w:tblPr>
        <w:tblStyle w:val="63"/>
        <w:tblW w:w="9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9"/>
        <w:gridCol w:w="1837"/>
        <w:gridCol w:w="15"/>
        <w:gridCol w:w="4245"/>
        <w:gridCol w:w="3"/>
        <w:gridCol w:w="1033"/>
        <w:gridCol w:w="4"/>
        <w:gridCol w:w="103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一、</w:t>
            </w:r>
            <w:r>
              <w:rPr>
                <w:rFonts w:hint="eastAsia" w:ascii="宋体" w:hAnsi="宋体" w:eastAsia="宋体" w:cs="宋体"/>
                <w:b/>
                <w:bCs/>
                <w:i w:val="0"/>
                <w:iCs w:val="0"/>
                <w:color w:val="auto"/>
                <w:kern w:val="0"/>
                <w:sz w:val="24"/>
                <w:szCs w:val="24"/>
                <w:highlight w:val="none"/>
                <w:u w:val="none"/>
                <w:lang w:val="en-US" w:eastAsia="zh-CN" w:bidi="ar"/>
              </w:rPr>
              <w:t>美术教室-书法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精品墨汁180ml/瓶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花梨木材质100*20mm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学生笔挂</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塑钢龙头笔挂，六挂十二针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学生毛笔</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学生专用品牌兼毫毛笔</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学生镇尺</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加重型黑梓木，长度大于等于180mm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分槽式墨盒134*76*20mm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学生笔洗</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仿玉塑料笔洗，不易损坏，表面光滑，直径≥110mm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学生书画毡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优质书画画毡，尺寸≥600*1400mm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教师书法专用套装</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木6挂12针笔架1个、大中小号优质品牌毛笔各一支（狼毫笔头，黑香妃笔杆）、中国四大名砚之一高端精雕石质砚台1个、墨盒1个、精品徽墨墨条100g、竹质中号扁木300*260mm四边有布袋笔帘1套、优质陶瓷笔洗6寸1个、书画专用高档羊毛毡1块、黑檀木笔筒1个、加重型黑梓木长度≥250mm1对、红星牌精品墨汁500ml一瓶、花梨木笔搁1个。</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二、</w:t>
            </w:r>
            <w:r>
              <w:rPr>
                <w:rFonts w:hint="eastAsia" w:ascii="宋体" w:hAnsi="宋体" w:eastAsia="宋体" w:cs="宋体"/>
                <w:b/>
                <w:bCs/>
                <w:i w:val="0"/>
                <w:iCs w:val="0"/>
                <w:color w:val="auto"/>
                <w:kern w:val="0"/>
                <w:sz w:val="24"/>
                <w:szCs w:val="24"/>
                <w:highlight w:val="none"/>
                <w:u w:val="none"/>
                <w:lang w:val="en-US" w:eastAsia="zh-CN" w:bidi="ar"/>
              </w:rPr>
              <w:t>美术教室-国画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熟宣纸</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四尺全熟宣纸（1刀100张）</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精品墨汁180ml/瓶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花梨木材质100*20mm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学生笔挂</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塑钢龙头笔挂，六挂十二针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学生毛笔</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学生专用品牌兼毫毛笔</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学生镇尺</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加重型黑梓木，长度大于等于180mm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分槽式墨盒134*76*20mm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学生笔洗</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仿玉塑料笔洗，不易损坏，表面光滑，直径≥110mm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学生书画毡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优质书画画毡，尺寸≥600*1400mm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三、</w:t>
            </w:r>
            <w:r>
              <w:rPr>
                <w:rFonts w:hint="eastAsia" w:ascii="宋体" w:hAnsi="宋体" w:eastAsia="宋体" w:cs="宋体"/>
                <w:b/>
                <w:bCs/>
                <w:i w:val="0"/>
                <w:iCs w:val="0"/>
                <w:color w:val="auto"/>
                <w:kern w:val="0"/>
                <w:sz w:val="24"/>
                <w:szCs w:val="24"/>
                <w:highlight w:val="none"/>
                <w:u w:val="none"/>
                <w:lang w:val="en-US" w:eastAsia="zh-CN" w:bidi="ar"/>
              </w:rPr>
              <w:t>美术素描教室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教师画架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1、材质：榉木，2、画架整体尺寸≥580*650*1400mm，3、置画高度≥1800mm,4、平放高度≥800mm，5、表面平整光滑、无毛刺、裂纹和疖疤。</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教师画板</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椴木板，边框松木，规格：600×900×18mm，结实耐磨，坚硬不变形。</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学生画板</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椴木板，边框松木，规格：600×450×18mm，结实耐磨，坚硬不变形。</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学生画架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1、尺寸≥560*850*1400（1880）mm，2、置画高度111mm；3、材质：红榉木；4、表面平整光滑、无毛刺、裂纹和疖疤</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水彩画工具</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水彩画笔1～12#各一支，12格梅花调色盘，吸水海绵，可折叠水桶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素描工具</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素描铅笔一套包括：2H2支、2B4支、HB1支、B2支、3B1支、4B1支、5B1支、6B1支、7B1支、8B1支），橡皮1块、可塑橡皮1块、美工刀1把、炭笔、炭条、铅笔延长器、纸笔各1支</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不锈钢纸夹</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不锈钢材质，山形票夹，约可夹250张纸</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画纸</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160g，4k水彩画纸、水粉纸和素描纸各一袋，每袋20张</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水粉颜料</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水粉颜料24色12ml/支</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四、</w:t>
            </w:r>
            <w:r>
              <w:rPr>
                <w:rFonts w:hint="eastAsia" w:ascii="宋体" w:hAnsi="宋体" w:eastAsia="宋体" w:cs="宋体"/>
                <w:b/>
                <w:bCs/>
                <w:i w:val="0"/>
                <w:iCs w:val="0"/>
                <w:color w:val="auto"/>
                <w:kern w:val="0"/>
                <w:sz w:val="24"/>
                <w:szCs w:val="24"/>
                <w:highlight w:val="none"/>
                <w:u w:val="none"/>
                <w:lang w:val="en-US" w:eastAsia="zh-CN" w:bidi="ar"/>
              </w:rPr>
              <w:t>美术手绘教室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水彩笔</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24色水彩笔一套</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彩铅画笔</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24色彩铅笔一套</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学生绘画工具</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毛笔8支：加健毛笔，大中小白云各一支，大中小提斗各1支，花枝俏、小依纹各1支。水粉笔1-12#各1支，油画笔1-12#各1支，调色盒1件，24格，调色板1件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水彩画颜料</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水彩颜料24色12ml/支</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画纸</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160g，4k水彩画纸、水粉纸和素描纸各一袋，每袋20张</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五、</w:t>
            </w:r>
            <w:r>
              <w:rPr>
                <w:rFonts w:hint="eastAsia" w:ascii="宋体" w:hAnsi="宋体" w:eastAsia="宋体" w:cs="宋体"/>
                <w:b/>
                <w:bCs/>
                <w:i w:val="0"/>
                <w:iCs w:val="0"/>
                <w:color w:val="auto"/>
                <w:kern w:val="0"/>
                <w:sz w:val="24"/>
                <w:szCs w:val="24"/>
                <w:highlight w:val="none"/>
                <w:u w:val="none"/>
                <w:lang w:val="en-US" w:eastAsia="zh-CN" w:bidi="ar"/>
              </w:rPr>
              <w:t>美术教具仓库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置物架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1.规格尺寸:1200mm×400mm×1800mm,分五层、每层层高40mm均分；                                                                                                                             2.本产品以优质钢材经加工制成，整体结构牢固，光滑无毛刺，不氧化，无锈屑脱落，易擦洗；符合中学实验室对设备的牢固、安全、整洁美观要求</w:t>
            </w:r>
            <w:r>
              <w:rPr>
                <w:rFonts w:hint="eastAsia" w:ascii="宋体" w:hAnsi="宋体" w:cs="宋体"/>
                <w:i w:val="0"/>
                <w:iCs w:val="0"/>
                <w:color w:val="auto"/>
                <w:kern w:val="0"/>
                <w:sz w:val="20"/>
                <w:szCs w:val="20"/>
                <w:highlight w:val="none"/>
                <w:u w:val="none"/>
                <w:lang w:val="en-US" w:eastAsia="zh-CN" w:bidi="ar"/>
              </w:rPr>
              <w:t>。</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稳固支撑，可收纳</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六、</w:t>
            </w:r>
            <w:r>
              <w:rPr>
                <w:rFonts w:hint="eastAsia" w:ascii="宋体" w:hAnsi="宋体" w:eastAsia="宋体" w:cs="宋体"/>
                <w:b/>
                <w:bCs/>
                <w:i w:val="0"/>
                <w:iCs w:val="0"/>
                <w:color w:val="auto"/>
                <w:kern w:val="0"/>
                <w:sz w:val="24"/>
                <w:szCs w:val="24"/>
                <w:highlight w:val="none"/>
                <w:u w:val="none"/>
                <w:lang w:val="en-US" w:eastAsia="zh-CN" w:bidi="ar"/>
              </w:rPr>
              <w:t>音乐教室合唱室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1.尺寸：120-130-75cm(长宽高)层宽40cm，层高25cm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2.材质采用优质泰国进口橡胶木齿接板18mm厚，硬度高不开裂特性，内部使用同等厚度板做龙骨支撑具有良好的静音和支撑能力，每层平面整体可承重500公斤，三层整体承重不得小于1500公斤；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3.台阶整体式不可拆装，稳定性强，台阶边为圆边防磕碰，表面采用环保无味清漆喷涂原木色，整体台阶可伸缩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4.台阶低部每层有4个静音万象轮，方便轻松移动，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钢琴</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1.颜色：黑色亮光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2.腿型：弯腿。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3.尺寸：高：123CM 宽：150CM 厚：61CM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4.中盘：采用中盘加固设计，外观呈“T”字型，利于中盘加固，不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易变形。选用实木拼板结合使其耐变形。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5.油漆：绿色环保无污染。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6.音板：四川川雅——实木复合音板。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7.肋木：云杉实木，11 根非等距离延展，最长的为 135CM.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8.钢板：用锰钢高硬度材料铸制，重 89 公斤，稳定性强。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9.马桥：高硬度 A 级栬木，有利于声音传导.中高音整体设计，低音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弧线设计，硬度强，不易变形，使延音更长。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10.琴弦：德国进口 ROSLAU 优质琴弦，低音弦用六角钢丝经实心纯铜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线材绕制，音色纯净，音准稳定。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11.击弦机：国内最好的击弦机—东方击弦机。白键的下沉深度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9.5MM-11.5MM 弦槌的击弦行程应达到 40MM-50MM。各零部件的动作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反应灵敏、一致、连贯、有效。连续联动运动时无阻力变化。制音器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效果快速有效。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12.弦槌：采用日本 ABMIC 榔头，纯羊毛制造。音色优美细腻。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13.键盘：宁波东方 88 键标配，白键为实木白松琴键。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14.弦轴板：国内东北色木。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15.进口弦轴钉：进口弦轴钉具有高精密度和光滑度，和弦轴板高度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精密的配合使琴弦保持力均衡，钢琴拥有更加稳定的音色。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16.不等式背柱：根据琴弦的拉力进行特别设计背柱间的距离，帮助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背架受力，更帮助马桥不易变形。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17.踏板：锌镍合金，镀铬。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18.专属透音孔设计，共鸣效果更佳。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19.配件：配琴凳，键盘呢，擦琴布，琴脚垫，亮光剂。</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乐谱架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面板可折叠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全磨砂喷漆、高度可调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含指挥棒</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音乐节拍器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材料：注塑外壳纯金属机芯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机芯：高档金属机芯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模式：传统示拍模式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速度：40~208拍/分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节拍：0、2、3、4、6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误差：速度误差&lt;1%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堂鼓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1、材质：木制、水牛皮鼓面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2、规格:鼓面直径≧25CM，高≧15CM，鼓棒长度≧30CM，鼓棒直径≧1.5CM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3、结构：由木制鼓圈和水牛皮鼓面组成。鼓圈与鼓面连接处用锚钉固定，更为结实</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配套话筒使用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小锣</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1、材质：响铜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2、规格：直径≧20CM，敲槌长度≧24CM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3、结构：锣身为一圆型弧面，响铜制,中心部稍凸起，锣边缘开有两个小孔穿绳，方便使用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铜镲</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直径10cm，镲片厚度0.1cm；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康佳鼓（墩墩鼓）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羊皮鼓面，桦木棕色鼓腔，橡木原木色鼓架、鼓棒。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10寸鼓：含架高73cm，鼓面直径25cm。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吉他</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桶型特性，共鸣较好，中频饱满，高频透亮，层次丰富，音色更好</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尤克里里</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演奏舒适低弦距，音质细腻</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乐器支撑架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稳固支撑，可收纳</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七、</w:t>
            </w:r>
            <w:r>
              <w:rPr>
                <w:rFonts w:hint="eastAsia" w:ascii="宋体" w:hAnsi="宋体" w:eastAsia="宋体" w:cs="宋体"/>
                <w:b/>
                <w:bCs/>
                <w:i w:val="0"/>
                <w:iCs w:val="0"/>
                <w:color w:val="auto"/>
                <w:kern w:val="0"/>
                <w:sz w:val="24"/>
                <w:szCs w:val="24"/>
                <w:highlight w:val="none"/>
                <w:u w:val="none"/>
                <w:lang w:val="en-US" w:eastAsia="zh-CN" w:bidi="ar"/>
              </w:rPr>
              <w:t>音乐教室1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钢琴</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1.颜色：黑色亮光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2.腿型：弯腿。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3.尺寸：高：123CM 宽：150CM 厚：61CM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4.中盘：采用中盘加固设计，外观呈“T”字型，利于中盘加固，不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易变形。选用实木拼板结合使其耐变形。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5.油漆：绿色环保无污染。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6.音板：四川川雅——实木复合音板。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7.肋木：云杉实木，11 根非等距离延展，最长的为 135CM.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8.钢板：用锰钢高硬度材料铸制，重 89 公斤，稳定性强。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9.马桥：高硬度 A 级栬木，有利于声音传导.中高音整体设计，低音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弧线设计，硬度强，不易变形，使延音更长。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10.琴弦：德国进口 ROSLAU 优质琴弦，低音弦用六角钢丝经实心纯铜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线材绕制，音色纯净，音准稳定。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11.击弦机：国内最好的击弦机—东方击弦机。白键的下沉深度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9.5MM-11.5MM 弦槌的击弦行程应达到 40MM-50MM。各零部件的动作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反应灵敏、一致、连贯、有效。连续联动运动时无阻力变化。制音器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效果快速有效。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12.弦槌：采用日本 ABMIC 榔头，纯羊毛制造。音色优美细腻。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13.键盘：宁波东方 88 键标配，白键为实木白松琴键。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14.弦轴板：国内东北色木。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15.进口弦轴钉：进口弦轴钉具有高精密度和光滑度，和弦轴板高度精密的配合使琴弦保持力均衡，钢琴拥有更加稳定的音色。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16.不等式背柱：根据琴弦的拉力进行特别设计背柱间的距离，帮助背架受力，更帮助马桥不易变形。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17.踏板：锌镍合金，镀铬。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18.专属透音孔设计，共鸣效果更佳。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19.配件：配琴凳，键盘呢，擦琴布，琴脚垫，亮光剂。</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乐谱架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面板可折叠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全磨砂喷漆、高度可调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含指挥棒</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音乐节拍器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材料：注塑外壳纯金属机芯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机芯：高档金属机芯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模式：传统示拍模式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速度：40~208拍/分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节拍：0、2、3、4、6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误差：速度误差&lt;1%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葫芦丝</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树脂防摔材质，坚固耐用，好保养不怕摔，吹嘴舒适顺畅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非洲鼓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PVC鼓腔，合成鼓皮，亚光PU漆面，金属压圈，尼龙绑绳。鼓高43cm，鼓面直径20cm。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斯达威专业箱鼓</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小钹</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博韵小京钹（15.2cm)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棒棒糖鼓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10寸棒棒糖鼓</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八音音砖</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春芽8音音块</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八音老鼠按钟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春芽8音按钟</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木鱼</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春芽原木色木鱼</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双音响筒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恒维白蜡木双响筒</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三角铁</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春芽6寸三角铁</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响板</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金花木质三片响板</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蛋沙铃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春芽彩色木制沙蛋</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沙锤</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刻花木制沙球</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碰钟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振兴好中号碰铃</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木手柄五铃串铃</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铃鼓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春芽8寸铃鼓20.5CM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响棒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春芽响棒</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刮胡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春芽刮棒</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乐器支撑架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稳固支撑，可收纳</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雪橇铃</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八、</w:t>
            </w:r>
            <w:r>
              <w:rPr>
                <w:rFonts w:hint="eastAsia" w:ascii="宋体" w:hAnsi="宋体" w:eastAsia="宋体" w:cs="宋体"/>
                <w:b/>
                <w:bCs/>
                <w:i w:val="0"/>
                <w:iCs w:val="0"/>
                <w:color w:val="auto"/>
                <w:kern w:val="0"/>
                <w:sz w:val="24"/>
                <w:szCs w:val="24"/>
                <w:highlight w:val="none"/>
                <w:u w:val="none"/>
                <w:lang w:val="en-US" w:eastAsia="zh-CN" w:bidi="ar"/>
              </w:rPr>
              <w:t>音乐教室2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钢琴</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1.颜色：黑色亮光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2.腿型：弯腿。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3.尺寸：高：123CM 宽：150CM 厚：61CM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4.中盘：采用中盘加固设计，外观呈“T”字型，利于中盘加固，不易变形。选用实木拼板结合使其耐变形。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5.油漆：绿色环保无污染。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6.音板：四川川雅——实木复合音板。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7.肋木：云杉实木，11 根非等距离延展，最长的为 135CM.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8.钢板：用锰钢高硬度材料铸制，重 89 公斤，稳定性强。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9.马桥：高硬度 A 级栬木，有利于声音传导.中高音整体设计，低音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弧线设计，硬度强，不易变形，使延音更长。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10.琴弦：德国进口 ROSLAU 优质琴弦，低音弦用六角钢丝经实心纯铜线材绕制，音色纯净，音准稳定。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11.击弦机：国内最好的击弦机—东方击弦机。白键的下沉深度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9.5MM-11.5MM 弦槌的击弦行程应达到40MM-50MM。各零部件的动作反应灵敏、一致、连贯、有效。连续联动运动时无阻力变化。制音器效果快速有效。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12.弦槌：采用日本 ABMIC 榔头，纯羊毛制造。音色优美细腻。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13.键盘：宁波东方 88 键标配，白键为实木白松琴键。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14.弦轴板：国内东北色木。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15.进口弦轴钉：进口弦轴钉具有高精密度和光滑度，和弦轴板高度精密的配合使琴弦保持力均衡，钢琴拥有更加稳定的音色。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16.不等式背柱：根据琴弦的拉力进行特别设计背柱间的距离，帮助背架受力，更帮助马桥不易变形。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17.踏板：锌镍合金，镀铬。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18.专属透音孔设计，共鸣效果更佳。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19.配件：配琴凳，键盘呢，擦琴布，琴脚垫，亮光剂。</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乐谱架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面板可折叠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全磨砂喷漆、高度可调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含指挥棒</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音乐节拍器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材料：注塑外壳纯金属机芯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机芯：高档金属机芯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模式：传统示拍模式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速度：40~208拍/分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节拍：0、2、3、4、6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误差：速度误差&lt;1%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堂鼓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1、材质：木制、水牛皮鼓面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2、规格:鼓面直径≧25CM，高≧15CM，鼓棒长度≧30CM，鼓棒直径≧1.5CM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3、结构：由木制鼓圈和水牛皮鼓面组成。鼓圈与鼓面连接处用锚钉固定，更为结实</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小锣</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1、材质：响铜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2、规格：直径≧20CM，敲槌长度≧24CM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3、结构：锣身为一圆型弧面，响铜制,中心部稍凸起，锣边缘开有两个小孔穿绳，方便使用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铜镲</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直径10cm，镲片厚度0.1cm；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康佳鼓（墩墩鼓）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羊皮鼓面，桦木棕色鼓腔，橡木原木色鼓架、鼓棒。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10寸鼓：含架高73cm，鼓面直径25cm。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北梆子</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1、材质：杏木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2、尺寸：≥长20cm，人工打磨，声音响亮</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南梆子</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1、材质：实木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2、尺寸：≥长23cm，绒布袋包装，手工制作，人工打磨，声音响亮</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木鱼</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1、材质：实木环保红色清漆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2、规格：8音木鱼的尺寸分别是：≧9.3CM；≧8.8CM；≧8.4CM；≧8CM；≧7.4CM；≧6.7CM；≧6.3CM；≧6CM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3、结构：由木鱼及木槌组成,8个大小不一、音高不同的木鱼为一套。</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铃鼓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1、材质：木质圈、不锈钢铃片、羊皮鼓面、泡钉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2、规格：铃鼓直径≧20CM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3、结构：由鼓身、鼓面、6组小铃片组成，鼓面与鼓圈连接处用30颗泡钉进行固定，更结实美观</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三角铁</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1、材质：锰钢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2、规格：≧25CM；≧20CM；≧18CM；≧15CM；≧12CM；≧10CM，金属敲棒长≧13CM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3、结构：由1根敲棒和6个等边三角形的三角铁组成，6个为一套，材质厚实，音质明亮，发音清脆，穿透力强，金属敲击棒的顶端带有软橡胶保护垫，更安全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吉他</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桶型特性，共鸣较好，中频饱满，高频透亮，层次丰富，音色更好</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梅花音窗，金花蟒皮，音色好</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九、</w:t>
            </w:r>
            <w:r>
              <w:rPr>
                <w:rFonts w:hint="eastAsia" w:ascii="宋体" w:hAnsi="宋体" w:eastAsia="宋体" w:cs="宋体"/>
                <w:b/>
                <w:bCs/>
                <w:i w:val="0"/>
                <w:iCs w:val="0"/>
                <w:color w:val="auto"/>
                <w:kern w:val="0"/>
                <w:sz w:val="24"/>
                <w:szCs w:val="24"/>
                <w:highlight w:val="none"/>
                <w:u w:val="none"/>
                <w:lang w:val="en-US" w:eastAsia="zh-CN" w:bidi="ar"/>
              </w:rPr>
              <w:t>舞蹈教室1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10寸专业全频音箱</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系统类型： 10" 2分频, 低音反射式,功率容量(持续/峰值)： 250W/500W/800W,额定阻抗：8 欧,灵敏度（1W/1m) ：93dB±3dB,频率范围（-10dB）： 65Hz-20kHz,频率响应（±3dB）： 85Hz-19kHz,声压级：120dB(峰值122dB),覆盖角（HxV）：700 x900,输入连接器：2xNeutrik® Spekon® NL4MP,尺寸（高x宽x深)：530mmx310mmx340mm,净重：17kg/37.5 lbs,箱体结构： 六边锲型,15/18mm中密度板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专业纯功放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总谐波失真:低于0.1％（20Hz-20kHz；半功率）RL＝4ohms,互调失真:低于0.1％（60Hz：7kHz＝4：1；半功率）,频率响应:+0dB-1.5dB(RL=8ohms 20Hz-50kHz),信噪比:100dB,供电带宽:10Hz-40kHz,串扰:低于-70dB,阻尼系数:超过200,电压增益:32dB,输入灵敏度:+3dBu,I／O接口:线路输入／输出,2x XLR-3-31 2x 1／4＂TRS phone 型接口，音箱输出:2x speakON 2x5-路 接线柱 2x1／4 Phone 型接口，处理器：HPF／LPF（25Hz-150Hz 可扫描 12dB／Oct）YS处理功能，保护电路：荷载保护，电源开关 on／off mute，DC-fault（供电关闭）Clip Limiting（THD≥0.5％），放大器保护：温度 侦测（散热片温度≥90＇℃）（操作不自动恢复）VI limiter（RL≤1ohm），功放等级：EEEngine技术，散热：可变速风扇，供电要求：取决于购买地区：100V 120V 230V或240V：50／60Hz，功耗：音乐声源等量：320W，待机：25W，外观尺寸：宽480mm,18-7/8in，高88mm,3-7/16in(2U)，深456mm,17-15/16in，净重：14kg.30.9lbs</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话筒：6路， 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一拖二无线手持话筒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独有的ID码导频技术，彻底解决同频、串频现象,采用彩色TFT显示屏,标准的19英寸安装尺寸,理想使用距离80米,载波频段UHF550-960MHz可选,频宽：50MHz,预设群组数：20组，每组预设25个频率,动态范围：90dB,失真度：&lt;0.5%,频率响应：30-20KHz/±2dB,信噪比：90dB,接收灵敏度：-95dBm,电源供应：DC12V-18V 1A,音频输出接口：1x6.3mm输出，2xXLR平衡输出,载波频段：UHF550-960MHz可选,频宽：50MHz,频率切换：红外线同步,输出功率：30mW,谐波辐射：&lt;-50dBc,使用电池：2X1.5V AA电池,电池使用时间：&gt;5小时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音箱壁架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配套音箱壁架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配套音箱线</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功放柜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材质颗粒板，金属多孔散热背板，柜内配备4</w:t>
            </w:r>
            <w:r>
              <w:rPr>
                <w:rFonts w:hint="eastAsia" w:ascii="宋体" w:hAnsi="宋体" w:cs="宋体"/>
                <w:i w:val="0"/>
                <w:iCs w:val="0"/>
                <w:color w:val="auto"/>
                <w:kern w:val="0"/>
                <w:sz w:val="20"/>
                <w:szCs w:val="20"/>
                <w:highlight w:val="none"/>
                <w:u w:val="none"/>
                <w:lang w:val="en-US" w:eastAsia="zh-CN" w:bidi="ar"/>
              </w:rPr>
              <w:t>根</w:t>
            </w:r>
            <w:r>
              <w:rPr>
                <w:rFonts w:hint="eastAsia" w:ascii="宋体" w:hAnsi="宋体" w:eastAsia="宋体" w:cs="宋体"/>
                <w:i w:val="0"/>
                <w:iCs w:val="0"/>
                <w:color w:val="auto"/>
                <w:kern w:val="0"/>
                <w:sz w:val="20"/>
                <w:szCs w:val="20"/>
                <w:highlight w:val="none"/>
                <w:u w:val="none"/>
                <w:lang w:val="en-US" w:eastAsia="zh-CN" w:bidi="ar"/>
              </w:rPr>
              <w:t>U条，带刹车万向轮</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6593840</wp:posOffset>
                  </wp:positionH>
                  <wp:positionV relativeFrom="paragraph">
                    <wp:posOffset>0</wp:posOffset>
                  </wp:positionV>
                  <wp:extent cx="561975" cy="3175"/>
                  <wp:effectExtent l="0" t="0" r="0" b="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0"/>
                          <a:stretch>
                            <a:fillRect/>
                          </a:stretch>
                        </pic:blipFill>
                        <pic:spPr>
                          <a:xfrm>
                            <a:off x="0" y="0"/>
                            <a:ext cx="561975" cy="3175"/>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6593840</wp:posOffset>
                  </wp:positionH>
                  <wp:positionV relativeFrom="paragraph">
                    <wp:posOffset>0</wp:posOffset>
                  </wp:positionV>
                  <wp:extent cx="561975" cy="3175"/>
                  <wp:effectExtent l="0" t="0" r="0" b="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11"/>
                          <a:stretch>
                            <a:fillRect/>
                          </a:stretch>
                        </pic:blipFill>
                        <pic:spPr>
                          <a:xfrm>
                            <a:off x="0" y="0"/>
                            <a:ext cx="561975" cy="3175"/>
                          </a:xfrm>
                          <a:prstGeom prst="rect">
                            <a:avLst/>
                          </a:prstGeom>
                          <a:noFill/>
                          <a:ln>
                            <a:noFill/>
                          </a:ln>
                        </pic:spPr>
                      </pic:pic>
                    </a:graphicData>
                  </a:graphic>
                </wp:anchor>
              </w:drawing>
            </w:r>
            <w:r>
              <w:rPr>
                <w:rFonts w:hint="eastAsia" w:ascii="宋体" w:hAnsi="宋体" w:cs="宋体"/>
                <w:b/>
                <w:bCs/>
                <w:i w:val="0"/>
                <w:iCs w:val="0"/>
                <w:color w:val="auto"/>
                <w:kern w:val="0"/>
                <w:sz w:val="24"/>
                <w:szCs w:val="24"/>
                <w:highlight w:val="none"/>
                <w:u w:val="none"/>
                <w:lang w:val="en-US" w:eastAsia="zh-CN" w:bidi="ar"/>
              </w:rPr>
              <w:t>十、</w:t>
            </w:r>
            <w:r>
              <w:rPr>
                <w:rFonts w:hint="eastAsia" w:ascii="宋体" w:hAnsi="宋体" w:eastAsia="宋体" w:cs="宋体"/>
                <w:b/>
                <w:bCs/>
                <w:i w:val="0"/>
                <w:iCs w:val="0"/>
                <w:color w:val="auto"/>
                <w:kern w:val="0"/>
                <w:sz w:val="24"/>
                <w:szCs w:val="24"/>
                <w:highlight w:val="none"/>
                <w:u w:val="none"/>
                <w:lang w:val="en-US" w:eastAsia="zh-CN" w:bidi="ar"/>
              </w:rPr>
              <w:t>舞蹈教室1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10寸专业全频音箱</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系统类型： 10" 2分频, 低音反射式,功率容量(持续/峰值)： 250W/500W/800W,额定阻抗：8 欧,灵敏度（1W/1m) ：93dB±3dB,频率范围（-10dB）： 65Hz-20kHz,频率响应（±3dB）： 85Hz-19kHz,声压级：120dB(峰值122dB),覆盖角（HxV）：700 x900,输入连接器：2xNeutrik® Spekon® NL4MP,尺寸（高x宽x深)：530mmx310mmx340mm,净重：17kg/37.5 lbs,箱体结构： 六边锲型,15/18mm中密度板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专业纯功放</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总谐波失真:低于0.1％（20Hz-20kHz；半功率）RL＝4ohms,互调失真:低于0.1％（60Hz：7kHz＝4：1；半功率）,频率响应:+0dB-1.5dB(RL=8ohms 20Hz-50kHz),信噪比:100dB,供电带宽:10Hz-40kHz,串扰:低于-70dB,阻尼系数:超过200,电压增益:32dB,输入灵敏度:+3dBu,I／O接口:线路输入／输出,2x XLR-3-31 2x 1／4＂TRS phone 型接口，音箱输出:2x speakON 2x5-路 接线柱 2x1／4 Phone 型接口，处理器：HPF／LPF（25Hz-150Hz 可扫描 12dB／Oct）YS处理功能，保护电路：荷载保护，电源开关 on／off mute，DC-fault（供电关闭）Clip Limiting（THD≥0.5％），放大器保护：温度 侦测（散热片温度≥90＇℃）（操作不自动恢复）VI limiter（RL≤1ohm），功放等级：EEEngine技术，散热：可变速风扇，供电要求：取决于购买地区：100V 120V 230V或240V：50／60Hz，功耗：音乐声源等量：320W，待机：25W，外观尺寸：宽480mm,18-7/8in，高88mm,3-7/16in(2U)，深456mm,17-15/16in，净重：14kg.30.9lbs</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话筒：6路， 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一拖二无线手持话筒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独有的ID码导频技术，彻底解决同频、串频现象,采用彩色TFT显示屏,标准的19英寸安装尺寸,理想使用距离80米,载波频段UHF550-960MHz可选,频宽：50MHz,预设群组数：20组，每组预设25个频率,动态范围：90dB,失真度：&lt;0.5%,频率响应：30-20KHz/±2dB,信噪比：90dB,接收灵敏度：-95dBm,电源供应：DC12V-18V 1A,音频输出接口：1x6.3mm输出，2xXLR平衡输出,载波频段：UHF550-960MHz可选,频宽：50MHz,频率切换：红外线同步,输出功率：30mW,谐波辐射：&lt;-50dBc,使用电池：2X1.5V AA电池,电池使用时间：&gt;5小时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音箱壁架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配套音箱壁架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配套音箱线</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功放柜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材质颗粒板，金属多孔散热背板，柜内配备4</w:t>
            </w:r>
            <w:r>
              <w:rPr>
                <w:rFonts w:hint="eastAsia" w:ascii="宋体" w:hAnsi="宋体" w:cs="宋体"/>
                <w:i w:val="0"/>
                <w:iCs w:val="0"/>
                <w:color w:val="auto"/>
                <w:kern w:val="0"/>
                <w:sz w:val="20"/>
                <w:szCs w:val="20"/>
                <w:highlight w:val="none"/>
                <w:u w:val="none"/>
                <w:lang w:val="en-US" w:eastAsia="zh-CN" w:bidi="ar"/>
              </w:rPr>
              <w:t>根</w:t>
            </w:r>
            <w:r>
              <w:rPr>
                <w:rFonts w:hint="eastAsia" w:ascii="宋体" w:hAnsi="宋体" w:eastAsia="宋体" w:cs="宋体"/>
                <w:i w:val="0"/>
                <w:iCs w:val="0"/>
                <w:color w:val="auto"/>
                <w:kern w:val="0"/>
                <w:sz w:val="20"/>
                <w:szCs w:val="20"/>
                <w:highlight w:val="none"/>
                <w:u w:val="none"/>
                <w:lang w:val="en-US" w:eastAsia="zh-CN" w:bidi="ar"/>
              </w:rPr>
              <w:t>U条，带刹车万向轮</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十一、</w:t>
            </w:r>
            <w:r>
              <w:rPr>
                <w:rFonts w:hint="eastAsia" w:ascii="宋体" w:hAnsi="宋体" w:eastAsia="宋体" w:cs="宋体"/>
                <w:b/>
                <w:bCs/>
                <w:i w:val="0"/>
                <w:iCs w:val="0"/>
                <w:color w:val="auto"/>
                <w:kern w:val="0"/>
                <w:sz w:val="24"/>
                <w:szCs w:val="24"/>
                <w:highlight w:val="none"/>
                <w:u w:val="none"/>
                <w:lang w:val="en-US" w:eastAsia="zh-CN" w:bidi="ar"/>
              </w:rPr>
              <w:t>创意工坊-木工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木工工具箱</w:t>
            </w:r>
            <w:r>
              <w:rPr>
                <w:rFonts w:hint="eastAsia" w:ascii="宋体" w:hAnsi="宋体" w:cs="宋体"/>
                <w:b/>
                <w:bCs/>
                <w:i w:val="0"/>
                <w:iCs w:val="0"/>
                <w:color w:val="auto"/>
                <w:kern w:val="0"/>
                <w:sz w:val="20"/>
                <w:szCs w:val="20"/>
                <w:highlight w:val="none"/>
                <w:u w:val="none"/>
                <w:lang w:val="en-US" w:eastAsia="zh-CN" w:bidi="ar"/>
              </w:rPr>
              <w:t>（提供样品）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w:t>
            </w:r>
            <w:r>
              <w:rPr>
                <w:rFonts w:hint="eastAsia" w:ascii="宋体" w:hAnsi="宋体" w:eastAsia="宋体" w:cs="宋体"/>
                <w:b/>
                <w:bCs/>
                <w:i w:val="0"/>
                <w:iCs w:val="0"/>
                <w:color w:val="auto"/>
                <w:kern w:val="0"/>
                <w:sz w:val="20"/>
                <w:szCs w:val="20"/>
                <w:highlight w:val="none"/>
                <w:u w:val="none"/>
                <w:lang w:val="en-US" w:eastAsia="zh-CN" w:bidi="ar"/>
              </w:rPr>
              <w:t>钢卷尺</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5m钢卷尺，工程塑料外壳抗摔，刻度清晰</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2、</w:t>
            </w:r>
            <w:r>
              <w:rPr>
                <w:rFonts w:hint="eastAsia" w:ascii="宋体" w:hAnsi="宋体" w:eastAsia="宋体" w:cs="宋体"/>
                <w:b/>
                <w:bCs/>
                <w:i w:val="0"/>
                <w:iCs w:val="0"/>
                <w:color w:val="auto"/>
                <w:kern w:val="0"/>
                <w:sz w:val="20"/>
                <w:szCs w:val="20"/>
                <w:highlight w:val="none"/>
                <w:u w:val="none"/>
                <w:lang w:val="en-US" w:eastAsia="zh-CN" w:bidi="ar"/>
              </w:rPr>
              <w:t>木工凿 14mm，塑柄，通体穿心，耐敲击</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3、</w:t>
            </w:r>
            <w:r>
              <w:rPr>
                <w:rFonts w:hint="eastAsia" w:ascii="宋体" w:hAnsi="宋体" w:eastAsia="宋体" w:cs="宋体"/>
                <w:b/>
                <w:bCs/>
                <w:i w:val="0"/>
                <w:iCs w:val="0"/>
                <w:color w:val="auto"/>
                <w:kern w:val="0"/>
                <w:sz w:val="20"/>
                <w:szCs w:val="20"/>
                <w:highlight w:val="none"/>
                <w:u w:val="none"/>
                <w:lang w:val="en-US" w:eastAsia="zh-CN" w:bidi="ar"/>
              </w:rPr>
              <w:t>凿螺丝刀</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4寸十字，6*100mm，双色防滑按摩手柄</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带磁性螺丝刀</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4寸一字，6*100mm，双色防滑按摩手柄</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5、</w:t>
            </w:r>
            <w:r>
              <w:rPr>
                <w:rFonts w:hint="eastAsia" w:ascii="宋体" w:hAnsi="宋体" w:eastAsia="宋体" w:cs="宋体"/>
                <w:b/>
                <w:bCs/>
                <w:i w:val="0"/>
                <w:iCs w:val="0"/>
                <w:color w:val="auto"/>
                <w:kern w:val="0"/>
                <w:sz w:val="20"/>
                <w:szCs w:val="20"/>
                <w:highlight w:val="none"/>
                <w:u w:val="none"/>
                <w:lang w:val="en-US" w:eastAsia="zh-CN" w:bidi="ar"/>
              </w:rPr>
              <w:t>带磁性水平尺</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鱼雷式，可以测量45</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90</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180度</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6、</w:t>
            </w:r>
            <w:r>
              <w:rPr>
                <w:rFonts w:hint="eastAsia" w:ascii="宋体" w:hAnsi="宋体" w:eastAsia="宋体" w:cs="宋体"/>
                <w:b/>
                <w:bCs/>
                <w:i w:val="0"/>
                <w:iCs w:val="0"/>
                <w:color w:val="auto"/>
                <w:kern w:val="0"/>
                <w:sz w:val="20"/>
                <w:szCs w:val="20"/>
                <w:highlight w:val="none"/>
                <w:u w:val="none"/>
                <w:lang w:val="en-US" w:eastAsia="zh-CN" w:bidi="ar"/>
              </w:rPr>
              <w:t>木工锉</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8寸，半圆形</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7、</w:t>
            </w:r>
            <w:r>
              <w:rPr>
                <w:rFonts w:hint="eastAsia" w:ascii="宋体" w:hAnsi="宋体" w:eastAsia="宋体" w:cs="宋体"/>
                <w:b/>
                <w:bCs/>
                <w:i w:val="0"/>
                <w:iCs w:val="0"/>
                <w:color w:val="auto"/>
                <w:kern w:val="0"/>
                <w:sz w:val="20"/>
                <w:szCs w:val="20"/>
                <w:highlight w:val="none"/>
                <w:u w:val="none"/>
                <w:lang w:val="en-US" w:eastAsia="zh-CN" w:bidi="ar"/>
              </w:rPr>
              <w:t>带防滑胶柄剪刀</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多用途剪刀</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8、</w:t>
            </w:r>
            <w:r>
              <w:rPr>
                <w:rFonts w:hint="eastAsia" w:ascii="宋体" w:hAnsi="宋体" w:eastAsia="宋体" w:cs="宋体"/>
                <w:b/>
                <w:bCs/>
                <w:i w:val="0"/>
                <w:iCs w:val="0"/>
                <w:color w:val="auto"/>
                <w:kern w:val="0"/>
                <w:sz w:val="20"/>
                <w:szCs w:val="20"/>
                <w:highlight w:val="none"/>
                <w:u w:val="none"/>
                <w:lang w:val="en-US" w:eastAsia="zh-CN" w:bidi="ar"/>
              </w:rPr>
              <w:t>勾刀</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用于切割有机玻璃板、薄形木板等，带2片备用刀片钢丝钳 6寸，150mm，双色柄</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9、</w:t>
            </w:r>
            <w:r>
              <w:rPr>
                <w:rFonts w:hint="eastAsia" w:ascii="宋体" w:hAnsi="宋体" w:eastAsia="宋体" w:cs="宋体"/>
                <w:b/>
                <w:bCs/>
                <w:i w:val="0"/>
                <w:iCs w:val="0"/>
                <w:color w:val="auto"/>
                <w:kern w:val="0"/>
                <w:sz w:val="20"/>
                <w:szCs w:val="20"/>
                <w:highlight w:val="none"/>
                <w:u w:val="none"/>
                <w:lang w:val="en-US" w:eastAsia="zh-CN" w:bidi="ar"/>
              </w:rPr>
              <w:t>美工刀</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18*100mm通用美工刀</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10、</w:t>
            </w:r>
            <w:r>
              <w:rPr>
                <w:rFonts w:hint="eastAsia" w:ascii="宋体" w:hAnsi="宋体" w:eastAsia="宋体" w:cs="宋体"/>
                <w:b/>
                <w:bCs/>
                <w:i w:val="0"/>
                <w:iCs w:val="0"/>
                <w:color w:val="auto"/>
                <w:kern w:val="0"/>
                <w:sz w:val="20"/>
                <w:szCs w:val="20"/>
                <w:highlight w:val="none"/>
                <w:u w:val="none"/>
                <w:lang w:val="en-US" w:eastAsia="zh-CN" w:bidi="ar"/>
              </w:rPr>
              <w:t>G形木工夹</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加厚钢板，不断裂</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w:t>
            </w:r>
            <w:r>
              <w:rPr>
                <w:rFonts w:hint="eastAsia" w:ascii="宋体" w:hAnsi="宋体" w:eastAsia="宋体" w:cs="宋体"/>
                <w:b/>
                <w:bCs/>
                <w:i w:val="0"/>
                <w:iCs w:val="0"/>
                <w:color w:val="auto"/>
                <w:kern w:val="0"/>
                <w:sz w:val="20"/>
                <w:szCs w:val="20"/>
                <w:highlight w:val="none"/>
                <w:u w:val="none"/>
                <w:lang w:val="en-US" w:eastAsia="zh-CN" w:bidi="ar"/>
              </w:rPr>
              <w:t>直角尺</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150*250mm，不锈钢尺板，90度角度</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12、</w:t>
            </w:r>
            <w:r>
              <w:rPr>
                <w:rFonts w:hint="eastAsia" w:ascii="宋体" w:hAnsi="宋体" w:eastAsia="宋体" w:cs="宋体"/>
                <w:b/>
                <w:bCs/>
                <w:i w:val="0"/>
                <w:iCs w:val="0"/>
                <w:color w:val="auto"/>
                <w:kern w:val="0"/>
                <w:sz w:val="20"/>
                <w:szCs w:val="20"/>
                <w:highlight w:val="none"/>
                <w:u w:val="none"/>
                <w:lang w:val="en-US" w:eastAsia="zh-CN" w:bidi="ar"/>
              </w:rPr>
              <w:t>油石</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6寸，粗细双面油石</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13、</w:t>
            </w:r>
            <w:r>
              <w:rPr>
                <w:rFonts w:hint="eastAsia" w:ascii="宋体" w:hAnsi="宋体" w:eastAsia="宋体" w:cs="宋体"/>
                <w:b/>
                <w:bCs/>
                <w:i w:val="0"/>
                <w:iCs w:val="0"/>
                <w:color w:val="auto"/>
                <w:kern w:val="0"/>
                <w:sz w:val="20"/>
                <w:szCs w:val="20"/>
                <w:highlight w:val="none"/>
                <w:u w:val="none"/>
                <w:lang w:val="en-US" w:eastAsia="zh-CN" w:bidi="ar"/>
              </w:rPr>
              <w:t>折叠锯</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三面开刃，锯片采用SK5材质</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14、</w:t>
            </w:r>
            <w:r>
              <w:rPr>
                <w:rFonts w:hint="eastAsia" w:ascii="宋体" w:hAnsi="宋体" w:eastAsia="宋体" w:cs="宋体"/>
                <w:b/>
                <w:bCs/>
                <w:i w:val="0"/>
                <w:iCs w:val="0"/>
                <w:color w:val="auto"/>
                <w:kern w:val="0"/>
                <w:sz w:val="20"/>
                <w:szCs w:val="20"/>
                <w:highlight w:val="none"/>
                <w:u w:val="none"/>
                <w:lang w:val="en-US" w:eastAsia="zh-CN" w:bidi="ar"/>
              </w:rPr>
              <w:t>羊角锤</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250g，钢管柄，手柄套胶套</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15、</w:t>
            </w:r>
            <w:r>
              <w:rPr>
                <w:rFonts w:hint="eastAsia" w:ascii="宋体" w:hAnsi="宋体" w:eastAsia="宋体" w:cs="宋体"/>
                <w:b/>
                <w:bCs/>
                <w:i w:val="0"/>
                <w:iCs w:val="0"/>
                <w:color w:val="auto"/>
                <w:kern w:val="0"/>
                <w:sz w:val="20"/>
                <w:szCs w:val="20"/>
                <w:highlight w:val="none"/>
                <w:u w:val="none"/>
                <w:lang w:val="en-US" w:eastAsia="zh-CN" w:bidi="ar"/>
              </w:rPr>
              <w:t>木工刨</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100mm迷你型刨子</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16、</w:t>
            </w:r>
            <w:r>
              <w:rPr>
                <w:rFonts w:hint="eastAsia" w:ascii="宋体" w:hAnsi="宋体" w:eastAsia="宋体" w:cs="宋体"/>
                <w:b/>
                <w:bCs/>
                <w:i w:val="0"/>
                <w:iCs w:val="0"/>
                <w:color w:val="auto"/>
                <w:kern w:val="0"/>
                <w:sz w:val="20"/>
                <w:szCs w:val="20"/>
                <w:highlight w:val="none"/>
                <w:u w:val="none"/>
                <w:lang w:val="en-US" w:eastAsia="zh-CN" w:bidi="ar"/>
              </w:rPr>
              <w:t>硬木刨床，合金钢刨刀</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17、</w:t>
            </w:r>
            <w:r>
              <w:rPr>
                <w:rFonts w:hint="eastAsia" w:ascii="宋体" w:hAnsi="宋体" w:eastAsia="宋体" w:cs="宋体"/>
                <w:b/>
                <w:bCs/>
                <w:i w:val="0"/>
                <w:iCs w:val="0"/>
                <w:color w:val="auto"/>
                <w:kern w:val="0"/>
                <w:sz w:val="20"/>
                <w:szCs w:val="20"/>
                <w:highlight w:val="none"/>
                <w:u w:val="none"/>
                <w:lang w:val="en-US" w:eastAsia="zh-CN" w:bidi="ar"/>
              </w:rPr>
              <w:t>木工铅笔 8寸200mm，木工专用</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18、</w:t>
            </w:r>
            <w:r>
              <w:rPr>
                <w:rFonts w:hint="eastAsia" w:ascii="宋体" w:hAnsi="宋体" w:eastAsia="宋体" w:cs="宋体"/>
                <w:b/>
                <w:bCs/>
                <w:i w:val="0"/>
                <w:iCs w:val="0"/>
                <w:color w:val="auto"/>
                <w:kern w:val="0"/>
                <w:sz w:val="20"/>
                <w:szCs w:val="20"/>
                <w:highlight w:val="none"/>
                <w:u w:val="none"/>
                <w:lang w:val="en-US" w:eastAsia="zh-CN" w:bidi="ar"/>
              </w:rPr>
              <w:t>黑色鸟刨 全钢型鸟刨</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19、</w:t>
            </w:r>
            <w:r>
              <w:rPr>
                <w:rFonts w:hint="eastAsia" w:ascii="宋体" w:hAnsi="宋体" w:eastAsia="宋体" w:cs="宋体"/>
                <w:b/>
                <w:bCs/>
                <w:i w:val="0"/>
                <w:iCs w:val="0"/>
                <w:color w:val="auto"/>
                <w:kern w:val="0"/>
                <w:sz w:val="20"/>
                <w:szCs w:val="20"/>
                <w:highlight w:val="none"/>
                <w:u w:val="none"/>
                <w:lang w:val="en-US" w:eastAsia="zh-CN" w:bidi="ar"/>
              </w:rPr>
              <w:t>墨斗 全封闭式手卷墨斗，加长墨线</w:t>
            </w:r>
            <w:r>
              <w:rPr>
                <w:rFonts w:hint="eastAsia" w:ascii="宋体" w:hAnsi="宋体" w:cs="宋体"/>
                <w:b/>
                <w:bCs/>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20、</w:t>
            </w:r>
            <w:r>
              <w:rPr>
                <w:rFonts w:hint="eastAsia" w:ascii="宋体" w:hAnsi="宋体" w:eastAsia="宋体" w:cs="宋体"/>
                <w:b/>
                <w:bCs/>
                <w:i w:val="0"/>
                <w:iCs w:val="0"/>
                <w:color w:val="auto"/>
                <w:kern w:val="0"/>
                <w:sz w:val="20"/>
                <w:szCs w:val="20"/>
                <w:highlight w:val="none"/>
                <w:u w:val="none"/>
                <w:lang w:val="en-US" w:eastAsia="zh-CN" w:bidi="ar"/>
              </w:rPr>
              <w:t>工具箱 45*35*9.5cm中空吹塑工具箱，实现本套工具的定点定位存放</w:t>
            </w:r>
            <w:r>
              <w:rPr>
                <w:rFonts w:hint="eastAsia" w:ascii="宋体" w:hAnsi="宋体" w:cs="宋体"/>
                <w:b/>
                <w:bCs/>
                <w:i w:val="0"/>
                <w:iCs w:val="0"/>
                <w:color w:val="auto"/>
                <w:kern w:val="0"/>
                <w:sz w:val="20"/>
                <w:szCs w:val="20"/>
                <w:highlight w:val="none"/>
                <w:u w:val="none"/>
                <w:lang w:val="en-US" w:eastAsia="zh-CN" w:bidi="ar"/>
              </w:rPr>
              <w:t>。</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儿童剪刀</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二次包胶手柄，圆角防止戳伤，金属刀片可剪较厚纸张</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全金属微型多功能机床</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1、金属联体主轴箱、手轮、齿轮、小滑块、侧盖、大滑块、分度定位器、连接块、皮带保护盖等全采用全金属结构，整机净重不小于6.4公斤；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2、机床电机密封盖、基座侧盖、皮带盖、虎钳、手轮等零件采用低温黑色金属表面处理工艺，机床主轴箱、基座、滑块等零件采用高压灰色金属表面处理工艺；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3、马达转速：13500转/分钟，电机空载转速：2000转/分钟；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4、输入电压/电流/功率：12VDC/4A/48W；电源适配器的输入电压为100V-240V；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5、电源适配器具有双重绝缘、安全电压和漏电保护安全措施，具有3C认证；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6、电源适配器连接头采用锁止结构，防止加工时移动设备导致电源断开，提高加工安全性；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7、夹头：1-6mm，规格：ф1、ф2、ф2.5、ф3、ф3.5、ф4、ф5、ф6；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8、分度盘为机械式结构模具压铸一体成型，分度盘上具有刻度线，具备快速分度定位加工功能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9、分度盘具有三角止锁结构设计，夹持更加稳定牢固；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10、车刀刀柄长：105mm，手柄长：150mm，手柄材质为榉木且表面进行防滑处理，符合人体工程学；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11、木工车刀支撑架为金属材质，模具压铸一体成型，长60mm宽60mm高22mm，车刀支撑架与平面成45°夹角，方便车刀支撑架支撑车刀，加工更灵活；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12、加工材料最大长度：160mm（大滑块的最大行程为160mm）；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13、X轴滑块长度210mm行程160mm，Y轴滑块长度135mm行程40mm；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14、Z轴滑块长度290mm行程255mm，具有限位装置，保证加工高度一致；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15、Z轴采用升降丝杠式移动，不需要手动调节主轴箱小滑块高度，加工精度更高；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16、具有双电机交替使用功能；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17、Z轴可以上下左右移动，实现四向移动加工功能；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18、X轴手轮、Y轴手轮和Z轴手轮，具有0.02mm精度的刻度线，增加机床加工工件的精确度，机器手轮采用3/4半圆结构，方便拆装机床连接块；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19、小滑块、大滑块侧面有防松螺母设计，防止在机床使用过程中由于振动过大而产生间隙，提高加工精度；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20、连接块采用圆弧燕尾型结构，与机床零件的每个槽位相匹配，为防止孔内螺丝滑动，空内螺丝采用四方螺母固定，提高连接块的稳定性和使用寿命；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21、多功能机床配备手持车刀，可实现车、钻、铣多种机械及齿轮加工工艺，适用加工：木料、软金属（金、银、铜、铝）、有机玻璃、PVC、塑胶、皮革等；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22、机床采用安全圆角处理技术，预防金属件划伤皮肤；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23、配备底板并带有EVA防滑胶垫，提升机床稳定性，底板规格长350mm宽250mm厚20mm，采用复合实木材质，胡桃木面板加黑冰木封边撞色拼接，圆角处理。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全金属微型铣圆机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1、金属联体主轴箱、手轮、齿轮、小滑块、侧盖、大滑块、回转盘、连接块、皮带保护盖等全采用全金属结构，整机净重不小于4.1公斤；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2、机床电机密封盖、基座侧盖、皮带盖、虎钳、手轮等零件采用低温黑色金属表面处理工艺，机床主轴箱、基座、滑块等零件采用高压灰色金属表面处理工艺；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3、马达转速：13500转/分钟，电机空载转速：2000转/分钟；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4、输入电压/电流/功率：12VDC/4A/48W；电源适配器的输入电压为100V-240V；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5、电源适配器具有双重绝缘、安全电压和漏电保护安全措施，具有3C认证；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6、电源适配器连接头采用锁止结构，防止加工时移动设备导致电源断开，提高加工安全性；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7、夹头：1-6mm，规格：ф1、ф2、ф2.5、ф3、ф3.5、ф4、ф5、ф6；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8、回转盘为压铸一体成型，尺寸：底座50*50mm，旋转盘Φ50mm，总高25mm；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9、回转盘顶部具有五孔固定连接功能，具有数字显示刻度，内嵌轴承，旋转更加流畅；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10、回转盘具有快速分度定位功能，在加工时可快速在任意刻度固定，自锁紧定位，分度定位从0到360度区间连续角度调整，定位精度为2.5度；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11、最大加工半径：130mm；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12、最大加工高度：0-120mm（可伸缩调节至130mm）；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13、Y轴滑块长度210mm行程160mm，Z轴滑块长度290mm行程255mm，Z轴具有限位装置，保证加工高度一致；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14、Z轴采用升降丝杠式移动，不需要手动调节主轴箱小滑块高度，加工精度更高；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15、Y轴手轮和Z轴手轮，具有0.02mm精度的刻度线，增加机床加工工件的精确度，机器手轮采用3/4半圆结构，方便拆装机床连接块；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16、小滑块、大滑块侧面有防松螺母设计，防止在机床使用过程中由于振动过大而产生间隙，提高加工精度；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17、连接块采用圆弧燕尾型结构，与机床零件的每个槽位相匹配，为防止孔内螺丝滑动，空内螺丝采用四方螺母固定，提高连接块的稳定性和使用寿命；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18、铣圆机可以进行加工阶梯圆，扇形圆，可加工等分沟槽圆形等，适用加工：木料、软金属（金、银、铜、铝）、有机玻璃、PVC、塑胶、皮革等；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19、机床采用安全圆角处理技术，预防金属件划伤皮肤；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20、配备底板并带有EVA防滑胶垫，提升机床稳定性，底板规格长350mm宽250mm厚20mm，采用复合实木材质，胡桃木面板加黑冰木封边撞色拼接，圆角处理。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木工操作支撑仪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2100*750*750mm；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基材：采用环保等级E0级实木多层板，甲醛释放量小于国家标准。具有耐高温、耐高压、硬度高，耐磨、耐热性等性高性能，表面平滑光洁，容易维护清洗。</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洞洞板</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8050*1500*18一个；8300*1500*18两个；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1、基材：采用环保等级E0级18MM厚实木多层板，甲醛释放量小于国家标准，符合GB 18584-2001《室内装饰装修材料木家具中有害物质限量》、HJ 571-2010《环境标志产品技术要求人造板及其制品》、GB 18580-2017《室内装饰装修材料人造板及其制品中甲醛释放量》、GB/T 3324-2017《木家具通用技术条件》；胶合板含水率7%~10%；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2、封边：台面四边采用1.5mm厚PVC封边条，激光封边机；封边、修边、倒圆、跟踪、抛光一次成型。4、优质五金，铰链：符合QB/T 2189-2013《家具五金 杯状暗铰链》标准；其中垂直静载荷要求合格；水平静载荷要求合格；耐久性符合要求；下沉量符合要求；耐腐蚀符合要求；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3、连接件：符合GB/T 28203-2011《家具用连接件技术要求及实验方法》标准；其中物理性能金属镀层抗盐雾18h，1.5mm以下锈点≤20点/dm²，其中直径≥1.0mm锈点不超过5点（距离边缘棱角1.5mm以内的不计）合格；力学性能L型连接件抗弯强度应≥350MPa；金属表面无缺陷，焊接部位均牢固，层板采用隐形式连接件，不易变形。</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6593840</wp:posOffset>
                  </wp:positionH>
                  <wp:positionV relativeFrom="paragraph">
                    <wp:posOffset>0</wp:posOffset>
                  </wp:positionV>
                  <wp:extent cx="561975" cy="3175"/>
                  <wp:effectExtent l="0" t="0" r="0" b="0"/>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12"/>
                          <a:stretch>
                            <a:fillRect/>
                          </a:stretch>
                        </pic:blipFill>
                        <pic:spPr>
                          <a:xfrm>
                            <a:off x="0" y="0"/>
                            <a:ext cx="561975" cy="3175"/>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6593840</wp:posOffset>
                  </wp:positionH>
                  <wp:positionV relativeFrom="paragraph">
                    <wp:posOffset>0</wp:posOffset>
                  </wp:positionV>
                  <wp:extent cx="561975" cy="3175"/>
                  <wp:effectExtent l="0" t="0" r="0" b="0"/>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13"/>
                          <a:stretch>
                            <a:fillRect/>
                          </a:stretch>
                        </pic:blipFill>
                        <pic:spPr>
                          <a:xfrm>
                            <a:off x="0" y="0"/>
                            <a:ext cx="561975" cy="3175"/>
                          </a:xfrm>
                          <a:prstGeom prst="rect">
                            <a:avLst/>
                          </a:prstGeom>
                          <a:noFill/>
                          <a:ln>
                            <a:noFill/>
                          </a:ln>
                        </pic:spPr>
                      </pic:pic>
                    </a:graphicData>
                  </a:graphic>
                </wp:anchor>
              </w:drawing>
            </w:r>
            <w:r>
              <w:rPr>
                <w:rFonts w:hint="eastAsia" w:ascii="宋体" w:hAnsi="宋体" w:cs="宋体"/>
                <w:b/>
                <w:bCs/>
                <w:i w:val="0"/>
                <w:iCs w:val="0"/>
                <w:color w:val="auto"/>
                <w:kern w:val="0"/>
                <w:sz w:val="24"/>
                <w:szCs w:val="24"/>
                <w:highlight w:val="none"/>
                <w:u w:val="none"/>
                <w:lang w:val="en-US" w:eastAsia="zh-CN" w:bidi="ar"/>
              </w:rPr>
              <w:t>十二、</w:t>
            </w:r>
            <w:r>
              <w:rPr>
                <w:rFonts w:hint="eastAsia" w:ascii="宋体" w:hAnsi="宋体" w:eastAsia="宋体" w:cs="宋体"/>
                <w:b/>
                <w:bCs/>
                <w:i w:val="0"/>
                <w:iCs w:val="0"/>
                <w:color w:val="auto"/>
                <w:kern w:val="0"/>
                <w:sz w:val="24"/>
                <w:szCs w:val="24"/>
                <w:highlight w:val="none"/>
                <w:u w:val="none"/>
                <w:lang w:val="en-US" w:eastAsia="zh-CN" w:bidi="ar"/>
              </w:rPr>
              <w:t>科学教室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齿口式，外径5mm、6.5mm、8mm、9.5mm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打气筒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脚踏式，配多用气嘴</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抽气盘</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直径180mm，附钟罩</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5倍，通光孔径30mm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3倍，通光孔径35mm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200g，0.2g，配6级（M2级）砝码</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500g，0.5g，配6级（M2级）砝码</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一次性，10ml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木质，8孔，孔径21mm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R20（1＃）电池用，接线柱式，4个一套</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直尺</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软尺</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2000mm，1mm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金属钩码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50g×l0，能叠放</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电子停表</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0.01s，有防震、防水功能</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有机液体，0℃～100℃，1℃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水银，35℃～42℃，盒式，带绳</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指南针</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中文四个方向，定位≤5s，外径≥50mm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一次性吹嘴50个</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256Hz</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512Hz</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金属线膨胀演示器</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铜、铁、铝棒，指针式</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有机玻棒，附面积应不小于350mm×350mm丝绸</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聚碳酸脂棒，附≥150mm×150mm毛皮</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单刀开关</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单刀单掷，铜质闸刀，铜导线，统一接线柱，有防松脱垫圈，铜质垫片</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条形磁铁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180mm，截面积405mm2，配磁力线闭合铁片</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条形磁铁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71mm，截面积150mm2，配磁力线闭合铁片</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蹄形磁铁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D—CG—LU－80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蹄形磁铁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45mm，截面积63mm2，配磁力线闭合衔铁</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翼形磁针</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140mm×8mm，2支</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三棱镜</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镜体边长25mm，棱长80mm，支架能作任意方向的转动和固定</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压簧</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Φ20mm，30N</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拉簧</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Φ20mm，30N</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沉浮块</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同体积不同质量、同质量不同体积、在水中部分浮。可改变质量、改变体积物体</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轮轴及支架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Φ60mm、Φ45mm、Φ30mm台阶轮，有止动螺钉</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齿轮组及支架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齿数比1:2:3，三齿轮位置可换</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弹簧片</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200mm×20mm×1mm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生态环境分析</w:t>
            </w:r>
            <w:r>
              <w:rPr>
                <w:rFonts w:hint="eastAsia" w:ascii="宋体" w:hAnsi="宋体" w:cs="宋体"/>
                <w:b/>
                <w:bCs/>
                <w:i w:val="0"/>
                <w:iCs w:val="0"/>
                <w:color w:val="auto"/>
                <w:kern w:val="0"/>
                <w:sz w:val="20"/>
                <w:szCs w:val="20"/>
                <w:highlight w:val="none"/>
                <w:u w:val="none"/>
                <w:lang w:val="en-US" w:eastAsia="zh-CN" w:bidi="ar"/>
              </w:rPr>
              <w:t>仪（提供演示）</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1.检测对象：不少于5品类，种类不少于50个，准确率＞90%</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2.触摸式彩色屏，绿、黄、红三种颜色，提供对应的正常、注意、危险三种提示</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3.支持中英文、阿拉伯语等多国语言</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4.符合CE、CQC质量认证</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5.自动校正、内置指标检测样品种类不低于50种，选择种类后可直接检测显示结果</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6.有毒害物质测量范围：0-9990mg/kg；环境测试系统：（mR/hr）,累计剂量值实现范围</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mSv:999.99;水中溶解颗粒的百分比含量范围：5-499PPM</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7.实验室环境底标快速检测，响应速度小于5S</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8.使用时间＞6小时</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9.可设置自动关机，无操作规定时间内即自动关机</w:t>
            </w:r>
            <w:r>
              <w:rPr>
                <w:rFonts w:hint="eastAsia" w:ascii="宋体" w:hAnsi="宋体" w:cs="宋体"/>
                <w:b/>
                <w:bCs/>
                <w:i w:val="0"/>
                <w:iCs w:val="0"/>
                <w:color w:val="auto"/>
                <w:kern w:val="0"/>
                <w:sz w:val="20"/>
                <w:szCs w:val="20"/>
                <w:highlight w:val="none"/>
                <w:u w:val="none"/>
                <w:lang w:val="en-US" w:eastAsia="zh-CN" w:bidi="ar"/>
              </w:rPr>
              <w:t>。</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司南模型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底板≥150mm×150mm，旋转杓形磁性矿石后能够按南北向停止</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桃花模型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放大的盛开状态桃花</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耳解剖模型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6倍自然大</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平面政区地球仪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平面地形地球仪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立体地形地球仪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日晷模型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赤道式，晷面Ф300mm，晷台倾角0º～60º可调</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洋葱表皮装片</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洋葱鳞片表皮，示细胞</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叶片横切</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小麦叶横切，示叶绿体</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叶片气孔装片</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蚕豆叶下表皮装片，示气孔</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天然材料标本</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木、棉花、玻璃、钢铁、铜、铝、塑料、橡胶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矿物标本</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磁铁矿、石英、长石、云母、石盐、石墨、硫磺、方铅矿、石膏、辉锑矿、黄铁矿、黄铜矿</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岩石标本</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花岗岩、砂岩、页岩、石灰岩、大理岩、砾岩、板岩</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金属矿物标本</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铜、铁、铝、钨、锡、铅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常见金属材料标本</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铁、铜（纯铜、黄铜）、铝、（铝合金，板、棒、片、线）</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平面地形地球仪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立体地形地球仪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地球构造模型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320mm立体地形，陆地、海洋地形用分层设色立体表示；八分之一球体解剖示地壳、地幔和地核</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儿童骨骼模型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PVC制，高850mm，正常直立姿态</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儿童牙列模型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附牙刷</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少年人体半身模型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摆钟齿轮操纵器模型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钟摆实验模型（组装套件）</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一次性吹嘴50个</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雨量器</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包括雨量筒与量杯；雨量筒包括承水器、贮水瓶和外筒；承水口内径200mm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教学电源</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直流稳压1.5V～12V，2A，分为1.5V、3V、4.5V、6V、9V、12V共6档，电磁铁专用2A</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便携式风速仪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便携式三杯磁感式风速仪，LCD显示，带风向指示装置</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100mL，1mL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量筒</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 塑料</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500mL，5mL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100mL，1mL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250mL，25mL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物体热胀冷缩实验材料</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金属球、塑料球、实验环，用开水和冷水实验</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小灯座</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E10螺口灯座，黄铜口圈，弹性中心触点，铜导线，统一接线柱，有防松脱垫圈，铜质垫片</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环形磁铁</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铁氧体</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电磁铁组装材料</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多股线，软铁芯，有骨架，可反复用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药瓶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50mL，塑料</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Ф15mm×Ф150mm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Ф20mm×Ф200mm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平、长，250mL</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十三、</w:t>
            </w:r>
            <w:r>
              <w:rPr>
                <w:rFonts w:hint="eastAsia" w:ascii="宋体" w:hAnsi="宋体" w:eastAsia="宋体" w:cs="宋体"/>
                <w:b/>
                <w:bCs/>
                <w:i w:val="0"/>
                <w:iCs w:val="0"/>
                <w:color w:val="auto"/>
                <w:kern w:val="0"/>
                <w:sz w:val="24"/>
                <w:szCs w:val="24"/>
                <w:highlight w:val="none"/>
                <w:u w:val="none"/>
                <w:lang w:val="en-US" w:eastAsia="zh-CN" w:bidi="ar"/>
              </w:rPr>
              <w:t>资源教室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特殊教育影像资料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针对特殊教育学生的老师及家长影像，共计30套；涉及心理、康复、教育等方面</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特殊教育书籍</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针对特殊教育学生的老师及家长书籍；可以用于借阅，图书涉及心理、康复、教育等方面50本。</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团队协力板/4人</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用于学生下肢平衡以及身体协调能力训练，同时可进行团队训练，锻炼团体的凝聚力等；环保塑料：58x11x2cm，每套4只</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独脚椅（个）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进行感觉统合训练能促进大脑功能的发展和成熟，提高孩子的学习技能和体能。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材质：木质（椅面有一定柔软度，保护保护孩子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脊柱）</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跳跃世界（中）</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全海绵+PU直径不小于65cm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魔术环（个）</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1.直径约16CM环保橡胶；2.颜色：蓝色、黄色；3.材料：PVC 材质；4. 产品特点：刺激孩子皮肤神经，训练手腕力度，锻炼动作灵活性；5.触觉颗粒按摩舒适；6.可随手扭转、挤压、按压的触觉圈。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摇滚翘翘板</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1.材质：ABS 工程塑料；2.规格：≥长 55×宽 24×高 15cm；3.凹凸防滑脚印，增加摩擦，不易打滑；4.科学摇摆幅度，不易摔跤受伤；5.底部配有防滑条。</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踩踏石</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适合于训练小朋友的协调能力和感觉统合能力以及逻辑思维能力，以及培养儿童判断距离的能力。可设计多种情景进行游戏。防滑塑胶设计,确保安全。规格：ø15cm，H7cm  承重100kg，3对/套,红黄蓝每色各一对。</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跳袋</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帆布 高71cm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训练儿童前庭平衡，身体协调能力锻炼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孩子的平衡及本体觉能力。</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88轨道（小）</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尺寸：34*21*4cm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特点：1.以“8字形”无线循环意象，并取自太极“动”、“协调”、“循环”的概念，以手部开与合的动作改变轨道，接续球的运行，活化身体灵活度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2.可训练手、眼、脑的统整运动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视力环（2个/对）</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尺寸:18×2.6cm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说明:运用棒夹，两个圆圈可左右、上下联结,做不同的眼球追视运动。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作用:提高儿童的专注力，解决视觉不稳定因素、锻炼视觉作平顺移动及手眼协调能力。</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羊角球（46）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可进行下肢力度训练，也可以进行本体觉训练；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内容及尺寸：直径不小于46cm的羊角球2个；颜色：黄色、绿色。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外观质量要求：按照《充气玩具通用技术要求  GB/T 27708-2011》标准检测，①产品表面应清洁卫生，不得有污损。②外观配色调和，同一颜色的配件在单个产品中无明显色差，产品印刷图案应清晰，无明显的露底和渗墨现象，主要部位套色准确。③产品热合缝可靠，刀口反面光滑，边缘整齐，不允许有明显的锯齿形，折边裁剪应齐，折边宽度不大于10mm。④充气玩具在充满气体后，各部位应基本充盈，无孔洞、气泡及鱼眼（须提供第三方检验检测机构依据上述标准检测并合格的检测报告佐证，检测报告中须标注检验检测机构资质认定标志CMA有效，检测报告扫描件盖投标人公章有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颗粒大龙球（85）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材质：环保塑料；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内容及尺寸：直径不小于85cm的大笼球一个；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负载：最大可承受100kg。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外观质量要求：按照《充气玩具通用技术要求  GB/T 27708-2011》标准检测，①产品表面应清洁卫生，不得有污损。②外观配色调和，同一颜色的配件在单个产品中无明显色差，产品印刷图案应清晰，无明显的露底和渗墨现象，主要部位套色准确。③产品热合缝可靠，刀口反面光滑，边缘整齐，不允许有明显的锯齿形，折边裁剪应齐，折边宽度不大于10mm。④充气玩具在充满气体后，各部位应基本充盈，无孔洞、气泡及鱼眼（须提供第三方检验检测机构依据上述标准检测并合格的检测报告佐证，检测报告中须标注检验检测机构资质认定标志CMA有效，检测报告扫描件盖投标人公章有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大龙球（95）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负载：最大可承受100kg；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内容及尺寸：直径不小于95cm球一个；颜色：蓝色、红色、黄色不等。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密封性能要求：按照《充气玩具通用技术要求  GB/T 27708-2011》标准检测，将球体置于水下100mm处，气泡产生间隔大于1分钟（须提供第三方检验检测机构依据上述标准检测并合格的检测报告佐证，检测报告中须标注检验检测机构资质认定标志CMA有效，检测报告扫描件盖投标人公章有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花生球</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内容及尺寸：40x60cm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颜色：紫色、蓝色不等。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薄膜表面涂层牢度：按照《充气玩具通用技术要求  GB/T 27708-2011》标准检测，表面涂层无明显的迁移和粘着等异状（须提供第三方检验检测机构依据上述标准检测并合格的检测报告佐证，检测报告中须标注检验检测机构资质认定标志CMA有效，检测报告扫描件盖投标人公章有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言语语言听觉认知综合训练仪</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系统针对特殊教育和资源教室的实际特点进行设计，具有很强的实用价值，对特殊教育的发展能起到积极的促进作用。根据国家新一轮基础教育课程改革的精神和原国家教委颁布的《残疾学生教育训练纲要》的教学要求，从言语训练、听觉训练、语言训练以及认知能力等综合性训练，提高特殊学生的言语语言等方面的能力，促进特殊学生的更好地学习教材知识，培养其社会适应能力，并逐渐形成一些能解决常见生活问题的适应性能力。言语语言全媒体互动教学资源主要针对特殊儿童的生理和心理特点，以言语语言康复训练教学实践为基础，服务于实际教学。充分运用信息技术，围绕课程纲要中言语、听觉、语言、认知四大模块内容开展训练，注重儿童的缺陷补偿和潜能激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功能点：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一、言语训练模块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(一)宝宝的书包-b：进入学习前，呈现b/音发音的舌的构音运动视频。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1、单音节：内容包含八、笔、布、抱、白、杯、班、变和膀，每个单音节都包含图片、照片和真人发声视频；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2、双音节：内容包含杯子、书包、爸爸、茶杯、白菜、萝卜和翅膀，每个双音节都包含图片、照片和真人发声视频；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3、三音节：内容包含抱娃娃、水彩笔、冰淇淋、小宝宝、大白鹅、背书包、剥桔子和吃菠菜，每个三音节都包含图片、照片和真人发声视频；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4、音位对：内容包含m/b(妈/八、猫/包、秒/表)、b/p(八/趴、宝/跑、鼻/皮) 、b/f(杯/飞、班/帆、蹦/凤、/) 、b/g（八/嘎、包/高、不/故、/）和b/d(八/搭、宝/岛、奔/灯、/)，每个音位对都有语音提问后学生回答，方式分正常回答和快速回答；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（二）彩虹的颜色-s：进入学习前，呈现/S/音发音的舌的构音运动视频。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1、单音节：内容包含三、洒、散、四、孙、塞、穗、桑和蒜，每个单音节都包含图片、照片和真人发声视频；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2、双音节：内容包含银丝、宿舍、大蒜、比赛、洒水、麦穗、扫地和桑叶，每个双音节都包含图片、照片和真人发声视频；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3、三音节：内容包含星期四、桑树叶、大扫除、三轮车、洒水车和孙悟空，每个三音节都包含图片、照片和真人发声视频；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4、音位对：内容包含s/r(撕/日、色/热、岁/锐)、s/l(仨/拉、扫/老、伞/懒) 、z/s(扎/仨、再/赛、早/扫) 、d/s（搭/仨、呆/塞、铛/桑）、t/s(秃/酥、退/岁、烫/丧)、s/x（撕/西、酥/需、孙/勋）、zh/s（扎/仨、摘/塞、张/桑）、c/s（刺/四、猜/塞、脆/岁）、n/s（你/死、哪/洒、奈/赛）和ch/s(出/酥、锤/随、串/算)，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（三）繁忙的菜市场-c：进入学习前，呈现/c/音发音的舌的构音运动视频。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1、单音节：内容包含参、瓷、擦、藏、厕、操和菜，每个单音节都包含图片、照片和真人发声视频；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2、双音节：内容包含板擦、菠菜、苍蝇、厕所和养蚕，每个双音节都包含图片、照片和真人发声视频；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3、三音节：内容包含搪瓷盆、擦桌子、操场上和菜市场，每个三音节都包含图片、照片和真人发声视频；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4、音位对：内容包含d/c(搭/擦、呆/猜、铛/藏)、c/s(刺/四、猜/塞、脆/岁) 、ch/c(出/粗、吹/催、串/窜) 、c/q（刺/气、存/裙、窜/券）、z/c(扎/擦、再/菜、早/草)、zh/c（扎/擦、窄/采、张/仓）、c/r（刺/日、册/热、脆/锐）、c/l（擦/拉、草/老、惨/懒）和t/c（秃/粗、推/摧、糖/藏），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（四）各种各样的种子-z：进入学习前，呈现/z/音发音的舌的构音运动视频。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1、单音节：内容包含造、则、脏、足、坐、皂、尊、再和最，每个单音节都包含图片、照片和真人发声视频；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2、双音节：内容包含规则、昨天、再见、制造、尊敬、肥皂和写字，每个双音节都包含图片、照片和真人发声视频；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3、三音节：内容包含做游戏、自行车、割稻子、写字台和踢足球，每个三音节都包含图片、照片和真人发声视频；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4、音位对：内容包含z/r(字/日、仄/热、最/锐)、zh/z(猪/租、纸/籽、张/脏) 、z/l(扎/拉、早/老、攒/懒) 、z/ch（砸/茶、灾/拆、早/吵）、n/z(那/砸、奶/载、囔/脏)、z/q（字/气、祖/取、钻/券）、z/c（扎/擦、栽/猜、脏/仓）、z/j（资/鸡、祖/举、钻/绢）、z/s（字/四、栽/塞、最/岁）、d/z(读/足、呆/栽、断/钻)和t/z（秃/租、退/罪、烫/藏），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（五）好吃的食物-ch：进入学习前，呈现/ch/音发音的舌的构音运动视频。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1、单音节：内容包含晨、吹、春、抽、炒、穿、成、场和冲，每个单音节都包含图片、照片和真人发声视频；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2、双音节：内容包含车站、吃饭、厨房、警察、抽屉、早晨、春天、长城、乘船、冲浪和称赞，每个双音节都包含图片、照片和真人发声视频；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3、三音节：内容包含吃香蕉、出租车、吹风机、长颈鹿、冲浪板、吸尘器、喝橙汁、刷牙齿、扫灰尘和飞机场，每个三音节都包含图片、照片和真人发声视频；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4、音位对：内容包含ch/r(厨/如、赤/日、唱/让)、q/ch(七/吃、取/楚、圈/穿) 、ch/zh(赤/只、楚/煮、串/转) 、c/ch（粗/出、刺/赤、灿/颤）、ch/t(赤/剃、厨/图、颤/碳)、ch/z（赤/字、厨/足、唱/脏）、sh/ch（事/赤、熟/厨、伤/昌）、s/ch（四/赤、酥/出、丧/唱）、n/ch（腻/赤、奴/厨、难/颤）和ch/l(厨/炉、赤/立、颤/烂)，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(六)好玩的主题公园-q：进入学习前，呈现/q/音发音的舌的构音运动视频。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1、单音节：内容包含七、去、切、缺、亲、裙、泉、墙和琴，每个单音节都包含图片、照片和真人发声视频；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2、双音节：内容包含汽车、铅笔、茄子、蚯蚓、芹菜、裙子、弯曲、番茄、孔雀和钢琴，每个双音节都包含图片、照片和真人发声视频；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3、三音节：内容包含切蛋糕、巧克力、蔷薇花、开汽车、荡秋千、踢足球和呼拉圈，每个三音节都包含图片、照片和真人发声视频；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4、音位对：内容包含q/x(七/吸、掐/虾、亲/心)、j/q(鸡/七、举/曲、绢/圈) 、c/q(词/奇、粗/曲、蹿/券) 和ch/q（池/旗、处/去、川/圈），每个音位对都有语音提问后学生回答，方式分正常回答和快速回答；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（七）河马灰灰-h：进入学习前，呈现/h/音发音的舌的构音运动视频。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1、单音节：内容包含好、红、黑、虎、汗、喝、花、坏、猴和黄，每个单音节都包含图片、照片和真人发声视频；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2、双音节：内容包含老虎、猴子、狐狸、汉堡、男孩、银行、红色、耳环、坏人和喝水，每个双音节都包含图片、照片和真人发声视频；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3、三音节：内容包含灰太狼、胡萝卜、西红柿、喝开水、打电话、火车头、大嘴猴、笑哈哈、宇航员和吃汉堡，每个三音节都包含图片、照片和真人发声视频；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4、音位对：内容包含h/k(哈/咖、浩/靠、烘/空)、g/h(古/虎、瓜/花、棍/混) 、f/h(浮/湖、飞/黑、房/航) 、sh/h（沙/哈、鼠/虎、少/好）和s/h(三/酣、扫/好、孙/昏)，每个音位对都有语音提问后学生回答，方式分正常回答和快速回答；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（八）欢乐的万圣节-g：进入学习前，呈现/g/音发音的舌的构音运动视频。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1、单音节：内容包含嘎、哥、骨、瓜、高、鬼、给、根、棍和光，每个单音节都包含图片、照片和真人发声视频；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2、双音节：内容包含骨头、果酱、刮风、钢琴、唱歌、蛋糕、西瓜、饼干和发光，每个双音节都包含图片、照片和真人发声视频；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3、三音节：内容包含故事书、橄榄球、工具箱、高个子、南瓜灯、玫瑰花、大公鸡、吃苹果和太阳光，每个三音节都包含图片、照片和真人发声视频；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4、音位对：内容包含g/k(嘎/咖、告/靠、光/筐)、g/h(古/虎、搞/号、棍/混) 、b/g(八/嘎、包/高、半/干) 和d/g（搭/嘎、刀/高、蛋/干），每个音位对都有语音提问后学生回答，方式分正常回答和快速回答；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（九）会写信的小熊-x：进入学习前，呈现/X/音发音的舌的构音运动视频。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1、单音节：内容包含洗、虾、雪、寻、选、香、熊、须、线和星，每个单音节都包含图片、照片和真人发声视频；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2、双音节：内容包含膝盖、下巴、鞋带、新娘、行李、橡皮、学习、龙虾、螃蟹和学校，每个双音节都包含图片、照片和真人发声视频；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3、三音节：内容包含西红柿、写信封、消防队、行李箱、向日葵、剃须刀、毛线衣、运动鞋和正方形，每个三音节都包含图片、照片和真人发声视频；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4、音位对：内容包含j/x(鸡/吸、家/虾、井/醒)、q/x(七/吸、掐/虾、禽/心) 、s/x(撕/吸、苏/须、蒜/眩) 和sh/x（狮/吸、树/旭、顺/训），每个音位对都有语音提问后学生回答，方式分正常回答和快速回答；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（十）快乐的节日-l：进入学习前，呈现/L/音发音的舌的构音运动视频。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1、单音节：内容包含辣、梨、乐、鹿、驴、来和老，每个单音节都包含图片、照片和真人发声视频；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2、双音节：内容包含蜡笔、篮球、领带、可乐、颜料、菠萝、练习和老师，每个双音节都包含图片、照片和真人发声视频；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3、三音节：内容包含旅游鞋、溜溜球、红灯笼、冰淇淋、拨浪鼓和大轮船，每个三音节都包含图片、照片和真人发声视频；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4、音位对：内容包含t/l(塌/拉、头/楼、糖/狼)、d/l(搭/拉、店/链、蹲/抡) 、ch/l(差/拉、撤/乐、馋/蓝) 、c/l（擦/拉、草/老、藏/狼）、z/l(紫/礼、赞/烂、钻/乱)、zh/l（炸/辣、找/老、涨/浪）、sh/l（沙/拉、少/老、顺/论）、s/l（死/礼、扫/老、素/鹿）、n/l（怒/鹿、男/蓝、馕/狼）和r/l(入/鹿、绕/烙、让/浪)，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（十一）快乐的圣诞节-j：进入学习前，呈现/j/音发音的舌的构音运动视频。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1、单音节：内容包含箕、举、姐、九、教、筋、讲、军和件，每个单音节都包含图片、照片和真人发声视频；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2、双音节：内容包含积木、桔子、剪刀、舅舅、警察、打架、辣椒、手绢、毛巾和生姜，每个双音节都包含图片、照片和真人发声视频；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3、三音节：内容包含计算机、照相机、解放军、救护车、卷心菜、警察局、笔记本和三角形，每个三音节都包含图片、照片和真人发声视频；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4、音位对：内容包含j/q(鸡/七、家/卡、交/敲)、j/x(鸡/吸、家/虾、金/心) 、z/j(字/季、足/桔、樽/军) 和zh/j（知/鸡、猪/居、砖/绢），每个音位对都有语音提问后学生回答，方式分正常回答和快速回答；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（十二）马路上的红绿灯-d：进入学习前，呈现/d/音发音的舌的构音运动视频。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1、单音节：内容包含大、豆、袋、弟、多、刀、堆、灯、短和电，每个单音节都包含图片、照片和真人发声视频；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2、双音节：内容包含大豆、蝴蝶、电灯、皮带、读书、弟弟、菜刀、很多、丢掉和鸡蛋，每个双音节都包含图片、照片和真人发声视频；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3、三音节：内容包含电视机、稻草人、小蝌蚪、大蛋糕、塑料袋、日光灯、花蝴蝶、钓鱼竿、水果刀和小图钉，每个三音节都包含图片、照片和真人发声视频；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4、音位对：内容包含d/b(刀/包、大/爸、颠/边)、d/n(大/那、底/你、丁/宁) 、d/g(袋/盖、单/干、当/钢) 、d/t（低/梯、多/脱、盾/饨）、d/ch（搭/差、岛/炒、低/吃）、d/c（帝/刺、搭/擦、蛋/灿）、d/z（弟/刺、蛋/赞、当/脏）、d/sh（低/狮、大/厦、岛/少）、d/s（打/撒、肚/素、弟/四）和d/l（搭/拉、岛/老、炖/论），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（十三）奶奶的农场-n：进入学习前，呈现/n/音发音的舌的构音运动视频。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1、单音节：内容包含泥、女、男、拿、牛、奶、闹、鸟、年、暖和农，每个单音节都包含图片、照片和真人发声视频；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2、双音节：内容包含小鸟、农民、暖和、过年、哭闹、奶茶、纽扣、男人、女儿和泥巴，每个双音节都包含图片、照片和真人发声视频；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3、三音节：内容包含玩泥巴、大南瓜、喝奶茶、挤牛奶、小鸟飞、老农民、过大年、扣纽扣、内衣裤和指南针，每个三音节都包含图片、照片和真人发声视频；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4、音位对：内容包含n/d(拿/答、暖/短、闹/倒)、n/l(泥/梨、男/蓝、牛/流) ，每个音位对都有语音提问后学生回答，方式分正常回答和快速回答；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（十四）盼盼的皮球-p：进入学习前，呈现/p/音发音的舌的构音运动视频。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1、单音节：内容包含破、皮、爬、牌、炮、陪、盘、票、片和胖，每个单音节都包含图片、照片和真人发声视频；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2、双音节：内容包含爬坡、花瓶、披萨、排队、盘子、手帕、跑步、朋友、卡片和车票，每个双音节都包含图片、照片和真人发声视频；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3、三音节：内容包含吃苹果、电灯泡、擦皮鞋、葡萄干、洗手帕、好朋友、跑步机、吃披萨、火车票和洗盘子，每个三音节都包含图片、照片和真人发声视频；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4、音位对：内容包含p/t(皮/蹄、炮/套、攀/滩)、p/b(怕/爸、抛/包、皮/鼻) 和p/g(趴/嘎、抛/高、瀑/故) ，每个音位对都有语音提问后学生回答，方式分正常回答和快速回答；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（十五）三只毛毛虫-m：进入学习前，呈现/m/音发音的舌的构音运动视频。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1、单音节：内容包含马、猫、米、面、摸、木、买、门、庙和忙，每个单音节都包含图片、照片和真人发声视频；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2、双音节：内容包含妈妈、小猫、骑马、面包、眉毛、木头、大米、妹妹、寺庙和门窗，每个双音节都包含图片、照片和真人发声视频；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3、三音节：内容包含毛毛虫、小妹妹、骑木马、吃面包、小花猫、擦窗户、一袋米、摘草莓、猕猴桃和哈密瓜，每个三音节都包含图片、照片和真人发声视频；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4、音位对：内容包含m/b(麻/拨、铆/宝、蜜/壁)、m/p(麻/爬、门/盆、霾/排) 和m/n(米/你、买/奶、冒/闹) ，每个音位对都有语音提问后学生回答，方式分正常回答和快速回答；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（十六）甜甜的糖果-t：进入学习前，呈现/t/音发音的舌的构音运动视频。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1、单音节：内容包含踢、投、抬、腿、桃、毯、糖、舔、跳和亭，每个单音节都包含图片、照片和真人发声视频；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2、双音节：内容包含糖果、葡萄、跳舞、土豆、拖地、毛桃、铁钉、海滩、电梯和抽屉，每个双音节都包含图片、照片和真人发声视频；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3、三音节：内容包含小白兔、拖拉机、一条鱼、剪头发、摩托车、猕猴桃、爬楼梯、手推车、吃甜品和计算题，每个三音节都包含图片、照片和真人发声视频；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4、音位对：内容包含t/p(他/趴、套/泡、台/牌)和t/k(吐/裤、推/亏、糖/抗)，每个音位对都有语音提问后学生回答，方式分正常回答和快速回答；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（十七）我们的教室-sh：进入学习前，呈现/sh/音发音的舌的构音运动视频。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1、单音节：内容包含十、树、舌、水、手、摔、刷、伸、剩、上和双，每个单音节都包含图片、照片和真人发声视频；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2、双音节：内容包含沙发、蔬菜、舌头、老师、闪烁、水手、喝水、衬衫、摔跤和上面，每个双音节都包含图片、照片和真人发声视频；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3、三音节：内容包含电视机、大舌头、看手表、摄像机、故事书、男医生、数学题、手电筒和睡着了，每个三音节都包含图片、照片和真人发声视频；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4、音位对：内容包含sh/r(书/如、市/日、上/让)、sh/l(树/路、厦/辣、善/烂) 、sh/zh(师/只、数/煮、涮/转) 、c/sh（师/只、数/煮、涮/转）、sh/d（室/地、熟/读、上/当）、sh/z(室/字、熟/足、商/脏)、sh/ch（事/赤、熟/厨、伤/昌）、c/sh（事/赤、熟/厨、伤/昌）、n/sh（腻/室、奴/熟、难/善）和sh/f（书/福、山/帆、商/方），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（十八）我们放风筝-f：进入学习前，呈现/f/音发音的舌的构音运动视频。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1、单音节：内容包含发、父、飞、饭、芬、风、芳和方，每个单音节都包含图片、照片和真人发声视频；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2、双音节：内容包含沙发、飞机、分数、蜜蜂、肥皂、吃饭、面粉、楼房、风筝和信封，每个双音节都包含图片、照片和真人发声视频；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3、三音节：内容包含服务员、飞行员、番茄酱、放风筝、理发师、电饭锅、长方形、喝咖啡和盖楼房，每个三音节都包含图片、照片和真人发声视频；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4、音位对：内容包含b/f(杯/飞、半/饭、绷/风)、p/f(佩/肺、泮/饭、烹/风) 、f/s(腹/素、帆/三、方/桑) 、f/h（发/哈、服/蝴、方/航）和f/sh（发/沙、腹/树、方/商），每个音位对都有语音提问后学生回答，方式分正常回答和快速回答；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（十九）夏天的昆虫-zh：进入学习前，呈现/zh/音发音的舌的构音运动视频。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1、单音节：内容包含只、这、枕、帐、照、钟、蒸和装，每个单音节都包含图片、照片和真人发声视频；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2、双音节：内容包含蜘蛛、植物、猪圈、摘花、照片、章鱼、种子、甘蔗、扫帚和车站，每个双音节都包含图片、照片和真人发声视频；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3、三音节：内容包含直升机、摘果子、照相机、正方形、柠檬汁、打招呼、花枕头、起重机和化妆品，每个三音节都包含图片、照片和真人发声视频；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4、音位对：内容包含zh/r(逐/如、痣/日、涨/让)、d/zh(赌/煮、队/坠、档/章) 、ch/zh(赤/只、楚/煮、串/转) 、c/zh（粗/猪、刺/痣、灿/战）、sh/zh（事/痣、熟/逐、伤/章）、s/zh（四/痣、酥/猪、桑/章）、zh/t（痣/剃、逐/兔、战/碳）、zh/z（痣/字、逐/足、章/脏）、n/zh（腻/痣、奴/逐、难/战）和zh/l（逐/炉、痣/立、战/烂），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（二十）炎热的夏天-r：进入学习前，呈现/r/音发音的舌的构音运动视频。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1、单音节：内容包含日、入、热、认、蕊、润、扔和软，每个单音节都包含图片、照片和真人发声视频；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2、双音节：内容包含日出、认真、花蕊、乳酪、燃烧、猪肉、女人和笑容，每个双音节都包含图片、照片和真人发声视频；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3、三音节：内容包含热水瓶、日记本、肉骨头、扔垃圾、染头发、电热毯和仙人掌，每个三音节都包含图片、照片和真人发声视频；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4、音位对：内容包含t/r(兔/入、剃/日、躺/壤)、zh/r(痣/日、逐/如、长/嚷) 、d/r(肚/褥、盾/润、档/嚷) 、sh/r（事/日、数/褥、顺/润）、ch/r（赤/日、畜/褥、喘/软）、s/r（四/日、酥/褥、嗓/嚷）、c/r（醋/褥、刺/日、惨/染）、n/r（腻/日、努/乳、男/燃）、z/r（字/日、足/如、攒/染）和r/l（褥/鹿、软/卵、燃/蓝），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（二十一）有趣的动物园-k：进入学习前，呈现/k/音发音的舌的构音运动视频。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1、单音节：内容包含口、扛、裤、捆、棵、开、卡和筐，每个单音节都包含图片、照片和真人发声视频；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2、双音节：内容包含卡车、裤子、筷子、昆虫、贝壳、钮扣、天空和相框，每个双音节都包含图片、照片和真人发声视频；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3、三音节：内容包含开汽车、口香糖、扛木头、矿泉水、喝咖啡、巧克力、向日葵和小竹筐，每个三音节都包含图片、照片和真人发声视频；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4、音位对：内容包含g/k(哥/棵、骨/苦、瓜/夸)、k/h(棵/喝、苦/虎、楷/海) 、p/k(趴/咖、炮/靠、庞/扛) 和t/k（塌/咖、讨/烤、吞/坤），每个音位对都有语音提问后学生回答，方式分正常回答和快速回答；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（二十二）有趣的韵母-韵母的构音训练：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1、单韵母：内容包含a、o、u、ü、i和e，每个单韵母都包含图片、照片和真人发声视频；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2、复韵母：内容包含ai、ei、ao、ou、ia、ie、iao、iu、ua、uo、uai、uei和üe，每个复韵母都包含图片、照片和真人发声视频；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3、鼻韵母：内容包含an、en、in、ian、uan、uen、ün、un、ui、üan、ang、eng、ong、ing、iang和iong，每个鼻韵母都包含图片、照片和真人发声视频；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二、语言训练模块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（一）我的身体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1、趣学词语：内容包含头、腰、胸、脚趾头、肩、脚、手指、手、膝盖和腿，通过播放声音和视频呈现具体身体部位来认知我的身体；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2、精讲词组：通过我的自画像来一步步讲解身体组成；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3、乐说句子：通过语音和视频以句子的的方式来介绍自己的各个身体部位。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4、悦享短文：以视频的方式进行自我介绍的来加强课文所学。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（二）我的家人：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1、趣学词语：内容包含爷爷、奶奶、伯伯、伯母、哥哥、姐姐、爸爸、外公、外婆、舅舅、舅妈、姨妈、姨夫、弟弟、妹妹和妈妈。每个词语都包含图片、照片和真人发声；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2、乐说句子：通过语音和视频来讲述家人及家人所做的职业；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3、悦享短文：以视频的方式介绍我的家人；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（三）温馨的家：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1、趣学词语：内容包含客厅、卧室、卫生间和厨房，每个内容都包含图片、照片和真人发声；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2、精讲词组：通过鼠标点击图片播放相对应的词组。了解图片所示家具的功能；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3、乐说句子：内容包含客厅、卧室、厨房和卫生间，语音播放各个房间所包含的家具；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4、悦享短文：通过声音和视频播放我的房间相关短文；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（四）起床啦：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1、趣学词语：内容包含毛衣、T恤、连衣裙、羽绒服、衬衫、短裙、短裤、长裤、围巾、帽子、手套、旅游鞋、布鞋和皮鞋，每个词语都包含图片、照片和真人发声；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2、精讲词组：点击词组，跳出相对应的动作图片和声音；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3、乐说句子：点击毛巾跟牙刷，播放相对应的视频讲解用毛巾做什么，用牙刷做什么；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4、悦享短文：通过声音和视频播放起床啦相关短文。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（五）可口的早饭：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1、趣学词语：内容包含面包、包子、牛奶、面条、油条、馄饨、汤圆、豆浆和米饭，每个词语都包含图片、照片和真人发声；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2、精讲词组：点击图片，跳出相对应的图片和声音；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3、乐说句子：点击播放相对应图片所展示的动作句子。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4、悦享短文：通过声音和视频播放可口的早餐相关短文。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（六）好吃的水果：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西瓜、芒果、桃子、梨、桂圆、椰子、火龙果、枇杷、柿子、樱桃、榴莲、杨梅、香蕉、猕猴桃、甘蔗、橘子、哈密瓜、荔枝、苹果、菠萝、葡萄、杨桃和柠檬，每个词语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2、精讲词组：点击水果，跳出对应图片和声音；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3、乐说句子：点击给出句子，播放声音，点击图片查看图片；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4、悦享短文：通过声音和视频播放好吃的水果相关短文；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（七）美味的蔬菜：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 黄瓜、茄子、西红柿、大蒜、葱、莲藕、胡萝卜、菠菜、南瓜、土豆、萝卜、花菜、芹菜和姜，每个词语都包含图片、照片和真人发声。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2、精讲词组：点击蔬菜图片，跳出相对应的图片和声音。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3、乐说句子：点击水果文字出现各种水果和播放句子，点击蔬菜文字出现各种蔬菜和播放句子；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4、悦享短文：通过声音和视频播放美味的蔬菜相关短文；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（八）多变的形状：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1、趣学词语：内容包含三角形、圆形、五角星形、正方形、椭圆形和长方形，每个词语都包含图片、照片和真人发声。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2、乐说句子：点击小朋友，进行图形数量对比，并说句子。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3、悦享短文：通过声音和视频播放多变的形状相关短文；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(九) 认识交通工具：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1、趣学词语：通过点击交通工具图标播放照片及真人发音。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2、精讲词组：通过观看公路上的交通工具，用鼠标点击播放语音；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3、乐说句子：点击图标显示家人所用的交通工具并语音播放；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4、悦享短文：通过声音和视频播放交通工具相关短文；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（十）上学啦：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1、趣学词语：内容包含食堂、教室、操场、图书室、办公室和宿舍，每个词语包含图片、照片和真人发声；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2、精讲词组：点击左右箭头，跳出学校的场所及语音播放；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3、乐说句子：点击图标，播放图片所呈现大意，让学生学一学；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4、悦享短文：通过声音和视频播放上学啦相关短文；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（十一）课件活动：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1、趣学词语：通过点击课件活动的工具图标播放照片及真人发声；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2、精讲词组：点击苹果跳出照片和真人发声；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3、乐说句子：点击风车数字，显示同学们做的课件活动，播放声音。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（十二）大扫除：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1、趣学词语：点击大扫除所用工具，播放图片和真人发声；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2、精讲词组：点击图片，显示同学们在大扫除时做什么；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3、乐说句子：点击心心里面的文字，说出相关的句子；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4、悦享短文：通过声音和视频播放大扫除相关的短文；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（十三）准备去郊游：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1、趣学词语:出去郊游，所要准备的东西以图片显示；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2、精讲词组：郊游都做什么，点击图标播放图片和声音；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3、乐说句子：点击小朋友，播放郊游相关句子；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4、悦享短文：通过声音和视频播放郊游相关的短文；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（十四）美丽的公园；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1、趣学词语：点击公园里的花，播放照片和真人发音；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2、精讲词组：点击手指所指的花朵，播放相关的照片和词组；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3、乐说句子：通过播放公园里有什么？有什么？还有什么？来了解公园；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4、悦享短文：通过声音和视频播放美丽的公园短文；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（十五）去动物园：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1、趣学词语：内容包含老虎、狮子、大象、长颈鹿、猴子、棕熊、猩猩、孔雀、松鼠、鳄鱼、熊猫和袋鼠，每个词语都包含图片、照片和真人发声；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2、精讲词组：点一点，看看动物园的草地上都有什么动物？以问答形式点击草地上的动物来讲解词组；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3、乐说句子：说说动物园里面有什么跟什么，点击数字，播放相关的句子；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4、悦享短文：通过声音和视频播放动物园短文；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（十六）去看海吧：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1、趣学词语：内容包含沙滩、贝壳、海星、海螺、海浪、大海、帆船和海鸥，每个词语都包含图片、照片和真人发音；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2、精讲词组：小男孩都看到了些什么呀?点击手指图标讲解相关词组；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3、乐说句子：点一点，看看爸爸、妈妈和“我”说什么？点击任务图片，播放句子；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4、悦享短文：通过声音和视频播放看海短文；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三、听觉训练模块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（一）听觉察知：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1、声音的产生：讲解声音产生是怎么产生的；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2、感受声音：通过播放各种场所的声音来感受声音；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3、认识声音：内容包含环境声、音乐声和人语声，通过播放各种声音来认知声音；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4、音乐欣赏：内容包含贝多芬第五交响曲、莫扎特第三十一交响曲、巴赫的马太受难曲和肖邦的小狗圆舞曲，播放音乐欣赏；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（二）听觉分辨：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1、声音的长短：通过听一听、玩一玩的游戏来让学生分辨声音的长短；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2、声音的强弱：通过听一听、玩一玩的游戏来让学生分辨声音的强弱；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3、声音的快慢：通过听一听、玩一玩的游戏来让学生分辨声音的快慢；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4、声音的频率：内容包含听听声音的语调、听听声音的声调和玩玩小游戏来学习声音的频率；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（三）听觉理解：包含单条件、双条件、三条件和看图画听故事四个方面做听觉的理解；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（四）听觉识别：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1、词语识别：内容包含单音节、双音节和三音节，每一个单音节、双音节和三音节都包含照片和真人发音；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2、音对位识别：内容包含声母音对位和韵母音对位，通过播放声音进行对比：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3、语音均衡式识别：内容声母识别均衡式和韵母识别均衡式两个方面来做语音均衡式识别。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四、认知能力模块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（一）分类能力;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1、找相同：内容包含认一认、练一练和玩一玩，训练学生的找相同能力；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2、找同类：内容包含认一认、练一练和玩一玩，训练学生的找同类能力；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3、找不同：内容包含认一认、练一练和玩一玩，训练学生的找不同能力；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（二）基础认知能力：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1、注意力-聪明的孩子坐得住：内容包含认一认、练一练和玩一玩，训练学生的注意力；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2、观察力-布谷鸟找不到你了：内容包含认一认、练一练和玩一玩，训练学生的观察力；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3、记忆力-过目忘不掉:内容包含认一认、练一练和玩一玩，训练学生的记忆力；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（三）认知启蒙：内容包含宝宝学颜色、宝宝学图形、宝宝学数学、宝宝学时间、宝宝学空间和宝宝学物体的量，内容从认一认、练一练和玩一玩，来训练相应的课文。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（四）推理能力：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1、传递性推理：内容包含长度、大小、粗细和轻重，内容从认一认、玩一玩和练一练来训练对应能力；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2、序列推理：内容包含数字、图形、符号和情景，内容从认一认和练一练来训练序列推理能力；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3、类比推理：内容包含图片、图形和数字，内容从认一认和练一练来训练类比推理。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言语功能评估与训练卡片</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言语能力评估与训练卡片由言语能力评估与训练卡片、言语能力训练工具、言语能力评估与训练手册组成。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言语能力评估与训练卡片通过构音音位及构音语音两方面对儿童言语能力进行评估，再通过口部构音运动能力、共鸣、发声、呼吸等几方面对儿童言语能力进行训练。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1.言语能力评估与训练卡片分为：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（1）构音音位对比能力评估卡片：通过对比的方式，对不同发音位置、不同发音方式的声韵母发音进行评估，并配有图片，共45张卡片；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（2）构音语音能力评估卡片：通过提问的方式，对声韵母发音进行评估，并配有图片，共50张卡片；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（3）口部构音运动能力训练卡片：配合言语能力训练工具，对口腔、面部肌肉、舌头等进行构音动作训练，并配有图片，共34张卡片；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（4）共鸣训练卡片：对口腔及鼻腔进行共鸣放松训练，并配有图片，共7张卡片；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（5）发声训练卡片：对颈部及声带进行发声放松训练，并配有图片，共10张卡片；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（6）呼吸训练卡片：进行呼吸训练使用，并配有图片，共23张卡片；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2.言语能力训练工具：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配合口部构音运动能力训练卡片，对口部构音进行训练使用。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3.言语能力评估与训练手册：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详细介绍了言语能力评估与训练套装的理论依据、评估流程及方法、评分标准及训练方案。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3.产品整体尺寸：26*36*9cm。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口部构音运动训练器</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口部构音运动训练器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定义：口部构音运动训练器是言语师在为口部运动障碍和构音不清的患者做口部运动以及构音运动训练时必备的一套新型、实用、有效的训练工具，是言语师经过多年临床经验后研发而成。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适用对象: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口部运动障碍；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言语障碍；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构音障碍（运动性、器质性、功能性）；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语音障碍；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发音障碍（呼吸、发声、共鸣）；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吞咽困难者；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进食障碍者。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早期行为干预系统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早期行为干预卡片分为学会聆听、学会发声、情感体验、礼貌用语、文明行为、社会交往、换位思考、学会分享等不少于9个篇章，可通过示范教学、情景模仿、角色扮演、正面强化、行为矫正等多种训练形式，引导教育和综合培养特殊需要儿童的行为素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每个主题均呈现为连续性卡片，将日常生活中经常发生的行为按事件先后顺序呈现给儿童，分步进行行为指导和干预。每张卡片正面右上角均有该主题的图标，有助于儿童对每个主题的区分，并在排序卡片时给予提示。主题卡片中含有正确行为与错误行为，可让儿童对正确行为与错误行为进行区分，以强化正确行为。早期行为干预卡片适用于智力障碍、认知障碍、精神发育迟滞、孤独症谱系障碍、品行障碍、多动症等特殊儿童的早期行为干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本套卡片包括学会聆听、学会发声、情感体验、社会交往、乐于合作、礼貌用语、文明行为、换位思考和学会分享九个篇章，每个篇章均包含不少于1-2个单元主题，并配套有使用说明手册。</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核心语汇沟通训练仪</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沟通学习认知的一款新型设备，字词句的学习随学随用，造句功能为学生后期的语文学习奠定坚实的基础，系统方便实用大大提高学生的主动学习交流兴趣。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1、包装尺寸：60×40×10cm±3%；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2、材质：纸、PVC等；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3、功能：可录音和放音；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4、实现方式：通过带有感光设备的仪器来感应印刷品的OID光学辨别编码，由主控芯片根据OID实现声音的录和播；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5、语言种类：可通过版面纸张上语言标识进行切换；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6、印刷纸张版面其他功能键：清除键、整句发音、记忆键、录音键、记忆格；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7、课程：不少于3套教学活动设计；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声音播放移频处理功能：课件版面包括原音、稍慢、最慢、正音、智能型加大、子音高频位移、子音高频压缩、子音极致移频、压至中频、压至低频功能，在切换功能后，可将核心语汇声音重新定义，协助不同状态听损者从不同角度切入，重新认识声音，建立声音经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9、产品组成：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（1）点读笔：具有OID光学辨别编码功能的红外扫描笔。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（2）教材组：共不少于20张具有OID光学辨别编码的印刷纸张，分名词篇、句型篇和问答篇。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名词篇：共5张，合计不少于40个词汇。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句型篇：共10张，合计不少于10个常用句型。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问答篇：共8张，每个版面都包含疑问句、肯定句和否定句三种基本句型。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（3）U-pad：为17-18mm±3%长宽、厚度1mm±3%正方形特殊材料制成，印刷有OID光学辨别编码，可贴于多种材质之上可重复使用，每套含40个。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（4）录音白板：具有OID光学辨别编码的光面卡纸（尺寸：297mm×210mm±3%），使用时通过白板笔书写易擦，通过点读笔进行录音和播放。</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蒙台梭利88件套装</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＃提供国家认可的第三方测试机构出具的测试报告。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蒙台梭利把上课定义为工作，孩子的工作。工作是人性的一种体现。孩子跟成人一样，没有工作心中不安，让孩子去选取感兴趣的材料，去亲自动手操作，在摆弄过程中，自我探索、自我学习、自我发现、自我构建、自我发展。将难以理解的数学知识加以分析统合，认识逻辑性的数量概念。它给孩子们带来心智空间的拓展、天性的激发和生命健康发展，将对孩子们的一生产生深远的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蒙台梭利教具88件套装作用：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感官教具：1、训练儿童各种感官，如视觉、听觉、触觉、嗅觉。2、训练儿童辨别力及手眼协调能力。3、训练儿童观察、分类能力，培养注意力。4、建立几何图形意识，自由拼组。5、培养儿童审美能力。6、培养儿童学习兴趣及求知欲望。包含插座圆柱体，彩色圆柱，长棒，棕色梯，粉红塔等，共23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数学教育教具：通过操作活动，将难以理解的数学知识具体化、形象化、使儿童易于理解。1、培养儿童初步的数量概念。2、培养儿童逻辑思维能力，理解能力，判断能力。3、进行加、减、乘、除运算。4、学习空间、时间概念。5、学习守恒。包含塞根板，1-100连续数板，加减法板，数棒，邮票游戏，二倍数，分数小人等，共41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语文教育教具：1、培养儿童认读能力。2、培养儿童书写能力。3、培养儿童听、说能力。4、欣赏文学能力。5、培养儿童早期阅读。6、培养儿童良好的思想道德品质。包含双字母砂字板，活动字母箱，印刷字母卡等，共5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文化科学教育教具：科学文化教育：1、培养儿童爱科学的情感。2、培养儿童掌握认识事物的方法。3、培养儿童的好奇心、求知欲。4、引导儿童接触周围世界，增强环保意识，获得科学经验。5、学习民族文化，培养民族自豪感。包含中国地图嵌板，亚洲地图嵌板，世界洲际地图嵌板，活动时钟，八大行星嵌板等，共16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日常生活教育教具：1、培养儿童掌握基本生活技能，养成良好的生活习惯。2、培养儿童独立性、自主性、专注力、手眼协调能力、自信心。3、引导儿童学习礼貌用语。4、培养儿童大小肌肉的灵活性。5、培养儿童初步的自控能力。6、培养儿童交往、合作意识。7、培养儿童健康的情绪、情感。8、培养儿童初步的责任感，促进儿童个性、社会性的发展。9、培养儿童社会适应能力，学会做事，学会生活。包含二指抓，工作地毯，衣饰及衣饰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五大类共88件。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含蒙台梭利柜4个。</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圆形小滑板</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锻炼学生的平衡以及本体觉能力，同时作为大滑梯训练的配件之一；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塑料；直径：48cm；组件：滑板车一个、绳索一条</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阳光隧道</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料采用加密涤塔夫+网布，钢丝从两层涤塔夫中间穿过，加厚设计，不用担心宝宝会被钢丝割到，充分锻炼孩子的攀爬能力。天窗的设计，让老师们能看清幼儿情况。该产品能够有效的刺激前庭平衡感。适合于动作不协调，注意力不集中，平衡感差，容易跌倒的儿童；钢丝+涤纶布；48*72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乌龟垫</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尺寸：200*180cm；材质：XPE高端缓冲材料</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沙盘游戏</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1.沙具1000件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2.标准沙盘2个（尺寸：约57cm*72cm*7cm  材质：实木 颜色：木本色）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3.标准沙盘支架2个（与标准沙盘配套，材质：实木 颜色：木本色）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4.沙具陈列柜2套（9层尺寸：约160cm*100cm*30cm 材质：实木 颜色：木本色）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5.原色海沙30公斤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6.沙盘游戏指导书籍1本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7.心理沙盘档案管理系统1套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8.心理沙盘游戏视频剪辑1套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9.沙具选取框2个+沙刷2个+沙扒2个</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1.厚度不小于2cm，尺寸不小于60*60cm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2.阻燃符合于GB6675.3-2014标准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十四、</w:t>
            </w:r>
            <w:r>
              <w:rPr>
                <w:rFonts w:hint="eastAsia" w:ascii="宋体" w:hAnsi="宋体" w:eastAsia="宋体" w:cs="宋体"/>
                <w:b/>
                <w:bCs/>
                <w:i w:val="0"/>
                <w:iCs w:val="0"/>
                <w:color w:val="auto"/>
                <w:kern w:val="0"/>
                <w:sz w:val="24"/>
                <w:szCs w:val="24"/>
                <w:highlight w:val="none"/>
                <w:u w:val="none"/>
                <w:lang w:val="en-US" w:eastAsia="zh-CN" w:bidi="ar"/>
              </w:rPr>
              <w:t>少先队室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音灵敏、清晰、音色可调性强、无杂音、响带（砂带）反应灵敏；发音持续时间≥3S；鼓外径650~660mm；鼓腔厚度6.1~6.7mm；鼓腔圆度≤5mm；鼓高300~302mm；鼓膜压圈内经与外径差2.7~4.0mm；演奏状态下的鼓膜静压力在（98士1) N 时，不破裂；鼓膜耐久性,在鼓膜任意一点用（40士2) N 的力以100次／ min 的频率，连续敲击3000次后鼓膜不破裂。符合QB/T 2838-2014要求；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2、装配工艺：鼓膜与压边圈结合紧密、牢固；各卡具配合紧密，各螺丝调节时灵活、轻便、有效；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3、鼓腔表面：光滑、平整，装饰面贴合应严密、牢固、无划痕、破损，漆膜色泽协调；鼓膜表面：平整、无折痕、无波纹、无损伤；各金属件表面镀层：牢固、完整、光亮，无脱皮、露底；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4、鼓膜：选用天然皮膜或人工合成皮膜；金属零件：按其性能要求选用适宜的金属材料。</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大镲</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1、音色：高亢、脆亮、互击时声音洪亮；延音时长≥7S；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2、尺寸：直径260~270mm；外延厚度0.8~1.2mm；帽口直径80~90mm；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4、材质：响铜；圆帽型，中间凸起、小而厚、光滑平整、无毛刺；表面抛光氧化处理、并涂防锈漆。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音灵敏、清晰、音色可调性强、无杂音、响带（砂带）反应灵敏；发音持续时间≥3S；鼓外径350-355mm；鼓腔厚度6.1~6.5mm；鼓腔圆度≤5mm；鼓高144~146mm；鼓膜压圈内经与外径差2.5~3.0mm；演奏状态下的鼓膜静压力在（98士1) N 时，不破裂；鼓膜耐久性,在鼓膜任意一点用（40士2) N 的力以100次／ min 的频率，连续敲击3000次后鼓膜不破裂。符合QB/T 2838-2014；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2、工艺：鼓膜与压边圈结合紧密、牢固；各卡具配合紧密，各螺丝调节时灵活、轻便、有效；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3、鼓腔表面：光滑、平整，装饰面贴合严密、牢固、无划痕、破损，漆膜色泽协调；鼓膜表面：平整、无折痕、无波纹、无损伤；各金属件表面镀层：牢固、完整、光亮，无脱皮、露底；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4、鼓膜：选用天然皮膜或人工合成皮膜；金属零件：按其性能要求选用适宜的金属材料。</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小镲</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1、音色高亢、脆亮、互击时声音洪亮；延音≥10S；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2、尺寸:直径145-150mm，外延厚度：1.0-1.5mm；帽口直径65-70mm；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3、材质：响铜；外观：圆帽型，中间凸起、小而厚、光滑、平整、无毛刺。表面抛光氧化处理、并涂防锈漆。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1、声学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1.1采用十二平均律，标准音440HZ～443.10HZ,降B调。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1.2最大误差≤13音分，各音误差：+7～+20音分，相邻两音误差≤20音分。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1.3音质纯净，高音区音色高亢、嘹亮，中音区音色优美、壮丽、低音区音色丰厚、坚实。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2、演奏性能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2.1阀键启动负荷/阀键到底负荷 ≥0.9N  ≤2.8N。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2.2各阀键之间按动到底最低负荷差/阀件耐久性≤0.1N。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2.3发音灵敏，吹奏通畅，能充分表现强、弱音和富有表现力。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2.4手感舒适，便于演奏，阀键运动灵敏，快速演奏时无滞留现象和机械噪音，阀件除去外力时，能迅速复位。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2.5调音管、附管滑动流畅，操作方便。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2.6符合QB/T1657.2-2012检测标准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3、装配及工艺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3.1阀键轴孔配合间隙 ≤0.055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3.2管体气密性：气压损失量≥0.04MPa。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3.3调音管/附管内外配合最大间隙﹤0.07mm。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4、外观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4.1号嘴表面无砂眼、气孔、蜂窝；管体表面光滑、光亮，无明显加工痕迹和其它伤痕；镀层光亮、均匀、牢固，色泽一致，无变色、脱落现象。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4.2表面粗糙度≤0.55μm。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5、材质：黄铜管体，不锈钢活塞，表面漆金。</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指挥旗</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乐队指挥专用，铜质，两节，长度1.4米左右 ，黄色。带装饰红色穗头。</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号旗</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尼龙面料，尺寸约25*30cm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队旗</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尼龙面料，尺寸约120*90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旗杆</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不锈钢材质，可含伸，长约2米。</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不锈钢材质，长约142cm，高度约162cm，可放大军鼓4面、小军鼓16面。</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号架</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不锈钢材质，高约115cm，宽约120cm，可放24支号。</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旗架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展示大队旗和各中队的队旗，用于放校旗，大队旗中队旗等。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材质：不锈钢+木箱饰面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尺寸：1000*600*500MM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共五孔，含队旗等旗帜。</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十五、</w:t>
            </w:r>
            <w:r>
              <w:rPr>
                <w:rFonts w:hint="eastAsia" w:ascii="宋体" w:hAnsi="宋体" w:eastAsia="宋体" w:cs="宋体"/>
                <w:b/>
                <w:bCs/>
                <w:i w:val="0"/>
                <w:iCs w:val="0"/>
                <w:color w:val="auto"/>
                <w:kern w:val="0"/>
                <w:sz w:val="24"/>
                <w:szCs w:val="24"/>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体重计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型号RGT-200，最大称量200kg，身长测量范围60-200cm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身高坐高计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材料铝杆子，身高120-200cm，坐高40-120cm，分度值0.1cm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胸围尺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150cm</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符合小学仪器配置标准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血压计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台式、水银血压计</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秒表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精确度0.01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灯光视力表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采用标准对数视力表</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远视力表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近视力表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辨色图谱</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教学卫生测量尺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木尺</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高压灭菌器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污物桶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敷料缸</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棉球缸</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器械缸</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冲眼壶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外伤处理器械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五官检查器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口腔检查器械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异物针</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急救箱</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冰箱</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体积不小于240L,一级能效</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紫外消毒灯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医用级消毒灯，低光衰率，使用寿命长，比国标高的辐射照度，一键遥控</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小厨宝</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安全耐用抗腐，专利防电墙</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担架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由塑料卡扣、隼头、封口及松紧带四部分组成，用于外伤止血或其他抽紧止血用。具有使用方便、快捷、不会挤压皮肤、抽紧力量大小可调节等特点。</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用于测量病人体温</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额温枪</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一键测温红外线体温计，测量准确，三色背光</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90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十六、</w:t>
            </w:r>
            <w:r>
              <w:rPr>
                <w:rFonts w:hint="eastAsia" w:ascii="宋体" w:hAnsi="宋体" w:eastAsia="宋体" w:cs="宋体"/>
                <w:b/>
                <w:bCs/>
                <w:i w:val="0"/>
                <w:iCs w:val="0"/>
                <w:color w:val="auto"/>
                <w:kern w:val="0"/>
                <w:sz w:val="22"/>
                <w:szCs w:val="22"/>
                <w:highlight w:val="none"/>
                <w:u w:val="none"/>
                <w:lang w:val="en-US" w:eastAsia="zh-CN" w:bidi="ar"/>
              </w:rPr>
              <w:t>心理辅导教室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心理健康书籍</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心理辅导相关书籍1套</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儿童注意力调控系统</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意力康复训练软件套件的训练内容基于专注注意力功能训练，针对专注力的不同维度，结合趣味性和儿童典型能力的发展阶段设计而成的。以游戏为核心，游戏从好玩简单开始，吸引学生主动参与其中。以行为原理为设计思路，代币制度激发学生的动机和兴趣，以一种全新且有效的互动方式共同参与到专注力的训练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 软件功能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1、填报式数据提交：提交数据后自动生成测评结果，减轻操作负担；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2、测评数据可控：可随时调整填报数据。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3、测评原理：报告内置每一项测评的原理；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4、训练建议：报告内置测评后训练的建议报告；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5、报告输出方式：自动化输出报告，可保存电子版；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6、信息管理功能：海量信息存储，查询、分析、报告等多种功能可供选择；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7、测评数据：大数据分析，测评标准根据大数据随时更新；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软件训练内容包含：注意力广度训练、注意力与记忆力训练、注意力与反应速度训练、注意力集中性训练、注意力形象训练、注意力与大脑抑制力训练、注意力与观察力训练、注意力分配性训练、注意力稳定性训练、注意力与动作控制训练和注意力与手眼协调训练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 教具套件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1、注意力指向训练模块：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指人的心理活动对特定对象的指向和集中，指向性是专注力的基础。该模块是眼球运动的集中训练。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训练卡片：（3-6岁）追踪游戏、找断点、数字连线、比较连线。  （6-12岁）追踪游戏、找断点、数字连线、比较连线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2、注意力抗干扰训练模块：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专注力的本质是抗干扰，集中注意力的过程就是大脑抑制无关信息，集中于重要信息的过程。视觉区辦练习排除视觉干扰，来提高儿童的抗干扰能力。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训练卡：（3-6岁）找缺失、找影子、注意力辨别、找不同、舒尔特方格、找数字、划消、迷宫、仿色涂色、虚线描实、拓写、完成图形。（6-12）找不同、舒尔特方格、找数字、划消、迷宫、虚线描实、拓写、完成图形、快抄数字、快抄口算、快抄汉字、快抄拼音、快抄字母、快抄应用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3、专注力的持久性训练模块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是否能在一段时间内稳定地把自己的注意力集中在一定的东西或者事情上面的能力。对于所有人来说，注意力的持久性都是非常重要的。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训练卡:（3-6岁）抗干扰、找相同走迷宫、找相同、图中找物、图形混组辨别、分别紊乱图形。（6-12岁）抗干扰、找相同走迷宫、分别紊乱图形、图中找物。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4、工作记忆的训练模块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一定的记忆任务，是训练专注力所必需涉及的训练内容。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训练卡：（3-6岁）看图记忆、译码、看记符号、记忆连线、记忆位置、记忆点仿画。（6-12岁）看图记忆、译码、看记符号、记忆连线、记忆位置、记忆点仿画。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三、产品组成：训练卡：270页，代比板：1张，装订环扣：4个，贴纸：3张，铅笔1支，软件一套。</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心理挂图</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高清画质，松木裱框，环保喷漆，亚克力面板。</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心理沙盘</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1.沙具600件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2.标准沙盘1个（尺寸：约57cm*72cm*7cm  材质：实木 颜色：木本色）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3.标准沙盘支架1个（与标准沙盘配套，材质：实木 颜色：木本色）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4.沙具陈列柜1套（9层尺寸：约160cm*100cm*30cm 材质：实木 颜色：木本色）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5.原色海沙15公斤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6.沙盘游戏指导书籍1本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7.心理沙盘档案管理系统1套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8.心理沙盘游戏视频剪辑1套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9.沙具选取框1个+沙刷1个+沙扒1个</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团体活动箱</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团体辅导器材：包括环境适应篇、沟通交往篇、竞争合作篇、创新实践篇、自我意识篇、学习管理篇、意志责任篇、心灵成长篇等共8大主题60多种游戏，有效帮助开展各种形式的心理训练活动。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团体活动训练系统中包括各种与活动内容相匹配的活动辅助器材，主要包括：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1）教学录像：团体活动视频剪辑 1套，以光盘形式发放，以便老师能迅速掌握开展中队员团体训练；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2）活动器材：便于携带的精致工具箱（尺寸：约48*31*24cm）四个;各种活动必备器材内置于活动包中。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活动游戏配置细节：每个游戏所需道具器材均独立包装，贴标明示，方便了心理老师与学生更好更迅速进入活动状态。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4）游戏卡：每个游戏都配有一个游戏说明卡，用于指导活动操作尺寸：140*105mm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5）团体心理活动档案管理系统 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团体活动包A包可做活动游戏有：四两拨千金；千方百计；与你同在；走出围城；对不起，我错了；你站对了吗；夺宝奇兵；叫卖；Follw me；我第一；不抛弃，不放弃；漂流瓶；对号入座；礼物；男女搭配，干活不累；素描。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包B包可做活动游戏有:生命守护；心有灵犀；代价；营销术；挚爱；鲜花绿叶；展现自我，走过来；连连看；养育之恩；彩球接力；广而告之；别人眼中的我；时光倒流；放飞心灵；分秒必争；天籁之音；冥想；魅力T台；绝境求生；你的拼图你做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团体活动包C包可做活动游戏有：肢体语言；头脑风暴；舞龙；清理“主次”；我相信你们；领导范儿；无极限；双赢；分享快乐；发射甜筒；生存法则；有效沟通；黄金分割；灯塔。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团体活动室外D包可做活动游戏有：找茬；松鼠“搬家”；诺亚方舟；蹚水；千里走单骑；甜甜“圈”；合力；绳之以法；与爱同行；凤凰传奇；蛇鼠一窝；小鸟“喂食”；齐眉竿；能量传输 </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宣泄套装</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一、硅胶宣泄人1个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1.产品尺寸：身高：170CM（正负2cm） ， 可击打身高：105cm（正负2cm）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设计：全硅胶宣泄人造型美观，质感细腻，弹性可以模拟人体肌肉，在搏击中不仅能享受搏击时的快感，更能释放高节奏生活及社会竞争带来的压力，同时具备健身训练和减压阀的多重功能，是心理咨询师最佳的辅助器材和宣泄室必备的宣泄器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3.特点：硅橡胶系列产品，采用一次成型的橡胶传统工艺，硅橡胶厚度达3mm以上，坚固耐用，使用寿命是普通皮类沙包的10倍以上。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4.宣泄人材料：全硅胶材质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5.底座：直径：60cm 高度：35.5cm（正负2cm） 底座和注水可灌沙，底部设计为橡胶吸盘，都是为了更好的稳定宣泄人主体。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二、耐用型宣泄人 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1.产品规格：整体高度： 可调节身高150cm-190cm，底座尺寸：直径68cm（正负2cm） ，底座安装可注水可灌沙，用于稳定宣泄人主体。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设计：高弹性表皮硅胶，内部强力聚氨酯发泡一次成型，易搬移、占地面积小。模拟真人设计，材质富有弹性，表面柔软适中，有效的保护来访者，无毒环保，具有良好的抗击能力，而且外形美观，具有极强的标感，肌肉感和实战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三.辅助产品配置：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立式宣泄球1个：底座：直径45cm,高13cm（正负2cm）,击打不晃动，；球体材质：实心球体，球体表面采用PU皮质，内部采用高弹橡胶内胆，尺寸：直径25cm，高30cm（正负2cm），高弹、实心、耐打、不伤手、抗老化；球体与杠子之间采用螺丝固定，通过可调节螺母调节高度，可调节高度：1.2米-1.5米，加粗弹簧，保证上千次的回弹不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2、摔打宣泄球4个：环保PVC材质，柔软有弹性，安全环保更健康）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3、宣泄挂图4张：规格40*60cm， 高清晰画质、永不退色。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4、宣泄室制度1张：规格40*60cm， 高清晰画质、永不退色。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5、实体宣泄棒2根：长73cm，直径6cm（正负2cm），一体成型，高分子缓冲材料，涤纶保护套，用于宣泄击打。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6、护手套2对（采用了轻型耐用材料，可有效的缓冲打击时的撞击）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7、打气筒1个：用于摔打宣泄球充气使用。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8、宣泄背心2件：强弹力棉纺织。</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结合效果图定制前后墙装饰（部分顶面装饰）、教室文化氛围的建设，磁贴板、亚克力、KT板等展板及符合教室文化挂画等。含设计、人工及安装。</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pPr>
        <w:pStyle w:val="4"/>
        <w:spacing w:before="0" w:after="0" w:line="360" w:lineRule="auto"/>
        <w:ind w:left="0" w:firstLine="0"/>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2.2杜甫二小</w:t>
      </w:r>
      <w:r>
        <w:rPr>
          <w:rFonts w:hint="eastAsia"/>
          <w:color w:val="auto"/>
          <w:sz w:val="24"/>
          <w:szCs w:val="24"/>
          <w:highlight w:val="none"/>
          <w:lang w:val="en-US" w:eastAsia="zh-CN"/>
        </w:rPr>
        <w:t>专用教室设备采购清单</w:t>
      </w:r>
      <w:r>
        <w:rPr>
          <w:rFonts w:hint="eastAsia" w:ascii="Times New Roman" w:hAnsi="Times New Roman" w:eastAsia="宋体" w:cs="Times New Roman"/>
          <w:b/>
          <w:bCs/>
          <w:color w:val="auto"/>
          <w:kern w:val="2"/>
          <w:sz w:val="24"/>
          <w:szCs w:val="24"/>
          <w:highlight w:val="none"/>
          <w:lang w:val="en-US" w:eastAsia="zh-CN" w:bidi="ar-SA"/>
        </w:rPr>
        <w:t>一览表</w:t>
      </w:r>
    </w:p>
    <w:tbl>
      <w:tblPr>
        <w:tblStyle w:val="63"/>
        <w:tblW w:w="9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1800"/>
        <w:gridCol w:w="13"/>
        <w:gridCol w:w="12"/>
        <w:gridCol w:w="4275"/>
        <w:gridCol w:w="13"/>
        <w:gridCol w:w="1000"/>
        <w:gridCol w:w="1037"/>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0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6593840</wp:posOffset>
                  </wp:positionH>
                  <wp:positionV relativeFrom="paragraph">
                    <wp:posOffset>0</wp:posOffset>
                  </wp:positionV>
                  <wp:extent cx="561975" cy="3175"/>
                  <wp:effectExtent l="0" t="0" r="0" b="0"/>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12"/>
                          <a:stretch>
                            <a:fillRect/>
                          </a:stretch>
                        </pic:blipFill>
                        <pic:spPr>
                          <a:xfrm>
                            <a:off x="0" y="0"/>
                            <a:ext cx="561975" cy="3175"/>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6593840</wp:posOffset>
                  </wp:positionH>
                  <wp:positionV relativeFrom="paragraph">
                    <wp:posOffset>0</wp:posOffset>
                  </wp:positionV>
                  <wp:extent cx="561975" cy="3175"/>
                  <wp:effectExtent l="0" t="0" r="0" b="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13"/>
                          <a:stretch>
                            <a:fillRect/>
                          </a:stretch>
                        </pic:blipFill>
                        <pic:spPr>
                          <a:xfrm>
                            <a:off x="0" y="0"/>
                            <a:ext cx="561975" cy="3175"/>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highlight w:val="none"/>
                <w:u w:val="none"/>
                <w:lang w:val="en-US" w:eastAsia="zh-CN" w:bidi="ar"/>
              </w:rPr>
              <w:t>科学教室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齿口式，外径5mm、6.5mm、8mm、9.5mm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打气筒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脚踏式，配多用气嘴</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抽气盘</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直径180mm，附钟罩</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5倍，通光孔径30mm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3倍，通光孔径35mm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一次性，10ml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透明水槽</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300mm×300mm×高150mm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方座支架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垂直夹2，平行夹、烧瓶夹、大铁环、小铁环、吊杆各1</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R20（1＃）电池用，接线柱式，4个一套</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直尺</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软尺</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2000mm，1mm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金属钩码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50g×l0，能叠放</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电子停表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0.01s，有防震、防水功能</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有机液体，0℃～100℃，1℃</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水银，35℃～42℃，盒式，带绳</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电子体温计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测量稳定时有提示或标志，记忆一次测量数据</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干湿球温度计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—35℃～45℃，0.5℃，附对照表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256Hz</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512Hz</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单摆</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两个摆球，直径相同，材料不同</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金属线膨胀演示器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铜、铁、铝棒，指针式</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热传导演示器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热敏涂料</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有机玻棒，附面积应不小于350mm×350mm丝绸</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聚碳酸脂棒，附≥150mm×150mm毛皮</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单刀开关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单刀单掷，铜质闸刀，铜导线，统一接线柱，有防松脱垫圈，铜质垫片</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三棱镜</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镜体边长25mm，棱长80mm，支架能作任意方向的转动和固定</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斜面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附小车，支撑杆</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Φ20mm，30N</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Φ20mm，30N</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沉浮块</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同体积不同质量、同质量不同体积、在水中部分浮。可改变质量、改变体积物体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弹簧片</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200mm×20mm×1mm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小车</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喷气、橡筋、缆车等多种驱动方式</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太阳能的应用演示器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太阳能加热、发电</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热传导实验材料</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木、金属、塑料、玻璃、陶瓷</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E10螺口灯座，黄铜口圈，弹性中心触点，铜导线，统一接线柱，有防松脱垫圈，铜质垫片</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昆虫观察盒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带3倍的放大镜盖</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动物饲养笼</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用于饲养蚯蚓和蜗牛</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一次性注射器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常用开关示教板</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闸刀开关、嵌入式开关、插座带开关、按钮开关、薄膜开关、扭子开关、船形开关</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电路元件黑盒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四触点，通或不通，内部连接可变换</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简易磁悬浮座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二个环形磁钢</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静电检验球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绝缘支架、细线悬挂的泡沫塑料小球，表面覆导电层</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物体导电检验器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两固定触点，不能插入电源插座</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叶轮</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叶片方向可调，水轮和风车两用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轮轴模型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三个台阶轮，Ф90mm、Ф45mm、Ф30mm，主轴固定杆Ф10mm，有止动装置</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刻漏模型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四级漏壶、箭壶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司南模型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底板≥150mm×150mm，旋转杓形磁性矿石后能够按南北向停止</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桃花模型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放大的盛开状态桃花</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耳解剖模型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6倍自然大</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少年人体半身模型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摆钟齿轮操纵器模型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钟摆实验模型（组装套件）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滚珠轴承</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滚动轴承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日晷模型</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赤道式，晷面Ф300mm，晷台倾角0º～60º可调</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洋葱表皮装片</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洋葱鳞片表皮，示细胞</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叶片横切</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小麦叶横切，示叶绿体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叶片气孔装片</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蚕豆叶下表皮装片，示气孔</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天然材料标本</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木、棉花、玻璃、钢铁、铜、铝、塑料、橡胶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矿物标本</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磁铁矿、石英、长石、云母、石盐、石墨、硫磺、方铅矿、石膏、辉锑矿、黄铁矿、黄铜矿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岩石标本</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花岗岩、砂岩、页岩、石灰岩、大理岩、砾岩、板岩</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金属矿物标本</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铜、铁、铝、钨、锡、铅</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常见金属材料标本</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铁、铜（纯铜、黄铜）、铝、（铝合金，板、棒、片、线）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Ф6mm，长150mm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500mL，5mL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100mL，1mL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250mL，25mL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Ф15mm×Ф150mm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Ф20mm×Ф200mm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平、长，250mL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150mL，配棉线灯芯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漏斗</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60mm，塑料</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Y形管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Ф5mm～Ф6mm，支管斜高50mm，全长100mm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滴管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直型φ8mm×150mm，配乳胶头</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125mL，正方形盖板65mm×65mm×2mm，瓶口与盖板磨砂</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镊子</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304不锈钢，平头，125mm，钢板厚1.2mm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木制，≥200mm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石棉网</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15mm×15mm，0.8mm钢丝制成，防火材料不易脱落</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铁柄铜质，勺直径18mm，深10mm，柄长300mm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药匙</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大，中，小一套的，14.5cm、13.5cm、12cm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Φ5mm～Φ6mm，长600mm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Ф5mm～Ф6mm，长300mm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外径9mm，内径6mm，乳白色</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外径6mm、内径4mm，长1m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0、3、4、6、7、9号</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洗耳球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大号，90mL</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小号、中号各</w:t>
            </w:r>
            <w:r>
              <w:rPr>
                <w:rFonts w:hint="eastAsia" w:ascii="宋体" w:hAnsi="宋体" w:cs="宋体"/>
                <w:i w:val="0"/>
                <w:iCs w:val="0"/>
                <w:color w:val="auto"/>
                <w:kern w:val="0"/>
                <w:sz w:val="20"/>
                <w:szCs w:val="20"/>
                <w:highlight w:val="none"/>
                <w:u w:val="none"/>
                <w:lang w:val="en-US" w:eastAsia="zh-CN" w:bidi="ar"/>
              </w:rPr>
              <w:t>一个</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250mL和500mL各一个</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有嘴圆皿，50mL，外径72mm，高28mm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盖玻片</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每包10盒，每盒50片</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蜡烛</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Ф30mm，高25mm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干电池</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R20（1号）</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2.5V，0.3A</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数据采集器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1、半透明外壳设计，内含状态、电源指示灯；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2、USB2.0通讯协议，四通道并行采集，全数字通道，单通道最大采样率20KByte，总体最大采样率80KByte；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3、USB接口供电，无需外接电源；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4、所有端口具备防静电保护功能；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5、双CPU主板，CPU主频48Mhz；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6、所有端口具有短路保护，支持热插拔，即插即用，传感器可以任意组合，全部为数字接口；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7、支持四通道无线数据采集；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8、采用插接式结构，方便有线、无线工作模式切换；</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有线接口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采用连线方式接入四种相同或不同的传感器并支持四通道并行采集，全数字通道，采用BT自锁接口，与数据采集器接插使用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单通道数据采集器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与计算机USB接口通讯，最大采样频率20K；由采集电路与传感器连线组成。传感器连线一端与采集电路固定，另一端可接插传感器。配Micro USB数据通讯线1条</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苹果版无线发射模块</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二维码识别，通过与各种传感器组合使之具备与采集器的无线通讯功能。BT自锁接头，支持热插拔连接，可充电电池供电。</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传感器数据显示模块</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过与各种传感器组合，使之具备独立数据显示功能，1.77吋彩屏，BT自锁接头，支持热插拔连接，接入后自动识别传感器。可充电电池供电。该模块具备自动保存实验数据，并且可与计算机直接通讯，导出实验数据的功能</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专用充电器、电池</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输入AC 110~240V/50~60Hz；输出5.0V/500mA。直接连接传感器无线发射模块或显示模块进行充电</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含USB通讯线1条、传感器线4条、A型转接器2只、B型转接器2只、技术资料等</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铝合金箱</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由铝合金主架、铝塑板面构成，内设隔断海棉内衬</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益智类学具（提供样品）</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b/>
                <w:bCs/>
                <w:i w:val="0"/>
                <w:iCs w:val="0"/>
                <w:color w:val="auto"/>
                <w:kern w:val="0"/>
                <w:sz w:val="20"/>
                <w:szCs w:val="20"/>
                <w:highlight w:val="none"/>
                <w:u w:val="none"/>
                <w:lang w:val="en-US" w:eastAsia="zh-CN" w:bidi="ar"/>
              </w:rPr>
              <w:t>材质:ABS，榉木</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功能:建构、规则游戏</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特点：包含磁吸底板以及辅助配件</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1、底板</w:t>
            </w:r>
            <w:r>
              <w:rPr>
                <w:rFonts w:hint="eastAsia" w:ascii="宋体" w:hAnsi="宋体" w:eastAsia="宋体" w:cs="宋体"/>
                <w:i w:val="0"/>
                <w:iCs w:val="0"/>
                <w:color w:val="auto"/>
                <w:sz w:val="20"/>
                <w:szCs w:val="20"/>
                <w:highlight w:val="none"/>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规格：一单元3.75*3.75*2cm、二单元7.5*3.75*2cm、三单元11.25*3.75*2cm、四单元7.5*7.5*2cm；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材质：塑料（ABS）；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数量：1套（每套一单元底板*9、二单元底板*6、三单元底板*3、四单元底板*6）</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益格：</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规格：高3.5cm，最大直径2.5cm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数量：1个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益大大：</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规格：高5cm，最大直径2.8cm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数量：1个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咕咕：</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规格：高3.5cm，最大直径2.5cm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数量：1个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咕大大：</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规格：高5cm，最大直径2.8cm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数量：1个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益咕硬币1：</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规格：高0.5cm，直径2.5cm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数量：8个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益咕硬币2</w:t>
            </w:r>
            <w:r>
              <w:rPr>
                <w:rFonts w:hint="eastAsia" w:ascii="宋体" w:hAnsi="宋体" w:cs="宋体"/>
                <w:i w:val="0"/>
                <w:iCs w:val="0"/>
                <w:color w:val="auto"/>
                <w:kern w:val="0"/>
                <w:sz w:val="20"/>
                <w:szCs w:val="20"/>
                <w:highlight w:val="none"/>
                <w:u w:val="none"/>
                <w:lang w:val="en-US" w:eastAsia="zh-CN" w:bidi="ar"/>
              </w:rPr>
              <w:t>（颜色及图案相较于</w:t>
            </w:r>
            <w:r>
              <w:rPr>
                <w:rFonts w:hint="eastAsia" w:ascii="宋体" w:hAnsi="宋体" w:eastAsia="宋体" w:cs="宋体"/>
                <w:i w:val="0"/>
                <w:iCs w:val="0"/>
                <w:color w:val="auto"/>
                <w:kern w:val="0"/>
                <w:sz w:val="20"/>
                <w:szCs w:val="20"/>
                <w:highlight w:val="none"/>
                <w:u w:val="none"/>
                <w:lang w:val="en-US" w:eastAsia="zh-CN" w:bidi="ar"/>
              </w:rPr>
              <w:t>益咕硬币1</w:t>
            </w:r>
            <w:r>
              <w:rPr>
                <w:rFonts w:hint="eastAsia" w:ascii="宋体" w:hAnsi="宋体" w:cs="宋体"/>
                <w:i w:val="0"/>
                <w:iCs w:val="0"/>
                <w:color w:val="auto"/>
                <w:kern w:val="0"/>
                <w:sz w:val="20"/>
                <w:szCs w:val="20"/>
                <w:highlight w:val="none"/>
                <w:u w:val="none"/>
                <w:lang w:val="en-US" w:eastAsia="zh-CN" w:bidi="ar"/>
              </w:rPr>
              <w:t>有不同）</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规格：高0.5cm，直径2.5cm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数量：8个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小尖尖树：</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规格：高4.5cm，最大直径2cm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数量：8个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小圆圆树：</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规格：高4.5cm，最大直径2cm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数量：8个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大草堆：</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规格：6*2.5*0.9cm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数量：16个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骰子</w:t>
            </w:r>
            <w:r>
              <w:rPr>
                <w:rFonts w:hint="eastAsia" w:ascii="宋体" w:hAnsi="宋体" w:cs="宋体"/>
                <w:i w:val="0"/>
                <w:iCs w:val="0"/>
                <w:color w:val="auto"/>
                <w:kern w:val="0"/>
                <w:sz w:val="20"/>
                <w:szCs w:val="20"/>
                <w:highlight w:val="none"/>
                <w:u w:val="none"/>
                <w:lang w:val="en-US" w:eastAsia="zh-CN" w:bidi="ar"/>
              </w:rPr>
              <w:t>（含数字1、2、3、4、5、6）</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规格：2.5*2.5*2.5cm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骰子</w:t>
            </w:r>
            <w:r>
              <w:rPr>
                <w:rFonts w:hint="eastAsia" w:ascii="宋体" w:hAnsi="宋体" w:cs="宋体"/>
                <w:i w:val="0"/>
                <w:iCs w:val="0"/>
                <w:color w:val="auto"/>
                <w:kern w:val="0"/>
                <w:sz w:val="20"/>
                <w:szCs w:val="20"/>
                <w:highlight w:val="none"/>
                <w:u w:val="none"/>
                <w:lang w:val="en-US" w:eastAsia="zh-CN" w:bidi="ar"/>
              </w:rPr>
              <w:t>（含数字1、2、3）</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规格：2.5*2.5*2.5cm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个</w:t>
            </w:r>
          </w:p>
          <w:p>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数字滑块</w:t>
            </w:r>
            <w:r>
              <w:rPr>
                <w:rFonts w:hint="eastAsia" w:ascii="宋体" w:hAnsi="宋体" w:cs="宋体"/>
                <w:i w:val="0"/>
                <w:iCs w:val="0"/>
                <w:color w:val="auto"/>
                <w:kern w:val="0"/>
                <w:sz w:val="20"/>
                <w:szCs w:val="20"/>
                <w:highlight w:val="none"/>
                <w:u w:val="none"/>
                <w:lang w:val="en-US" w:eastAsia="zh-CN" w:bidi="ar"/>
              </w:rPr>
              <w:t>（含数字1至9）</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规格：3.5*3.5*0.5cm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材质：榉木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数量：</w:t>
            </w:r>
            <w:r>
              <w:rPr>
                <w:rFonts w:hint="eastAsia" w:ascii="宋体" w:hAnsi="宋体" w:cs="宋体"/>
                <w:i w:val="0"/>
                <w:iCs w:val="0"/>
                <w:color w:val="auto"/>
                <w:kern w:val="0"/>
                <w:sz w:val="20"/>
                <w:szCs w:val="20"/>
                <w:highlight w:val="none"/>
                <w:u w:val="none"/>
                <w:lang w:val="en-US" w:eastAsia="zh-CN" w:bidi="ar"/>
              </w:rPr>
              <w:t>27个（每个数字各3个）</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游戏卡片：黄色1-12号各1张</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建构卡片：黄色方形3款各1张</w:t>
            </w:r>
          </w:p>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捉迷藏挡板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软件包</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盘存储，含教材通用软件、教材专用软件。专用软件采用了菜单式构造，按照小学科学教材的要求，共分八个大类，共27个。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应用平台：windowsXP、windows7、windows8</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力传感器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-20牛顿~+20牛顿；分度：0.01牛顿；可用于测拉力（显示正值）和压力（显示负值），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光电门传感器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分度：2微秒；用于测量挡光片（U型、I型）的挡光时间，支持与采集器的有线通讯、无线通讯工作方式。传感器支持安卓系统、苹果系统和WINDOWS系统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-20℃~+130℃；分度：0.1℃；不锈钢探针，可测各种物体或溶液的温度，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压强传感器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测量范围：0 千帕~300千帕；分度：0.1千帕；可用于直接测量气体的绝对压强；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声波传感器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能测量声音的波形，研究声音的频率、周期、振幅等特征；频率测量范围：20赫兹~20000赫兹，；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电流传感器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-2安培~+2安培；分度：0.01安培，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微电流传感器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-1微安~+1微安；分度：0.01微安，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电压传感器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-20伏特~+20伏特；分度：0.01伏特，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磁感应强度传感器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-15毫特斯拉~+15毫特斯拉；分度：0.01毫特斯拉，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pH传感器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0~14；分度：0.01，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电导率传感器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测量范围：0 毫西门子/厘米 ~20毫西门子/厘米；分度：0.001毫西门子/厘米，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相对湿度传感器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0～100%，分度0.1％，传感器自带硬件调零按钮并支持硬件调零功能；支持与采集器的有线通讯、无线通讯和独立数据显示三种工作方式；传感器连接线BT自锁接口具有方向性和自锁功能，可以防止传感器脱落保证数据传输稳定。传感器支持安卓系统、苹果系统和WINDOWS系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生态环境分析仪</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1.检测对象：不少于5品类，种类不少于50个，准确率＞90%</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2.触摸式彩色屏，绿、黄、红三种颜色，提供对应的正常、注意、危险三种提示</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3.支持中英文、阿拉伯语等多国语言</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4.符合CE、CQC质量认证</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5.自动校正、内置指标检测样品种类不低于50种，选择种类后可直接检测显示结果</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6.有毒害物质测量范围：0-9990mg/kg；环境测试系统：（mR/hr）,累计剂量值实现范围</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mSv:999.99;水中溶解颗粒的百分比含量范围：5-499PPM</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7.实验室环境底标快速检测，响应速度小于5S</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8.使用时间＞6小时</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9.可设置自动关机，无操作规定时间内即自动关机</w:t>
            </w:r>
            <w:r>
              <w:rPr>
                <w:rFonts w:hint="eastAsia" w:ascii="宋体" w:hAnsi="宋体" w:cs="宋体"/>
                <w:b/>
                <w:bCs/>
                <w:i w:val="0"/>
                <w:iCs w:val="0"/>
                <w:color w:val="auto"/>
                <w:kern w:val="0"/>
                <w:sz w:val="20"/>
                <w:szCs w:val="20"/>
                <w:highlight w:val="none"/>
                <w:u w:val="none"/>
                <w:lang w:val="en-US" w:eastAsia="zh-CN" w:bidi="ar"/>
              </w:rPr>
              <w:t>。</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摆的秘密实验器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由直径相同质量不同的三种摆球、摆线、支架、刻度盘、转接器等组成，与铁架台、光电门传大感器配合使用，完成测量摆的摆动次数实验</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摩擦做功实验器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由铜管、支架、摩擦绳组成，与温度传感器配合使用，可完成摩擦做功使温度升高实验</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玻璃导电实验器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由底座、专用实验板、玻璃组成，与微电流传感器配合使用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温差电流实验器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由底座、不同材料金属框组成，与微电流传感器配合使用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热辐射实验器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由底座、专用实验板组成，与微电流传感器配合使用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手摇发电系列装置</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由发电电机、蜂鸣器、小灯、风扇、电流热效应、电流磁效应、化学效应七个独立模块与系列导线组成，可定性展示发电机发电效果，也可与电学传感器组合使用，定量测量发电机发电能力</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教室文化氛围的建设，亚克力、KT板等展板及符合教室文化挂画等。含设计、人工及安装；结合效果图定制。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美术素描教室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写生教具（1）</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石膏像包含：阿古力巴切面1件270*350mm， 腊空半面1件260*300mm， 太阳神头像1件200*170*380mm， 海盗头像1件500mm， 小大卫头像1件430*350*620mm，亚历山大1件330*410mm ，要求石膏像色泽洁白，轮廓清晰，形态逼真，表面无裂纹无沙眼。</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写生教具（2）</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圆球、四棱锥、六棱锥、长方体、正方体、圆柱体、六棱柱、圆锥、方带方、方锥、方锥带方、圆锥带圆、多面体、八棱柱、圆切、十二面体，要求色泽洁白，轮廓清晰。</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写生教具（3）</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蜡果六件（香蕉、苹果、桔子、桃子、梨子、茄子），花瓶2件，瓷碗2件，瓷盘2件，砂锅2件，陶罐2件，玻璃制品4件，不锈钢器皿2件。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衬布</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1000×2000mm；棉、麻、丝、绒各色</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写生灯</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1.立式可升降,落地升降总高度1500mm—2600mm;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2.三节升降杆,升降固定钮用高强ABS件组成;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3.聚光灯罩合金板喷塑，直径≥260mm;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4.五角支撑架用高强ABS而成，脚用直径16mm不锈钢管制成;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5.照度角度120度可调,高强LED灯与灯罩一体，光源功率≥18W;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6.配≥2200mm长的优质电线，开关带有遥控装置、插头；</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民间美术欣赏及写生样本</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中国结、京剧脸谱、扎染、蜡染、皮影、年画、木板年画、剪纸、面具、泥塑、玩具、风车、纹样、风筝、唐三彩、彩陶器、瓷器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人体结构活动模型</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高度≥400mm，木质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美术支撑架</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稳固支撑，提手设计，无毛刺、边角光滑，移动方便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衬布</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不小于150cm*100cm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遮光帘</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规格：不小于150cm*200cm，绒布，双层，红黑两种颜色</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写生户外装备</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学生用写生折叠凳子，帆布牢靠。</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写生灯</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1.5米高，优质金属材质，底座稳，电器安全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教师画架</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1、材质：榉木，2、画架整体尺寸≥580*650*1400mm，3、置画高度≥1800mm,4、平放高度≥800mm，5、表面平整光滑、无毛刺、裂纹和疖疤。</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教师画板</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椴木板，边框松木，规格：600×900×18mm，结实耐磨，坚硬不变形。</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学生画板</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椴木板，边框松木，规格：600×450×18mm，结实耐磨，坚硬不变形。</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学生画架</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1、尺寸≥560*850*1400（1880）mm，2、置画高度111mm；3、材质：红榉木；4、表面平整光滑、无毛刺、裂纹和疖疤</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水彩画工具</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水彩画笔1～12#各一支，12格梅花调色盘，吸水海绵，可折叠水桶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素描工具</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素描铅笔一套包括：2H2支、2B4支、HB1支、B2支、3B1支、4B1支、5B1支、6B1支、7B1支、8B1支），橡皮1块、可塑橡皮1块、美工刀1把、炭笔、炭条、铅笔延长器、纸笔各1支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不锈钢纸夹</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不锈钢材质，山形票夹，约可夹250张纸</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画纸</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160g，4k水彩画纸、水粉纸和素描纸各一袋，每袋20张</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水彩画颜料</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水彩颜料24色12ml/支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水粉颜料</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水粉颜料24色12ml/支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美术教室-书法2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学生墨汁</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精品墨汁180ml/瓶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学生笔搁</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花梨木材质100*20mm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学生笔挂</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塑钢龙头笔挂，六挂十二针</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国画调色盘</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梅花形白瓷，6寸，直径150mm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篆刻工具</w:t>
            </w:r>
          </w:p>
        </w:tc>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篆刻刀、 印床、章料、 印泥、砂纸</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国画颜料</w:t>
            </w:r>
          </w:p>
        </w:tc>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国画颜料24色12ml/支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学生镇尺</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加重型黑梓木，长度大于等于180mm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美术课配套材料</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水粉颜料，18色；国画颜料，18色；水彩颜料，18色；油墨，黑，红，蓝各1支；彩泥18色；铅画纸 8K 10张；铅画纸 16K 20张；A2 彩色卡纸 10色各一张：A4，12色各一张</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学生墨盒</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分槽式墨盒134*76*20mm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学生书画毡</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优质书画画毡，尺寸≥600*1400mm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学生毛笔</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学生专用品牌兼毫毛笔</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熟宣纸</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四尺全熟宣纸（1刀100张）</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晾画架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1.尺寸：700*500mm；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2.工艺：运用现代工艺和传统工艺相结合，结构严谨，做工细腻；</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书法教室设备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教师书法专用套装</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木6挂12针笔架1个、大中小号优质品牌毛笔各一支（狼毫笔头，黑香妃笔杆）、中国四大名砚之一高端精雕石质砚台1个、墨盒1个、精品徽墨墨条100g、竹质中号扁木300*260mm四边有布袋笔帘1套、优质陶瓷笔洗6寸1个、书画专用高档羊毛毡1块、黑檀木笔筒1个、加重型黑梓木长度≥250mm1对、红星牌精品墨汁500ml一瓶、花梨木笔搁1个。</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动态高清实时展示台（提供样品）</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1、图像象数：≥1600万像素  分辨率：4608*3456</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2、TV线：≥2000TV线  聚焦方式： 自动聚焦</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3、图像刷新频率：HDMI输出20fps@3840*2160 ，20fps@1920*1080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USB输出：8fps@4608*3456,15fps@ 3840*2160，15fps@1920*1080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4、变焦：4K:2倍无损变焦，1080P：8倍无损变焦，6倍数字变焦，放大总倍数≥50倍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5、无PC批注鼠标操作：批注，拍照，录像，回放，自适应画面，放大，缩小，局部放大，冻结，旋转，对比，画中画，遮挡等功能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6、接口：VGA接口1进1出、HDMI接口1进1出、AUDIO 1进1出、USB2.0 A口1个(接鼠标)，USB 2.0 B口 1个（接电脑），TF卡槽1个（最大支持32G）</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7、HDMI输出分辨率：3840*2160@30Hz，1920*1080@60Hz</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8、VGA信号和HDMI，USB信号可同时输出</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9、机身配有多按键：信号切换，旋转、放大、缩小、灯光、亮度、AF</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10、带麦克风，可同步录制声音，高清录播AVI格式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11、配置红外遥控器（亮度，放大，缩小，AF，文本，图片等功能）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 xml:space="preserve">12、灯光控制：三级LED调光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13、图像参数：亮度、对比度、饱和度、锐度、色调；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14、白平衡：自动-手动      曝光：自动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 xml:space="preserve">15、扫描图片格式：JPG，TIF，PNG，BMP   输出文档格式：PDF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16、外置电源适配器，供电更稳定</w:t>
            </w:r>
          </w:p>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17、尺寸： 折叠: 373.5*110*160mm 展开: 448*385*160mm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学生墨汁</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精品墨汁180ml/瓶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学生笔搁</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花梨木材质100*20mm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学生笔挂</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塑钢龙头笔挂，六挂十二针</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学生毛笔</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毛笔8支：大中小白云各一支，大中小提斗各1支，花枝俏、小依纹各1支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学生镇尺</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加重型黑梓木，长度大于等于180mm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学生墨盒</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分槽式墨盒134*76*20mm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学生笔洗</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仿玉塑料笔洗，不易损坏，表面光滑，直径≥110mm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学生书画毡</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优质书画画毡，尺寸≥600*1400mm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半生熟宣纸</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半熟宣 266*470mm 100张/包</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50" w:type="dxa"/>
            <w:gridSpan w:val="2"/>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熟宣纸</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四尺全熟宣纸（1刀100张）</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晾画架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1.尺寸：700*500mm；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2.工艺：运用现代工艺和传统工艺相结合，结构严谨，做工细腻；</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音乐教室1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堂鼓</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材质：木制、水牛皮鼓面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规格:鼓面直径≧25CM，高≧15CM，鼓棒长度≧30CM，鼓棒直径≧1.5CM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结构：由木制鼓圈和水牛皮鼓面组成。鼓圈与鼓面连接处用锚钉固定，更为结实</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小锣</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材质：响铜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规格：直径≧20CM，敲槌长度≧24CM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结构：锣身为一圆型弧面，响铜制,中心部稍凸起，锣边缘开有两个小孔穿绳，方便使用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铜镲</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直径10cm，镲片厚度0.1cm；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康佳鼓（墩墩鼓）</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羊皮鼓面，桦木棕色鼓腔，橡木原木色鼓架、鼓棒。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10寸鼓：含架高73cm，鼓面直径25cm。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吉他</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桶型特性，共鸣较好，中频饱满，高频透亮，层次丰富，音色更好</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木鱼</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春芽原木色木鱼</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双音响筒</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恒维白蜡木双响筒</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三角铁</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春芽6寸三角铁</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响板</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金花木质三片响板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蛋沙铃</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春芽彩色木制沙蛋</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棒棒糖鼓</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10寸棒棒糖鼓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八音音砖</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春芽8音音块</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八音老鼠按钟</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春芽8音按钟</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沙锤</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刻花木制沙球</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碰钟</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振兴好中号碰铃</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串铃</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木手柄五铃串铃</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铃鼓</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春芽8寸铃鼓20.5CM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响棒</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春芽响棒</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刮胡</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春芽刮棒</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雪铃</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雪橇铃</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二胡</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梅花音窗，金花蟒皮，音色好</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钢琴</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颜色：黑色亮光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腿型：弯腿。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尺寸：高：123CM 宽：150CM 厚：61CM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中盘：采用中盘加固设计，外观呈“T”字型，利于中盘加固，不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易变形。选用实木拼板结合使其耐变形。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油漆：绿色环保无污染。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音板：四川川雅——实木复合音板。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肋木：云杉实木，11 根非等距离延展，最长的为 135CM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钢板：用锰钢高硬度材料铸制，重 89 公斤，稳定性强。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马桥：高硬度 A 级栬木，有利于声音传导.中高音整体设计，低音</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弧线设计，硬度强，不易变形，使延音更长。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琴弦：德国进口 ROSLAU 优质琴弦，低音弦用六角钢丝经实心纯铜线材绕制，音色纯净，音准稳定。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击弦机：国内最好的击弦机—东方击弦机。白键的下沉深度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9.5MM-11.5MM 弦槌的击弦行程应达到 40MM-50MM。各零部件的动作反应灵敏、一致、连贯、有效。连续联动运动时无阻力变化。制音器效果快速有效。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弦槌：采用日本 ABMIC 榔头，纯羊毛制造。音色优美细腻。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键盘：宁波东方 88 键标配，白键为实木白松琴键。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弦轴板：国内东北色木。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进口弦轴钉：进口弦轴钉具有高精密度和光滑度，和弦轴板高度精密的配合使琴弦保持力均衡，钢琴拥有更加稳定的音色。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不等式背柱：根据琴弦的拉力进行特别设计背柱间的距离，帮助背架受力，更帮助马桥不易变形。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踏板：锌镍合金，镀铬。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专属透音孔设计，共鸣效果更佳。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配件：配琴凳，键盘呢，擦琴布，琴脚垫，亮光剂。</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乐谱架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面板可折叠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全磨砂喷漆、高度可调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含指挥棒</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音乐节拍器</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材料：注塑外壳纯金属机芯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机芯：高档金属机芯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模式：传统示拍模式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速度：40~208拍/分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节拍：0、2、3、4、6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误差：速度误差&lt;1%</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配套话筒使用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10寸专业全频音箱</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系统类型： 10" 2分频, 低音反射式,功率容量(持续/峰值)： 250W/500W/800W,额定阻抗：8 欧,灵敏度（1W/1m) ：93dB±3dB,频率范围（-10dB）： 65Hz-20kHz,频率响应（±3dB）： 85Hz-19kHz,声压级：120dB(峰值122dB),覆盖角（HxV）：700 x900,输入连接器：2xNeutrik® Spekon® NL4MP,尺寸（高x宽x深)：530mmx310mmx340mm,净重：17kg/37.5 lbs,箱体结构： 六边锲型,15/18mm中密度板 </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专业纯功放</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总谐波失真:低于0.1％（20Hz-20kHz；半功率）RL＝4ohms,互调失真:低于0.1％（60Hz：7kHz＝4：1；半功率）,频率响应:+0dB-1.5dB(RL=8ohms 20Hz-50kHz),信噪比:100dB,供电带宽:10Hz-40kHz,串扰:低于-70dB,阻尼系数:超过200,电压增益:32dB,输入灵敏度:+3dBu,I／O接口:线路输入／输出,2x XLR-3-31 2x 1／4＂TRS phone 型接口，音箱输出:2x speakON 2x5-路 接线柱 2x1／4 Phone 型接口，处理器：HPF／LPF（25Hz-150Hz 可扫描 12dB／Oct）YS处理功能，保护电路：荷载保护，电源开关 on／off mute，DC-fault（供电关闭）Clip Limiting（THD≥0.5％），放大器保护：温度 侦测（散热片温度≥90＇℃）（操作不自动恢复）VI limiter（RL≤1ohm），功放等级：EEEngine技术，散热：可变速风扇，供电要求：取决于购买地区：100V 120V 230V或240V：50／60Hz，功耗：音乐声源等量：320W，待机：25W，外观尺寸：宽480mm,18-7/8in，高88mm,3-7/16in(2U)，深456mm,17-15/16in，净重：14kg.30.9lbs</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话筒：6路， 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一拖二无线手持话筒</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独有的ID码导频技术，彻底解决同频、串频现象,采用彩色TFT显示屏,标准的19英寸安装尺寸,理想使用距离80米,载波频段UHF550-960MHz可选,频宽：50MHz,预设群组数：20组，每组预设25个频率,动态范围：90dB,失真度：&lt;0.5%,频率响应：30-20KHz/±2dB,信噪比：90dB,接收灵敏度：-95dBm,电源供应：DC12V-18V 1A,音频输出接口：1x6.3mm输出，2xXLR平衡输出,载波频段：UHF550-960MHz可选,频宽：50MHz,频率切换：红外线同步,输出功率：30mW,谐波辐射：&lt;-50dBc,使用电池：2X1.5V AA电池,电池使用时间：&gt;5小时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音箱壁架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配套音箱壁架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功放柜</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1、材质颗粒板，金属多孔散热背板，柜内配备4</w:t>
            </w:r>
            <w:r>
              <w:rPr>
                <w:rFonts w:hint="eastAsia" w:ascii="宋体" w:hAnsi="宋体" w:cs="宋体"/>
                <w:i w:val="0"/>
                <w:iCs w:val="0"/>
                <w:color w:val="auto"/>
                <w:kern w:val="0"/>
                <w:sz w:val="20"/>
                <w:szCs w:val="20"/>
                <w:highlight w:val="none"/>
                <w:u w:val="none"/>
                <w:lang w:val="en-US" w:eastAsia="zh-CN" w:bidi="ar"/>
              </w:rPr>
              <w:t>根</w:t>
            </w:r>
            <w:r>
              <w:rPr>
                <w:rFonts w:hint="eastAsia" w:ascii="宋体" w:hAnsi="宋体" w:eastAsia="宋体" w:cs="宋体"/>
                <w:i w:val="0"/>
                <w:iCs w:val="0"/>
                <w:color w:val="auto"/>
                <w:kern w:val="0"/>
                <w:sz w:val="20"/>
                <w:szCs w:val="20"/>
                <w:highlight w:val="none"/>
                <w:u w:val="none"/>
                <w:lang w:val="en-US" w:eastAsia="zh-CN" w:bidi="ar"/>
              </w:rPr>
              <w:t>U条，带刹车万向轮</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抬高地台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根据效果图现场施工</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移动音乐讲台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680*480*680-1000mm±10mm；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材质：抗倍特板+钢架；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艺：桌面尺寸680*480*12mm桌面采用抗倍特一体成型。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功能：桌架内置液压升降装置，只需轻轻一拉，桌面即可随意调整高度，桌架底部可配置轮子，方便推移。</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吸音板</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结合效果图现场施工：墙面多层吸音板平方</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教室文化氛围的建设，亚克力、KT板等展板及符合教室文化挂画等。含设计、人工及安装；结合效果图定制。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音乐教室合唱室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1.尺寸：120-130-75cm(长宽高)层宽40cm，层高25cm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2.材质采用优质泰国进口橡胶木齿接板18mm厚，硬度高不开裂特性，内部使用同等厚度板做龙骨支撑具有良好的静音和支撑能力，每层平面整体可承重500公斤，三层整体承重不得小于1500公斤；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3.台阶整体式不可拆装，稳定性强，台阶边为圆边防磕碰，表面采用环保无味清漆喷涂原木色，整体台阶可伸缩</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4.台阶低部每层有4个静音万象轮，方便轻松移动</w:t>
            </w:r>
            <w:r>
              <w:rPr>
                <w:rFonts w:hint="eastAsia" w:ascii="宋体" w:hAnsi="宋体" w:cs="宋体"/>
                <w:i w:val="0"/>
                <w:iCs w:val="0"/>
                <w:color w:val="auto"/>
                <w:kern w:val="0"/>
                <w:sz w:val="20"/>
                <w:szCs w:val="20"/>
                <w:highlight w:val="none"/>
                <w:u w:val="none"/>
                <w:lang w:val="en-US" w:eastAsia="zh-CN" w:bidi="ar"/>
              </w:rPr>
              <w:t>。</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钢琴</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颜色：黑色亮光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腿型：弯腿。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尺寸：高：123CM 宽：150CM 厚：61CM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中盘：采用中盘加固设计，外观呈“T”字型，利于中盘加固，不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易变形。选用实木拼板结合使其耐变形。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油漆：绿色环保无污染。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音板：四川川雅——实木复合音板。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肋木：云杉实木，11 根非等距离延展，最长的为 135CM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钢板：用锰钢高硬度材料铸制，重 89 公斤，稳定性强。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马桥：高硬度 A 级栬木，有利于声音传导.中高音整体设计，低音</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弧线设计，硬度强，不易变形，使延音更长。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琴弦：德国进口 ROSLAU 优质琴弦，低音弦用六角钢丝经实心纯铜线材绕制，音色纯净，音准稳定。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击弦机：国内最好的击弦机—东方击弦机。白键的下沉深度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9.5MM-11.5MM 弦槌的击弦行程应达到 40MM-50MM。各零部件的动作反应灵敏、一致、连贯、有效。连续联动运动时无阻力变化。制音器效果快速有效。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弦槌：采用日本 ABMIC 榔头，纯羊毛制造。音色优美细腻。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键盘：宁波东方 88 键标配，白键为实木白松琴键。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弦轴板：国内东北色木。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进口弦轴钉：进口弦轴钉具有高精密度和光滑度，和弦轴板高度精密的配合使琴弦保持力均衡，钢琴拥有更加稳定的音色。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不等式背柱：根据琴弦的拉力进行特别设计背柱间的距离，帮助背架受力，更帮助马桥不易变形。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踏板：锌镍合金，镀铬。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专属透音孔设计，共鸣效果更佳。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配件：配琴凳，键盘呢，擦琴布，琴脚垫，亮光剂。</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乐谱架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面板可折叠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全磨砂喷漆、高度可调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含指挥棒</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音乐节拍器</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材料：注塑外壳纯金属机芯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机芯：高档金属机芯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模式：传统示拍模式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速度：40~208拍/分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节拍：0、2、3、4、6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误差：速度误差&lt;1%</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10寸专业全频音箱</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系统类型： 10" 2分频, 低音反射式,功率容量(持续/峰值)： 250W/500W/800W,额定阻抗：8 欧,灵敏度（1W/1m) ：93dB±3dB,频率范围（-10dB）： 65Hz-20kHz,频率响应（±3dB）： 85Hz-19kHz,声压级：120dB(峰值122dB),覆盖角（HxV）：700 x900,输入连接器：2xNeutrik® Spekon® NL4MP,尺寸（高x宽x深)：530mmx310mmx340mm,净重：17kg/37.5 lbs,箱体结构： 六边锲型,15/18mm中密度板 </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专业纯功放</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总谐波失真:低于0.1％（20Hz-20kHz；半功率）RL＝4ohms,互调失真:低于0.1％（60Hz：7kHz＝4：1；半功率）,频率响应:+0dB-1.5dB(RL=8ohms 20Hz-50kHz),信噪比:100dB,供电带宽:10Hz-40kHz,串扰:低于-70dB,阻尼系数:超过200,电压增益:32dB,输入灵敏度:+3dBu,I／O接口:线路输入／输出,2x XLR-3-31 2x 1／4＂TRS phone 型接口，音箱输出:2x speakON 2x5-路 接线柱 2x1／4 Phone 型接口，处理器：HPF／LPF（25Hz-150Hz 可扫描 12dB／Oct）YS处理功能，保护电路：荷载保护，电源开关 on／off mute，DC-fault（供电关闭）Clip Limiting（THD≥0.5％），放大器保护：温度 侦测（散热片温度≥90＇℃）（操作不自动恢复）VI limiter（RL≤1ohm），功放等级：EEEngine技术，散热：可变速风扇，供电要求：取决于购买地区：100V 120V 230V或240V：50／60Hz，功耗：音乐声源等量：320W，待机：25W，外观尺寸：宽480mm,18-7/8in，高88mm,3-7/16in(2U)，深456mm,17-15/16in，净重：14kg.30.9lbs</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话筒：6路， 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一拖二无线手持话筒</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独有的ID码导频技术，彻底解决同频、串频现象,采用彩色TFT显示屏,标准的19英寸安装尺寸,理想使用距离80米,载波频段UHF550-960MHz可选,频宽：50MHz,预设群组数：20组，每组预设25个频率,动态范围：90dB,失真度：&lt;0.5%,频率响应：30-20KHz/±2dB,信噪比：90dB,接收灵敏度：-95dBm,电源供应：DC12V-18V 1A,音频输出接口：1x6.3mm输出，2xXLR平衡输出,载波频段：UHF550-960MHz可选,频宽：50MHz,频率切换：红外线同步,输出功率：30mW,谐波辐射：&lt;-50dBc,使用电池：2X1.5V AA电池,电池使用时间：&gt;5小时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音箱壁架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配套音箱壁架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配套音箱线</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功放柜</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1、材质颗粒板，金属多孔散热背板，柜内配备4</w:t>
            </w:r>
            <w:r>
              <w:rPr>
                <w:rFonts w:hint="eastAsia" w:ascii="宋体" w:hAnsi="宋体" w:cs="宋体"/>
                <w:i w:val="0"/>
                <w:iCs w:val="0"/>
                <w:color w:val="auto"/>
                <w:kern w:val="0"/>
                <w:sz w:val="20"/>
                <w:szCs w:val="20"/>
                <w:highlight w:val="none"/>
                <w:u w:val="none"/>
                <w:lang w:val="en-US" w:eastAsia="zh-CN" w:bidi="ar"/>
              </w:rPr>
              <w:t>根</w:t>
            </w:r>
            <w:r>
              <w:rPr>
                <w:rFonts w:hint="eastAsia" w:ascii="宋体" w:hAnsi="宋体" w:eastAsia="宋体" w:cs="宋体"/>
                <w:i w:val="0"/>
                <w:iCs w:val="0"/>
                <w:color w:val="auto"/>
                <w:kern w:val="0"/>
                <w:sz w:val="20"/>
                <w:szCs w:val="20"/>
                <w:highlight w:val="none"/>
                <w:u w:val="none"/>
                <w:lang w:val="en-US" w:eastAsia="zh-CN" w:bidi="ar"/>
              </w:rPr>
              <w:t>U条，带刹车万向轮</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非洲鼓</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PVC鼓腔，合成鼓皮，亚光PU漆面，金属压圈，尼龙绑绳。鼓高43cm，鼓面直径20cm。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尤克里里</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演奏舒适低弦距，音质细腻</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箱鼓</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斯达威专业箱鼓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小钹</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博韵小京钹（15.2cm)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堂鼓</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材质：木制、水牛皮鼓面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规格:鼓面直径≧25CM，高≧15CM，鼓棒长度≧30CM，鼓棒直径≧1.5CM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结构：由木制鼓圈和水牛皮鼓面组成。鼓圈与鼓面连接处用锚钉固定，更为结实</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配套话筒使用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小锣</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材质：响铜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规格：直径≧20CM，敲槌长度≧24CM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结构：锣身为一圆型弧面，响铜制,中心部稍凸起，锣边缘开有两个小孔穿绳，方便使用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铜镲</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直径10cm，镲片厚度0.1cm；</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移动音乐讲台</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尺寸：680*480*680-1000mm±10mm；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材质：抗倍特板+钢架；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艺：桌面尺寸680*480*12mm桌面采用抗倍特一体成型。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功能：桌架内置液压升降装置，只需轻轻一拉，桌面即可随意调整高度，桌架底部可配置轮子，方便推移。</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乐器支撑架</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稳固支撑，高度可调节</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吸音板</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结合效果图现场施工：墙面多层吸音板平方</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教室文化氛围的建设，亚克力、KT板等展板及符合教室文化挂画等。含设计、人工及安装；结合效果图定制。</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资源教室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特殊教育书籍</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针对特殊教育学生的老师及家长书籍；可以用于借阅，图书涉及心理、康复、教育等方面50本。</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儿童书籍</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包含记忆力、观察力、专注力等适合儿童的读物，16本</w:t>
            </w:r>
            <w:r>
              <w:rPr>
                <w:rFonts w:hint="eastAsia" w:ascii="宋体" w:hAnsi="宋体" w:cs="宋体"/>
                <w:i w:val="0"/>
                <w:iCs w:val="0"/>
                <w:color w:val="auto"/>
                <w:kern w:val="0"/>
                <w:sz w:val="20"/>
                <w:szCs w:val="20"/>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生字卡片</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生字卡片，3000张</w:t>
            </w:r>
            <w:r>
              <w:rPr>
                <w:rFonts w:hint="eastAsia" w:ascii="宋体" w:hAnsi="宋体" w:cs="宋体"/>
                <w:i w:val="0"/>
                <w:iCs w:val="0"/>
                <w:color w:val="auto"/>
                <w:kern w:val="0"/>
                <w:sz w:val="20"/>
                <w:szCs w:val="20"/>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社会行为障碍干预卡片</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本套卡片包括我很快乐、我不想生气、我不愿悲伤、我不会害怕、我不怕孤独、我不要烦恼、我不要焦虑不少于10个单元主题，男生女生指导卡片两个版本。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心理障碍干预卡片根据情绪管理四部曲：觉察、接纳、表达、陶冶设计而成，可按情绪觉察，情绪探索，情绪表达卡，积极情绪唤醒4个步骤进行训练。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本套卡片由我很快乐、我不想生气、我不愿悲伤、我不会害怕等不少于10个单元主题组成，旨在帮助儿童学会觉察、接纳、表达和陶冶自我情绪，丰富他们的情感体验，同时培养情绪管理能力，训练内容为生活中常会体验的基本情绪或高级情绪情感，如：快乐、生气、悲伤、害怕等，通过对多种情绪的体验，引导儿童形成健康的心态和积极乐观的生活态度。卡片既可以作为特殊儿童进行心理障碍干预的用具，也可作为普通儿童塑造健康、积极、乐观生活态度的工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手指功能训练器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50*40*21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提高手指的作业活动能力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万象组收拾袋</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半砖：高级塑胶PP/PE/ABS，数量12个；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全砖：高级塑胶PP/PE/ABS，数量8个；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平衡桥：高级塑胶PP/PE/ABS，数量4个；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体能环：高级塑胶PP/PE/ABS,数量：4个；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体能环：高级塑胶PP/PE/ABS，数量：4个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体能棒：高级塑胶PP/PE/ABS，数量：16根；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体能棒：高级塑胶PP/PE/ABS，数量：8根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棒夹：高级塑胶PP/PE/ABS，数量：12个；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环夹：高级塑胶PP/PE/ABS，数量：12个；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豆袋：布制+塑料粒子、数量：10个；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资源教室置物架</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1.尺寸：860*400*1800mm；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全钢结构，每个柜体均应为完整独立的落地型全钢制柜体设计。柜体采用优质钢材裸板厚度大于1.0mm一级冷轧钢板冲折制作，表面经磷化等防腐处理后再经环氧树脂静电粉末喷涂。采用双开门型式，上部为玻璃开门（门框为整板开孔，双层门），下部为钢制开门（双层门）。上下柜各配置一块钢制层板，层板高度可以上下调节，不锈钢弓形拉手。</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团队协力板/4人</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用于学生下肢平衡以及身体协调能力训练，同时可进行团队训练，锻炼团体的凝聚力等；环保塑料：58x11x2cm，每套4只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独脚凳</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1.材质：安全塑料；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2.尺寸：23*22cm；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3.功能：锻炼平衡能力，协调身体，控制重力感，建立庭感觉机能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儿童蹦床</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尺寸：直径不小于900mm,具有良好的稳定性和弹力，可训练儿童平衡能力。</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魔术环（个）</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1.直径约16CM环保橡胶；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2.颜色：蓝色、黄色；</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3.材料：PVC 材质；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产品特点：刺激孩子皮肤神经，训练手腕力度，锻炼动作灵活性；</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5.触觉颗粒按摩舒适；6.可随手扭转、挤压、按压的触觉圈。</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过河石</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组成：过河石 11 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颜色：红/黄/蓝/绿/紫/橙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特点：将过河石排成不同方式，让孩子从上 面走过去，训练孩子的平衡能力。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跳袋</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帆布</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高71cm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训练儿童前庭平衡，身体协调能力锻炼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孩子的平衡及本体觉能力。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88轨道（小）</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尺寸：34*21*4cm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特点：1.以“8字形”无线循环意象，并取自太极“动”、“协调”、“循环”的概念，以手部开与合的动作改变轨道，接续球的运行，活化身体灵活度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可训练手、眼、脑的统整运动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视力环（2个/对）</w:t>
            </w:r>
          </w:p>
        </w:tc>
        <w:tc>
          <w:tcPr>
            <w:tcW w:w="431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尺寸:18×2.6cm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说明:运用棒夹，两个圆圈可左右、上下联结,做不同的眼球追视运动。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作用:提高儿童的专注力，解决视觉不稳定因素、锻炼视觉作平顺移动及手眼协调能力。</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羊角球（46）</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可进行下肢力度训练，也可以进行本体觉训练；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内容及尺寸：直径不小于46cm的羊角球2个；颜色：黄色、绿色。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颗粒大龙球（85）</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材质：环保塑料；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内容及尺寸：直径不小于85cm的大笼球一个；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负载：最大可承受100kg。</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大龙球（95）</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负载：最大可承受100kg；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内容及尺寸：直径不小于95cm球一个；颜色：蓝色、红色、黄色不等。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花生球</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内容及尺寸：40x60cm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颜色：紫色、蓝色不等。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圆形小滑板</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锻炼学生的平衡以及本体觉能力，同时作为大滑梯训练的配件之一；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塑料；直径：48cm；组件：滑板车一个、绳索一条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接龙游戏组合</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尺寸350*200*70cm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17件/套采用环保耐磨皮和高密度海绵填充，皮革中不含可分解芳香胺，且游离甲醛含量符合国家标准规范的要求。</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1.尺寸：60×60（cm）/块，厚2.5cm/片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2.材质：加厚型TPE材质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3.放置于感统训练区地面，防滑、防摔，可以有效保护学生不受伤害，无毒无味无污染，耐磨、耐踩踏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创意工坊-木工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木工工具箱</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钢卷尺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5m钢卷尺，工程塑料外壳抗摔，刻度清晰</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木工凿 14mm，塑柄，通体穿心，耐敲击</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凿螺丝刀</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4寸十字，6*100mm，双色防滑按摩手柄</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带磁性螺丝刀</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4寸一字，6*100mm，双色防滑按摩手柄</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带磁性水平尺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鱼雷式，可以测量45</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90</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180度</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木工锉</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8寸，半圆形</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带防滑胶柄剪刀</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多用途剪刀</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勾刀</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用于切割有机玻璃板、薄形木板等，带2片备用刀片钢丝钳 6寸，150mm，双色柄</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美工刀</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18*100mm通用美工刀</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G形木工夹</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加厚钢板，不断裂</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直角尺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150*250mm，不锈钢尺板，90度角度</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油石</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6寸，粗细双面油石</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折叠锯</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三面开刃，锯片采用SK5材质</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羊角锤</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250g，钢管柄，手柄套胶套</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木工刨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100mm迷你型刨子</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硬木刨床，合金钢刨刀</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r>
              <w:rPr>
                <w:rFonts w:hint="eastAsia" w:ascii="宋体" w:hAnsi="宋体" w:eastAsia="宋体" w:cs="宋体"/>
                <w:i w:val="0"/>
                <w:iCs w:val="0"/>
                <w:color w:val="auto"/>
                <w:kern w:val="0"/>
                <w:sz w:val="20"/>
                <w:szCs w:val="20"/>
                <w:highlight w:val="none"/>
                <w:u w:val="none"/>
                <w:lang w:val="en-US" w:eastAsia="zh-CN" w:bidi="ar"/>
              </w:rPr>
              <w:t>木工铅笔 8寸200mm，木工专用</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黑色鸟刨 全钢型鸟刨</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r>
              <w:rPr>
                <w:rFonts w:hint="eastAsia" w:ascii="宋体" w:hAnsi="宋体" w:eastAsia="宋体" w:cs="宋体"/>
                <w:i w:val="0"/>
                <w:iCs w:val="0"/>
                <w:color w:val="auto"/>
                <w:kern w:val="0"/>
                <w:sz w:val="20"/>
                <w:szCs w:val="20"/>
                <w:highlight w:val="none"/>
                <w:u w:val="none"/>
                <w:lang w:val="en-US" w:eastAsia="zh-CN" w:bidi="ar"/>
              </w:rPr>
              <w:t>墨斗 全封闭式手卷墨斗，加长墨线</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工具箱 45*35*9.5cm中空吹塑工具箱，实现本套工具的定点定位存放</w:t>
            </w:r>
            <w:r>
              <w:rPr>
                <w:rFonts w:hint="eastAsia" w:ascii="宋体" w:hAnsi="宋体" w:cs="宋体"/>
                <w:i w:val="0"/>
                <w:iCs w:val="0"/>
                <w:color w:val="auto"/>
                <w:kern w:val="0"/>
                <w:sz w:val="20"/>
                <w:szCs w:val="20"/>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尺寸：≥工作台夹持范围0-75mm，底座加长100mm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用途：加持工具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手电钻</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尺寸：≥长190mm宽187mm高55mm（±5mm）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说明：锂电池12V，1.5Ah，低速0-400r/min，高速0-1400r/min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用途：电动工具，可打孔、拧螺丝等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木工刨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材质：实木，金属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尺寸：长280mm宽60mm高45mm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用途：木工辅助工具，可在木艺中刨出凹面效果或者曲面效果，或环创展示等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刨子</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材质：红木，金属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尺寸：≥长127mm宽40mm高25mm刨刀长74mm刨刀宽30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重量0.15KG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用途：木工辅助工具，可在木艺中刨出凹面效果或者曲面效果，或环创展示等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框锯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材质：实木锯弓，钢制锯片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尺寸：≥长400mm宽178mm，锯条尺寸268*20mm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大手锯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材质：塑胶手柄，SK-5弹簧钢锯片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尺寸：≥长420mm宽56mm，锯板长260mm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说明：三面锯齿快速锯，木屑细，木面光滑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用途：木工锯，用于切割木板或面板的工具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拉花锯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材质：塑胶把套 碳钢锯片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尺寸：≥长380mm，宽220mm锯条长度285mm，喉深（大/小175mm/130mm）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说明：可锯铝板、胶木、密度板、塑料板、橡胶板、杂木、夹板等（不可切割钢板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用途：木工锯，可用于切割转角处等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无弹锤</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材质：PVC橡胶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尺寸：≥长265mm宽80mm厚40mm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用途：木工辅助工具，用于木艺作品安装等，敲击时不会在木头上留下印记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木工锤</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材质：实木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尺寸：≥长320mm宽95mm高45mm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用途：木工辅助工具，用于木艺作品组装、家具安装等，敲击时不会在木头上留下印记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老式墨斗</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材质：木质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尺寸：≥长240mm宽70mm高60mm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说明：墨斗后部有一个手摇转动的轮，用来缠墨线，前端有一个圆斗状的墨仓，里边放有棉纱或海绵，可倒入墨汁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用途：画直线辅助工具，可做环创展示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老式鸟刨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材质：实木，金属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尺寸：≥长295mm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用途：木工辅助工具，可在木艺中刨出凹面效果或者曲面效果，或环创展示等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锯条（安全锯床）</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标配：锯条（儿童安全锯床）10根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用途：用于木板加工</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锯条（曲线锯）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尺寸：长128-133mm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标配：锯条（曲线锯）10根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用途：用于木板加工</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锯条（线锯）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标配：锯条（线锯）10根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用途：用于木板加工</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锯条（手锯）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材质：高碳钢。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尺寸：长150mm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标配：锯条（儿童手锯）10根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用途：用于木材锯切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小号原木片（带树皮）</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材质：原木片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用途：用于木艺作品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尺寸：≥直径40mm-50mm厚5mm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用途：制作辅料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大号原木片（带树皮）</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材质：原木片。用途：用于木艺作品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尺寸：≥直径140mm-160mm厚15mm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用途：制作辅料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长方形三合板</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材质：三合板，原木色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尺寸：≥长200mm宽150mm高2mm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用途：木艺主要材料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圆形带孔三合板</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材质：三合板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尺寸：≥直径30mm厚3mm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用途：木艺主要材料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曲线锯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尺寸：长度范围195mm-290mm两锯条间净距离0-135mm喉深：70mm（±5mm）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 ：锯梁可以滑动，方便拉紧锯条，配合鱼牌锯条事半功倍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用途：切割各类木料，木板等，碳钢，铜，铝等金属，也可以锯切塑料。亚克力板，制作各种造型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曲线锯条</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材质：碳钢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尺寸：≥长130mm直径1.05mm齿距0.290mm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 ：款锯条配企鹅牌线锯条，效果好，安装方便简单，切削锋利耐用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用途：切割各种软、硬木材，木板，碳钢，铜，铝等金属的曲线造型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快速F夹子</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尺寸：≥总长195mm宽110mm喉深35mm加持范围100mm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用途：用于夹持固定材料，便于操作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快速F夹子</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尺寸：≥总长325mm宽205mm喉深60mm加持范围150mm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用途：夹持固定固定材料，便于操作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内六角螺丝刀套装</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尺寸：≥H1.5总长：155mm头部：1.5mm H2总长：155mm头部：2mm H2.5总长：155mm头部：2.5mm H3总长：155mm头部：3mm H4总长：200mm头部：4mm H5总长：200mm头部：5mm H6总长：235mm头部：6mm H8总长：310mm头部：8mm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标配：8支/套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说明：防滑手柄，头部带磁，1.5mm-2.5mm头部为平角，3mm-8mm头部为R角，直杆与手柄无缝衔接，不易脱落，带孔挂钩可借力使力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用途：可用于电器电工、机械等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前墙处理</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侧墙：展示墙定制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后墙处理</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后墙：展示墙定制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扳手</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材质：铁、橡胶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尺寸：≥长150mm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用途：拧转螺栓或螺母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手摇钻</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尺寸：≥长310mm，把长110mm，钻头可夹持1.5-10mm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用途：手动钻孔工具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曲线锯床</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尺寸：长625mm宽280mm高330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电压：AC220v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说明：切割速度：550-1600rpm 锯条长度128-133mm 切割厚度：51mm 工作台倾斜0-45度 喉深406mm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特性：采用静音电机，无极调速环保，全铝台面，局面平整，LED灯光，切割吹尘设计，使切割线路更清晰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标配：曲线锯床1个，标牌1个，说明书1本，合格证1张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用途：教师切割设备，可切割木板、亚克力、橡胶等材质，切割斜面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直角尺</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尺寸：≥长300mm宽150mm，尺面厚度2mm，尺面宽度20mm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用途：测量工具，测量和标记直角，检查线或面是否垂直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圆规3件套</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尺寸：≥长175mm宽60mm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标配：圆规1个，夹笔器1个，铅芯1根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用途：辅助工具，用于操作中画圆及标记划线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锉刀5件套</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材质：TPR包胶手柄 T12合金钢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尺寸：≥长305mm（8寸），工作面长度180-185mm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标配：锉刀5把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用途：打磨工具，可打磨刻刀，对木质作品初步打磨加工</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水桶（木）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雪糕棍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短雪糕棍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麻绳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纸杯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儿童安全剪刀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生态相框（木）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长方形三合板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树枝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橡果帽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橡果籽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酒精胶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儿童安全剪刀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电视剧吊牌（木）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长方形三合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火柴棍（彩色）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雪糕棍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原木片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麻绳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12色水彩笔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酒精胶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松鼠（木）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木制拼插松鼠</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木贴画（木）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长方形三合板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原木片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火柴棍（彩色）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刨花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酒精胶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12色水彩笔</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鳄鱼先生（木）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带孔原木色雪糕棍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金色蘑菇钉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12色丙烯颜料（带笔）</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船（木）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木制船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酒精胶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12色丙烯颜料（带笔）</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防护手套</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材质：HPPE高模聚乙烯，涤纶丝，玻纤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尺寸：≥长200mm宽120mm（s）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说明：初中使用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用途：保护手部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尺寸：≥镜框宽160mm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用途：防护工具。用于课程中保护操作人员，防止废屑进入眼睛</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工作服</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材料：牛仔布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尺码：≥长760mm宽590mm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用途：用于操作设备、工具、制作作品时防污，防尘护具。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舞蹈教室1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音响设备</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音响设备一套：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1.10寸专业全频音箱两个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2.专业纯功放、调音台各一台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3.一拖二无线手持话筒两个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4.配套辅材一批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吸音板</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结合效果图现场施工：墙面多层吸音板平方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4315460</wp:posOffset>
                  </wp:positionH>
                  <wp:positionV relativeFrom="paragraph">
                    <wp:posOffset>0</wp:posOffset>
                  </wp:positionV>
                  <wp:extent cx="561975" cy="3175"/>
                  <wp:effectExtent l="0" t="0" r="0" b="0"/>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10"/>
                          <a:stretch>
                            <a:fillRect/>
                          </a:stretch>
                        </pic:blipFill>
                        <pic:spPr>
                          <a:xfrm>
                            <a:off x="0" y="0"/>
                            <a:ext cx="561975" cy="3175"/>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4315460</wp:posOffset>
                  </wp:positionH>
                  <wp:positionV relativeFrom="paragraph">
                    <wp:posOffset>0</wp:posOffset>
                  </wp:positionV>
                  <wp:extent cx="561975" cy="3175"/>
                  <wp:effectExtent l="0" t="0" r="0" b="0"/>
                  <wp:wrapNone/>
                  <wp:docPr id="15" name="图片_2"/>
                  <wp:cNvGraphicFramePr/>
                  <a:graphic xmlns:a="http://schemas.openxmlformats.org/drawingml/2006/main">
                    <a:graphicData uri="http://schemas.openxmlformats.org/drawingml/2006/picture">
                      <pic:pic xmlns:pic="http://schemas.openxmlformats.org/drawingml/2006/picture">
                        <pic:nvPicPr>
                          <pic:cNvPr id="15" name="图片_2"/>
                          <pic:cNvPicPr/>
                        </pic:nvPicPr>
                        <pic:blipFill>
                          <a:blip r:embed="rId11"/>
                          <a:stretch>
                            <a:fillRect/>
                          </a:stretch>
                        </pic:blipFill>
                        <pic:spPr>
                          <a:xfrm>
                            <a:off x="0" y="0"/>
                            <a:ext cx="561975" cy="3175"/>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highlight w:val="none"/>
                <w:u w:val="none"/>
                <w:lang w:val="en-US" w:eastAsia="zh-CN" w:bidi="ar"/>
              </w:rPr>
              <w:t>舞蹈教室2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瑜伽垫</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180*60cm，采用环保材质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舞蹈垫收纳车</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820*400*1280mm±10mm；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材质：4cm厚实木多层底板，侧边使用天然植物精炼木蜡油经反复打磨、浸润、擦拭、上光制成，不含甲醛；，铝合金收纳杆；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功能：用于舞蹈垫的收纳，底部配置高品质万向轮，方便移动。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吸音板</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结合效果图现场施工：墙面多层吸音板平方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包含墙面文化布置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少先队室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大鼓</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音灵敏、清晰、音色可调性强、无杂音、响带（砂带）反应灵敏；发音持续时间≥3S；鼓外径650~660mm；鼓腔厚度6.1~6.7mm；鼓腔圆度≤5mm；鼓高300~302mm；鼓膜压圈内经与外径差2.7~4.0mm；演奏状态下的鼓膜静压力在（98士1) N 时，不破裂；鼓膜耐久性,在鼓膜任意一点用（40士2) N 的力以100次／ min 的频率，连续敲击3000次后鼓膜不破裂。符合QB/T 2838-2014要求；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2、装配工艺：鼓膜与压边圈结合紧密、牢固；各卡具配合紧密，各螺丝调节时灵活、轻便、有效；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3、鼓腔表面：光滑、平整，装饰面贴合应严密、牢固、无划痕、破损，漆膜色泽协调；鼓膜表面：平整、无折痕、无波纹、无损伤；各金属件表面镀层：牢固、完整、光亮，无脱皮、露底；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4、鼓膜：选用天然皮膜或人工合成皮膜；金属零件：按其性能要求选用适宜的金属材料。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大镲</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1、音色：高亢、脆亮、互击时声音洪亮；延音时长≥7S；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2、尺寸：直径260~270mm；外延厚度0.8~1.2mm；帽口直径80~90mm；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4、材质：响铜；圆帽型，中间凸起、小而厚、光滑平整、无毛刺；表面抛光氧化处理、并涂防锈漆。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小鼓</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音灵敏、清晰、音色可调性强、无杂音、响带（砂带）反应灵敏；发音持续时间≥3S；鼓外径350-355mm；鼓腔厚度6.1~6.5mm；鼓腔圆度≤5mm；鼓高144~146mm；鼓膜压圈内经与外径差2.5~3.0mm；演奏状态下的鼓膜静压力在（98士1) N 时，不破裂；鼓膜耐久性,在鼓膜任意一点用（40士2) N 的力以100次／ min 的频率，连续敲击3000次后鼓膜不破裂。符合QB/T 2838-2014；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2、工艺：鼓膜与压边圈结合紧密、牢固；各卡具配合紧密，各螺丝调节时灵活、轻便、有效；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3、鼓腔表面：光滑、平整，装饰面贴合严密、牢固、无划痕、破损，漆膜色泽协调；鼓膜表面：平整、无折痕、无波纹、无损伤；各金属件表面镀层：牢固、完整、光亮，无脱皮、露底；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4、鼓膜：选用天然皮膜或人工合成皮膜；金属零件：按其性能要求选用适宜的金属材料。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小镲</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1、音色高亢、脆亮、互击时声音洪亮；延音≥10S；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2、尺寸:直径145-150mm，外延厚度：1.0-1.5mm；帽口直径65-70mm；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3、材质：响铜；外观：圆帽型，中间凸起、小而厚、光滑、平整、无毛刺。表面抛光氧化处理、并涂防锈漆。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1、声学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1.1采用十二平均律，标准音440HZ～443.10HZ,降B调。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1.2最大误差≤13音分，各音误差：+7～+20音分，相邻两音误差≤20音分。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1.3音质纯净，高音区音色高亢、嘹亮，中音区音色优美、壮丽、低音区音色丰厚、坚实。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2、演奏性能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2.1阀键启动负荷/阀键到底负荷 ≥0.9N  ≤2.8N。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2.2各阀键之间按动到底最低负荷差/阀件耐久性≤0.1N。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2.3发音灵敏，吹奏通畅，能充分表现强、弱音和富有表现力。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2.4手感舒适，便于演奏，阀键运动灵敏，快速演奏时无滞留现象和机械噪音，阀件除去外力时，能迅速复位。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2.5调音管、附管滑动流畅，操作方便。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2.6符合QB/T1657.2-2012检测标准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3、装配及工艺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3.1阀键轴孔配合间隙 ≤0.055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3.2管体气密性：气压损失量≥0.04MPa。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3.3调音管/附管内外配合最大间隙﹤0.07mm。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4、外观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4.1号嘴表面无砂眼、气孔、蜂窝；管体表面光滑、光亮，无明显加工痕迹和其它伤痕；镀层光亮、均匀、牢固，色泽一致，无变色、脱落现象。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4.2表面粗糙度≤0.55μm。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5、材质：黄铜管体，不锈钢活塞，表面漆金。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指挥旗</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乐队指挥专用，铜质，两节，长度1.4米左右 ，黄色。带装饰红色穗头。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号旗</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尼龙面料，尺寸约25*30cm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队旗</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尼龙面料，尺寸约120*90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旗杆</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不锈钢材质，可含伸，长约2米。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鼓架</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不锈钢材质，长约142cm，高度约162cm，可放大军鼓4面、小军鼓16面。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号架</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不锈钢材质，高约115cm，宽约120cm，可放24支号。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旗架</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展示大队旗和各中队的队旗，用于放校旗，大队旗中队旗等。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尺寸：1000*600*500MM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共五孔，含队旗等旗帜。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教室文化氛围的建设，亚克力、KT板等展板及符合教室文化挂画等。含设计、人工及安装；结合效果图定制。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电子血压计</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一键自动启动测量，互动式臂桶，语音播报。</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灯光视力表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采用标准对数视力表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远视力表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近视力表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辨色图谱</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教学卫生测量尺</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高压灭菌器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担架</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耳温枪</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德国博朗（进口） 耳温式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弯盘</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方盘</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带盖方盘</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体重计</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型号RGT-200，最大称量200kg，身长测量范围60-200cm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身高坐高计</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材料铝杆子，身高120-200cm，坐高40-120cm，分度值0.1cm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胸围尺</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符合小学仪器配置标准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血压计</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台式、水银血压计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秒表</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精确度0.01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剪刀</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卫生箱</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急救箱</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符合学校医务室配置标准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冰箱</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体积不小于240L,一级能效</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小厨宝</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安全耐用抗腐，专利防电墙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医用大褂</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紫外线消毒车</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ZXC型紫外线消毒车采用双灯管结构，直接照射式方法对室内空气及物品表面进行消毒，具有紫外线强度高，移动方便的特点，灯臂角度可调节，定时器能在0-60分钟内调节消毒时间。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止血带</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由塑料卡扣、隼头、封口及松紧带四部分组成，用于外伤止血或其他抽紧止血用。具有使用方便、快捷、不会挤压皮肤、抽紧力量大小可调节等特点。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仪器车</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双层不锈钢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诊断床</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钢管支架，钢管壁厚1.0mm,二氧化碳气体保护焊接技术，表面经除锈、磷化、静电喷塑处理后经环氧树脂静电粉末喷涂，床头、床尾采用PVC材质，模具一次成型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隔断帘</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现场定制隔断遮挡布帘，含支撑杆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咨询接待记录套装</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密度海绵、优质植绒布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诊断支撑仪</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高弹网布、可360°滑动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教室文化氛围的建设，亚克力、KT板等展板及符合教室文化挂画等。含设计、人工及安装；结合效果图定制。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心理辅导教室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心理健康书籍</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心理辅导相关书籍1套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音乐放松椅</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音乐放松室内常用的心理老师辅助设备，便于心理老师更便捷的引导体验者放松身心，通过调节放松椅以音乐放松系统为主进行颂钵自然疗法、双音拍疗法Binaural Beat Therapy，脑波疗法、催眠潜意识、呼吸训练、音乐放松对话等心理技术；结合不同频率音乐实现与人体生理波谐振，实时诱导大脑α波，根据放松、催眠引导语暗示，实现身心放松同时感受躯体放松，是集音乐放松训练及身心、躯体放松为一体音乐放松减压产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 、头等舱设计开发的真皮（人体接触面）座椅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（一）手动控制模块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（二）真皮面料（人体接触面），不低于1.8MM厚，可变钢架内部材料为6cm厚高弹力海绵，经过”s”型弹簧防变形处理；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（三）内置防磁高保真音箱，在靠背两边带音箱输出口，避免了带耳机的压迫感更有效的进行放松训练；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（四）产品重量：≧净重：45KG左右；最大承载量：100KG左右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（五）体感震动按摩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二、≧带触摸按键15英寸高清液晶系列终端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（一）心理电影放松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（二）心理图片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（三）心理小常识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（四）心理音乐放松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三、专用升级版配套支架1套（材质：航空铝材、冷轧板、工程塑料；承重8KG， 支持方位调节，便于使用者调节显示器角度调整到适合自己的位置放置。）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四、简易工具包 ：便于显示器及显示器支架的安装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产品配置清单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一、头等舱设计开发的真皮（人体接触面）座椅 1套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二、专用升级版配套支架1个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三、≧带触摸按键15英寸高清液晶播放器1个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简易工具包 1个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音乐催眠放松</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1:音乐放松床1台。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1、产品尺寸：长146mm*宽940mm*高530mm（收拢靠背）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2、产品尺寸：长2000mm*宽940mm*高530mm（平放靠背）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2：10.1寸安卓平板电脑1台，内置【音乐放松系统】：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音乐放松系统集成了自然疗法、潜意识调整、视频减压、呼吸训练、催眠治疗、音乐治疗、中医五行7大模块，提供海量的各类心理引导语以及音乐，为用户提供丰富多维度的心理放松体验。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自然疗法：包含海浪、鸟鸣、水流、雨、风、海底世界、流水声、流沙、山林之晨、山泉、松树林、雨季、湖边、热带雨林、森林与鸟、森林深处、潺潺溪水、冬日壁炉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潜意识调整：身心放松、消除压力、精力提升、注入能量、缓解焦虑、降低抑郁、去除自卑、消除痛苦、高效休息、肌肉放松、交替放松、考前抑郁、临考状态、深度冥想、提升自信、寻找内心平静、不安感改善、缓解生活压力、调节情绪、提高专注力、提高注意力、消除疼痛、超意识、内省、从容、集中力强化、元气恢复、超级理解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视频减压：Amazing Galloping Horses、Beautiful World、Relaxing Music、Wonderful Planet Earth、城市镜头、大自然、星期天晚上在公园、沉思放松、海豚嬉戏、风景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呼吸训练：控制呼吸法、放松训练、肌肉放松、腹式呼吸法、鼻腔呼吸法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中医五行：金、木、水、火、土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催眠治疗：入睡困难、午休放松、多梦易醒、心灵之冬、心灵之夏、心灵之春、心灵之秋、睡前冥想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音乐治疗：内在平和、冥想、情绪管理、提升情绪、注入能量、消除压力、清醒头脑、舒适睡眠、身心合一、身心放松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1：音乐放松床1台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2：10.1寸安卓平板电脑1台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3：显示器支架1套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4：音乐放松系统1套（内置）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5：蓝牙音频接收器1个（内置）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心理挂图</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高清画质，松木裱框，环保喷漆，亚克力面板。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心理沙盘</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1.沙具600件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2.标准沙盘1个（尺寸：约57cm*72cm*7cm  材质：实木 颜色：木本色）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3.标准沙盘支架1个（与标准沙盘配套，材质：实木 颜色：木本色）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4.沙具陈列柜1套（9层尺寸：约160cm*100cm*30cm 材质：实木 颜色：木本色）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5.原色海沙15公斤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6.沙盘游戏指导书籍1本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7.心理沙盘档案管理系统1套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8.心理沙盘游戏视频剪辑1套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9.沙具选取框1个+沙刷1个+沙扒1个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团体活动箱</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团体辅导器材：包括环境适应篇、沟通交往篇、竞争合作篇、创新实践篇、自我意识篇、学习管理篇、意志责任篇、心灵成长篇等共8大主题60多种游戏，有效帮助开展各种形式的心理训练活动。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团体活动训练系统中包括各种与活动内容相匹配的活动辅助器材，主要包括：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1）教学录像：团体活动视频剪辑 1套，以光盘形式发放，以便老师能迅速掌握开展中队员团体训练；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2）活动器材：便于携带的精致工具箱（尺寸：约48*31*24cm）四个;各种活动必备器材内置于活动包中。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活动游戏配置细节：每个游戏所需道具器材均独立包装，贴标明示，方便了心理老师与学生更好更迅速进入活动状态。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4）游戏卡：每个游戏都配有一个游戏说明卡，用于指导活动操作尺寸：140*105mm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5）团体心理活动档案管理系统 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团体活动包A包可做活动游戏有：四两拨千金；千方百计；与你同在；走出围城；对不起，我错了；你站对了吗；夺宝奇兵；叫卖；Follw me；我第一；不抛弃，不放弃；漂流瓶；对号入座；礼物；男女搭配，干活不累；素描。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包B包可做活动游戏有:生命守护；心有灵犀；代价；营销术；挚爱；鲜花绿叶；展现自我，走过来；连连看；养育之恩；彩球接力；广而告之；别人眼中的我；时光倒流；放飞心灵；分秒必争；天籁之音；冥想；魅力T台；绝境求生；你的拼图你做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团体活动包C包可做活动游戏有：肢体语言；头脑风暴；舞龙；清理“主次”；我相信你们；领导范儿；无极限；双赢；分享快乐；发射甜筒；生存法则；有效沟通；黄金分割；灯塔。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团体活动室外D包可做活动游戏有：找茬；松鼠“搬家”；诺亚方舟；蹚水；千里走单骑；甜甜“圈”；合力；绳之以法；与爱同行；凤凰传奇；蛇鼠一窝；小鸟“喂食”；齐眉竿；能量传输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心理检测咨询档案管理平台系统</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心理测评系统产品参数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1、服务器操作系统：windows/Linux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2、数据库服务：Mysql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3、WEB服务：IIS6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4、源代码管理：Git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5、主要开发语言：Java、Html5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6、主要开发工具：WebStorm、Visual Studio Code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7、系统设计模式：系统采用B/S模式，不用安装任何软件，只需在有网络的地方使用浏览器打开系统后台进行使用。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二、产品功能参数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1、心理量表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系统提供不少于80个量表，量表内容至少涵盖了心理健康、性格特点、情绪评定、自我意识、生涯规划等方面。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2、调查问卷：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系统支持管理员新增调查问卷。系统支持管理员一键导入调查问卷的题目、管理员一键导入调查问卷的结果内容。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3、团体心理测评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（1）可发起团体测评：可以设置测试量表、测试时间、测试对象，可以设置多个测评量表、修改测试时间、增加测试人员。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（2）审核：管理员进行审核后测评项目才生效。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（3）抽样调查：可以设置团体中抽样调查的数量。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（4）查询记录：查看已经发起的并通过审核的团体测评项目。可以通过量表名称、测评参与单位、测评时间等查询历史的团体测评项目。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（5）分享测评链接：可以将测评项目的手机端测试链接、PC端测试链接、以及二维码分享给测试对象。测试对象输入测试登录信息即可进行测验。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（6）有效性提示：在查询团体测评结果时，可在列表页上查看某用户测试结果是否有效。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（7）二次筛查：根据初次筛查结果，可以过滤出无效问卷以及预警人员，针对这些人员直接发起二次筛查。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（8）团体测评分析报告：内容包含参与对象、测评量表介绍、完成情况、测评结果分析等内容）。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4、个体心理测评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（1）咨询师可发起个人心理测评任务：可以设置测试量表、测试时间周期、选择多个测试对象，可以设置多个测评量表、修改测试时间。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（2）审核：管理员进行审核后测评项目才生效。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（3）查询记录：可以通过量表名称、成员的姓名、账号、完成与否、是否预警、等条件进行查询。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（4）分享测评链接：可以将测评项目的手机端测试链接、PC端测试链接、以及二维码分享给测试对象。测试对象输入测试登录信息即可进行测验。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（5）个人测评报告：生成心理测评报告；测评报告包含了个人的基本信息、测验量表介绍、测验结果分析等内容，支持批量导出个人测评报告。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5、测评专题：可以把多个心理量表作为一个测评专题进行测试，用户可以查看专题介绍，进入专题测试。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6、心理测评报告：可以查询系统中所有的个体心理测评和团体心理测评的测试报告。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7、心理危机预警：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（1）危机预警名单：系统可以查询心理预警人员名单，查看预警人员的危机等级，并导出名单。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心理评估诊断：管理员可以对预警人员进行深入的心理评估，评估内容涵盖了人格特点、创伤与重大事件、精神状态、自杀风险、心理问题类型等。系统可生成预警人员的心理评估表并导出，作为后续有针对性地开展心理危机干预的依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8、心理危机干预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（1）系统提供不同危机等级的干预方法或建议。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（2）管理员可以针对危机预警人员进行危机干预，设置干预措施、发布干预任务（任务类型包含心理测评任务、咨询及其他类型的任务）。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（3）会谈记录：在干预处理过程中，系统可记录会谈内容。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（4）干预记录：系统可生成危机人员的危机干预记录并导出，支持批量导出。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（5）自杀风险危机干预：可针对有自杀风险的人员开展干预。支持设置干预措施、发布干预任务、记录会谈内容等。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（6）转介记录：可查询转介记录。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9、危机档案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系统可以查询成员的危机档案，危机档案包含心理预警状况和危机干预记录等，支持批量导出。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10、人员管理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（1）组织管理：可以设置组织的层级，层级数量不限，也可直接导入单位的组织层级结构。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（2）成员导入：系统支持批量导入成员信息，也支持系统批量生成成员账号。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（3）成员添加：管理员在后台手动增加成员。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（4）成员档案：记录汇总成员的心理测评结果、心理危机预警状况、心理危机干预记录等。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11、系统管理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（1）管理员管理：可设置不同管理员的账户密码、设置不同管理员拥有的功能权限，以及其所关联的组织单位，可设置管理员只能查看自己管辖组织单位的相关数据。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（2）系统设置：可以设置测试对象登录系统后需要填写的个人资料，如姓名、性别、手机号、民族、出生日期、家庭结构、家庭关系、文化程度、家族精神疾病史、个人精神疾病史等。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三、测试端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1、测试方式：可以分享心理测评链接/二维码给测试对象，测试对象输入账号、密码进行登录测试。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2、技术形式：支持手机、平板、电脑登录测试。</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宣泄套装</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一、硅胶宣泄人1个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1.产品尺寸：身高：170CM（正负2cm） ， 可击打身高：105cm（正负2cm）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设计：全硅胶宣泄人造型美观，质感细腻，弹性可以模拟人体肌肉，在搏击中不仅能享受搏击时的快感，更能释放高节奏生活及社会竞争带来的压力，同时具备健身训练和减压阀的多重功能，是心理咨询师最佳的辅助器材和宣泄室必备的宣泄器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3.特点：硅橡胶系列产品，采用一次成型的橡胶传统工艺，硅橡胶厚度达3mm以上，坚固耐用，使用寿命是普通皮类沙包的10倍以上。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4.宣泄人材料：全硅胶材质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5.底座：直径：60cm 高度：35.5cm（正负2cm） 底座和注水可灌沙，底部设计为橡胶吸盘，都是为了更好的稳定宣泄人主体。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二、耐用型宣泄人 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1.产品规格：整体高度： 可调节身高150cm-190cm，底座尺寸：直径68cm（正负2cm） ，底座安装可注水可灌沙，用于稳定宣泄人主体。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设计：高弹性表皮硅胶，内部强力聚氨酯发泡一次成型，易搬移、占地面积小。模拟真人设计，材质富有弹性，表面柔软适中，有效的保护来访者，无毒环保，具有良好的抗击能力，而且外形美观，具有极强的标感，肌肉感和实战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三.辅助产品配置：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立式宣泄球1个：底座：直径45cm,高13cm（正负2cm）,击打不晃动，；球体材质：实心球体，球体表面采用PU皮质，内部采用高弹橡胶内胆，尺寸：直径25cm，高30cm（正负2cm），高弹、实心、耐打、不伤手、抗老化；球体与杠子之间采用螺丝固定，通过可调节螺母调节高度，可调节高度：1.2米-1.5米，加粗弹簧，保证上千次的回弹不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2、摔打宣泄球4个：环保PVC材质，柔软有弹性，安全环保更健康）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3、宣泄挂图4张：规格40*60cm， 高清晰画质、永不退色。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4、宣泄室制度1张：规格40*60cm， 高清晰画质、永不退色。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5、实体宣泄棒2根：长73cm，直径6cm（正负2cm），一体成型，高分子缓冲材料，涤纶保护套，用于宣泄击打。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6、护手套2对（采用了轻型耐用材料，可有效的缓冲打击时的撞击）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7、打气筒1个：用于摔打宣泄球充气使用。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8、宣泄背心2件：强弹力棉纺织。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教室文化氛围的建设，亚克力、KT板等展板及符合教室文化挂画等。含设计、人工及安装；结合效果图定制。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pPr>
        <w:ind w:left="0" w:leftChars="0" w:firstLineChars="0"/>
        <w:jc w:val="left"/>
        <w:rPr>
          <w:rFonts w:hint="eastAsia"/>
          <w:color w:val="auto"/>
          <w:highlight w:val="none"/>
          <w:lang w:val="en-US" w:eastAsia="zh-CN"/>
        </w:rPr>
      </w:pPr>
    </w:p>
    <w:p>
      <w:pPr>
        <w:pStyle w:val="4"/>
        <w:spacing w:before="0" w:after="0" w:line="360" w:lineRule="auto"/>
        <w:ind w:left="0" w:leftChars="0" w:firstLine="0" w:firstLineChars="0"/>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2.</w:t>
      </w:r>
      <w:r>
        <w:rPr>
          <w:rFonts w:hint="eastAsia" w:cs="Times New Roman"/>
          <w:b/>
          <w:bCs/>
          <w:color w:val="auto"/>
          <w:kern w:val="2"/>
          <w:sz w:val="24"/>
          <w:szCs w:val="24"/>
          <w:highlight w:val="none"/>
          <w:lang w:val="en-US" w:eastAsia="zh-CN" w:bidi="ar-SA"/>
        </w:rPr>
        <w:t>3余杭区理想实验学校</w:t>
      </w:r>
      <w:r>
        <w:rPr>
          <w:rFonts w:hint="eastAsia"/>
          <w:color w:val="auto"/>
          <w:sz w:val="24"/>
          <w:szCs w:val="24"/>
          <w:highlight w:val="none"/>
          <w:lang w:val="en-US" w:eastAsia="zh-CN"/>
        </w:rPr>
        <w:t>专用教室设备采购清单</w:t>
      </w:r>
      <w:r>
        <w:rPr>
          <w:rFonts w:hint="eastAsia" w:ascii="Times New Roman" w:hAnsi="Times New Roman" w:eastAsia="宋体" w:cs="Times New Roman"/>
          <w:b/>
          <w:bCs/>
          <w:color w:val="auto"/>
          <w:kern w:val="2"/>
          <w:sz w:val="24"/>
          <w:szCs w:val="24"/>
          <w:highlight w:val="none"/>
          <w:lang w:val="en-US" w:eastAsia="zh-CN" w:bidi="ar-SA"/>
        </w:rPr>
        <w:t>一览表</w:t>
      </w:r>
    </w:p>
    <w:tbl>
      <w:tblPr>
        <w:tblStyle w:val="63"/>
        <w:tblW w:w="90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1673"/>
        <w:gridCol w:w="4440"/>
        <w:gridCol w:w="106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一、</w:t>
            </w:r>
            <w:r>
              <w:rPr>
                <w:rFonts w:hint="eastAsia" w:ascii="宋体" w:hAnsi="宋体" w:eastAsia="宋体" w:cs="宋体"/>
                <w:b/>
                <w:bCs/>
                <w:i w:val="0"/>
                <w:iCs w:val="0"/>
                <w:color w:val="auto"/>
                <w:kern w:val="0"/>
                <w:sz w:val="22"/>
                <w:szCs w:val="22"/>
                <w:highlight w:val="none"/>
                <w:u w:val="none"/>
                <w:lang w:val="en-US" w:eastAsia="zh-CN" w:bidi="ar"/>
              </w:rPr>
              <w:t>创新实验室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品名</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作品展示架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1.根据现场尺寸定制                                                     2.材质：颗粒板；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3.工艺：采用国家标准E0级板，厚度18mm,基材采用优质颗粒板，PVC直封边制作。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4.功能：可做收纳存放等。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定制存储架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1.根据现场尺寸定制                                                     2.材质：颗粒板；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3.工艺：采用国家标准E0级板，厚度18mm,基材采用优质颗粒板，PVC直封边制作。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4.功能：可做收纳存放等。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定制造型灯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学科造型灯，营造教室氛围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条形磁铁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180mm，截面积405mm2，配磁力线闭合铁片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条形磁铁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71mm，截面积150mm2，配磁力线闭合铁片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蹄形磁铁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D—CG—LU－80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蹄形磁铁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45mm，截面积63mm2，配磁力线闭合衔铁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翼形磁针</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140mm×8mm，2支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小型电动机实验器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卧式，组装式，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三棱镜</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镜体边长25mm，棱长80mm，支架能作任意方向的转动和固定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斜面</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附小车，支撑杆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压簧</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Φ20mm，30N</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拉簧</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Φ20mm，30N</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沉浮块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同体积不同质量、同质量不同体积、在水中部分浮。可改变质量、改变体积物体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轮轴及支架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Φ60mm、Φ45mm、Φ30mm台阶轮，有止动螺钉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齿轮组及支架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齿数比1:2:3，三齿轮位置可换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弹簧片</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200mm×20mm×1mm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小车</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喷气、橡筋、缆车等多种驱动方式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太阳能的应用演示器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太阳能加热、发电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小鼓</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Ф150mm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热传导实验材料</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木、金属、塑料、玻璃、陶瓷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物体热胀冷缩实验材料</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金属球、塑料球、实验环，用开水和冷水实验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二、创意智造实验室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品名</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作品展示架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1.根据现场尺寸定制                                                     2.材质：颗粒板；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3.工艺：采用国家标准E0级板，厚度18mm,基材采用优质颗粒板，PVC直封边制作。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4.功能：可做收纳存放等。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定制存储架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1.根据现场尺寸定制                                                     2.材质：颗粒板；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3.工艺：采用国家标准E0级板，厚度18mm,基材采用优质颗粒板，PVC直封边制作。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4.功能：可做收纳存放等。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定制造型灯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学科造型灯，营造教室氛围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平面政区地球仪</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平面地形地球仪</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立体地形地球仪</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地球构造模型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320mm立体地形，陆地、海洋地形用分层设色立体表示；八分之一球体解剖示地壳、地幔和地核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儿童骨骼模型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PVC制，高850mm，正常直立姿态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儿童牙列模型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附牙刷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少年人体半身模型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摆钟齿轮操纵器模型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钟摆实验模型（组装套件）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滚珠轴承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滚动轴承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日晷模型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赤道式，晷面Ф300mm，晷台倾角0º～60º可调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洋葱表皮装片</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洋葱鳞片表皮，示细胞</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叶片横切</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小麦叶横切，示叶绿体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叶片气孔装片</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蚕豆叶下表皮装片，示气孔</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天然材料标本</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木、棉花、玻璃、钢铁、铜、铝、塑料、橡胶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矿物标本</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磁铁矿、石英、长石、云母、石盐、石墨、硫磺、方铅矿、石膏、辉锑矿、黄铁矿、黄铜矿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岩石标本</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花岗岩、砂岩、页岩、石灰岩、大理岩、砾岩、板岩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金属矿物标本</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铜、铁、铝、钨、锡、铅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常见金属材料标本</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铁、铜（纯铜、黄铜）、铝、（铝合金，板、棒、片、线）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100mL，1mL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 塑料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Ф6mm，长150mm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500mL，5mL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100mL，1mL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塑料量杯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250mL，25mL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三、</w:t>
            </w:r>
            <w:r>
              <w:rPr>
                <w:rFonts w:hint="eastAsia" w:ascii="宋体" w:hAnsi="宋体" w:eastAsia="宋体" w:cs="宋体"/>
                <w:b/>
                <w:bCs/>
                <w:i w:val="0"/>
                <w:iCs w:val="0"/>
                <w:color w:val="auto"/>
                <w:kern w:val="0"/>
                <w:sz w:val="22"/>
                <w:szCs w:val="22"/>
                <w:highlight w:val="none"/>
                <w:u w:val="none"/>
                <w:lang w:val="en-US" w:eastAsia="zh-CN" w:bidi="ar"/>
              </w:rPr>
              <w:t>小学科学实验室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品名</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顶部装饰</w:t>
            </w:r>
          </w:p>
        </w:tc>
        <w:tc>
          <w:tcPr>
            <w:tcW w:w="4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结合效果图现场施工：双层石膏板吊顶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顶面腻子</w:t>
            </w:r>
          </w:p>
        </w:tc>
        <w:tc>
          <w:tcPr>
            <w:tcW w:w="4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结合效果图现场施工：顶面批腻子</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油漆</w:t>
            </w:r>
          </w:p>
        </w:tc>
        <w:tc>
          <w:tcPr>
            <w:tcW w:w="4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结合效果图现场施工：顶面油漆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艺术顶涂料</w:t>
            </w:r>
          </w:p>
        </w:tc>
        <w:tc>
          <w:tcPr>
            <w:tcW w:w="4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结合效果图现场施工：墙面蓝色无机涂料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墙面涂料</w:t>
            </w:r>
          </w:p>
        </w:tc>
        <w:tc>
          <w:tcPr>
            <w:tcW w:w="4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结合效果图现场施工：墙面蓝色无机涂料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齿口式，外径5mm、6.5mm、8mm、9.5mm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打气筒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脚踏式，配多用气嘴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抽气盘</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直径180mm，附钟罩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5倍，通光孔径30mm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3倍，通光孔径35mm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一次性，10ml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透明水槽</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300mm×300mm×高150mm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方座支架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垂直夹2，平行夹、烧瓶夹、大铁环、小铁环、吊杆各1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高150mm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木质，8孔，孔径21mm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旋转架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两个一套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R20（1＃）电池用，接线柱式，4个一套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2000mm，1mm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金属钩码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50g×l0，能叠放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电子停表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0.01s，有防震、防水功能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温度计</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有机液体，0℃～100℃，1℃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水银，35℃～42℃，盒式，带绳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电子体温计</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测量稳定时有提示或标志，记忆一次测量数据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干湿球温度计</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—35℃～45℃，0.5℃，附对照表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指南针</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中文四个方向，定位≤5s，外径≥50mm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一次性吹嘴50个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雨量器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包括雨量筒与量杯；雨量筒包括承水器、贮水瓶和外筒；承水口内径200mm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便携式风速仪</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便携式三杯磁感式风速仪，LCD显示，带风向指示装置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杠杆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杠杆500mm×25mm×8mm，固定轴、调平装置和5个挂钩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256Hz</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512Hz</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两个摆球，直径相同，材料不同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金属线膨胀演示器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铜、铁、铝棒，指针式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热传导演示器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热敏涂料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有机玻棒，附面积应不小于350mm×350mm丝绸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聚碳酸脂棒，附≥150mm×150mm毛皮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单刀开关</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单刀单掷，铜质闸刀，铜导线，统一接线柱，有防松脱垫圈，铜质垫片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小灯座</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E10螺口灯座，黄铜口圈，弹性中心触点，铜导线，统一接线柱，有防松脱垫圈，铜质垫片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昆虫观察盒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带3倍的放大镜盖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动物饲养笼</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用于饲养蚯蚓和蜗牛</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一次性注射器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常用开关示教板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闸刀开关、嵌入式开关、插座带开关、按钮开关、薄膜开关、扭子开关、船形开关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电路元件黑盒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四触点，通或不通，内部连接可变换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简易磁悬浮座</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二个环形磁钢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静电检验球</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绝缘支架、细线悬挂的泡沫塑料小球，表面覆导电层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物体导电检验器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两固定触点，不能插入电源插座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手锤</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叶轮</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叶片方向可调，水轮和风车两用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音叉振动演示仪</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机械式扫描，产生振动图线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轮轴模型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三个台阶轮，Ф90mm、Ф45mm、Ф30mm，主轴固定杆Ф10mm，有止动装置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刻漏模型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四级漏壶、箭壶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司南模型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底板≥150mm×150mm，旋转杓形磁性矿石后能够按南北向停止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桃花模型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放大的盛开状态桃花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耳解剖模型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6倍自然大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四、</w:t>
            </w:r>
            <w:r>
              <w:rPr>
                <w:rFonts w:hint="eastAsia" w:ascii="宋体" w:hAnsi="宋体" w:eastAsia="宋体" w:cs="宋体"/>
                <w:b/>
                <w:bCs/>
                <w:i w:val="0"/>
                <w:iCs w:val="0"/>
                <w:color w:val="auto"/>
                <w:kern w:val="0"/>
                <w:sz w:val="22"/>
                <w:szCs w:val="22"/>
                <w:highlight w:val="none"/>
                <w:u w:val="none"/>
                <w:lang w:val="en-US" w:eastAsia="zh-CN" w:bidi="ar"/>
              </w:rPr>
              <w:t>数字化创新实验室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品名</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作品展示架</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1.根据现场尺寸定制                                                     2.材质：颗粒板；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3.工艺：采用国家标准E0级板，厚度18mm,基材采用优质颗粒板，PVC直封边制作。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4.功能：可做收纳存放等。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定制水槽架</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根据现场尺寸定制台面及水槽，底部使用18mm三聚氰氨板，外露截面用PVC条封边。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定制存储架</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1.根据现场尺寸定制                                                     2.材质：颗粒板；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3.工艺：采用国家标准E0级板，厚度18mm,基材采用优质颗粒板，PVC直封边制作。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4.功能：可做收纳存放等。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定制造型灯</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学科造型灯，营造教室氛围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药瓶</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50mL，塑料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Ф15mm×Ф150mm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Ф20mm×Ф200mm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烧瓶</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平、长，250mL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150mL，配棉线灯芯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漏斗</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60mm，塑料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Y形管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Ф5mm～Ф6mm，支管斜高50mm，全长100mm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滴管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直型φ8mm×150mm，配乳胶头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125mL，正方形盖板65mm×65mm×2mm，瓶口与盖板磨砂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镊子</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304不锈钢，平头，125mm，钢板厚1.2mm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木制，≥200mm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石棉网</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15mm×15mm，0.8mm钢丝制成，防火材料不易脱落</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铁柄铜质，勺直径18mm，深10mm，柄长300mm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药匙</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大，中，小一套的，14.5cm、13.5cm、12cm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Φ5mm～Φ6mm，长600mm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Ф5mm～Ф6mm，长300mm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外径9mm，内径6mm，乳白色</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外径6mm、内径4mm，长1m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0、3、4、6、7、9号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洗耳球</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大号，90mL</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小号、中号各</w:t>
            </w:r>
            <w:r>
              <w:rPr>
                <w:rFonts w:hint="eastAsia" w:ascii="宋体" w:hAnsi="宋体" w:cs="宋体"/>
                <w:i w:val="0"/>
                <w:iCs w:val="0"/>
                <w:color w:val="auto"/>
                <w:kern w:val="0"/>
                <w:sz w:val="20"/>
                <w:szCs w:val="20"/>
                <w:highlight w:val="none"/>
                <w:u w:val="none"/>
                <w:lang w:val="en-US" w:eastAsia="zh-CN" w:bidi="ar"/>
              </w:rPr>
              <w:t>一个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250mL和500mL各一个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有嘴圆皿，50mL，外径72mm，高28mm</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载玻片</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每盒50片，配盒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盖玻片</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每包10盒，每盒50片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蜡烛</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Ф30mm，高25mm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干电池</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R20（1号）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导线</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两端带接线叉，15股Φ0.1mm塑料线，长30cm，彩色，每套50根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小灯泡</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2.5V，0.3A</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五、资源教室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特殊教育书籍</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针对特殊教育学生的老师及家长书籍；可以用于借阅，图书涉及心理、康复、教育等方面50本。</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儿童书籍</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包含记忆力、观察力、专注力等适合儿童的读物，16本.</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生字卡片</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生字卡片，3000张.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社会行为障碍干预卡片</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本套训练卡片包含日常生活的生活自理类、基础认知类、情绪认知调节类、语言表达类、逻辑思维类、注意力类六大类。以行为的动作连续性或生活事件的时间连续性为轴线,按先后顺序将日常动作或生活事件分解为多个步骤,用于培养特殊需要儿童的基本生活自理能力和语言表达能力等，促进早期交往技能的形成。整套训练卡片不少于300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2、生活自理类训练卡提供刷牙、洗脸、如厕、穿衣服、穿裤子等生活连续卡片,通过各种日常生活自理活动的示范训练,培养特殊需要儿童基本的生活自理能力,形成良好的生活习惯。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3、基础认知类训练卡包括数数、数与量的关系、多与少等。通过训练卡片教学,帮助特殊需要儿童熟悉20以内的数字，了解数与量的关系，学习多少的概念。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情绪认知调节类训练卡包含情绪表情的认知学习,通过训练卡片，使特殊儿童认识日常生活中的不同表情，进一步通过不同情景中不同人物的表情示范教学,帮助特殊儿童加深对日常生活情绪表情的认识,引导他们认识表情，为调节其情绪做好准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5、语言表达类训练卡片都有语句补充的示例。引导特殊儿童通过扩句的形式，表达训练卡片的含义，提升特殊儿童的语言表达能力和沟通能力。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逻辑思维类训练卡片、注意力类训练卡片通过观察以及动手操作训练孩子的观察能力、注意力和思维能力。</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YBC-IRTS多功能智能感统和认知评估交互训练桌</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1）系统可根据儿童龄段自动匹配66-86道评估题目为开展儿童感觉统合能力的评估：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包含①触觉调节评估；②前庭觉调节评估③本体觉调节评估；④视听觉调节评估；⑤姿势控制能力评估；⑥两侧整合与运用肢体能力评估；⑦触觉区辨与精细操作能力评估；⑧视听觉区辨能力评估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2）自动生成测评报告；并可手动修改训练方案，支持快速打印测评报告；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3）根据测评报告软件自动生成训练计划和训练课程；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4)核心的感统教具操作重点和使用方法匹配对应的指导视频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系统可对儿童的认知能力进行测评，通过感知觉、注意力、观察能力、辨识能力、排序能力、联想能力六个方面进行详细评估，依据儿童认知发展规律，对认知能力进行系统评估，从而得出儿童各方面认知能力的发展年龄，并自动生成数据化测评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认知训练可开展：①语言理解与表达训练-词语：训练内容包含名词（20类常用名词）和动词（3级难度常用动词），通过图片、音频和视频动画等形式进行多维度教学；②语言理解与表达训练-词组：训练内容包括并列、动宾、主谓、介宾和偏正5大常用词组结构，通过缤纷果乐园、水果对对碰、一起来动手、苹果在哪里等多种训练场景进行智能交互训练；③语言沟通-问句：训练内容包含特指问句和是非问句，通过“什么？”、“做什么？”、“谁？”、“在哪里？”等7种常用特指问句和“是/不是”、“有/没有”等是非问句进行问答训练；④语言沟通-短文：通过故事问答、故事排序、看图说话3大训练模块帮助儿童练习故事理解与表达的能力；⑤认知能力：训练内容包含物品功能、物品类别、数量关系等，通过配对、指认、连线、找不同、表达等多种智能交互形式，结合生活场景进行基础认知能力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7)根据测评报告软件自动生成训练计划和训练课程；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扫码或登录训练台软件，既可以打开该学员IEP训练视频，开展训练；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8)系统支持建设智能共享感统室，把感统教室分为评估区和训练区，开展趣味化训练；让老师上手更高效方便，直观</w:t>
            </w: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二、硬件主要参数：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32寸落地式触摸屏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主机配置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预装系统：安卓7.1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电压范围：AC110-220V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音响：内置2个8∩10W中音喇叭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接口：4*USB2.0\2*USB3.0 \1*HDMI\1*WAN\1*VGA\1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声卡：集成Realtek ALC887 8声道音效芯片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网卡：板载Realtek RTL8111E千兆网卡，内置150M无线WIFI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高档汽车烤漆、2毫米钢板全数控生产金属烤漆独立电源，内部构件电镀，防锈、防磁、防静电,整机净重120千克。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全新群创86寸工业液晶玻璃。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显示器分辨率1920X1080，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屏幕比列16：9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显示输出VGA\HDMI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声音：3维立体声音效 输出功率2*10W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扫描频率50-60Hz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可视角度：178 degree(H):178 degree(V)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颜色深度：16.7M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10点触摸屏控制系统，抗灰尘、抗划、耐油污，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分辨率：8192*8192，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使用寿命单次点击触摸寿命超过8000万次，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触摸表面超薄超白钢化玻璃透光率95%以上,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无触摸力度要求,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软件支持：支持TUIO协议，WINDOWS多点协议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触摸体：任意不透光物体，≥5mm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抗光性:≥100000LUX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驱动：支持OEM定制驱动界面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孤独症儿童心理教育评估</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孤独症儿童心理教育评估主要分为两部份：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一、发展及行为测试（172题）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发展及行为测试主要测量六项儿童发展能力（认知、语言表达、语言理解、精细动作能、粗大动作、模仿）和四项儿童不良行为（情感表达、社交互动、语言及非语言的行为特征）。这些测试合并后可显示三个合成分数：沟通、体能及行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二、儿童照顾者报告（48题）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儿童照顾者报告由家长或照顾者根据日常观察儿童在各个功能范畴上的发展程度进行填选，其中包括五个部分，第一部分是估计儿童现阶段在各方面的发展程度；第二部分是儿童在不同诊断类别内的问题严重程度；第三部分是儿童问题行为的情况；第四部分是儿童个人自理能力；第五部分是儿童的适应行为。</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孤独症心理教育评估体系全面而细致，涵盖了多达172项关键指标。这些指标包括但不限于模仿能力、情感表达水平、精细动作技巧以及粗大动作协调性。同时，我们还对认知能力、语言理解能力、语言表达能力进行了深入评估。此外，社交互动能力和行为特征，包括语言和非语言方面，也是评估的重要组成部分。通过这一全面而系统的评估，我们旨在更准确地了解孤独症患者的心理状况，为他们提供更有针对性的教育和干预措施。</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该测评系统可清晰展示所有测评题目和专业的指导语、测评方法以及评分标准，便于测评人员准确、快速地实施标准测评，测评完成后可一键生成各项测试原始分、百分比级数、发展年龄以及发展程度，同时根据测评结果自动匹配建议的康复训练目标，为后续制定康复训练方案和实施康复训练活动提供参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手指功能训练器</w:t>
            </w:r>
          </w:p>
        </w:tc>
        <w:tc>
          <w:tcPr>
            <w:tcW w:w="44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50*40*21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提高手指的作业活动能力</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平衡训练器</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平衡训练器主要训练特殊儿童的平衡能力，平衡训练器随着人体的摇晃产生视觉及听觉的刺激，使特殊儿童在游戏中完成各种平衡动作。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产品共2种模式，左右平衡模式：随着平衡的角度变化，产生视觉的次序变化,视觉激励源不少于21个且激励源种类不少于7种，完成左平衡给予左平衡的听觉激励，完成右平衡给予右平衡的听觉激励；持续平衡模式：使用者保持中间平衡状态，达到不同的平衡时段给予不同的视觉和听觉激励，持续时间越长，灯光及视觉的激励等级越高，激励等级至不少于5个。                                                                                          ★支持USB热插拔，可更换音乐。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1、趣味平衡板一个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2、充电线一根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3、本产品采用无线充电技术，配充电座一台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4、工作电压:DC12V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5、额定功率：小于20W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6、使用说明书1份；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7、尺寸：580*200*195mm；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★8、具有无线充电功能，充满电后待机时间不少于１个月；</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cs="宋体"/>
                <w:b/>
                <w:bCs/>
                <w:i w:val="0"/>
                <w:iCs w:val="0"/>
                <w:color w:val="auto"/>
                <w:kern w:val="0"/>
                <w:sz w:val="20"/>
                <w:szCs w:val="20"/>
                <w:highlight w:val="none"/>
                <w:u w:val="none"/>
                <w:lang w:val="en-US" w:eastAsia="zh-CN" w:bidi="ar"/>
              </w:rPr>
              <w:t>本项需</w:t>
            </w:r>
            <w:r>
              <w:rPr>
                <w:rFonts w:hint="eastAsia" w:ascii="宋体" w:hAnsi="宋体" w:eastAsia="宋体" w:cs="宋体"/>
                <w:b/>
                <w:bCs/>
                <w:i w:val="0"/>
                <w:iCs w:val="0"/>
                <w:color w:val="auto"/>
                <w:kern w:val="0"/>
                <w:sz w:val="20"/>
                <w:szCs w:val="20"/>
                <w:highlight w:val="none"/>
                <w:u w:val="none"/>
                <w:lang w:val="en-US" w:eastAsia="zh-CN" w:bidi="ar"/>
              </w:rPr>
              <w:t>提供国家</w:t>
            </w:r>
            <w:r>
              <w:rPr>
                <w:rFonts w:hint="eastAsia" w:ascii="宋体" w:hAnsi="宋体" w:cs="宋体"/>
                <w:b/>
                <w:bCs/>
                <w:i w:val="0"/>
                <w:iCs w:val="0"/>
                <w:color w:val="auto"/>
                <w:kern w:val="0"/>
                <w:sz w:val="20"/>
                <w:szCs w:val="20"/>
                <w:highlight w:val="none"/>
                <w:u w:val="none"/>
                <w:lang w:val="en-US" w:eastAsia="zh-CN" w:bidi="ar"/>
              </w:rPr>
              <w:t>认证的</w:t>
            </w:r>
            <w:r>
              <w:rPr>
                <w:rFonts w:hint="eastAsia" w:ascii="宋体" w:hAnsi="宋体" w:eastAsia="宋体" w:cs="宋体"/>
                <w:b/>
                <w:bCs/>
                <w:i w:val="0"/>
                <w:iCs w:val="0"/>
                <w:color w:val="auto"/>
                <w:kern w:val="0"/>
                <w:sz w:val="20"/>
                <w:szCs w:val="20"/>
                <w:highlight w:val="none"/>
                <w:u w:val="none"/>
                <w:lang w:val="en-US" w:eastAsia="zh-CN" w:bidi="ar"/>
              </w:rPr>
              <w:t>检测机构出具合格的检验报告原件，报告中须含有“★”号中的所有内容。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大滑板</w:t>
            </w:r>
          </w:p>
        </w:tc>
        <w:tc>
          <w:tcPr>
            <w:tcW w:w="444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★产品生产厂商具有中国体育用品业联合会会员证书。</w:t>
            </w:r>
            <w:r>
              <w:rPr>
                <w:rFonts w:hint="eastAsia" w:ascii="宋体" w:hAnsi="宋体" w:cs="宋体"/>
                <w:b/>
                <w:bCs/>
                <w:i w:val="0"/>
                <w:iCs w:val="0"/>
                <w:color w:val="auto"/>
                <w:kern w:val="0"/>
                <w:sz w:val="20"/>
                <w:szCs w:val="20"/>
                <w:highlight w:val="none"/>
                <w:u w:val="none"/>
                <w:lang w:val="en-US" w:eastAsia="zh-CN" w:bidi="ar"/>
              </w:rPr>
              <w:t>（提供证书或文件等证明材料。）</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★产品生产厂商具有中国教学设备行业协会会员证书。</w:t>
            </w:r>
            <w:r>
              <w:rPr>
                <w:rFonts w:hint="eastAsia" w:ascii="宋体" w:hAnsi="宋体" w:cs="宋体"/>
                <w:b/>
                <w:bCs/>
                <w:i w:val="0"/>
                <w:iCs w:val="0"/>
                <w:color w:val="auto"/>
                <w:kern w:val="0"/>
                <w:sz w:val="20"/>
                <w:szCs w:val="20"/>
                <w:highlight w:val="none"/>
                <w:u w:val="none"/>
                <w:lang w:val="en-US" w:eastAsia="zh-CN" w:bidi="ar"/>
              </w:rPr>
              <w:t>（提供证书或文件等证明材料。）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大滑板是进行本体觉训练最常用的产品之一，进行的刺激强度也比较大，可大大改善学生的 本体觉能力；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规格：320*82*55cm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颜色：蓝色</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万象组收拾袋</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半砖：高级塑胶PP/PE/ABS，数量12个；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全砖：高级塑胶PP/PE/ABS，数量8个；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平衡桥：高级塑胶PP/PE/ABS，数量4个；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体能环：高级塑胶PP/PE/ABS,数量：4个；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体能环：高级塑胶PP/PE/ABS，数量：4个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体能棒：高级塑胶PP/PE/ABS，数量：16根；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体能棒：高级塑胶PP/PE/ABS，数量：8根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棒夹：高级塑胶PP/PE/ABS，数量：12个；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环夹：高级塑胶PP/PE/ABS，数量：12个；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豆袋：布制+塑料粒子、数量：10个；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团队协力板/4人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用于学生下肢平衡以及身体协调能力训练，同时可进行团队训练，锻炼团体的凝聚力等；环保塑料：58x11x2cm，每套4只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独脚凳</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1.材质：安全塑料；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2.尺寸：23*22cm；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3.功能：锻炼平衡能力，协调身体，控制重力感，建立庭感觉机能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儿童蹦床</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尺寸：直径不小于900mm,具有良好的稳定性和弹力，可训练儿童平衡能力。</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魔术环（个）</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1.直径约16CM环保橡胶；2.颜色：蓝色、黄色；3.材料：PVC 材质；4. 产品特点：刺激孩子皮肤神经，训练手腕力度，锻炼动作灵活性；5.触觉颗粒按摩舒适；6.可随手扭转、挤压、按压的触觉圈。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过河石</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组成：过河石 11 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颜色：红/黄/蓝/绿/紫/橙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特点：将过河石排成不同方式，让孩子从上 面走过去，训练孩子的平衡能力。</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跳袋</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帆布</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高71cm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训练儿童前庭平衡，身体协调能力锻炼孩子的平衡及本体觉能力。</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88轨道（小）</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尺寸：34*21*4cm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特点：1.以“8字形”无线循环意象，并取自太极“动”、“协调”、“循环”的概念，以手部开与合的动作改变轨道，接续球的运行，活化身体灵活度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可训练手、眼、脑的统整运动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视力环（2个/对）</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尺寸:18×2.6cm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说明:运用棒夹，两个圆圈可左右、上下联结,做不同的眼球追视运动。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作用:提高儿童的专注力，解决视觉不稳定因素、锻炼视觉作平顺移动及手眼协调能力。</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羊角球（46）</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可进行下肢力度训练，也可以进行本体觉训练；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内容及尺寸：直径不小于46cm的羊角球2个；颜色：黄色、绿色。</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颗粒大龙球（85）</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材质：环保塑料；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内容及尺寸：直径不小于85cm的大笼球一个；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负载：最大可承受100kg。</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大龙球（95）</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材质：环保塑料；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负载：最大可承受100kg；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内容及尺寸：直径不小于95cm球一个；颜色：蓝色、红色、黄色不等。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花生球</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材质：环保塑料；尺寸：30*70cm，颜色：紫色、蓝色不等。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吊缆系列</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★产品生产厂商具有中国体育用品业联合会会员证书。</w:t>
            </w:r>
            <w:r>
              <w:rPr>
                <w:rFonts w:hint="eastAsia" w:ascii="宋体" w:hAnsi="宋体" w:cs="宋体"/>
                <w:b/>
                <w:bCs/>
                <w:i w:val="0"/>
                <w:iCs w:val="0"/>
                <w:color w:val="auto"/>
                <w:kern w:val="0"/>
                <w:sz w:val="20"/>
                <w:szCs w:val="20"/>
                <w:highlight w:val="none"/>
                <w:u w:val="none"/>
                <w:lang w:val="en-US" w:eastAsia="zh-CN" w:bidi="ar"/>
              </w:rPr>
              <w:t>（提供证书或文件等证明材料。）</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★产品生产厂商具有中国教学设备行业协会会员证书。</w:t>
            </w:r>
            <w:r>
              <w:rPr>
                <w:rFonts w:hint="eastAsia" w:ascii="宋体" w:hAnsi="宋体" w:cs="宋体"/>
                <w:b/>
                <w:bCs/>
                <w:i w:val="0"/>
                <w:iCs w:val="0"/>
                <w:color w:val="auto"/>
                <w:kern w:val="0"/>
                <w:sz w:val="20"/>
                <w:szCs w:val="20"/>
                <w:highlight w:val="none"/>
                <w:u w:val="none"/>
                <w:lang w:val="en-US" w:eastAsia="zh-CN" w:bidi="ar"/>
              </w:rPr>
              <w:t>（提供证书或文件等证明材料。）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A字架尺寸：长265cm； 宽150cm； 高178cm，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【产品材质】：48mm钢管+彩色布套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吊缆长度：128cm, 中间宽度：56cm，绳长≥72cm。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竖抱桶：60*60CM，内为木质框架结构，内填充海 绵，外包进口环保防滑防撕裂PU皮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横抱桶：60*30CM，内为木质框架结构，内填充海 绵，外包进口环保防滑防撕裂PU皮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【训练目的】：调节固有前庭感觉统合功能,发展平衡能力,促进身体协调感统器材配套,可结合横抱筒、竖抱筒、插棍吊袋使用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圆形小滑板</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锻炼学生的平衡以及本体觉能力，同时作为大滑梯训练的配件之一；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塑料；直径：48cm；组件：滑板车一个、绳索一条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接龙游戏组合</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尺寸350*200*70cm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17件/套采用环保耐磨皮和高密度海绵填充，皮革中不含可分解芳香胺，且游离甲醛含量符合国家标准规范的要求。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1.尺寸：60×60（cm）/块，厚2.5cm/片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2.材质：加厚型TPE材质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3.放置于感统训练区地面，防滑、防摔，可以有效保护学生不受伤害，无毒无味无污染，耐磨、耐踩踏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蒙台梭利教具</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成：蒙氏教具 41 件套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材质：榉木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特点：具有科学系统,有教育意义性,独立性, 自动控 制错误,又有吸引力,也容易搬动的教材。让儿童在 这样的环境中,自动自发的去学习,来满足他内在的 需要,建构自己的人格,并合理的发理互助互重的社 会性的生活行为。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环境布展</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六、少先队室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大鼓</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音灵敏、清晰、音色可调性强、无杂音、响带（砂带）反应灵敏；发音持续时间≥3S；鼓外径650~660mm；鼓腔厚度6.1~6.7mm；鼓腔圆度≤5mm；鼓高300~302mm；鼓膜压圈内经与外径差2.7~4.0mm；演奏状态下的鼓膜静压力在（98士1) N 时，不破裂；鼓膜耐久性,在鼓膜任意一点用（40士2) N 的力以100次／ min 的频率，连续敲击3000次后鼓膜不破裂。符合QB/T 2838-2014要求；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2、装配工艺：鼓膜与压边圈结合紧密、牢固；各卡具配合紧密，各螺丝调节时灵活、轻便、有效；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3、鼓腔表面：光滑、平整，装饰面贴合应严密、牢固、无划痕、破损，漆膜色泽协调；鼓膜表面：平整、无折痕、无波纹、无损伤；各金属件表面镀层：牢固、完整、光亮，无脱皮、露底；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4、鼓膜：选用天然皮膜或人工合成皮膜；金属零件：按其性能要求选用适宜的金属材料。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大镲</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1、音色：高亢、脆亮、互击时声音洪亮；延音时长≥7S；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2、尺寸：直径260~270mm；外延厚度0.8~1.2mm；帽口直径80~90mm；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4、材质：响铜；圆帽型，中间凸起、小而厚、光滑平整、无毛刺；表面抛光氧化处理、并涂防锈漆。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小鼓</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音灵敏、清晰、音色可调性强、无杂音、响带（砂带）反应灵敏；发音持续时间≥3S；鼓外径350-355mm；鼓腔厚度6.1~6.5mm；鼓腔圆度≤5mm；鼓高144~146mm；鼓膜压圈内经与外径差2.5~3.0mm；演奏状态下的鼓膜静压力在（98士1) N 时，不破裂；鼓膜耐久性,在鼓膜任意一点用（40士2) N 的力以100次／ min 的频率，连续敲击3000次后鼓膜不破裂。符合QB/T 2838-2014；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2、工艺：鼓膜与压边圈结合紧密、牢固；各卡具配合紧密，各螺丝调节时灵活、轻便、有效；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3、鼓腔表面：光滑、平整，装饰面贴合严密、牢固、无划痕、破损，漆膜色泽协调；鼓膜表面：平整、无折痕、无波纹、无损伤；各金属件表面镀层：牢固、完整、光亮，无脱皮、露底；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4、鼓膜：选用天然皮膜或人工合成皮膜；金属零件：按其性能要求选用适宜的金属材料。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小镲</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1、音色高亢、脆亮、互击时声音洪亮；延音≥10S；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2、尺寸:直径145-150mm，外延厚度：1.0-1.5mm；帽口直径65-70mm；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3、材质：响铜；外观：圆帽型，中间凸起、小而厚、光滑、平整、无毛刺。表面抛光氧化处理、并涂防锈漆。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1、声学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1.1采用十二平均律，标准音440HZ～443.10HZ,降B调。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1.2最大误差≤13音分，各音误差：+7～+20音分，相邻两音误差≤20音分。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1.3音质纯净，高音区音色高亢、嘹亮，中音区音色优美、壮丽、低音区音色丰厚、坚实。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2、演奏性能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2.1阀键启动负荷/阀键到底负荷 ≥0.9N  ≤2.8N。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2.2各阀键之间按动到底最低负荷差/阀件耐久性≤0.1N。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2.3发音灵敏，吹奏通畅，能充分表现强、弱音和富有表现力。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2.4手感舒适，便于演奏，阀键运动灵敏，快速演奏时无滞留现象和机械噪音，阀件除去外力时，能迅速复位。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2.5调音管、附管滑动流畅，操作方便。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2.6符合QB/T1657.2-2012检测标准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3、装配及工艺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3.1阀键轴孔配合间隙 ≤0.055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3.2管体气密性：气压损失量≥0.04MPa。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3.3调音管/附管内外配合最大间隙﹤0.07mm。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4、外观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4.1号嘴表面无砂眼、气孔、蜂窝；管体表面光滑、光亮，无明显加工痕迹和其它伤痕；镀层光亮、均匀、牢固，色泽一致，无变色、脱落现象。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4.2表面粗糙度≤0.55μm。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5、材质：黄铜管体，不锈钢活塞，表面漆金。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乐队指挥专用，铜质，两节，长度1.4米左右 ，黄色。带装饰红色穗头。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号旗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尼龙面料，尺寸约25*30cm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队旗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尼龙面料，尺寸约120*90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旗杆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不锈钢材质，可含伸，长约2米。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不锈钢材质，长约142cm，高度约162cm，可放大军鼓4面、小军鼓16面。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号架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不锈钢材质，高约115cm，宽约120cm，可放24支号。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旗架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展示大队旗和各中队的队旗，用于放校旗，大队旗中队旗等。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材质：不锈钢+木箱饰面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尺寸：1000*600*500MM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共五孔，含队旗等旗帜。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文化布置</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教室文化氛围的建设，亚克力、KT板等展板及符合教室文化挂画等。含设计、人工及安装；结合效果图定制。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三</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供货要求</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1、供方所供的货物必须为全新的，符合国家标准的合格产品；</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2、必所供货物不会侵犯任何第三方知识产权；</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3、送货地址：采购人指定地点。</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rPr>
        <w:t>、项目实施要求</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签订合同后，供应商按照其与采购人的事先约定将所供货物送货至采购人指定地点后拆箱，负责免费安装调试，正常运行后交用户单位并通过验收。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五、售后服务要求</w:t>
      </w:r>
    </w:p>
    <w:p>
      <w:pPr>
        <w:snapToGrid w:val="0"/>
        <w:spacing w:line="360" w:lineRule="auto"/>
        <w:ind w:firstLine="480" w:firstLineChars="200"/>
        <w:rPr>
          <w:rFonts w:ascii="宋体" w:hAnsi="宋体"/>
          <w:bCs/>
          <w:color w:val="auto"/>
          <w:sz w:val="24"/>
          <w:highlight w:val="none"/>
        </w:rPr>
      </w:pPr>
      <w:bookmarkStart w:id="2" w:name="_Hlk534987230"/>
      <w:r>
        <w:rPr>
          <w:rFonts w:hint="eastAsia" w:ascii="宋体" w:hAnsi="宋体"/>
          <w:bCs/>
          <w:color w:val="auto"/>
          <w:sz w:val="24"/>
          <w:highlight w:val="none"/>
        </w:rPr>
        <w:t>1、质保期：</w:t>
      </w:r>
      <w:r>
        <w:rPr>
          <w:rFonts w:hint="eastAsia" w:ascii="宋体" w:hAnsi="宋体"/>
          <w:b w:val="0"/>
          <w:bCs/>
          <w:color w:val="auto"/>
          <w:sz w:val="24"/>
          <w:highlight w:val="none"/>
        </w:rPr>
        <w:t>本项目</w:t>
      </w:r>
      <w:r>
        <w:rPr>
          <w:rFonts w:hint="eastAsia" w:ascii="宋体" w:hAnsi="宋体"/>
          <w:b w:val="0"/>
          <w:bCs/>
          <w:color w:val="auto"/>
          <w:sz w:val="24"/>
          <w:highlight w:val="none"/>
          <w:lang w:eastAsia="zh-CN"/>
        </w:rPr>
        <w:t>质保期自</w:t>
      </w:r>
      <w:r>
        <w:rPr>
          <w:rFonts w:hint="eastAsia" w:ascii="宋体" w:hAnsi="宋体" w:cs="宋体"/>
          <w:b w:val="0"/>
          <w:bCs/>
          <w:color w:val="auto"/>
          <w:sz w:val="24"/>
          <w:highlight w:val="none"/>
        </w:rPr>
        <w:t>产品验收合格使用之日起</w:t>
      </w:r>
      <w:r>
        <w:rPr>
          <w:rFonts w:hint="eastAsia" w:ascii="宋体" w:hAnsi="宋体"/>
          <w:b w:val="0"/>
          <w:bCs/>
          <w:color w:val="auto"/>
          <w:sz w:val="24"/>
          <w:highlight w:val="none"/>
          <w:lang w:val="en-US" w:eastAsia="zh-CN"/>
        </w:rPr>
        <w:t>二</w:t>
      </w:r>
      <w:r>
        <w:rPr>
          <w:rFonts w:hint="eastAsia" w:ascii="宋体" w:hAnsi="宋体"/>
          <w:b w:val="0"/>
          <w:bCs/>
          <w:color w:val="auto"/>
          <w:sz w:val="24"/>
          <w:highlight w:val="none"/>
        </w:rPr>
        <w:t>年</w:t>
      </w:r>
      <w:r>
        <w:rPr>
          <w:rFonts w:hint="eastAsia" w:ascii="宋体" w:hAnsi="宋体" w:cs="宋体"/>
          <w:b w:val="0"/>
          <w:bCs/>
          <w:color w:val="auto"/>
          <w:sz w:val="24"/>
          <w:highlight w:val="none"/>
        </w:rPr>
        <w:t>，在质保期内提供免费现场技术服务。</w:t>
      </w:r>
      <w:r>
        <w:rPr>
          <w:rFonts w:hint="eastAsia" w:ascii="宋体" w:hAnsi="宋体"/>
          <w:bCs/>
          <w:color w:val="auto"/>
          <w:sz w:val="24"/>
          <w:highlight w:val="none"/>
        </w:rPr>
        <w:t>如原厂质保时间长于</w:t>
      </w:r>
      <w:r>
        <w:rPr>
          <w:rFonts w:hint="eastAsia" w:ascii="宋体" w:hAnsi="宋体"/>
          <w:bCs/>
          <w:color w:val="auto"/>
          <w:sz w:val="24"/>
          <w:highlight w:val="none"/>
          <w:lang w:val="en-US" w:eastAsia="zh-CN"/>
        </w:rPr>
        <w:t>二</w:t>
      </w:r>
      <w:r>
        <w:rPr>
          <w:rFonts w:hint="eastAsia" w:ascii="宋体" w:hAnsi="宋体"/>
          <w:bCs/>
          <w:color w:val="auto"/>
          <w:sz w:val="24"/>
          <w:highlight w:val="none"/>
        </w:rPr>
        <w:t>年，则按原厂质保时间计算。</w:t>
      </w:r>
      <w:r>
        <w:rPr>
          <w:rFonts w:hint="eastAsia" w:ascii="宋体" w:hAnsi="宋体" w:cs="宋体"/>
          <w:b/>
          <w:color w:val="auto"/>
          <w:sz w:val="24"/>
          <w:highlight w:val="none"/>
        </w:rPr>
        <w:t>在质保期内，投标人应对货物出现的质量及安全问题负责处理解决并承担一切费用。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2、出保后，提供远程7天*8小时服务。</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在质保期内，若系统出现故障，供应商需立即做出明确响应和安排，并安排专业人员在2小时内到达现场，4小时内解决问题；如果故障在检修8小时后仍无法排除，中标人应在24小时内提供备机供采购人使用。对于在短时间内不能解决的问题，供应商需要立即提供应急措施和应急方案。此项工作属于免费维护范围，不得另行收费。</w:t>
      </w:r>
      <w:bookmarkEnd w:id="2"/>
    </w:p>
    <w:p>
      <w:pPr>
        <w:spacing w:line="360" w:lineRule="auto"/>
        <w:ind w:firstLine="480" w:firstLineChars="200"/>
        <w:rPr>
          <w:color w:val="auto"/>
          <w:highlight w:val="none"/>
        </w:rPr>
      </w:pPr>
      <w:r>
        <w:rPr>
          <w:rFonts w:hint="eastAsia" w:ascii="宋体" w:hAnsi="宋体" w:cs="宋体"/>
          <w:bCs/>
          <w:color w:val="auto"/>
          <w:sz w:val="24"/>
          <w:highlight w:val="none"/>
        </w:rPr>
        <w:t>4、售后服务按国家和我省相关规定以及生产厂家或投标人的承诺执行，并提供上门服务。</w:t>
      </w:r>
      <w:r>
        <w:rPr>
          <w:rFonts w:hint="eastAsia"/>
          <w:color w:val="auto"/>
          <w:highlight w:val="none"/>
        </w:rPr>
        <w:t xml:space="preserve">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5、在保修期内供方必须不得以任何理由影响用户的正常使用。投标方必须对所供产品实行终身维修。</w:t>
      </w:r>
    </w:p>
    <w:p>
      <w:pPr>
        <w:snapToGrid w:val="0"/>
        <w:spacing w:line="360" w:lineRule="auto"/>
        <w:ind w:firstLine="480" w:firstLineChars="200"/>
        <w:rPr>
          <w:rFonts w:hint="eastAsia" w:eastAsia="宋体"/>
          <w:color w:val="auto"/>
          <w:highlight w:val="none"/>
          <w:lang w:val="en-US" w:eastAsia="zh-CN"/>
        </w:rPr>
      </w:pPr>
      <w:r>
        <w:rPr>
          <w:rFonts w:hint="eastAsia" w:cs="宋体"/>
          <w:bCs/>
          <w:color w:val="auto"/>
          <w:sz w:val="24"/>
          <w:highlight w:val="none"/>
          <w:lang w:val="en-US" w:eastAsia="zh-CN"/>
        </w:rPr>
        <w:t>6、</w:t>
      </w:r>
      <w:r>
        <w:rPr>
          <w:rFonts w:hint="eastAsia" w:ascii="宋体" w:hAnsi="宋体" w:cs="宋体"/>
          <w:bCs/>
          <w:color w:val="auto"/>
          <w:sz w:val="24"/>
          <w:highlight w:val="none"/>
        </w:rPr>
        <w:t>质保期内的维修费用（包括配件）全部由供货方负责，质保修期后的材料费以成本价收费。</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六、培训要求</w:t>
      </w:r>
    </w:p>
    <w:p>
      <w:pPr>
        <w:snapToGrid w:val="0"/>
        <w:spacing w:line="360" w:lineRule="auto"/>
        <w:ind w:firstLine="480" w:firstLineChars="200"/>
        <w:rPr>
          <w:rFonts w:ascii="宋体" w:hAnsi="宋体"/>
          <w:bCs/>
          <w:color w:val="auto"/>
          <w:sz w:val="24"/>
          <w:highlight w:val="none"/>
        </w:rPr>
      </w:pPr>
      <w:bookmarkStart w:id="3" w:name="_Hlk534987263"/>
      <w:r>
        <w:rPr>
          <w:rFonts w:hint="eastAsia" w:ascii="宋体" w:hAnsi="宋体"/>
          <w:bCs/>
          <w:color w:val="auto"/>
          <w:sz w:val="24"/>
          <w:highlight w:val="none"/>
        </w:rPr>
        <w:t>1、中标人至少必须满足建设项目要求的培训服务。</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2、培训授课人必须是原厂工程师、技术员等。</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3、中标人必须为所有被培训人员提供培训用文字资料和讲义等相关用品。所有的资料必须是中文书写。</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4、培训内容与课程要求：提供本系统的安装、使用、管理培训。对系统管理员进行相关设备的安装和管理培训。</w:t>
      </w:r>
      <w:r>
        <w:rPr>
          <w:rFonts w:hint="eastAsia" w:ascii="宋体" w:hAnsi="宋体" w:cs="宋体"/>
          <w:color w:val="auto"/>
          <w:sz w:val="24"/>
          <w:highlight w:val="none"/>
        </w:rPr>
        <w:t>对设备使用人员进行现场实地培训，直至会熟练使用。</w:t>
      </w:r>
    </w:p>
    <w:p>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bCs/>
          <w:color w:val="auto"/>
          <w:sz w:val="24"/>
          <w:highlight w:val="none"/>
        </w:rPr>
        <w:t>5、培训费用计入投标总价。</w:t>
      </w:r>
      <w:bookmarkEnd w:id="3"/>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七、工期</w:t>
      </w:r>
      <w:r>
        <w:rPr>
          <w:rFonts w:hint="eastAsia" w:ascii="宋体" w:hAnsi="宋体" w:cs="宋体"/>
          <w:b/>
          <w:color w:val="auto"/>
          <w:sz w:val="24"/>
          <w:highlight w:val="none"/>
          <w:lang w:eastAsia="zh-CN"/>
        </w:rPr>
        <w:t>和质保期</w:t>
      </w:r>
      <w:r>
        <w:rPr>
          <w:rFonts w:hint="eastAsia" w:ascii="宋体" w:hAnsi="宋体" w:eastAsia="宋体" w:cs="宋体"/>
          <w:b/>
          <w:color w:val="auto"/>
          <w:sz w:val="24"/>
          <w:highlight w:val="none"/>
        </w:rPr>
        <w:t>要求</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签订合同后，</w:t>
      </w:r>
      <w:r>
        <w:rPr>
          <w:rFonts w:hint="eastAsia" w:ascii="宋体" w:hAnsi="宋体"/>
          <w:color w:val="auto"/>
          <w:sz w:val="24"/>
          <w:highlight w:val="none"/>
          <w:lang w:val="en-US" w:eastAsia="zh-CN"/>
        </w:rPr>
        <w:t>30</w:t>
      </w:r>
      <w:r>
        <w:rPr>
          <w:rFonts w:hint="eastAsia" w:ascii="宋体" w:hAnsi="宋体"/>
          <w:color w:val="auto"/>
          <w:sz w:val="24"/>
          <w:highlight w:val="none"/>
        </w:rPr>
        <w:t>个日历天完成送货、安装调试完毕，正常</w:t>
      </w:r>
      <w:r>
        <w:rPr>
          <w:rFonts w:hint="eastAsia" w:ascii="宋体" w:hAnsi="宋体"/>
          <w:color w:val="auto"/>
          <w:sz w:val="24"/>
          <w:highlight w:val="none"/>
          <w:lang w:val="en-US" w:eastAsia="zh-CN"/>
        </w:rPr>
        <w:t>运行后</w:t>
      </w:r>
      <w:r>
        <w:rPr>
          <w:rFonts w:hint="eastAsia" w:ascii="宋体" w:hAnsi="宋体"/>
          <w:color w:val="auto"/>
          <w:sz w:val="24"/>
          <w:highlight w:val="none"/>
        </w:rPr>
        <w:t>交用户单位</w:t>
      </w:r>
      <w:r>
        <w:rPr>
          <w:rFonts w:hint="eastAsia" w:ascii="宋体" w:hAnsi="宋体"/>
          <w:color w:val="auto"/>
          <w:sz w:val="24"/>
          <w:highlight w:val="none"/>
          <w:lang w:eastAsia="zh-CN"/>
        </w:rPr>
        <w:t>进行</w:t>
      </w:r>
      <w:r>
        <w:rPr>
          <w:rFonts w:hint="eastAsia" w:ascii="宋体" w:hAnsi="宋体"/>
          <w:color w:val="auto"/>
          <w:sz w:val="24"/>
          <w:highlight w:val="none"/>
          <w:lang w:val="en-US" w:eastAsia="zh-CN"/>
        </w:rPr>
        <w:t>验收</w:t>
      </w:r>
      <w:r>
        <w:rPr>
          <w:rFonts w:hint="eastAsia" w:ascii="宋体" w:hAnsi="宋体"/>
          <w:color w:val="auto"/>
          <w:sz w:val="24"/>
          <w:highlight w:val="none"/>
        </w:rPr>
        <w:t>，通过验收后交付使用进入质保期。</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、货款支付</w:t>
      </w:r>
    </w:p>
    <w:p>
      <w:pPr>
        <w:spacing w:line="600" w:lineRule="exact"/>
        <w:ind w:firstLine="480" w:firstLineChars="20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1、</w:t>
      </w:r>
      <w:r>
        <w:rPr>
          <w:rFonts w:hint="eastAsia" w:ascii="宋体" w:hAnsi="宋体" w:eastAsia="宋体" w:cs="宋体"/>
          <w:color w:val="auto"/>
          <w:kern w:val="0"/>
          <w:sz w:val="24"/>
          <w:highlight w:val="none"/>
          <w:u w:val="none"/>
        </w:rPr>
        <w:t>在合同签订并生效后的</w:t>
      </w:r>
      <w:r>
        <w:rPr>
          <w:rFonts w:hint="eastAsia" w:ascii="宋体" w:hAnsi="宋体" w:eastAsia="宋体" w:cs="宋体"/>
          <w:color w:val="auto"/>
          <w:kern w:val="0"/>
          <w:sz w:val="24"/>
          <w:highlight w:val="none"/>
          <w:u w:val="none"/>
          <w:lang w:val="en-US" w:eastAsia="zh-CN"/>
        </w:rPr>
        <w:t>7个工作日</w:t>
      </w:r>
      <w:r>
        <w:rPr>
          <w:rFonts w:hint="eastAsia" w:ascii="宋体" w:hAnsi="宋体" w:eastAsia="宋体" w:cs="宋体"/>
          <w:color w:val="auto"/>
          <w:kern w:val="0"/>
          <w:sz w:val="24"/>
          <w:highlight w:val="none"/>
          <w:u w:val="none"/>
        </w:rPr>
        <w:t>天内，中标人提供正规发票后</w:t>
      </w:r>
      <w:r>
        <w:rPr>
          <w:rFonts w:hint="eastAsia" w:ascii="宋体" w:hAnsi="宋体" w:eastAsia="宋体" w:cs="宋体"/>
          <w:color w:val="auto"/>
          <w:kern w:val="0"/>
          <w:sz w:val="24"/>
          <w:highlight w:val="none"/>
          <w:u w:val="none"/>
          <w:lang w:val="en-US" w:eastAsia="zh-CN"/>
        </w:rPr>
        <w:t>采购人</w:t>
      </w:r>
      <w:r>
        <w:rPr>
          <w:rFonts w:hint="eastAsia" w:ascii="宋体" w:hAnsi="宋体" w:eastAsia="宋体" w:cs="宋体"/>
          <w:color w:val="auto"/>
          <w:kern w:val="0"/>
          <w:sz w:val="24"/>
          <w:highlight w:val="none"/>
          <w:u w:val="none"/>
        </w:rPr>
        <w:t>支付合同额的</w:t>
      </w:r>
      <w:r>
        <w:rPr>
          <w:rFonts w:hint="eastAsia" w:ascii="宋体" w:hAnsi="宋体" w:cs="宋体"/>
          <w:color w:val="auto"/>
          <w:kern w:val="0"/>
          <w:sz w:val="24"/>
          <w:highlight w:val="none"/>
          <w:u w:val="none"/>
          <w:lang w:val="en-US" w:eastAsia="zh-CN"/>
        </w:rPr>
        <w:t>6</w:t>
      </w:r>
      <w:r>
        <w:rPr>
          <w:rFonts w:hint="eastAsia" w:ascii="宋体" w:hAnsi="宋体" w:cs="宋体"/>
          <w:color w:val="auto"/>
          <w:kern w:val="0"/>
          <w:sz w:val="24"/>
          <w:highlight w:val="none"/>
          <w:u w:val="none"/>
          <w:lang w:eastAsia="zh-CN"/>
        </w:rPr>
        <w:t>0</w:t>
      </w:r>
      <w:r>
        <w:rPr>
          <w:rFonts w:hint="eastAsia" w:ascii="宋体" w:hAnsi="宋体" w:eastAsia="宋体" w:cs="宋体"/>
          <w:color w:val="auto"/>
          <w:kern w:val="0"/>
          <w:sz w:val="24"/>
          <w:highlight w:val="none"/>
          <w:u w:val="none"/>
        </w:rPr>
        <w:t>%作为预付款；项目安装调试完成</w:t>
      </w:r>
      <w:r>
        <w:rPr>
          <w:rFonts w:hint="eastAsia" w:ascii="宋体" w:hAnsi="宋体" w:cs="宋体"/>
          <w:color w:val="auto"/>
          <w:kern w:val="0"/>
          <w:sz w:val="24"/>
          <w:highlight w:val="none"/>
          <w:u w:val="none"/>
          <w:lang w:eastAsia="zh-CN"/>
        </w:rPr>
        <w:t>且</w:t>
      </w:r>
      <w:r>
        <w:rPr>
          <w:rFonts w:hint="eastAsia" w:ascii="宋体" w:hAnsi="宋体" w:eastAsia="宋体" w:cs="宋体"/>
          <w:color w:val="auto"/>
          <w:kern w:val="0"/>
          <w:sz w:val="24"/>
          <w:highlight w:val="none"/>
          <w:u w:val="none"/>
          <w:lang w:val="en-US" w:eastAsia="zh-CN"/>
        </w:rPr>
        <w:t>经验收</w:t>
      </w:r>
      <w:r>
        <w:rPr>
          <w:rFonts w:hint="eastAsia" w:ascii="宋体" w:hAnsi="宋体" w:eastAsia="宋体" w:cs="宋体"/>
          <w:color w:val="auto"/>
          <w:kern w:val="0"/>
          <w:sz w:val="24"/>
          <w:highlight w:val="none"/>
          <w:u w:val="none"/>
        </w:rPr>
        <w:t>完成后支付合同总价的</w:t>
      </w:r>
      <w:r>
        <w:rPr>
          <w:rFonts w:hint="eastAsia" w:ascii="宋体" w:hAnsi="宋体" w:cs="宋体"/>
          <w:color w:val="auto"/>
          <w:kern w:val="0"/>
          <w:sz w:val="24"/>
          <w:highlight w:val="none"/>
          <w:u w:val="none"/>
          <w:lang w:val="en-US" w:eastAsia="zh-CN"/>
        </w:rPr>
        <w:t>4</w:t>
      </w:r>
      <w:r>
        <w:rPr>
          <w:rFonts w:hint="eastAsia" w:ascii="宋体" w:hAnsi="宋体" w:eastAsia="宋体" w:cs="宋体"/>
          <w:color w:val="auto"/>
          <w:kern w:val="0"/>
          <w:sz w:val="24"/>
          <w:highlight w:val="none"/>
          <w:u w:val="none"/>
        </w:rPr>
        <w:t>0%</w:t>
      </w:r>
      <w:r>
        <w:rPr>
          <w:rFonts w:hint="eastAsia" w:ascii="宋体" w:hAnsi="宋体" w:eastAsia="宋体" w:cs="宋体"/>
          <w:color w:val="auto"/>
          <w:kern w:val="0"/>
          <w:sz w:val="24"/>
          <w:highlight w:val="none"/>
          <w:u w:val="none"/>
          <w:lang w:eastAsia="zh-CN"/>
        </w:rPr>
        <w:t>。</w:t>
      </w:r>
    </w:p>
    <w:p>
      <w:pPr>
        <w:shd w:val="clear" w:color="auto" w:fill="FFFFFF"/>
        <w:snapToGrid w:val="0"/>
        <w:spacing w:line="600" w:lineRule="exact"/>
        <w:ind w:firstLine="480" w:firstLineChars="200"/>
        <w:rPr>
          <w:rFonts w:hint="eastAsia"/>
          <w:color w:val="auto"/>
          <w:highlight w:val="none"/>
          <w:lang w:eastAsia="zh-CN"/>
        </w:rPr>
      </w:pPr>
      <w:r>
        <w:rPr>
          <w:rFonts w:hint="eastAsia" w:ascii="宋体" w:hAnsi="宋体" w:cs="宋体"/>
          <w:color w:val="auto"/>
          <w:sz w:val="24"/>
          <w:highlight w:val="none"/>
        </w:rPr>
        <w:t>2、当采购数量与实际使用数量不一致时，</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 xml:space="preserve">应根据实际使用量供货，合同的最终结算金额按实际使用量乘以成交单价进行计算。 </w:t>
      </w:r>
    </w:p>
    <w:p>
      <w:pPr>
        <w:spacing w:line="360" w:lineRule="auto"/>
        <w:ind w:firstLine="482" w:firstLineChars="200"/>
        <w:jc w:val="left"/>
        <w:rPr>
          <w:rFonts w:hint="eastAsia" w:ascii="宋体" w:hAnsi="宋体" w:eastAsia="宋体" w:cs="宋体"/>
          <w:iCs/>
          <w:color w:val="auto"/>
          <w:sz w:val="24"/>
          <w:highlight w:val="none"/>
        </w:rPr>
      </w:pPr>
      <w:r>
        <w:rPr>
          <w:rFonts w:hint="eastAsia" w:ascii="宋体" w:hAnsi="宋体" w:cs="宋体"/>
          <w:b/>
          <w:bCs/>
          <w:iCs/>
          <w:color w:val="auto"/>
          <w:sz w:val="24"/>
          <w:highlight w:val="none"/>
          <w:lang w:val="en-US" w:eastAsia="zh-CN"/>
        </w:rPr>
        <w:t>九</w:t>
      </w:r>
      <w:r>
        <w:rPr>
          <w:rFonts w:hint="eastAsia" w:ascii="宋体" w:hAnsi="宋体" w:eastAsia="宋体" w:cs="宋体"/>
          <w:b/>
          <w:bCs/>
          <w:iCs/>
          <w:color w:val="auto"/>
          <w:sz w:val="24"/>
          <w:highlight w:val="none"/>
        </w:rPr>
        <w:t>、验收、交付标准和方法</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1、采购人按照《杭州市政府采购履约验收暂行办法》（杭财采监[2019]10号）规定组织对</w:t>
      </w:r>
      <w:r>
        <w:rPr>
          <w:rFonts w:hint="eastAsia" w:ascii="宋体" w:hAnsi="宋体" w:eastAsia="宋体" w:cs="宋体"/>
          <w:color w:val="auto"/>
          <w:sz w:val="24"/>
          <w:highlight w:val="none"/>
        </w:rPr>
        <w:t>中标人</w:t>
      </w:r>
      <w:r>
        <w:rPr>
          <w:rFonts w:hint="eastAsia" w:ascii="宋体" w:hAnsi="宋体" w:eastAsia="宋体" w:cs="宋体"/>
          <w:color w:val="auto"/>
          <w:kern w:val="0"/>
          <w:sz w:val="24"/>
          <w:highlight w:val="none"/>
        </w:rPr>
        <w:t>履约的验收。验收方成员应当在验收书上签字，并承担相应的法律责任。如果发现与合同中要求不符，</w:t>
      </w:r>
      <w:r>
        <w:rPr>
          <w:rFonts w:hint="eastAsia" w:ascii="宋体" w:hAnsi="宋体" w:eastAsia="宋体" w:cs="宋体"/>
          <w:color w:val="auto"/>
          <w:sz w:val="24"/>
          <w:highlight w:val="none"/>
        </w:rPr>
        <w:t>中标人</w:t>
      </w:r>
      <w:r>
        <w:rPr>
          <w:rFonts w:hint="eastAsia" w:ascii="宋体" w:hAnsi="宋体" w:eastAsia="宋体" w:cs="宋体"/>
          <w:color w:val="auto"/>
          <w:kern w:val="0"/>
          <w:sz w:val="24"/>
          <w:highlight w:val="none"/>
        </w:rPr>
        <w:t>须承担由此发生的一切损失和费用，并接受相应的处理。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、验收产生的费用首次验收费用由采购人承担，如首次验收不合格，后续验收费用由</w:t>
      </w:r>
      <w:r>
        <w:rPr>
          <w:rFonts w:hint="eastAsia" w:ascii="宋体" w:hAnsi="宋体" w:eastAsia="宋体" w:cs="宋体"/>
          <w:color w:val="auto"/>
          <w:sz w:val="24"/>
          <w:highlight w:val="none"/>
        </w:rPr>
        <w:t>中标人</w:t>
      </w:r>
      <w:r>
        <w:rPr>
          <w:rFonts w:hint="eastAsia" w:ascii="宋体" w:hAnsi="宋体" w:eastAsia="宋体" w:cs="宋体"/>
          <w:color w:val="auto"/>
          <w:kern w:val="0"/>
          <w:sz w:val="24"/>
          <w:highlight w:val="none"/>
        </w:rPr>
        <w:t>支付。</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、验收内容及资料要求：</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根据采购文件确定的技术指标或者服务要求确定验收指标和标准。未进行相应约定的，应当符合国家强制性规定、政策要求、安全标准、行业或企业有关标准等。</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验收资料要求</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验收资料要求包括（不限于）以下内容：</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①采购文件；</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②投标文件；</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③采购合同；</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④产品清单：产品数量、规格、质量证明文件；</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⑤到货核验单（需采购核验人、复核人及中标人三方签字盖章）、出厂合格证、检测报告、产品说明书、质量保证书原件、三包凭证、产品拍照图片</w:t>
      </w:r>
      <w:r>
        <w:rPr>
          <w:rFonts w:hint="eastAsia" w:hAnsi="宋体" w:cs="宋体"/>
          <w:snapToGrid/>
          <w:color w:val="auto"/>
          <w:sz w:val="24"/>
          <w:szCs w:val="24"/>
          <w:highlight w:val="none"/>
          <w:lang w:eastAsia="zh-CN"/>
        </w:rPr>
        <w:t>等</w:t>
      </w:r>
      <w:r>
        <w:rPr>
          <w:rFonts w:hint="eastAsia" w:ascii="宋体" w:hAnsi="宋体" w:eastAsia="宋体" w:cs="宋体"/>
          <w:snapToGrid/>
          <w:color w:val="auto"/>
          <w:sz w:val="24"/>
          <w:szCs w:val="24"/>
          <w:highlight w:val="none"/>
        </w:rPr>
        <w:t>；</w:t>
      </w:r>
    </w:p>
    <w:p>
      <w:pPr>
        <w:pStyle w:val="34"/>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⑥其他需提供的相关材料。</w:t>
      </w:r>
    </w:p>
    <w:p>
      <w:pPr>
        <w:pStyle w:val="25"/>
        <w:spacing w:line="360" w:lineRule="auto"/>
        <w:ind w:firstLine="482"/>
        <w:rPr>
          <w:rFonts w:hint="eastAsia" w:ascii="宋体" w:hAnsi="宋体" w:eastAsia="宋体" w:cs="宋体"/>
          <w:color w:val="auto"/>
          <w:highlight w:val="none"/>
        </w:rPr>
      </w:pPr>
      <w:r>
        <w:rPr>
          <w:rFonts w:hint="eastAsia" w:ascii="宋体" w:hAnsi="宋体" w:eastAsia="宋体" w:cs="宋体"/>
          <w:b/>
          <w:snapToGrid w:val="0"/>
          <w:color w:val="auto"/>
          <w:kern w:val="0"/>
          <w:highlight w:val="none"/>
        </w:rPr>
        <w:t>十、其他要求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在安装过程中应采取措施保护沿线和附近的建筑物、地上、地下的管线设施等免遭破坏，如因投标人在安装现场对其它建筑物或设备物品发生损坏的，必须无条件赔偿或复原。中标人在安装现场周围，安设一切必要的标志牌、防护栏等确保安全。对安装现场人员、公众及其他财产的安全事故和由此引起的纠纷全部由中标人负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2、投标人做好安全施工管理，对施工过程中发生的一切的安全问题都有投标人无条件承担。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3、中标人应遵守国家、现行有关行业管理规定；在备料、安装及生活中控制污染，废弃物运至指定地点。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p>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、中标单位不得以任何形式将本工程转包或分包给其他单位，否则招标单位有权终止合同，所发生的一切损失均由中标单位承担</w:t>
      </w:r>
      <w:r>
        <w:rPr>
          <w:rFonts w:hint="eastAsia" w:ascii="宋体" w:hAnsi="宋体" w:cs="宋体"/>
          <w:bCs/>
          <w:color w:val="auto"/>
          <w:sz w:val="24"/>
          <w:highlight w:val="none"/>
          <w:lang w:eastAsia="zh-CN"/>
        </w:rPr>
        <w:t>。</w:t>
      </w:r>
    </w:p>
    <w:p>
      <w:pPr>
        <w:pStyle w:val="62"/>
        <w:rPr>
          <w:rFonts w:hint="eastAsia"/>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pStyle w:val="87"/>
        <w:ind w:firstLine="344"/>
        <w:rPr>
          <w:rFonts w:hint="eastAsia" w:ascii="宋体" w:hAnsi="宋体" w:eastAsia="宋体" w:cs="宋体"/>
          <w:color w:val="auto"/>
          <w:highlight w:val="none"/>
        </w:rPr>
        <w:sectPr>
          <w:headerReference r:id="rId3" w:type="default"/>
          <w:footerReference r:id="rId4" w:type="default"/>
          <w:pgSz w:w="11906" w:h="16838"/>
          <w:pgMar w:top="992" w:right="1474" w:bottom="1134" w:left="1474" w:header="851" w:footer="641" w:gutter="0"/>
          <w:cols w:space="720" w:num="1"/>
          <w:docGrid w:type="lines" w:linePitch="319" w:charSpace="0"/>
        </w:sectPr>
      </w:pPr>
    </w:p>
    <w:p>
      <w:pPr>
        <w:pStyle w:val="3"/>
        <w:spacing w:line="360" w:lineRule="auto"/>
        <w:jc w:val="center"/>
        <w:rPr>
          <w:rFonts w:hint="eastAsia" w:ascii="宋体" w:hAnsi="宋体" w:eastAsia="宋体" w:cs="宋体"/>
          <w:color w:val="auto"/>
          <w:highlight w:val="none"/>
        </w:rPr>
      </w:pPr>
      <w:r>
        <w:rPr>
          <w:rFonts w:hint="eastAsia"/>
          <w:color w:val="auto"/>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94"/>
        <w:spacing w:before="0"/>
        <w:ind w:firstLine="602" w:firstLineChars="25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本次评标采用综合评分法，总分为100分。</w:t>
      </w:r>
      <w:r>
        <w:rPr>
          <w:rFonts w:hint="eastAsia" w:ascii="宋体" w:hAnsi="宋体" w:eastAsia="宋体" w:cs="宋体"/>
          <w:color w:val="auto"/>
          <w:szCs w:val="24"/>
          <w:highlight w:val="none"/>
        </w:rPr>
        <w:t>合格投标</w:t>
      </w:r>
      <w:bookmarkStart w:id="8" w:name="_GoBack"/>
      <w:bookmarkEnd w:id="8"/>
      <w:r>
        <w:rPr>
          <w:rFonts w:hint="eastAsia" w:ascii="宋体" w:hAnsi="宋体" w:eastAsia="宋体" w:cs="宋体"/>
          <w:color w:val="auto"/>
          <w:szCs w:val="24"/>
          <w:highlight w:val="none"/>
        </w:rPr>
        <w:t>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4"/>
        <w:spacing w:before="0"/>
        <w:ind w:left="0" w:leftChars="0" w:firstLine="482" w:firstLineChars="20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各投标人的综合得分为：商务技术得分+投标价格得分之和，总分为100分，其中：商务技术得分70分，投标价格得分30分。</w:t>
      </w:r>
    </w:p>
    <w:p>
      <w:pPr>
        <w:pStyle w:val="94"/>
        <w:spacing w:before="0" w:line="440" w:lineRule="exact"/>
        <w:ind w:firstLine="482" w:firstLineChars="200"/>
        <w:rPr>
          <w:rFonts w:hint="eastAsia" w:ascii="宋体" w:hAnsi="宋体" w:cs="宋体"/>
          <w:b/>
          <w:bCs/>
          <w:color w:val="auto"/>
          <w:sz w:val="24"/>
          <w:highlight w:val="none"/>
          <w:lang w:val="en-US" w:eastAsia="zh-CN"/>
        </w:rPr>
      </w:pPr>
      <w:r>
        <w:rPr>
          <w:rFonts w:hint="eastAsia" w:hAnsi="宋体" w:cs="宋体"/>
          <w:b/>
          <w:bCs/>
          <w:color w:val="auto"/>
          <w:szCs w:val="24"/>
          <w:highlight w:val="none"/>
          <w:lang w:val="en-US" w:eastAsia="zh-CN"/>
        </w:rPr>
        <w:t>（特别提醒：投标人不提供样品或样品提供不全、外观、尺寸不符合要求、或技术参数明显不符合招标文件要求的则样品分为0分。样品不得出现能代表投标人和品牌的名称、标志、文字、图案、LOGO等所有暗示性内容，否则视为无效投标。）</w:t>
      </w:r>
    </w:p>
    <w:p>
      <w:pPr>
        <w:pStyle w:val="94"/>
        <w:spacing w:before="0" w:line="440" w:lineRule="exact"/>
        <w:ind w:firstLine="602" w:firstLineChars="250"/>
        <w:rPr>
          <w:rFonts w:hint="eastAsia" w:ascii="宋体" w:hAnsi="宋体" w:eastAsia="宋体" w:cs="宋体"/>
          <w:b/>
          <w:color w:val="auto"/>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评标标准见下表：</w:t>
      </w:r>
      <w:r>
        <w:rPr>
          <w:rFonts w:hint="eastAsia" w:ascii="宋体" w:hAnsi="宋体" w:eastAsia="宋体" w:cs="宋体"/>
          <w:b/>
          <w:color w:val="auto"/>
          <w:highlight w:val="none"/>
        </w:rPr>
        <w:t>商务技术分（70分）：</w:t>
      </w:r>
    </w:p>
    <w:tbl>
      <w:tblPr>
        <w:tblStyle w:val="6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725"/>
        <w:gridCol w:w="780"/>
        <w:gridCol w:w="10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07"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5725"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highlight w:val="none"/>
              </w:rPr>
              <w:t>评标标准</w:t>
            </w:r>
          </w:p>
        </w:tc>
        <w:tc>
          <w:tcPr>
            <w:tcW w:w="7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权重</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主观分/客观分属性</w:t>
            </w:r>
          </w:p>
        </w:tc>
        <w:tc>
          <w:tcPr>
            <w:tcW w:w="1320" w:type="dxa"/>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707" w:type="dxa"/>
            <w:vMerge w:val="restart"/>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725" w:type="dxa"/>
            <w:noWrap w:val="0"/>
            <w:vAlign w:val="center"/>
          </w:tcPr>
          <w:p>
            <w:pPr>
              <w:pStyle w:val="62"/>
              <w:spacing w:line="240" w:lineRule="auto"/>
              <w:ind w:firstLine="0"/>
              <w:jc w:val="left"/>
              <w:rPr>
                <w:rFonts w:hint="eastAsia"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（1）</w:t>
            </w:r>
            <w:r>
              <w:rPr>
                <w:rFonts w:hint="eastAsia" w:hAnsi="宋体" w:cs="宋体"/>
                <w:b/>
                <w:bCs/>
                <w:color w:val="auto"/>
                <w:szCs w:val="24"/>
                <w:highlight w:val="none"/>
                <w:lang w:val="en-US"/>
              </w:rPr>
              <w:t>木工工具箱</w:t>
            </w:r>
            <w:r>
              <w:rPr>
                <w:rFonts w:hint="eastAsia" w:hAnsi="宋体" w:cs="宋体"/>
                <w:b/>
                <w:bCs/>
                <w:color w:val="auto"/>
                <w:szCs w:val="24"/>
                <w:highlight w:val="none"/>
                <w:lang w:val="en-US" w:eastAsia="zh-CN"/>
              </w:rPr>
              <w:t>（0-3分）</w:t>
            </w:r>
          </w:p>
          <w:p>
            <w:pPr>
              <w:pStyle w:val="62"/>
              <w:ind w:firstLine="0"/>
              <w:jc w:val="left"/>
              <w:rPr>
                <w:rFonts w:hint="eastAsia" w:hAnsi="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①</w:t>
            </w:r>
            <w:r>
              <w:rPr>
                <w:rFonts w:hint="eastAsia" w:hAnsi="宋体" w:cs="宋体"/>
                <w:color w:val="auto"/>
                <w:szCs w:val="24"/>
                <w:highlight w:val="none"/>
                <w:lang w:val="en-US"/>
              </w:rPr>
              <w:t>根据投标人提供的产品样品，是否响应招标文件要求，包括尺寸、规格、式样、外观的整体效果</w:t>
            </w:r>
            <w:r>
              <w:rPr>
                <w:rFonts w:hint="eastAsia" w:hAnsi="宋体" w:cs="宋体"/>
                <w:b w:val="0"/>
                <w:bCs w:val="0"/>
                <w:color w:val="auto"/>
                <w:szCs w:val="24"/>
                <w:highlight w:val="none"/>
                <w:lang w:val="en-US" w:eastAsia="zh-CN"/>
              </w:rPr>
              <w:t>（0-1分）；</w:t>
            </w:r>
          </w:p>
          <w:p>
            <w:pPr>
              <w:pStyle w:val="62"/>
              <w:ind w:firstLine="0"/>
              <w:jc w:val="left"/>
              <w:rPr>
                <w:rFonts w:hint="eastAsia"/>
                <w:color w:val="auto"/>
                <w:highlight w:val="none"/>
                <w:lang w:val="en-US"/>
              </w:rPr>
            </w:pPr>
            <w:r>
              <w:rPr>
                <w:rFonts w:hint="eastAsia" w:hAnsi="宋体" w:cs="宋体"/>
                <w:b/>
                <w:bCs/>
                <w:color w:val="auto"/>
                <w:szCs w:val="24"/>
                <w:highlight w:val="none"/>
                <w:lang w:val="en-US" w:eastAsia="zh-CN"/>
              </w:rPr>
              <w:t>②</w:t>
            </w:r>
            <w:r>
              <w:rPr>
                <w:rFonts w:hint="eastAsia" w:hAnsi="宋体" w:cs="宋体"/>
                <w:color w:val="auto"/>
                <w:szCs w:val="24"/>
                <w:highlight w:val="none"/>
                <w:lang w:val="en-US" w:eastAsia="zh-CN"/>
              </w:rPr>
              <w:t>与人体接触的部位不应有毛刺、锐棱等</w:t>
            </w:r>
            <w:r>
              <w:rPr>
                <w:rFonts w:hint="eastAsia" w:hAnsi="宋体" w:cs="宋体"/>
                <w:b w:val="0"/>
                <w:bCs w:val="0"/>
                <w:color w:val="auto"/>
                <w:szCs w:val="24"/>
                <w:highlight w:val="none"/>
                <w:lang w:val="en-US" w:eastAsia="zh-CN"/>
              </w:rPr>
              <w:t>（0-1分）。</w:t>
            </w:r>
          </w:p>
          <w:p>
            <w:pPr>
              <w:pStyle w:val="62"/>
              <w:ind w:firstLine="0"/>
              <w:jc w:val="left"/>
              <w:rPr>
                <w:rFonts w:hint="eastAsia" w:ascii="宋体" w:hAnsi="宋体" w:cs="宋体"/>
                <w:color w:val="auto"/>
                <w:kern w:val="0"/>
                <w:sz w:val="24"/>
                <w:highlight w:val="none"/>
                <w:lang w:val="en-US" w:eastAsia="zh-CN"/>
              </w:rPr>
            </w:pPr>
            <w:r>
              <w:rPr>
                <w:rFonts w:hint="eastAsia" w:hAnsi="宋体" w:cs="宋体"/>
                <w:color w:val="auto"/>
                <w:kern w:val="0"/>
                <w:sz w:val="24"/>
                <w:highlight w:val="none"/>
                <w:lang w:eastAsia="zh-CN"/>
              </w:rPr>
              <w:t>③</w:t>
            </w:r>
            <w:r>
              <w:rPr>
                <w:rFonts w:hint="eastAsia" w:ascii="宋体" w:hAnsi="宋体" w:cs="宋体"/>
                <w:color w:val="auto"/>
                <w:kern w:val="0"/>
                <w:sz w:val="24"/>
                <w:highlight w:val="none"/>
                <w:lang w:eastAsia="zh-CN"/>
              </w:rPr>
              <w:t>产品</w:t>
            </w:r>
            <w:r>
              <w:rPr>
                <w:rFonts w:hint="eastAsia" w:ascii="宋体" w:hAnsi="宋体" w:cs="宋体"/>
                <w:color w:val="auto"/>
                <w:kern w:val="0"/>
                <w:sz w:val="24"/>
                <w:highlight w:val="none"/>
              </w:rPr>
              <w:t>无甲醛异味</w:t>
            </w:r>
            <w:r>
              <w:rPr>
                <w:rFonts w:hint="eastAsia"/>
                <w:color w:val="auto"/>
                <w:highlight w:val="none"/>
                <w:lang w:val="en-US" w:eastAsia="zh-CN"/>
              </w:rPr>
              <w:t>（0-1分）</w:t>
            </w:r>
          </w:p>
          <w:p>
            <w:pPr>
              <w:pStyle w:val="62"/>
              <w:ind w:firstLine="0"/>
              <w:jc w:val="left"/>
              <w:rPr>
                <w:rFonts w:hint="eastAsia" w:eastAsia="宋体"/>
                <w:color w:val="auto"/>
                <w:highlight w:val="none"/>
                <w:lang w:val="en-US" w:eastAsia="zh-CN"/>
              </w:rPr>
            </w:pPr>
            <w:r>
              <w:rPr>
                <w:rFonts w:hint="eastAsia" w:hAnsi="宋体" w:cs="宋体"/>
                <w:color w:val="auto"/>
                <w:szCs w:val="24"/>
                <w:highlight w:val="none"/>
                <w:lang w:val="en-US"/>
              </w:rPr>
              <w:t>注：</w:t>
            </w:r>
            <w:r>
              <w:rPr>
                <w:rFonts w:hint="eastAsia" w:ascii="宋体" w:hAnsi="宋体" w:cs="宋体"/>
                <w:color w:val="auto"/>
                <w:sz w:val="24"/>
                <w:highlight w:val="none"/>
              </w:rPr>
              <w:t>以上每条，完全符合要求的得</w:t>
            </w:r>
            <w:r>
              <w:rPr>
                <w:rFonts w:hint="eastAsia"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，仅部分符合的得</w:t>
            </w:r>
            <w:r>
              <w:rPr>
                <w:rFonts w:hint="eastAsia" w:hAnsi="宋体" w:cs="宋体"/>
                <w:color w:val="auto"/>
                <w:sz w:val="24"/>
                <w:highlight w:val="none"/>
                <w:lang w:val="en-US" w:eastAsia="zh-CN"/>
              </w:rPr>
              <w:t>0.5</w:t>
            </w:r>
            <w:r>
              <w:rPr>
                <w:rFonts w:hint="eastAsia" w:ascii="宋体" w:hAnsi="宋体" w:cs="宋体"/>
                <w:color w:val="auto"/>
                <w:sz w:val="24"/>
                <w:highlight w:val="none"/>
                <w:lang w:val="en-US" w:eastAsia="zh-CN"/>
              </w:rPr>
              <w:t>分，</w:t>
            </w:r>
            <w:r>
              <w:rPr>
                <w:rFonts w:hint="eastAsia" w:hAnsi="宋体" w:cs="宋体"/>
                <w:color w:val="auto"/>
                <w:szCs w:val="24"/>
                <w:highlight w:val="none"/>
                <w:lang w:val="en-US"/>
              </w:rPr>
              <w:t>样品未提供、提供不全及参数严重不吻合的该项得0分。</w:t>
            </w:r>
          </w:p>
        </w:tc>
        <w:tc>
          <w:tcPr>
            <w:tcW w:w="780" w:type="dxa"/>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3分</w:t>
            </w:r>
          </w:p>
        </w:tc>
        <w:tc>
          <w:tcPr>
            <w:tcW w:w="1050"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320" w:type="dxa"/>
            <w:vMerge w:val="restart"/>
            <w:noWrap w:val="0"/>
            <w:vAlign w:val="center"/>
          </w:tcPr>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707" w:type="dxa"/>
            <w:vMerge w:val="continue"/>
            <w:noWrap w:val="0"/>
            <w:vAlign w:val="center"/>
          </w:tcPr>
          <w:p>
            <w:pPr>
              <w:pStyle w:val="62"/>
              <w:jc w:val="left"/>
              <w:rPr>
                <w:color w:val="auto"/>
                <w:highlight w:val="none"/>
              </w:rPr>
            </w:pPr>
          </w:p>
        </w:tc>
        <w:tc>
          <w:tcPr>
            <w:tcW w:w="5725" w:type="dxa"/>
            <w:noWrap w:val="0"/>
            <w:vAlign w:val="center"/>
          </w:tcPr>
          <w:p>
            <w:pPr>
              <w:pStyle w:val="62"/>
              <w:spacing w:line="360" w:lineRule="auto"/>
              <w:ind w:firstLine="0"/>
              <w:jc w:val="left"/>
              <w:rPr>
                <w:rFonts w:hint="eastAsia"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（2）</w:t>
            </w:r>
            <w:r>
              <w:rPr>
                <w:rFonts w:hint="eastAsia" w:hAnsi="宋体" w:cs="宋体"/>
                <w:b/>
                <w:bCs/>
                <w:color w:val="auto"/>
                <w:szCs w:val="24"/>
                <w:highlight w:val="none"/>
                <w:lang w:val="en-US"/>
              </w:rPr>
              <w:t>动态高清实时展示台</w:t>
            </w:r>
            <w:r>
              <w:rPr>
                <w:rFonts w:hint="eastAsia" w:hAnsi="宋体" w:cs="宋体"/>
                <w:b/>
                <w:bCs/>
                <w:color w:val="auto"/>
                <w:szCs w:val="24"/>
                <w:highlight w:val="none"/>
                <w:lang w:val="en-US" w:eastAsia="zh-CN"/>
              </w:rPr>
              <w:t>（0-3分）</w:t>
            </w:r>
          </w:p>
          <w:p>
            <w:pPr>
              <w:pStyle w:val="62"/>
              <w:wordWrap w:val="0"/>
              <w:spacing w:line="360" w:lineRule="auto"/>
              <w:ind w:firstLine="0"/>
              <w:jc w:val="left"/>
              <w:rPr>
                <w:rFonts w:hint="default"/>
                <w:color w:val="auto"/>
                <w:highlight w:val="none"/>
                <w:lang w:val="en-US" w:eastAsia="zh-CN"/>
              </w:rPr>
            </w:pPr>
            <w:r>
              <w:rPr>
                <w:rFonts w:hint="eastAsia"/>
                <w:color w:val="auto"/>
                <w:highlight w:val="none"/>
                <w:lang w:val="en-US" w:eastAsia="zh-CN"/>
              </w:rPr>
              <w:t>①</w:t>
            </w:r>
            <w:r>
              <w:rPr>
                <w:rFonts w:hint="default"/>
                <w:color w:val="auto"/>
                <w:highlight w:val="none"/>
                <w:lang w:val="en-US" w:eastAsia="zh-CN"/>
              </w:rPr>
              <w:t>接口：VGA接口1进1出、HDMI接口1进1出、AUDIO 1进1出、USB2.0 A口1个(接鼠标)，USB 2.0 B口 1个（接电脑），TF卡槽1个</w:t>
            </w:r>
            <w:r>
              <w:rPr>
                <w:rFonts w:hint="eastAsia"/>
                <w:color w:val="auto"/>
                <w:highlight w:val="none"/>
                <w:lang w:val="en-US" w:eastAsia="zh-CN"/>
              </w:rPr>
              <w:t>（0-1分）；</w:t>
            </w:r>
          </w:p>
          <w:p>
            <w:pPr>
              <w:pStyle w:val="62"/>
              <w:wordWrap w:val="0"/>
              <w:spacing w:line="360" w:lineRule="auto"/>
              <w:ind w:firstLine="0"/>
              <w:jc w:val="left"/>
              <w:rPr>
                <w:rFonts w:hint="default"/>
                <w:color w:val="auto"/>
                <w:highlight w:val="none"/>
                <w:lang w:val="en-US" w:eastAsia="zh-CN"/>
              </w:rPr>
            </w:pPr>
            <w:r>
              <w:rPr>
                <w:rFonts w:hint="eastAsia"/>
                <w:color w:val="auto"/>
                <w:highlight w:val="none"/>
                <w:lang w:val="en-US" w:eastAsia="zh-CN"/>
              </w:rPr>
              <w:t>②</w:t>
            </w:r>
            <w:r>
              <w:rPr>
                <w:rFonts w:hint="default"/>
                <w:color w:val="auto"/>
                <w:highlight w:val="none"/>
                <w:lang w:val="en-US" w:eastAsia="zh-CN"/>
              </w:rPr>
              <w:t>机身配有多按键：信号切换，旋转、放大、缩小、灯光、亮度、AF</w:t>
            </w:r>
            <w:r>
              <w:rPr>
                <w:rFonts w:hint="eastAsia"/>
                <w:color w:val="auto"/>
                <w:highlight w:val="none"/>
                <w:lang w:val="en-US" w:eastAsia="zh-CN"/>
              </w:rPr>
              <w:t>（0-1分）；</w:t>
            </w:r>
          </w:p>
          <w:p>
            <w:pPr>
              <w:pStyle w:val="62"/>
              <w:wordWrap w:val="0"/>
              <w:spacing w:line="360" w:lineRule="auto"/>
              <w:ind w:firstLine="0"/>
              <w:jc w:val="left"/>
              <w:rPr>
                <w:rFonts w:hint="default"/>
                <w:color w:val="auto"/>
                <w:highlight w:val="none"/>
                <w:lang w:val="en-US" w:eastAsia="zh-CN"/>
              </w:rPr>
            </w:pPr>
            <w:r>
              <w:rPr>
                <w:rFonts w:hint="eastAsia"/>
                <w:color w:val="auto"/>
                <w:highlight w:val="none"/>
                <w:lang w:val="en-US" w:eastAsia="zh-CN"/>
              </w:rPr>
              <w:t>③</w:t>
            </w:r>
            <w:r>
              <w:rPr>
                <w:rFonts w:hint="default"/>
                <w:color w:val="auto"/>
                <w:highlight w:val="none"/>
                <w:lang w:val="en-US" w:eastAsia="zh-CN"/>
              </w:rPr>
              <w:t>尺寸： 折叠: 373.5*110*160mm 展开: 448*385*160mm</w:t>
            </w:r>
            <w:r>
              <w:rPr>
                <w:rFonts w:hint="eastAsia"/>
                <w:color w:val="auto"/>
                <w:highlight w:val="none"/>
                <w:lang w:val="en-US" w:eastAsia="zh-CN"/>
              </w:rPr>
              <w:t>（0-1分）；</w:t>
            </w:r>
          </w:p>
          <w:p>
            <w:pPr>
              <w:pStyle w:val="62"/>
              <w:spacing w:line="360" w:lineRule="auto"/>
              <w:ind w:firstLine="0"/>
              <w:jc w:val="left"/>
              <w:rPr>
                <w:rFonts w:hint="eastAsia" w:hAnsi="宋体" w:cs="宋体"/>
                <w:color w:val="auto"/>
                <w:szCs w:val="24"/>
                <w:highlight w:val="none"/>
                <w:lang w:val="en-US"/>
              </w:rPr>
            </w:pPr>
            <w:r>
              <w:rPr>
                <w:rFonts w:hint="eastAsia" w:hAnsi="宋体" w:cs="宋体"/>
                <w:color w:val="auto"/>
                <w:szCs w:val="24"/>
                <w:highlight w:val="none"/>
                <w:lang w:val="en-US"/>
              </w:rPr>
              <w:t>注：</w:t>
            </w:r>
            <w:r>
              <w:rPr>
                <w:rFonts w:hint="eastAsia" w:ascii="宋体" w:hAnsi="宋体" w:cs="宋体"/>
                <w:color w:val="auto"/>
                <w:sz w:val="24"/>
                <w:highlight w:val="none"/>
              </w:rPr>
              <w:t>以上每条，完全符合要求的得</w:t>
            </w:r>
            <w:r>
              <w:rPr>
                <w:rFonts w:hint="eastAsia"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，仅部分符合的得</w:t>
            </w:r>
            <w:r>
              <w:rPr>
                <w:rFonts w:hint="eastAsia" w:hAnsi="宋体" w:cs="宋体"/>
                <w:color w:val="auto"/>
                <w:sz w:val="24"/>
                <w:highlight w:val="none"/>
                <w:lang w:val="en-US" w:eastAsia="zh-CN"/>
              </w:rPr>
              <w:t>0.5</w:t>
            </w:r>
            <w:r>
              <w:rPr>
                <w:rFonts w:hint="eastAsia" w:ascii="宋体" w:hAnsi="宋体" w:cs="宋体"/>
                <w:color w:val="auto"/>
                <w:sz w:val="24"/>
                <w:highlight w:val="none"/>
                <w:lang w:val="en-US" w:eastAsia="zh-CN"/>
              </w:rPr>
              <w:t>分，</w:t>
            </w:r>
            <w:r>
              <w:rPr>
                <w:rFonts w:hint="eastAsia" w:hAnsi="宋体" w:cs="宋体"/>
                <w:color w:val="auto"/>
                <w:szCs w:val="24"/>
                <w:highlight w:val="none"/>
                <w:lang w:val="en-US"/>
              </w:rPr>
              <w:t>样品未提供、提供不全及参数严重不吻合的该项得0分。</w:t>
            </w:r>
          </w:p>
        </w:tc>
        <w:tc>
          <w:tcPr>
            <w:tcW w:w="780" w:type="dxa"/>
            <w:noWrap w:val="0"/>
            <w:vAlign w:val="center"/>
          </w:tcPr>
          <w:p>
            <w:pPr>
              <w:pStyle w:val="62"/>
              <w:ind w:firstLine="0"/>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3分</w:t>
            </w:r>
          </w:p>
        </w:tc>
        <w:tc>
          <w:tcPr>
            <w:tcW w:w="1050" w:type="dxa"/>
            <w:noWrap w:val="0"/>
            <w:vAlign w:val="center"/>
          </w:tcPr>
          <w:p>
            <w:pPr>
              <w:pStyle w:val="62"/>
              <w:ind w:firstLine="0"/>
              <w:jc w:val="left"/>
              <w:rPr>
                <w:rFonts w:hint="eastAsia" w:hAnsi="宋体" w:cs="宋体"/>
                <w:color w:val="auto"/>
                <w:szCs w:val="24"/>
                <w:highlight w:val="none"/>
                <w:lang w:val="en-US"/>
              </w:rPr>
            </w:pPr>
            <w:r>
              <w:rPr>
                <w:rFonts w:hint="eastAsia" w:ascii="宋体" w:hAnsi="宋体" w:cs="宋体"/>
                <w:color w:val="auto"/>
                <w:sz w:val="24"/>
                <w:highlight w:val="none"/>
                <w:lang w:val="en-US" w:eastAsia="zh-CN"/>
              </w:rPr>
              <w:t>客观分</w:t>
            </w:r>
          </w:p>
        </w:tc>
        <w:tc>
          <w:tcPr>
            <w:tcW w:w="1320" w:type="dxa"/>
            <w:vMerge w:val="continue"/>
            <w:noWrap w:val="0"/>
            <w:vAlign w:val="center"/>
          </w:tcPr>
          <w:p>
            <w:pPr>
              <w:pStyle w:val="62"/>
              <w:jc w:val="left"/>
              <w:rPr>
                <w:rFonts w:hint="eastAsia" w:hAnsi="宋体" w:cs="宋体"/>
                <w:color w:val="auto"/>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707" w:type="dxa"/>
            <w:vMerge w:val="continue"/>
            <w:noWrap w:val="0"/>
            <w:vAlign w:val="center"/>
          </w:tcPr>
          <w:p>
            <w:pPr>
              <w:pStyle w:val="62"/>
              <w:jc w:val="left"/>
              <w:rPr>
                <w:rFonts w:hint="eastAsia" w:hAnsi="宋体" w:cs="宋体"/>
                <w:color w:val="auto"/>
                <w:szCs w:val="24"/>
                <w:highlight w:val="none"/>
                <w:lang w:val="en-US"/>
              </w:rPr>
            </w:pPr>
          </w:p>
        </w:tc>
        <w:tc>
          <w:tcPr>
            <w:tcW w:w="5725" w:type="dxa"/>
            <w:noWrap w:val="0"/>
            <w:vAlign w:val="center"/>
          </w:tcPr>
          <w:p>
            <w:pPr>
              <w:pStyle w:val="62"/>
              <w:spacing w:line="360" w:lineRule="auto"/>
              <w:ind w:firstLine="0"/>
              <w:jc w:val="left"/>
              <w:rPr>
                <w:rFonts w:hint="eastAsia" w:hAnsi="宋体" w:cs="宋体"/>
                <w:b/>
                <w:bCs/>
                <w:color w:val="auto"/>
                <w:szCs w:val="24"/>
                <w:highlight w:val="none"/>
                <w:lang w:val="en-US" w:eastAsia="zh-CN"/>
              </w:rPr>
            </w:pPr>
            <w:r>
              <w:rPr>
                <w:rFonts w:hint="eastAsia" w:hAnsi="宋体" w:cs="宋体"/>
                <w:b/>
                <w:bCs/>
                <w:snapToGrid w:val="0"/>
                <w:color w:val="auto"/>
                <w:kern w:val="2"/>
                <w:sz w:val="24"/>
                <w:szCs w:val="24"/>
                <w:highlight w:val="none"/>
                <w:lang w:val="en-US" w:eastAsia="zh-CN" w:bidi="ar-SA"/>
              </w:rPr>
              <w:t>（3）</w:t>
            </w:r>
            <w:r>
              <w:rPr>
                <w:rFonts w:hint="eastAsia" w:ascii="宋体" w:hAnsi="宋体" w:eastAsia="宋体" w:cs="宋体"/>
                <w:b/>
                <w:bCs/>
                <w:snapToGrid w:val="0"/>
                <w:color w:val="auto"/>
                <w:kern w:val="2"/>
                <w:sz w:val="24"/>
                <w:szCs w:val="24"/>
                <w:highlight w:val="none"/>
                <w:lang w:val="en-US" w:eastAsia="zh-CN" w:bidi="ar-SA"/>
              </w:rPr>
              <w:t>益智</w:t>
            </w:r>
            <w:r>
              <w:rPr>
                <w:rFonts w:hint="eastAsia" w:ascii="宋体" w:hAnsi="宋体" w:cs="宋体"/>
                <w:b/>
                <w:bCs/>
                <w:snapToGrid w:val="0"/>
                <w:color w:val="auto"/>
                <w:kern w:val="2"/>
                <w:sz w:val="24"/>
                <w:szCs w:val="24"/>
                <w:highlight w:val="none"/>
                <w:lang w:val="en-US" w:eastAsia="zh-CN" w:bidi="ar-SA"/>
              </w:rPr>
              <w:t>类</w:t>
            </w:r>
            <w:r>
              <w:rPr>
                <w:rFonts w:hint="eastAsia" w:ascii="宋体" w:hAnsi="宋体" w:eastAsia="宋体" w:cs="宋体"/>
                <w:b/>
                <w:bCs/>
                <w:snapToGrid w:val="0"/>
                <w:color w:val="auto"/>
                <w:kern w:val="2"/>
                <w:sz w:val="24"/>
                <w:szCs w:val="24"/>
                <w:highlight w:val="none"/>
                <w:lang w:val="en-US" w:eastAsia="zh-CN" w:bidi="ar-SA"/>
              </w:rPr>
              <w:t>学具</w:t>
            </w:r>
            <w:r>
              <w:rPr>
                <w:rFonts w:hint="eastAsia" w:hAnsi="宋体" w:cs="宋体"/>
                <w:b/>
                <w:bCs/>
                <w:color w:val="auto"/>
                <w:szCs w:val="24"/>
                <w:highlight w:val="none"/>
                <w:lang w:val="en-US" w:eastAsia="zh-CN"/>
              </w:rPr>
              <w:t>（0-4分）</w:t>
            </w:r>
          </w:p>
          <w:p>
            <w:pPr>
              <w:pStyle w:val="62"/>
              <w:ind w:firstLine="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①与人体接触的部位、存放物品的部位不应有毛刺、刃角、锐棱等</w:t>
            </w:r>
            <w:r>
              <w:rPr>
                <w:rFonts w:hint="eastAsia"/>
                <w:color w:val="auto"/>
                <w:highlight w:val="none"/>
                <w:lang w:val="en-US" w:eastAsia="zh-CN"/>
              </w:rPr>
              <w:t>（0-1分）</w:t>
            </w:r>
            <w:r>
              <w:rPr>
                <w:rFonts w:hint="eastAsia" w:hAnsi="宋体" w:cs="宋体"/>
                <w:color w:val="auto"/>
                <w:szCs w:val="24"/>
                <w:highlight w:val="none"/>
                <w:lang w:val="en-US" w:eastAsia="zh-CN"/>
              </w:rPr>
              <w:t>；</w:t>
            </w:r>
          </w:p>
          <w:p>
            <w:pPr>
              <w:pStyle w:val="62"/>
              <w:ind w:firstLine="0"/>
              <w:jc w:val="left"/>
              <w:rPr>
                <w:rFonts w:hint="eastAsia" w:ascii="宋体" w:hAnsi="宋体" w:cs="宋体"/>
                <w:color w:val="auto"/>
                <w:kern w:val="0"/>
                <w:sz w:val="24"/>
                <w:highlight w:val="none"/>
                <w:lang w:eastAsia="zh-CN"/>
              </w:rPr>
            </w:pPr>
            <w:r>
              <w:rPr>
                <w:rFonts w:hint="eastAsia" w:hAnsi="宋体" w:cs="宋体"/>
                <w:color w:val="auto"/>
                <w:szCs w:val="24"/>
                <w:highlight w:val="none"/>
                <w:lang w:val="en-US" w:eastAsia="zh-CN"/>
              </w:rPr>
              <w:t>②</w:t>
            </w:r>
            <w:r>
              <w:rPr>
                <w:rFonts w:hint="eastAsia" w:ascii="宋体" w:hAnsi="宋体" w:cs="宋体"/>
                <w:color w:val="auto"/>
                <w:kern w:val="0"/>
                <w:sz w:val="24"/>
                <w:highlight w:val="none"/>
              </w:rPr>
              <w:t>整件产品和配套产品色泽应相似</w:t>
            </w:r>
            <w:r>
              <w:rPr>
                <w:rFonts w:hint="eastAsia"/>
                <w:color w:val="auto"/>
                <w:highlight w:val="none"/>
                <w:lang w:val="en-US" w:eastAsia="zh-CN"/>
              </w:rPr>
              <w:t>（0-1分）</w:t>
            </w:r>
            <w:r>
              <w:rPr>
                <w:rFonts w:hint="eastAsia" w:ascii="宋体" w:hAnsi="宋体" w:cs="宋体"/>
                <w:color w:val="auto"/>
                <w:kern w:val="0"/>
                <w:sz w:val="24"/>
                <w:highlight w:val="none"/>
                <w:lang w:eastAsia="zh-CN"/>
              </w:rPr>
              <w:t>；</w:t>
            </w:r>
          </w:p>
          <w:p>
            <w:pPr>
              <w:pStyle w:val="62"/>
              <w:ind w:firstLine="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③</w:t>
            </w:r>
            <w:r>
              <w:rPr>
                <w:rFonts w:hint="eastAsia" w:ascii="宋体" w:hAnsi="宋体" w:cs="宋体"/>
                <w:color w:val="auto"/>
                <w:kern w:val="0"/>
                <w:sz w:val="24"/>
                <w:highlight w:val="none"/>
              </w:rPr>
              <w:t>表面涂层手感应光滑，无明显粒子、涨边和不平整</w:t>
            </w:r>
            <w:r>
              <w:rPr>
                <w:rFonts w:hint="eastAsia"/>
                <w:color w:val="auto"/>
                <w:highlight w:val="none"/>
                <w:lang w:val="en-US" w:eastAsia="zh-CN"/>
              </w:rPr>
              <w:t>（0-1分）；</w:t>
            </w:r>
          </w:p>
          <w:p>
            <w:pPr>
              <w:pStyle w:val="62"/>
              <w:ind w:firstLine="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④产品</w:t>
            </w:r>
            <w:r>
              <w:rPr>
                <w:rFonts w:hint="eastAsia" w:ascii="宋体" w:hAnsi="宋体" w:cs="宋体"/>
                <w:color w:val="auto"/>
                <w:kern w:val="0"/>
                <w:sz w:val="24"/>
                <w:highlight w:val="none"/>
              </w:rPr>
              <w:t>无甲醛异味</w:t>
            </w:r>
            <w:r>
              <w:rPr>
                <w:rFonts w:hint="eastAsia"/>
                <w:color w:val="auto"/>
                <w:highlight w:val="none"/>
                <w:lang w:val="en-US" w:eastAsia="zh-CN"/>
              </w:rPr>
              <w:t>（0-1分）</w:t>
            </w:r>
          </w:p>
          <w:p>
            <w:pPr>
              <w:pStyle w:val="62"/>
              <w:ind w:firstLine="0"/>
              <w:jc w:val="left"/>
              <w:rPr>
                <w:rFonts w:hint="eastAsia" w:hAnsi="宋体" w:cs="宋体"/>
                <w:color w:val="auto"/>
                <w:szCs w:val="24"/>
                <w:highlight w:val="none"/>
                <w:lang w:val="en-US"/>
              </w:rPr>
            </w:pPr>
            <w:r>
              <w:rPr>
                <w:rFonts w:hint="eastAsia" w:hAnsi="宋体" w:cs="宋体"/>
                <w:color w:val="auto"/>
                <w:szCs w:val="24"/>
                <w:highlight w:val="none"/>
                <w:lang w:val="en-US"/>
              </w:rPr>
              <w:t>注：</w:t>
            </w:r>
            <w:r>
              <w:rPr>
                <w:rFonts w:hint="eastAsia" w:ascii="宋体" w:hAnsi="宋体" w:cs="宋体"/>
                <w:color w:val="auto"/>
                <w:sz w:val="24"/>
                <w:highlight w:val="none"/>
              </w:rPr>
              <w:t>以上每条，完全符合要求的得</w:t>
            </w:r>
            <w:r>
              <w:rPr>
                <w:rFonts w:hint="eastAsia"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，仅部分符合的得</w:t>
            </w:r>
            <w:r>
              <w:rPr>
                <w:rFonts w:hint="eastAsia" w:hAnsi="宋体" w:cs="宋体"/>
                <w:color w:val="auto"/>
                <w:sz w:val="24"/>
                <w:highlight w:val="none"/>
                <w:lang w:val="en-US" w:eastAsia="zh-CN"/>
              </w:rPr>
              <w:t>0.5</w:t>
            </w:r>
            <w:r>
              <w:rPr>
                <w:rFonts w:hint="eastAsia" w:ascii="宋体" w:hAnsi="宋体" w:cs="宋体"/>
                <w:color w:val="auto"/>
                <w:sz w:val="24"/>
                <w:highlight w:val="none"/>
                <w:lang w:val="en-US" w:eastAsia="zh-CN"/>
              </w:rPr>
              <w:t>分，</w:t>
            </w:r>
            <w:r>
              <w:rPr>
                <w:rFonts w:hint="eastAsia" w:hAnsi="宋体" w:cs="宋体"/>
                <w:color w:val="auto"/>
                <w:szCs w:val="24"/>
                <w:highlight w:val="none"/>
                <w:lang w:val="en-US"/>
              </w:rPr>
              <w:t>样品未提供、提供不全及参数严重不吻合的该项得0分。</w:t>
            </w:r>
          </w:p>
        </w:tc>
        <w:tc>
          <w:tcPr>
            <w:tcW w:w="780" w:type="dxa"/>
            <w:noWrap w:val="0"/>
            <w:vAlign w:val="center"/>
          </w:tcPr>
          <w:p>
            <w:pPr>
              <w:pStyle w:val="62"/>
              <w:ind w:firstLine="0"/>
              <w:jc w:val="center"/>
              <w:rPr>
                <w:rFonts w:hint="eastAsia" w:hAnsi="宋体" w:cs="宋体"/>
                <w:color w:val="auto"/>
                <w:szCs w:val="24"/>
                <w:highlight w:val="none"/>
                <w:lang w:val="en-US"/>
              </w:rPr>
            </w:pPr>
            <w:r>
              <w:rPr>
                <w:rFonts w:hint="eastAsia" w:hAnsi="宋体" w:cs="宋体"/>
                <w:color w:val="auto"/>
                <w:szCs w:val="24"/>
                <w:highlight w:val="none"/>
                <w:lang w:val="en-US" w:eastAsia="zh-CN"/>
              </w:rPr>
              <w:t>4分</w:t>
            </w:r>
          </w:p>
        </w:tc>
        <w:tc>
          <w:tcPr>
            <w:tcW w:w="1050" w:type="dxa"/>
            <w:noWrap w:val="0"/>
            <w:vAlign w:val="center"/>
          </w:tcPr>
          <w:p>
            <w:pPr>
              <w:pStyle w:val="62"/>
              <w:ind w:firstLine="0"/>
              <w:jc w:val="left"/>
              <w:rPr>
                <w:rFonts w:hint="eastAsia" w:hAnsi="宋体" w:cs="宋体"/>
                <w:color w:val="auto"/>
                <w:szCs w:val="24"/>
                <w:highlight w:val="none"/>
                <w:lang w:val="en-US"/>
              </w:rPr>
            </w:pPr>
            <w:r>
              <w:rPr>
                <w:rFonts w:hint="eastAsia" w:ascii="宋体" w:hAnsi="宋体" w:cs="宋体"/>
                <w:color w:val="auto"/>
                <w:sz w:val="24"/>
                <w:highlight w:val="none"/>
                <w:lang w:val="en-US" w:eastAsia="zh-CN"/>
              </w:rPr>
              <w:t>客观分</w:t>
            </w:r>
          </w:p>
        </w:tc>
        <w:tc>
          <w:tcPr>
            <w:tcW w:w="1320" w:type="dxa"/>
            <w:vMerge w:val="continue"/>
            <w:noWrap w:val="0"/>
            <w:vAlign w:val="center"/>
          </w:tcPr>
          <w:p>
            <w:pPr>
              <w:pStyle w:val="62"/>
              <w:jc w:val="left"/>
              <w:rPr>
                <w:rFonts w:hint="eastAsia" w:hAnsi="宋体" w:cs="宋体"/>
                <w:color w:val="auto"/>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5725" w:type="dxa"/>
            <w:noWrap w:val="0"/>
            <w:vAlign w:val="center"/>
          </w:tcPr>
          <w:p>
            <w:pPr>
              <w:spacing w:line="360" w:lineRule="auto"/>
              <w:rPr>
                <w:rFonts w:hint="eastAsia" w:hAnsi="宋体" w:cs="宋体"/>
                <w:color w:val="auto"/>
                <w:szCs w:val="24"/>
                <w:highlight w:val="none"/>
                <w:lang w:val="en-US"/>
              </w:rPr>
            </w:pPr>
            <w:r>
              <w:rPr>
                <w:rFonts w:hint="eastAsia" w:hAnsi="宋体" w:cs="宋体"/>
                <w:color w:val="auto"/>
                <w:szCs w:val="24"/>
                <w:highlight w:val="none"/>
                <w:lang w:val="en-US" w:eastAsia="zh-CN"/>
              </w:rPr>
              <w:t>（1）</w:t>
            </w:r>
            <w:r>
              <w:rPr>
                <w:rFonts w:hint="eastAsia" w:hAnsi="宋体" w:cs="宋体"/>
                <w:color w:val="auto"/>
                <w:szCs w:val="24"/>
                <w:highlight w:val="none"/>
                <w:lang w:val="en-US"/>
              </w:rPr>
              <w:t>全金属微型多功能机床提供第三方检测机构出具的检测报告，必须有CMA或CNAS认证，且报告内体现马达转速、电机空载转速、加工材料长度、X轴滑块、Y轴滑块、Z轴滑块、Z轴升降调节、功能参数、处理技术的检测数据及结果且为合格</w:t>
            </w:r>
            <w:r>
              <w:rPr>
                <w:rFonts w:hint="eastAsia" w:hAnsi="宋体" w:cs="宋体"/>
                <w:color w:val="auto"/>
                <w:szCs w:val="24"/>
                <w:highlight w:val="none"/>
                <w:lang w:val="en-US" w:eastAsia="zh-CN"/>
              </w:rPr>
              <w:t>，可得2分</w:t>
            </w:r>
            <w:r>
              <w:rPr>
                <w:rFonts w:hint="eastAsia" w:hAnsi="宋体" w:cs="宋体"/>
                <w:color w:val="auto"/>
                <w:szCs w:val="24"/>
                <w:highlight w:val="none"/>
                <w:lang w:val="en-US"/>
              </w:rPr>
              <w:t>。</w:t>
            </w:r>
          </w:p>
          <w:p>
            <w:pPr>
              <w:spacing w:line="360" w:lineRule="auto"/>
              <w:rPr>
                <w:rFonts w:hint="default"/>
                <w:color w:val="auto"/>
                <w:highlight w:val="none"/>
                <w:lang w:val="en-US" w:eastAsia="zh-CN"/>
              </w:rPr>
            </w:pPr>
            <w:r>
              <w:rPr>
                <w:rFonts w:hint="eastAsia"/>
                <w:color w:val="auto"/>
                <w:highlight w:val="none"/>
                <w:lang w:val="en-US" w:eastAsia="zh-CN"/>
              </w:rPr>
              <w:t>【</w:t>
            </w:r>
            <w:r>
              <w:rPr>
                <w:rFonts w:hint="eastAsia"/>
                <w:b/>
                <w:bCs/>
                <w:color w:val="auto"/>
                <w:highlight w:val="none"/>
                <w:lang w:val="en-US" w:eastAsia="zh-CN"/>
              </w:rPr>
              <w:t>证明材料：</w:t>
            </w:r>
            <w:r>
              <w:rPr>
                <w:rFonts w:hint="eastAsia" w:ascii="宋体" w:hAnsi="宋体" w:eastAsia="宋体" w:cs="宋体"/>
                <w:b/>
                <w:bCs/>
                <w:color w:val="auto"/>
                <w:kern w:val="0"/>
                <w:sz w:val="24"/>
                <w:szCs w:val="24"/>
                <w:highlight w:val="none"/>
                <w:lang w:val="en-US" w:eastAsia="zh-CN" w:bidi="ar-SA"/>
              </w:rPr>
              <w:t>提供检测报告复印件</w:t>
            </w:r>
            <w:r>
              <w:rPr>
                <w:rFonts w:hint="eastAsia" w:ascii="宋体" w:hAnsi="宋体" w:cs="宋体"/>
                <w:b/>
                <w:bCs/>
                <w:color w:val="auto"/>
                <w:kern w:val="0"/>
                <w:sz w:val="24"/>
                <w:szCs w:val="24"/>
                <w:highlight w:val="none"/>
                <w:lang w:val="en-US" w:eastAsia="zh-CN" w:bidi="ar-SA"/>
              </w:rPr>
              <w:t>加</w:t>
            </w:r>
            <w:r>
              <w:rPr>
                <w:rFonts w:hint="eastAsia" w:ascii="宋体" w:hAnsi="宋体" w:eastAsia="宋体" w:cs="宋体"/>
                <w:b/>
                <w:bCs/>
                <w:color w:val="auto"/>
                <w:kern w:val="0"/>
                <w:sz w:val="24"/>
                <w:szCs w:val="24"/>
                <w:highlight w:val="none"/>
                <w:lang w:val="en-US" w:eastAsia="zh-CN" w:bidi="ar-SA"/>
              </w:rPr>
              <w:t>盖</w:t>
            </w:r>
            <w:r>
              <w:rPr>
                <w:rFonts w:hint="eastAsia" w:ascii="宋体" w:hAnsi="宋体" w:cs="宋体"/>
                <w:b/>
                <w:bCs/>
                <w:color w:val="auto"/>
                <w:kern w:val="0"/>
                <w:sz w:val="24"/>
                <w:szCs w:val="24"/>
                <w:highlight w:val="none"/>
                <w:lang w:val="en-US" w:eastAsia="zh-CN" w:bidi="ar-SA"/>
              </w:rPr>
              <w:t>投标人</w:t>
            </w:r>
            <w:r>
              <w:rPr>
                <w:rFonts w:hint="eastAsia" w:ascii="宋体" w:hAnsi="宋体" w:eastAsia="宋体" w:cs="宋体"/>
                <w:b/>
                <w:bCs/>
                <w:color w:val="auto"/>
                <w:kern w:val="0"/>
                <w:sz w:val="24"/>
                <w:szCs w:val="24"/>
                <w:highlight w:val="none"/>
                <w:lang w:val="en-US" w:eastAsia="zh-CN" w:bidi="ar-SA"/>
              </w:rPr>
              <w:t>公章。</w:t>
            </w:r>
            <w:r>
              <w:rPr>
                <w:rFonts w:hint="eastAsia"/>
                <w:color w:val="auto"/>
                <w:highlight w:val="none"/>
                <w:lang w:val="en-US" w:eastAsia="zh-CN"/>
              </w:rPr>
              <w:t>】</w:t>
            </w:r>
          </w:p>
          <w:p>
            <w:pPr>
              <w:spacing w:line="360" w:lineRule="auto"/>
              <w:rPr>
                <w:rFonts w:hint="eastAsia" w:hAnsi="宋体" w:cs="宋体"/>
                <w:color w:val="auto"/>
                <w:szCs w:val="24"/>
                <w:highlight w:val="none"/>
                <w:lang w:val="en-US"/>
              </w:rPr>
            </w:pPr>
            <w:r>
              <w:rPr>
                <w:rFonts w:hint="eastAsia" w:hAnsi="宋体" w:cs="宋体"/>
                <w:color w:val="auto"/>
                <w:szCs w:val="24"/>
                <w:highlight w:val="none"/>
                <w:lang w:val="en-US" w:eastAsia="zh-CN"/>
              </w:rPr>
              <w:t>（2）</w:t>
            </w:r>
            <w:r>
              <w:rPr>
                <w:rFonts w:hint="eastAsia" w:hAnsi="宋体" w:cs="宋体"/>
                <w:color w:val="auto"/>
                <w:szCs w:val="24"/>
                <w:highlight w:val="none"/>
                <w:lang w:val="en-US"/>
              </w:rPr>
              <w:t>全金属微型铣圆机提供第三方检测机构出具的检测报告，必须有CMA或CNAS认证，且报告内体现马达转速、回转盘、回转盘结构、回转盘功能、最大加工直径、最大加工高度、Y轴滑块、Z轴滑块、Z轴升降调节、功能参数、处理技术的检测数据及结果且为合格，</w:t>
            </w:r>
            <w:r>
              <w:rPr>
                <w:rFonts w:hint="eastAsia" w:hAnsi="宋体" w:cs="宋体"/>
                <w:color w:val="auto"/>
                <w:szCs w:val="24"/>
                <w:highlight w:val="none"/>
                <w:lang w:val="en-US" w:eastAsia="zh-CN"/>
              </w:rPr>
              <w:t>可得2</w:t>
            </w:r>
            <w:r>
              <w:rPr>
                <w:rFonts w:hint="eastAsia" w:hAnsi="宋体" w:cs="宋体"/>
                <w:color w:val="auto"/>
                <w:szCs w:val="24"/>
                <w:highlight w:val="none"/>
                <w:lang w:val="en-US"/>
              </w:rPr>
              <w:t>分。</w:t>
            </w:r>
          </w:p>
          <w:p>
            <w:pPr>
              <w:spacing w:line="360" w:lineRule="auto"/>
              <w:rPr>
                <w:color w:val="auto"/>
                <w:highlight w:val="none"/>
                <w:lang w:val="en-US" w:eastAsia="zh-CN"/>
              </w:rPr>
            </w:pPr>
            <w:r>
              <w:rPr>
                <w:rFonts w:hint="eastAsia"/>
                <w:color w:val="auto"/>
                <w:highlight w:val="none"/>
                <w:lang w:val="en-US" w:eastAsia="zh-CN"/>
              </w:rPr>
              <w:t>【</w:t>
            </w:r>
            <w:r>
              <w:rPr>
                <w:rFonts w:hint="eastAsia"/>
                <w:b/>
                <w:bCs/>
                <w:color w:val="auto"/>
                <w:highlight w:val="none"/>
                <w:lang w:val="en-US" w:eastAsia="zh-CN"/>
              </w:rPr>
              <w:t>证明材料：</w:t>
            </w:r>
            <w:r>
              <w:rPr>
                <w:rFonts w:hint="eastAsia" w:ascii="宋体" w:hAnsi="宋体" w:eastAsia="宋体" w:cs="宋体"/>
                <w:b/>
                <w:bCs/>
                <w:color w:val="auto"/>
                <w:kern w:val="0"/>
                <w:sz w:val="24"/>
                <w:szCs w:val="24"/>
                <w:highlight w:val="none"/>
                <w:lang w:val="en-US" w:eastAsia="zh-CN" w:bidi="ar-SA"/>
              </w:rPr>
              <w:t>提供检测报告复印件</w:t>
            </w:r>
            <w:r>
              <w:rPr>
                <w:rFonts w:hint="eastAsia" w:ascii="宋体" w:hAnsi="宋体" w:cs="宋体"/>
                <w:b/>
                <w:bCs/>
                <w:color w:val="auto"/>
                <w:kern w:val="0"/>
                <w:sz w:val="24"/>
                <w:szCs w:val="24"/>
                <w:highlight w:val="none"/>
                <w:lang w:val="en-US" w:eastAsia="zh-CN" w:bidi="ar-SA"/>
              </w:rPr>
              <w:t>加</w:t>
            </w:r>
            <w:r>
              <w:rPr>
                <w:rFonts w:hint="eastAsia" w:ascii="宋体" w:hAnsi="宋体" w:eastAsia="宋体" w:cs="宋体"/>
                <w:b/>
                <w:bCs/>
                <w:color w:val="auto"/>
                <w:kern w:val="0"/>
                <w:sz w:val="24"/>
                <w:szCs w:val="24"/>
                <w:highlight w:val="none"/>
                <w:lang w:val="en-US" w:eastAsia="zh-CN" w:bidi="ar-SA"/>
              </w:rPr>
              <w:t>盖</w:t>
            </w:r>
            <w:r>
              <w:rPr>
                <w:rFonts w:hint="eastAsia" w:ascii="宋体" w:hAnsi="宋体" w:cs="宋体"/>
                <w:b/>
                <w:bCs/>
                <w:color w:val="auto"/>
                <w:kern w:val="0"/>
                <w:sz w:val="24"/>
                <w:szCs w:val="24"/>
                <w:highlight w:val="none"/>
                <w:lang w:val="en-US" w:eastAsia="zh-CN" w:bidi="ar-SA"/>
              </w:rPr>
              <w:t>投标人</w:t>
            </w:r>
            <w:r>
              <w:rPr>
                <w:rFonts w:hint="eastAsia" w:ascii="宋体" w:hAnsi="宋体" w:eastAsia="宋体" w:cs="宋体"/>
                <w:b/>
                <w:bCs/>
                <w:color w:val="auto"/>
                <w:kern w:val="0"/>
                <w:sz w:val="24"/>
                <w:szCs w:val="24"/>
                <w:highlight w:val="none"/>
                <w:lang w:val="en-US" w:eastAsia="zh-CN" w:bidi="ar-SA"/>
              </w:rPr>
              <w:t>公章。</w:t>
            </w:r>
            <w:r>
              <w:rPr>
                <w:rFonts w:hint="eastAsia"/>
                <w:color w:val="auto"/>
                <w:highlight w:val="none"/>
                <w:lang w:val="en-US" w:eastAsia="zh-CN"/>
              </w:rPr>
              <w:t>】</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4分</w:t>
            </w:r>
          </w:p>
        </w:tc>
        <w:tc>
          <w:tcPr>
            <w:tcW w:w="105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320" w:type="dxa"/>
            <w:noWrap w:val="0"/>
            <w:vAlign w:val="center"/>
          </w:tcPr>
          <w:p>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widowControl/>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725" w:type="dxa"/>
            <w:noWrap w:val="0"/>
            <w:vAlign w:val="center"/>
          </w:tcPr>
          <w:p>
            <w:pPr>
              <w:pStyle w:val="62"/>
              <w:ind w:firstLine="0"/>
              <w:rPr>
                <w:rFonts w:hint="eastAsia" w:ascii="宋体" w:hAnsi="宋体" w:cs="宋体"/>
                <w:b/>
                <w:bCs/>
                <w:color w:val="auto"/>
                <w:sz w:val="24"/>
                <w:highlight w:val="none"/>
                <w:lang w:val="en-US" w:eastAsia="zh-CN"/>
              </w:rPr>
            </w:pPr>
            <w:r>
              <w:rPr>
                <w:rFonts w:hint="eastAsia" w:hAnsi="宋体" w:cs="宋体"/>
                <w:color w:val="auto"/>
                <w:szCs w:val="24"/>
                <w:highlight w:val="none"/>
              </w:rPr>
              <w:t>对招标文件实质性响应程度：技术规格参数完全满足招标文件要求</w:t>
            </w:r>
            <w:r>
              <w:rPr>
                <w:rFonts w:hint="eastAsia" w:ascii="宋体" w:hAnsi="宋体" w:eastAsia="宋体" w:cs="宋体"/>
                <w:color w:val="auto"/>
                <w:sz w:val="24"/>
                <w:highlight w:val="none"/>
              </w:rPr>
              <w:t>货物的所有功能及技术指标</w:t>
            </w:r>
            <w:r>
              <w:rPr>
                <w:rFonts w:hint="eastAsia" w:hAnsi="宋体" w:cs="宋体"/>
                <w:color w:val="auto"/>
                <w:szCs w:val="24"/>
                <w:highlight w:val="none"/>
              </w:rPr>
              <w:t>的可得</w:t>
            </w:r>
            <w:r>
              <w:rPr>
                <w:rFonts w:hint="eastAsia" w:hAnsi="宋体" w:cs="宋体"/>
                <w:color w:val="auto"/>
                <w:szCs w:val="24"/>
                <w:highlight w:val="none"/>
                <w:lang w:val="en-US" w:eastAsia="zh-CN"/>
              </w:rPr>
              <w:t>11</w:t>
            </w:r>
            <w:r>
              <w:rPr>
                <w:rFonts w:hint="eastAsia" w:hAnsi="宋体" w:cs="宋体"/>
                <w:color w:val="auto"/>
                <w:szCs w:val="24"/>
                <w:highlight w:val="none"/>
              </w:rPr>
              <w:t>分。</w:t>
            </w:r>
            <w:r>
              <w:rPr>
                <w:rFonts w:hint="eastAsia" w:ascii="宋体" w:hAnsi="宋体" w:eastAsia="宋体" w:cs="宋体"/>
                <w:color w:val="auto"/>
                <w:sz w:val="24"/>
                <w:highlight w:val="none"/>
              </w:rPr>
              <w:t>关键指标要求（</w:t>
            </w:r>
            <w:r>
              <w:rPr>
                <w:rFonts w:hint="eastAsia" w:ascii="宋体" w:hAnsi="宋体" w:eastAsia="宋体" w:cs="宋体"/>
                <w:b/>
                <w:bCs/>
                <w:color w:val="auto"/>
                <w:sz w:val="24"/>
                <w:highlight w:val="none"/>
              </w:rPr>
              <w:t>标注★</w:t>
            </w:r>
            <w:r>
              <w:rPr>
                <w:rFonts w:hint="eastAsia" w:ascii="宋体" w:hAnsi="宋体" w:eastAsia="宋体" w:cs="宋体"/>
                <w:color w:val="auto"/>
                <w:sz w:val="24"/>
                <w:highlight w:val="none"/>
              </w:rPr>
              <w:t>）负偏离的每项扣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分，扣完为止；其他指标要求（没有标注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）负偏离的每项扣</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分，扣完为止。</w:t>
            </w:r>
            <w:r>
              <w:rPr>
                <w:rFonts w:hint="eastAsia" w:ascii="宋体" w:hAnsi="宋体" w:cs="宋体"/>
                <w:b/>
                <w:bCs/>
                <w:color w:val="auto"/>
                <w:sz w:val="24"/>
                <w:highlight w:val="none"/>
                <w:lang w:eastAsia="zh-CN"/>
              </w:rPr>
              <w:t>（根据采购需求要求，提供相应证明材料，否则视为不响应或负偏离）</w:t>
            </w:r>
            <w:r>
              <w:rPr>
                <w:rFonts w:hint="eastAsia" w:ascii="宋体" w:hAnsi="宋体" w:eastAsia="宋体" w:cs="宋体"/>
                <w:b/>
                <w:bCs/>
                <w:color w:val="auto"/>
                <w:sz w:val="24"/>
                <w:highlight w:val="none"/>
                <w:lang w:val="en-US" w:eastAsia="zh-Hans"/>
              </w:rPr>
              <w:t>。</w:t>
            </w:r>
          </w:p>
          <w:p>
            <w:pPr>
              <w:pStyle w:val="62"/>
              <w:ind w:firstLine="0" w:firstLineChars="0"/>
              <w:rPr>
                <w:rFonts w:ascii="宋体" w:hAnsi="宋体" w:eastAsia="宋体" w:cs="宋体"/>
                <w:snapToGrid/>
                <w:color w:val="auto"/>
                <w:kern w:val="2"/>
                <w:sz w:val="24"/>
                <w:szCs w:val="24"/>
                <w:highlight w:val="none"/>
                <w:lang w:val="en-US" w:eastAsia="zh-CN" w:bidi="ar-SA"/>
              </w:rPr>
            </w:pPr>
            <w:r>
              <w:rPr>
                <w:rFonts w:hint="eastAsia" w:ascii="宋体" w:hAnsi="宋体" w:cs="宋体"/>
                <w:b/>
                <w:bCs/>
                <w:color w:val="auto"/>
                <w:sz w:val="24"/>
                <w:highlight w:val="none"/>
                <w:lang w:val="en-US" w:eastAsia="zh-CN"/>
              </w:rPr>
              <w:t>注：</w:t>
            </w:r>
            <w:r>
              <w:rPr>
                <w:rFonts w:hint="eastAsia" w:ascii="宋体" w:hAnsi="宋体" w:eastAsia="宋体" w:cs="宋体"/>
                <w:b/>
                <w:bCs/>
                <w:color w:val="auto"/>
                <w:sz w:val="24"/>
                <w:highlight w:val="none"/>
              </w:rPr>
              <w:t>参数响应也必须真实，若验收过程中发现产品与投标参数不符合的情况，采购方将有权追究投标人的法律责任</w:t>
            </w:r>
            <w:r>
              <w:rPr>
                <w:rFonts w:hint="eastAsia" w:ascii="宋体" w:hAnsi="宋体" w:cs="宋体"/>
                <w:b/>
                <w:bCs/>
                <w:color w:val="auto"/>
                <w:sz w:val="24"/>
                <w:highlight w:val="none"/>
                <w:lang w:eastAsia="zh-CN"/>
              </w:rPr>
              <w:t>。</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1分</w:t>
            </w:r>
          </w:p>
        </w:tc>
        <w:tc>
          <w:tcPr>
            <w:tcW w:w="1050"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客观分</w:t>
            </w:r>
          </w:p>
        </w:tc>
        <w:tc>
          <w:tcPr>
            <w:tcW w:w="1320" w:type="dxa"/>
            <w:noWrap w:val="0"/>
            <w:vAlign w:val="center"/>
          </w:tcPr>
          <w:p>
            <w:pPr>
              <w:widowControl/>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widowControl/>
              <w:spacing w:line="360" w:lineRule="auto"/>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725" w:type="dxa"/>
            <w:noWrap w:val="0"/>
            <w:vAlign w:val="center"/>
          </w:tcPr>
          <w:p>
            <w:pPr>
              <w:spacing w:line="360" w:lineRule="auto"/>
              <w:rPr>
                <w:rFonts w:hint="eastAsia" w:hAnsi="宋体" w:cs="宋体"/>
                <w:color w:val="auto"/>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对</w:t>
            </w:r>
            <w:r>
              <w:rPr>
                <w:rFonts w:hint="eastAsia" w:ascii="宋体" w:hAnsi="宋体" w:eastAsia="宋体" w:cs="宋体"/>
                <w:b/>
                <w:bCs/>
                <w:snapToGrid w:val="0"/>
                <w:color w:val="auto"/>
                <w:kern w:val="2"/>
                <w:sz w:val="24"/>
                <w:szCs w:val="24"/>
                <w:highlight w:val="none"/>
                <w:lang w:val="en-US" w:eastAsia="zh-CN" w:bidi="ar-SA"/>
              </w:rPr>
              <w:t>生态环境分析仪</w:t>
            </w:r>
            <w:r>
              <w:rPr>
                <w:rFonts w:hint="eastAsia" w:ascii="宋体" w:hAnsi="宋体" w:eastAsia="宋体" w:cs="宋体"/>
                <w:color w:val="auto"/>
                <w:sz w:val="24"/>
                <w:szCs w:val="24"/>
                <w:highlight w:val="none"/>
                <w:lang w:eastAsia="zh-CN"/>
              </w:rPr>
              <w:t>以下功能内容</w:t>
            </w:r>
            <w:r>
              <w:rPr>
                <w:rFonts w:hint="eastAsia" w:ascii="宋体" w:hAnsi="宋体" w:eastAsia="宋体" w:cs="宋体"/>
                <w:color w:val="auto"/>
                <w:sz w:val="24"/>
                <w:szCs w:val="24"/>
                <w:highlight w:val="none"/>
              </w:rPr>
              <w:t>进</w:t>
            </w:r>
            <w:r>
              <w:rPr>
                <w:rFonts w:hint="eastAsia" w:ascii="宋体" w:hAnsi="宋体" w:eastAsia="宋体" w:cs="宋体"/>
                <w:color w:val="auto"/>
                <w:sz w:val="24"/>
                <w:szCs w:val="24"/>
                <w:highlight w:val="none"/>
                <w:lang w:eastAsia="zh-CN"/>
              </w:rPr>
              <w:t>行逐条操作、讲解演示：</w:t>
            </w:r>
          </w:p>
          <w:p>
            <w:pPr>
              <w:pStyle w:val="62"/>
              <w:ind w:firstLine="0"/>
              <w:rPr>
                <w:rFonts w:hint="eastAsia" w:hAnsi="宋体" w:cs="宋体"/>
                <w:color w:val="auto"/>
                <w:szCs w:val="24"/>
                <w:highlight w:val="none"/>
              </w:rPr>
            </w:pPr>
            <w:r>
              <w:rPr>
                <w:rFonts w:hint="eastAsia" w:hAnsi="宋体" w:cs="宋体"/>
                <w:color w:val="auto"/>
                <w:szCs w:val="24"/>
                <w:highlight w:val="none"/>
                <w:lang w:eastAsia="zh-CN"/>
              </w:rPr>
              <w:t>①</w:t>
            </w:r>
            <w:r>
              <w:rPr>
                <w:rFonts w:hint="eastAsia" w:hAnsi="宋体" w:cs="宋体"/>
                <w:color w:val="auto"/>
                <w:szCs w:val="24"/>
                <w:highlight w:val="none"/>
              </w:rPr>
              <w:t>触摸式彩色屏，绿、黄、红三种颜色，提供对应的正常、注意、危险三种提示（</w:t>
            </w:r>
            <w:r>
              <w:rPr>
                <w:rFonts w:hint="eastAsia" w:hAnsi="宋体" w:cs="宋体"/>
                <w:color w:val="auto"/>
                <w:szCs w:val="24"/>
                <w:highlight w:val="none"/>
                <w:lang w:val="en-US" w:eastAsia="zh-CN"/>
              </w:rPr>
              <w:t>0-2</w:t>
            </w:r>
            <w:r>
              <w:rPr>
                <w:rFonts w:hint="eastAsia" w:hAnsi="宋体" w:cs="宋体"/>
                <w:color w:val="auto"/>
                <w:szCs w:val="24"/>
                <w:highlight w:val="none"/>
              </w:rPr>
              <w:t>分）；</w:t>
            </w:r>
          </w:p>
          <w:p>
            <w:pPr>
              <w:pStyle w:val="62"/>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②</w:t>
            </w:r>
            <w:r>
              <w:rPr>
                <w:rFonts w:hint="eastAsia" w:hAnsi="宋体" w:cs="宋体"/>
                <w:color w:val="auto"/>
                <w:szCs w:val="24"/>
                <w:highlight w:val="none"/>
              </w:rPr>
              <w:t>检测对象：不少于5品类，种类不少于50个，准确率＞90%（</w:t>
            </w:r>
            <w:r>
              <w:rPr>
                <w:rFonts w:hint="eastAsia" w:hAnsi="宋体" w:cs="宋体"/>
                <w:color w:val="auto"/>
                <w:szCs w:val="24"/>
                <w:highlight w:val="none"/>
                <w:lang w:val="en-US" w:eastAsia="zh-CN"/>
              </w:rPr>
              <w:t>0-2</w:t>
            </w:r>
            <w:r>
              <w:rPr>
                <w:rFonts w:hint="eastAsia" w:hAnsi="宋体" w:cs="宋体"/>
                <w:color w:val="auto"/>
                <w:szCs w:val="24"/>
                <w:highlight w:val="none"/>
              </w:rPr>
              <w:t>分）</w:t>
            </w:r>
            <w:r>
              <w:rPr>
                <w:rFonts w:hint="eastAsia" w:hAnsi="宋体" w:cs="宋体"/>
                <w:color w:val="auto"/>
                <w:szCs w:val="24"/>
                <w:highlight w:val="none"/>
                <w:lang w:eastAsia="zh-CN"/>
              </w:rPr>
              <w:t>；</w:t>
            </w:r>
          </w:p>
          <w:p>
            <w:pPr>
              <w:spacing w:line="360" w:lineRule="auto"/>
              <w:rPr>
                <w:rFonts w:hint="eastAsia" w:eastAsia="宋体"/>
                <w:color w:val="auto"/>
                <w:highlight w:val="none"/>
                <w:lang w:eastAsia="zh-CN"/>
              </w:rPr>
            </w:pPr>
            <w:r>
              <w:rPr>
                <w:rFonts w:hint="eastAsia"/>
                <w:color w:val="auto"/>
                <w:highlight w:val="none"/>
                <w:lang w:eastAsia="zh-CN"/>
              </w:rPr>
              <w:t>③自动校正、内置指标检测样品种类不低于 50种，选择种类后可直接检测显示结果</w:t>
            </w:r>
            <w:r>
              <w:rPr>
                <w:rFonts w:hint="eastAsia" w:hAnsi="宋体" w:cs="宋体"/>
                <w:color w:val="auto"/>
                <w:szCs w:val="24"/>
                <w:highlight w:val="none"/>
              </w:rPr>
              <w:t>（</w:t>
            </w:r>
            <w:r>
              <w:rPr>
                <w:rFonts w:hint="eastAsia" w:hAnsi="宋体" w:cs="宋体"/>
                <w:color w:val="auto"/>
                <w:szCs w:val="24"/>
                <w:highlight w:val="none"/>
                <w:lang w:val="en-US" w:eastAsia="zh-CN"/>
              </w:rPr>
              <w:t>0-2</w:t>
            </w:r>
            <w:r>
              <w:rPr>
                <w:rFonts w:hint="eastAsia" w:hAnsi="宋体" w:cs="宋体"/>
                <w:color w:val="auto"/>
                <w:szCs w:val="24"/>
                <w:highlight w:val="none"/>
              </w:rPr>
              <w:t>分）</w:t>
            </w:r>
            <w:r>
              <w:rPr>
                <w:rFonts w:hint="eastAsia"/>
                <w:color w:val="auto"/>
                <w:highlight w:val="none"/>
                <w:lang w:eastAsia="zh-CN"/>
              </w:rPr>
              <w:t>。</w:t>
            </w:r>
          </w:p>
          <w:p>
            <w:pPr>
              <w:numPr>
                <w:ilvl w:val="0"/>
                <w:numId w:val="0"/>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 w:val="24"/>
                <w:szCs w:val="24"/>
                <w:highlight w:val="none"/>
                <w:vertAlign w:val="baseline"/>
                <w:lang w:val="en-US" w:eastAsia="zh-CN"/>
              </w:rPr>
              <w:t>注：以上每一条，</w:t>
            </w:r>
            <w:r>
              <w:rPr>
                <w:rFonts w:hint="eastAsia" w:ascii="宋体" w:hAnsi="宋体" w:eastAsia="宋体" w:cs="宋体"/>
                <w:b/>
                <w:bCs/>
                <w:color w:val="auto"/>
                <w:szCs w:val="24"/>
                <w:highlight w:val="none"/>
              </w:rPr>
              <w:t>功能完整可行的得</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szCs w:val="24"/>
                <w:highlight w:val="none"/>
              </w:rPr>
              <w:t>分；功能存在缺陷，</w:t>
            </w:r>
            <w:r>
              <w:rPr>
                <w:rFonts w:hint="eastAsia" w:ascii="宋体" w:hAnsi="宋体" w:eastAsia="宋体" w:cs="宋体"/>
                <w:b/>
                <w:bCs/>
                <w:color w:val="auto"/>
                <w:szCs w:val="24"/>
                <w:highlight w:val="none"/>
                <w:lang w:eastAsia="zh-CN"/>
              </w:rPr>
              <w:t>部分</w:t>
            </w:r>
            <w:r>
              <w:rPr>
                <w:rFonts w:hint="eastAsia" w:ascii="宋体" w:hAnsi="宋体" w:eastAsia="宋体" w:cs="宋体"/>
                <w:b/>
                <w:bCs/>
                <w:color w:val="auto"/>
                <w:szCs w:val="24"/>
                <w:highlight w:val="none"/>
              </w:rPr>
              <w:t>完整的得</w:t>
            </w: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rPr>
              <w:t>分；未使用系统进行演示</w:t>
            </w:r>
            <w:r>
              <w:rPr>
                <w:rFonts w:hint="eastAsia" w:ascii="宋体" w:hAnsi="宋体" w:eastAsia="宋体" w:cs="宋体"/>
                <w:b/>
                <w:bCs/>
                <w:color w:val="auto"/>
                <w:szCs w:val="24"/>
                <w:highlight w:val="none"/>
                <w:lang w:eastAsia="zh-CN"/>
              </w:rPr>
              <w:t>的得</w:t>
            </w:r>
            <w:r>
              <w:rPr>
                <w:rFonts w:hint="eastAsia" w:ascii="宋体" w:hAnsi="宋体" w:eastAsia="宋体" w:cs="宋体"/>
                <w:b/>
                <w:bCs/>
                <w:color w:val="auto"/>
                <w:szCs w:val="24"/>
                <w:highlight w:val="none"/>
              </w:rPr>
              <w:t>0分。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特别事项</w:t>
            </w:r>
            <w:r>
              <w:rPr>
                <w:rFonts w:hint="eastAsia" w:ascii="宋体" w:hAnsi="宋体" w:eastAsia="宋体" w:cs="宋体"/>
                <w:b/>
                <w:bCs/>
                <w:color w:val="auto"/>
                <w:sz w:val="24"/>
                <w:szCs w:val="24"/>
                <w:highlight w:val="none"/>
              </w:rPr>
              <w:t>：演示时间不超过1</w:t>
            </w:r>
            <w:r>
              <w:rPr>
                <w:rFonts w:hint="default"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分钟，投标人未提供演示的，视为放弃演示</w:t>
            </w:r>
            <w:r>
              <w:rPr>
                <w:rFonts w:hint="eastAsia" w:ascii="宋体" w:hAnsi="宋体" w:eastAsia="宋体" w:cs="宋体"/>
                <w:b/>
                <w:bCs/>
                <w:color w:val="auto"/>
                <w:sz w:val="24"/>
                <w:szCs w:val="24"/>
                <w:highlight w:val="none"/>
                <w:lang w:eastAsia="zh-CN"/>
              </w:rPr>
              <w:t>不得分</w:t>
            </w:r>
            <w:r>
              <w:rPr>
                <w:rFonts w:hint="eastAsia" w:ascii="宋体" w:hAnsi="宋体" w:eastAsia="宋体" w:cs="宋体"/>
                <w:b/>
                <w:bCs/>
                <w:color w:val="auto"/>
                <w:sz w:val="24"/>
                <w:szCs w:val="24"/>
                <w:highlight w:val="none"/>
              </w:rPr>
              <w:t>；仅进行PPT等固定图片演示的不得分。根据显示效果、与采购文件要求的吻合程度、操作的流畅性等要求，相应内容不演示不得分。</w:t>
            </w:r>
          </w:p>
          <w:p>
            <w:pPr>
              <w:spacing w:line="360" w:lineRule="auto"/>
              <w:rPr>
                <w:rFonts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将演示过程拍摄视频，</w:t>
            </w:r>
            <w:r>
              <w:rPr>
                <w:rFonts w:hint="eastAsia" w:ascii="宋体" w:hAnsi="宋体" w:cs="宋体"/>
                <w:b/>
                <w:bCs/>
                <w:color w:val="auto"/>
                <w:sz w:val="24"/>
                <w:szCs w:val="24"/>
                <w:highlight w:val="none"/>
                <w:lang w:val="en-US" w:eastAsia="zh-CN"/>
              </w:rPr>
              <w:t>可</w:t>
            </w:r>
            <w:r>
              <w:rPr>
                <w:rFonts w:hint="eastAsia" w:ascii="宋体" w:hAnsi="宋体" w:eastAsia="宋体" w:cs="宋体"/>
                <w:b/>
                <w:bCs/>
                <w:color w:val="auto"/>
                <w:sz w:val="24"/>
                <w:szCs w:val="24"/>
                <w:highlight w:val="none"/>
              </w:rPr>
              <w:t>随备份文件一同</w:t>
            </w:r>
            <w:r>
              <w:rPr>
                <w:rFonts w:hint="eastAsia" w:ascii="宋体" w:hAnsi="宋体" w:cs="宋体"/>
                <w:b/>
                <w:bCs/>
                <w:color w:val="auto"/>
                <w:sz w:val="24"/>
                <w:szCs w:val="24"/>
                <w:highlight w:val="none"/>
                <w:lang w:val="en-US" w:eastAsia="zh-CN"/>
              </w:rPr>
              <w:t>或单独</w:t>
            </w:r>
            <w:r>
              <w:rPr>
                <w:rFonts w:hint="eastAsia" w:ascii="宋体" w:hAnsi="宋体" w:eastAsia="宋体" w:cs="宋体"/>
                <w:b/>
                <w:bCs/>
                <w:color w:val="auto"/>
                <w:sz w:val="24"/>
                <w:szCs w:val="24"/>
                <w:highlight w:val="none"/>
              </w:rPr>
              <w:t>在投标截止时间前寄达</w:t>
            </w:r>
            <w:r>
              <w:rPr>
                <w:rFonts w:hint="eastAsia" w:ascii="宋体" w:hAnsi="宋体" w:cs="宋体"/>
                <w:b/>
                <w:bCs/>
                <w:color w:val="auto"/>
                <w:sz w:val="24"/>
                <w:szCs w:val="24"/>
                <w:highlight w:val="none"/>
                <w:lang w:val="en-US" w:eastAsia="zh-CN"/>
              </w:rPr>
              <w:t>或送达（需提前联系</w:t>
            </w:r>
            <w:r>
              <w:rPr>
                <w:rFonts w:hint="eastAsia" w:ascii="宋体" w:hAnsi="宋体" w:cs="宋体"/>
                <w:b/>
                <w:bCs/>
                <w:color w:val="auto"/>
                <w:highlight w:val="none"/>
              </w:rPr>
              <w:t>委托代理机构联系人：</w:t>
            </w:r>
            <w:r>
              <w:rPr>
                <w:rFonts w:hint="eastAsia" w:ascii="宋体" w:hAnsi="宋体" w:cs="宋体"/>
                <w:b/>
                <w:bCs/>
                <w:color w:val="auto"/>
                <w:highlight w:val="none"/>
                <w:lang w:val="en-US" w:eastAsia="zh-CN"/>
              </w:rPr>
              <w:t xml:space="preserve">      </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，单独密封包装加盖公章，没有密封包装或者逾期邮寄送达至投标地点的将不予接收，此项不得分。</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6分</w:t>
            </w:r>
          </w:p>
        </w:tc>
        <w:tc>
          <w:tcPr>
            <w:tcW w:w="1050"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主观分</w:t>
            </w:r>
          </w:p>
        </w:tc>
        <w:tc>
          <w:tcPr>
            <w:tcW w:w="1320" w:type="dxa"/>
            <w:noWrap w:val="0"/>
            <w:vAlign w:val="center"/>
          </w:tcPr>
          <w:p>
            <w:pPr>
              <w:widowControl/>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c>
          <w:tcPr>
            <w:tcW w:w="572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或核心产品制造商</w:t>
            </w:r>
            <w:r>
              <w:rPr>
                <w:rFonts w:hint="eastAsia" w:ascii="宋体" w:hAnsi="宋体" w:cs="宋体"/>
                <w:color w:val="auto"/>
                <w:sz w:val="24"/>
                <w:highlight w:val="none"/>
              </w:rPr>
              <w:t>具有</w:t>
            </w:r>
            <w:r>
              <w:rPr>
                <w:rFonts w:hint="eastAsia" w:ascii="宋体" w:hAnsi="宋体" w:cs="宋体"/>
                <w:color w:val="auto"/>
                <w:sz w:val="24"/>
                <w:highlight w:val="none"/>
                <w:lang w:eastAsia="zh-CN"/>
              </w:rPr>
              <w:t>有效期内的</w:t>
            </w:r>
            <w:r>
              <w:rPr>
                <w:rFonts w:hint="eastAsia" w:ascii="宋体" w:hAnsi="宋体" w:cs="宋体"/>
                <w:color w:val="auto"/>
                <w:sz w:val="24"/>
                <w:highlight w:val="none"/>
              </w:rPr>
              <w:t>职业健康安全管理体系认证证书</w:t>
            </w:r>
            <w:r>
              <w:rPr>
                <w:rFonts w:hint="eastAsia" w:ascii="宋体" w:hAnsi="宋体" w:cs="宋体"/>
                <w:color w:val="auto"/>
                <w:sz w:val="24"/>
                <w:highlight w:val="none"/>
                <w:lang w:eastAsia="zh-CN"/>
              </w:rPr>
              <w:t>、</w:t>
            </w:r>
            <w:r>
              <w:rPr>
                <w:rFonts w:hint="eastAsia" w:ascii="宋体" w:hAnsi="宋体" w:cs="宋体"/>
                <w:color w:val="auto"/>
                <w:sz w:val="24"/>
                <w:highlight w:val="none"/>
              </w:rPr>
              <w:t>环境管理体系认证证书</w:t>
            </w:r>
            <w:r>
              <w:rPr>
                <w:rFonts w:hint="eastAsia" w:ascii="宋体" w:hAnsi="宋体" w:cs="宋体"/>
                <w:color w:val="auto"/>
                <w:sz w:val="24"/>
                <w:highlight w:val="none"/>
                <w:lang w:eastAsia="zh-CN"/>
              </w:rPr>
              <w:t>、</w:t>
            </w:r>
            <w:r>
              <w:rPr>
                <w:rFonts w:hint="eastAsia" w:ascii="宋体" w:hAnsi="宋体" w:cs="宋体"/>
                <w:color w:val="auto"/>
                <w:sz w:val="24"/>
                <w:highlight w:val="none"/>
              </w:rPr>
              <w:t>质量管理体系认证证书</w:t>
            </w:r>
            <w:r>
              <w:rPr>
                <w:rFonts w:hint="eastAsia" w:ascii="宋体" w:hAnsi="宋体" w:cs="宋体"/>
                <w:color w:val="auto"/>
                <w:sz w:val="24"/>
                <w:highlight w:val="none"/>
                <w:lang w:eastAsia="zh-CN"/>
              </w:rPr>
              <w:t>，每具有一项得</w:t>
            </w:r>
            <w:r>
              <w:rPr>
                <w:rFonts w:hint="eastAsia" w:ascii="宋体" w:hAnsi="宋体" w:cs="宋体"/>
                <w:color w:val="auto"/>
                <w:sz w:val="24"/>
                <w:highlight w:val="none"/>
                <w:lang w:val="en-US" w:eastAsia="zh-CN"/>
              </w:rPr>
              <w:t>1分，本项最高得3分。</w:t>
            </w:r>
          </w:p>
          <w:p>
            <w:pPr>
              <w:wordWrap w:val="0"/>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b/>
                <w:bCs/>
                <w:color w:val="auto"/>
                <w:sz w:val="24"/>
                <w:highlight w:val="none"/>
                <w:lang w:eastAsia="zh-CN"/>
              </w:rPr>
              <w:t>证明材料：</w:t>
            </w:r>
            <w:r>
              <w:rPr>
                <w:rFonts w:hint="eastAsia" w:ascii="宋体" w:hAnsi="宋体" w:cs="宋体"/>
                <w:b/>
                <w:bCs/>
                <w:color w:val="auto"/>
                <w:sz w:val="24"/>
                <w:highlight w:val="none"/>
              </w:rPr>
              <w:t>投标文件中须提供以上证书扫描件</w:t>
            </w:r>
            <w:r>
              <w:rPr>
                <w:rFonts w:hint="eastAsia" w:ascii="宋体" w:hAnsi="宋体" w:cs="宋体"/>
                <w:b/>
                <w:bCs/>
                <w:color w:val="auto"/>
                <w:sz w:val="24"/>
                <w:highlight w:val="none"/>
                <w:lang w:eastAsia="zh-CN"/>
              </w:rPr>
              <w:t>及</w:t>
            </w:r>
            <w:r>
              <w:rPr>
                <w:rFonts w:hint="eastAsia" w:ascii="宋体" w:hAnsi="宋体" w:cs="宋体"/>
                <w:b/>
                <w:bCs/>
                <w:color w:val="auto"/>
                <w:szCs w:val="21"/>
                <w:highlight w:val="none"/>
                <w:lang w:eastAsia="zh-CN"/>
              </w:rPr>
              <w:t>和</w:t>
            </w:r>
            <w:r>
              <w:rPr>
                <w:rFonts w:hint="eastAsia" w:ascii="宋体" w:hAnsi="宋体" w:cs="宋体"/>
                <w:b/>
                <w:bCs/>
                <w:color w:val="auto"/>
                <w:szCs w:val="21"/>
                <w:highlight w:val="none"/>
              </w:rPr>
              <w:t>在投标文件中提供有效期内的证书扫描件及全国认证认可信息公共服务平台网站http://www.cnca.gov.cn/查询页面截图，</w:t>
            </w:r>
            <w:r>
              <w:rPr>
                <w:rFonts w:hint="eastAsia" w:ascii="宋体" w:hAnsi="宋体" w:cs="宋体"/>
                <w:b/>
                <w:bCs/>
                <w:color w:val="auto"/>
                <w:szCs w:val="21"/>
                <w:highlight w:val="none"/>
                <w:lang w:eastAsia="zh-CN"/>
              </w:rPr>
              <w:t>提供不全</w:t>
            </w:r>
            <w:r>
              <w:rPr>
                <w:rFonts w:hint="eastAsia" w:ascii="宋体" w:hAnsi="宋体" w:cs="宋体"/>
                <w:b/>
                <w:bCs/>
                <w:color w:val="auto"/>
                <w:szCs w:val="21"/>
                <w:highlight w:val="none"/>
              </w:rPr>
              <w:t>不得分</w:t>
            </w:r>
            <w:r>
              <w:rPr>
                <w:rFonts w:hint="eastAsia" w:ascii="宋体" w:hAnsi="宋体" w:cs="宋体"/>
                <w:b/>
                <w:bCs/>
                <w:color w:val="auto"/>
                <w:sz w:val="24"/>
                <w:highlight w:val="none"/>
              </w:rPr>
              <w:t>。</w:t>
            </w:r>
            <w:r>
              <w:rPr>
                <w:rFonts w:hint="eastAsia" w:ascii="宋体" w:hAnsi="宋体" w:cs="宋体"/>
                <w:color w:val="auto"/>
                <w:sz w:val="24"/>
                <w:highlight w:val="none"/>
                <w:lang w:eastAsia="zh-CN"/>
              </w:rPr>
              <w:t>】</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3分</w:t>
            </w:r>
          </w:p>
        </w:tc>
        <w:tc>
          <w:tcPr>
            <w:tcW w:w="1050"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客观分</w:t>
            </w:r>
          </w:p>
        </w:tc>
        <w:tc>
          <w:tcPr>
            <w:tcW w:w="1320" w:type="dxa"/>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eastAsia="zh-CN" w:bidi="ar"/>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c>
          <w:tcPr>
            <w:tcW w:w="572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为保证布局和使用的合理性，投标人根据项目建设需要，对教室进行深化设计，体现出专业性，特色性提供完整的平面布置图和不同角度效果图（每个教室至少提供两张），根据设计方案完整性，实用性，合理性，安全性，美观性进行综合评分。</w:t>
            </w:r>
            <w:r>
              <w:rPr>
                <w:rFonts w:hint="eastAsia" w:ascii="宋体" w:hAnsi="宋体" w:cs="宋体"/>
                <w:b/>
                <w:bCs/>
                <w:color w:val="auto"/>
                <w:sz w:val="24"/>
                <w:highlight w:val="none"/>
                <w:lang w:eastAsia="zh-CN"/>
              </w:rPr>
              <w:t>（注：杜甫二小1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个教室、杜甫小学1</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lang w:eastAsia="zh-CN"/>
              </w:rPr>
              <w:t>个教室、理想实验6个教室）</w:t>
            </w:r>
          </w:p>
          <w:p>
            <w:pPr>
              <w:spacing w:line="360" w:lineRule="auto"/>
              <w:rPr>
                <w:rFonts w:hint="eastAsia" w:ascii="宋体" w:hAnsi="宋体" w:cs="宋体"/>
                <w:b/>
                <w:bCs/>
                <w:color w:val="auto"/>
                <w:sz w:val="24"/>
                <w:highlight w:val="none"/>
                <w:lang w:eastAsia="zh-CN"/>
              </w:rPr>
            </w:pPr>
          </w:p>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lang w:eastAsia="zh-CN"/>
              </w:rPr>
              <w:t>注：以上每一个教室</w:t>
            </w:r>
            <w:r>
              <w:rPr>
                <w:rFonts w:hint="eastAsia" w:ascii="宋体" w:hAnsi="宋体" w:cs="宋体"/>
                <w:color w:val="auto"/>
                <w:sz w:val="24"/>
                <w:highlight w:val="none"/>
              </w:rPr>
              <w:t>设计</w:t>
            </w:r>
            <w:r>
              <w:rPr>
                <w:rFonts w:hint="eastAsia" w:ascii="宋体" w:hAnsi="宋体" w:cs="宋体"/>
                <w:color w:val="auto"/>
                <w:sz w:val="24"/>
                <w:highlight w:val="none"/>
                <w:lang w:eastAsia="zh-CN"/>
              </w:rPr>
              <w:t>完整、实用、美观的得</w:t>
            </w:r>
            <w:r>
              <w:rPr>
                <w:rFonts w:hint="eastAsia" w:ascii="宋体" w:hAnsi="宋体" w:cs="宋体"/>
                <w:color w:val="auto"/>
                <w:sz w:val="24"/>
                <w:highlight w:val="none"/>
                <w:lang w:val="en-US" w:eastAsia="zh-CN"/>
              </w:rPr>
              <w:t>0.4分，设计欠缺、实用性较差、美观度低的得0.2分，</w:t>
            </w:r>
            <w:r>
              <w:rPr>
                <w:rFonts w:hint="eastAsia" w:ascii="宋体" w:hAnsi="宋体" w:cs="宋体"/>
                <w:b/>
                <w:bCs/>
                <w:color w:val="auto"/>
                <w:sz w:val="24"/>
                <w:highlight w:val="none"/>
              </w:rPr>
              <w:t>未按照招标文件参数要求提供上述图纸或图纸不全的本项不得分</w:t>
            </w:r>
            <w:r>
              <w:rPr>
                <w:rFonts w:hint="eastAsia" w:ascii="宋体" w:hAnsi="宋体" w:cs="宋体"/>
                <w:b/>
                <w:bCs/>
                <w:color w:val="auto"/>
                <w:sz w:val="24"/>
                <w:highlight w:val="none"/>
                <w:lang w:eastAsia="zh-CN"/>
              </w:rPr>
              <w:t>。本项最多得</w:t>
            </w:r>
            <w:r>
              <w:rPr>
                <w:rFonts w:hint="eastAsia" w:ascii="宋体" w:hAnsi="宋体" w:cs="宋体"/>
                <w:b/>
                <w:bCs/>
                <w:color w:val="auto"/>
                <w:sz w:val="24"/>
                <w:highlight w:val="none"/>
                <w:lang w:val="en-US" w:eastAsia="zh-CN"/>
              </w:rPr>
              <w:t>14分。</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14分</w:t>
            </w:r>
          </w:p>
        </w:tc>
        <w:tc>
          <w:tcPr>
            <w:tcW w:w="105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主观分</w:t>
            </w:r>
          </w:p>
        </w:tc>
        <w:tc>
          <w:tcPr>
            <w:tcW w:w="1320" w:type="dxa"/>
            <w:noWrap w:val="0"/>
            <w:vAlign w:val="center"/>
          </w:tcPr>
          <w:p>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7</w:t>
            </w:r>
          </w:p>
        </w:tc>
        <w:tc>
          <w:tcPr>
            <w:tcW w:w="572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投标人针对本项目提供项目实施方案要包含进度计划、各阶段保证措施、质量保证体系及控制措施。</w:t>
            </w:r>
          </w:p>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注：</w:t>
            </w:r>
            <w:r>
              <w:rPr>
                <w:rFonts w:hint="eastAsia" w:ascii="宋体" w:hAnsi="宋体" w:eastAsia="宋体" w:cs="宋体"/>
                <w:color w:val="auto"/>
                <w:kern w:val="0"/>
                <w:sz w:val="24"/>
                <w:highlight w:val="none"/>
                <w:lang w:bidi="ar"/>
              </w:rPr>
              <w:t>方案合理细致、针对性强、容易操作</w:t>
            </w:r>
            <w:r>
              <w:rPr>
                <w:rFonts w:hint="eastAsia" w:ascii="宋体" w:hAnsi="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分，方案安排基本合理细致、针对性一般，较容易操作</w:t>
            </w:r>
            <w:r>
              <w:rPr>
                <w:rFonts w:hint="eastAsia" w:ascii="宋体" w:hAnsi="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分，不够合理、缺乏针对性、不太容易操作</w:t>
            </w:r>
            <w:r>
              <w:rPr>
                <w:rFonts w:hint="eastAsia" w:ascii="宋体" w:hAnsi="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eastAsia="zh-CN" w:bidi="ar"/>
              </w:rPr>
              <w:t>，不提供不得分。</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1050"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主观分</w:t>
            </w:r>
          </w:p>
        </w:tc>
        <w:tc>
          <w:tcPr>
            <w:tcW w:w="1320" w:type="dxa"/>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w:t>
            </w:r>
          </w:p>
        </w:tc>
        <w:tc>
          <w:tcPr>
            <w:tcW w:w="572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投标人承诺</w:t>
            </w:r>
            <w:r>
              <w:rPr>
                <w:rFonts w:hint="eastAsia" w:ascii="宋体" w:hAnsi="宋体" w:cs="宋体"/>
                <w:color w:val="auto"/>
                <w:sz w:val="24"/>
                <w:highlight w:val="none"/>
              </w:rPr>
              <w:t>满足招标文件质保期要求的得</w:t>
            </w:r>
            <w:r>
              <w:rPr>
                <w:rFonts w:hint="default" w:ascii="宋体" w:hAnsi="宋体" w:cs="宋体"/>
                <w:color w:val="auto"/>
                <w:sz w:val="24"/>
                <w:highlight w:val="none"/>
                <w:lang w:val="en-US"/>
              </w:rPr>
              <w:t>2</w:t>
            </w:r>
            <w:r>
              <w:rPr>
                <w:rFonts w:hint="eastAsia" w:ascii="宋体" w:hAnsi="宋体" w:cs="宋体"/>
                <w:color w:val="auto"/>
                <w:sz w:val="24"/>
                <w:highlight w:val="none"/>
              </w:rPr>
              <w:t>分，每增加</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年加1分，最多加</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4分</w:t>
            </w:r>
            <w:r>
              <w:rPr>
                <w:rFonts w:hint="eastAsia" w:ascii="宋体" w:hAnsi="宋体" w:cs="宋体"/>
                <w:color w:val="auto"/>
                <w:sz w:val="24"/>
                <w:highlight w:val="none"/>
              </w:rPr>
              <w:t>。</w:t>
            </w:r>
          </w:p>
          <w:p>
            <w:pPr>
              <w:pStyle w:val="26"/>
              <w:spacing w:line="360" w:lineRule="auto"/>
              <w:ind w:left="0" w:leftChars="0" w:firstLine="0" w:firstLineChars="0"/>
              <w:rPr>
                <w:color w:val="auto"/>
                <w:highlight w:val="none"/>
                <w:lang w:val="en-US" w:eastAsia="zh-CN"/>
              </w:rPr>
            </w:pPr>
            <w:r>
              <w:rPr>
                <w:rFonts w:hint="eastAsia" w:ascii="宋体" w:hAnsi="宋体" w:cs="宋体"/>
                <w:b/>
                <w:bCs/>
                <w:color w:val="auto"/>
                <w:sz w:val="24"/>
                <w:highlight w:val="none"/>
                <w:lang w:eastAsia="zh-CN"/>
              </w:rPr>
              <w:t>【证明材料：提供承诺书（格式自拟）并加盖公章，未提供或承诺不全不得分</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w:t>
            </w:r>
          </w:p>
        </w:tc>
        <w:tc>
          <w:tcPr>
            <w:tcW w:w="78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lang w:val="en-US" w:eastAsia="zh-CN"/>
              </w:rPr>
              <w:t>4</w:t>
            </w:r>
            <w:r>
              <w:rPr>
                <w:rFonts w:hint="eastAsia" w:ascii="宋体" w:hAnsi="宋体" w:cs="宋体"/>
                <w:color w:val="auto"/>
                <w:sz w:val="24"/>
                <w:highlight w:val="none"/>
                <w:lang w:val="en-US" w:eastAsia="zh-CN"/>
              </w:rPr>
              <w:t>分</w:t>
            </w:r>
          </w:p>
        </w:tc>
        <w:tc>
          <w:tcPr>
            <w:tcW w:w="105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320" w:type="dxa"/>
            <w:noWrap w:val="0"/>
            <w:vAlign w:val="center"/>
          </w:tcPr>
          <w:p>
            <w:pPr>
              <w:widowControl/>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7" w:type="dxa"/>
            <w:vMerge w:val="restart"/>
            <w:noWrap w:val="0"/>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9</w:t>
            </w:r>
          </w:p>
        </w:tc>
        <w:tc>
          <w:tcPr>
            <w:tcW w:w="5725"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投标人提供的售后维护机构和人员等情况，是否具有较强的售后服务能力以及较强的专业技术队伍</w:t>
            </w:r>
            <w:r>
              <w:rPr>
                <w:rFonts w:hint="eastAsia" w:ascii="宋体" w:hAnsi="宋体" w:cs="宋体"/>
                <w:color w:val="auto"/>
                <w:sz w:val="24"/>
                <w:highlight w:val="none"/>
                <w:lang w:eastAsia="zh-CN"/>
              </w:rPr>
              <w:t>，根据其内容进行打分</w:t>
            </w:r>
            <w:r>
              <w:rPr>
                <w:rFonts w:hint="eastAsia" w:ascii="宋体" w:hAnsi="宋体" w:cs="宋体"/>
                <w:color w:val="auto"/>
                <w:sz w:val="24"/>
                <w:highlight w:val="none"/>
              </w:rPr>
              <w:t>。</w:t>
            </w:r>
          </w:p>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注：</w:t>
            </w:r>
            <w:r>
              <w:rPr>
                <w:rFonts w:hint="eastAsia" w:ascii="宋体" w:hAnsi="宋体" w:eastAsia="宋体" w:cs="宋体"/>
                <w:color w:val="auto"/>
                <w:kern w:val="0"/>
                <w:sz w:val="24"/>
                <w:highlight w:val="none"/>
                <w:lang w:bidi="ar"/>
              </w:rPr>
              <w:t>方案合理细致、针对性强、容易操作</w:t>
            </w:r>
            <w:r>
              <w:rPr>
                <w:rFonts w:hint="eastAsia" w:ascii="宋体" w:hAnsi="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分，方案安排基本合理细致、针对性一般，较容易操作</w:t>
            </w:r>
            <w:r>
              <w:rPr>
                <w:rFonts w:hint="eastAsia" w:ascii="宋体" w:hAnsi="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分，不够合理、缺乏针对性、不太容易操作</w:t>
            </w:r>
            <w:r>
              <w:rPr>
                <w:rFonts w:hint="eastAsia" w:ascii="宋体" w:hAnsi="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eastAsia="zh-CN" w:bidi="ar"/>
              </w:rPr>
              <w:t>，不提供不得分。</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1050"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主观分</w:t>
            </w:r>
          </w:p>
        </w:tc>
        <w:tc>
          <w:tcPr>
            <w:tcW w:w="1320" w:type="dxa"/>
            <w:vMerge w:val="restart"/>
            <w:noWrap w:val="0"/>
            <w:vAlign w:val="center"/>
          </w:tcPr>
          <w:p>
            <w:pPr>
              <w:widowControl/>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707" w:type="dxa"/>
            <w:vMerge w:val="continue"/>
            <w:noWrap w:val="0"/>
            <w:vAlign w:val="center"/>
          </w:tcPr>
          <w:p>
            <w:pPr>
              <w:spacing w:line="360" w:lineRule="auto"/>
              <w:rPr>
                <w:color w:val="auto"/>
                <w:highlight w:val="none"/>
              </w:rPr>
            </w:pPr>
          </w:p>
        </w:tc>
        <w:tc>
          <w:tcPr>
            <w:tcW w:w="572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提供的售后服务方案中，是否具备基本的本地化服务，能否提供快速的售后服务响应；可实现对产品数据、现场施工、投诉建议和售后对应的精准化管理等方面必须具备可行性、完整性以及承诺落实的保障措施。</w:t>
            </w:r>
          </w:p>
          <w:p>
            <w:pPr>
              <w:pStyle w:val="26"/>
              <w:spacing w:line="360" w:lineRule="auto"/>
              <w:ind w:left="0" w:leftChars="0" w:firstLine="0" w:firstLineChars="0"/>
              <w:rPr>
                <w:rFonts w:hint="eastAsia" w:eastAsia="宋体"/>
                <w:color w:val="auto"/>
                <w:highlight w:val="none"/>
                <w:lang w:eastAsia="zh-CN"/>
              </w:rPr>
            </w:pPr>
            <w:r>
              <w:rPr>
                <w:rFonts w:hint="eastAsia" w:cs="宋体"/>
                <w:color w:val="auto"/>
                <w:sz w:val="24"/>
                <w:highlight w:val="none"/>
                <w:lang w:eastAsia="zh-CN"/>
              </w:rPr>
              <w:t>注：</w:t>
            </w:r>
            <w:r>
              <w:rPr>
                <w:rFonts w:hint="eastAsia" w:ascii="宋体" w:hAnsi="宋体" w:eastAsia="宋体" w:cs="宋体"/>
                <w:color w:val="auto"/>
                <w:kern w:val="2"/>
                <w:sz w:val="24"/>
                <w:highlight w:val="none"/>
                <w:lang w:bidi="ar-SA"/>
              </w:rPr>
              <w:t>方案合理细致、针对性强、容易操作</w:t>
            </w:r>
            <w:r>
              <w:rPr>
                <w:rFonts w:hint="eastAsia" w:ascii="宋体" w:hAnsi="宋体" w:cs="宋体"/>
                <w:color w:val="auto"/>
                <w:kern w:val="2"/>
                <w:sz w:val="24"/>
                <w:highlight w:val="none"/>
                <w:lang w:eastAsia="zh-CN" w:bidi="ar-SA"/>
              </w:rPr>
              <w:t>的</w:t>
            </w:r>
            <w:r>
              <w:rPr>
                <w:rFonts w:hint="eastAsia" w:ascii="宋体" w:hAnsi="宋体" w:eastAsia="宋体" w:cs="宋体"/>
                <w:color w:val="auto"/>
                <w:kern w:val="2"/>
                <w:sz w:val="24"/>
                <w:highlight w:val="none"/>
                <w:lang w:bidi="ar-SA"/>
              </w:rPr>
              <w:t>得</w:t>
            </w:r>
            <w:r>
              <w:rPr>
                <w:rFonts w:hint="eastAsia" w:cs="宋体"/>
                <w:color w:val="auto"/>
                <w:kern w:val="2"/>
                <w:sz w:val="24"/>
                <w:highlight w:val="none"/>
                <w:lang w:val="en-US" w:eastAsia="zh-CN" w:bidi="ar-SA"/>
              </w:rPr>
              <w:t>5</w:t>
            </w:r>
            <w:r>
              <w:rPr>
                <w:rFonts w:hint="eastAsia" w:ascii="宋体" w:hAnsi="宋体" w:eastAsia="宋体" w:cs="宋体"/>
                <w:color w:val="auto"/>
                <w:kern w:val="2"/>
                <w:sz w:val="24"/>
                <w:highlight w:val="none"/>
                <w:lang w:bidi="ar-SA"/>
              </w:rPr>
              <w:t>分，方案安排基本合理细致、针对性一般，较容易操作</w:t>
            </w:r>
            <w:r>
              <w:rPr>
                <w:rFonts w:hint="eastAsia" w:ascii="宋体" w:hAnsi="宋体" w:cs="宋体"/>
                <w:color w:val="auto"/>
                <w:kern w:val="2"/>
                <w:sz w:val="24"/>
                <w:highlight w:val="none"/>
                <w:lang w:eastAsia="zh-CN" w:bidi="ar-SA"/>
              </w:rPr>
              <w:t>的</w:t>
            </w:r>
            <w:r>
              <w:rPr>
                <w:rFonts w:hint="eastAsia" w:ascii="宋体" w:hAnsi="宋体" w:eastAsia="宋体" w:cs="宋体"/>
                <w:color w:val="auto"/>
                <w:kern w:val="2"/>
                <w:sz w:val="24"/>
                <w:highlight w:val="none"/>
                <w:lang w:bidi="ar-SA"/>
              </w:rPr>
              <w:t>得</w:t>
            </w:r>
            <w:r>
              <w:rPr>
                <w:rFonts w:hint="eastAsia" w:cs="宋体"/>
                <w:color w:val="auto"/>
                <w:kern w:val="2"/>
                <w:sz w:val="24"/>
                <w:highlight w:val="none"/>
                <w:lang w:val="en-US" w:eastAsia="zh-CN" w:bidi="ar-SA"/>
              </w:rPr>
              <w:t>3</w:t>
            </w:r>
            <w:r>
              <w:rPr>
                <w:rFonts w:hint="eastAsia" w:ascii="宋体" w:hAnsi="宋体" w:eastAsia="宋体" w:cs="宋体"/>
                <w:color w:val="auto"/>
                <w:kern w:val="2"/>
                <w:sz w:val="24"/>
                <w:highlight w:val="none"/>
                <w:lang w:bidi="ar-SA"/>
              </w:rPr>
              <w:t>分，不够合理、缺乏针对性、不太容易操作</w:t>
            </w:r>
            <w:r>
              <w:rPr>
                <w:rFonts w:hint="eastAsia" w:ascii="宋体" w:hAnsi="宋体" w:cs="宋体"/>
                <w:color w:val="auto"/>
                <w:kern w:val="2"/>
                <w:sz w:val="24"/>
                <w:highlight w:val="none"/>
                <w:lang w:eastAsia="zh-CN" w:bidi="ar-SA"/>
              </w:rPr>
              <w:t>的</w:t>
            </w:r>
            <w:r>
              <w:rPr>
                <w:rFonts w:hint="eastAsia" w:ascii="宋体" w:hAnsi="宋体" w:eastAsia="宋体" w:cs="宋体"/>
                <w:color w:val="auto"/>
                <w:kern w:val="2"/>
                <w:sz w:val="24"/>
                <w:highlight w:val="none"/>
                <w:lang w:bidi="ar-SA"/>
              </w:rPr>
              <w:t>得</w:t>
            </w:r>
            <w:r>
              <w:rPr>
                <w:rFonts w:hint="eastAsia" w:ascii="宋体" w:hAnsi="宋体" w:cs="宋体"/>
                <w:color w:val="auto"/>
                <w:kern w:val="2"/>
                <w:sz w:val="24"/>
                <w:highlight w:val="none"/>
                <w:lang w:val="en-US" w:eastAsia="zh-CN" w:bidi="ar-SA"/>
              </w:rPr>
              <w:t>1</w:t>
            </w:r>
            <w:r>
              <w:rPr>
                <w:rFonts w:hint="eastAsia" w:ascii="宋体" w:hAnsi="宋体" w:eastAsia="宋体" w:cs="宋体"/>
                <w:color w:val="auto"/>
                <w:kern w:val="2"/>
                <w:sz w:val="24"/>
                <w:highlight w:val="none"/>
                <w:lang w:bidi="ar-SA"/>
              </w:rPr>
              <w:t>分</w:t>
            </w:r>
            <w:r>
              <w:rPr>
                <w:rFonts w:hint="eastAsia" w:ascii="宋体" w:hAnsi="宋体" w:cs="宋体"/>
                <w:color w:val="auto"/>
                <w:kern w:val="2"/>
                <w:sz w:val="24"/>
                <w:highlight w:val="none"/>
                <w:lang w:eastAsia="zh-CN" w:bidi="ar-SA"/>
              </w:rPr>
              <w:t>，不提供不得分。</w:t>
            </w:r>
          </w:p>
        </w:tc>
        <w:tc>
          <w:tcPr>
            <w:tcW w:w="78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105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主观分</w:t>
            </w:r>
          </w:p>
        </w:tc>
        <w:tc>
          <w:tcPr>
            <w:tcW w:w="1320" w:type="dxa"/>
            <w:vMerge w:val="continue"/>
            <w:noWrap w:val="0"/>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10</w:t>
            </w:r>
          </w:p>
        </w:tc>
        <w:tc>
          <w:tcPr>
            <w:tcW w:w="5725"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年1月1日以来</w:t>
            </w:r>
            <w:r>
              <w:rPr>
                <w:rFonts w:hint="eastAsia" w:ascii="宋体" w:hAnsi="宋体" w:cs="宋体"/>
                <w:color w:val="auto"/>
                <w:sz w:val="24"/>
                <w:highlight w:val="none"/>
                <w:lang w:eastAsia="zh-CN"/>
              </w:rPr>
              <w:t>（以合同签订时间为准）</w:t>
            </w:r>
            <w:r>
              <w:rPr>
                <w:rFonts w:hint="eastAsia" w:ascii="宋体" w:hAnsi="宋体" w:cs="宋体"/>
                <w:color w:val="auto"/>
                <w:sz w:val="24"/>
                <w:highlight w:val="none"/>
              </w:rPr>
              <w:t>完成过类似项目</w:t>
            </w:r>
            <w:r>
              <w:rPr>
                <w:rFonts w:hint="eastAsia" w:ascii="宋体" w:hAnsi="宋体" w:cs="宋体"/>
                <w:color w:val="auto"/>
                <w:sz w:val="24"/>
                <w:highlight w:val="none"/>
                <w:lang w:eastAsia="zh-CN"/>
              </w:rPr>
              <w:t>供货业绩</w:t>
            </w:r>
            <w:r>
              <w:rPr>
                <w:rFonts w:hint="eastAsia" w:ascii="宋体" w:hAnsi="宋体" w:cs="宋体"/>
                <w:color w:val="auto"/>
                <w:sz w:val="24"/>
                <w:highlight w:val="none"/>
              </w:rPr>
              <w:t>的，每提供1个得1分，最高得3分。</w:t>
            </w:r>
          </w:p>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lang w:eastAsia="zh-CN"/>
              </w:rPr>
              <w:t>【证明材料：</w:t>
            </w:r>
            <w:r>
              <w:rPr>
                <w:rFonts w:hint="eastAsia" w:ascii="宋体" w:hAnsi="宋体" w:cs="宋体"/>
                <w:b/>
                <w:bCs/>
                <w:color w:val="auto"/>
                <w:sz w:val="24"/>
                <w:highlight w:val="none"/>
              </w:rPr>
              <w:t>投标文件中须同时提供合同扫描件、相关单位验收证明复印件并加盖投标人公章，</w:t>
            </w:r>
            <w:r>
              <w:rPr>
                <w:rFonts w:hint="eastAsia" w:ascii="宋体" w:hAnsi="宋体" w:cs="宋体"/>
                <w:b/>
                <w:bCs/>
                <w:color w:val="auto"/>
                <w:sz w:val="24"/>
                <w:highlight w:val="none"/>
                <w:lang w:eastAsia="zh-CN"/>
              </w:rPr>
              <w:t>提供不全或未</w:t>
            </w:r>
            <w:r>
              <w:rPr>
                <w:rFonts w:hint="eastAsia" w:ascii="宋体" w:hAnsi="宋体" w:cs="宋体"/>
                <w:b/>
                <w:bCs/>
                <w:color w:val="auto"/>
                <w:sz w:val="24"/>
                <w:highlight w:val="none"/>
              </w:rPr>
              <w:t>提供</w:t>
            </w:r>
            <w:r>
              <w:rPr>
                <w:rFonts w:hint="eastAsia" w:ascii="宋体" w:hAnsi="宋体" w:cs="宋体"/>
                <w:b/>
                <w:bCs/>
                <w:color w:val="auto"/>
                <w:sz w:val="24"/>
                <w:highlight w:val="none"/>
                <w:lang w:eastAsia="zh-CN"/>
              </w:rPr>
              <w:t>的</w:t>
            </w:r>
            <w:r>
              <w:rPr>
                <w:rFonts w:hint="eastAsia" w:ascii="宋体" w:hAnsi="宋体" w:cs="宋体"/>
                <w:b/>
                <w:bCs/>
                <w:color w:val="auto"/>
                <w:sz w:val="24"/>
                <w:highlight w:val="none"/>
              </w:rPr>
              <w:t>不得分</w:t>
            </w:r>
            <w:r>
              <w:rPr>
                <w:rFonts w:hint="eastAsia" w:ascii="宋体" w:hAnsi="宋体" w:cs="宋体"/>
                <w:b/>
                <w:bCs/>
                <w:color w:val="auto"/>
                <w:sz w:val="24"/>
                <w:highlight w:val="none"/>
                <w:lang w:eastAsia="zh-CN"/>
              </w:rPr>
              <w:t>。】</w:t>
            </w:r>
          </w:p>
        </w:tc>
        <w:tc>
          <w:tcPr>
            <w:tcW w:w="780" w:type="dxa"/>
            <w:noWrap w:val="0"/>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分</w:t>
            </w:r>
          </w:p>
        </w:tc>
        <w:tc>
          <w:tcPr>
            <w:tcW w:w="105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320" w:type="dxa"/>
            <w:noWrap w:val="0"/>
            <w:vAlign w:val="center"/>
          </w:tcPr>
          <w:p>
            <w:pPr>
              <w:widowControl/>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企业业绩</w:t>
            </w:r>
          </w:p>
        </w:tc>
      </w:tr>
    </w:tbl>
    <w:p>
      <w:pPr>
        <w:rPr>
          <w:color w:val="auto"/>
          <w:highlight w:val="none"/>
        </w:rPr>
      </w:pPr>
    </w:p>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文本框 2"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 w:name="_Toc164085800"/>
    <w:bookmarkStart w:id="5" w:name="_Toc91899912"/>
    <w:bookmarkStart w:id="6" w:name="_Toc131845147"/>
    <w:bookmarkStart w:id="7" w:name="_Toc36110187"/>
    <w:r>
      <w:rPr>
        <w:rFonts w:hint="eastAsia" w:ascii="仿宋_GB2312" w:eastAsia="仿宋_GB2312"/>
        <w:kern w:val="0"/>
        <w:szCs w:val="21"/>
      </w:rPr>
      <w:t xml:space="preserve"> 页</w:t>
    </w:r>
    <w:bookmarkEnd w:id="4"/>
    <w:bookmarkEnd w:id="5"/>
    <w:bookmarkEnd w:id="6"/>
    <w:bookmarkEnd w:id="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36323"/>
    <w:rsid w:val="02F5619C"/>
    <w:rsid w:val="0326446A"/>
    <w:rsid w:val="032D5555"/>
    <w:rsid w:val="036634D2"/>
    <w:rsid w:val="037026DD"/>
    <w:rsid w:val="03C9242A"/>
    <w:rsid w:val="03DD35E4"/>
    <w:rsid w:val="04076900"/>
    <w:rsid w:val="041A5A3B"/>
    <w:rsid w:val="042311BA"/>
    <w:rsid w:val="042B157A"/>
    <w:rsid w:val="04622326"/>
    <w:rsid w:val="048F763B"/>
    <w:rsid w:val="049F330E"/>
    <w:rsid w:val="04A57139"/>
    <w:rsid w:val="04AA775C"/>
    <w:rsid w:val="04AF1889"/>
    <w:rsid w:val="04F66F48"/>
    <w:rsid w:val="05251E14"/>
    <w:rsid w:val="055F2BCB"/>
    <w:rsid w:val="05A16594"/>
    <w:rsid w:val="05A7762D"/>
    <w:rsid w:val="06085FEE"/>
    <w:rsid w:val="060E5941"/>
    <w:rsid w:val="06110FAF"/>
    <w:rsid w:val="062516F3"/>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3E7710"/>
    <w:rsid w:val="0A51553C"/>
    <w:rsid w:val="0A5B7E63"/>
    <w:rsid w:val="0A96708F"/>
    <w:rsid w:val="0AA374A5"/>
    <w:rsid w:val="0AAB7649"/>
    <w:rsid w:val="0ABC5606"/>
    <w:rsid w:val="0ADB3FC3"/>
    <w:rsid w:val="0B0B1239"/>
    <w:rsid w:val="0B30404E"/>
    <w:rsid w:val="0B3B3792"/>
    <w:rsid w:val="0B4C6C14"/>
    <w:rsid w:val="0B546DBE"/>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D5D79"/>
    <w:rsid w:val="0E997C3A"/>
    <w:rsid w:val="0E9D0089"/>
    <w:rsid w:val="0EB803EE"/>
    <w:rsid w:val="0EF94D4B"/>
    <w:rsid w:val="0F4958DC"/>
    <w:rsid w:val="0F515DF7"/>
    <w:rsid w:val="0F596BA8"/>
    <w:rsid w:val="0F6248D2"/>
    <w:rsid w:val="0F6717EC"/>
    <w:rsid w:val="0F693536"/>
    <w:rsid w:val="0F7B0511"/>
    <w:rsid w:val="0F7B76D9"/>
    <w:rsid w:val="0F816ACD"/>
    <w:rsid w:val="0F9832DB"/>
    <w:rsid w:val="0FBF3FD2"/>
    <w:rsid w:val="0FBF7FF3"/>
    <w:rsid w:val="1011269B"/>
    <w:rsid w:val="102A15E4"/>
    <w:rsid w:val="104650B3"/>
    <w:rsid w:val="10547CDE"/>
    <w:rsid w:val="10646583"/>
    <w:rsid w:val="107D4B15"/>
    <w:rsid w:val="108A3C80"/>
    <w:rsid w:val="10981FB7"/>
    <w:rsid w:val="10C26171"/>
    <w:rsid w:val="10CA5CE4"/>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6670280"/>
    <w:rsid w:val="16A8729C"/>
    <w:rsid w:val="16AB5C70"/>
    <w:rsid w:val="16AC531C"/>
    <w:rsid w:val="16B33777"/>
    <w:rsid w:val="16BC70A7"/>
    <w:rsid w:val="16C6339E"/>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F16AE"/>
    <w:rsid w:val="1A3B5C77"/>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266CE1"/>
    <w:rsid w:val="1D3963AF"/>
    <w:rsid w:val="1D3A5476"/>
    <w:rsid w:val="1D61177E"/>
    <w:rsid w:val="1D6A673C"/>
    <w:rsid w:val="1D8348E7"/>
    <w:rsid w:val="1D9247AE"/>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73E4B"/>
    <w:rsid w:val="204E48BC"/>
    <w:rsid w:val="208921B3"/>
    <w:rsid w:val="20973DEB"/>
    <w:rsid w:val="20B26522"/>
    <w:rsid w:val="20B44310"/>
    <w:rsid w:val="20CF6B56"/>
    <w:rsid w:val="211116EB"/>
    <w:rsid w:val="212821DE"/>
    <w:rsid w:val="216133FC"/>
    <w:rsid w:val="21D56769"/>
    <w:rsid w:val="21E52EF3"/>
    <w:rsid w:val="21FB5D7B"/>
    <w:rsid w:val="22015E94"/>
    <w:rsid w:val="220B1C3D"/>
    <w:rsid w:val="221D1D20"/>
    <w:rsid w:val="22334A87"/>
    <w:rsid w:val="224D407F"/>
    <w:rsid w:val="227E6340"/>
    <w:rsid w:val="22BE6801"/>
    <w:rsid w:val="233500BF"/>
    <w:rsid w:val="23377FF7"/>
    <w:rsid w:val="236B425F"/>
    <w:rsid w:val="237E0751"/>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D761E"/>
    <w:rsid w:val="25534FE0"/>
    <w:rsid w:val="255523B2"/>
    <w:rsid w:val="255F445D"/>
    <w:rsid w:val="2565768A"/>
    <w:rsid w:val="258B00E2"/>
    <w:rsid w:val="25A917A6"/>
    <w:rsid w:val="25B032A3"/>
    <w:rsid w:val="25BE27CC"/>
    <w:rsid w:val="25D54D55"/>
    <w:rsid w:val="25F74A5C"/>
    <w:rsid w:val="2628662C"/>
    <w:rsid w:val="262D45DE"/>
    <w:rsid w:val="26661A50"/>
    <w:rsid w:val="26871DC8"/>
    <w:rsid w:val="269D5617"/>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8546FB"/>
    <w:rsid w:val="289F7086"/>
    <w:rsid w:val="28C32028"/>
    <w:rsid w:val="28CC490F"/>
    <w:rsid w:val="28DE40AA"/>
    <w:rsid w:val="28E11BBF"/>
    <w:rsid w:val="28EC53E4"/>
    <w:rsid w:val="29081394"/>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159B5"/>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2B2C11"/>
    <w:rsid w:val="2F946CCB"/>
    <w:rsid w:val="2FA23C5C"/>
    <w:rsid w:val="2FD25781"/>
    <w:rsid w:val="2FDC745C"/>
    <w:rsid w:val="2FFD7934"/>
    <w:rsid w:val="3069477A"/>
    <w:rsid w:val="30733ACD"/>
    <w:rsid w:val="30772A60"/>
    <w:rsid w:val="308C3862"/>
    <w:rsid w:val="309379D8"/>
    <w:rsid w:val="30A270F7"/>
    <w:rsid w:val="30DF1478"/>
    <w:rsid w:val="30EC586F"/>
    <w:rsid w:val="31081D30"/>
    <w:rsid w:val="318A0E4C"/>
    <w:rsid w:val="319C6071"/>
    <w:rsid w:val="31AC537E"/>
    <w:rsid w:val="31E3679B"/>
    <w:rsid w:val="31E732FD"/>
    <w:rsid w:val="32093856"/>
    <w:rsid w:val="323C0882"/>
    <w:rsid w:val="32517576"/>
    <w:rsid w:val="32981347"/>
    <w:rsid w:val="32BE5C2C"/>
    <w:rsid w:val="32FB6478"/>
    <w:rsid w:val="33263B3F"/>
    <w:rsid w:val="336963EB"/>
    <w:rsid w:val="33741EE0"/>
    <w:rsid w:val="33816EEB"/>
    <w:rsid w:val="33971769"/>
    <w:rsid w:val="33A32A72"/>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F7749F"/>
    <w:rsid w:val="38296C89"/>
    <w:rsid w:val="383002EB"/>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DA31FC"/>
    <w:rsid w:val="3B2349B7"/>
    <w:rsid w:val="3B616CFF"/>
    <w:rsid w:val="3B6259F6"/>
    <w:rsid w:val="3B976654"/>
    <w:rsid w:val="3BC01EFC"/>
    <w:rsid w:val="3BCA786A"/>
    <w:rsid w:val="3BD31E2F"/>
    <w:rsid w:val="3BF15831"/>
    <w:rsid w:val="3C025A83"/>
    <w:rsid w:val="3C105946"/>
    <w:rsid w:val="3C1B7305"/>
    <w:rsid w:val="3C471448"/>
    <w:rsid w:val="3C5F759A"/>
    <w:rsid w:val="3C6C525A"/>
    <w:rsid w:val="3CCE23CB"/>
    <w:rsid w:val="3CD17D17"/>
    <w:rsid w:val="3CD93366"/>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C537A"/>
    <w:rsid w:val="3F6363FE"/>
    <w:rsid w:val="3F756B8F"/>
    <w:rsid w:val="3F95482B"/>
    <w:rsid w:val="3FCD7C57"/>
    <w:rsid w:val="3FDA2F9E"/>
    <w:rsid w:val="4019356B"/>
    <w:rsid w:val="40592157"/>
    <w:rsid w:val="406E1CAE"/>
    <w:rsid w:val="4078130A"/>
    <w:rsid w:val="407C48D7"/>
    <w:rsid w:val="40A0133A"/>
    <w:rsid w:val="40C31A53"/>
    <w:rsid w:val="40DC2D46"/>
    <w:rsid w:val="40E51BFB"/>
    <w:rsid w:val="40FF545D"/>
    <w:rsid w:val="410067C8"/>
    <w:rsid w:val="414B2F2C"/>
    <w:rsid w:val="418F0D2A"/>
    <w:rsid w:val="41967399"/>
    <w:rsid w:val="41B8418E"/>
    <w:rsid w:val="41D01505"/>
    <w:rsid w:val="42474939"/>
    <w:rsid w:val="424C3C57"/>
    <w:rsid w:val="42594DFB"/>
    <w:rsid w:val="42613FF3"/>
    <w:rsid w:val="42660D96"/>
    <w:rsid w:val="42674891"/>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6D3CE4"/>
    <w:rsid w:val="4579042C"/>
    <w:rsid w:val="457F0571"/>
    <w:rsid w:val="45851176"/>
    <w:rsid w:val="45900360"/>
    <w:rsid w:val="45C63B94"/>
    <w:rsid w:val="45CE5353"/>
    <w:rsid w:val="460E7DA5"/>
    <w:rsid w:val="46422483"/>
    <w:rsid w:val="464B2261"/>
    <w:rsid w:val="4659254A"/>
    <w:rsid w:val="465B0637"/>
    <w:rsid w:val="465E3F0D"/>
    <w:rsid w:val="466A16E6"/>
    <w:rsid w:val="466B0DF4"/>
    <w:rsid w:val="4688119A"/>
    <w:rsid w:val="46893F2B"/>
    <w:rsid w:val="4696523F"/>
    <w:rsid w:val="46C4686E"/>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E58AE"/>
    <w:rsid w:val="4FE625E0"/>
    <w:rsid w:val="4FF260E2"/>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615633"/>
    <w:rsid w:val="526F4DE4"/>
    <w:rsid w:val="52977FD4"/>
    <w:rsid w:val="52A25790"/>
    <w:rsid w:val="52A42F98"/>
    <w:rsid w:val="52A96B6F"/>
    <w:rsid w:val="52B45975"/>
    <w:rsid w:val="52D94AA4"/>
    <w:rsid w:val="52EA3A62"/>
    <w:rsid w:val="52F50BB8"/>
    <w:rsid w:val="53097272"/>
    <w:rsid w:val="533B56AA"/>
    <w:rsid w:val="53544462"/>
    <w:rsid w:val="5397158E"/>
    <w:rsid w:val="53C668E9"/>
    <w:rsid w:val="53DB3CE3"/>
    <w:rsid w:val="54013861"/>
    <w:rsid w:val="54487265"/>
    <w:rsid w:val="544D6070"/>
    <w:rsid w:val="54605E1E"/>
    <w:rsid w:val="54693767"/>
    <w:rsid w:val="548E42CB"/>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BE4B75"/>
    <w:rsid w:val="5C02690E"/>
    <w:rsid w:val="5C196DA7"/>
    <w:rsid w:val="5C2A048C"/>
    <w:rsid w:val="5C74709B"/>
    <w:rsid w:val="5C80234E"/>
    <w:rsid w:val="5C8A680C"/>
    <w:rsid w:val="5D0C4701"/>
    <w:rsid w:val="5D0F0395"/>
    <w:rsid w:val="5D221076"/>
    <w:rsid w:val="5D397964"/>
    <w:rsid w:val="5D5A391C"/>
    <w:rsid w:val="5D5F10C0"/>
    <w:rsid w:val="5D6E26A0"/>
    <w:rsid w:val="5D704AEA"/>
    <w:rsid w:val="5D7F0FA8"/>
    <w:rsid w:val="5D891B7B"/>
    <w:rsid w:val="5D8C5745"/>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8D0B82"/>
    <w:rsid w:val="5FA16E4C"/>
    <w:rsid w:val="5FBA2B92"/>
    <w:rsid w:val="5FCC5339"/>
    <w:rsid w:val="5FE34A5B"/>
    <w:rsid w:val="5FFA2A34"/>
    <w:rsid w:val="5FFD572F"/>
    <w:rsid w:val="5FFE1E36"/>
    <w:rsid w:val="60003F04"/>
    <w:rsid w:val="60232584"/>
    <w:rsid w:val="607330CE"/>
    <w:rsid w:val="60825176"/>
    <w:rsid w:val="609F2AC4"/>
    <w:rsid w:val="60FA2EE8"/>
    <w:rsid w:val="61054A27"/>
    <w:rsid w:val="610A52BC"/>
    <w:rsid w:val="61135DC9"/>
    <w:rsid w:val="611D2366"/>
    <w:rsid w:val="61421856"/>
    <w:rsid w:val="615227C4"/>
    <w:rsid w:val="61654E3F"/>
    <w:rsid w:val="6182292A"/>
    <w:rsid w:val="619F7F92"/>
    <w:rsid w:val="61F94C26"/>
    <w:rsid w:val="62000E56"/>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C23C3"/>
    <w:rsid w:val="64C158BF"/>
    <w:rsid w:val="64CE2EAA"/>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D03326"/>
    <w:rsid w:val="672F3F24"/>
    <w:rsid w:val="673E055F"/>
    <w:rsid w:val="67551CE3"/>
    <w:rsid w:val="67843CEC"/>
    <w:rsid w:val="67A22552"/>
    <w:rsid w:val="67AE3F28"/>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627681"/>
    <w:rsid w:val="6977531D"/>
    <w:rsid w:val="697C14E0"/>
    <w:rsid w:val="69A02AF2"/>
    <w:rsid w:val="69A7748B"/>
    <w:rsid w:val="69CC2BFF"/>
    <w:rsid w:val="69FD55B8"/>
    <w:rsid w:val="6A0B1C62"/>
    <w:rsid w:val="6A2406C8"/>
    <w:rsid w:val="6A3A40AC"/>
    <w:rsid w:val="6A4A5576"/>
    <w:rsid w:val="6ADE0BD1"/>
    <w:rsid w:val="6AE96859"/>
    <w:rsid w:val="6B147746"/>
    <w:rsid w:val="6B24787C"/>
    <w:rsid w:val="6B573233"/>
    <w:rsid w:val="6B5B6274"/>
    <w:rsid w:val="6B935D53"/>
    <w:rsid w:val="6BB1386F"/>
    <w:rsid w:val="6C1516ED"/>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F2A7D94"/>
    <w:rsid w:val="6F8331F1"/>
    <w:rsid w:val="6FA90254"/>
    <w:rsid w:val="6FAE1A09"/>
    <w:rsid w:val="6FD75BF8"/>
    <w:rsid w:val="6FF17959"/>
    <w:rsid w:val="707723D0"/>
    <w:rsid w:val="70C102F1"/>
    <w:rsid w:val="70D80585"/>
    <w:rsid w:val="70F5661B"/>
    <w:rsid w:val="71360107"/>
    <w:rsid w:val="713B688E"/>
    <w:rsid w:val="71576C22"/>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A429A0"/>
    <w:rsid w:val="73C0646E"/>
    <w:rsid w:val="73E7011E"/>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C87133"/>
    <w:rsid w:val="76CD08D5"/>
    <w:rsid w:val="76DB4B92"/>
    <w:rsid w:val="76EE28B0"/>
    <w:rsid w:val="77052AA4"/>
    <w:rsid w:val="77136511"/>
    <w:rsid w:val="771374BA"/>
    <w:rsid w:val="77340A39"/>
    <w:rsid w:val="77351FD0"/>
    <w:rsid w:val="77472422"/>
    <w:rsid w:val="77480719"/>
    <w:rsid w:val="777F31F2"/>
    <w:rsid w:val="778D5A00"/>
    <w:rsid w:val="77D1700D"/>
    <w:rsid w:val="77EC04CC"/>
    <w:rsid w:val="77FF3C24"/>
    <w:rsid w:val="780470C8"/>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667075"/>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4D213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autoRedefine/>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2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5"/>
    <w:autoRedefine/>
    <w:qFormat/>
    <w:uiPriority w:val="0"/>
    <w:pPr>
      <w:shd w:val="clear" w:color="auto" w:fill="000080"/>
    </w:pPr>
  </w:style>
  <w:style w:type="paragraph" w:styleId="19">
    <w:name w:val="annotation text"/>
    <w:basedOn w:val="1"/>
    <w:link w:val="863"/>
    <w:autoRedefine/>
    <w:qFormat/>
    <w:uiPriority w:val="99"/>
    <w:pPr>
      <w:jc w:val="left"/>
    </w:pPr>
  </w:style>
  <w:style w:type="paragraph" w:styleId="20">
    <w:name w:val="Salutation"/>
    <w:basedOn w:val="1"/>
    <w:next w:val="1"/>
    <w:link w:val="823"/>
    <w:autoRedefine/>
    <w:qFormat/>
    <w:uiPriority w:val="0"/>
    <w:rPr>
      <w:rFonts w:ascii="仿宋_GB2312" w:eastAsia="仿宋_GB2312"/>
      <w:sz w:val="28"/>
      <w:szCs w:val="20"/>
    </w:rPr>
  </w:style>
  <w:style w:type="paragraph" w:styleId="21">
    <w:name w:val="Body Text 3"/>
    <w:basedOn w:val="1"/>
    <w:link w:val="85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autoRedefine/>
    <w:qFormat/>
    <w:uiPriority w:val="0"/>
    <w:pPr>
      <w:ind w:left="1260" w:leftChars="600"/>
    </w:pPr>
  </w:style>
  <w:style w:type="paragraph" w:styleId="25">
    <w:name w:val="Body Text Indent"/>
    <w:basedOn w:val="1"/>
    <w:next w:val="26"/>
    <w:link w:val="791"/>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66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7"/>
    <w:autoRedefine/>
    <w:qFormat/>
    <w:uiPriority w:val="0"/>
    <w:pPr>
      <w:ind w:left="100" w:leftChars="2500"/>
    </w:pPr>
    <w:rPr>
      <w:rFonts w:ascii="宋体"/>
      <w:sz w:val="24"/>
      <w:szCs w:val="21"/>
      <w:lang w:val="zh-CN"/>
    </w:rPr>
  </w:style>
  <w:style w:type="paragraph" w:styleId="38">
    <w:name w:val="Body Text Indent 2"/>
    <w:basedOn w:val="1"/>
    <w:link w:val="83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8"/>
    <w:autoRedefine/>
    <w:qFormat/>
    <w:uiPriority w:val="0"/>
    <w:rPr>
      <w:lang w:val="zh-CN"/>
    </w:rPr>
  </w:style>
  <w:style w:type="paragraph" w:styleId="40">
    <w:name w:val="Balloon Text"/>
    <w:basedOn w:val="1"/>
    <w:link w:val="724"/>
    <w:autoRedefine/>
    <w:qFormat/>
    <w:uiPriority w:val="0"/>
    <w:rPr>
      <w:sz w:val="18"/>
      <w:szCs w:val="18"/>
    </w:rPr>
  </w:style>
  <w:style w:type="paragraph" w:styleId="41">
    <w:name w:val="footer"/>
    <w:basedOn w:val="1"/>
    <w:link w:val="899"/>
    <w:autoRedefine/>
    <w:qFormat/>
    <w:uiPriority w:val="99"/>
    <w:pPr>
      <w:tabs>
        <w:tab w:val="center" w:pos="4153"/>
        <w:tab w:val="right" w:pos="8306"/>
      </w:tabs>
      <w:snapToGrid w:val="0"/>
      <w:jc w:val="left"/>
    </w:pPr>
    <w:rPr>
      <w:sz w:val="18"/>
      <w:szCs w:val="18"/>
    </w:rPr>
  </w:style>
  <w:style w:type="paragraph" w:styleId="42">
    <w:name w:val="header"/>
    <w:basedOn w:val="1"/>
    <w:next w:val="43"/>
    <w:link w:val="907"/>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4">
    <w:name w:val="Signature"/>
    <w:basedOn w:val="1"/>
    <w:link w:val="86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33"/>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7"/>
    <w:autoRedefine/>
    <w:qFormat/>
    <w:uiPriority w:val="0"/>
    <w:pPr>
      <w:spacing w:after="120" w:line="480" w:lineRule="auto"/>
    </w:pPr>
  </w:style>
  <w:style w:type="paragraph" w:styleId="58">
    <w:name w:val="HTML Preformatted"/>
    <w:basedOn w:val="1"/>
    <w:link w:val="82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1"/>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0"/>
    <w:autoRedefine/>
    <w:qFormat/>
    <w:uiPriority w:val="0"/>
    <w:rPr>
      <w:b/>
      <w:bCs/>
    </w:rPr>
  </w:style>
  <w:style w:type="paragraph" w:styleId="62">
    <w:name w:val="Body Text First Indent"/>
    <w:basedOn w:val="23"/>
    <w:next w:val="1"/>
    <w:link w:val="842"/>
    <w:autoRedefine/>
    <w:qFormat/>
    <w:uiPriority w:val="0"/>
    <w:pPr>
      <w:ind w:firstLine="420"/>
    </w:pPr>
    <w:rPr>
      <w:rFonts w:hAnsi="Calibri" w:cs="Times New Roman"/>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正文文本首行缩进 2"/>
    <w:basedOn w:val="84"/>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85"/>
    <w:next w:val="87"/>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5">
    <w:name w:val="正文1"/>
    <w:basedOn w:val="33"/>
    <w:next w:val="86"/>
    <w:autoRedefine/>
    <w:qFormat/>
    <w:uiPriority w:val="0"/>
    <w:pPr>
      <w:ind w:left="0" w:leftChars="0" w:firstLine="480" w:firstLineChars="200"/>
    </w:pPr>
    <w:rPr>
      <w:rFonts w:ascii="仿宋_GB2312" w:hAnsi="Courier New" w:eastAsia="仿宋_GB2312"/>
      <w:kern w:val="28"/>
      <w:sz w:val="24"/>
    </w:rPr>
  </w:style>
  <w:style w:type="paragraph" w:customStyle="1" w:styleId="86">
    <w:name w:val="标题 21"/>
    <w:basedOn w:val="85"/>
    <w:next w:val="85"/>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7">
    <w:name w:val="正文文本首行缩进 21"/>
    <w:basedOn w:val="84"/>
    <w:autoRedefine/>
    <w:qFormat/>
    <w:uiPriority w:val="99"/>
    <w:pPr>
      <w:spacing w:line="200" w:lineRule="atLeast"/>
      <w:ind w:firstLine="420"/>
    </w:pPr>
    <w:rPr>
      <w:rFonts w:ascii="宋体"/>
      <w:spacing w:val="-4"/>
      <w:sz w:val="18"/>
    </w:rPr>
  </w:style>
  <w:style w:type="paragraph" w:customStyle="1" w:styleId="88">
    <w:name w:val="Default"/>
    <w:link w:val="76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表格非标题文字"/>
    <w:link w:val="62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0"/>
    <w:autoRedefine/>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8"/>
    <w:autoRedefine/>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5"/>
    <w:autoRedefine/>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2"/>
    <w:autoRedefine/>
    <w:qFormat/>
    <w:uiPriority w:val="0"/>
    <w:pPr>
      <w:spacing w:before="156" w:line="360" w:lineRule="auto"/>
      <w:ind w:firstLine="510" w:firstLineChars="200"/>
    </w:pPr>
    <w:rPr>
      <w:sz w:val="24"/>
      <w:szCs w:val="20"/>
    </w:rPr>
  </w:style>
  <w:style w:type="paragraph" w:customStyle="1" w:styleId="95">
    <w:name w:val="无间隔1"/>
    <w:link w:val="680"/>
    <w:autoRedefine/>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8"/>
    <w:autoRedefine/>
    <w:qFormat/>
    <w:uiPriority w:val="0"/>
    <w:rPr>
      <w:rFonts w:ascii="宋体" w:hAnsi="Courier New"/>
      <w:szCs w:val="21"/>
    </w:rPr>
  </w:style>
  <w:style w:type="paragraph" w:customStyle="1" w:styleId="9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8"/>
    <w:autoRedefine/>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2"/>
    <w:link w:val="707"/>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0">
    <w:name w:val="my正文"/>
    <w:basedOn w:val="1"/>
    <w:link w:val="727"/>
    <w:autoRedefine/>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3"/>
    <w:autoRedefine/>
    <w:qFormat/>
    <w:uiPriority w:val="0"/>
    <w:pPr>
      <w:ind w:left="0" w:right="466" w:firstLine="288"/>
    </w:pPr>
    <w:rPr>
      <w:rFonts w:hAnsi="宋体"/>
    </w:rPr>
  </w:style>
  <w:style w:type="paragraph" w:customStyle="1" w:styleId="10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6"/>
    <w:link w:val="75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正文样式"/>
    <w:basedOn w:val="1"/>
    <w:link w:val="775"/>
    <w:autoRedefine/>
    <w:qFormat/>
    <w:uiPriority w:val="0"/>
    <w:pPr>
      <w:adjustRightInd/>
      <w:spacing w:line="360" w:lineRule="auto"/>
      <w:ind w:firstLine="480" w:firstLineChars="200"/>
    </w:pPr>
    <w:rPr>
      <w:kern w:val="0"/>
      <w:sz w:val="24"/>
    </w:rPr>
  </w:style>
  <w:style w:type="paragraph" w:customStyle="1" w:styleId="106">
    <w:name w:val="gf正文1"/>
    <w:basedOn w:val="1"/>
    <w:link w:val="78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9">
    <w:name w:val="此正文"/>
    <w:basedOn w:val="1"/>
    <w:link w:val="806"/>
    <w:autoRedefine/>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8"/>
    <w:autoRedefine/>
    <w:qFormat/>
    <w:uiPriority w:val="0"/>
    <w:pPr>
      <w:tabs>
        <w:tab w:val="left" w:pos="2356"/>
      </w:tabs>
    </w:pPr>
  </w:style>
  <w:style w:type="paragraph" w:customStyle="1" w:styleId="111">
    <w:name w:val="样式 标题 4h4H4Fab-4T5Ref Heading 1rh1Heading sqlsect 1.2.3...."/>
    <w:basedOn w:val="6"/>
    <w:link w:val="92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1"/>
    <w:autoRedefine/>
    <w:qFormat/>
    <w:uiPriority w:val="0"/>
    <w:pPr>
      <w:adjustRightInd/>
    </w:pPr>
    <w:rPr>
      <w:rFonts w:ascii="宋体" w:hAnsi="Courier New"/>
      <w:kern w:val="0"/>
      <w:sz w:val="20"/>
      <w:szCs w:val="20"/>
    </w:rPr>
  </w:style>
  <w:style w:type="paragraph" w:customStyle="1" w:styleId="114">
    <w:name w:val="正文说明"/>
    <w:basedOn w:val="1"/>
    <w:link w:val="853"/>
    <w:autoRedefine/>
    <w:qFormat/>
    <w:uiPriority w:val="0"/>
    <w:pPr>
      <w:adjustRightInd/>
      <w:spacing w:line="360" w:lineRule="auto"/>
    </w:pPr>
    <w:rPr>
      <w:kern w:val="0"/>
      <w:sz w:val="24"/>
    </w:rPr>
  </w:style>
  <w:style w:type="paragraph" w:customStyle="1" w:styleId="115">
    <w:name w:val="Table Text"/>
    <w:basedOn w:val="1"/>
    <w:link w:val="859"/>
    <w:autoRedefine/>
    <w:qFormat/>
    <w:uiPriority w:val="0"/>
    <w:pPr>
      <w:widowControl/>
      <w:spacing w:before="60" w:after="60"/>
      <w:jc w:val="left"/>
    </w:pPr>
    <w:rPr>
      <w:kern w:val="0"/>
      <w:sz w:val="24"/>
    </w:rPr>
  </w:style>
  <w:style w:type="paragraph" w:customStyle="1" w:styleId="116">
    <w:name w:val="公文正文"/>
    <w:basedOn w:val="1"/>
    <w:link w:val="871"/>
    <w:autoRedefine/>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4"/>
    <w:autoRedefine/>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1"/>
    <w:autoRedefine/>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4"/>
    <w:autoRedefine/>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7"/>
    <w:autoRedefine/>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5"/>
    <w:link w:val="93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autoRedefine/>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autoRedefine/>
    <w:qFormat/>
    <w:uiPriority w:val="0"/>
    <w:pPr>
      <w:spacing w:before="120" w:line="360" w:lineRule="auto"/>
      <w:ind w:firstLine="567"/>
    </w:pPr>
    <w:rPr>
      <w:rFonts w:ascii="Arial" w:hAnsi="Arial"/>
      <w:sz w:val="20"/>
      <w:szCs w:val="20"/>
    </w:rPr>
  </w:style>
  <w:style w:type="paragraph" w:customStyle="1" w:styleId="13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autoRedefine/>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autoRedefine/>
    <w:qFormat/>
    <w:uiPriority w:val="0"/>
    <w:pPr>
      <w:adjustRightInd/>
      <w:ind w:firstLine="200" w:firstLineChars="200"/>
    </w:pPr>
    <w:rPr>
      <w:rFonts w:ascii="Tahoma" w:hAnsi="Tahoma"/>
      <w:sz w:val="24"/>
      <w:szCs w:val="20"/>
    </w:rPr>
  </w:style>
  <w:style w:type="paragraph" w:customStyle="1" w:styleId="14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autoRedefine/>
    <w:qFormat/>
    <w:uiPriority w:val="0"/>
    <w:pPr>
      <w:tabs>
        <w:tab w:val="left" w:pos="360"/>
      </w:tabs>
    </w:pPr>
    <w:rPr>
      <w:sz w:val="24"/>
      <w:szCs w:val="20"/>
    </w:rPr>
  </w:style>
  <w:style w:type="paragraph" w:customStyle="1" w:styleId="147">
    <w:name w:val="Char Char11 Char Char Char"/>
    <w:basedOn w:val="1"/>
    <w:autoRedefine/>
    <w:qFormat/>
    <w:uiPriority w:val="0"/>
    <w:pPr>
      <w:spacing w:line="360" w:lineRule="auto"/>
    </w:pPr>
    <w:rPr>
      <w:szCs w:val="20"/>
    </w:rPr>
  </w:style>
  <w:style w:type="paragraph" w:customStyle="1" w:styleId="14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autoRedefine/>
    <w:qFormat/>
    <w:uiPriority w:val="0"/>
    <w:pPr>
      <w:tabs>
        <w:tab w:val="left" w:pos="2790"/>
        <w:tab w:val="left" w:pos="4230"/>
      </w:tabs>
      <w:spacing w:before="312" w:beforeLines="100"/>
      <w:jc w:val="left"/>
    </w:pPr>
  </w:style>
  <w:style w:type="paragraph" w:customStyle="1" w:styleId="15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autoRedefine/>
    <w:qFormat/>
    <w:uiPriority w:val="0"/>
    <w:pPr>
      <w:tabs>
        <w:tab w:val="left" w:pos="840"/>
      </w:tabs>
      <w:ind w:left="840" w:hanging="420"/>
    </w:pPr>
    <w:rPr>
      <w:rFonts w:ascii="Tahoma" w:hAnsi="Tahoma"/>
      <w:sz w:val="24"/>
    </w:rPr>
  </w:style>
  <w:style w:type="paragraph" w:customStyle="1" w:styleId="15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autoRedefine/>
    <w:qFormat/>
    <w:uiPriority w:val="0"/>
    <w:pPr>
      <w:adjustRightInd/>
      <w:spacing w:before="156" w:line="360" w:lineRule="auto"/>
      <w:ind w:firstLine="510" w:firstLineChars="200"/>
    </w:pPr>
    <w:rPr>
      <w:sz w:val="24"/>
      <w:szCs w:val="20"/>
    </w:rPr>
  </w:style>
  <w:style w:type="paragraph" w:customStyle="1" w:styleId="157">
    <w:name w:val="Test2"/>
    <w:basedOn w:val="2"/>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autoRedefine/>
    <w:qFormat/>
    <w:uiPriority w:val="0"/>
    <w:rPr>
      <w:rFonts w:ascii="仿宋_GB2312" w:eastAsia="仿宋_GB2312"/>
      <w:b/>
      <w:sz w:val="32"/>
      <w:szCs w:val="32"/>
    </w:rPr>
  </w:style>
  <w:style w:type="paragraph" w:customStyle="1" w:styleId="16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autoRedefine/>
    <w:qFormat/>
    <w:uiPriority w:val="0"/>
    <w:pPr>
      <w:keepNext/>
      <w:tabs>
        <w:tab w:val="left" w:pos="360"/>
      </w:tabs>
      <w:spacing w:before="0" w:after="0"/>
      <w:outlineLvl w:val="5"/>
    </w:pPr>
  </w:style>
  <w:style w:type="paragraph" w:customStyle="1" w:styleId="165">
    <w:name w:val="5级标题"/>
    <w:basedOn w:val="166"/>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8">
    <w:name w:val="Char2 Char Char"/>
    <w:basedOn w:val="1"/>
    <w:autoRedefine/>
    <w:qFormat/>
    <w:uiPriority w:val="0"/>
    <w:pPr>
      <w:adjustRightInd/>
    </w:pPr>
    <w:rPr>
      <w:rFonts w:ascii="Tahoma" w:hAnsi="Tahoma"/>
      <w:sz w:val="24"/>
      <w:szCs w:val="20"/>
    </w:rPr>
  </w:style>
  <w:style w:type="paragraph" w:customStyle="1" w:styleId="169">
    <w:name w:val="_Style 11"/>
    <w:basedOn w:val="1"/>
    <w:autoRedefine/>
    <w:qFormat/>
    <w:uiPriority w:val="34"/>
    <w:pPr>
      <w:adjustRightInd/>
      <w:ind w:firstLine="420" w:firstLineChars="200"/>
    </w:pPr>
    <w:rPr>
      <w:rFonts w:eastAsia="仿宋_GB2312"/>
      <w:sz w:val="28"/>
    </w:rPr>
  </w:style>
  <w:style w:type="paragraph" w:customStyle="1" w:styleId="17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49"/>
    <w:autoRedefine/>
    <w:qFormat/>
    <w:uiPriority w:val="99"/>
    <w:rPr>
      <w:szCs w:val="22"/>
    </w:rPr>
  </w:style>
  <w:style w:type="paragraph" w:customStyle="1" w:styleId="17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autoRedefine/>
    <w:qFormat/>
    <w:uiPriority w:val="6"/>
    <w:rPr>
      <w:rFonts w:ascii="Tahoma" w:hAnsi="Tahoma" w:cs="仿宋_GB2312"/>
      <w:sz w:val="24"/>
      <w:szCs w:val="20"/>
    </w:rPr>
  </w:style>
  <w:style w:type="paragraph" w:customStyle="1" w:styleId="17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2"/>
    <w:autoRedefine/>
    <w:qFormat/>
    <w:uiPriority w:val="0"/>
    <w:pPr>
      <w:tabs>
        <w:tab w:val="left" w:pos="1260"/>
        <w:tab w:val="clear" w:pos="432"/>
      </w:tabs>
      <w:ind w:left="1260" w:hanging="420"/>
    </w:pPr>
    <w:rPr>
      <w:rFonts w:ascii="Arial" w:hAnsi="Arial" w:eastAsia="黑体"/>
    </w:rPr>
  </w:style>
  <w:style w:type="paragraph" w:customStyle="1" w:styleId="181">
    <w:name w:val="五级无标题条"/>
    <w:basedOn w:val="1"/>
    <w:autoRedefine/>
    <w:qFormat/>
    <w:uiPriority w:val="0"/>
    <w:pPr>
      <w:adjustRightInd/>
    </w:pPr>
  </w:style>
  <w:style w:type="paragraph" w:customStyle="1" w:styleId="182">
    <w:name w:val="Char5"/>
    <w:basedOn w:val="1"/>
    <w:autoRedefine/>
    <w:qFormat/>
    <w:uiPriority w:val="0"/>
    <w:rPr>
      <w:rFonts w:ascii="仿宋_GB2312" w:eastAsia="仿宋_GB2312"/>
      <w:b/>
      <w:sz w:val="32"/>
      <w:szCs w:val="32"/>
    </w:rPr>
  </w:style>
  <w:style w:type="paragraph" w:customStyle="1" w:styleId="183">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4">
    <w:name w:val="彩色列表 - 强调文字颜色 12"/>
    <w:basedOn w:val="1"/>
    <w:autoRedefine/>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数字标题3"/>
    <w:basedOn w:val="4"/>
    <w:next w:val="1"/>
    <w:autoRedefine/>
    <w:qFormat/>
    <w:uiPriority w:val="0"/>
    <w:pPr>
      <w:spacing w:line="240" w:lineRule="auto"/>
    </w:pPr>
    <w:rPr>
      <w:sz w:val="28"/>
      <w:szCs w:val="28"/>
    </w:rPr>
  </w:style>
  <w:style w:type="paragraph" w:customStyle="1" w:styleId="188">
    <w:name w:val="FA正文"/>
    <w:basedOn w:val="1"/>
    <w:autoRedefine/>
    <w:qFormat/>
    <w:uiPriority w:val="0"/>
    <w:pPr>
      <w:spacing w:line="360" w:lineRule="auto"/>
      <w:ind w:firstLine="480" w:firstLineChars="200"/>
    </w:pPr>
    <w:rPr>
      <w:rFonts w:hAnsi="宋体"/>
      <w:sz w:val="24"/>
      <w:szCs w:val="20"/>
    </w:rPr>
  </w:style>
  <w:style w:type="paragraph" w:customStyle="1" w:styleId="189">
    <w:name w:val="MM Topic 5"/>
    <w:basedOn w:val="7"/>
    <w:autoRedefine/>
    <w:qFormat/>
    <w:uiPriority w:val="0"/>
    <w:pPr>
      <w:tabs>
        <w:tab w:val="left" w:pos="2520"/>
        <w:tab w:val="clear" w:pos="1008"/>
      </w:tabs>
      <w:adjustRightInd/>
      <w:ind w:left="2520" w:hanging="420"/>
    </w:pPr>
  </w:style>
  <w:style w:type="paragraph" w:customStyle="1" w:styleId="190">
    <w:name w:val="Char Char Char Char Char Char Char Char Char Char1"/>
    <w:basedOn w:val="1"/>
    <w:autoRedefine/>
    <w:qFormat/>
    <w:uiPriority w:val="0"/>
    <w:rPr>
      <w:rFonts w:ascii="仿宋_GB2312" w:eastAsia="仿宋_GB2312"/>
      <w:b/>
      <w:sz w:val="32"/>
      <w:szCs w:val="32"/>
    </w:rPr>
  </w:style>
  <w:style w:type="paragraph" w:customStyle="1" w:styleId="19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autoRedefine/>
    <w:qFormat/>
    <w:uiPriority w:val="0"/>
    <w:rPr>
      <w:rFonts w:ascii="仿宋_GB2312" w:eastAsia="仿宋_GB2312"/>
      <w:b/>
      <w:sz w:val="32"/>
      <w:szCs w:val="32"/>
    </w:rPr>
  </w:style>
  <w:style w:type="paragraph" w:customStyle="1" w:styleId="194">
    <w:name w:val="Char2 Char Char Char1"/>
    <w:basedOn w:val="1"/>
    <w:autoRedefine/>
    <w:qFormat/>
    <w:uiPriority w:val="6"/>
    <w:rPr>
      <w:rFonts w:ascii="仿宋_GB2312" w:eastAsia="仿宋_GB2312"/>
      <w:b/>
      <w:sz w:val="32"/>
      <w:szCs w:val="32"/>
    </w:rPr>
  </w:style>
  <w:style w:type="paragraph" w:customStyle="1" w:styleId="195">
    <w:name w:val="默认段落样式"/>
    <w:basedOn w:val="94"/>
    <w:autoRedefine/>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4"/>
    <w:autoRedefine/>
    <w:qFormat/>
    <w:uiPriority w:val="0"/>
    <w:pPr>
      <w:tabs>
        <w:tab w:val="left" w:pos="1680"/>
        <w:tab w:val="clear" w:pos="900"/>
      </w:tabs>
      <w:adjustRightInd/>
      <w:ind w:left="1680" w:hanging="420"/>
    </w:pPr>
  </w:style>
  <w:style w:type="paragraph" w:customStyle="1" w:styleId="199">
    <w:name w:val="标准小四"/>
    <w:basedOn w:val="1"/>
    <w:autoRedefine/>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rPr>
  </w:style>
  <w:style w:type="paragraph" w:customStyle="1" w:styleId="201">
    <w:name w:val="表格（小）"/>
    <w:basedOn w:val="1"/>
    <w:autoRedefine/>
    <w:qFormat/>
    <w:uiPriority w:val="0"/>
    <w:pPr>
      <w:adjustRightInd/>
      <w:snapToGrid w:val="0"/>
      <w:spacing w:line="300" w:lineRule="auto"/>
    </w:pPr>
    <w:rPr>
      <w:rFonts w:eastAsia="仿宋"/>
      <w:szCs w:val="21"/>
    </w:rPr>
  </w:style>
  <w:style w:type="paragraph" w:customStyle="1" w:styleId="20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autoRedefine/>
    <w:qFormat/>
    <w:uiPriority w:val="6"/>
    <w:pPr>
      <w:adjustRightInd/>
    </w:pPr>
    <w:rPr>
      <w:rFonts w:ascii="Tahoma" w:hAnsi="Tahoma"/>
      <w:sz w:val="24"/>
      <w:szCs w:val="20"/>
    </w:rPr>
  </w:style>
  <w:style w:type="paragraph" w:customStyle="1" w:styleId="20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autoRedefine/>
    <w:qFormat/>
    <w:uiPriority w:val="0"/>
    <w:pPr>
      <w:adjustRightInd/>
      <w:ind w:firstLine="420" w:firstLineChars="200"/>
    </w:pPr>
    <w:rPr>
      <w:rFonts w:eastAsia="仿宋_GB2312"/>
      <w:sz w:val="28"/>
    </w:rPr>
  </w:style>
  <w:style w:type="paragraph" w:customStyle="1" w:styleId="21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autoRedefine/>
    <w:qFormat/>
    <w:uiPriority w:val="0"/>
    <w:pPr>
      <w:adjustRightInd/>
      <w:ind w:firstLine="200" w:firstLineChars="200"/>
      <w:jc w:val="right"/>
    </w:pPr>
  </w:style>
  <w:style w:type="paragraph" w:customStyle="1" w:styleId="216">
    <w:name w:val="Char Char11 Char Char Char Char Char Char Char Char Char"/>
    <w:basedOn w:val="1"/>
    <w:autoRedefine/>
    <w:qFormat/>
    <w:uiPriority w:val="0"/>
    <w:pPr>
      <w:spacing w:line="360" w:lineRule="auto"/>
    </w:pPr>
    <w:rPr>
      <w:szCs w:val="20"/>
    </w:rPr>
  </w:style>
  <w:style w:type="paragraph" w:customStyle="1" w:styleId="217">
    <w:name w:val="正文1.25"/>
    <w:basedOn w:val="1"/>
    <w:autoRedefine/>
    <w:qFormat/>
    <w:uiPriority w:val="0"/>
    <w:pPr>
      <w:adjustRightInd/>
      <w:spacing w:line="300" w:lineRule="auto"/>
      <w:ind w:firstLine="480" w:firstLineChars="200"/>
    </w:pPr>
    <w:rPr>
      <w:sz w:val="24"/>
      <w:szCs w:val="20"/>
    </w:rPr>
  </w:style>
  <w:style w:type="paragraph" w:customStyle="1" w:styleId="21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autoRedefine/>
    <w:qFormat/>
    <w:uiPriority w:val="6"/>
    <w:rPr>
      <w:rFonts w:ascii="仿宋_GB2312" w:eastAsia="仿宋_GB2312"/>
      <w:b/>
      <w:sz w:val="32"/>
      <w:szCs w:val="20"/>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autoRedefine/>
    <w:qFormat/>
    <w:uiPriority w:val="0"/>
    <w:rPr>
      <w:rFonts w:eastAsia="仿宋_GB2312"/>
      <w:sz w:val="28"/>
      <w:szCs w:val="20"/>
    </w:rPr>
  </w:style>
  <w:style w:type="paragraph" w:customStyle="1" w:styleId="22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6"/>
    <w:autoRedefine/>
    <w:qFormat/>
    <w:uiPriority w:val="0"/>
    <w:pPr>
      <w:widowControl/>
      <w:jc w:val="left"/>
    </w:pPr>
    <w:rPr>
      <w:rFonts w:cs="宋体"/>
      <w:sz w:val="24"/>
      <w:szCs w:val="20"/>
    </w:rPr>
  </w:style>
  <w:style w:type="paragraph" w:customStyle="1" w:styleId="226">
    <w:name w:val="彩色列表 - 强调文字颜色 11"/>
    <w:basedOn w:val="1"/>
    <w:autoRedefine/>
    <w:qFormat/>
    <w:uiPriority w:val="0"/>
    <w:pPr>
      <w:adjustRightInd/>
      <w:ind w:firstLine="420" w:firstLineChars="200"/>
    </w:pPr>
    <w:rPr>
      <w:rFonts w:ascii="Calibri" w:hAnsi="Calibri"/>
      <w:szCs w:val="22"/>
    </w:rPr>
  </w:style>
  <w:style w:type="paragraph" w:customStyle="1" w:styleId="22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autoRedefine/>
    <w:qFormat/>
    <w:uiPriority w:val="6"/>
    <w:rPr>
      <w:szCs w:val="20"/>
    </w:rPr>
  </w:style>
  <w:style w:type="paragraph" w:customStyle="1" w:styleId="23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88"/>
    <w:next w:val="88"/>
    <w:autoRedefine/>
    <w:qFormat/>
    <w:uiPriority w:val="0"/>
    <w:pPr>
      <w:spacing w:after="68"/>
    </w:pPr>
    <w:rPr>
      <w:rFonts w:ascii="FHLHE E+ Futura Bk" w:eastAsia="FHLHE E+ Futura Bk" w:cs="Times New Roman"/>
      <w:color w:val="auto"/>
    </w:rPr>
  </w:style>
  <w:style w:type="paragraph" w:customStyle="1" w:styleId="23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88"/>
    <w:next w:val="88"/>
    <w:autoRedefine/>
    <w:qFormat/>
    <w:uiPriority w:val="0"/>
    <w:rPr>
      <w:rFonts w:ascii="宋体" w:eastAsia="宋体" w:cs="Times New Roman"/>
      <w:color w:val="auto"/>
    </w:rPr>
  </w:style>
  <w:style w:type="paragraph" w:customStyle="1" w:styleId="24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autoRedefine/>
    <w:qFormat/>
    <w:uiPriority w:val="0"/>
    <w:rPr>
      <w:rFonts w:ascii="仿宋_GB2312" w:eastAsia="仿宋_GB2312"/>
      <w:b/>
      <w:sz w:val="32"/>
      <w:szCs w:val="32"/>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autoRedefine/>
    <w:qFormat/>
    <w:uiPriority w:val="0"/>
    <w:pPr>
      <w:spacing w:line="360" w:lineRule="auto"/>
    </w:pPr>
    <w:rPr>
      <w:szCs w:val="20"/>
    </w:rPr>
  </w:style>
  <w:style w:type="paragraph" w:customStyle="1" w:styleId="246">
    <w:name w:val="Char"/>
    <w:basedOn w:val="1"/>
    <w:autoRedefine/>
    <w:qFormat/>
    <w:uiPriority w:val="0"/>
    <w:rPr>
      <w:rFonts w:ascii="仿宋_GB2312" w:eastAsia="仿宋_GB2312"/>
      <w:b/>
      <w:sz w:val="32"/>
      <w:szCs w:val="32"/>
    </w:rPr>
  </w:style>
  <w:style w:type="paragraph" w:customStyle="1" w:styleId="24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autoRedefine/>
    <w:qFormat/>
    <w:uiPriority w:val="0"/>
    <w:rPr>
      <w:szCs w:val="20"/>
    </w:rPr>
  </w:style>
  <w:style w:type="paragraph" w:customStyle="1" w:styleId="25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autoRedefine/>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autoRedefine/>
    <w:qFormat/>
    <w:uiPriority w:val="0"/>
    <w:rPr>
      <w:szCs w:val="20"/>
    </w:rPr>
  </w:style>
  <w:style w:type="paragraph" w:customStyle="1" w:styleId="27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autoRedefine/>
    <w:qFormat/>
    <w:uiPriority w:val="0"/>
    <w:rPr>
      <w:rFonts w:ascii="Tahoma" w:hAnsi="Tahoma"/>
      <w:sz w:val="24"/>
      <w:szCs w:val="20"/>
    </w:rPr>
  </w:style>
  <w:style w:type="paragraph" w:customStyle="1" w:styleId="275">
    <w:name w:val="标题五"/>
    <w:basedOn w:val="1"/>
    <w:autoRedefine/>
    <w:qFormat/>
    <w:uiPriority w:val="0"/>
    <w:pPr>
      <w:adjustRightInd/>
      <w:spacing w:before="156" w:beforeLines="50" w:line="360" w:lineRule="auto"/>
    </w:pPr>
    <w:rPr>
      <w:b/>
      <w:sz w:val="24"/>
    </w:rPr>
  </w:style>
  <w:style w:type="paragraph" w:customStyle="1" w:styleId="276">
    <w:name w:val="Char Char1101"/>
    <w:basedOn w:val="1"/>
    <w:autoRedefine/>
    <w:qFormat/>
    <w:uiPriority w:val="0"/>
    <w:pPr>
      <w:spacing w:line="360" w:lineRule="auto"/>
    </w:pPr>
    <w:rPr>
      <w:rFonts w:ascii="Tahoma" w:hAnsi="Tahoma"/>
      <w:sz w:val="24"/>
      <w:szCs w:val="20"/>
    </w:rPr>
  </w:style>
  <w:style w:type="paragraph" w:customStyle="1" w:styleId="277">
    <w:name w:val="Char Char Char Char Char Char Char Char1"/>
    <w:basedOn w:val="1"/>
    <w:autoRedefine/>
    <w:qFormat/>
    <w:uiPriority w:val="0"/>
    <w:pPr>
      <w:tabs>
        <w:tab w:val="left" w:pos="360"/>
      </w:tabs>
    </w:pPr>
    <w:rPr>
      <w:sz w:val="24"/>
      <w:szCs w:val="20"/>
    </w:rPr>
  </w:style>
  <w:style w:type="paragraph" w:customStyle="1" w:styleId="278">
    <w:name w:val="Char Char Char 字元 字元"/>
    <w:basedOn w:val="1"/>
    <w:autoRedefine/>
    <w:qFormat/>
    <w:uiPriority w:val="0"/>
    <w:pPr>
      <w:adjustRightInd/>
      <w:spacing w:line="360" w:lineRule="auto"/>
      <w:ind w:firstLine="200" w:firstLineChars="200"/>
    </w:pPr>
    <w:rPr>
      <w:szCs w:val="20"/>
    </w:rPr>
  </w:style>
  <w:style w:type="paragraph" w:customStyle="1" w:styleId="27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autoRedefine/>
    <w:qFormat/>
    <w:uiPriority w:val="0"/>
    <w:rPr>
      <w:rFonts w:ascii="仿宋_GB2312" w:eastAsia="仿宋_GB2312"/>
      <w:b/>
      <w:sz w:val="32"/>
      <w:szCs w:val="32"/>
    </w:rPr>
  </w:style>
  <w:style w:type="paragraph" w:customStyle="1" w:styleId="28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autoRedefine/>
    <w:qFormat/>
    <w:uiPriority w:val="0"/>
    <w:pPr>
      <w:adjustRightInd/>
    </w:pPr>
    <w:rPr>
      <w:sz w:val="18"/>
      <w:szCs w:val="20"/>
    </w:rPr>
  </w:style>
  <w:style w:type="paragraph" w:customStyle="1" w:styleId="28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autoRedefine/>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autoRedefine/>
    <w:qFormat/>
    <w:uiPriority w:val="0"/>
    <w:pPr>
      <w:snapToGrid w:val="0"/>
      <w:spacing w:line="360" w:lineRule="auto"/>
    </w:pPr>
    <w:rPr>
      <w:rFonts w:ascii="宋体"/>
      <w:b/>
      <w:sz w:val="24"/>
      <w:szCs w:val="20"/>
    </w:rPr>
  </w:style>
  <w:style w:type="paragraph" w:customStyle="1" w:styleId="29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autoRedefine/>
    <w:qFormat/>
    <w:uiPriority w:val="7"/>
    <w:pPr>
      <w:adjustRightInd/>
    </w:pPr>
    <w:rPr>
      <w:rFonts w:ascii="宋体" w:hAnsi="Courier New"/>
    </w:rPr>
  </w:style>
  <w:style w:type="paragraph" w:customStyle="1" w:styleId="299">
    <w:name w:val="Char3"/>
    <w:basedOn w:val="1"/>
    <w:autoRedefine/>
    <w:qFormat/>
    <w:uiPriority w:val="0"/>
    <w:pPr>
      <w:adjustRightInd/>
    </w:pPr>
    <w:rPr>
      <w:rFonts w:ascii="仿宋_GB2312" w:eastAsia="仿宋_GB2312"/>
      <w:b/>
      <w:sz w:val="32"/>
      <w:szCs w:val="32"/>
    </w:rPr>
  </w:style>
  <w:style w:type="paragraph" w:customStyle="1" w:styleId="3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autoRedefine/>
    <w:qFormat/>
    <w:uiPriority w:val="0"/>
    <w:pPr>
      <w:widowControl/>
      <w:adjustRightInd/>
      <w:spacing w:after="160" w:line="240" w:lineRule="exact"/>
      <w:jc w:val="left"/>
    </w:pPr>
    <w:rPr>
      <w:szCs w:val="20"/>
    </w:rPr>
  </w:style>
  <w:style w:type="paragraph" w:customStyle="1" w:styleId="308">
    <w:name w:val="表格标题2"/>
    <w:basedOn w:val="309"/>
    <w:autoRedefine/>
    <w:qFormat/>
    <w:uiPriority w:val="0"/>
    <w:rPr>
      <w:b/>
    </w:rPr>
  </w:style>
  <w:style w:type="paragraph" w:customStyle="1" w:styleId="309">
    <w:name w:val="表格内文"/>
    <w:basedOn w:val="1"/>
    <w:autoRedefine/>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autoRedefine/>
    <w:qFormat/>
    <w:uiPriority w:val="0"/>
    <w:rPr>
      <w:rFonts w:ascii="仿宋_GB2312" w:eastAsia="仿宋_GB2312"/>
      <w:b/>
      <w:sz w:val="32"/>
      <w:szCs w:val="32"/>
    </w:rPr>
  </w:style>
  <w:style w:type="paragraph" w:customStyle="1" w:styleId="31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autoRedefine/>
    <w:qFormat/>
    <w:uiPriority w:val="0"/>
    <w:pPr>
      <w:spacing w:line="360" w:lineRule="auto"/>
    </w:pPr>
    <w:rPr>
      <w:szCs w:val="20"/>
    </w:rPr>
  </w:style>
  <w:style w:type="paragraph" w:customStyle="1" w:styleId="31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6">
    <w:name w:val="MM Topic 1"/>
    <w:basedOn w:val="3"/>
    <w:autoRedefine/>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autoRedefine/>
    <w:qFormat/>
    <w:uiPriority w:val="0"/>
    <w:pPr>
      <w:spacing w:line="360" w:lineRule="auto"/>
      <w:ind w:firstLine="200" w:firstLineChars="200"/>
    </w:pPr>
    <w:rPr>
      <w:kern w:val="0"/>
      <w:sz w:val="24"/>
      <w:szCs w:val="20"/>
    </w:rPr>
  </w:style>
  <w:style w:type="paragraph" w:customStyle="1" w:styleId="319">
    <w:name w:val="表格"/>
    <w:basedOn w:val="1"/>
    <w:autoRedefine/>
    <w:qFormat/>
    <w:uiPriority w:val="0"/>
    <w:pPr>
      <w:snapToGrid w:val="0"/>
      <w:ind w:firstLine="42" w:firstLineChars="21"/>
    </w:pPr>
    <w:rPr>
      <w:rFonts w:ascii="宋体" w:hAnsi="宋体"/>
      <w:kern w:val="0"/>
      <w:sz w:val="20"/>
      <w:szCs w:val="20"/>
    </w:rPr>
  </w:style>
  <w:style w:type="paragraph" w:customStyle="1" w:styleId="320">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autoRedefine/>
    <w:qFormat/>
    <w:uiPriority w:val="0"/>
    <w:pPr>
      <w:adjustRightInd/>
      <w:spacing w:line="300" w:lineRule="auto"/>
      <w:jc w:val="center"/>
    </w:pPr>
  </w:style>
  <w:style w:type="paragraph" w:customStyle="1" w:styleId="325">
    <w:name w:val="_Style 6"/>
    <w:basedOn w:val="1"/>
    <w:autoRedefine/>
    <w:qFormat/>
    <w:uiPriority w:val="34"/>
    <w:pPr>
      <w:adjustRightInd/>
      <w:ind w:firstLine="420" w:firstLineChars="200"/>
    </w:pPr>
    <w:rPr>
      <w:rFonts w:eastAsia="仿宋_GB2312"/>
      <w:sz w:val="28"/>
    </w:rPr>
  </w:style>
  <w:style w:type="paragraph" w:customStyle="1" w:styleId="32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2"/>
    <w:autoRedefine/>
    <w:qFormat/>
    <w:uiPriority w:val="0"/>
    <w:pPr>
      <w:spacing w:before="260" w:after="260" w:line="415" w:lineRule="auto"/>
      <w:ind w:left="420" w:hanging="420"/>
    </w:pPr>
    <w:rPr>
      <w:rFonts w:ascii="Arial" w:hAnsi="Arial" w:eastAsia="微软雅黑"/>
    </w:rPr>
  </w:style>
  <w:style w:type="paragraph" w:customStyle="1" w:styleId="329">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autoRedefine/>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autoRedefine/>
    <w:qFormat/>
    <w:uiPriority w:val="0"/>
    <w:rPr>
      <w:rFonts w:ascii="仿宋_GB2312" w:eastAsia="仿宋_GB2312"/>
      <w:b/>
      <w:sz w:val="32"/>
      <w:szCs w:val="20"/>
    </w:rPr>
  </w:style>
  <w:style w:type="paragraph" w:customStyle="1" w:styleId="33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autoRedefine/>
    <w:qFormat/>
    <w:uiPriority w:val="0"/>
    <w:pPr>
      <w:adjustRightInd/>
      <w:ind w:firstLine="200" w:firstLineChars="200"/>
    </w:pPr>
    <w:rPr>
      <w:rFonts w:ascii="Tahoma" w:hAnsi="Tahoma"/>
      <w:sz w:val="24"/>
      <w:szCs w:val="20"/>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autoRedefine/>
    <w:qFormat/>
    <w:uiPriority w:val="0"/>
    <w:pPr>
      <w:spacing w:after="156" w:afterLines="50"/>
      <w:jc w:val="left"/>
      <w:outlineLvl w:val="3"/>
    </w:pPr>
    <w:rPr>
      <w:sz w:val="24"/>
      <w:szCs w:val="24"/>
    </w:rPr>
  </w:style>
  <w:style w:type="paragraph" w:customStyle="1" w:styleId="34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autoRedefine/>
    <w:qFormat/>
    <w:uiPriority w:val="0"/>
    <w:pPr>
      <w:adjustRightInd/>
    </w:pPr>
    <w:rPr>
      <w:rFonts w:ascii="Tahoma" w:hAnsi="Tahoma"/>
      <w:sz w:val="24"/>
      <w:szCs w:val="20"/>
    </w:rPr>
  </w:style>
  <w:style w:type="paragraph" w:customStyle="1" w:styleId="34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autoRedefine/>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autoRedefine/>
    <w:qFormat/>
    <w:uiPriority w:val="0"/>
    <w:pPr>
      <w:tabs>
        <w:tab w:val="left" w:pos="1260"/>
        <w:tab w:val="left" w:pos="1680"/>
        <w:tab w:val="left" w:pos="2100"/>
      </w:tabs>
      <w:ind w:left="0"/>
      <w:outlineLvl w:val="3"/>
    </w:pPr>
  </w:style>
  <w:style w:type="paragraph" w:customStyle="1" w:styleId="348">
    <w:name w:val="一级条标题"/>
    <w:basedOn w:val="349"/>
    <w:next w:val="331"/>
    <w:autoRedefine/>
    <w:qFormat/>
    <w:uiPriority w:val="0"/>
    <w:pPr>
      <w:tabs>
        <w:tab w:val="left" w:pos="1260"/>
        <w:tab w:val="left" w:pos="1680"/>
      </w:tabs>
      <w:spacing w:before="0" w:beforeLines="0" w:after="0" w:afterLines="0"/>
      <w:ind w:left="1680"/>
      <w:outlineLvl w:val="2"/>
    </w:pPr>
  </w:style>
  <w:style w:type="paragraph" w:customStyle="1" w:styleId="349">
    <w:name w:val="章标题"/>
    <w:next w:val="33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2"/>
    <w:next w:val="1"/>
    <w:autoRedefine/>
    <w:qFormat/>
    <w:uiPriority w:val="0"/>
    <w:pPr>
      <w:tabs>
        <w:tab w:val="left" w:pos="480"/>
        <w:tab w:val="clear" w:pos="432"/>
      </w:tabs>
      <w:ind w:left="480" w:hanging="480"/>
    </w:pPr>
    <w:rPr>
      <w:rFonts w:ascii="Times New Roman"/>
      <w:i/>
      <w:sz w:val="36"/>
      <w:szCs w:val="36"/>
    </w:rPr>
  </w:style>
  <w:style w:type="paragraph" w:customStyle="1" w:styleId="35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autoRedefine/>
    <w:qFormat/>
    <w:uiPriority w:val="0"/>
    <w:pPr>
      <w:autoSpaceDE w:val="0"/>
      <w:autoSpaceDN w:val="0"/>
      <w:spacing w:line="240" w:lineRule="auto"/>
      <w:jc w:val="left"/>
      <w:outlineLvl w:val="9"/>
    </w:pPr>
    <w:rPr>
      <w:kern w:val="0"/>
      <w:sz w:val="52"/>
      <w:szCs w:val="52"/>
      <w:lang w:val="zh-CN"/>
    </w:rPr>
  </w:style>
  <w:style w:type="paragraph" w:customStyle="1" w:styleId="35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autoRedefine/>
    <w:qFormat/>
    <w:uiPriority w:val="6"/>
    <w:pPr>
      <w:widowControl/>
      <w:adjustRightInd/>
      <w:ind w:left="720" w:hanging="720"/>
    </w:pPr>
    <w:rPr>
      <w:color w:val="000000"/>
      <w:kern w:val="0"/>
      <w:sz w:val="24"/>
      <w:szCs w:val="20"/>
    </w:rPr>
  </w:style>
  <w:style w:type="paragraph" w:customStyle="1" w:styleId="359">
    <w:name w:val="表1"/>
    <w:basedOn w:val="1"/>
    <w:autoRedefine/>
    <w:qFormat/>
    <w:uiPriority w:val="0"/>
    <w:pPr>
      <w:tabs>
        <w:tab w:val="left" w:pos="703"/>
      </w:tabs>
      <w:adjustRightInd/>
      <w:spacing w:line="360" w:lineRule="auto"/>
      <w:ind w:left="703"/>
      <w:jc w:val="center"/>
    </w:pPr>
  </w:style>
  <w:style w:type="paragraph" w:customStyle="1" w:styleId="36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autoRedefine/>
    <w:qFormat/>
    <w:uiPriority w:val="0"/>
    <w:pPr>
      <w:jc w:val="left"/>
      <w:outlineLvl w:val="1"/>
    </w:pPr>
    <w:rPr>
      <w:rFonts w:ascii="Times New Roman" w:hAnsi="Times New Roman" w:eastAsia="仿宋"/>
      <w:sz w:val="30"/>
    </w:rPr>
  </w:style>
  <w:style w:type="paragraph" w:customStyle="1" w:styleId="36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autoRedefine/>
    <w:qFormat/>
    <w:uiPriority w:val="0"/>
    <w:pPr>
      <w:tabs>
        <w:tab w:val="left" w:pos="840"/>
      </w:tabs>
      <w:adjustRightInd/>
      <w:ind w:left="840" w:hanging="420"/>
    </w:pPr>
  </w:style>
  <w:style w:type="paragraph" w:customStyle="1" w:styleId="37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6"/>
    <w:autoRedefine/>
    <w:qFormat/>
    <w:uiPriority w:val="0"/>
    <w:pPr>
      <w:tabs>
        <w:tab w:val="left" w:pos="2100"/>
        <w:tab w:val="clear" w:pos="864"/>
      </w:tabs>
      <w:adjustRightInd/>
      <w:ind w:left="2100" w:hanging="420"/>
    </w:pPr>
    <w:rPr>
      <w:lang w:val="en-US"/>
    </w:rPr>
  </w:style>
  <w:style w:type="paragraph" w:customStyle="1" w:styleId="37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autoRedefine/>
    <w:qFormat/>
    <w:uiPriority w:val="6"/>
    <w:pPr>
      <w:spacing w:line="360" w:lineRule="auto"/>
    </w:pPr>
    <w:rPr>
      <w:szCs w:val="20"/>
    </w:rPr>
  </w:style>
  <w:style w:type="paragraph" w:customStyle="1" w:styleId="38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autoRedefine/>
    <w:qFormat/>
    <w:uiPriority w:val="0"/>
    <w:pPr>
      <w:adjustRightInd/>
      <w:spacing w:line="360" w:lineRule="auto"/>
      <w:jc w:val="center"/>
    </w:pPr>
    <w:rPr>
      <w:sz w:val="24"/>
    </w:rPr>
  </w:style>
  <w:style w:type="paragraph" w:customStyle="1" w:styleId="3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autoRedefine/>
    <w:qFormat/>
    <w:uiPriority w:val="6"/>
    <w:rPr>
      <w:rFonts w:ascii="仿宋_GB2312" w:eastAsia="仿宋_GB2312"/>
      <w:b/>
      <w:sz w:val="32"/>
      <w:szCs w:val="32"/>
    </w:rPr>
  </w:style>
  <w:style w:type="paragraph" w:customStyle="1" w:styleId="39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autoRedefine/>
    <w:qFormat/>
    <w:uiPriority w:val="0"/>
    <w:pPr>
      <w:widowControl/>
      <w:adjustRightInd/>
      <w:spacing w:after="160" w:line="240" w:lineRule="exact"/>
      <w:jc w:val="left"/>
    </w:pPr>
    <w:rPr>
      <w:szCs w:val="20"/>
    </w:rPr>
  </w:style>
  <w:style w:type="paragraph" w:customStyle="1" w:styleId="395">
    <w:name w:val="Char Char1121"/>
    <w:basedOn w:val="1"/>
    <w:autoRedefine/>
    <w:qFormat/>
    <w:uiPriority w:val="0"/>
    <w:pPr>
      <w:spacing w:line="360" w:lineRule="auto"/>
    </w:pPr>
    <w:rPr>
      <w:szCs w:val="20"/>
    </w:rPr>
  </w:style>
  <w:style w:type="paragraph" w:customStyle="1" w:styleId="39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autoRedefine/>
    <w:qFormat/>
    <w:uiPriority w:val="0"/>
    <w:rPr>
      <w:rFonts w:ascii="Times New Roman" w:hAnsi="Times New Roman" w:eastAsia="宋体" w:cs="Times New Roman"/>
      <w:lang w:val="en-US" w:eastAsia="en-US" w:bidi="ar-SA"/>
    </w:rPr>
  </w:style>
  <w:style w:type="paragraph" w:customStyle="1" w:styleId="399">
    <w:name w:val="带编号样式"/>
    <w:basedOn w:val="318"/>
    <w:autoRedefine/>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autoRedefine/>
    <w:qFormat/>
    <w:uiPriority w:val="0"/>
    <w:pPr>
      <w:spacing w:line="240" w:lineRule="atLeast"/>
      <w:ind w:left="420" w:firstLine="420"/>
    </w:pPr>
    <w:rPr>
      <w:sz w:val="24"/>
    </w:rPr>
  </w:style>
  <w:style w:type="paragraph" w:customStyle="1" w:styleId="406">
    <w:name w:val="WW-正文文字缩进 2"/>
    <w:basedOn w:val="1"/>
    <w:autoRedefine/>
    <w:qFormat/>
    <w:uiPriority w:val="0"/>
    <w:pPr>
      <w:suppressAutoHyphens/>
      <w:adjustRightInd/>
      <w:ind w:firstLine="420"/>
    </w:pPr>
    <w:rPr>
      <w:kern w:val="1"/>
      <w:szCs w:val="20"/>
    </w:rPr>
  </w:style>
  <w:style w:type="paragraph" w:customStyle="1" w:styleId="4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2"/>
    <w:autoRedefine/>
    <w:qFormat/>
    <w:uiPriority w:val="0"/>
    <w:pPr>
      <w:spacing w:before="120" w:after="120"/>
      <w:ind w:left="0" w:firstLine="0"/>
      <w:jc w:val="both"/>
    </w:pPr>
    <w:rPr>
      <w:rFonts w:ascii="宋体" w:hAnsi="Arial"/>
      <w:sz w:val="28"/>
    </w:rPr>
  </w:style>
  <w:style w:type="paragraph" w:customStyle="1" w:styleId="409">
    <w:name w:val="有符号正文"/>
    <w:basedOn w:val="1"/>
    <w:autoRedefine/>
    <w:qFormat/>
    <w:uiPriority w:val="0"/>
    <w:pPr>
      <w:adjustRightInd/>
      <w:spacing w:line="400" w:lineRule="exact"/>
      <w:ind w:firstLine="200" w:firstLineChars="200"/>
    </w:pPr>
    <w:rPr>
      <w:rFonts w:ascii="Arial" w:hAnsi="Arial"/>
    </w:rPr>
  </w:style>
  <w:style w:type="paragraph" w:customStyle="1" w:styleId="41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8"/>
    <w:autoRedefine/>
    <w:qFormat/>
    <w:uiPriority w:val="0"/>
    <w:pPr>
      <w:spacing w:after="120" w:line="480" w:lineRule="auto"/>
      <w:ind w:left="420" w:leftChars="200"/>
    </w:pPr>
    <w:rPr>
      <w:sz w:val="24"/>
      <w:szCs w:val="20"/>
    </w:rPr>
  </w:style>
  <w:style w:type="paragraph" w:customStyle="1" w:styleId="41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autoRedefine/>
    <w:qFormat/>
    <w:uiPriority w:val="0"/>
    <w:pPr>
      <w:spacing w:before="0" w:after="0" w:line="240" w:lineRule="auto"/>
      <w:jc w:val="left"/>
    </w:pPr>
    <w:rPr>
      <w:rFonts w:cs="宋体"/>
      <w:sz w:val="21"/>
      <w:szCs w:val="20"/>
    </w:rPr>
  </w:style>
  <w:style w:type="paragraph" w:customStyle="1" w:styleId="41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autoRedefine/>
    <w:qFormat/>
    <w:uiPriority w:val="0"/>
    <w:rPr>
      <w:rFonts w:ascii="仿宋_GB2312" w:eastAsia="仿宋_GB2312"/>
      <w:b/>
      <w:sz w:val="32"/>
      <w:szCs w:val="20"/>
    </w:rPr>
  </w:style>
  <w:style w:type="paragraph" w:customStyle="1" w:styleId="42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autoRedefine/>
    <w:qFormat/>
    <w:uiPriority w:val="0"/>
    <w:rPr>
      <w:rFonts w:ascii="仿宋_GB2312" w:eastAsia="仿宋_GB2312"/>
      <w:b/>
      <w:sz w:val="32"/>
      <w:szCs w:val="32"/>
    </w:rPr>
  </w:style>
  <w:style w:type="paragraph" w:customStyle="1" w:styleId="426">
    <w:name w:val="Char3 Char Char Char1"/>
    <w:basedOn w:val="1"/>
    <w:autoRedefine/>
    <w:qFormat/>
    <w:uiPriority w:val="6"/>
    <w:pPr>
      <w:widowControl/>
      <w:adjustRightInd/>
      <w:spacing w:after="160" w:line="240" w:lineRule="exact"/>
      <w:jc w:val="left"/>
    </w:pPr>
    <w:rPr>
      <w:szCs w:val="20"/>
    </w:rPr>
  </w:style>
  <w:style w:type="paragraph" w:customStyle="1" w:styleId="427">
    <w:name w:val="Char1 Char Char Char21"/>
    <w:basedOn w:val="1"/>
    <w:autoRedefine/>
    <w:qFormat/>
    <w:uiPriority w:val="0"/>
    <w:rPr>
      <w:rFonts w:ascii="Tahoma" w:hAnsi="Tahoma"/>
      <w:sz w:val="24"/>
      <w:szCs w:val="20"/>
    </w:rPr>
  </w:style>
  <w:style w:type="paragraph" w:customStyle="1" w:styleId="42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autoRedefine/>
    <w:qFormat/>
    <w:uiPriority w:val="0"/>
    <w:pPr>
      <w:spacing w:line="360" w:lineRule="auto"/>
      <w:ind w:firstLine="200" w:firstLineChars="200"/>
    </w:pPr>
    <w:rPr>
      <w:sz w:val="24"/>
    </w:rPr>
  </w:style>
  <w:style w:type="paragraph" w:customStyle="1" w:styleId="43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autoRedefine/>
    <w:qFormat/>
    <w:uiPriority w:val="0"/>
    <w:pPr>
      <w:adjustRightInd/>
      <w:ind w:firstLine="200" w:firstLineChars="200"/>
    </w:pPr>
    <w:rPr>
      <w:rFonts w:ascii="Tahoma" w:hAnsi="Tahoma"/>
      <w:sz w:val="24"/>
      <w:szCs w:val="20"/>
    </w:rPr>
  </w:style>
  <w:style w:type="paragraph" w:customStyle="1" w:styleId="436">
    <w:name w:val="_标题2"/>
    <w:basedOn w:val="403"/>
    <w:next w:val="40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autoRedefine/>
    <w:qFormat/>
    <w:uiPriority w:val="0"/>
    <w:pPr>
      <w:adjustRightInd/>
      <w:spacing w:line="360" w:lineRule="auto"/>
    </w:pPr>
    <w:rPr>
      <w:rFonts w:ascii="宋体" w:hAnsi="宋体"/>
      <w:szCs w:val="20"/>
    </w:rPr>
  </w:style>
  <w:style w:type="paragraph" w:customStyle="1" w:styleId="44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autoRedefine/>
    <w:qFormat/>
    <w:uiPriority w:val="0"/>
    <w:pPr>
      <w:adjustRightInd/>
    </w:pPr>
    <w:rPr>
      <w:rFonts w:ascii="Tahoma" w:hAnsi="Tahoma"/>
      <w:sz w:val="24"/>
    </w:rPr>
  </w:style>
  <w:style w:type="paragraph" w:customStyle="1" w:styleId="444">
    <w:name w:val="Char Char Char Char11"/>
    <w:basedOn w:val="1"/>
    <w:autoRedefine/>
    <w:qFormat/>
    <w:uiPriority w:val="0"/>
    <w:rPr>
      <w:rFonts w:ascii="Tahoma" w:hAnsi="Tahoma"/>
      <w:sz w:val="24"/>
      <w:szCs w:val="20"/>
    </w:rPr>
  </w:style>
  <w:style w:type="paragraph" w:customStyle="1" w:styleId="44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autoRedefine/>
    <w:qFormat/>
    <w:uiPriority w:val="0"/>
    <w:rPr>
      <w:rFonts w:ascii="Tahoma" w:hAnsi="Tahoma"/>
      <w:sz w:val="24"/>
      <w:szCs w:val="20"/>
    </w:rPr>
  </w:style>
  <w:style w:type="paragraph" w:customStyle="1" w:styleId="44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autoRedefine/>
    <w:qFormat/>
    <w:uiPriority w:val="0"/>
    <w:pPr>
      <w:adjustRightInd/>
    </w:pPr>
    <w:rPr>
      <w:szCs w:val="20"/>
    </w:rPr>
  </w:style>
  <w:style w:type="paragraph" w:customStyle="1" w:styleId="44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autoRedefine/>
    <w:qFormat/>
    <w:uiPriority w:val="34"/>
    <w:pPr>
      <w:adjustRightInd/>
      <w:ind w:firstLine="420" w:firstLineChars="200"/>
    </w:pPr>
    <w:rPr>
      <w:rFonts w:eastAsia="仿宋_GB2312"/>
      <w:sz w:val="28"/>
    </w:rPr>
  </w:style>
  <w:style w:type="paragraph" w:customStyle="1" w:styleId="45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autoRedefine/>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autoRedefine/>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3"/>
    <w:autoRedefine/>
    <w:qFormat/>
    <w:uiPriority w:val="0"/>
    <w:pPr>
      <w:snapToGrid w:val="0"/>
      <w:ind w:firstLine="480" w:firstLineChars="200"/>
    </w:pPr>
    <w:rPr>
      <w:rFonts w:ascii="Times New Roman"/>
      <w:szCs w:val="24"/>
      <w:lang w:val="en-US"/>
    </w:rPr>
  </w:style>
  <w:style w:type="paragraph" w:customStyle="1" w:styleId="46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autoRedefine/>
    <w:qFormat/>
    <w:uiPriority w:val="0"/>
    <w:rPr>
      <w:rFonts w:ascii="宋体" w:hAnsi="Times New Roman" w:eastAsia="宋体" w:cs="Times New Roman"/>
      <w:kern w:val="2"/>
      <w:lang w:val="en-US" w:eastAsia="zh-CN" w:bidi="ar-SA"/>
    </w:rPr>
  </w:style>
  <w:style w:type="paragraph" w:customStyle="1" w:styleId="462">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autoRedefine/>
    <w:qFormat/>
    <w:uiPriority w:val="0"/>
    <w:pPr>
      <w:tabs>
        <w:tab w:val="left" w:pos="360"/>
      </w:tabs>
    </w:pPr>
    <w:rPr>
      <w:sz w:val="24"/>
      <w:szCs w:val="20"/>
    </w:rPr>
  </w:style>
  <w:style w:type="paragraph" w:customStyle="1" w:styleId="46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autoRedefine/>
    <w:qFormat/>
    <w:uiPriority w:val="0"/>
    <w:pPr>
      <w:widowControl/>
      <w:adjustRightInd/>
    </w:pPr>
    <w:rPr>
      <w:kern w:val="0"/>
      <w:szCs w:val="21"/>
    </w:rPr>
  </w:style>
  <w:style w:type="paragraph" w:customStyle="1" w:styleId="475">
    <w:name w:val="Char6"/>
    <w:basedOn w:val="1"/>
    <w:autoRedefine/>
    <w:qFormat/>
    <w:uiPriority w:val="0"/>
    <w:rPr>
      <w:rFonts w:ascii="仿宋_GB2312" w:eastAsia="仿宋_GB2312"/>
      <w:b/>
      <w:sz w:val="32"/>
      <w:szCs w:val="32"/>
    </w:rPr>
  </w:style>
  <w:style w:type="paragraph" w:customStyle="1" w:styleId="476">
    <w:name w:val="Char111"/>
    <w:basedOn w:val="1"/>
    <w:autoRedefine/>
    <w:qFormat/>
    <w:uiPriority w:val="0"/>
    <w:rPr>
      <w:rFonts w:ascii="仿宋_GB2312" w:eastAsia="仿宋_GB2312"/>
      <w:b/>
      <w:sz w:val="32"/>
      <w:szCs w:val="32"/>
    </w:rPr>
  </w:style>
  <w:style w:type="paragraph" w:customStyle="1" w:styleId="47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autoRedefine/>
    <w:qFormat/>
    <w:uiPriority w:val="0"/>
    <w:pPr>
      <w:adjustRightInd/>
      <w:ind w:firstLine="200" w:firstLineChars="200"/>
    </w:pPr>
    <w:rPr>
      <w:rFonts w:ascii="Tahoma" w:hAnsi="Tahoma"/>
      <w:sz w:val="24"/>
      <w:szCs w:val="20"/>
    </w:rPr>
  </w:style>
  <w:style w:type="paragraph" w:customStyle="1" w:styleId="48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3">
    <w:name w:val="Char Char Char Char Char Char Char2"/>
    <w:basedOn w:val="1"/>
    <w:autoRedefine/>
    <w:qFormat/>
    <w:uiPriority w:val="0"/>
    <w:rPr>
      <w:rFonts w:ascii="仿宋_GB2312" w:eastAsia="仿宋_GB2312"/>
      <w:b/>
      <w:sz w:val="32"/>
      <w:szCs w:val="32"/>
    </w:rPr>
  </w:style>
  <w:style w:type="paragraph" w:customStyle="1" w:styleId="484">
    <w:name w:val="五级条标题"/>
    <w:basedOn w:val="485"/>
    <w:next w:val="331"/>
    <w:autoRedefine/>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autoRedefine/>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autoRedefine/>
    <w:qFormat/>
    <w:uiPriority w:val="0"/>
    <w:rPr>
      <w:rFonts w:ascii="仿宋_GB2312" w:eastAsia="仿宋_GB2312"/>
      <w:b/>
      <w:sz w:val="32"/>
      <w:szCs w:val="32"/>
    </w:rPr>
  </w:style>
  <w:style w:type="paragraph" w:customStyle="1" w:styleId="48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autoRedefine/>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2">
    <w:name w:val="单元格左对齐"/>
    <w:basedOn w:val="1"/>
    <w:autoRedefine/>
    <w:qFormat/>
    <w:uiPriority w:val="0"/>
    <w:pPr>
      <w:adjustRightInd/>
      <w:spacing w:line="360" w:lineRule="auto"/>
    </w:pPr>
    <w:rPr>
      <w:sz w:val="24"/>
    </w:rPr>
  </w:style>
  <w:style w:type="paragraph" w:customStyle="1" w:styleId="493">
    <w:name w:val="正文主体"/>
    <w:basedOn w:val="315"/>
    <w:autoRedefine/>
    <w:qFormat/>
    <w:uiPriority w:val="0"/>
  </w:style>
  <w:style w:type="paragraph" w:customStyle="1" w:styleId="4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autoRedefine/>
    <w:qFormat/>
    <w:uiPriority w:val="0"/>
    <w:pPr>
      <w:adjustRightInd/>
      <w:spacing w:line="360" w:lineRule="auto"/>
      <w:ind w:firstLine="480" w:firstLineChars="200"/>
    </w:pPr>
    <w:rPr>
      <w:sz w:val="24"/>
      <w:szCs w:val="20"/>
    </w:rPr>
  </w:style>
  <w:style w:type="paragraph" w:customStyle="1" w:styleId="498">
    <w:name w:val="P1"/>
    <w:basedOn w:val="1"/>
    <w:autoRedefine/>
    <w:qFormat/>
    <w:uiPriority w:val="0"/>
    <w:pPr>
      <w:adjustRightInd/>
      <w:spacing w:line="288" w:lineRule="auto"/>
      <w:ind w:firstLine="425" w:firstLineChars="200"/>
    </w:pPr>
  </w:style>
  <w:style w:type="paragraph" w:customStyle="1" w:styleId="499">
    <w:name w:val="列表内容"/>
    <w:basedOn w:val="1"/>
    <w:next w:val="1"/>
    <w:autoRedefine/>
    <w:qFormat/>
    <w:uiPriority w:val="0"/>
    <w:pPr>
      <w:widowControl/>
      <w:tabs>
        <w:tab w:val="left" w:pos="840"/>
      </w:tabs>
      <w:ind w:left="840" w:hanging="420"/>
      <w:jc w:val="left"/>
    </w:pPr>
    <w:rPr>
      <w:kern w:val="0"/>
      <w:sz w:val="18"/>
    </w:rPr>
  </w:style>
  <w:style w:type="paragraph" w:customStyle="1" w:styleId="500">
    <w:name w:val="Char Char11 Char Char Char1"/>
    <w:basedOn w:val="1"/>
    <w:autoRedefine/>
    <w:qFormat/>
    <w:uiPriority w:val="6"/>
    <w:pPr>
      <w:spacing w:line="360" w:lineRule="auto"/>
    </w:pPr>
    <w:rPr>
      <w:szCs w:val="20"/>
    </w:rPr>
  </w:style>
  <w:style w:type="paragraph" w:customStyle="1" w:styleId="50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autoRedefine/>
    <w:qFormat/>
    <w:uiPriority w:val="0"/>
    <w:pPr>
      <w:spacing w:line="360" w:lineRule="auto"/>
    </w:pPr>
    <w:rPr>
      <w:szCs w:val="20"/>
    </w:rPr>
  </w:style>
  <w:style w:type="paragraph" w:customStyle="1" w:styleId="50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autoRedefine/>
    <w:qFormat/>
    <w:uiPriority w:val="0"/>
    <w:rPr>
      <w:rFonts w:ascii="仿宋_GB2312" w:eastAsia="仿宋_GB2312"/>
      <w:b/>
      <w:sz w:val="32"/>
      <w:szCs w:val="32"/>
    </w:rPr>
  </w:style>
  <w:style w:type="paragraph" w:customStyle="1" w:styleId="51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3">
    <w:name w:val="Char Char4 Char Char"/>
    <w:basedOn w:val="1"/>
    <w:autoRedefine/>
    <w:qFormat/>
    <w:uiPriority w:val="0"/>
    <w:pPr>
      <w:widowControl/>
      <w:adjustRightInd/>
      <w:spacing w:after="160" w:line="240" w:lineRule="exact"/>
      <w:jc w:val="left"/>
    </w:pPr>
  </w:style>
  <w:style w:type="paragraph" w:customStyle="1" w:styleId="51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autoRedefine/>
    <w:qFormat/>
    <w:uiPriority w:val="0"/>
    <w:pPr>
      <w:spacing w:line="360" w:lineRule="auto"/>
    </w:pPr>
    <w:rPr>
      <w:szCs w:val="20"/>
    </w:rPr>
  </w:style>
  <w:style w:type="paragraph" w:customStyle="1" w:styleId="51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autoRedefine/>
    <w:qFormat/>
    <w:uiPriority w:val="0"/>
    <w:pPr>
      <w:adjustRightInd/>
      <w:ind w:firstLine="200" w:firstLineChars="200"/>
    </w:pPr>
    <w:rPr>
      <w:rFonts w:ascii="Tahoma" w:hAnsi="Tahoma"/>
      <w:sz w:val="24"/>
      <w:szCs w:val="20"/>
    </w:rPr>
  </w:style>
  <w:style w:type="paragraph" w:customStyle="1" w:styleId="523">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autoRedefine/>
    <w:qFormat/>
    <w:uiPriority w:val="0"/>
    <w:pPr>
      <w:tabs>
        <w:tab w:val="left" w:pos="0"/>
      </w:tabs>
      <w:ind w:left="900" w:firstLine="0" w:firstLineChars="0"/>
    </w:pPr>
  </w:style>
  <w:style w:type="paragraph" w:customStyle="1" w:styleId="526">
    <w:name w:val="Bulleted List"/>
    <w:basedOn w:val="1"/>
    <w:autoRedefine/>
    <w:qFormat/>
    <w:uiPriority w:val="0"/>
    <w:pPr>
      <w:tabs>
        <w:tab w:val="left" w:pos="1260"/>
      </w:tabs>
      <w:adjustRightInd/>
      <w:ind w:left="1260" w:hanging="420"/>
    </w:pPr>
  </w:style>
  <w:style w:type="paragraph" w:customStyle="1" w:styleId="52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autoRedefine/>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autoRedefine/>
    <w:qFormat/>
    <w:uiPriority w:val="0"/>
    <w:rPr>
      <w:rFonts w:ascii="Tahoma" w:hAnsi="Tahoma" w:cs="仿宋_GB2312"/>
      <w:sz w:val="24"/>
      <w:szCs w:val="20"/>
    </w:rPr>
  </w:style>
  <w:style w:type="paragraph" w:customStyle="1" w:styleId="53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autoRedefine/>
    <w:qFormat/>
    <w:uiPriority w:val="0"/>
    <w:rPr>
      <w:rFonts w:ascii="仿宋_GB2312" w:eastAsia="仿宋_GB2312"/>
      <w:b/>
      <w:sz w:val="32"/>
      <w:szCs w:val="20"/>
    </w:rPr>
  </w:style>
  <w:style w:type="paragraph" w:customStyle="1" w:styleId="53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autoRedefine/>
    <w:qFormat/>
    <w:uiPriority w:val="0"/>
    <w:rPr>
      <w:rFonts w:ascii="仿宋_GB2312" w:eastAsia="仿宋_GB2312"/>
      <w:b/>
      <w:sz w:val="32"/>
      <w:szCs w:val="20"/>
    </w:rPr>
  </w:style>
  <w:style w:type="paragraph" w:customStyle="1" w:styleId="53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autoRedefine/>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autoRedefine/>
    <w:qFormat/>
    <w:uiPriority w:val="0"/>
    <w:pPr>
      <w:widowControl/>
      <w:spacing w:after="160" w:line="240" w:lineRule="exact"/>
      <w:jc w:val="left"/>
    </w:pPr>
    <w:rPr>
      <w:rFonts w:eastAsia="仿宋_GB2312"/>
      <w:sz w:val="28"/>
    </w:rPr>
  </w:style>
  <w:style w:type="paragraph" w:customStyle="1" w:styleId="550">
    <w:name w:val="Char21"/>
    <w:basedOn w:val="1"/>
    <w:autoRedefine/>
    <w:qFormat/>
    <w:uiPriority w:val="0"/>
    <w:pPr>
      <w:adjustRightInd/>
      <w:ind w:firstLine="200" w:firstLineChars="200"/>
    </w:pPr>
    <w:rPr>
      <w:rFonts w:ascii="仿宋_GB2312" w:eastAsia="仿宋_GB2312"/>
      <w:b/>
      <w:sz w:val="32"/>
      <w:szCs w:val="32"/>
    </w:rPr>
  </w:style>
  <w:style w:type="paragraph" w:customStyle="1" w:styleId="551">
    <w:name w:val="列表段落1"/>
    <w:basedOn w:val="1"/>
    <w:autoRedefine/>
    <w:qFormat/>
    <w:uiPriority w:val="34"/>
    <w:pPr>
      <w:adjustRightInd/>
      <w:ind w:right="238" w:firstLine="420"/>
    </w:pPr>
    <w:rPr>
      <w:rFonts w:ascii="Calibri" w:hAnsi="Calibri"/>
      <w:sz w:val="24"/>
    </w:rPr>
  </w:style>
  <w:style w:type="paragraph" w:customStyle="1" w:styleId="552">
    <w:name w:val="Char Char110"/>
    <w:basedOn w:val="1"/>
    <w:autoRedefine/>
    <w:qFormat/>
    <w:uiPriority w:val="6"/>
    <w:pPr>
      <w:spacing w:line="360" w:lineRule="auto"/>
    </w:pPr>
    <w:rPr>
      <w:rFonts w:ascii="Tahoma" w:hAnsi="Tahoma"/>
      <w:sz w:val="24"/>
      <w:szCs w:val="20"/>
    </w:rPr>
  </w:style>
  <w:style w:type="paragraph" w:customStyle="1" w:styleId="55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autoRedefine/>
    <w:qFormat/>
    <w:uiPriority w:val="0"/>
    <w:rPr>
      <w:rFonts w:ascii="Tahoma" w:hAnsi="Tahoma" w:cs="仿宋_GB2312"/>
      <w:sz w:val="24"/>
      <w:szCs w:val="20"/>
    </w:rPr>
  </w:style>
  <w:style w:type="paragraph" w:customStyle="1" w:styleId="55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2">
    <w:name w:val="_Style 12"/>
    <w:basedOn w:val="18"/>
    <w:autoRedefine/>
    <w:qFormat/>
    <w:uiPriority w:val="0"/>
    <w:pPr>
      <w:snapToGrid w:val="0"/>
      <w:spacing w:line="360" w:lineRule="auto"/>
    </w:pPr>
  </w:style>
  <w:style w:type="paragraph" w:customStyle="1" w:styleId="56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autoRedefine/>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autoRedefine/>
    <w:qFormat/>
    <w:uiPriority w:val="0"/>
    <w:pPr>
      <w:outlineLvl w:val="2"/>
    </w:pPr>
  </w:style>
  <w:style w:type="paragraph" w:customStyle="1" w:styleId="57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autoRedefine/>
    <w:qFormat/>
    <w:uiPriority w:val="0"/>
    <w:pPr>
      <w:adjustRightInd/>
      <w:ind w:firstLine="200" w:firstLineChars="200"/>
    </w:pPr>
    <w:rPr>
      <w:rFonts w:ascii="Tahoma" w:hAnsi="Tahoma"/>
      <w:sz w:val="24"/>
      <w:szCs w:val="20"/>
    </w:rPr>
  </w:style>
  <w:style w:type="paragraph" w:customStyle="1" w:styleId="57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3">
    <w:name w:val="MM Empty"/>
    <w:basedOn w:val="1"/>
    <w:autoRedefine/>
    <w:qFormat/>
    <w:uiPriority w:val="0"/>
    <w:pPr>
      <w:adjustRightInd/>
    </w:pPr>
  </w:style>
  <w:style w:type="paragraph" w:customStyle="1" w:styleId="574">
    <w:name w:val="Char24"/>
    <w:basedOn w:val="1"/>
    <w:autoRedefine/>
    <w:qFormat/>
    <w:uiPriority w:val="0"/>
    <w:rPr>
      <w:rFonts w:ascii="仿宋_GB2312" w:eastAsia="仿宋_GB2312"/>
      <w:b/>
      <w:sz w:val="32"/>
      <w:szCs w:val="32"/>
    </w:rPr>
  </w:style>
  <w:style w:type="paragraph" w:customStyle="1" w:styleId="575">
    <w:name w:val="正文箭头"/>
    <w:basedOn w:val="229"/>
    <w:autoRedefine/>
    <w:qFormat/>
    <w:uiPriority w:val="0"/>
  </w:style>
  <w:style w:type="paragraph" w:customStyle="1" w:styleId="576">
    <w:name w:val="U_编号2"/>
    <w:basedOn w:val="1"/>
    <w:autoRedefine/>
    <w:qFormat/>
    <w:uiPriority w:val="0"/>
    <w:pPr>
      <w:tabs>
        <w:tab w:val="left" w:pos="785"/>
      </w:tabs>
      <w:adjustRightInd/>
      <w:spacing w:beforeLines="10" w:afterLines="10" w:line="300" w:lineRule="auto"/>
    </w:pPr>
    <w:rPr>
      <w:sz w:val="24"/>
    </w:rPr>
  </w:style>
  <w:style w:type="paragraph" w:customStyle="1" w:styleId="57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1">
    <w:name w:val="_Style 1"/>
    <w:basedOn w:val="1"/>
    <w:autoRedefine/>
    <w:qFormat/>
    <w:uiPriority w:val="34"/>
    <w:pPr>
      <w:adjustRightInd/>
      <w:ind w:firstLine="420" w:firstLineChars="200"/>
    </w:pPr>
    <w:rPr>
      <w:rFonts w:eastAsia="仿宋_GB2312"/>
      <w:sz w:val="28"/>
    </w:rPr>
  </w:style>
  <w:style w:type="paragraph" w:customStyle="1" w:styleId="582">
    <w:name w:val="表格 内容"/>
    <w:basedOn w:val="419"/>
    <w:autoRedefine/>
    <w:qFormat/>
    <w:uiPriority w:val="0"/>
    <w:rPr>
      <w:b w:val="0"/>
      <w:sz w:val="20"/>
    </w:rPr>
  </w:style>
  <w:style w:type="paragraph" w:customStyle="1" w:styleId="583">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7"/>
    <w:next w:val="1"/>
    <w:autoRedefine/>
    <w:qFormat/>
    <w:uiPriority w:val="0"/>
    <w:pPr>
      <w:tabs>
        <w:tab w:val="left" w:pos="1080"/>
        <w:tab w:val="clear" w:pos="1008"/>
      </w:tabs>
      <w:ind w:left="1080" w:hanging="1080"/>
    </w:pPr>
  </w:style>
  <w:style w:type="paragraph" w:customStyle="1" w:styleId="586">
    <w:name w:val="数字标题1"/>
    <w:basedOn w:val="3"/>
    <w:next w:val="1"/>
    <w:autoRedefine/>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autoRedefine/>
    <w:qFormat/>
    <w:uiPriority w:val="0"/>
    <w:pPr>
      <w:widowControl/>
    </w:pPr>
    <w:rPr>
      <w:kern w:val="0"/>
      <w:sz w:val="24"/>
      <w:szCs w:val="20"/>
    </w:rPr>
  </w:style>
  <w:style w:type="paragraph" w:customStyle="1" w:styleId="594">
    <w:name w:val="Char Char113"/>
    <w:basedOn w:val="1"/>
    <w:autoRedefine/>
    <w:qFormat/>
    <w:uiPriority w:val="0"/>
    <w:pPr>
      <w:widowControl/>
      <w:spacing w:after="160" w:line="240" w:lineRule="exact"/>
      <w:jc w:val="left"/>
    </w:pPr>
    <w:rPr>
      <w:rFonts w:eastAsia="仿宋_GB2312"/>
      <w:sz w:val="28"/>
    </w:rPr>
  </w:style>
  <w:style w:type="paragraph" w:customStyle="1" w:styleId="59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autoRedefine/>
    <w:qFormat/>
    <w:uiPriority w:val="34"/>
    <w:pPr>
      <w:adjustRightInd/>
      <w:ind w:firstLine="420" w:firstLineChars="200"/>
    </w:pPr>
    <w:rPr>
      <w:rFonts w:eastAsia="仿宋_GB2312"/>
      <w:sz w:val="28"/>
    </w:rPr>
  </w:style>
  <w:style w:type="paragraph" w:customStyle="1" w:styleId="59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autoRedefine/>
    <w:qFormat/>
    <w:uiPriority w:val="6"/>
    <w:pPr>
      <w:widowControl/>
      <w:spacing w:after="160" w:line="240" w:lineRule="exact"/>
      <w:jc w:val="left"/>
    </w:pPr>
    <w:rPr>
      <w:rFonts w:eastAsia="仿宋_GB2312"/>
      <w:sz w:val="28"/>
    </w:rPr>
  </w:style>
  <w:style w:type="paragraph" w:customStyle="1" w:styleId="603">
    <w:name w:val="正文 图"/>
    <w:basedOn w:val="134"/>
    <w:autoRedefine/>
    <w:qFormat/>
    <w:uiPriority w:val="0"/>
    <w:pPr>
      <w:adjustRightInd/>
      <w:spacing w:before="0"/>
      <w:ind w:firstLine="0"/>
      <w:jc w:val="center"/>
    </w:pPr>
    <w:rPr>
      <w:rFonts w:ascii="微软雅黑" w:hAnsi="微软雅黑"/>
    </w:rPr>
  </w:style>
  <w:style w:type="paragraph" w:customStyle="1" w:styleId="60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autoRedefine/>
    <w:qFormat/>
    <w:uiPriority w:val="0"/>
    <w:pPr>
      <w:ind w:left="0"/>
    </w:pPr>
  </w:style>
  <w:style w:type="paragraph" w:customStyle="1" w:styleId="60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autoRedefine/>
    <w:qFormat/>
    <w:uiPriority w:val="0"/>
    <w:pPr>
      <w:adjustRightInd/>
      <w:spacing w:line="360" w:lineRule="auto"/>
      <w:ind w:firstLine="480"/>
    </w:pPr>
    <w:rPr>
      <w:sz w:val="24"/>
    </w:rPr>
  </w:style>
  <w:style w:type="paragraph" w:customStyle="1" w:styleId="610">
    <w:name w:val="列出段落111"/>
    <w:basedOn w:val="1"/>
    <w:autoRedefine/>
    <w:qFormat/>
    <w:uiPriority w:val="34"/>
    <w:pPr>
      <w:ind w:firstLine="420" w:firstLineChars="200"/>
    </w:pPr>
  </w:style>
  <w:style w:type="paragraph" w:customStyle="1" w:styleId="611">
    <w:name w:val="标准文本"/>
    <w:basedOn w:val="1"/>
    <w:link w:val="950"/>
    <w:autoRedefine/>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autoRedefine/>
    <w:qFormat/>
    <w:uiPriority w:val="34"/>
    <w:pPr>
      <w:adjustRightInd/>
      <w:ind w:firstLine="420" w:firstLineChars="200"/>
    </w:pPr>
  </w:style>
  <w:style w:type="paragraph" w:customStyle="1" w:styleId="61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2"/>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autoRedefine/>
    <w:qFormat/>
    <w:uiPriority w:val="0"/>
    <w:pPr>
      <w:adjustRightInd/>
      <w:jc w:val="left"/>
    </w:pPr>
    <w:rPr>
      <w:rFonts w:ascii="Calibri" w:hAnsi="Calibri"/>
      <w:kern w:val="0"/>
      <w:sz w:val="22"/>
      <w:szCs w:val="22"/>
      <w:lang w:eastAsia="en-US"/>
    </w:rPr>
  </w:style>
  <w:style w:type="paragraph" w:customStyle="1" w:styleId="6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纯文本3"/>
    <w:basedOn w:val="1"/>
    <w:autoRedefine/>
    <w:qFormat/>
    <w:uiPriority w:val="0"/>
    <w:pPr>
      <w:spacing w:beforeLines="50" w:afterLines="50" w:line="400" w:lineRule="exact"/>
    </w:pPr>
    <w:rPr>
      <w:rFonts w:ascii="宋体" w:hAnsi="Courier New"/>
      <w:sz w:val="24"/>
    </w:rPr>
  </w:style>
  <w:style w:type="paragraph" w:customStyle="1" w:styleId="626">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8">
    <w:name w:val="No Spacing1"/>
    <w:autoRedefine/>
    <w:qFormat/>
    <w:uiPriority w:val="0"/>
    <w:rPr>
      <w:rFonts w:ascii="Times New Roman" w:hAnsi="Times New Roman" w:eastAsia="??" w:cs="宋体"/>
      <w:sz w:val="22"/>
      <w:szCs w:val="22"/>
      <w:lang w:val="en-US" w:eastAsia="en-US" w:bidi="ar-SA"/>
    </w:rPr>
  </w:style>
  <w:style w:type="character" w:customStyle="1" w:styleId="629">
    <w:name w:val="表格非标题文字 Char"/>
    <w:link w:val="89"/>
    <w:autoRedefine/>
    <w:qFormat/>
    <w:uiPriority w:val="0"/>
    <w:rPr>
      <w:rFonts w:ascii="Futura Bk" w:hAnsi="Futura Bk"/>
      <w:kern w:val="2"/>
      <w:sz w:val="18"/>
      <w:szCs w:val="21"/>
      <w:lang w:val="en-US" w:eastAsia="zh-CN" w:bidi="ar-SA"/>
    </w:rPr>
  </w:style>
  <w:style w:type="character" w:customStyle="1" w:styleId="630">
    <w:name w:val="*正文 Char"/>
    <w:link w:val="90"/>
    <w:autoRedefine/>
    <w:qFormat/>
    <w:locked/>
    <w:uiPriority w:val="0"/>
    <w:rPr>
      <w:rFonts w:ascii="宋体" w:hAnsi="宋体"/>
      <w:sz w:val="24"/>
    </w:rPr>
  </w:style>
  <w:style w:type="character" w:customStyle="1" w:styleId="631">
    <w:name w:val="Char Char71"/>
    <w:autoRedefine/>
    <w:semiHidden/>
    <w:qFormat/>
    <w:uiPriority w:val="0"/>
    <w:rPr>
      <w:rFonts w:eastAsia="宋体"/>
      <w:kern w:val="2"/>
      <w:sz w:val="21"/>
      <w:szCs w:val="24"/>
      <w:lang w:val="en-US" w:eastAsia="zh-CN" w:bidi="ar-SA"/>
    </w:rPr>
  </w:style>
  <w:style w:type="character" w:customStyle="1" w:styleId="632">
    <w:name w:val="Char Char6"/>
    <w:autoRedefine/>
    <w:qFormat/>
    <w:uiPriority w:val="0"/>
    <w:rPr>
      <w:rFonts w:eastAsia="宋体"/>
      <w:kern w:val="2"/>
      <w:sz w:val="21"/>
      <w:szCs w:val="24"/>
      <w:lang w:val="en-US" w:eastAsia="zh-CN" w:bidi="ar-SA"/>
    </w:rPr>
  </w:style>
  <w:style w:type="character" w:customStyle="1" w:styleId="633">
    <w:name w:val="正文缩进 Char"/>
    <w:autoRedefine/>
    <w:qFormat/>
    <w:uiPriority w:val="0"/>
    <w:rPr>
      <w:rFonts w:eastAsia="宋体"/>
      <w:kern w:val="2"/>
      <w:sz w:val="21"/>
      <w:lang w:val="en-US" w:eastAsia="zh-CN"/>
    </w:rPr>
  </w:style>
  <w:style w:type="character" w:customStyle="1" w:styleId="63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5">
    <w:name w:val="Char Char28"/>
    <w:autoRedefine/>
    <w:qFormat/>
    <w:uiPriority w:val="6"/>
    <w:rPr>
      <w:rFonts w:ascii="仿宋_GB2312" w:hAnsi="仿宋_GB2312" w:eastAsia="仿宋_GB2312"/>
      <w:kern w:val="1"/>
      <w:sz w:val="28"/>
    </w:rPr>
  </w:style>
  <w:style w:type="character" w:customStyle="1" w:styleId="63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autoRedefine/>
    <w:qFormat/>
    <w:uiPriority w:val="6"/>
    <w:rPr>
      <w:rFonts w:ascii="Times New Roman" w:hAnsi="Times New Roman" w:eastAsia="黑体" w:cs="Times New Roman"/>
      <w:b/>
      <w:kern w:val="0"/>
      <w:sz w:val="24"/>
      <w:szCs w:val="24"/>
    </w:rPr>
  </w:style>
  <w:style w:type="character" w:customStyle="1" w:styleId="638">
    <w:name w:val="U_正文 Char"/>
    <w:link w:val="91"/>
    <w:autoRedefine/>
    <w:qFormat/>
    <w:uiPriority w:val="0"/>
    <w:rPr>
      <w:sz w:val="24"/>
      <w:szCs w:val="24"/>
    </w:rPr>
  </w:style>
  <w:style w:type="character" w:customStyle="1" w:styleId="639">
    <w:name w:val="HTML 地址 Char1"/>
    <w:autoRedefine/>
    <w:qFormat/>
    <w:uiPriority w:val="0"/>
    <w:rPr>
      <w:rFonts w:ascii="Times New Roman" w:hAnsi="Times New Roman" w:eastAsia="宋体" w:cs="Times New Roman"/>
      <w:i/>
      <w:iCs/>
      <w:szCs w:val="24"/>
    </w:rPr>
  </w:style>
  <w:style w:type="character" w:customStyle="1" w:styleId="640">
    <w:name w:val="批注主题 字符"/>
    <w:link w:val="61"/>
    <w:autoRedefine/>
    <w:qFormat/>
    <w:uiPriority w:val="0"/>
    <w:rPr>
      <w:b/>
      <w:bCs/>
      <w:kern w:val="2"/>
      <w:sz w:val="21"/>
      <w:szCs w:val="24"/>
    </w:rPr>
  </w:style>
  <w:style w:type="character" w:customStyle="1" w:styleId="641">
    <w:name w:val="Char Char51"/>
    <w:autoRedefine/>
    <w:qFormat/>
    <w:uiPriority w:val="0"/>
    <w:rPr>
      <w:rFonts w:ascii="宋体" w:hAnsi="Courier New" w:eastAsia="宋体"/>
      <w:kern w:val="2"/>
      <w:sz w:val="21"/>
      <w:lang w:val="en-US" w:eastAsia="zh-CN"/>
    </w:rPr>
  </w:style>
  <w:style w:type="character" w:customStyle="1" w:styleId="642">
    <w:name w:val="表正文 Char"/>
    <w:autoRedefine/>
    <w:qFormat/>
    <w:uiPriority w:val="0"/>
    <w:rPr>
      <w:rFonts w:ascii="宋体" w:eastAsia="宋体"/>
      <w:snapToGrid w:val="0"/>
      <w:color w:val="000000"/>
      <w:kern w:val="28"/>
      <w:sz w:val="28"/>
      <w:lang w:val="en-US" w:eastAsia="zh-CN" w:bidi="ar-SA"/>
    </w:rPr>
  </w:style>
  <w:style w:type="character" w:customStyle="1" w:styleId="643">
    <w:name w:val="Char Char34"/>
    <w:autoRedefine/>
    <w:qFormat/>
    <w:uiPriority w:val="6"/>
    <w:rPr>
      <w:b/>
      <w:kern w:val="1"/>
      <w:sz w:val="28"/>
      <w:szCs w:val="28"/>
    </w:rPr>
  </w:style>
  <w:style w:type="character" w:customStyle="1" w:styleId="64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2"/>
    <w:autoRedefine/>
    <w:qFormat/>
    <w:uiPriority w:val="0"/>
    <w:rPr>
      <w:rFonts w:ascii="宋体" w:hAnsi="宋体" w:eastAsia="宋体"/>
      <w:kern w:val="2"/>
      <w:sz w:val="24"/>
      <w:lang w:bidi="ar-SA"/>
    </w:rPr>
  </w:style>
  <w:style w:type="character" w:customStyle="1" w:styleId="646">
    <w:name w:val="未处理的提及1"/>
    <w:autoRedefine/>
    <w:qFormat/>
    <w:uiPriority w:val="0"/>
    <w:rPr>
      <w:color w:val="808080"/>
      <w:shd w:val="clear" w:color="auto" w:fill="E6E6E6"/>
    </w:rPr>
  </w:style>
  <w:style w:type="character" w:customStyle="1" w:styleId="647">
    <w:name w:val="txt"/>
    <w:autoRedefine/>
    <w:qFormat/>
    <w:uiPriority w:val="0"/>
    <w:rPr>
      <w:rFonts w:ascii="仿宋_GB2312" w:eastAsia="微软雅黑"/>
      <w:b/>
      <w:kern w:val="2"/>
      <w:sz w:val="32"/>
      <w:szCs w:val="32"/>
      <w:lang w:val="en-US" w:eastAsia="zh-CN" w:bidi="ar-SA"/>
    </w:rPr>
  </w:style>
  <w:style w:type="character" w:customStyle="1" w:styleId="64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9">
    <w:name w:val="Char Char32"/>
    <w:autoRedefine/>
    <w:qFormat/>
    <w:uiPriority w:val="6"/>
    <w:rPr>
      <w:b/>
      <w:kern w:val="1"/>
      <w:sz w:val="24"/>
      <w:szCs w:val="24"/>
    </w:rPr>
  </w:style>
  <w:style w:type="character" w:customStyle="1" w:styleId="650">
    <w:name w:val="PI Char1"/>
    <w:autoRedefine/>
    <w:qFormat/>
    <w:uiPriority w:val="0"/>
    <w:rPr>
      <w:rFonts w:ascii="宋体" w:hAnsi="宋体"/>
      <w:kern w:val="2"/>
      <w:sz w:val="24"/>
      <w:szCs w:val="24"/>
    </w:rPr>
  </w:style>
  <w:style w:type="character" w:customStyle="1" w:styleId="651">
    <w:name w:val="tw4winTerm"/>
    <w:autoRedefine/>
    <w:qFormat/>
    <w:uiPriority w:val="0"/>
    <w:rPr>
      <w:color w:val="0000FF"/>
    </w:rPr>
  </w:style>
  <w:style w:type="character" w:customStyle="1" w:styleId="652">
    <w:name w:val="Footer Char"/>
    <w:autoRedefine/>
    <w:qFormat/>
    <w:locked/>
    <w:uiPriority w:val="0"/>
    <w:rPr>
      <w:rFonts w:eastAsia="宋体"/>
      <w:kern w:val="2"/>
      <w:sz w:val="18"/>
      <w:lang w:val="en-US" w:eastAsia="zh-CN" w:bidi="ar-SA"/>
    </w:rPr>
  </w:style>
  <w:style w:type="character" w:customStyle="1" w:styleId="653">
    <w:name w:val="普通文字 Char Char1"/>
    <w:autoRedefine/>
    <w:qFormat/>
    <w:uiPriority w:val="0"/>
    <w:rPr>
      <w:rFonts w:ascii="宋体" w:hAnsi="Courier New"/>
      <w:kern w:val="2"/>
      <w:sz w:val="21"/>
    </w:rPr>
  </w:style>
  <w:style w:type="character" w:customStyle="1" w:styleId="654">
    <w:name w:val="Char Char101"/>
    <w:autoRedefine/>
    <w:qFormat/>
    <w:uiPriority w:val="6"/>
    <w:rPr>
      <w:rFonts w:ascii="宋体" w:hAnsi="宋体"/>
      <w:kern w:val="2"/>
      <w:sz w:val="21"/>
      <w:szCs w:val="24"/>
      <w:lang w:val="en-US" w:eastAsia="zh-CN"/>
    </w:rPr>
  </w:style>
  <w:style w:type="character" w:customStyle="1" w:styleId="655">
    <w:name w:val="标题 4 Char"/>
    <w:autoRedefine/>
    <w:qFormat/>
    <w:uiPriority w:val="0"/>
    <w:rPr>
      <w:rFonts w:ascii="Arial" w:hAnsi="Arial" w:eastAsia="黑体"/>
      <w:b/>
      <w:kern w:val="2"/>
      <w:sz w:val="28"/>
    </w:rPr>
  </w:style>
  <w:style w:type="character" w:customStyle="1" w:styleId="656">
    <w:name w:val="链接"/>
    <w:autoRedefine/>
    <w:qFormat/>
    <w:uiPriority w:val="0"/>
    <w:rPr>
      <w:color w:val="0000FF"/>
      <w:sz w:val="21"/>
      <w:szCs w:val="21"/>
      <w:u w:val="single"/>
    </w:rPr>
  </w:style>
  <w:style w:type="character" w:customStyle="1" w:styleId="657">
    <w:name w:val="h4 Char"/>
    <w:autoRedefine/>
    <w:qFormat/>
    <w:uiPriority w:val="0"/>
    <w:rPr>
      <w:rFonts w:ascii="Arial" w:hAnsi="Arial" w:eastAsia="黑体"/>
      <w:b/>
      <w:bCs/>
      <w:kern w:val="2"/>
      <w:sz w:val="28"/>
      <w:szCs w:val="28"/>
      <w:lang w:val="zh-CN" w:eastAsia="zh-CN" w:bidi="ar-SA"/>
    </w:rPr>
  </w:style>
  <w:style w:type="character" w:customStyle="1" w:styleId="658">
    <w:name w:val="5正文 Char"/>
    <w:link w:val="93"/>
    <w:autoRedefine/>
    <w:qFormat/>
    <w:uiPriority w:val="0"/>
    <w:rPr>
      <w:rFonts w:ascii="仿宋_GB2312" w:hAnsi="微软雅黑" w:eastAsia="仿宋_GB2312"/>
      <w:sz w:val="28"/>
      <w:szCs w:val="21"/>
    </w:rPr>
  </w:style>
  <w:style w:type="character" w:customStyle="1" w:styleId="659">
    <w:name w:val="标题 3 字符"/>
    <w:autoRedefine/>
    <w:qFormat/>
    <w:uiPriority w:val="9"/>
    <w:rPr>
      <w:b/>
      <w:bCs/>
      <w:kern w:val="2"/>
      <w:sz w:val="32"/>
      <w:szCs w:val="32"/>
    </w:rPr>
  </w:style>
  <w:style w:type="character" w:customStyle="1" w:styleId="660">
    <w:name w:val="样式6 Char"/>
    <w:autoRedefine/>
    <w:qFormat/>
    <w:uiPriority w:val="0"/>
    <w:rPr>
      <w:rFonts w:ascii="仿宋_GB2312" w:hAnsi="宋体" w:eastAsia="仿宋_GB2312"/>
      <w:b/>
      <w:bCs/>
      <w:kern w:val="2"/>
      <w:sz w:val="24"/>
      <w:szCs w:val="24"/>
      <w:lang w:val="en-US" w:eastAsia="zh-CN" w:bidi="ar-SA"/>
    </w:rPr>
  </w:style>
  <w:style w:type="character" w:customStyle="1" w:styleId="661">
    <w:name w:val="Char Char14"/>
    <w:autoRedefine/>
    <w:qFormat/>
    <w:uiPriority w:val="6"/>
    <w:rPr>
      <w:rFonts w:ascii="黑体" w:hAnsi="黑体" w:eastAsia="黑体"/>
    </w:rPr>
  </w:style>
  <w:style w:type="character" w:customStyle="1" w:styleId="662">
    <w:name w:val="Heading 2 Hidden Char"/>
    <w:autoRedefine/>
    <w:qFormat/>
    <w:uiPriority w:val="0"/>
    <w:rPr>
      <w:rFonts w:ascii="仿宋_GB2312" w:eastAsia="仿宋_GB2312"/>
      <w:b/>
      <w:bCs/>
      <w:kern w:val="2"/>
      <w:sz w:val="24"/>
      <w:szCs w:val="24"/>
      <w:lang w:val="zh-CN" w:eastAsia="zh-CN" w:bidi="ar-SA"/>
    </w:rPr>
  </w:style>
  <w:style w:type="character" w:customStyle="1" w:styleId="663">
    <w:name w:val="正文首行缩进 2 字符"/>
    <w:link w:val="26"/>
    <w:autoRedefine/>
    <w:qFormat/>
    <w:uiPriority w:val="0"/>
    <w:rPr>
      <w:rFonts w:ascii="宋体" w:hAnsi="宋体"/>
      <w:kern w:val="2"/>
      <w:sz w:val="21"/>
      <w:szCs w:val="24"/>
    </w:rPr>
  </w:style>
  <w:style w:type="character" w:customStyle="1" w:styleId="664">
    <w:name w:val="font11"/>
    <w:autoRedefine/>
    <w:qFormat/>
    <w:uiPriority w:val="0"/>
    <w:rPr>
      <w:rFonts w:hint="default" w:ascii="Times New Roman" w:hAnsi="Times New Roman" w:cs="Times New Roman"/>
      <w:color w:val="000000"/>
      <w:sz w:val="22"/>
      <w:szCs w:val="22"/>
      <w:u w:val="none"/>
    </w:rPr>
  </w:style>
  <w:style w:type="character" w:customStyle="1" w:styleId="665">
    <w:name w:val="表正文 Char1"/>
    <w:autoRedefine/>
    <w:qFormat/>
    <w:uiPriority w:val="0"/>
    <w:rPr>
      <w:rFonts w:ascii="宋体" w:eastAsia="宋体"/>
      <w:snapToGrid w:val="0"/>
      <w:color w:val="000000"/>
      <w:kern w:val="28"/>
      <w:sz w:val="28"/>
    </w:rPr>
  </w:style>
  <w:style w:type="character" w:customStyle="1" w:styleId="666">
    <w:name w:val="blue1"/>
    <w:basedOn w:val="70"/>
    <w:autoRedefine/>
    <w:qFormat/>
    <w:uiPriority w:val="0"/>
    <w:rPr>
      <w:rFonts w:ascii="Arial" w:hAnsi="Arial" w:eastAsia="黑体" w:cs="Arial"/>
      <w:snapToGrid w:val="0"/>
      <w:kern w:val="0"/>
      <w:szCs w:val="21"/>
    </w:rPr>
  </w:style>
  <w:style w:type="character" w:customStyle="1" w:styleId="66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668">
    <w:name w:val="标书1 Char"/>
    <w:autoRedefine/>
    <w:qFormat/>
    <w:uiPriority w:val="0"/>
    <w:rPr>
      <w:rFonts w:eastAsia="宋体"/>
      <w:b/>
      <w:bCs/>
      <w:kern w:val="44"/>
      <w:sz w:val="44"/>
      <w:szCs w:val="44"/>
      <w:lang w:val="en-US" w:eastAsia="zh-CN" w:bidi="ar-SA"/>
    </w:rPr>
  </w:style>
  <w:style w:type="character" w:customStyle="1" w:styleId="669">
    <w:name w:val="样式5 Char"/>
    <w:autoRedefine/>
    <w:qFormat/>
    <w:uiPriority w:val="0"/>
    <w:rPr>
      <w:rFonts w:ascii="仿宋_GB2312" w:hAnsi="仿宋" w:eastAsia="仿宋_GB2312"/>
      <w:kern w:val="2"/>
      <w:sz w:val="24"/>
      <w:szCs w:val="24"/>
    </w:rPr>
  </w:style>
  <w:style w:type="character" w:customStyle="1" w:styleId="670">
    <w:name w:val="样式4 Char"/>
    <w:autoRedefine/>
    <w:qFormat/>
    <w:uiPriority w:val="0"/>
    <w:rPr>
      <w:rFonts w:ascii="仿宋_GB2312" w:hAnsi="仿宋" w:eastAsia="仿宋_GB2312"/>
      <w:b/>
      <w:kern w:val="2"/>
      <w:sz w:val="32"/>
      <w:szCs w:val="32"/>
      <w:lang w:bidi="ar-SA"/>
    </w:rPr>
  </w:style>
  <w:style w:type="character" w:customStyle="1" w:styleId="671">
    <w:name w:val="插图说明 Char"/>
    <w:autoRedefine/>
    <w:qFormat/>
    <w:uiPriority w:val="0"/>
    <w:rPr>
      <w:rFonts w:eastAsia="黑体"/>
      <w:sz w:val="24"/>
      <w:lang w:val="en-US" w:eastAsia="zh-CN"/>
    </w:rPr>
  </w:style>
  <w:style w:type="character" w:customStyle="1" w:styleId="672">
    <w:name w:val="正文2 Char Char"/>
    <w:link w:val="94"/>
    <w:autoRedefine/>
    <w:qFormat/>
    <w:uiPriority w:val="0"/>
    <w:rPr>
      <w:rFonts w:eastAsia="宋体"/>
      <w:kern w:val="2"/>
      <w:sz w:val="24"/>
      <w:lang w:val="en-US" w:eastAsia="zh-CN" w:bidi="ar-SA"/>
    </w:rPr>
  </w:style>
  <w:style w:type="character" w:customStyle="1" w:styleId="673">
    <w:name w:val="Char Char24"/>
    <w:autoRedefine/>
    <w:qFormat/>
    <w:uiPriority w:val="6"/>
    <w:rPr>
      <w:kern w:val="1"/>
      <w:sz w:val="21"/>
    </w:rPr>
  </w:style>
  <w:style w:type="character" w:customStyle="1" w:styleId="674">
    <w:name w:val="副标题 字符"/>
    <w:link w:val="48"/>
    <w:autoRedefine/>
    <w:qFormat/>
    <w:uiPriority w:val="0"/>
    <w:rPr>
      <w:rFonts w:ascii="Arial" w:hAnsi="Arial" w:eastAsia="隶书"/>
      <w:b/>
      <w:bCs/>
      <w:kern w:val="28"/>
      <w:sz w:val="44"/>
      <w:szCs w:val="32"/>
      <w:lang w:val="en-US" w:eastAsia="zh-CN" w:bidi="ar-SA"/>
    </w:rPr>
  </w:style>
  <w:style w:type="character" w:customStyle="1" w:styleId="675">
    <w:name w:val="普通文字 Char1 Char"/>
    <w:autoRedefine/>
    <w:qFormat/>
    <w:uiPriority w:val="0"/>
    <w:rPr>
      <w:rFonts w:ascii="宋体" w:hAnsi="Courier New" w:eastAsia="宋体"/>
      <w:kern w:val="2"/>
      <w:sz w:val="21"/>
      <w:szCs w:val="24"/>
      <w:lang w:val="en-US" w:eastAsia="zh-CN" w:bidi="ar-SA"/>
    </w:rPr>
  </w:style>
  <w:style w:type="character" w:customStyle="1" w:styleId="676">
    <w:name w:val="h3 Char1"/>
    <w:autoRedefine/>
    <w:qFormat/>
    <w:uiPriority w:val="0"/>
    <w:rPr>
      <w:rFonts w:eastAsia="宋体"/>
      <w:b/>
      <w:bCs/>
      <w:kern w:val="2"/>
      <w:sz w:val="32"/>
      <w:szCs w:val="32"/>
      <w:lang w:bidi="ar-SA"/>
    </w:rPr>
  </w:style>
  <w:style w:type="character" w:customStyle="1" w:styleId="677">
    <w:name w:val="标题 Char1"/>
    <w:autoRedefine/>
    <w:qFormat/>
    <w:uiPriority w:val="0"/>
    <w:rPr>
      <w:rFonts w:ascii="Cambria" w:hAnsi="Cambria" w:eastAsia="宋体" w:cs="Times New Roman"/>
      <w:b/>
      <w:bCs/>
      <w:sz w:val="32"/>
      <w:szCs w:val="32"/>
      <w:lang w:bidi="ar-SA"/>
    </w:rPr>
  </w:style>
  <w:style w:type="character" w:customStyle="1" w:styleId="678">
    <w:name w:val="gf正文1 Char"/>
    <w:autoRedefine/>
    <w:qFormat/>
    <w:uiPriority w:val="0"/>
    <w:rPr>
      <w:rFonts w:ascii="宋体" w:hAnsi="宋体" w:eastAsia="宋体" w:cs="宋体"/>
      <w:kern w:val="2"/>
      <w:sz w:val="24"/>
      <w:szCs w:val="24"/>
      <w:lang w:val="en-US" w:eastAsia="zh-CN" w:bidi="ar-SA"/>
    </w:rPr>
  </w:style>
  <w:style w:type="character" w:customStyle="1" w:styleId="679">
    <w:name w:val="正文文本缩进 Char1"/>
    <w:autoRedefine/>
    <w:qFormat/>
    <w:uiPriority w:val="0"/>
    <w:rPr>
      <w:rFonts w:ascii="Calibri" w:hAnsi="Calibri"/>
      <w:sz w:val="28"/>
    </w:rPr>
  </w:style>
  <w:style w:type="character" w:customStyle="1" w:styleId="680">
    <w:name w:val="No Spacing Char"/>
    <w:link w:val="95"/>
    <w:autoRedefine/>
    <w:qFormat/>
    <w:uiPriority w:val="1"/>
    <w:rPr>
      <w:sz w:val="22"/>
      <w:szCs w:val="22"/>
      <w:lang w:val="en-US" w:eastAsia="zh-CN" w:bidi="ar-SA"/>
    </w:rPr>
  </w:style>
  <w:style w:type="character" w:customStyle="1" w:styleId="681">
    <w:name w:val="样式7 Char"/>
    <w:autoRedefine/>
    <w:qFormat/>
    <w:uiPriority w:val="0"/>
    <w:rPr>
      <w:rFonts w:ascii="仿宋_GB2312" w:hAnsi="仿宋" w:eastAsia="仿宋_GB2312"/>
      <w:b/>
      <w:kern w:val="2"/>
      <w:sz w:val="24"/>
      <w:szCs w:val="24"/>
    </w:rPr>
  </w:style>
  <w:style w:type="character" w:customStyle="1" w:styleId="682">
    <w:name w:val="font12gray1"/>
    <w:autoRedefine/>
    <w:qFormat/>
    <w:uiPriority w:val="0"/>
    <w:rPr>
      <w:rFonts w:ascii="仿宋_GB2312" w:eastAsia="微软雅黑"/>
      <w:b/>
      <w:spacing w:val="300"/>
      <w:kern w:val="2"/>
      <w:sz w:val="18"/>
      <w:szCs w:val="18"/>
      <w:lang w:val="en-US" w:eastAsia="zh-CN" w:bidi="ar-SA"/>
    </w:rPr>
  </w:style>
  <w:style w:type="character" w:customStyle="1" w:styleId="683">
    <w:name w:val="Char Char7"/>
    <w:autoRedefine/>
    <w:semiHidden/>
    <w:qFormat/>
    <w:uiPriority w:val="0"/>
    <w:rPr>
      <w:rFonts w:eastAsia="宋体"/>
      <w:kern w:val="2"/>
      <w:sz w:val="21"/>
      <w:szCs w:val="24"/>
      <w:lang w:val="en-US" w:eastAsia="zh-CN" w:bidi="ar-SA"/>
    </w:rPr>
  </w:style>
  <w:style w:type="character" w:customStyle="1" w:styleId="684">
    <w:name w:val="表名 Char"/>
    <w:autoRedefine/>
    <w:qFormat/>
    <w:uiPriority w:val="0"/>
    <w:rPr>
      <w:rFonts w:eastAsia="宋体"/>
      <w:b/>
      <w:bCs/>
      <w:kern w:val="2"/>
      <w:sz w:val="24"/>
      <w:szCs w:val="24"/>
      <w:lang w:val="en-US" w:eastAsia="zh-CN" w:bidi="ar-SA"/>
    </w:rPr>
  </w:style>
  <w:style w:type="character" w:customStyle="1" w:styleId="685">
    <w:name w:val="Document Map Char"/>
    <w:autoRedefine/>
    <w:qFormat/>
    <w:locked/>
    <w:uiPriority w:val="0"/>
    <w:rPr>
      <w:rFonts w:eastAsia="宋体"/>
      <w:kern w:val="2"/>
      <w:sz w:val="21"/>
      <w:szCs w:val="24"/>
      <w:lang w:val="en-US" w:eastAsia="zh-CN" w:bidi="ar-SA"/>
    </w:rPr>
  </w:style>
  <w:style w:type="character" w:customStyle="1" w:styleId="686">
    <w:name w:val="font41"/>
    <w:autoRedefine/>
    <w:qFormat/>
    <w:uiPriority w:val="0"/>
    <w:rPr>
      <w:rFonts w:hint="eastAsia" w:ascii="仿宋_GB2312" w:eastAsia="仿宋_GB2312" w:cs="仿宋_GB2312"/>
      <w:color w:val="000000"/>
      <w:sz w:val="22"/>
      <w:szCs w:val="22"/>
      <w:u w:val="none"/>
    </w:rPr>
  </w:style>
  <w:style w:type="character" w:customStyle="1" w:styleId="687">
    <w:name w:val="标题 6 字符"/>
    <w:link w:val="8"/>
    <w:autoRedefine/>
    <w:qFormat/>
    <w:uiPriority w:val="0"/>
    <w:rPr>
      <w:rFonts w:ascii="Arial" w:hAnsi="Arial" w:eastAsia="黑体"/>
      <w:b/>
      <w:bCs/>
      <w:kern w:val="2"/>
      <w:sz w:val="24"/>
      <w:szCs w:val="24"/>
    </w:rPr>
  </w:style>
  <w:style w:type="character" w:customStyle="1" w:styleId="688">
    <w:name w:val="纯文本 Char_0"/>
    <w:link w:val="96"/>
    <w:autoRedefine/>
    <w:qFormat/>
    <w:uiPriority w:val="0"/>
    <w:rPr>
      <w:rFonts w:ascii="宋体" w:hAnsi="Courier New"/>
      <w:kern w:val="2"/>
      <w:sz w:val="21"/>
      <w:szCs w:val="21"/>
      <w:lang w:val="en-US" w:eastAsia="zh-CN"/>
    </w:rPr>
  </w:style>
  <w:style w:type="character" w:customStyle="1" w:styleId="689">
    <w:name w:val="Balloon Text Char"/>
    <w:autoRedefine/>
    <w:qFormat/>
    <w:locked/>
    <w:uiPriority w:val="0"/>
    <w:rPr>
      <w:rFonts w:eastAsia="宋体"/>
      <w:kern w:val="2"/>
      <w:sz w:val="18"/>
      <w:szCs w:val="18"/>
      <w:lang w:val="en-US" w:eastAsia="zh-CN" w:bidi="ar-SA"/>
    </w:rPr>
  </w:style>
  <w:style w:type="character" w:customStyle="1" w:styleId="690">
    <w:name w:val="正文 项目2 Char"/>
    <w:basedOn w:val="691"/>
    <w:autoRedefine/>
    <w:qFormat/>
    <w:uiPriority w:val="0"/>
    <w:rPr>
      <w:rFonts w:ascii="仿宋_GB2312" w:hAnsi="仿宋_GB2312" w:eastAsia="仿宋_GB2312"/>
      <w:kern w:val="2"/>
      <w:sz w:val="24"/>
      <w:lang w:bidi="ar-SA"/>
    </w:rPr>
  </w:style>
  <w:style w:type="character" w:customStyle="1" w:styleId="691">
    <w:name w:val="正文 项目 Char"/>
    <w:autoRedefine/>
    <w:qFormat/>
    <w:uiPriority w:val="0"/>
    <w:rPr>
      <w:rFonts w:ascii="仿宋_GB2312" w:hAnsi="仿宋_GB2312" w:eastAsia="仿宋_GB2312"/>
      <w:kern w:val="2"/>
      <w:sz w:val="24"/>
      <w:lang w:bidi="ar-SA"/>
    </w:rPr>
  </w:style>
  <w:style w:type="character" w:customStyle="1" w:styleId="692">
    <w:name w:val="h Char Char1"/>
    <w:autoRedefine/>
    <w:qFormat/>
    <w:uiPriority w:val="0"/>
    <w:rPr>
      <w:rFonts w:eastAsia="宋体"/>
      <w:kern w:val="2"/>
      <w:sz w:val="18"/>
      <w:szCs w:val="18"/>
      <w:lang w:val="en-US" w:eastAsia="zh-CN" w:bidi="ar-SA"/>
    </w:rPr>
  </w:style>
  <w:style w:type="character" w:customStyle="1" w:styleId="693">
    <w:name w:val="Char Char27"/>
    <w:autoRedefine/>
    <w:qFormat/>
    <w:uiPriority w:val="6"/>
    <w:rPr>
      <w:rFonts w:ascii="宋体" w:hAnsi="宋体" w:eastAsia="宋体"/>
      <w:color w:val="000000"/>
      <w:kern w:val="1"/>
      <w:sz w:val="28"/>
      <w:lang w:val="en-US" w:eastAsia="zh-CN" w:bidi="ar-SA"/>
    </w:rPr>
  </w:style>
  <w:style w:type="character" w:customStyle="1" w:styleId="694">
    <w:name w:val="px14"/>
    <w:autoRedefine/>
    <w:qFormat/>
    <w:uiPriority w:val="0"/>
    <w:rPr>
      <w:rFonts w:ascii="仿宋_GB2312" w:eastAsia="微软雅黑" w:cs="Times New Roman"/>
      <w:b/>
      <w:kern w:val="2"/>
      <w:sz w:val="32"/>
      <w:szCs w:val="32"/>
      <w:lang w:val="en-US" w:eastAsia="zh-CN" w:bidi="ar-SA"/>
    </w:rPr>
  </w:style>
  <w:style w:type="character" w:customStyle="1" w:styleId="695">
    <w:name w:val="HTML 预设格式 Char1"/>
    <w:autoRedefine/>
    <w:qFormat/>
    <w:uiPriority w:val="0"/>
    <w:rPr>
      <w:rFonts w:ascii="Courier New" w:hAnsi="Courier New" w:eastAsia="宋体" w:cs="Courier New"/>
      <w:sz w:val="20"/>
      <w:szCs w:val="20"/>
    </w:rPr>
  </w:style>
  <w:style w:type="character" w:customStyle="1" w:styleId="696">
    <w:name w:val="普通文字 Char1"/>
    <w:autoRedefine/>
    <w:qFormat/>
    <w:uiPriority w:val="0"/>
    <w:rPr>
      <w:rFonts w:ascii="宋体" w:hAnsi="Courier New" w:eastAsia="宋体"/>
      <w:kern w:val="2"/>
      <w:sz w:val="21"/>
      <w:lang w:val="en-US" w:eastAsia="zh-CN"/>
    </w:rPr>
  </w:style>
  <w:style w:type="character" w:customStyle="1" w:styleId="697">
    <w:name w:val="hei16b1"/>
    <w:autoRedefine/>
    <w:qFormat/>
    <w:uiPriority w:val="0"/>
    <w:rPr>
      <w:rFonts w:hint="default" w:ascii="Arial" w:hAnsi="Arial" w:cs="Arial"/>
      <w:b/>
      <w:bCs/>
      <w:color w:val="000000"/>
      <w:sz w:val="24"/>
      <w:szCs w:val="24"/>
    </w:rPr>
  </w:style>
  <w:style w:type="character" w:customStyle="1" w:styleId="698">
    <w:name w:val="正文（绿盟科技） Char"/>
    <w:link w:val="98"/>
    <w:autoRedefine/>
    <w:qFormat/>
    <w:uiPriority w:val="0"/>
    <w:rPr>
      <w:rFonts w:ascii="Arial" w:hAnsi="Arial"/>
      <w:sz w:val="21"/>
      <w:szCs w:val="21"/>
    </w:rPr>
  </w:style>
  <w:style w:type="character" w:customStyle="1" w:styleId="699">
    <w:name w:val="Char Char19"/>
    <w:autoRedefine/>
    <w:qFormat/>
    <w:uiPriority w:val="6"/>
    <w:rPr>
      <w:rFonts w:ascii="宋体" w:hAnsi="宋体"/>
      <w:i/>
      <w:sz w:val="24"/>
      <w:szCs w:val="24"/>
    </w:rPr>
  </w:style>
  <w:style w:type="character" w:customStyle="1" w:styleId="700">
    <w:name w:val="页脚 Char"/>
    <w:autoRedefine/>
    <w:qFormat/>
    <w:uiPriority w:val="0"/>
    <w:rPr>
      <w:rFonts w:eastAsia="仿宋_GB2312"/>
      <w:kern w:val="2"/>
      <w:sz w:val="18"/>
      <w:lang w:val="en-US" w:eastAsia="zh-CN"/>
    </w:rPr>
  </w:style>
  <w:style w:type="character" w:customStyle="1" w:styleId="701">
    <w:name w:val="批注主题 Char"/>
    <w:autoRedefine/>
    <w:qFormat/>
    <w:uiPriority w:val="0"/>
    <w:rPr>
      <w:rFonts w:eastAsia="宋体"/>
      <w:b/>
      <w:bCs/>
      <w:kern w:val="2"/>
      <w:sz w:val="21"/>
      <w:szCs w:val="24"/>
      <w:lang w:val="en-US" w:eastAsia="zh-CN" w:bidi="ar-SA"/>
    </w:rPr>
  </w:style>
  <w:style w:type="character" w:customStyle="1" w:styleId="702">
    <w:name w:val="Comment Text Char"/>
    <w:autoRedefine/>
    <w:qFormat/>
    <w:locked/>
    <w:uiPriority w:val="0"/>
    <w:rPr>
      <w:rFonts w:ascii="宋体" w:hAnsi="宋体" w:eastAsia="宋体"/>
      <w:kern w:val="2"/>
      <w:sz w:val="24"/>
      <w:lang w:val="en-US" w:eastAsia="zh-CN" w:bidi="ar-SA"/>
    </w:rPr>
  </w:style>
  <w:style w:type="character" w:customStyle="1" w:styleId="703">
    <w:name w:val="标题 2 字符"/>
    <w:autoRedefine/>
    <w:qFormat/>
    <w:uiPriority w:val="1"/>
    <w:rPr>
      <w:rFonts w:ascii="仿宋_GB2312" w:hAnsi="Times New Roman" w:eastAsia="仿宋_GB2312" w:cs="Times New Roman"/>
      <w:b/>
      <w:kern w:val="2"/>
      <w:sz w:val="24"/>
      <w:lang w:val="zh-CN"/>
    </w:rPr>
  </w:style>
  <w:style w:type="character" w:customStyle="1" w:styleId="704">
    <w:name w:val="Char Char72"/>
    <w:autoRedefine/>
    <w:qFormat/>
    <w:uiPriority w:val="0"/>
    <w:rPr>
      <w:rFonts w:eastAsia="宋体"/>
      <w:kern w:val="2"/>
      <w:sz w:val="21"/>
      <w:szCs w:val="24"/>
      <w:lang w:val="en-US" w:eastAsia="zh-CN" w:bidi="ar-SA"/>
    </w:rPr>
  </w:style>
  <w:style w:type="character" w:customStyle="1" w:styleId="705">
    <w:name w:val="正文文本缩进 Char2"/>
    <w:autoRedefine/>
    <w:qFormat/>
    <w:uiPriority w:val="0"/>
    <w:rPr>
      <w:rFonts w:ascii="Times New Roman" w:hAnsi="Times New Roman" w:eastAsia="宋体" w:cs="Times New Roman"/>
      <w:snapToGrid w:val="0"/>
      <w:kern w:val="0"/>
      <w:szCs w:val="24"/>
    </w:rPr>
  </w:style>
  <w:style w:type="character" w:customStyle="1" w:styleId="706">
    <w:name w:val="样式2 Char"/>
    <w:autoRedefine/>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9"/>
    <w:autoRedefine/>
    <w:qFormat/>
    <w:uiPriority w:val="0"/>
    <w:rPr>
      <w:sz w:val="32"/>
    </w:rPr>
  </w:style>
  <w:style w:type="character" w:customStyle="1" w:styleId="708">
    <w:name w:val="Char Char4"/>
    <w:autoRedefine/>
    <w:qFormat/>
    <w:uiPriority w:val="0"/>
    <w:rPr>
      <w:rFonts w:eastAsia="宋体"/>
      <w:b/>
      <w:sz w:val="24"/>
      <w:lang w:eastAsia="zh-CN" w:bidi="ar-SA"/>
    </w:rPr>
  </w:style>
  <w:style w:type="character" w:customStyle="1" w:styleId="709">
    <w:name w:val="c7 style3"/>
    <w:autoRedefine/>
    <w:qFormat/>
    <w:uiPriority w:val="0"/>
  </w:style>
  <w:style w:type="character" w:customStyle="1" w:styleId="710">
    <w:name w:val="正文文本 3 Char1"/>
    <w:autoRedefine/>
    <w:semiHidden/>
    <w:qFormat/>
    <w:uiPriority w:val="99"/>
    <w:rPr>
      <w:rFonts w:ascii="Times New Roman" w:hAnsi="Times New Roman" w:eastAsia="宋体" w:cs="Times New Roman"/>
      <w:sz w:val="16"/>
      <w:szCs w:val="16"/>
    </w:rPr>
  </w:style>
  <w:style w:type="character" w:customStyle="1" w:styleId="711">
    <w:name w:val="tw4winInternal"/>
    <w:autoRedefine/>
    <w:qFormat/>
    <w:uiPriority w:val="0"/>
    <w:rPr>
      <w:rFonts w:ascii="Courier New" w:hAnsi="Courier New" w:cs="Courier New"/>
      <w:color w:val="FF0000"/>
      <w:lang w:val="en-US" w:eastAsia="zh-CN"/>
    </w:rPr>
  </w:style>
  <w:style w:type="character" w:customStyle="1" w:styleId="712">
    <w:name w:val="Char Char10"/>
    <w:autoRedefine/>
    <w:semiHidden/>
    <w:qFormat/>
    <w:uiPriority w:val="0"/>
    <w:rPr>
      <w:rFonts w:ascii="宋体" w:hAnsi="宋体"/>
      <w:kern w:val="2"/>
      <w:sz w:val="21"/>
      <w:szCs w:val="24"/>
      <w:lang w:val="en-US" w:eastAsia="zh-CN"/>
    </w:rPr>
  </w:style>
  <w:style w:type="character" w:customStyle="1" w:styleId="713">
    <w:name w:val="shadow11"/>
    <w:autoRedefine/>
    <w:qFormat/>
    <w:uiPriority w:val="0"/>
    <w:rPr>
      <w:color w:val="000000"/>
      <w:sz w:val="21"/>
    </w:rPr>
  </w:style>
  <w:style w:type="character" w:customStyle="1" w:styleId="714">
    <w:name w:val="正文非缩进 Char3"/>
    <w:autoRedefine/>
    <w:qFormat/>
    <w:uiPriority w:val="0"/>
    <w:rPr>
      <w:rFonts w:ascii="宋体" w:eastAsia="宋体"/>
      <w:snapToGrid w:val="0"/>
      <w:color w:val="000000"/>
      <w:kern w:val="28"/>
      <w:sz w:val="28"/>
      <w:lang w:val="en-US" w:eastAsia="zh-CN" w:bidi="ar-SA"/>
    </w:rPr>
  </w:style>
  <w:style w:type="character" w:customStyle="1" w:styleId="715">
    <w:name w:val="Char Char"/>
    <w:autoRedefine/>
    <w:qFormat/>
    <w:uiPriority w:val="0"/>
    <w:rPr>
      <w:rFonts w:ascii="宋体" w:hAnsi="Courier New" w:eastAsia="宋体"/>
      <w:kern w:val="2"/>
      <w:sz w:val="21"/>
      <w:lang w:val="en-US" w:eastAsia="zh-CN" w:bidi="ar-SA"/>
    </w:rPr>
  </w:style>
  <w:style w:type="character" w:customStyle="1" w:styleId="716">
    <w:name w:val="签名 Char1"/>
    <w:autoRedefine/>
    <w:qFormat/>
    <w:uiPriority w:val="0"/>
    <w:rPr>
      <w:rFonts w:ascii="Times New Roman" w:hAnsi="Times New Roman" w:eastAsia="宋体" w:cs="Times New Roman"/>
      <w:szCs w:val="24"/>
    </w:rPr>
  </w:style>
  <w:style w:type="character" w:customStyle="1" w:styleId="717">
    <w:name w:val="日期 字符"/>
    <w:link w:val="37"/>
    <w:autoRedefine/>
    <w:qFormat/>
    <w:uiPriority w:val="0"/>
    <w:rPr>
      <w:rFonts w:ascii="宋体"/>
      <w:kern w:val="2"/>
      <w:sz w:val="24"/>
      <w:szCs w:val="21"/>
      <w:lang w:val="zh-CN"/>
    </w:rPr>
  </w:style>
  <w:style w:type="character" w:customStyle="1" w:styleId="718">
    <w:name w:val="标题 9 字符"/>
    <w:link w:val="11"/>
    <w:autoRedefine/>
    <w:qFormat/>
    <w:uiPriority w:val="0"/>
    <w:rPr>
      <w:rFonts w:ascii="Arial" w:hAnsi="Arial" w:eastAsia="黑体"/>
      <w:kern w:val="2"/>
      <w:sz w:val="21"/>
      <w:szCs w:val="21"/>
    </w:rPr>
  </w:style>
  <w:style w:type="character" w:customStyle="1" w:styleId="719">
    <w:name w:val="Char Char18"/>
    <w:autoRedefine/>
    <w:qFormat/>
    <w:uiPriority w:val="6"/>
    <w:rPr>
      <w:rFonts w:ascii="宋体" w:hAnsi="宋体"/>
      <w:sz w:val="28"/>
    </w:rPr>
  </w:style>
  <w:style w:type="character" w:customStyle="1" w:styleId="720">
    <w:name w:val="批注文字 Char"/>
    <w:autoRedefine/>
    <w:qFormat/>
    <w:uiPriority w:val="99"/>
    <w:rPr>
      <w:kern w:val="2"/>
      <w:sz w:val="21"/>
      <w:szCs w:val="24"/>
    </w:rPr>
  </w:style>
  <w:style w:type="character" w:customStyle="1" w:styleId="721">
    <w:name w:val="Char Char22"/>
    <w:autoRedefine/>
    <w:qFormat/>
    <w:uiPriority w:val="6"/>
    <w:rPr>
      <w:rFonts w:ascii="宋体" w:hAnsi="宋体"/>
      <w:kern w:val="1"/>
      <w:sz w:val="24"/>
      <w:szCs w:val="24"/>
    </w:rPr>
  </w:style>
  <w:style w:type="character" w:customStyle="1" w:styleId="722">
    <w:name w:val="pt141"/>
    <w:autoRedefine/>
    <w:qFormat/>
    <w:uiPriority w:val="0"/>
    <w:rPr>
      <w:color w:val="330066"/>
      <w:sz w:val="22"/>
      <w:szCs w:val="22"/>
    </w:rPr>
  </w:style>
  <w:style w:type="character" w:customStyle="1" w:styleId="723">
    <w:name w:val="正文文本缩进 2 Char1"/>
    <w:autoRedefine/>
    <w:semiHidden/>
    <w:qFormat/>
    <w:uiPriority w:val="99"/>
    <w:rPr>
      <w:rFonts w:ascii="Times New Roman" w:hAnsi="Times New Roman" w:eastAsia="宋体" w:cs="Times New Roman"/>
      <w:szCs w:val="24"/>
    </w:rPr>
  </w:style>
  <w:style w:type="character" w:customStyle="1" w:styleId="724">
    <w:name w:val="批注框文本 字符1"/>
    <w:link w:val="40"/>
    <w:autoRedefine/>
    <w:qFormat/>
    <w:uiPriority w:val="0"/>
    <w:rPr>
      <w:kern w:val="2"/>
      <w:sz w:val="18"/>
      <w:szCs w:val="18"/>
    </w:rPr>
  </w:style>
  <w:style w:type="character" w:customStyle="1" w:styleId="725">
    <w:name w:val="Char Char611"/>
    <w:autoRedefine/>
    <w:qFormat/>
    <w:uiPriority w:val="0"/>
    <w:rPr>
      <w:rFonts w:eastAsia="宋体"/>
      <w:kern w:val="2"/>
      <w:sz w:val="21"/>
      <w:szCs w:val="24"/>
      <w:lang w:val="en-US" w:eastAsia="zh-CN" w:bidi="ar-SA"/>
    </w:rPr>
  </w:style>
  <w:style w:type="character" w:customStyle="1" w:styleId="726">
    <w:name w:val="highlight1"/>
    <w:autoRedefine/>
    <w:qFormat/>
    <w:uiPriority w:val="0"/>
    <w:rPr>
      <w:rFonts w:ascii="仿宋_GB2312" w:eastAsia="微软雅黑"/>
      <w:b/>
      <w:kern w:val="2"/>
      <w:sz w:val="23"/>
      <w:szCs w:val="23"/>
      <w:lang w:val="en-US" w:eastAsia="zh-CN" w:bidi="ar-SA"/>
    </w:rPr>
  </w:style>
  <w:style w:type="character" w:customStyle="1" w:styleId="727">
    <w:name w:val="my正文 Char"/>
    <w:link w:val="100"/>
    <w:autoRedefine/>
    <w:qFormat/>
    <w:locked/>
    <w:uiPriority w:val="0"/>
    <w:rPr>
      <w:rFonts w:ascii="Tahoma" w:hAnsi="Tahoma"/>
      <w:sz w:val="24"/>
      <w:szCs w:val="24"/>
    </w:rPr>
  </w:style>
  <w:style w:type="character" w:customStyle="1" w:styleId="72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autoRedefine/>
    <w:qFormat/>
    <w:uiPriority w:val="0"/>
    <w:rPr>
      <w:color w:val="0000FF"/>
      <w:sz w:val="21"/>
    </w:rPr>
  </w:style>
  <w:style w:type="character" w:customStyle="1" w:styleId="730">
    <w:name w:val="页眉 Char"/>
    <w:autoRedefine/>
    <w:qFormat/>
    <w:uiPriority w:val="0"/>
    <w:rPr>
      <w:rFonts w:eastAsia="仿宋_GB2312"/>
      <w:kern w:val="2"/>
      <w:sz w:val="18"/>
      <w:lang w:val="en-US" w:eastAsia="zh-CN"/>
    </w:rPr>
  </w:style>
  <w:style w:type="character" w:customStyle="1" w:styleId="731">
    <w:name w:val="FA正文 Char Char"/>
    <w:autoRedefine/>
    <w:qFormat/>
    <w:uiPriority w:val="0"/>
    <w:rPr>
      <w:rFonts w:hAnsi="宋体"/>
      <w:kern w:val="2"/>
      <w:sz w:val="24"/>
      <w:lang w:bidi="ar-SA"/>
    </w:rPr>
  </w:style>
  <w:style w:type="character" w:customStyle="1" w:styleId="73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1"/>
    <w:autoRedefine/>
    <w:qFormat/>
    <w:uiPriority w:val="0"/>
    <w:rPr>
      <w:rFonts w:ascii="宋体" w:hAnsi="宋体"/>
      <w:b/>
      <w:bCs/>
      <w:sz w:val="28"/>
    </w:rPr>
  </w:style>
  <w:style w:type="character" w:customStyle="1" w:styleId="734">
    <w:name w:val="myp11"/>
    <w:autoRedefine/>
    <w:qFormat/>
    <w:uiPriority w:val="0"/>
    <w:rPr>
      <w:rFonts w:ascii="仿宋_GB2312" w:eastAsia="微软雅黑"/>
      <w:b/>
      <w:kern w:val="2"/>
      <w:sz w:val="32"/>
      <w:szCs w:val="32"/>
      <w:lang w:val="en-US" w:eastAsia="zh-CN" w:bidi="ar-SA"/>
    </w:rPr>
  </w:style>
  <w:style w:type="character" w:customStyle="1" w:styleId="735">
    <w:name w:val="文档结构图 字符"/>
    <w:link w:val="18"/>
    <w:autoRedefine/>
    <w:qFormat/>
    <w:uiPriority w:val="0"/>
    <w:rPr>
      <w:kern w:val="2"/>
      <w:sz w:val="21"/>
      <w:szCs w:val="24"/>
      <w:shd w:val="clear" w:color="auto" w:fill="000080"/>
    </w:rPr>
  </w:style>
  <w:style w:type="character" w:customStyle="1" w:styleId="736">
    <w:name w:val="H6 Char"/>
    <w:autoRedefine/>
    <w:qFormat/>
    <w:uiPriority w:val="0"/>
    <w:rPr>
      <w:rFonts w:ascii="Arial" w:hAnsi="Arial" w:eastAsia="黑体"/>
      <w:b/>
      <w:bCs/>
      <w:kern w:val="2"/>
      <w:sz w:val="24"/>
      <w:szCs w:val="24"/>
    </w:rPr>
  </w:style>
  <w:style w:type="character" w:customStyle="1" w:styleId="737">
    <w:name w:val="Char Char91"/>
    <w:autoRedefine/>
    <w:qFormat/>
    <w:uiPriority w:val="0"/>
    <w:rPr>
      <w:rFonts w:eastAsia="宋体"/>
      <w:kern w:val="2"/>
      <w:sz w:val="18"/>
      <w:szCs w:val="18"/>
      <w:lang w:val="en-US" w:eastAsia="zh-CN" w:bidi="ar-SA"/>
    </w:rPr>
  </w:style>
  <w:style w:type="character" w:customStyle="1" w:styleId="738">
    <w:name w:val="副标题 Char1"/>
    <w:autoRedefine/>
    <w:qFormat/>
    <w:uiPriority w:val="0"/>
    <w:rPr>
      <w:rFonts w:ascii="Cambria" w:hAnsi="Cambria" w:eastAsia="宋体" w:cs="Times New Roman"/>
      <w:b/>
      <w:bCs/>
      <w:snapToGrid w:val="0"/>
      <w:kern w:val="28"/>
      <w:sz w:val="32"/>
      <w:szCs w:val="32"/>
    </w:rPr>
  </w:style>
  <w:style w:type="character" w:customStyle="1" w:styleId="739">
    <w:name w:val="font61"/>
    <w:autoRedefine/>
    <w:qFormat/>
    <w:uiPriority w:val="0"/>
    <w:rPr>
      <w:rFonts w:hint="eastAsia" w:ascii="仿宋" w:hAnsi="仿宋" w:eastAsia="仿宋" w:cs="仿宋"/>
      <w:color w:val="000000"/>
      <w:sz w:val="20"/>
      <w:szCs w:val="20"/>
      <w:u w:val="none"/>
    </w:rPr>
  </w:style>
  <w:style w:type="character" w:customStyle="1" w:styleId="74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autoRedefine/>
    <w:qFormat/>
    <w:uiPriority w:val="0"/>
    <w:rPr>
      <w:rFonts w:eastAsia="宋体"/>
      <w:b/>
      <w:bCs/>
      <w:kern w:val="2"/>
      <w:sz w:val="21"/>
      <w:szCs w:val="24"/>
      <w:lang w:val="en-US" w:eastAsia="zh-CN" w:bidi="ar-SA"/>
    </w:rPr>
  </w:style>
  <w:style w:type="character" w:customStyle="1" w:styleId="742">
    <w:name w:val="标题 2 Char"/>
    <w:autoRedefine/>
    <w:qFormat/>
    <w:uiPriority w:val="0"/>
    <w:rPr>
      <w:rFonts w:ascii="Arial" w:hAnsi="Arial" w:eastAsia="黑体"/>
      <w:b/>
      <w:kern w:val="2"/>
      <w:sz w:val="32"/>
      <w:lang w:val="en-US" w:eastAsia="zh-CN"/>
    </w:rPr>
  </w:style>
  <w:style w:type="character" w:customStyle="1" w:styleId="743">
    <w:name w:val="maywed421"/>
    <w:autoRedefine/>
    <w:qFormat/>
    <w:uiPriority w:val="0"/>
    <w:rPr>
      <w:color w:val="366FB6"/>
      <w:u w:val="none"/>
    </w:rPr>
  </w:style>
  <w:style w:type="character" w:customStyle="1" w:styleId="744">
    <w:name w:val="正文文本缩进 Char"/>
    <w:autoRedefine/>
    <w:qFormat/>
    <w:uiPriority w:val="0"/>
    <w:rPr>
      <w:rFonts w:ascii="宋体" w:hAnsi="宋体"/>
      <w:kern w:val="2"/>
      <w:sz w:val="24"/>
      <w:szCs w:val="24"/>
    </w:rPr>
  </w:style>
  <w:style w:type="character" w:customStyle="1" w:styleId="745">
    <w:name w:val="Char Char102"/>
    <w:autoRedefine/>
    <w:semiHidden/>
    <w:qFormat/>
    <w:uiPriority w:val="0"/>
    <w:rPr>
      <w:rFonts w:ascii="宋体" w:hAnsi="宋体"/>
      <w:kern w:val="2"/>
      <w:sz w:val="21"/>
      <w:szCs w:val="24"/>
      <w:lang w:val="en-US" w:eastAsia="zh-CN"/>
    </w:rPr>
  </w:style>
  <w:style w:type="character" w:customStyle="1" w:styleId="746">
    <w:name w:val="页眉 Char1"/>
    <w:autoRedefine/>
    <w:qFormat/>
    <w:uiPriority w:val="0"/>
    <w:rPr>
      <w:rFonts w:eastAsia="宋体"/>
      <w:kern w:val="2"/>
      <w:sz w:val="18"/>
      <w:szCs w:val="18"/>
      <w:lang w:val="en-US" w:eastAsia="zh-CN" w:bidi="ar-SA"/>
    </w:rPr>
  </w:style>
  <w:style w:type="character" w:customStyle="1" w:styleId="747">
    <w:name w:val="md"/>
    <w:basedOn w:val="70"/>
    <w:autoRedefine/>
    <w:qFormat/>
    <w:uiPriority w:val="0"/>
    <w:rPr>
      <w:rFonts w:ascii="Arial" w:hAnsi="Arial" w:eastAsia="黑体" w:cs="Arial"/>
      <w:snapToGrid w:val="0"/>
      <w:kern w:val="0"/>
      <w:szCs w:val="21"/>
    </w:rPr>
  </w:style>
  <w:style w:type="character" w:customStyle="1" w:styleId="748">
    <w:name w:val="big1"/>
    <w:autoRedefine/>
    <w:qFormat/>
    <w:uiPriority w:val="0"/>
    <w:rPr>
      <w:rFonts w:hint="eastAsia" w:ascii="宋体" w:hAnsi="宋体" w:eastAsia="宋体"/>
      <w:color w:val="333333"/>
      <w:sz w:val="22"/>
      <w:szCs w:val="22"/>
    </w:rPr>
  </w:style>
  <w:style w:type="character" w:customStyle="1" w:styleId="749">
    <w:name w:val="Char Char311"/>
    <w:autoRedefine/>
    <w:qFormat/>
    <w:uiPriority w:val="0"/>
    <w:rPr>
      <w:rFonts w:eastAsia="宋体"/>
      <w:kern w:val="2"/>
      <w:sz w:val="21"/>
      <w:szCs w:val="24"/>
      <w:lang w:val="en-US" w:eastAsia="zh-CN" w:bidi="ar-SA"/>
    </w:rPr>
  </w:style>
  <w:style w:type="character" w:customStyle="1" w:styleId="750">
    <w:name w:val="Char Char81"/>
    <w:autoRedefine/>
    <w:qFormat/>
    <w:uiPriority w:val="6"/>
    <w:rPr>
      <w:rFonts w:eastAsia="宋体"/>
      <w:b/>
      <w:sz w:val="24"/>
      <w:lang w:eastAsia="zh-CN"/>
    </w:rPr>
  </w:style>
  <w:style w:type="character" w:customStyle="1" w:styleId="751">
    <w:name w:val="样式3 Char"/>
    <w:basedOn w:val="706"/>
    <w:autoRedefine/>
    <w:qFormat/>
    <w:uiPriority w:val="0"/>
    <w:rPr>
      <w:rFonts w:ascii="仿宋_GB2312" w:hAnsi="仿宋" w:eastAsia="仿宋_GB2312" w:cs="仿宋_GB2312"/>
      <w:sz w:val="32"/>
      <w:szCs w:val="30"/>
      <w:lang w:val="zh-CN"/>
    </w:rPr>
  </w:style>
  <w:style w:type="character" w:customStyle="1" w:styleId="752">
    <w:name w:val="HTML 地址 字符"/>
    <w:link w:val="31"/>
    <w:autoRedefine/>
    <w:qFormat/>
    <w:uiPriority w:val="0"/>
    <w:rPr>
      <w:rFonts w:ascii="宋体" w:hAnsi="宋体"/>
      <w:i/>
      <w:iCs/>
      <w:sz w:val="24"/>
      <w:szCs w:val="24"/>
    </w:rPr>
  </w:style>
  <w:style w:type="character" w:customStyle="1" w:styleId="753">
    <w:name w:val="正文首行缩进 2 Char1"/>
    <w:autoRedefine/>
    <w:qFormat/>
    <w:uiPriority w:val="0"/>
    <w:rPr>
      <w:rFonts w:ascii="Times New Roman" w:hAnsi="Times New Roman" w:eastAsia="宋体" w:cs="Times New Roman"/>
      <w:kern w:val="2"/>
      <w:sz w:val="24"/>
      <w:szCs w:val="24"/>
    </w:rPr>
  </w:style>
  <w:style w:type="character" w:customStyle="1" w:styleId="754">
    <w:name w:val="副标题 Char2"/>
    <w:autoRedefine/>
    <w:qFormat/>
    <w:uiPriority w:val="0"/>
    <w:rPr>
      <w:rFonts w:ascii="Cambria" w:hAnsi="Cambria" w:eastAsia="宋体" w:cs="Times New Roman"/>
      <w:b/>
      <w:bCs/>
      <w:snapToGrid w:val="0"/>
      <w:kern w:val="28"/>
      <w:sz w:val="32"/>
      <w:szCs w:val="32"/>
    </w:rPr>
  </w:style>
  <w:style w:type="character" w:customStyle="1" w:styleId="755">
    <w:name w:val="标题4-dyf Char"/>
    <w:link w:val="103"/>
    <w:autoRedefine/>
    <w:qFormat/>
    <w:uiPriority w:val="0"/>
    <w:rPr>
      <w:rFonts w:ascii="Cambria" w:hAnsi="Cambria"/>
      <w:b/>
      <w:bCs/>
      <w:color w:val="000000"/>
      <w:kern w:val="2"/>
      <w:sz w:val="21"/>
      <w:szCs w:val="21"/>
    </w:rPr>
  </w:style>
  <w:style w:type="character" w:customStyle="1" w:styleId="756">
    <w:name w:val="dectext1"/>
    <w:autoRedefine/>
    <w:qFormat/>
    <w:uiPriority w:val="0"/>
    <w:rPr>
      <w:rFonts w:ascii="宋体" w:hAnsi="宋体" w:eastAsia="宋体"/>
      <w:color w:val="333333"/>
      <w:sz w:val="21"/>
      <w:szCs w:val="21"/>
      <w:u w:val="none"/>
    </w:rPr>
  </w:style>
  <w:style w:type="character" w:customStyle="1" w:styleId="757">
    <w:name w:val="冯 Char"/>
    <w:link w:val="104"/>
    <w:autoRedefine/>
    <w:qFormat/>
    <w:uiPriority w:val="0"/>
    <w:rPr>
      <w:rFonts w:ascii="宋体" w:hAnsi="宋体"/>
      <w:color w:val="000000"/>
      <w:sz w:val="24"/>
      <w:szCs w:val="24"/>
    </w:rPr>
  </w:style>
  <w:style w:type="character" w:customStyle="1" w:styleId="758">
    <w:name w:val="Header Char"/>
    <w:autoRedefine/>
    <w:qFormat/>
    <w:locked/>
    <w:uiPriority w:val="0"/>
    <w:rPr>
      <w:rFonts w:eastAsia="宋体"/>
      <w:kern w:val="2"/>
      <w:sz w:val="18"/>
      <w:szCs w:val="18"/>
      <w:lang w:val="en-US" w:eastAsia="zh-CN" w:bidi="ar-SA"/>
    </w:rPr>
  </w:style>
  <w:style w:type="character" w:customStyle="1" w:styleId="759">
    <w:name w:val="Char Char12"/>
    <w:autoRedefine/>
    <w:qFormat/>
    <w:uiPriority w:val="0"/>
    <w:rPr>
      <w:rFonts w:ascii="仿宋_GB2312" w:eastAsia="仿宋_GB2312"/>
      <w:b/>
      <w:bCs/>
      <w:kern w:val="2"/>
      <w:sz w:val="24"/>
      <w:szCs w:val="24"/>
      <w:lang w:val="zh-CN" w:eastAsia="zh-CN" w:bidi="ar-SA"/>
    </w:rPr>
  </w:style>
  <w:style w:type="character" w:customStyle="1" w:styleId="760">
    <w:name w:val="题注 字符"/>
    <w:link w:val="16"/>
    <w:autoRedefine/>
    <w:qFormat/>
    <w:uiPriority w:val="0"/>
    <w:rPr>
      <w:b/>
      <w:kern w:val="2"/>
      <w:sz w:val="28"/>
    </w:rPr>
  </w:style>
  <w:style w:type="character" w:customStyle="1" w:styleId="761">
    <w:name w:val="普通文字 Char3"/>
    <w:autoRedefine/>
    <w:qFormat/>
    <w:uiPriority w:val="0"/>
    <w:rPr>
      <w:rFonts w:ascii="宋体" w:hAnsi="Courier New" w:eastAsia="宋体"/>
      <w:kern w:val="2"/>
      <w:sz w:val="21"/>
      <w:lang w:val="en-US" w:eastAsia="zh-CN" w:bidi="ar-SA"/>
    </w:rPr>
  </w:style>
  <w:style w:type="character" w:customStyle="1" w:styleId="762">
    <w:name w:val="公文正文 Char"/>
    <w:autoRedefine/>
    <w:qFormat/>
    <w:uiPriority w:val="0"/>
    <w:rPr>
      <w:rFonts w:ascii="仿宋_GB2312" w:eastAsia="仿宋_GB2312"/>
      <w:kern w:val="2"/>
      <w:sz w:val="24"/>
      <w:szCs w:val="24"/>
      <w:lang w:val="en-US" w:eastAsia="zh-CN" w:bidi="ar-SA"/>
    </w:rPr>
  </w:style>
  <w:style w:type="character" w:customStyle="1" w:styleId="763">
    <w:name w:val="正文首行缩进 Char Char Char Char Char"/>
    <w:autoRedefine/>
    <w:qFormat/>
    <w:uiPriority w:val="0"/>
    <w:rPr>
      <w:rFonts w:ascii="宋体"/>
      <w:kern w:val="2"/>
      <w:sz w:val="24"/>
      <w:lang w:val="zh-CN"/>
    </w:rPr>
  </w:style>
  <w:style w:type="character" w:customStyle="1" w:styleId="764">
    <w:name w:val="PI Char"/>
    <w:autoRedefine/>
    <w:qFormat/>
    <w:uiPriority w:val="0"/>
    <w:rPr>
      <w:rFonts w:ascii="宋体" w:hAnsi="宋体" w:eastAsia="宋体"/>
      <w:kern w:val="2"/>
      <w:sz w:val="24"/>
      <w:szCs w:val="24"/>
      <w:lang w:val="en-US" w:eastAsia="zh-CN" w:bidi="ar-SA"/>
    </w:rPr>
  </w:style>
  <w:style w:type="character" w:customStyle="1" w:styleId="765">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766">
    <w:name w:val="style91"/>
    <w:autoRedefine/>
    <w:qFormat/>
    <w:uiPriority w:val="0"/>
    <w:rPr>
      <w:color w:val="333333"/>
    </w:rPr>
  </w:style>
  <w:style w:type="character" w:customStyle="1" w:styleId="767">
    <w:name w:val="列出段落 Char2"/>
    <w:autoRedefine/>
    <w:qFormat/>
    <w:uiPriority w:val="34"/>
    <w:rPr>
      <w:rFonts w:ascii="Calibri" w:hAnsi="Calibri"/>
      <w:kern w:val="2"/>
      <w:sz w:val="28"/>
    </w:rPr>
  </w:style>
  <w:style w:type="character" w:customStyle="1" w:styleId="768">
    <w:name w:val="mdeck"/>
    <w:autoRedefine/>
    <w:qFormat/>
    <w:uiPriority w:val="0"/>
    <w:rPr>
      <w:rFonts w:ascii="仿宋_GB2312" w:eastAsia="微软雅黑"/>
      <w:b/>
      <w:kern w:val="2"/>
      <w:sz w:val="32"/>
      <w:szCs w:val="32"/>
      <w:lang w:val="en-US" w:eastAsia="zh-CN" w:bidi="ar-SA"/>
    </w:rPr>
  </w:style>
  <w:style w:type="character" w:customStyle="1" w:styleId="769">
    <w:name w:val="unnamed11"/>
    <w:autoRedefine/>
    <w:qFormat/>
    <w:uiPriority w:val="0"/>
    <w:rPr>
      <w:sz w:val="20"/>
      <w:szCs w:val="20"/>
    </w:rPr>
  </w:style>
  <w:style w:type="character" w:customStyle="1" w:styleId="770">
    <w:name w:val="正文文本 Char2"/>
    <w:autoRedefine/>
    <w:semiHidden/>
    <w:qFormat/>
    <w:uiPriority w:val="99"/>
    <w:rPr>
      <w:rFonts w:ascii="Times New Roman" w:hAnsi="Times New Roman" w:eastAsia="宋体" w:cs="Times New Roman"/>
      <w:snapToGrid w:val="0"/>
      <w:kern w:val="0"/>
      <w:szCs w:val="24"/>
    </w:rPr>
  </w:style>
  <w:style w:type="character" w:customStyle="1" w:styleId="771">
    <w:name w:val="标书正文格式 Char"/>
    <w:autoRedefine/>
    <w:qFormat/>
    <w:uiPriority w:val="0"/>
    <w:rPr>
      <w:rFonts w:eastAsia="楷体_GB2312"/>
      <w:kern w:val="2"/>
      <w:sz w:val="24"/>
      <w:szCs w:val="24"/>
      <w:lang w:bidi="ar-SA"/>
    </w:rPr>
  </w:style>
  <w:style w:type="character" w:customStyle="1" w:styleId="772">
    <w:name w:val="Char Char11"/>
    <w:autoRedefine/>
    <w:qFormat/>
    <w:locked/>
    <w:uiPriority w:val="0"/>
    <w:rPr>
      <w:rFonts w:ascii="宋体" w:hAnsi="宋体" w:eastAsia="宋体"/>
      <w:b/>
      <w:kern w:val="2"/>
      <w:sz w:val="24"/>
      <w:szCs w:val="24"/>
      <w:lang w:val="en-US" w:eastAsia="zh-CN" w:bidi="ar-SA"/>
    </w:rPr>
  </w:style>
  <w:style w:type="character" w:customStyle="1" w:styleId="773">
    <w:name w:val="ca-131"/>
    <w:autoRedefine/>
    <w:qFormat/>
    <w:uiPriority w:val="0"/>
    <w:rPr>
      <w:rFonts w:hint="eastAsia" w:ascii="仿宋_GB2312" w:eastAsia="仿宋_GB2312"/>
      <w:b/>
      <w:bCs/>
      <w:color w:val="000000"/>
      <w:spacing w:val="-20"/>
      <w:sz w:val="24"/>
      <w:szCs w:val="24"/>
    </w:rPr>
  </w:style>
  <w:style w:type="character" w:customStyle="1" w:styleId="774">
    <w:name w:val="tw4winMark"/>
    <w:autoRedefine/>
    <w:qFormat/>
    <w:uiPriority w:val="0"/>
    <w:rPr>
      <w:rFonts w:ascii="Courier New" w:hAnsi="Courier New" w:cs="Courier New"/>
      <w:vanish/>
      <w:color w:val="800080"/>
      <w:sz w:val="24"/>
      <w:szCs w:val="24"/>
      <w:vertAlign w:val="subscript"/>
    </w:rPr>
  </w:style>
  <w:style w:type="character" w:customStyle="1" w:styleId="775">
    <w:name w:val="正文样式 Char"/>
    <w:link w:val="105"/>
    <w:autoRedefine/>
    <w:qFormat/>
    <w:uiPriority w:val="0"/>
    <w:rPr>
      <w:rFonts w:ascii="Calibri" w:hAnsi="Calibri"/>
      <w:sz w:val="24"/>
      <w:szCs w:val="24"/>
    </w:rPr>
  </w:style>
  <w:style w:type="character" w:customStyle="1" w:styleId="776">
    <w:name w:val="表正文 Char3"/>
    <w:autoRedefine/>
    <w:qFormat/>
    <w:uiPriority w:val="0"/>
    <w:rPr>
      <w:rFonts w:eastAsia="宋体"/>
    </w:rPr>
  </w:style>
  <w:style w:type="character" w:customStyle="1" w:styleId="777">
    <w:name w:val="H5 Char"/>
    <w:autoRedefine/>
    <w:qFormat/>
    <w:uiPriority w:val="0"/>
    <w:rPr>
      <w:b/>
      <w:bCs/>
      <w:kern w:val="2"/>
      <w:sz w:val="28"/>
      <w:szCs w:val="28"/>
    </w:rPr>
  </w:style>
  <w:style w:type="character" w:customStyle="1" w:styleId="778">
    <w:name w:val="Char Char3"/>
    <w:autoRedefine/>
    <w:qFormat/>
    <w:uiPriority w:val="0"/>
    <w:rPr>
      <w:rFonts w:eastAsia="宋体"/>
      <w:kern w:val="2"/>
      <w:sz w:val="21"/>
      <w:szCs w:val="24"/>
      <w:lang w:val="en-US" w:eastAsia="zh-CN" w:bidi="ar-SA"/>
    </w:rPr>
  </w:style>
  <w:style w:type="character" w:customStyle="1" w:styleId="779">
    <w:name w:val="正文 编号 Char"/>
    <w:autoRedefine/>
    <w:qFormat/>
    <w:uiPriority w:val="0"/>
    <w:rPr>
      <w:rFonts w:ascii="仿宋_GB2312" w:hAnsi="仿宋_GB2312" w:eastAsia="仿宋_GB2312"/>
      <w:kern w:val="2"/>
      <w:sz w:val="24"/>
      <w:lang w:bidi="ar-SA"/>
    </w:rPr>
  </w:style>
  <w:style w:type="character" w:customStyle="1" w:styleId="780">
    <w:name w:val="question-title2"/>
    <w:autoRedefine/>
    <w:qFormat/>
    <w:uiPriority w:val="6"/>
    <w:rPr>
      <w:rFonts w:ascii="Arial" w:hAnsi="Arial" w:eastAsia="黑体" w:cs="Arial"/>
      <w:snapToGrid w:val="0"/>
      <w:kern w:val="0"/>
      <w:szCs w:val="21"/>
    </w:rPr>
  </w:style>
  <w:style w:type="character" w:customStyle="1" w:styleId="781">
    <w:name w:val="gf正文1 Char Char"/>
    <w:link w:val="106"/>
    <w:autoRedefine/>
    <w:qFormat/>
    <w:uiPriority w:val="0"/>
    <w:rPr>
      <w:rFonts w:ascii="宋体" w:hAnsi="宋体" w:cs="宋体"/>
      <w:kern w:val="2"/>
      <w:sz w:val="24"/>
      <w:szCs w:val="24"/>
    </w:rPr>
  </w:style>
  <w:style w:type="character" w:customStyle="1" w:styleId="782">
    <w:name w:val="Char Char15"/>
    <w:autoRedefine/>
    <w:qFormat/>
    <w:uiPriority w:val="6"/>
    <w:rPr>
      <w:rFonts w:ascii="宋体" w:hAnsi="宋体"/>
      <w:kern w:val="1"/>
      <w:sz w:val="21"/>
    </w:rPr>
  </w:style>
  <w:style w:type="character" w:customStyle="1" w:styleId="783">
    <w:name w:val="正文缩进 Char3"/>
    <w:autoRedefine/>
    <w:qFormat/>
    <w:uiPriority w:val="0"/>
    <w:rPr>
      <w:rFonts w:ascii="宋体" w:eastAsia="宋体"/>
      <w:snapToGrid w:val="0"/>
      <w:color w:val="000000"/>
      <w:kern w:val="28"/>
      <w:sz w:val="28"/>
      <w:lang w:val="en-US" w:eastAsia="zh-CN" w:bidi="ar-SA"/>
    </w:rPr>
  </w:style>
  <w:style w:type="character" w:customStyle="1" w:styleId="784">
    <w:name w:val="列出段落 Char1"/>
    <w:link w:val="107"/>
    <w:autoRedefine/>
    <w:qFormat/>
    <w:uiPriority w:val="0"/>
    <w:rPr>
      <w:rFonts w:ascii="Calibri" w:hAnsi="Calibri"/>
      <w:sz w:val="24"/>
      <w:lang w:eastAsia="en-US"/>
    </w:rPr>
  </w:style>
  <w:style w:type="character" w:customStyle="1" w:styleId="785">
    <w:name w:val="Char Char8"/>
    <w:autoRedefine/>
    <w:qFormat/>
    <w:uiPriority w:val="0"/>
    <w:rPr>
      <w:rFonts w:eastAsia="宋体"/>
      <w:b/>
      <w:sz w:val="24"/>
      <w:lang w:eastAsia="zh-CN"/>
    </w:rPr>
  </w:style>
  <w:style w:type="character" w:customStyle="1" w:styleId="786">
    <w:name w:val="Normal Indent Char Char"/>
    <w:autoRedefine/>
    <w:qFormat/>
    <w:uiPriority w:val="0"/>
    <w:rPr>
      <w:rFonts w:eastAsia="宋体"/>
      <w:kern w:val="2"/>
      <w:sz w:val="21"/>
      <w:lang w:val="en-US" w:eastAsia="zh-CN" w:bidi="ar-SA"/>
    </w:rPr>
  </w:style>
  <w:style w:type="character" w:customStyle="1" w:styleId="787">
    <w:name w:val="列表段落 字符"/>
    <w:autoRedefine/>
    <w:qFormat/>
    <w:uiPriority w:val="99"/>
  </w:style>
  <w:style w:type="character" w:customStyle="1" w:styleId="788">
    <w:name w:val="Ò³Ã¼ Char Char1"/>
    <w:autoRedefine/>
    <w:qFormat/>
    <w:uiPriority w:val="0"/>
    <w:rPr>
      <w:rFonts w:eastAsia="宋体"/>
      <w:kern w:val="2"/>
      <w:sz w:val="18"/>
      <w:szCs w:val="18"/>
      <w:lang w:val="en-US" w:eastAsia="zh-CN" w:bidi="ar-SA"/>
    </w:rPr>
  </w:style>
  <w:style w:type="character" w:customStyle="1" w:styleId="789">
    <w:name w:val="方案正文 Char"/>
    <w:autoRedefine/>
    <w:qFormat/>
    <w:uiPriority w:val="0"/>
    <w:rPr>
      <w:rFonts w:ascii="仿宋_GB2312" w:eastAsia="仿宋_GB2312"/>
      <w:b/>
      <w:color w:val="000000"/>
      <w:kern w:val="2"/>
      <w:sz w:val="24"/>
      <w:lang w:val="en-US" w:eastAsia="zh-CN" w:bidi="ar-SA"/>
    </w:rPr>
  </w:style>
  <w:style w:type="character" w:customStyle="1" w:styleId="790">
    <w:name w:val="Char Char30"/>
    <w:autoRedefine/>
    <w:qFormat/>
    <w:uiPriority w:val="6"/>
    <w:rPr>
      <w:rFonts w:ascii="Arial" w:hAnsi="Arial" w:eastAsia="黑体"/>
      <w:kern w:val="1"/>
      <w:sz w:val="21"/>
      <w:szCs w:val="21"/>
    </w:rPr>
  </w:style>
  <w:style w:type="character" w:customStyle="1" w:styleId="791">
    <w:name w:val="正文文本缩进 字符1"/>
    <w:link w:val="25"/>
    <w:autoRedefine/>
    <w:qFormat/>
    <w:uiPriority w:val="0"/>
    <w:rPr>
      <w:rFonts w:ascii="宋体" w:hAnsi="宋体"/>
      <w:kern w:val="2"/>
      <w:sz w:val="24"/>
      <w:szCs w:val="24"/>
    </w:rPr>
  </w:style>
  <w:style w:type="character" w:customStyle="1" w:styleId="792">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793">
    <w:name w:val="Char Char20"/>
    <w:autoRedefine/>
    <w:qFormat/>
    <w:uiPriority w:val="6"/>
    <w:rPr>
      <w:kern w:val="1"/>
      <w:sz w:val="24"/>
    </w:rPr>
  </w:style>
  <w:style w:type="character" w:customStyle="1" w:styleId="794">
    <w:name w:val="tw4winExternal"/>
    <w:autoRedefine/>
    <w:qFormat/>
    <w:uiPriority w:val="0"/>
    <w:rPr>
      <w:rFonts w:ascii="Courier New" w:hAnsi="Courier New" w:cs="Courier New"/>
      <w:color w:val="808080"/>
      <w:lang w:val="en-US" w:eastAsia="zh-CN"/>
    </w:rPr>
  </w:style>
  <w:style w:type="character" w:customStyle="1" w:styleId="795">
    <w:name w:val="标题 4 Char1"/>
    <w:autoRedefine/>
    <w:qFormat/>
    <w:uiPriority w:val="9"/>
    <w:rPr>
      <w:rFonts w:ascii="Cambria" w:hAnsi="Cambria" w:eastAsia="宋体" w:cs="Times New Roman"/>
      <w:b/>
      <w:bCs/>
      <w:kern w:val="2"/>
      <w:sz w:val="28"/>
      <w:szCs w:val="28"/>
    </w:rPr>
  </w:style>
  <w:style w:type="character" w:customStyle="1" w:styleId="796">
    <w:name w:val="批注文字 Char2"/>
    <w:autoRedefine/>
    <w:qFormat/>
    <w:uiPriority w:val="99"/>
    <w:rPr>
      <w:rFonts w:ascii="Times New Roman" w:hAnsi="Times New Roman" w:eastAsia="宋体" w:cs="Times New Roman"/>
      <w:snapToGrid w:val="0"/>
      <w:kern w:val="0"/>
      <w:szCs w:val="24"/>
    </w:rPr>
  </w:style>
  <w:style w:type="character" w:customStyle="1" w:styleId="797">
    <w:name w:val="正文文本 2 Char"/>
    <w:autoRedefine/>
    <w:qFormat/>
    <w:uiPriority w:val="0"/>
    <w:rPr>
      <w:rFonts w:eastAsia="宋体"/>
      <w:kern w:val="2"/>
      <w:sz w:val="21"/>
      <w:szCs w:val="24"/>
      <w:lang w:val="en-US" w:eastAsia="zh-CN" w:bidi="ar-SA"/>
    </w:rPr>
  </w:style>
  <w:style w:type="character" w:customStyle="1" w:styleId="798">
    <w:name w:val="Ò³Ã¼ Char Char"/>
    <w:autoRedefine/>
    <w:qFormat/>
    <w:uiPriority w:val="0"/>
    <w:rPr>
      <w:rFonts w:eastAsia="宋体"/>
      <w:kern w:val="2"/>
      <w:sz w:val="18"/>
      <w:lang w:val="en-US" w:eastAsia="zh-CN" w:bidi="ar-SA"/>
    </w:rPr>
  </w:style>
  <w:style w:type="character" w:customStyle="1" w:styleId="799">
    <w:name w:val="message1"/>
    <w:autoRedefine/>
    <w:qFormat/>
    <w:uiPriority w:val="0"/>
    <w:rPr>
      <w:rFonts w:hint="default" w:ascii="Tahoma" w:hAnsi="Tahoma" w:cs="Tahoma"/>
      <w:sz w:val="18"/>
      <w:szCs w:val="18"/>
    </w:rPr>
  </w:style>
  <w:style w:type="character" w:customStyle="1" w:styleId="800">
    <w:name w:val="Char Char23"/>
    <w:autoRedefine/>
    <w:qFormat/>
    <w:uiPriority w:val="6"/>
    <w:rPr>
      <w:color w:val="0000FF"/>
      <w:sz w:val="21"/>
    </w:rPr>
  </w:style>
  <w:style w:type="character" w:customStyle="1" w:styleId="801">
    <w:name w:val="批注框文本 字符"/>
    <w:autoRedefine/>
    <w:qFormat/>
    <w:uiPriority w:val="0"/>
    <w:rPr>
      <w:rFonts w:ascii="Arial" w:hAnsi="Arial" w:eastAsia="黑体" w:cs="Arial"/>
      <w:snapToGrid w:val="0"/>
      <w:kern w:val="0"/>
      <w:sz w:val="18"/>
      <w:szCs w:val="18"/>
    </w:rPr>
  </w:style>
  <w:style w:type="character" w:customStyle="1" w:styleId="802">
    <w:name w:val="纯文本 Char2"/>
    <w:autoRedefine/>
    <w:semiHidden/>
    <w:qFormat/>
    <w:uiPriority w:val="99"/>
    <w:rPr>
      <w:rFonts w:ascii="宋体" w:hAnsi="Courier New" w:eastAsia="宋体" w:cs="Courier New"/>
    </w:rPr>
  </w:style>
  <w:style w:type="character" w:customStyle="1" w:styleId="803">
    <w:name w:val="Char Char25"/>
    <w:autoRedefine/>
    <w:qFormat/>
    <w:uiPriority w:val="6"/>
    <w:rPr>
      <w:rFonts w:ascii="宋体" w:hAnsi="宋体"/>
      <w:kern w:val="1"/>
      <w:sz w:val="24"/>
      <w:lang w:val="zh-CN"/>
    </w:rPr>
  </w:style>
  <w:style w:type="character" w:customStyle="1" w:styleId="804">
    <w:name w:val="Char Char411"/>
    <w:autoRedefine/>
    <w:qFormat/>
    <w:uiPriority w:val="0"/>
    <w:rPr>
      <w:rFonts w:eastAsia="宋体"/>
      <w:b/>
      <w:sz w:val="24"/>
      <w:lang w:eastAsia="zh-CN" w:bidi="ar-SA"/>
    </w:rPr>
  </w:style>
  <w:style w:type="character" w:customStyle="1" w:styleId="805">
    <w:name w:val="Heading 7 Char"/>
    <w:autoRedefine/>
    <w:qFormat/>
    <w:locked/>
    <w:uiPriority w:val="0"/>
    <w:rPr>
      <w:rFonts w:ascii="宋体" w:hAnsi="宋体" w:eastAsia="宋体"/>
      <w:b/>
      <w:bCs/>
      <w:kern w:val="2"/>
      <w:sz w:val="24"/>
      <w:szCs w:val="24"/>
      <w:lang w:val="en-US" w:eastAsia="zh-CN" w:bidi="ar-SA"/>
    </w:rPr>
  </w:style>
  <w:style w:type="character" w:customStyle="1" w:styleId="806">
    <w:name w:val="此正文 Char"/>
    <w:link w:val="109"/>
    <w:autoRedefine/>
    <w:qFormat/>
    <w:uiPriority w:val="0"/>
    <w:rPr>
      <w:kern w:val="2"/>
      <w:sz w:val="24"/>
      <w:szCs w:val="24"/>
    </w:rPr>
  </w:style>
  <w:style w:type="character" w:customStyle="1" w:styleId="807">
    <w:name w:val="Char Char2"/>
    <w:autoRedefine/>
    <w:qFormat/>
    <w:uiPriority w:val="0"/>
    <w:rPr>
      <w:rFonts w:eastAsia="宋体"/>
      <w:b/>
      <w:bCs/>
      <w:kern w:val="2"/>
      <w:sz w:val="21"/>
      <w:szCs w:val="24"/>
      <w:lang w:val="en-US" w:eastAsia="zh-CN" w:bidi="ar-SA"/>
    </w:rPr>
  </w:style>
  <w:style w:type="character" w:customStyle="1" w:styleId="808">
    <w:name w:val="标题 1 字符1"/>
    <w:link w:val="3"/>
    <w:autoRedefine/>
    <w:qFormat/>
    <w:uiPriority w:val="9"/>
    <w:rPr>
      <w:rFonts w:eastAsia="宋体"/>
      <w:b/>
      <w:bCs/>
      <w:kern w:val="44"/>
      <w:sz w:val="44"/>
      <w:szCs w:val="44"/>
    </w:rPr>
  </w:style>
  <w:style w:type="character" w:customStyle="1" w:styleId="809">
    <w:name w:val="Footer-Even Char1"/>
    <w:autoRedefine/>
    <w:qFormat/>
    <w:uiPriority w:val="0"/>
    <w:rPr>
      <w:rFonts w:eastAsia="宋体"/>
      <w:kern w:val="2"/>
      <w:sz w:val="18"/>
      <w:szCs w:val="18"/>
      <w:lang w:val="en-US" w:eastAsia="zh-CN" w:bidi="ar-SA"/>
    </w:rPr>
  </w:style>
  <w:style w:type="character" w:customStyle="1" w:styleId="810">
    <w:name w:val="Char Char29"/>
    <w:autoRedefine/>
    <w:qFormat/>
    <w:uiPriority w:val="6"/>
    <w:rPr>
      <w:rFonts w:ascii="Arial" w:hAnsi="Arial" w:eastAsia="微软雅黑"/>
      <w:b/>
      <w:kern w:val="1"/>
      <w:sz w:val="44"/>
      <w:szCs w:val="32"/>
      <w:lang w:val="en-US" w:eastAsia="zh-CN" w:bidi="ar-SA"/>
    </w:rPr>
  </w:style>
  <w:style w:type="character" w:customStyle="1" w:styleId="811">
    <w:name w:val="标题 字符"/>
    <w:link w:val="60"/>
    <w:autoRedefine/>
    <w:qFormat/>
    <w:uiPriority w:val="10"/>
    <w:rPr>
      <w:b/>
      <w:sz w:val="24"/>
    </w:rPr>
  </w:style>
  <w:style w:type="character" w:customStyle="1" w:styleId="812">
    <w:name w:val="font81"/>
    <w:autoRedefine/>
    <w:qFormat/>
    <w:uiPriority w:val="0"/>
    <w:rPr>
      <w:rFonts w:ascii="微软雅黑" w:hAnsi="微软雅黑" w:eastAsia="微软雅黑" w:cs="微软雅黑"/>
      <w:color w:val="000000"/>
      <w:sz w:val="20"/>
      <w:szCs w:val="20"/>
      <w:u w:val="none"/>
    </w:rPr>
  </w:style>
  <w:style w:type="character" w:customStyle="1" w:styleId="81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4">
    <w:name w:val="t21"/>
    <w:autoRedefine/>
    <w:qFormat/>
    <w:uiPriority w:val="0"/>
    <w:rPr>
      <w:rFonts w:ascii="仿宋_GB2312" w:eastAsia="微软雅黑"/>
      <w:b/>
      <w:kern w:val="2"/>
      <w:sz w:val="23"/>
      <w:szCs w:val="23"/>
      <w:lang w:val="en-US" w:eastAsia="zh-CN" w:bidi="ar-SA"/>
    </w:rPr>
  </w:style>
  <w:style w:type="character" w:customStyle="1" w:styleId="815">
    <w:name w:val="样式8 Char"/>
    <w:autoRedefine/>
    <w:qFormat/>
    <w:uiPriority w:val="0"/>
    <w:rPr>
      <w:rFonts w:ascii="仿宋_GB2312" w:hAnsi="宋体" w:eastAsia="仿宋_GB2312"/>
      <w:b/>
      <w:bCs/>
      <w:kern w:val="2"/>
      <w:sz w:val="24"/>
      <w:szCs w:val="24"/>
    </w:rPr>
  </w:style>
  <w:style w:type="character" w:customStyle="1" w:styleId="816">
    <w:name w:val="表格 Char Char"/>
    <w:autoRedefine/>
    <w:qFormat/>
    <w:uiPriority w:val="0"/>
    <w:rPr>
      <w:rFonts w:ascii="宋体" w:hAnsi="宋体" w:eastAsia="宋体"/>
      <w:lang w:bidi="ar-SA"/>
    </w:rPr>
  </w:style>
  <w:style w:type="character" w:customStyle="1" w:styleId="817">
    <w:name w:val="正文文本 字符1"/>
    <w:autoRedefine/>
    <w:qFormat/>
    <w:uiPriority w:val="0"/>
    <w:rPr>
      <w:rFonts w:ascii="Calibri" w:hAnsi="Calibri" w:eastAsia="黑体" w:cs="Arial"/>
      <w:snapToGrid w:val="0"/>
      <w:kern w:val="2"/>
      <w:sz w:val="28"/>
      <w:szCs w:val="21"/>
    </w:rPr>
  </w:style>
  <w:style w:type="character" w:customStyle="1" w:styleId="818">
    <w:name w:val="标题 5 字符"/>
    <w:link w:val="7"/>
    <w:autoRedefine/>
    <w:qFormat/>
    <w:uiPriority w:val="9"/>
    <w:rPr>
      <w:b/>
      <w:bCs/>
      <w:kern w:val="2"/>
      <w:sz w:val="28"/>
      <w:szCs w:val="28"/>
    </w:rPr>
  </w:style>
  <w:style w:type="character" w:customStyle="1" w:styleId="819">
    <w:name w:val="标题 6 Char1"/>
    <w:autoRedefine/>
    <w:qFormat/>
    <w:uiPriority w:val="0"/>
    <w:rPr>
      <w:rFonts w:ascii="Arial" w:hAnsi="Arial" w:eastAsia="黑体" w:cs="Times New Roman"/>
      <w:b/>
      <w:sz w:val="24"/>
      <w:szCs w:val="20"/>
      <w:lang w:bidi="ar-SA"/>
    </w:rPr>
  </w:style>
  <w:style w:type="character" w:customStyle="1" w:styleId="820">
    <w:name w:val="带编号样式 Char"/>
    <w:autoRedefine/>
    <w:qFormat/>
    <w:uiPriority w:val="0"/>
    <w:rPr>
      <w:rFonts w:ascii="仿宋_GB2312" w:eastAsia="仿宋_GB2312"/>
      <w:color w:val="000000"/>
      <w:sz w:val="24"/>
      <w:lang w:bidi="ar-SA"/>
    </w:rPr>
  </w:style>
  <w:style w:type="character" w:customStyle="1" w:styleId="821">
    <w:name w:val="unnamed31"/>
    <w:autoRedefine/>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autoRedefine/>
    <w:qFormat/>
    <w:uiPriority w:val="0"/>
    <w:rPr>
      <w:rFonts w:ascii="宋体" w:eastAsia="宋体"/>
      <w:kern w:val="2"/>
      <w:sz w:val="24"/>
      <w:szCs w:val="24"/>
      <w:lang w:val="zh-CN" w:bidi="ar-SA"/>
    </w:rPr>
  </w:style>
  <w:style w:type="character" w:customStyle="1" w:styleId="823">
    <w:name w:val="称呼 字符"/>
    <w:link w:val="20"/>
    <w:autoRedefine/>
    <w:qFormat/>
    <w:uiPriority w:val="0"/>
    <w:rPr>
      <w:rFonts w:ascii="仿宋_GB2312" w:eastAsia="仿宋_GB2312"/>
      <w:kern w:val="2"/>
      <w:sz w:val="28"/>
    </w:rPr>
  </w:style>
  <w:style w:type="character" w:customStyle="1" w:styleId="824">
    <w:name w:val="文本正文 Char Char"/>
    <w:autoRedefine/>
    <w:qFormat/>
    <w:locked/>
    <w:uiPriority w:val="0"/>
    <w:rPr>
      <w:sz w:val="24"/>
      <w:lang w:bidi="ar-SA"/>
    </w:rPr>
  </w:style>
  <w:style w:type="character" w:customStyle="1" w:styleId="825">
    <w:name w:val="正文缩进 字符"/>
    <w:autoRedefine/>
    <w:qFormat/>
    <w:uiPriority w:val="0"/>
    <w:rPr>
      <w:rFonts w:ascii="宋体" w:eastAsia="宋体"/>
      <w:snapToGrid w:val="0"/>
      <w:color w:val="000000"/>
      <w:kern w:val="28"/>
      <w:sz w:val="28"/>
      <w:lang w:val="en-US" w:eastAsia="zh-CN" w:bidi="ar-SA"/>
    </w:rPr>
  </w:style>
  <w:style w:type="character" w:customStyle="1" w:styleId="826">
    <w:name w:val="HTML 预设格式 字符"/>
    <w:link w:val="58"/>
    <w:autoRedefine/>
    <w:qFormat/>
    <w:uiPriority w:val="0"/>
    <w:rPr>
      <w:rFonts w:ascii="黑体" w:hAnsi="Courier New" w:eastAsia="黑体"/>
    </w:rPr>
  </w:style>
  <w:style w:type="character" w:customStyle="1" w:styleId="827">
    <w:name w:val="正文文本 2 字符1"/>
    <w:link w:val="57"/>
    <w:autoRedefine/>
    <w:qFormat/>
    <w:uiPriority w:val="0"/>
    <w:rPr>
      <w:kern w:val="2"/>
      <w:sz w:val="21"/>
      <w:szCs w:val="24"/>
    </w:rPr>
  </w:style>
  <w:style w:type="character" w:customStyle="1" w:styleId="828">
    <w:name w:val="样式 样式 标题 4h4H4Fab-4T5Ref Heading 1rh1Heading sqlsect 1.2.3.... +... Char"/>
    <w:link w:val="110"/>
    <w:autoRedefine/>
    <w:qFormat/>
    <w:uiPriority w:val="0"/>
    <w:rPr>
      <w:rFonts w:ascii="微软雅黑" w:hAnsi="微软雅黑" w:eastAsia="微软雅黑"/>
      <w:b/>
      <w:bCs/>
      <w:kern w:val="2"/>
      <w:sz w:val="24"/>
      <w:szCs w:val="28"/>
    </w:rPr>
  </w:style>
  <w:style w:type="character" w:customStyle="1" w:styleId="829">
    <w:name w:val="正文非缩进 Char"/>
    <w:autoRedefine/>
    <w:qFormat/>
    <w:uiPriority w:val="0"/>
    <w:rPr>
      <w:rFonts w:ascii="宋体" w:eastAsia="宋体"/>
      <w:snapToGrid w:val="0"/>
      <w:color w:val="000000"/>
      <w:kern w:val="28"/>
      <w:sz w:val="28"/>
      <w:lang w:val="en-US" w:eastAsia="zh-CN" w:bidi="ar-SA"/>
    </w:rPr>
  </w:style>
  <w:style w:type="character" w:customStyle="1" w:styleId="830">
    <w:name w:val="标题 7 字符"/>
    <w:link w:val="9"/>
    <w:autoRedefine/>
    <w:qFormat/>
    <w:uiPriority w:val="0"/>
    <w:rPr>
      <w:b/>
      <w:bCs/>
      <w:kern w:val="2"/>
      <w:sz w:val="24"/>
      <w:szCs w:val="24"/>
    </w:rPr>
  </w:style>
  <w:style w:type="character" w:customStyle="1" w:styleId="831">
    <w:name w:val="正文文本缩进 2 字符"/>
    <w:link w:val="38"/>
    <w:autoRedefine/>
    <w:qFormat/>
    <w:uiPriority w:val="0"/>
    <w:rPr>
      <w:rFonts w:ascii="宋体"/>
      <w:sz w:val="28"/>
    </w:rPr>
  </w:style>
  <w:style w:type="character" w:customStyle="1" w:styleId="832">
    <w:name w:val="Char Char5"/>
    <w:autoRedefine/>
    <w:qFormat/>
    <w:uiPriority w:val="0"/>
    <w:rPr>
      <w:rFonts w:ascii="宋体" w:hAnsi="Courier New" w:eastAsia="宋体"/>
      <w:kern w:val="2"/>
      <w:sz w:val="21"/>
      <w:lang w:val="en-US" w:eastAsia="zh-CN"/>
    </w:rPr>
  </w:style>
  <w:style w:type="character" w:customStyle="1" w:styleId="833">
    <w:name w:val="脚注文本 字符"/>
    <w:link w:val="51"/>
    <w:autoRedefine/>
    <w:qFormat/>
    <w:uiPriority w:val="0"/>
    <w:rPr>
      <w:color w:val="0000FF"/>
      <w:sz w:val="21"/>
    </w:rPr>
  </w:style>
  <w:style w:type="character" w:customStyle="1" w:styleId="834">
    <w:name w:val="称呼 Char1"/>
    <w:autoRedefine/>
    <w:qFormat/>
    <w:uiPriority w:val="0"/>
    <w:rPr>
      <w:rFonts w:ascii="Times New Roman" w:hAnsi="Times New Roman" w:eastAsia="宋体" w:cs="Times New Roman"/>
      <w:szCs w:val="24"/>
    </w:rPr>
  </w:style>
  <w:style w:type="character" w:customStyle="1" w:styleId="835">
    <w:name w:val="正文1 Char"/>
    <w:autoRedefine/>
    <w:qFormat/>
    <w:uiPriority w:val="0"/>
    <w:rPr>
      <w:rFonts w:ascii="宋体" w:eastAsia="宋体"/>
      <w:snapToGrid w:val="0"/>
      <w:color w:val="000000"/>
      <w:kern w:val="28"/>
      <w:sz w:val="28"/>
      <w:lang w:val="en-US" w:eastAsia="zh-CN" w:bidi="ar-SA"/>
    </w:rPr>
  </w:style>
  <w:style w:type="character" w:customStyle="1" w:styleId="836">
    <w:name w:val="正文缩进 Char1"/>
    <w:autoRedefine/>
    <w:qFormat/>
    <w:uiPriority w:val="0"/>
    <w:rPr>
      <w:rFonts w:ascii="宋体" w:eastAsia="宋体"/>
      <w:snapToGrid w:val="0"/>
      <w:color w:val="000000"/>
      <w:kern w:val="28"/>
      <w:sz w:val="28"/>
      <w:lang w:val="en-US" w:eastAsia="zh-CN" w:bidi="ar-SA"/>
    </w:rPr>
  </w:style>
  <w:style w:type="character" w:customStyle="1" w:styleId="837">
    <w:name w:val="font21"/>
    <w:basedOn w:val="70"/>
    <w:autoRedefine/>
    <w:qFormat/>
    <w:uiPriority w:val="0"/>
    <w:rPr>
      <w:rFonts w:hint="eastAsia" w:ascii="宋体" w:hAnsi="宋体" w:eastAsia="宋体"/>
      <w:kern w:val="2"/>
      <w:sz w:val="28"/>
      <w:szCs w:val="28"/>
      <w:lang w:val="en-US" w:eastAsia="zh-CN" w:bidi="ar-SA"/>
    </w:rPr>
  </w:style>
  <w:style w:type="character" w:customStyle="1" w:styleId="838">
    <w:name w:val="Char Char26"/>
    <w:autoRedefine/>
    <w:qFormat/>
    <w:uiPriority w:val="6"/>
    <w:rPr>
      <w:kern w:val="1"/>
      <w:sz w:val="21"/>
      <w:szCs w:val="24"/>
    </w:rPr>
  </w:style>
  <w:style w:type="character" w:customStyle="1" w:styleId="839">
    <w:name w:val="Item List Char"/>
    <w:link w:val="112"/>
    <w:autoRedefine/>
    <w:qFormat/>
    <w:uiPriority w:val="0"/>
    <w:rPr>
      <w:rFonts w:ascii="Arial"/>
      <w:bCs/>
      <w:sz w:val="21"/>
      <w:szCs w:val="21"/>
      <w:lang w:val="en-US" w:eastAsia="zh-CN" w:bidi="ar-SA"/>
    </w:rPr>
  </w:style>
  <w:style w:type="character" w:customStyle="1" w:styleId="840">
    <w:name w:val="批注框文本 Char1"/>
    <w:autoRedefine/>
    <w:qFormat/>
    <w:uiPriority w:val="0"/>
    <w:rPr>
      <w:rFonts w:ascii="Times New Roman" w:hAnsi="Times New Roman" w:eastAsia="宋体" w:cs="Times New Roman"/>
      <w:sz w:val="18"/>
      <w:szCs w:val="18"/>
    </w:rPr>
  </w:style>
  <w:style w:type="character" w:customStyle="1" w:styleId="841">
    <w:name w:val="纯文本 Char1"/>
    <w:link w:val="113"/>
    <w:autoRedefine/>
    <w:qFormat/>
    <w:uiPriority w:val="0"/>
    <w:rPr>
      <w:rFonts w:ascii="宋体" w:hAnsi="Courier New"/>
    </w:rPr>
  </w:style>
  <w:style w:type="character" w:customStyle="1" w:styleId="842">
    <w:name w:val="正文首行缩进 字符"/>
    <w:link w:val="62"/>
    <w:autoRedefine/>
    <w:qFormat/>
    <w:uiPriority w:val="0"/>
    <w:rPr>
      <w:rFonts w:ascii="宋体"/>
      <w:kern w:val="2"/>
      <w:sz w:val="24"/>
      <w:lang w:val="zh-CN"/>
    </w:rPr>
  </w:style>
  <w:style w:type="character" w:customStyle="1" w:styleId="843">
    <w:name w:val="h3 Char"/>
    <w:autoRedefine/>
    <w:qFormat/>
    <w:uiPriority w:val="0"/>
    <w:rPr>
      <w:rFonts w:eastAsia="宋体"/>
      <w:b/>
      <w:kern w:val="2"/>
      <w:sz w:val="32"/>
      <w:lang w:val="en-US" w:eastAsia="zh-CN" w:bidi="ar-SA"/>
    </w:rPr>
  </w:style>
  <w:style w:type="character" w:customStyle="1" w:styleId="844">
    <w:name w:val="dandyren_title1"/>
    <w:autoRedefine/>
    <w:qFormat/>
    <w:uiPriority w:val="0"/>
    <w:rPr>
      <w:b/>
      <w:bCs/>
      <w:color w:val="FF6633"/>
      <w:sz w:val="18"/>
      <w:szCs w:val="18"/>
    </w:rPr>
  </w:style>
  <w:style w:type="character" w:customStyle="1" w:styleId="845">
    <w:name w:val="Char Char31"/>
    <w:autoRedefine/>
    <w:qFormat/>
    <w:uiPriority w:val="6"/>
    <w:rPr>
      <w:rFonts w:ascii="Arial" w:hAnsi="Arial" w:eastAsia="黑体"/>
      <w:kern w:val="1"/>
      <w:sz w:val="24"/>
      <w:szCs w:val="24"/>
    </w:rPr>
  </w:style>
  <w:style w:type="character" w:customStyle="1" w:styleId="846">
    <w:name w:val="h Char1"/>
    <w:autoRedefine/>
    <w:qFormat/>
    <w:uiPriority w:val="0"/>
    <w:rPr>
      <w:sz w:val="18"/>
      <w:szCs w:val="18"/>
    </w:rPr>
  </w:style>
  <w:style w:type="character" w:customStyle="1" w:styleId="847">
    <w:name w:val="solutionfonts"/>
    <w:autoRedefine/>
    <w:qFormat/>
    <w:uiPriority w:val="0"/>
  </w:style>
  <w:style w:type="character" w:customStyle="1" w:styleId="848">
    <w:name w:val="标题 4 字符1"/>
    <w:link w:val="6"/>
    <w:autoRedefine/>
    <w:qFormat/>
    <w:uiPriority w:val="9"/>
    <w:rPr>
      <w:rFonts w:ascii="Arial" w:hAnsi="Arial" w:eastAsia="黑体"/>
      <w:b/>
      <w:bCs/>
      <w:kern w:val="2"/>
      <w:sz w:val="28"/>
      <w:szCs w:val="28"/>
      <w:lang w:val="zh-CN"/>
    </w:rPr>
  </w:style>
  <w:style w:type="character" w:customStyle="1" w:styleId="849">
    <w:name w:val="首行缩进 Char"/>
    <w:autoRedefine/>
    <w:qFormat/>
    <w:uiPriority w:val="0"/>
    <w:rPr>
      <w:rFonts w:ascii="宋体" w:eastAsia="宋体"/>
      <w:kern w:val="2"/>
      <w:sz w:val="24"/>
      <w:lang w:val="en-US" w:eastAsia="zh-CN" w:bidi="ar-SA"/>
    </w:rPr>
  </w:style>
  <w:style w:type="character" w:customStyle="1" w:styleId="850">
    <w:name w:val="Char Char52"/>
    <w:autoRedefine/>
    <w:qFormat/>
    <w:uiPriority w:val="0"/>
    <w:rPr>
      <w:rFonts w:ascii="宋体" w:hAnsi="Courier New" w:eastAsia="宋体"/>
      <w:kern w:val="2"/>
      <w:sz w:val="21"/>
      <w:lang w:val="en-US" w:eastAsia="zh-CN"/>
    </w:rPr>
  </w:style>
  <w:style w:type="character" w:customStyle="1" w:styleId="851">
    <w:name w:val="正文文本 3 字符"/>
    <w:link w:val="21"/>
    <w:autoRedefine/>
    <w:qFormat/>
    <w:uiPriority w:val="0"/>
    <w:rPr>
      <w:kern w:val="2"/>
      <w:sz w:val="21"/>
    </w:rPr>
  </w:style>
  <w:style w:type="character" w:customStyle="1" w:styleId="852">
    <w:name w:val="font31"/>
    <w:autoRedefine/>
    <w:qFormat/>
    <w:uiPriority w:val="0"/>
    <w:rPr>
      <w:rFonts w:hint="eastAsia" w:ascii="仿宋" w:hAnsi="仿宋" w:eastAsia="仿宋" w:cs="仿宋"/>
      <w:color w:val="000000"/>
      <w:sz w:val="20"/>
      <w:szCs w:val="20"/>
      <w:u w:val="none"/>
    </w:rPr>
  </w:style>
  <w:style w:type="character" w:customStyle="1" w:styleId="853">
    <w:name w:val="正文说明 Char"/>
    <w:link w:val="114"/>
    <w:autoRedefine/>
    <w:qFormat/>
    <w:uiPriority w:val="0"/>
    <w:rPr>
      <w:sz w:val="24"/>
      <w:szCs w:val="24"/>
    </w:rPr>
  </w:style>
  <w:style w:type="character" w:customStyle="1" w:styleId="854">
    <w:name w:val="脚注文本 Char1"/>
    <w:autoRedefine/>
    <w:qFormat/>
    <w:uiPriority w:val="0"/>
    <w:rPr>
      <w:rFonts w:ascii="Times New Roman" w:hAnsi="Times New Roman" w:eastAsia="宋体" w:cs="Times New Roman"/>
      <w:sz w:val="18"/>
      <w:szCs w:val="18"/>
    </w:rPr>
  </w:style>
  <w:style w:type="character" w:customStyle="1" w:styleId="855">
    <w:name w:val="Char Char1211"/>
    <w:autoRedefine/>
    <w:qFormat/>
    <w:uiPriority w:val="0"/>
    <w:rPr>
      <w:rFonts w:ascii="仿宋_GB2312" w:eastAsia="仿宋_GB2312"/>
      <w:b/>
      <w:bCs/>
      <w:kern w:val="2"/>
      <w:sz w:val="24"/>
      <w:szCs w:val="24"/>
      <w:lang w:val="zh-CN" w:eastAsia="zh-CN" w:bidi="ar-SA"/>
    </w:rPr>
  </w:style>
  <w:style w:type="character" w:customStyle="1" w:styleId="856">
    <w:name w:val="标题 Char"/>
    <w:autoRedefine/>
    <w:qFormat/>
    <w:uiPriority w:val="0"/>
    <w:rPr>
      <w:rFonts w:eastAsia="宋体"/>
      <w:b/>
      <w:sz w:val="24"/>
      <w:lang w:eastAsia="zh-CN" w:bidi="ar-SA"/>
    </w:rPr>
  </w:style>
  <w:style w:type="character" w:customStyle="1" w:styleId="857">
    <w:name w:val="Char Char35"/>
    <w:autoRedefine/>
    <w:qFormat/>
    <w:uiPriority w:val="6"/>
    <w:rPr>
      <w:rFonts w:ascii="Arial" w:hAnsi="Arial" w:eastAsia="黑体"/>
      <w:b/>
      <w:kern w:val="1"/>
      <w:sz w:val="28"/>
      <w:szCs w:val="28"/>
      <w:lang w:val="zh-CN"/>
    </w:rPr>
  </w:style>
  <w:style w:type="character" w:customStyle="1" w:styleId="858">
    <w:name w:val="纯文本 Char Char Char"/>
    <w:autoRedefine/>
    <w:qFormat/>
    <w:uiPriority w:val="0"/>
    <w:rPr>
      <w:rFonts w:ascii="宋体" w:hAnsi="Courier New" w:eastAsia="宋体"/>
      <w:kern w:val="2"/>
      <w:sz w:val="21"/>
      <w:lang w:val="en-US" w:eastAsia="zh-CN" w:bidi="ar-SA"/>
    </w:rPr>
  </w:style>
  <w:style w:type="character" w:customStyle="1" w:styleId="859">
    <w:name w:val="Table Text Char"/>
    <w:link w:val="115"/>
    <w:autoRedefine/>
    <w:qFormat/>
    <w:uiPriority w:val="0"/>
    <w:rPr>
      <w:sz w:val="24"/>
      <w:szCs w:val="24"/>
    </w:rPr>
  </w:style>
  <w:style w:type="character" w:customStyle="1" w:styleId="860">
    <w:name w:val="正文1 Char1"/>
    <w:autoRedefine/>
    <w:qFormat/>
    <w:uiPriority w:val="0"/>
    <w:rPr>
      <w:rFonts w:ascii="仿宋_GB2312" w:hAnsi="Courier New" w:eastAsia="仿宋_GB2312"/>
      <w:kern w:val="28"/>
      <w:sz w:val="24"/>
      <w:szCs w:val="24"/>
      <w:lang w:val="en-US" w:eastAsia="zh-CN"/>
    </w:rPr>
  </w:style>
  <w:style w:type="character" w:customStyle="1" w:styleId="861">
    <w:name w:val="页脚 Char1"/>
    <w:autoRedefine/>
    <w:qFormat/>
    <w:uiPriority w:val="0"/>
    <w:rPr>
      <w:rFonts w:eastAsia="宋体"/>
      <w:kern w:val="2"/>
      <w:sz w:val="18"/>
      <w:szCs w:val="18"/>
      <w:lang w:val="en-US" w:eastAsia="zh-CN" w:bidi="ar-SA"/>
    </w:rPr>
  </w:style>
  <w:style w:type="character" w:customStyle="1" w:styleId="862">
    <w:name w:val="Bold"/>
    <w:autoRedefine/>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autoRedefine/>
    <w:qFormat/>
    <w:uiPriority w:val="99"/>
    <w:rPr>
      <w:kern w:val="2"/>
      <w:sz w:val="21"/>
      <w:szCs w:val="24"/>
    </w:rPr>
  </w:style>
  <w:style w:type="character" w:customStyle="1" w:styleId="864">
    <w:name w:val="签名 字符"/>
    <w:link w:val="44"/>
    <w:autoRedefine/>
    <w:qFormat/>
    <w:uiPriority w:val="0"/>
    <w:rPr>
      <w:rFonts w:eastAsia="仿宋_GB2312"/>
      <w:sz w:val="24"/>
    </w:rPr>
  </w:style>
  <w:style w:type="character" w:customStyle="1" w:styleId="865">
    <w:name w:val="hui3"/>
    <w:autoRedefine/>
    <w:qFormat/>
    <w:uiPriority w:val="0"/>
    <w:rPr>
      <w:color w:val="333333"/>
    </w:rPr>
  </w:style>
  <w:style w:type="character" w:customStyle="1" w:styleId="866">
    <w:name w:val="Char Char17"/>
    <w:autoRedefine/>
    <w:qFormat/>
    <w:uiPriority w:val="6"/>
    <w:rPr>
      <w:rFonts w:eastAsia="仿宋_GB2312"/>
      <w:sz w:val="24"/>
    </w:rPr>
  </w:style>
  <w:style w:type="character" w:customStyle="1" w:styleId="86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8">
    <w:name w:val="Char Char37"/>
    <w:autoRedefine/>
    <w:qFormat/>
    <w:uiPriority w:val="6"/>
    <w:rPr>
      <w:b/>
      <w:kern w:val="1"/>
      <w:sz w:val="44"/>
      <w:szCs w:val="44"/>
    </w:rPr>
  </w:style>
  <w:style w:type="character" w:customStyle="1" w:styleId="869">
    <w:name w:val="列出段落 Char"/>
    <w:autoRedefine/>
    <w:qFormat/>
    <w:uiPriority w:val="0"/>
    <w:rPr>
      <w:rFonts w:eastAsia="楷体_GB2312" w:cs="Lucida Sans"/>
      <w:kern w:val="2"/>
      <w:sz w:val="24"/>
      <w:szCs w:val="24"/>
      <w:lang w:val="en-US" w:eastAsia="zh-CN" w:bidi="ar-SA"/>
    </w:rPr>
  </w:style>
  <w:style w:type="character" w:customStyle="1" w:styleId="870">
    <w:name w:val="正文文本缩进 3 Char1"/>
    <w:autoRedefine/>
    <w:semiHidden/>
    <w:qFormat/>
    <w:uiPriority w:val="99"/>
    <w:rPr>
      <w:rFonts w:ascii="Times New Roman" w:hAnsi="Times New Roman" w:eastAsia="宋体" w:cs="Times New Roman"/>
      <w:sz w:val="16"/>
      <w:szCs w:val="16"/>
    </w:rPr>
  </w:style>
  <w:style w:type="character" w:customStyle="1" w:styleId="871">
    <w:name w:val="公文正文 Char Char"/>
    <w:link w:val="116"/>
    <w:autoRedefine/>
    <w:qFormat/>
    <w:uiPriority w:val="0"/>
    <w:rPr>
      <w:rFonts w:ascii="仿宋_GB2312" w:eastAsia="仿宋_GB2312"/>
      <w:kern w:val="2"/>
      <w:sz w:val="24"/>
      <w:szCs w:val="24"/>
    </w:rPr>
  </w:style>
  <w:style w:type="character" w:customStyle="1" w:styleId="872">
    <w:name w:val="Table Text Char1"/>
    <w:autoRedefine/>
    <w:qFormat/>
    <w:uiPriority w:val="0"/>
    <w:rPr>
      <w:rFonts w:eastAsia="宋体"/>
      <w:sz w:val="24"/>
      <w:szCs w:val="24"/>
      <w:lang w:val="en-US" w:eastAsia="zh-CN" w:bidi="ar-SA"/>
    </w:rPr>
  </w:style>
  <w:style w:type="character" w:customStyle="1" w:styleId="873">
    <w:name w:val="标题 1 Char Char"/>
    <w:autoRedefine/>
    <w:qFormat/>
    <w:uiPriority w:val="0"/>
    <w:rPr>
      <w:rFonts w:hint="eastAsia" w:ascii="宋体" w:hAnsi="宋体" w:eastAsia="宋体"/>
      <w:b/>
      <w:spacing w:val="-2"/>
      <w:sz w:val="24"/>
      <w:lang w:val="en-US" w:eastAsia="zh-CN" w:bidi="ar-SA"/>
    </w:rPr>
  </w:style>
  <w:style w:type="character" w:customStyle="1" w:styleId="874">
    <w:name w:val="正文（缩进2汉字） Char"/>
    <w:link w:val="117"/>
    <w:autoRedefine/>
    <w:qFormat/>
    <w:uiPriority w:val="0"/>
    <w:rPr>
      <w:rFonts w:ascii="宋体"/>
    </w:rPr>
  </w:style>
  <w:style w:type="character" w:customStyle="1" w:styleId="875">
    <w:name w:val="标题 8 字符"/>
    <w:link w:val="10"/>
    <w:autoRedefine/>
    <w:qFormat/>
    <w:uiPriority w:val="0"/>
    <w:rPr>
      <w:rFonts w:ascii="Arial" w:hAnsi="Arial" w:eastAsia="黑体"/>
      <w:kern w:val="2"/>
      <w:sz w:val="24"/>
      <w:szCs w:val="24"/>
    </w:rPr>
  </w:style>
  <w:style w:type="character" w:customStyle="1" w:styleId="876">
    <w:name w:val="标书表格字体格式 Char"/>
    <w:autoRedefine/>
    <w:qFormat/>
    <w:uiPriority w:val="0"/>
    <w:rPr>
      <w:kern w:val="2"/>
      <w:sz w:val="21"/>
      <w:szCs w:val="24"/>
      <w:lang w:bidi="ar-SA"/>
    </w:rPr>
  </w:style>
  <w:style w:type="character" w:customStyle="1" w:styleId="877">
    <w:name w:val="tw4winError"/>
    <w:autoRedefine/>
    <w:qFormat/>
    <w:uiPriority w:val="0"/>
    <w:rPr>
      <w:rFonts w:ascii="Courier New" w:hAnsi="Courier New" w:cs="Courier New"/>
      <w:color w:val="00FF00"/>
      <w:sz w:val="40"/>
      <w:szCs w:val="40"/>
    </w:rPr>
  </w:style>
  <w:style w:type="character" w:customStyle="1" w:styleId="878">
    <w:name w:val="Body Text(ch) Char Char"/>
    <w:autoRedefine/>
    <w:qFormat/>
    <w:uiPriority w:val="0"/>
    <w:rPr>
      <w:rFonts w:ascii="宋体"/>
      <w:kern w:val="2"/>
      <w:sz w:val="24"/>
      <w:szCs w:val="21"/>
      <w:lang w:val="zh-CN"/>
    </w:rPr>
  </w:style>
  <w:style w:type="character" w:customStyle="1" w:styleId="879">
    <w:name w:val="正文首行缩进两字 Char"/>
    <w:autoRedefine/>
    <w:qFormat/>
    <w:uiPriority w:val="0"/>
    <w:rPr>
      <w:sz w:val="24"/>
      <w:szCs w:val="24"/>
      <w:lang w:val="en-US" w:eastAsia="zh-CN" w:bidi="ar-SA"/>
    </w:rPr>
  </w:style>
  <w:style w:type="character" w:customStyle="1" w:styleId="880">
    <w:name w:val="正文文本 Char"/>
    <w:autoRedefine/>
    <w:qFormat/>
    <w:uiPriority w:val="0"/>
    <w:rPr>
      <w:rFonts w:eastAsia="宋体"/>
      <w:kern w:val="2"/>
      <w:sz w:val="24"/>
      <w:szCs w:val="24"/>
      <w:lang w:val="en-US" w:eastAsia="zh-CN" w:bidi="ar-SA"/>
    </w:rPr>
  </w:style>
  <w:style w:type="character" w:customStyle="1" w:styleId="881">
    <w:name w:val="文档结构图 字符1"/>
    <w:autoRedefine/>
    <w:qFormat/>
    <w:uiPriority w:val="0"/>
    <w:rPr>
      <w:rFonts w:ascii="宋体" w:hAnsi="Calibri" w:eastAsia="黑体" w:cs="Arial"/>
      <w:snapToGrid w:val="0"/>
      <w:kern w:val="2"/>
      <w:sz w:val="18"/>
      <w:szCs w:val="18"/>
    </w:rPr>
  </w:style>
  <w:style w:type="character" w:customStyle="1" w:styleId="882">
    <w:name w:val="content"/>
    <w:autoRedefine/>
    <w:qFormat/>
    <w:uiPriority w:val="0"/>
  </w:style>
  <w:style w:type="character" w:customStyle="1" w:styleId="883">
    <w:name w:val="tw4winPopup"/>
    <w:autoRedefine/>
    <w:qFormat/>
    <w:uiPriority w:val="0"/>
    <w:rPr>
      <w:rFonts w:ascii="Courier New" w:hAnsi="Courier New" w:cs="Courier New"/>
      <w:color w:val="008000"/>
      <w:lang w:val="en-US" w:eastAsia="zh-CN"/>
    </w:rPr>
  </w:style>
  <w:style w:type="character" w:customStyle="1" w:styleId="884">
    <w:name w:val="param-name"/>
    <w:autoRedefine/>
    <w:qFormat/>
    <w:uiPriority w:val="99"/>
    <w:rPr>
      <w:rFonts w:ascii="Arial" w:hAnsi="Arial" w:eastAsia="黑体" w:cs="Arial"/>
      <w:snapToGrid w:val="0"/>
      <w:kern w:val="0"/>
      <w:szCs w:val="21"/>
    </w:rPr>
  </w:style>
  <w:style w:type="character" w:customStyle="1" w:styleId="885">
    <w:name w:val="标准正文格式 Char"/>
    <w:autoRedefine/>
    <w:qFormat/>
    <w:uiPriority w:val="0"/>
    <w:rPr>
      <w:rFonts w:ascii="宋体" w:eastAsia="仿宋_GB2312" w:cs="宋体"/>
      <w:color w:val="000000"/>
      <w:sz w:val="24"/>
      <w:lang w:val="en-US" w:eastAsia="zh-CN" w:bidi="ar-SA"/>
    </w:rPr>
  </w:style>
  <w:style w:type="character" w:customStyle="1" w:styleId="886">
    <w:name w:val="Char Char212"/>
    <w:autoRedefine/>
    <w:qFormat/>
    <w:uiPriority w:val="0"/>
    <w:rPr>
      <w:rFonts w:eastAsia="宋体"/>
      <w:b/>
      <w:bCs/>
      <w:kern w:val="2"/>
      <w:sz w:val="21"/>
      <w:szCs w:val="24"/>
      <w:lang w:val="en-US" w:eastAsia="zh-CN" w:bidi="ar-SA"/>
    </w:rPr>
  </w:style>
  <w:style w:type="character" w:customStyle="1" w:styleId="887">
    <w:name w:val="文档结构图 Char"/>
    <w:autoRedefine/>
    <w:qFormat/>
    <w:uiPriority w:val="0"/>
    <w:rPr>
      <w:rFonts w:eastAsia="宋体"/>
      <w:kern w:val="2"/>
      <w:sz w:val="21"/>
      <w:szCs w:val="24"/>
      <w:lang w:val="en-US" w:eastAsia="zh-CN" w:bidi="ar-SA"/>
    </w:rPr>
  </w:style>
  <w:style w:type="character" w:customStyle="1" w:styleId="888">
    <w:name w:val="zbggmain style9"/>
    <w:autoRedefine/>
    <w:qFormat/>
    <w:uiPriority w:val="0"/>
  </w:style>
  <w:style w:type="character" w:customStyle="1" w:styleId="889">
    <w:name w:val="Char Char16"/>
    <w:autoRedefine/>
    <w:qFormat/>
    <w:uiPriority w:val="6"/>
    <w:rPr>
      <w:kern w:val="1"/>
      <w:sz w:val="18"/>
      <w:szCs w:val="18"/>
    </w:rPr>
  </w:style>
  <w:style w:type="character" w:customStyle="1" w:styleId="890">
    <w:name w:val="font51"/>
    <w:autoRedefine/>
    <w:qFormat/>
    <w:uiPriority w:val="0"/>
    <w:rPr>
      <w:rFonts w:hint="eastAsia" w:ascii="仿宋" w:hAnsi="仿宋" w:eastAsia="仿宋" w:cs="仿宋"/>
      <w:color w:val="000000"/>
      <w:sz w:val="20"/>
      <w:szCs w:val="20"/>
      <w:u w:val="none"/>
    </w:rPr>
  </w:style>
  <w:style w:type="character" w:customStyle="1" w:styleId="891">
    <w:name w:val="Char Char82"/>
    <w:autoRedefine/>
    <w:qFormat/>
    <w:uiPriority w:val="0"/>
    <w:rPr>
      <w:rFonts w:eastAsia="宋体"/>
      <w:b/>
      <w:sz w:val="24"/>
      <w:lang w:eastAsia="zh-CN"/>
    </w:rPr>
  </w:style>
  <w:style w:type="character" w:customStyle="1" w:styleId="892">
    <w:name w:val="正文文本缩进 3 字符"/>
    <w:link w:val="54"/>
    <w:autoRedefine/>
    <w:qFormat/>
    <w:uiPriority w:val="0"/>
    <w:rPr>
      <w:kern w:val="2"/>
      <w:sz w:val="24"/>
    </w:rPr>
  </w:style>
  <w:style w:type="character" w:customStyle="1" w:styleId="893">
    <w:name w:val="日期 Char1"/>
    <w:autoRedefine/>
    <w:semiHidden/>
    <w:qFormat/>
    <w:uiPriority w:val="99"/>
    <w:rPr>
      <w:rFonts w:ascii="Times New Roman" w:hAnsi="Times New Roman" w:eastAsia="宋体" w:cs="Times New Roman"/>
      <w:szCs w:val="24"/>
    </w:rPr>
  </w:style>
  <w:style w:type="character" w:customStyle="1" w:styleId="894">
    <w:name w:val="页眉 字符"/>
    <w:autoRedefine/>
    <w:qFormat/>
    <w:uiPriority w:val="99"/>
    <w:rPr>
      <w:kern w:val="2"/>
      <w:sz w:val="18"/>
      <w:szCs w:val="18"/>
    </w:rPr>
  </w:style>
  <w:style w:type="character" w:customStyle="1" w:styleId="895">
    <w:name w:val="Char Char33"/>
    <w:autoRedefine/>
    <w:qFormat/>
    <w:uiPriority w:val="6"/>
    <w:rPr>
      <w:rFonts w:ascii="Arial" w:hAnsi="Arial" w:eastAsia="黑体"/>
      <w:b/>
      <w:kern w:val="1"/>
      <w:sz w:val="24"/>
      <w:szCs w:val="24"/>
    </w:rPr>
  </w:style>
  <w:style w:type="character" w:customStyle="1" w:styleId="896">
    <w:name w:val="b11_01b Char"/>
    <w:link w:val="118"/>
    <w:autoRedefine/>
    <w:qFormat/>
    <w:uiPriority w:val="0"/>
    <w:rPr>
      <w:rFonts w:ascii="Verdana" w:hAnsi="Verdana"/>
      <w:b/>
      <w:bCs/>
      <w:color w:val="4A82CA"/>
      <w:sz w:val="17"/>
      <w:szCs w:val="17"/>
    </w:rPr>
  </w:style>
  <w:style w:type="character" w:customStyle="1" w:styleId="897">
    <w:name w:val="Char Char121"/>
    <w:autoRedefine/>
    <w:qFormat/>
    <w:uiPriority w:val="6"/>
    <w:rPr>
      <w:rFonts w:ascii="仿宋_GB2312" w:eastAsia="仿宋_GB2312"/>
      <w:b/>
      <w:bCs/>
      <w:kern w:val="2"/>
      <w:sz w:val="24"/>
      <w:szCs w:val="24"/>
      <w:lang w:val="zh-CN" w:eastAsia="zh-CN" w:bidi="ar-SA"/>
    </w:rPr>
  </w:style>
  <w:style w:type="character" w:customStyle="1" w:styleId="898">
    <w:name w:val="Footer-Even Char"/>
    <w:autoRedefine/>
    <w:qFormat/>
    <w:uiPriority w:val="0"/>
    <w:rPr>
      <w:rFonts w:eastAsia="宋体"/>
      <w:kern w:val="2"/>
      <w:sz w:val="18"/>
      <w:lang w:val="en-US" w:eastAsia="zh-CN" w:bidi="ar-SA"/>
    </w:rPr>
  </w:style>
  <w:style w:type="character" w:customStyle="1" w:styleId="899">
    <w:name w:val="页脚 字符2"/>
    <w:link w:val="41"/>
    <w:autoRedefine/>
    <w:qFormat/>
    <w:locked/>
    <w:uiPriority w:val="99"/>
    <w:rPr>
      <w:kern w:val="2"/>
      <w:sz w:val="18"/>
      <w:szCs w:val="18"/>
    </w:rPr>
  </w:style>
  <w:style w:type="character" w:customStyle="1" w:styleId="90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1">
    <w:name w:val="Char Char61"/>
    <w:autoRedefine/>
    <w:qFormat/>
    <w:uiPriority w:val="6"/>
    <w:rPr>
      <w:rFonts w:eastAsia="宋体"/>
      <w:kern w:val="2"/>
      <w:sz w:val="21"/>
      <w:szCs w:val="24"/>
      <w:lang w:val="en-US" w:eastAsia="zh-CN" w:bidi="ar-SA"/>
    </w:rPr>
  </w:style>
  <w:style w:type="character" w:customStyle="1" w:styleId="902">
    <w:name w:val="正文文字缩进 2 Char Char"/>
    <w:autoRedefine/>
    <w:qFormat/>
    <w:uiPriority w:val="0"/>
    <w:rPr>
      <w:rFonts w:ascii="宋体"/>
      <w:sz w:val="28"/>
    </w:rPr>
  </w:style>
  <w:style w:type="character" w:customStyle="1" w:styleId="903">
    <w:name w:val="f141"/>
    <w:autoRedefine/>
    <w:qFormat/>
    <w:uiPriority w:val="0"/>
    <w:rPr>
      <w:rFonts w:ascii="Tahoma" w:hAnsi="Tahoma" w:eastAsia="宋体"/>
      <w:b/>
      <w:kern w:val="2"/>
      <w:sz w:val="21"/>
      <w:szCs w:val="21"/>
      <w:lang w:val="en-US" w:eastAsia="zh-CN" w:bidi="ar-SA"/>
    </w:rPr>
  </w:style>
  <w:style w:type="character" w:customStyle="1" w:styleId="904">
    <w:name w:val="段落 Char Char"/>
    <w:link w:val="119"/>
    <w:autoRedefine/>
    <w:qFormat/>
    <w:uiPriority w:val="0"/>
    <w:rPr>
      <w:rFonts w:ascii="宋体" w:hAnsi="宋体"/>
      <w:sz w:val="24"/>
    </w:rPr>
  </w:style>
  <w:style w:type="character" w:customStyle="1" w:styleId="905">
    <w:name w:val="标题 3 Char2"/>
    <w:autoRedefine/>
    <w:qFormat/>
    <w:uiPriority w:val="0"/>
    <w:rPr>
      <w:rFonts w:eastAsia="宋体"/>
      <w:b/>
      <w:bCs/>
      <w:kern w:val="2"/>
      <w:sz w:val="32"/>
      <w:szCs w:val="32"/>
      <w:lang w:val="en-US" w:eastAsia="zh-CN" w:bidi="ar-SA"/>
    </w:rPr>
  </w:style>
  <w:style w:type="character" w:customStyle="1" w:styleId="906">
    <w:name w:val="apple-converted-space"/>
    <w:autoRedefine/>
    <w:qFormat/>
    <w:uiPriority w:val="0"/>
  </w:style>
  <w:style w:type="character" w:customStyle="1" w:styleId="907">
    <w:name w:val="页眉 字符2"/>
    <w:link w:val="42"/>
    <w:autoRedefine/>
    <w:qFormat/>
    <w:uiPriority w:val="99"/>
    <w:rPr>
      <w:kern w:val="2"/>
      <w:sz w:val="18"/>
      <w:szCs w:val="18"/>
    </w:rPr>
  </w:style>
  <w:style w:type="character" w:customStyle="1" w:styleId="908">
    <w:name w:val="Char Char9"/>
    <w:autoRedefine/>
    <w:qFormat/>
    <w:uiPriority w:val="0"/>
    <w:rPr>
      <w:rFonts w:eastAsia="宋体"/>
      <w:kern w:val="2"/>
      <w:sz w:val="18"/>
      <w:szCs w:val="18"/>
      <w:lang w:val="en-US" w:eastAsia="zh-CN" w:bidi="ar-SA"/>
    </w:rPr>
  </w:style>
  <w:style w:type="character" w:customStyle="1" w:styleId="909">
    <w:name w:val="Char Char41"/>
    <w:autoRedefine/>
    <w:qFormat/>
    <w:uiPriority w:val="0"/>
    <w:rPr>
      <w:rFonts w:eastAsia="宋体"/>
      <w:b/>
      <w:sz w:val="24"/>
      <w:lang w:eastAsia="zh-CN" w:bidi="ar-SA"/>
    </w:rPr>
  </w:style>
  <w:style w:type="character" w:customStyle="1" w:styleId="910">
    <w:name w:val="large1"/>
    <w:autoRedefine/>
    <w:qFormat/>
    <w:uiPriority w:val="0"/>
    <w:rPr>
      <w:rFonts w:hint="eastAsia" w:ascii="宋体" w:hAnsi="宋体" w:eastAsia="宋体"/>
      <w:sz w:val="21"/>
      <w:szCs w:val="21"/>
    </w:rPr>
  </w:style>
  <w:style w:type="character" w:customStyle="1" w:styleId="911">
    <w:name w:val="正文段 Char"/>
    <w:link w:val="120"/>
    <w:autoRedefine/>
    <w:qFormat/>
    <w:uiPriority w:val="0"/>
    <w:rPr>
      <w:sz w:val="24"/>
    </w:rPr>
  </w:style>
  <w:style w:type="character" w:customStyle="1" w:styleId="912">
    <w:name w:val="Char Char13"/>
    <w:autoRedefine/>
    <w:qFormat/>
    <w:uiPriority w:val="6"/>
    <w:rPr>
      <w:rFonts w:ascii="宋体" w:hAnsi="宋体"/>
      <w:kern w:val="1"/>
      <w:sz w:val="21"/>
      <w:szCs w:val="24"/>
    </w:rPr>
  </w:style>
  <w:style w:type="character" w:customStyle="1" w:styleId="91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1"/>
    <w:autoRedefine/>
    <w:qFormat/>
    <w:uiPriority w:val="0"/>
    <w:rPr>
      <w:rFonts w:ascii="宋体" w:hAnsi="宋体"/>
      <w:kern w:val="2"/>
      <w:sz w:val="24"/>
      <w:szCs w:val="22"/>
    </w:rPr>
  </w:style>
  <w:style w:type="character" w:customStyle="1" w:styleId="915">
    <w:name w:val="批注文字 字符"/>
    <w:autoRedefine/>
    <w:qFormat/>
    <w:uiPriority w:val="0"/>
    <w:rPr>
      <w:rFonts w:ascii="Arial" w:hAnsi="Arial" w:eastAsia="黑体" w:cs="Arial"/>
      <w:snapToGrid w:val="0"/>
      <w:kern w:val="0"/>
      <w:szCs w:val="21"/>
    </w:rPr>
  </w:style>
  <w:style w:type="character" w:customStyle="1" w:styleId="916">
    <w:name w:val="Char Char161"/>
    <w:autoRedefine/>
    <w:qFormat/>
    <w:uiPriority w:val="0"/>
    <w:rPr>
      <w:rFonts w:eastAsia="宋体"/>
      <w:b/>
      <w:kern w:val="2"/>
      <w:sz w:val="32"/>
      <w:lang w:val="en-US" w:eastAsia="zh-CN"/>
    </w:rPr>
  </w:style>
  <w:style w:type="character" w:customStyle="1" w:styleId="917">
    <w:name w:val="javascript"/>
    <w:autoRedefine/>
    <w:qFormat/>
    <w:uiPriority w:val="0"/>
  </w:style>
  <w:style w:type="character" w:customStyle="1" w:styleId="918">
    <w:name w:val="图名 Char"/>
    <w:autoRedefine/>
    <w:qFormat/>
    <w:uiPriority w:val="0"/>
    <w:rPr>
      <w:rFonts w:ascii="Arial" w:hAnsi="Arial" w:eastAsia="黑体"/>
      <w:kern w:val="2"/>
      <w:sz w:val="24"/>
      <w:szCs w:val="24"/>
      <w:lang w:val="en-US" w:eastAsia="zh-CN" w:bidi="ar-SA"/>
    </w:rPr>
  </w:style>
  <w:style w:type="character" w:customStyle="1" w:styleId="919">
    <w:name w:val="Used by Word for text of Help footnotes Char Char"/>
    <w:autoRedefine/>
    <w:qFormat/>
    <w:uiPriority w:val="0"/>
    <w:rPr>
      <w:rFonts w:ascii="Times New Roman" w:hAnsi="Times New Roman" w:eastAsia="宋体" w:cs="Times New Roman"/>
      <w:sz w:val="20"/>
      <w:szCs w:val="20"/>
    </w:rPr>
  </w:style>
  <w:style w:type="character" w:customStyle="1" w:styleId="920">
    <w:name w:val="编号，小四 Char"/>
    <w:link w:val="122"/>
    <w:autoRedefine/>
    <w:qFormat/>
    <w:uiPriority w:val="0"/>
    <w:rPr>
      <w:rFonts w:ascii="Arial" w:hAnsi="Arial"/>
      <w:sz w:val="24"/>
    </w:rPr>
  </w:style>
  <w:style w:type="character" w:customStyle="1" w:styleId="921">
    <w:name w:val="Font Style82"/>
    <w:autoRedefine/>
    <w:qFormat/>
    <w:uiPriority w:val="99"/>
    <w:rPr>
      <w:rFonts w:ascii="宋体" w:eastAsia="宋体" w:cs="宋体"/>
      <w:color w:val="000000"/>
      <w:sz w:val="14"/>
      <w:szCs w:val="14"/>
    </w:rPr>
  </w:style>
  <w:style w:type="character" w:customStyle="1" w:styleId="92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3">
    <w:name w:val="未用 Char"/>
    <w:autoRedefine/>
    <w:qFormat/>
    <w:uiPriority w:val="0"/>
    <w:rPr>
      <w:rFonts w:ascii="Arial" w:hAnsi="Arial" w:eastAsia="黑体"/>
      <w:kern w:val="2"/>
      <w:sz w:val="21"/>
      <w:szCs w:val="21"/>
      <w:lang w:val="en-US" w:eastAsia="zh-CN" w:bidi="ar-SA"/>
    </w:rPr>
  </w:style>
  <w:style w:type="character" w:customStyle="1" w:styleId="924">
    <w:name w:val="myp1111"/>
    <w:autoRedefine/>
    <w:qFormat/>
    <w:uiPriority w:val="0"/>
    <w:rPr>
      <w:rFonts w:hint="default" w:ascii="ˎ̥" w:hAnsi="ˎ̥"/>
      <w:color w:val="000000"/>
      <w:sz w:val="20"/>
      <w:szCs w:val="20"/>
      <w:u w:val="none"/>
    </w:rPr>
  </w:style>
  <w:style w:type="character" w:customStyle="1" w:styleId="925">
    <w:name w:val="样式 标题 4h4H4Fab-4T5Ref Heading 1rh1Heading sqlsect 1.2.3.... Char"/>
    <w:link w:val="111"/>
    <w:autoRedefine/>
    <w:qFormat/>
    <w:uiPriority w:val="0"/>
    <w:rPr>
      <w:rFonts w:ascii="微软雅黑" w:hAnsi="微软雅黑" w:eastAsia="微软雅黑"/>
      <w:b/>
      <w:bCs/>
      <w:kern w:val="2"/>
      <w:sz w:val="24"/>
      <w:szCs w:val="28"/>
    </w:rPr>
  </w:style>
  <w:style w:type="character" w:customStyle="1" w:styleId="926">
    <w:name w:val="h Char Char"/>
    <w:autoRedefine/>
    <w:qFormat/>
    <w:uiPriority w:val="0"/>
    <w:rPr>
      <w:rFonts w:eastAsia="宋体"/>
      <w:kern w:val="2"/>
      <w:sz w:val="18"/>
      <w:lang w:val="en-US" w:eastAsia="zh-CN" w:bidi="ar-SA"/>
    </w:rPr>
  </w:style>
  <w:style w:type="character" w:customStyle="1" w:styleId="927">
    <w:name w:val="仿宋正文 Char"/>
    <w:link w:val="123"/>
    <w:autoRedefine/>
    <w:qFormat/>
    <w:uiPriority w:val="0"/>
    <w:rPr>
      <w:rFonts w:ascii="仿宋_GB2312" w:eastAsia="仿宋_GB2312"/>
      <w:kern w:val="2"/>
      <w:sz w:val="24"/>
      <w:lang w:val="en-US" w:eastAsia="zh-CN" w:bidi="ar-SA"/>
    </w:rPr>
  </w:style>
  <w:style w:type="character" w:customStyle="1" w:styleId="928">
    <w:name w:val="正文首行缩进 Char Char Char Char Char Char"/>
    <w:autoRedefine/>
    <w:qFormat/>
    <w:uiPriority w:val="0"/>
    <w:rPr>
      <w:rFonts w:ascii="宋体" w:eastAsia="宋体"/>
      <w:kern w:val="2"/>
      <w:sz w:val="24"/>
      <w:lang w:val="zh-CN" w:bidi="ar-SA"/>
    </w:rPr>
  </w:style>
  <w:style w:type="character" w:customStyle="1" w:styleId="929">
    <w:name w:val="样式 宋体"/>
    <w:autoRedefine/>
    <w:qFormat/>
    <w:uiPriority w:val="0"/>
    <w:rPr>
      <w:rFonts w:ascii="宋体" w:hAnsi="宋体"/>
      <w:sz w:val="24"/>
    </w:rPr>
  </w:style>
  <w:style w:type="character" w:customStyle="1" w:styleId="930">
    <w:name w:val="tw4winJump"/>
    <w:autoRedefine/>
    <w:qFormat/>
    <w:uiPriority w:val="0"/>
    <w:rPr>
      <w:rFonts w:ascii="Courier New" w:hAnsi="Courier New" w:cs="Courier New"/>
      <w:color w:val="008080"/>
      <w:lang w:val="en-US" w:eastAsia="zh-CN"/>
    </w:rPr>
  </w:style>
  <w:style w:type="character" w:customStyle="1" w:styleId="931">
    <w:name w:val="标题 1 字符"/>
    <w:autoRedefine/>
    <w:qFormat/>
    <w:uiPriority w:val="9"/>
    <w:rPr>
      <w:rFonts w:ascii="Arial" w:hAnsi="Arial" w:eastAsia="黑体" w:cs="Arial"/>
      <w:b/>
      <w:bCs/>
      <w:snapToGrid w:val="0"/>
      <w:kern w:val="44"/>
      <w:sz w:val="44"/>
      <w:szCs w:val="44"/>
    </w:rPr>
  </w:style>
  <w:style w:type="character" w:customStyle="1" w:styleId="932">
    <w:name w:val="style36"/>
    <w:basedOn w:val="70"/>
    <w:autoRedefine/>
    <w:qFormat/>
    <w:uiPriority w:val="0"/>
    <w:rPr>
      <w:rFonts w:ascii="Arial" w:hAnsi="Arial" w:eastAsia="黑体" w:cs="Arial"/>
      <w:snapToGrid w:val="0"/>
      <w:kern w:val="0"/>
      <w:szCs w:val="21"/>
    </w:rPr>
  </w:style>
  <w:style w:type="character" w:customStyle="1" w:styleId="933">
    <w:name w:val="pt9"/>
    <w:autoRedefine/>
    <w:qFormat/>
    <w:uiPriority w:val="0"/>
    <w:rPr>
      <w:rFonts w:ascii="仿宋_GB2312" w:eastAsia="微软雅黑"/>
      <w:b/>
      <w:kern w:val="2"/>
      <w:sz w:val="32"/>
      <w:szCs w:val="32"/>
      <w:lang w:val="en-US" w:eastAsia="zh-CN" w:bidi="ar-SA"/>
    </w:rPr>
  </w:style>
  <w:style w:type="character" w:customStyle="1" w:styleId="934">
    <w:name w:val="DO_NOT_TRANSLATE"/>
    <w:autoRedefine/>
    <w:qFormat/>
    <w:uiPriority w:val="0"/>
    <w:rPr>
      <w:rFonts w:ascii="Courier New" w:hAnsi="Courier New" w:cs="Courier New"/>
      <w:color w:val="800000"/>
      <w:lang w:val="en-US" w:eastAsia="zh-CN"/>
    </w:rPr>
  </w:style>
  <w:style w:type="character" w:customStyle="1" w:styleId="935">
    <w:name w:val="标书1 Char1"/>
    <w:autoRedefine/>
    <w:qFormat/>
    <w:uiPriority w:val="0"/>
    <w:rPr>
      <w:rFonts w:eastAsia="宋体"/>
      <w:b/>
      <w:bCs/>
      <w:kern w:val="44"/>
      <w:sz w:val="44"/>
      <w:szCs w:val="44"/>
      <w:lang w:val="en-US" w:eastAsia="zh-CN" w:bidi="ar-SA"/>
    </w:rPr>
  </w:style>
  <w:style w:type="character" w:customStyle="1" w:styleId="936">
    <w:name w:val="页脚 字符"/>
    <w:autoRedefine/>
    <w:qFormat/>
    <w:uiPriority w:val="99"/>
    <w:rPr>
      <w:kern w:val="2"/>
      <w:sz w:val="18"/>
      <w:szCs w:val="18"/>
    </w:rPr>
  </w:style>
  <w:style w:type="character" w:customStyle="1" w:styleId="937">
    <w:name w:val="正文2 Char"/>
    <w:autoRedefine/>
    <w:qFormat/>
    <w:uiPriority w:val="0"/>
    <w:rPr>
      <w:rFonts w:eastAsia="宋体"/>
      <w:kern w:val="2"/>
      <w:sz w:val="24"/>
      <w:lang w:val="en-US" w:eastAsia="zh-CN" w:bidi="ar-SA"/>
    </w:rPr>
  </w:style>
  <w:style w:type="character" w:customStyle="1" w:styleId="938">
    <w:name w:val="Char Char21"/>
    <w:autoRedefine/>
    <w:qFormat/>
    <w:uiPriority w:val="6"/>
    <w:rPr>
      <w:rFonts w:ascii="宋体" w:hAnsi="宋体"/>
      <w:kern w:val="1"/>
      <w:sz w:val="24"/>
      <w:szCs w:val="21"/>
      <w:lang w:val="zh-CN"/>
    </w:rPr>
  </w:style>
  <w:style w:type="character" w:customStyle="1" w:styleId="939">
    <w:name w:val="样式 正文缩进 + 首行缩进:  2 字符 Char Char"/>
    <w:link w:val="124"/>
    <w:autoRedefine/>
    <w:qFormat/>
    <w:uiPriority w:val="0"/>
    <w:rPr>
      <w:rFonts w:cs="宋体"/>
      <w:kern w:val="2"/>
      <w:sz w:val="24"/>
    </w:rPr>
  </w:style>
  <w:style w:type="character" w:customStyle="1" w:styleId="94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1">
    <w:name w:val="gray6"/>
    <w:basedOn w:val="70"/>
    <w:autoRedefine/>
    <w:qFormat/>
    <w:uiPriority w:val="0"/>
    <w:rPr>
      <w:rFonts w:ascii="Arial" w:hAnsi="Arial" w:eastAsia="黑体" w:cs="Arial"/>
      <w:snapToGrid w:val="0"/>
      <w:kern w:val="0"/>
      <w:szCs w:val="21"/>
    </w:rPr>
  </w:style>
  <w:style w:type="character" w:customStyle="1" w:styleId="942">
    <w:name w:val="hui"/>
    <w:basedOn w:val="70"/>
    <w:autoRedefine/>
    <w:qFormat/>
    <w:uiPriority w:val="0"/>
    <w:rPr>
      <w:rFonts w:ascii="Arial" w:hAnsi="Arial" w:eastAsia="黑体" w:cs="Arial"/>
      <w:snapToGrid w:val="0"/>
      <w:kern w:val="0"/>
      <w:szCs w:val="21"/>
    </w:rPr>
  </w:style>
  <w:style w:type="character" w:customStyle="1" w:styleId="943">
    <w:name w:val="哈哈正文 Char Char"/>
    <w:autoRedefine/>
    <w:qFormat/>
    <w:uiPriority w:val="0"/>
    <w:rPr>
      <w:rFonts w:ascii="宋体" w:hAnsi="宋体" w:eastAsia="宋体" w:cs="宋体"/>
      <w:kern w:val="2"/>
      <w:sz w:val="24"/>
      <w:lang w:val="en-US" w:eastAsia="zh-CN" w:bidi="ar-SA"/>
    </w:rPr>
  </w:style>
  <w:style w:type="character" w:customStyle="1" w:styleId="94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autoRedefine/>
    <w:qFormat/>
    <w:uiPriority w:val="0"/>
    <w:rPr>
      <w:rFonts w:ascii="宋体" w:eastAsia="宋体"/>
      <w:snapToGrid w:val="0"/>
      <w:color w:val="000000"/>
      <w:kern w:val="28"/>
      <w:sz w:val="28"/>
      <w:lang w:val="en-US" w:eastAsia="zh-CN" w:bidi="ar-SA"/>
    </w:rPr>
  </w:style>
  <w:style w:type="character" w:customStyle="1" w:styleId="946">
    <w:name w:val="页脚 字符1"/>
    <w:autoRedefine/>
    <w:qFormat/>
    <w:locked/>
    <w:uiPriority w:val="99"/>
    <w:rPr>
      <w:kern w:val="2"/>
      <w:sz w:val="18"/>
      <w:szCs w:val="18"/>
    </w:rPr>
  </w:style>
  <w:style w:type="character" w:customStyle="1" w:styleId="947">
    <w:name w:val="页眉 字符1"/>
    <w:autoRedefine/>
    <w:qFormat/>
    <w:uiPriority w:val="99"/>
    <w:rPr>
      <w:kern w:val="2"/>
      <w:sz w:val="18"/>
      <w:szCs w:val="18"/>
    </w:rPr>
  </w:style>
  <w:style w:type="character" w:customStyle="1" w:styleId="948">
    <w:name w:val="尾注文本 字符"/>
    <w:link w:val="39"/>
    <w:autoRedefine/>
    <w:qFormat/>
    <w:uiPriority w:val="0"/>
    <w:rPr>
      <w:kern w:val="2"/>
      <w:sz w:val="21"/>
      <w:szCs w:val="24"/>
      <w:lang w:val="zh-CN"/>
    </w:rPr>
  </w:style>
  <w:style w:type="character" w:customStyle="1" w:styleId="949">
    <w:name w:val="无间隔 字符"/>
    <w:link w:val="174"/>
    <w:autoRedefine/>
    <w:qFormat/>
    <w:uiPriority w:val="99"/>
    <w:rPr>
      <w:kern w:val="2"/>
      <w:sz w:val="21"/>
      <w:szCs w:val="22"/>
    </w:rPr>
  </w:style>
  <w:style w:type="character" w:customStyle="1" w:styleId="950">
    <w:name w:val="标准文本 Char Char"/>
    <w:link w:val="611"/>
    <w:autoRedefine/>
    <w:qFormat/>
    <w:uiPriority w:val="0"/>
    <w:rPr>
      <w:rFonts w:cs="宋体"/>
      <w:kern w:val="2"/>
      <w:sz w:val="24"/>
    </w:rPr>
  </w:style>
  <w:style w:type="character" w:customStyle="1" w:styleId="951">
    <w:name w:val="Char Char213"/>
    <w:autoRedefine/>
    <w:qFormat/>
    <w:uiPriority w:val="0"/>
    <w:rPr>
      <w:rFonts w:eastAsia="Century Gothic"/>
      <w:b/>
      <w:bCs/>
      <w:kern w:val="44"/>
      <w:sz w:val="32"/>
      <w:szCs w:val="44"/>
      <w:lang w:val="en-US" w:eastAsia="zh-CN" w:bidi="ar-SA"/>
    </w:rPr>
  </w:style>
  <w:style w:type="character" w:customStyle="1" w:styleId="952">
    <w:name w:val="apple-style-span"/>
    <w:autoRedefine/>
    <w:qFormat/>
    <w:uiPriority w:val="0"/>
    <w:rPr>
      <w:rFonts w:ascii="Arial" w:hAnsi="Arial" w:eastAsia="黑体" w:cs="Arial"/>
      <w:snapToGrid w:val="0"/>
      <w:kern w:val="0"/>
      <w:szCs w:val="21"/>
    </w:rPr>
  </w:style>
  <w:style w:type="character" w:customStyle="1" w:styleId="953">
    <w:name w:val="15"/>
    <w:autoRedefine/>
    <w:qFormat/>
    <w:uiPriority w:val="0"/>
    <w:rPr>
      <w:rFonts w:hint="default" w:ascii="Calibri" w:hAnsi="Calibri"/>
      <w:color w:val="0000FF"/>
      <w:u w:val="single"/>
    </w:rPr>
  </w:style>
  <w:style w:type="character" w:customStyle="1" w:styleId="954">
    <w:name w:val="16"/>
    <w:autoRedefine/>
    <w:qFormat/>
    <w:uiPriority w:val="0"/>
    <w:rPr>
      <w:rFonts w:hint="eastAsia" w:ascii="宋体" w:hAnsi="宋体" w:eastAsia="宋体"/>
      <w:color w:val="000000"/>
      <w:sz w:val="20"/>
      <w:szCs w:val="20"/>
    </w:rPr>
  </w:style>
  <w:style w:type="character" w:customStyle="1" w:styleId="955">
    <w:name w:val="edui-unclickable"/>
    <w:autoRedefin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autoRedefine/>
    <w:qFormat/>
    <w:uiPriority w:val="0"/>
    <w:rPr>
      <w:rFonts w:ascii="Century Gothic" w:hAnsi="Century Gothic" w:eastAsia="Century Gothic"/>
      <w:kern w:val="2"/>
      <w:sz w:val="24"/>
      <w:lang w:val="en-US" w:eastAsia="zh-CN" w:bidi="ar-SA"/>
    </w:rPr>
  </w:style>
  <w:style w:type="character" w:customStyle="1" w:styleId="958">
    <w:name w:val="正文文本 2 字符"/>
    <w:autoRedefine/>
    <w:qFormat/>
    <w:uiPriority w:val="0"/>
    <w:rPr>
      <w:rFonts w:ascii="Arial" w:hAnsi="Arial" w:eastAsia="宋体"/>
      <w:kern w:val="2"/>
      <w:sz w:val="24"/>
      <w:szCs w:val="24"/>
      <w:lang w:val="en-US" w:eastAsia="zh-CN" w:bidi="ar-SA"/>
    </w:rPr>
  </w:style>
  <w:style w:type="character" w:customStyle="1" w:styleId="959">
    <w:name w:val="edui-clickable2"/>
    <w:autoRedefine/>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autoRedefine/>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38020</Words>
  <Characters>40034</Characters>
  <Lines>313</Lines>
  <Paragraphs>88</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耀华代理</dc:description>
  <cp:lastModifiedBy>雀跃的栗</cp:lastModifiedBy>
  <cp:lastPrinted>2023-09-19T09:43:00Z</cp:lastPrinted>
  <dcterms:modified xsi:type="dcterms:W3CDTF">2024-04-25T11:38:17Z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D6C1BED4D7A8437DB30B8775781D3EEE_13</vt:lpwstr>
  </property>
</Properties>
</file>