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01AADF">
      <w:pPr>
        <w:spacing w:line="460" w:lineRule="exact"/>
        <w:jc w:val="center"/>
        <w:rPr>
          <w:rFonts w:hint="eastAsia" w:ascii="仿宋_GB2312" w:hAnsi="宋体" w:eastAsia="仿宋_GB2312"/>
          <w:b/>
          <w:color w:val="auto"/>
          <w:sz w:val="30"/>
          <w:szCs w:val="30"/>
        </w:rPr>
      </w:pPr>
      <w:r>
        <w:rPr>
          <w:rFonts w:hint="eastAsia" w:ascii="仿宋_GB2312" w:hAnsi="宋体" w:eastAsia="仿宋_GB2312"/>
          <w:b/>
          <w:color w:val="auto"/>
          <w:sz w:val="30"/>
          <w:szCs w:val="30"/>
        </w:rPr>
        <w:t>关于杭州第九中学树范学校空调设备采购项目的</w:t>
      </w:r>
    </w:p>
    <w:p w14:paraId="5E5F277D">
      <w:pPr>
        <w:spacing w:line="460" w:lineRule="exact"/>
        <w:jc w:val="center"/>
        <w:rPr>
          <w:rFonts w:ascii="仿宋_GB2312" w:hAnsi="宋体" w:eastAsia="仿宋_GB2312"/>
          <w:b/>
          <w:color w:val="auto"/>
          <w:sz w:val="30"/>
          <w:szCs w:val="30"/>
        </w:rPr>
      </w:pPr>
      <w:r>
        <w:rPr>
          <w:rFonts w:hint="eastAsia" w:ascii="仿宋_GB2312" w:hAnsi="宋体" w:eastAsia="仿宋_GB2312"/>
          <w:b/>
          <w:color w:val="auto"/>
          <w:sz w:val="30"/>
          <w:szCs w:val="30"/>
        </w:rPr>
        <w:t>更正延期公告</w:t>
      </w:r>
    </w:p>
    <w:p w14:paraId="5E4E7F08">
      <w:pPr>
        <w:spacing w:line="460" w:lineRule="exact"/>
        <w:outlineLvl w:val="0"/>
        <w:rPr>
          <w:rFonts w:ascii="仿宋_GB2312" w:hAnsi="宋体" w:eastAsia="仿宋_GB2312"/>
          <w:b/>
          <w:color w:val="auto"/>
          <w:sz w:val="24"/>
        </w:rPr>
      </w:pPr>
      <w:r>
        <w:rPr>
          <w:rFonts w:hint="eastAsia" w:ascii="仿宋_GB2312" w:hAnsi="宋体" w:eastAsia="仿宋_GB2312"/>
          <w:b/>
          <w:color w:val="auto"/>
          <w:sz w:val="24"/>
        </w:rPr>
        <w:t>一．采购人名称：</w:t>
      </w:r>
    </w:p>
    <w:p w14:paraId="7B305A0C">
      <w:pPr>
        <w:spacing w:line="460" w:lineRule="exact"/>
        <w:ind w:firstLine="480" w:firstLineChars="200"/>
        <w:outlineLvl w:val="0"/>
        <w:rPr>
          <w:rFonts w:ascii="宋体" w:hAnsi="宋体" w:cs="宋体"/>
          <w:b w:val="0"/>
          <w:bCs/>
          <w:color w:val="auto"/>
          <w:sz w:val="24"/>
        </w:rPr>
      </w:pPr>
      <w:r>
        <w:rPr>
          <w:rFonts w:hint="eastAsia" w:ascii="仿宋_GB2312" w:hAnsi="宋体" w:eastAsia="仿宋_GB2312" w:cs="Times New Roman"/>
          <w:b w:val="0"/>
          <w:bCs/>
          <w:color w:val="auto"/>
          <w:sz w:val="24"/>
        </w:rPr>
        <w:t>浙江省杭州第九中学</w:t>
      </w:r>
    </w:p>
    <w:p w14:paraId="4F3F7456">
      <w:pPr>
        <w:spacing w:line="460" w:lineRule="exact"/>
        <w:outlineLvl w:val="0"/>
        <w:rPr>
          <w:rFonts w:ascii="仿宋_GB2312" w:hAnsi="宋体" w:eastAsia="仿宋_GB2312"/>
          <w:b/>
          <w:color w:val="auto"/>
          <w:sz w:val="24"/>
        </w:rPr>
      </w:pPr>
      <w:r>
        <w:rPr>
          <w:rFonts w:hint="eastAsia" w:ascii="仿宋_GB2312" w:hAnsi="宋体" w:eastAsia="仿宋_GB2312"/>
          <w:b/>
          <w:color w:val="auto"/>
          <w:sz w:val="24"/>
        </w:rPr>
        <w:t>二．采购项目名称：</w:t>
      </w:r>
    </w:p>
    <w:p w14:paraId="22107A7C">
      <w:pPr>
        <w:spacing w:line="460" w:lineRule="exact"/>
        <w:ind w:firstLine="480" w:firstLineChars="200"/>
        <w:outlineLvl w:val="0"/>
        <w:rPr>
          <w:rFonts w:hint="eastAsia" w:ascii="仿宋_GB2312" w:hAnsi="宋体" w:eastAsia="仿宋_GB2312" w:cs="Times New Roman"/>
          <w:b w:val="0"/>
          <w:bCs/>
          <w:color w:val="auto"/>
          <w:sz w:val="24"/>
        </w:rPr>
      </w:pPr>
      <w:r>
        <w:rPr>
          <w:rFonts w:hint="eastAsia" w:ascii="仿宋_GB2312" w:hAnsi="宋体" w:eastAsia="仿宋_GB2312" w:cs="Times New Roman"/>
          <w:b w:val="0"/>
          <w:bCs/>
          <w:color w:val="auto"/>
          <w:sz w:val="24"/>
        </w:rPr>
        <w:t>杭州第九中学树范学校空调设备采购项目</w:t>
      </w:r>
    </w:p>
    <w:p w14:paraId="06FD2322">
      <w:pPr>
        <w:spacing w:line="460" w:lineRule="exact"/>
        <w:outlineLvl w:val="0"/>
        <w:rPr>
          <w:rFonts w:ascii="仿宋_GB2312" w:hAnsi="宋体" w:eastAsia="仿宋_GB2312"/>
          <w:b/>
          <w:color w:val="auto"/>
          <w:sz w:val="24"/>
        </w:rPr>
      </w:pPr>
      <w:r>
        <w:rPr>
          <w:rFonts w:hint="eastAsia" w:ascii="仿宋_GB2312" w:hAnsi="宋体" w:eastAsia="仿宋_GB2312"/>
          <w:b/>
          <w:color w:val="auto"/>
          <w:sz w:val="24"/>
        </w:rPr>
        <w:t>三．采购项目编号：</w:t>
      </w:r>
    </w:p>
    <w:p w14:paraId="3BD9D131">
      <w:pPr>
        <w:spacing w:line="460" w:lineRule="exact"/>
        <w:ind w:firstLine="480" w:firstLineChars="200"/>
        <w:outlineLvl w:val="0"/>
        <w:rPr>
          <w:rFonts w:hint="eastAsia" w:ascii="仿宋_GB2312" w:hAnsi="宋体" w:eastAsia="仿宋_GB2312" w:cs="Times New Roman"/>
          <w:b w:val="0"/>
          <w:bCs/>
          <w:color w:val="auto"/>
          <w:sz w:val="24"/>
        </w:rPr>
      </w:pPr>
      <w:bookmarkStart w:id="0" w:name="OLE_LINK2"/>
      <w:bookmarkStart w:id="1" w:name="OLE_LINK1"/>
      <w:r>
        <w:rPr>
          <w:rFonts w:hint="eastAsia" w:ascii="仿宋_GB2312" w:hAnsi="宋体" w:eastAsia="仿宋_GB2312" w:cs="Times New Roman"/>
          <w:b w:val="0"/>
          <w:bCs/>
          <w:color w:val="auto"/>
          <w:sz w:val="24"/>
        </w:rPr>
        <w:t>HZZFCG-2025-022</w:t>
      </w:r>
      <w:bookmarkEnd w:id="0"/>
      <w:bookmarkEnd w:id="1"/>
    </w:p>
    <w:p w14:paraId="3FA55F8C">
      <w:pPr>
        <w:spacing w:line="460" w:lineRule="exact"/>
        <w:outlineLvl w:val="0"/>
        <w:rPr>
          <w:rFonts w:ascii="仿宋_GB2312" w:hAnsi="宋体" w:eastAsia="仿宋_GB2312"/>
          <w:b/>
          <w:color w:val="auto"/>
          <w:sz w:val="24"/>
        </w:rPr>
      </w:pPr>
      <w:r>
        <w:rPr>
          <w:rFonts w:hint="eastAsia" w:ascii="仿宋_GB2312" w:hAnsi="宋体" w:eastAsia="仿宋_GB2312"/>
          <w:b/>
          <w:color w:val="auto"/>
          <w:sz w:val="24"/>
        </w:rPr>
        <w:t>四．原采购公告发布日期：</w:t>
      </w:r>
    </w:p>
    <w:p w14:paraId="2D18FAB0">
      <w:pPr>
        <w:spacing w:line="460" w:lineRule="exact"/>
        <w:ind w:firstLine="540" w:firstLineChars="225"/>
        <w:rPr>
          <w:rFonts w:ascii="仿宋_GB2312" w:hAnsi="宋体" w:eastAsia="仿宋_GB2312"/>
          <w:color w:val="auto"/>
          <w:sz w:val="24"/>
        </w:rPr>
      </w:pPr>
      <w:bookmarkStart w:id="2" w:name="B08_公告首次发布日期"/>
      <w:r>
        <w:rPr>
          <w:rFonts w:hint="eastAsia" w:ascii="仿宋_GB2312" w:hAnsi="宋体" w:eastAsia="仿宋_GB2312"/>
          <w:color w:val="auto"/>
          <w:sz w:val="24"/>
        </w:rPr>
        <w:t>2025年3月7日</w:t>
      </w:r>
      <w:bookmarkEnd w:id="2"/>
    </w:p>
    <w:p w14:paraId="1539D9FB">
      <w:pPr>
        <w:spacing w:line="460" w:lineRule="exact"/>
        <w:outlineLvl w:val="0"/>
        <w:rPr>
          <w:rFonts w:ascii="仿宋_GB2312" w:hAnsi="宋体" w:eastAsia="仿宋_GB2312"/>
          <w:b/>
          <w:sz w:val="24"/>
        </w:rPr>
      </w:pPr>
      <w:r>
        <w:rPr>
          <w:rFonts w:hint="eastAsia" w:ascii="仿宋_GB2312" w:hAnsi="宋体" w:eastAsia="仿宋_GB2312"/>
          <w:b/>
          <w:sz w:val="24"/>
        </w:rPr>
        <w:t>五．更正理由：</w:t>
      </w:r>
    </w:p>
    <w:p w14:paraId="5211E32C">
      <w:pPr>
        <w:spacing w:line="460" w:lineRule="exact"/>
        <w:ind w:firstLine="480" w:firstLineChars="200"/>
        <w:outlineLvl w:val="0"/>
        <w:rPr>
          <w:rFonts w:ascii="宋体" w:hAnsi="宋体" w:cs="宋体"/>
          <w:sz w:val="24"/>
        </w:rPr>
      </w:pPr>
      <w:bookmarkStart w:id="3" w:name="B09_更正理由"/>
      <w:r>
        <w:rPr>
          <w:rFonts w:hint="eastAsia" w:ascii="仿宋_GB2312" w:hAnsi="宋体" w:eastAsia="仿宋_GB2312"/>
          <w:sz w:val="24"/>
        </w:rPr>
        <w:t>根据采购人要求，现就“杭州第九中学树范学校空调设备采购项目”招标文件（编号：</w:t>
      </w:r>
      <w:r>
        <w:rPr>
          <w:rFonts w:hint="eastAsia" w:ascii="宋体" w:hAnsi="宋体" w:cs="宋体"/>
          <w:sz w:val="24"/>
        </w:rPr>
        <w:t>HZZFCG-2025-022</w:t>
      </w:r>
      <w:r>
        <w:rPr>
          <w:rFonts w:hint="eastAsia" w:ascii="仿宋_GB2312" w:hAnsi="宋体" w:eastAsia="仿宋_GB2312"/>
          <w:sz w:val="24"/>
        </w:rPr>
        <w:t>）有关内容进行更正</w:t>
      </w:r>
      <w:bookmarkEnd w:id="3"/>
      <w:r>
        <w:rPr>
          <w:rFonts w:hint="eastAsia" w:ascii="仿宋_GB2312" w:hAnsi="宋体" w:eastAsia="仿宋_GB2312"/>
          <w:sz w:val="24"/>
        </w:rPr>
        <w:t>。</w:t>
      </w:r>
    </w:p>
    <w:p w14:paraId="1957B6CC">
      <w:pPr>
        <w:spacing w:line="460" w:lineRule="exact"/>
        <w:outlineLvl w:val="0"/>
        <w:rPr>
          <w:rFonts w:ascii="仿宋_GB2312" w:hAnsi="宋体" w:eastAsia="仿宋_GB2312"/>
          <w:b/>
          <w:sz w:val="24"/>
        </w:rPr>
      </w:pPr>
      <w:r>
        <w:rPr>
          <w:rFonts w:hint="eastAsia" w:ascii="仿宋_GB2312" w:hAnsi="宋体" w:eastAsia="仿宋_GB2312"/>
          <w:b/>
          <w:sz w:val="24"/>
        </w:rPr>
        <w:t>六．更正事项：</w:t>
      </w:r>
    </w:p>
    <w:tbl>
      <w:tblPr>
        <w:tblStyle w:val="4"/>
        <w:tblW w:w="8920" w:type="dxa"/>
        <w:tblInd w:w="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2835"/>
        <w:gridCol w:w="2693"/>
        <w:gridCol w:w="2669"/>
      </w:tblGrid>
      <w:tr w14:paraId="6D5CA8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2FFF710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序号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8A52C13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更正项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23AC8D4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更正前内容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1C39BED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更正后内容</w:t>
            </w:r>
          </w:p>
        </w:tc>
      </w:tr>
      <w:tr w14:paraId="7C1116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0636E85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D51E04E"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招标文件第三部分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采购需求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“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二、</w:t>
            </w:r>
            <w:r>
              <w:rPr>
                <w:rFonts w:hint="eastAsia" w:ascii="宋体" w:hAnsi="宋体" w:cs="宋体"/>
                <w:b/>
                <w:color w:val="auto"/>
                <w:szCs w:val="24"/>
                <w:highlight w:val="none"/>
              </w:rPr>
              <w:t>采购设备一览表及技术需求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”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中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一拖一壁挂机1.5HP      </w:t>
            </w:r>
          </w:p>
          <w:p w14:paraId="48F22DEE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◆噪音室内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826D762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噪音室内≤39db（A）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6D6CBD9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噪音室内≤42db（A）</w:t>
            </w:r>
          </w:p>
        </w:tc>
      </w:tr>
      <w:tr w14:paraId="760351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5096853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2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84CE582"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招标文件第三部分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采购需求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“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二、</w:t>
            </w:r>
            <w:r>
              <w:rPr>
                <w:rFonts w:hint="eastAsia" w:ascii="宋体" w:hAnsi="宋体" w:cs="宋体"/>
                <w:b/>
                <w:color w:val="auto"/>
                <w:szCs w:val="24"/>
                <w:highlight w:val="none"/>
              </w:rPr>
              <w:t>采购设备一览表及技术需求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”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中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一拖一壁挂机 2HP       </w:t>
            </w:r>
          </w:p>
          <w:p w14:paraId="7EDF9CE1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◆制冷最大耗电量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A2FA249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◆制冷最大耗电量≤1.55KW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3B450D1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◆制冷最大耗电量≤2.3KW</w:t>
            </w:r>
          </w:p>
        </w:tc>
      </w:tr>
      <w:tr w14:paraId="5DA0C3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37D6A58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3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DFA6D32"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招标文件第三部分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采购需求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“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二、</w:t>
            </w:r>
            <w:r>
              <w:rPr>
                <w:rFonts w:hint="eastAsia" w:ascii="宋体" w:hAnsi="宋体" w:cs="宋体"/>
                <w:b/>
                <w:color w:val="auto"/>
                <w:szCs w:val="24"/>
                <w:highlight w:val="none"/>
              </w:rPr>
              <w:t>采购设备一览表及技术需求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”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中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多联室外机4HP           </w:t>
            </w:r>
          </w:p>
          <w:p w14:paraId="142D89F4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◆噪音；◆标准风量   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0F3B300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◆噪音≤53db（A）      ◆标准风量≥4560m³/h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8A75F42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◆噪音≤55db（A）      ◆标准风量≥4500m³/h</w:t>
            </w:r>
          </w:p>
        </w:tc>
      </w:tr>
      <w:tr w14:paraId="377CF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5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0AF05CE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4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6B73581"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招标文件第三部分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采购需求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“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二、</w:t>
            </w:r>
            <w:r>
              <w:rPr>
                <w:rFonts w:hint="eastAsia" w:ascii="宋体" w:hAnsi="宋体" w:cs="宋体"/>
                <w:b/>
                <w:color w:val="auto"/>
                <w:szCs w:val="24"/>
                <w:highlight w:val="none"/>
              </w:rPr>
              <w:t>采购设备一览表及技术需求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”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中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风管式室内机SNJ-28           </w:t>
            </w:r>
          </w:p>
          <w:p w14:paraId="567BFB60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◆噪音；◆标准风量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◆额定耗电量   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026B6C4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◆噪音室内≤27db（A）  ◆标准风量≥432m³/h             ◆额定耗电量≤33W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DF2E5F0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◆噪音室内≤31db（A）  ◆标准风量≥378m³/h             ◆额定耗电量≤50W</w:t>
            </w:r>
          </w:p>
        </w:tc>
      </w:tr>
      <w:tr w14:paraId="0FF26A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77C400C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5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F36813E"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招标文件第三部分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采购需求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“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二、</w:t>
            </w:r>
            <w:r>
              <w:rPr>
                <w:rFonts w:hint="eastAsia" w:ascii="宋体" w:hAnsi="宋体" w:cs="宋体"/>
                <w:b/>
                <w:color w:val="auto"/>
                <w:szCs w:val="24"/>
                <w:highlight w:val="none"/>
              </w:rPr>
              <w:t>采购设备一览表及技术需求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”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中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：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风管式室内机SNJ-32           </w:t>
            </w:r>
          </w:p>
          <w:p w14:paraId="57D87328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◆噪音；◆标准风量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◆额定耗电量   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0571D24">
            <w:pPr>
              <w:widowControl/>
              <w:ind w:left="220" w:hanging="220" w:hangingChars="100"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◆噪音室内≤29db（A） </w:t>
            </w:r>
          </w:p>
          <w:p w14:paraId="5C613134">
            <w:pPr>
              <w:widowControl/>
              <w:ind w:left="2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◆标准风量≥498m³/h        ◆额定耗电</w:t>
            </w:r>
            <w:bookmarkStart w:id="4" w:name="_GoBack"/>
            <w:bookmarkEnd w:id="4"/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量≤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37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W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1B3E316">
            <w:pPr>
              <w:widowControl/>
              <w:ind w:left="220" w:hanging="220" w:hangingChars="100"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◆噪音室内≤31db（A） </w:t>
            </w:r>
          </w:p>
          <w:p w14:paraId="18414915">
            <w:pPr>
              <w:widowControl/>
              <w:ind w:left="220" w:hanging="220" w:hangingChars="100"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◆标准风量≥468m³/h</w:t>
            </w:r>
          </w:p>
          <w:p w14:paraId="722AE83F">
            <w:pPr>
              <w:widowControl/>
              <w:ind w:left="220" w:hanging="220" w:hangingChars="10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◆额定耗电量≤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50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W</w:t>
            </w:r>
          </w:p>
        </w:tc>
      </w:tr>
      <w:tr w14:paraId="05C36A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DC56A71"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6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C438E6F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招标文件第四部分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评分标准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《评标办法前附表》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中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序号6：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投标产品中分体机的压缩机情况</w:t>
            </w:r>
            <w:r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 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EBD7F30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1、具有摆动式压缩机； 3、锯齿贯流风扇及主机同一品牌；</w:t>
            </w:r>
            <w:r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 xml:space="preserve"> 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BA860D">
            <w:pPr>
              <w:widowControl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  <w:t>1、具有摆动式压缩机或其他类型压缩机；3、内机风扇及主机同一品牌；　</w:t>
            </w:r>
          </w:p>
        </w:tc>
      </w:tr>
      <w:tr w14:paraId="620C8F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72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29B5754"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7</w:t>
            </w:r>
          </w:p>
        </w:tc>
        <w:tc>
          <w:tcPr>
            <w:tcW w:w="28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1175128">
            <w:pPr>
              <w:widowControl/>
              <w:jc w:val="left"/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招标公告中：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提交投标文件截止时间、开标时间</w:t>
            </w:r>
          </w:p>
        </w:tc>
        <w:tc>
          <w:tcPr>
            <w:tcW w:w="269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2FF4AA7">
            <w:pPr>
              <w:widowControl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2025年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31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日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点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30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分00秒</w:t>
            </w:r>
          </w:p>
        </w:tc>
        <w:tc>
          <w:tcPr>
            <w:tcW w:w="2669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A89925B">
            <w:pPr>
              <w:widowControl/>
              <w:jc w:val="left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2025年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14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日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点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highlight w:val="none"/>
              </w:rPr>
              <w:t>分00秒</w:t>
            </w:r>
          </w:p>
        </w:tc>
      </w:tr>
    </w:tbl>
    <w:p w14:paraId="758063DD">
      <w:pPr>
        <w:widowControl/>
        <w:jc w:val="left"/>
      </w:pPr>
    </w:p>
    <w:p w14:paraId="0F412652">
      <w:pPr>
        <w:spacing w:line="460" w:lineRule="exact"/>
        <w:outlineLvl w:val="0"/>
        <w:rPr>
          <w:rFonts w:ascii="仿宋_GB2312" w:hAnsi="宋体" w:eastAsia="仿宋_GB2312"/>
          <w:b/>
          <w:sz w:val="24"/>
        </w:rPr>
      </w:pPr>
      <w:r>
        <w:rPr>
          <w:rFonts w:hint="eastAsia" w:ascii="仿宋_GB2312" w:hAnsi="宋体" w:eastAsia="仿宋_GB2312"/>
          <w:b/>
          <w:sz w:val="24"/>
        </w:rPr>
        <w:t>七．联系方式：</w:t>
      </w:r>
    </w:p>
    <w:p w14:paraId="476ED38D">
      <w:pPr>
        <w:spacing w:line="360" w:lineRule="auto"/>
        <w:rPr>
          <w:rFonts w:ascii="仿宋_GB2312" w:hAnsi="宋体" w:eastAsia="仿宋_GB2312"/>
          <w:color w:val="auto"/>
          <w:sz w:val="24"/>
        </w:rPr>
      </w:pPr>
      <w:r>
        <w:rPr>
          <w:rFonts w:ascii="宋体" w:hAnsi="宋体"/>
          <w:sz w:val="24"/>
        </w:rPr>
        <w:t xml:space="preserve"> </w:t>
      </w:r>
      <w:r>
        <w:rPr>
          <w:rFonts w:ascii="仿宋_GB2312" w:hAnsi="宋体" w:eastAsia="仿宋_GB2312"/>
          <w:sz w:val="24"/>
        </w:rPr>
        <w:t xml:space="preserve"> 1.</w:t>
      </w:r>
      <w:r>
        <w:rPr>
          <w:rFonts w:ascii="仿宋_GB2312" w:hAnsi="宋体" w:eastAsia="仿宋_GB2312"/>
          <w:color w:val="auto"/>
          <w:sz w:val="24"/>
        </w:rPr>
        <w:t>采购人信息</w:t>
      </w:r>
    </w:p>
    <w:p w14:paraId="308E1348">
      <w:pPr>
        <w:spacing w:line="360" w:lineRule="auto"/>
        <w:rPr>
          <w:rFonts w:ascii="仿宋_GB2312" w:hAnsi="宋体" w:eastAsia="仿宋_GB2312"/>
          <w:color w:val="auto"/>
          <w:sz w:val="24"/>
        </w:rPr>
      </w:pPr>
      <w:r>
        <w:rPr>
          <w:rFonts w:ascii="仿宋_GB2312" w:hAnsi="宋体" w:eastAsia="仿宋_GB2312"/>
          <w:color w:val="auto"/>
          <w:sz w:val="24"/>
        </w:rPr>
        <w:t xml:space="preserve">    </w:t>
      </w:r>
      <w:r>
        <w:rPr>
          <w:rFonts w:hint="eastAsia" w:ascii="仿宋_GB2312" w:hAnsi="宋体" w:eastAsia="仿宋_GB2312"/>
          <w:color w:val="auto"/>
          <w:sz w:val="24"/>
        </w:rPr>
        <w:t>名    称：</w:t>
      </w:r>
      <w:r>
        <w:rPr>
          <w:rFonts w:hint="eastAsia" w:ascii="仿宋_GB2312" w:hAnsi="宋体" w:eastAsia="仿宋_GB2312" w:cs="Times New Roman"/>
          <w:color w:val="auto"/>
          <w:sz w:val="24"/>
        </w:rPr>
        <w:t>浙江省杭州第九中学</w:t>
      </w:r>
    </w:p>
    <w:p w14:paraId="2B152CD1">
      <w:pPr>
        <w:spacing w:line="360" w:lineRule="auto"/>
        <w:ind w:firstLine="480" w:firstLineChars="200"/>
        <w:rPr>
          <w:rFonts w:ascii="宋体" w:hAnsi="宋体" w:cs="宋体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>地    址：</w:t>
      </w:r>
      <w:r>
        <w:rPr>
          <w:rFonts w:hint="eastAsia" w:ascii="仿宋_GB2312" w:hAnsi="宋体" w:eastAsia="仿宋_GB2312" w:cs="Times New Roman"/>
          <w:color w:val="auto"/>
          <w:sz w:val="24"/>
        </w:rPr>
        <w:t>杭州市上城区金山支路1号</w:t>
      </w:r>
    </w:p>
    <w:p w14:paraId="7E02697F">
      <w:pPr>
        <w:spacing w:line="360" w:lineRule="auto"/>
        <w:ind w:firstLine="480"/>
        <w:rPr>
          <w:rFonts w:ascii="宋体" w:hAnsi="宋体" w:cs="宋体"/>
          <w:color w:val="auto"/>
          <w:sz w:val="24"/>
        </w:rPr>
      </w:pPr>
      <w:r>
        <w:rPr>
          <w:rFonts w:ascii="仿宋_GB2312" w:hAnsi="宋体" w:eastAsia="仿宋_GB2312"/>
          <w:color w:val="auto"/>
          <w:sz w:val="24"/>
        </w:rPr>
        <w:t>项目联系人（询问）：</w:t>
      </w:r>
      <w:r>
        <w:rPr>
          <w:rFonts w:hint="eastAsia" w:ascii="仿宋_GB2312" w:hAnsi="宋体" w:eastAsia="仿宋_GB2312" w:cs="Times New Roman"/>
          <w:color w:val="auto"/>
          <w:sz w:val="24"/>
        </w:rPr>
        <w:t>舒老师</w:t>
      </w:r>
    </w:p>
    <w:p w14:paraId="6D9663F6">
      <w:pPr>
        <w:spacing w:line="360" w:lineRule="auto"/>
        <w:ind w:firstLine="480"/>
        <w:rPr>
          <w:rFonts w:ascii="仿宋_GB2312" w:hAnsi="宋体" w:eastAsia="仿宋_GB2312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>项目联系方式（询问）：</w:t>
      </w:r>
      <w:r>
        <w:rPr>
          <w:rFonts w:ascii="仿宋_GB2312" w:hAnsi="宋体" w:eastAsia="仿宋_GB2312" w:cs="Times New Roman"/>
          <w:color w:val="auto"/>
          <w:sz w:val="24"/>
        </w:rPr>
        <w:t>0571-86939091</w:t>
      </w:r>
      <w:r>
        <w:rPr>
          <w:rFonts w:hint="eastAsia" w:ascii="仿宋_GB2312" w:hAnsi="宋体" w:eastAsia="仿宋_GB2312"/>
          <w:color w:val="auto"/>
          <w:sz w:val="24"/>
        </w:rPr>
        <w:t xml:space="preserve">           </w:t>
      </w:r>
    </w:p>
    <w:p w14:paraId="7A0B1D2E">
      <w:pPr>
        <w:spacing w:line="360" w:lineRule="auto"/>
        <w:ind w:firstLine="480" w:firstLineChars="200"/>
        <w:rPr>
          <w:rFonts w:ascii="宋体" w:hAnsi="宋体" w:cs="宋体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>质疑联系人：</w:t>
      </w:r>
      <w:r>
        <w:rPr>
          <w:rFonts w:hint="eastAsia" w:ascii="仿宋_GB2312" w:hAnsi="宋体" w:eastAsia="仿宋_GB2312" w:cs="Times New Roman"/>
          <w:color w:val="auto"/>
          <w:sz w:val="24"/>
        </w:rPr>
        <w:t>陈老师</w:t>
      </w:r>
    </w:p>
    <w:p w14:paraId="64A0524E">
      <w:pPr>
        <w:spacing w:line="360" w:lineRule="auto"/>
        <w:rPr>
          <w:rFonts w:ascii="仿宋_GB2312" w:hAnsi="宋体" w:eastAsia="仿宋_GB2312"/>
          <w:color w:val="0000FF"/>
          <w:sz w:val="24"/>
        </w:rPr>
      </w:pPr>
      <w:r>
        <w:rPr>
          <w:rFonts w:ascii="仿宋_GB2312" w:hAnsi="宋体" w:eastAsia="仿宋_GB2312"/>
          <w:color w:val="auto"/>
          <w:sz w:val="24"/>
        </w:rPr>
        <w:t xml:space="preserve">    质疑联系方式：</w:t>
      </w:r>
      <w:r>
        <w:rPr>
          <w:rFonts w:ascii="仿宋_GB2312" w:hAnsi="宋体" w:eastAsia="仿宋_GB2312" w:cs="Times New Roman"/>
          <w:color w:val="auto"/>
          <w:sz w:val="24"/>
        </w:rPr>
        <w:t>0571-86046266</w:t>
      </w:r>
      <w:r>
        <w:rPr>
          <w:rFonts w:hint="eastAsia" w:ascii="仿宋_GB2312" w:hAnsi="宋体" w:eastAsia="仿宋_GB2312"/>
          <w:color w:val="auto"/>
          <w:sz w:val="24"/>
        </w:rPr>
        <w:t xml:space="preserve"> </w:t>
      </w:r>
      <w:r>
        <w:rPr>
          <w:rFonts w:hint="eastAsia" w:ascii="仿宋_GB2312" w:hAnsi="宋体" w:eastAsia="仿宋_GB2312"/>
          <w:color w:val="0000FF"/>
          <w:sz w:val="24"/>
        </w:rPr>
        <w:t xml:space="preserve">           </w:t>
      </w:r>
    </w:p>
    <w:p w14:paraId="07E2E894">
      <w:pPr>
        <w:spacing w:line="360" w:lineRule="auto"/>
        <w:rPr>
          <w:rFonts w:ascii="仿宋_GB2312" w:hAnsi="宋体" w:eastAsia="仿宋_GB2312"/>
          <w:sz w:val="24"/>
        </w:rPr>
      </w:pPr>
      <w:r>
        <w:rPr>
          <w:rFonts w:ascii="仿宋_GB2312" w:hAnsi="宋体" w:eastAsia="仿宋_GB2312"/>
          <w:sz w:val="24"/>
        </w:rPr>
        <w:t xml:space="preserve">    2.采购代理机构信息 </w:t>
      </w:r>
    </w:p>
    <w:p w14:paraId="07E8579C">
      <w:pPr>
        <w:spacing w:line="360" w:lineRule="auto"/>
        <w:ind w:firstLine="480"/>
        <w:rPr>
          <w:rFonts w:ascii="仿宋_GB2312" w:hAnsi="宋体" w:eastAsia="仿宋_GB2312"/>
          <w:sz w:val="24"/>
        </w:rPr>
      </w:pPr>
      <w:r>
        <w:rPr>
          <w:rFonts w:hint="eastAsia" w:ascii="仿宋_GB2312" w:hAnsi="宋体" w:eastAsia="仿宋_GB2312"/>
          <w:sz w:val="24"/>
        </w:rPr>
        <w:t>名</w:t>
      </w:r>
      <w:r>
        <w:rPr>
          <w:rFonts w:ascii="仿宋_GB2312" w:hAnsi="宋体" w:eastAsia="仿宋_GB2312"/>
          <w:sz w:val="24"/>
        </w:rPr>
        <w:t xml:space="preserve">    </w:t>
      </w:r>
      <w:r>
        <w:rPr>
          <w:rFonts w:hint="eastAsia" w:ascii="仿宋_GB2312" w:hAnsi="宋体" w:eastAsia="仿宋_GB2312"/>
          <w:sz w:val="24"/>
        </w:rPr>
        <w:t>称：杭州市公共资源交易中心</w:t>
      </w:r>
    </w:p>
    <w:p w14:paraId="0244DFAD">
      <w:pPr>
        <w:spacing w:line="360" w:lineRule="auto"/>
        <w:ind w:firstLine="480"/>
        <w:rPr>
          <w:rFonts w:ascii="仿宋_GB2312" w:hAnsi="宋体" w:eastAsia="仿宋_GB2312" w:cs="Times New Roman"/>
          <w:color w:val="auto"/>
          <w:sz w:val="24"/>
        </w:rPr>
      </w:pPr>
      <w:r>
        <w:rPr>
          <w:rFonts w:hint="eastAsia" w:ascii="仿宋_GB2312" w:hAnsi="宋体" w:eastAsia="仿宋_GB2312"/>
          <w:sz w:val="24"/>
        </w:rPr>
        <w:t>地</w:t>
      </w:r>
      <w:r>
        <w:rPr>
          <w:rFonts w:ascii="仿宋_GB2312" w:hAnsi="宋体" w:eastAsia="仿宋_GB2312"/>
          <w:sz w:val="24"/>
        </w:rPr>
        <w:t xml:space="preserve">    </w:t>
      </w:r>
      <w:r>
        <w:rPr>
          <w:rFonts w:hint="eastAsia" w:ascii="仿宋_GB2312" w:hAnsi="宋体" w:eastAsia="仿宋_GB2312"/>
          <w:sz w:val="24"/>
        </w:rPr>
        <w:t>址：</w:t>
      </w:r>
      <w:r>
        <w:rPr>
          <w:rFonts w:hint="eastAsia" w:ascii="仿宋_GB2312" w:hAnsi="宋体" w:eastAsia="仿宋_GB2312" w:cs="Times New Roman"/>
          <w:color w:val="auto"/>
          <w:sz w:val="24"/>
        </w:rPr>
        <w:t>杭州市上城区之江路925号</w:t>
      </w:r>
    </w:p>
    <w:p w14:paraId="38682474">
      <w:pPr>
        <w:spacing w:line="360" w:lineRule="auto"/>
        <w:rPr>
          <w:rFonts w:ascii="仿宋_GB2312" w:hAnsi="宋体" w:eastAsia="仿宋_GB2312"/>
          <w:sz w:val="24"/>
        </w:rPr>
      </w:pPr>
      <w:r>
        <w:rPr>
          <w:rFonts w:ascii="仿宋_GB2312" w:hAnsi="宋体" w:eastAsia="仿宋_GB2312"/>
          <w:sz w:val="24"/>
        </w:rPr>
        <w:t xml:space="preserve">    传    真：/ </w:t>
      </w:r>
    </w:p>
    <w:p w14:paraId="14116A9E">
      <w:pPr>
        <w:spacing w:line="360" w:lineRule="auto"/>
        <w:rPr>
          <w:rFonts w:ascii="仿宋_GB2312" w:hAnsi="宋体" w:eastAsia="仿宋_GB2312"/>
          <w:sz w:val="24"/>
        </w:rPr>
      </w:pPr>
      <w:r>
        <w:rPr>
          <w:rFonts w:ascii="仿宋_GB2312" w:hAnsi="宋体" w:eastAsia="仿宋_GB2312"/>
          <w:sz w:val="24"/>
        </w:rPr>
        <w:t xml:space="preserve">    项目联系人（询问）：</w:t>
      </w:r>
      <w:r>
        <w:rPr>
          <w:rFonts w:hint="eastAsia" w:ascii="仿宋_GB2312" w:hAnsi="宋体" w:eastAsia="仿宋_GB2312"/>
          <w:sz w:val="24"/>
        </w:rPr>
        <w:t xml:space="preserve"> 曹工、张工</w:t>
      </w:r>
    </w:p>
    <w:p w14:paraId="6D1B7466">
      <w:pPr>
        <w:spacing w:line="360" w:lineRule="auto"/>
        <w:rPr>
          <w:rFonts w:ascii="仿宋_GB2312" w:hAnsi="宋体" w:eastAsia="仿宋_GB2312" w:cs="Times New Roman"/>
          <w:color w:val="auto"/>
          <w:sz w:val="24"/>
        </w:rPr>
      </w:pPr>
      <w:r>
        <w:rPr>
          <w:rFonts w:ascii="仿宋_GB2312" w:hAnsi="宋体" w:eastAsia="仿宋_GB2312"/>
          <w:sz w:val="24"/>
        </w:rPr>
        <w:t xml:space="preserve">    项目联系方式（询问）：</w:t>
      </w:r>
      <w:r>
        <w:rPr>
          <w:rFonts w:hint="eastAsia" w:ascii="仿宋_GB2312" w:hAnsi="宋体" w:eastAsia="仿宋_GB2312" w:cs="Times New Roman"/>
          <w:color w:val="auto"/>
          <w:sz w:val="24"/>
        </w:rPr>
        <w:t>0571-89587855、89587802</w:t>
      </w:r>
    </w:p>
    <w:p w14:paraId="20726A80">
      <w:pPr>
        <w:spacing w:line="360" w:lineRule="auto"/>
        <w:rPr>
          <w:rFonts w:ascii="仿宋_GB2312" w:hAnsi="宋体" w:eastAsia="仿宋_GB2312"/>
          <w:sz w:val="24"/>
        </w:rPr>
      </w:pPr>
      <w:r>
        <w:rPr>
          <w:rFonts w:ascii="仿宋_GB2312" w:hAnsi="宋体" w:eastAsia="仿宋_GB2312"/>
          <w:sz w:val="24"/>
        </w:rPr>
        <w:t xml:space="preserve">    质疑联系人：</w:t>
      </w:r>
      <w:r>
        <w:rPr>
          <w:rFonts w:hint="eastAsia" w:ascii="仿宋_GB2312" w:hAnsi="宋体" w:eastAsia="仿宋_GB2312"/>
          <w:sz w:val="24"/>
        </w:rPr>
        <w:t>谢栋华</w:t>
      </w:r>
    </w:p>
    <w:p w14:paraId="465E471F">
      <w:pPr>
        <w:spacing w:line="360" w:lineRule="auto"/>
        <w:rPr>
          <w:rFonts w:ascii="仿宋_GB2312" w:hAnsi="宋体" w:eastAsia="仿宋_GB2312"/>
          <w:sz w:val="24"/>
        </w:rPr>
      </w:pPr>
      <w:r>
        <w:rPr>
          <w:rFonts w:ascii="仿宋_GB2312" w:hAnsi="宋体" w:eastAsia="仿宋_GB2312"/>
          <w:sz w:val="24"/>
        </w:rPr>
        <w:t xml:space="preserve">    质疑联系方式：</w:t>
      </w:r>
      <w:r>
        <w:rPr>
          <w:rFonts w:hint="eastAsia" w:ascii="仿宋_GB2312" w:hAnsi="宋体" w:eastAsia="仿宋_GB2312" w:cs="Times New Roman"/>
          <w:color w:val="auto"/>
          <w:sz w:val="24"/>
        </w:rPr>
        <w:t>0571-89587838</w:t>
      </w:r>
    </w:p>
    <w:p w14:paraId="5550577A">
      <w:pPr>
        <w:spacing w:line="360" w:lineRule="auto"/>
        <w:rPr>
          <w:rFonts w:ascii="仿宋_GB2312" w:hAnsi="宋体" w:eastAsia="仿宋_GB2312"/>
          <w:color w:val="auto"/>
          <w:sz w:val="24"/>
        </w:rPr>
      </w:pPr>
      <w:r>
        <w:rPr>
          <w:rFonts w:ascii="仿宋_GB2312" w:hAnsi="宋体" w:eastAsia="仿宋_GB2312"/>
          <w:sz w:val="24"/>
        </w:rPr>
        <w:t xml:space="preserve">   </w:t>
      </w:r>
      <w:r>
        <w:rPr>
          <w:rFonts w:ascii="仿宋_GB2312" w:hAnsi="宋体" w:eastAsia="仿宋_GB2312"/>
          <w:color w:val="auto"/>
          <w:sz w:val="24"/>
        </w:rPr>
        <w:t xml:space="preserve"> 3.同级政府采购监督管理部门 </w:t>
      </w:r>
    </w:p>
    <w:p w14:paraId="587833EC">
      <w:pPr>
        <w:spacing w:line="360" w:lineRule="auto"/>
        <w:rPr>
          <w:rFonts w:ascii="仿宋_GB2312" w:hAnsi="宋体" w:eastAsia="仿宋_GB2312"/>
          <w:color w:val="auto"/>
          <w:sz w:val="24"/>
        </w:rPr>
      </w:pPr>
      <w:r>
        <w:rPr>
          <w:rFonts w:ascii="仿宋_GB2312" w:hAnsi="宋体" w:eastAsia="仿宋_GB2312"/>
          <w:color w:val="auto"/>
          <w:sz w:val="24"/>
        </w:rPr>
        <w:t xml:space="preserve">    </w:t>
      </w:r>
      <w:r>
        <w:rPr>
          <w:rFonts w:hint="eastAsia" w:ascii="仿宋_GB2312" w:hAnsi="宋体" w:eastAsia="仿宋_GB2312"/>
          <w:color w:val="auto"/>
          <w:sz w:val="24"/>
        </w:rPr>
        <w:t>名    称：杭州市财政局政府采购监管处 /浙江省政府采购行政裁决服务中心（杭州）</w:t>
      </w:r>
    </w:p>
    <w:p w14:paraId="0213CF67">
      <w:pPr>
        <w:spacing w:line="360" w:lineRule="auto"/>
        <w:rPr>
          <w:rFonts w:ascii="仿宋_GB2312" w:hAnsi="宋体" w:eastAsia="仿宋_GB2312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 xml:space="preserve">    地    址：杭州市上城区清泰街549号城建综合大楼11楼（快递仅限ems或顺丰） </w:t>
      </w:r>
    </w:p>
    <w:p w14:paraId="2BB7CCBF">
      <w:pPr>
        <w:spacing w:line="360" w:lineRule="auto"/>
        <w:rPr>
          <w:rFonts w:ascii="仿宋_GB2312" w:hAnsi="宋体" w:eastAsia="仿宋_GB2312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 xml:space="preserve"> </w:t>
      </w:r>
      <w:r>
        <w:rPr>
          <w:rFonts w:hint="eastAsia" w:ascii="仿宋_GB2312" w:hAnsi="宋体" w:eastAsia="仿宋_GB2312"/>
          <w:color w:val="auto"/>
          <w:sz w:val="24"/>
          <w:lang w:val="en-US" w:eastAsia="zh-CN"/>
        </w:rPr>
        <w:t xml:space="preserve">  </w:t>
      </w:r>
      <w:r>
        <w:rPr>
          <w:rFonts w:hint="eastAsia" w:ascii="仿宋_GB2312" w:hAnsi="宋体" w:eastAsia="仿宋_GB2312"/>
          <w:color w:val="auto"/>
          <w:sz w:val="24"/>
        </w:rPr>
        <w:t xml:space="preserve"> 传    真：/</w:t>
      </w:r>
    </w:p>
    <w:p w14:paraId="708BE6D6">
      <w:pPr>
        <w:spacing w:line="360" w:lineRule="auto"/>
        <w:rPr>
          <w:rFonts w:ascii="仿宋_GB2312" w:hAnsi="宋体" w:eastAsia="仿宋_GB2312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 xml:space="preserve">    联系人 ：朱女士、王女士</w:t>
      </w:r>
    </w:p>
    <w:p w14:paraId="226F9642">
      <w:pPr>
        <w:spacing w:line="360" w:lineRule="auto"/>
        <w:ind w:firstLine="480" w:firstLineChars="200"/>
        <w:rPr>
          <w:rFonts w:ascii="仿宋_GB2312" w:hAnsi="宋体" w:eastAsia="仿宋_GB2312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>监督投诉电话：0571-87227671,0571-87800218</w:t>
      </w:r>
    </w:p>
    <w:p w14:paraId="735E0795">
      <w:pPr>
        <w:spacing w:line="360" w:lineRule="auto"/>
        <w:ind w:firstLine="480" w:firstLineChars="200"/>
        <w:rPr>
          <w:rFonts w:ascii="仿宋_GB2312" w:hAnsi="宋体" w:eastAsia="仿宋_GB2312"/>
          <w:color w:val="auto"/>
          <w:sz w:val="24"/>
        </w:rPr>
      </w:pPr>
      <w:r>
        <w:rPr>
          <w:rFonts w:hint="eastAsia" w:ascii="仿宋_GB2312" w:hAnsi="宋体" w:eastAsia="仿宋_GB2312"/>
          <w:color w:val="auto"/>
          <w:sz w:val="24"/>
        </w:rPr>
        <w:t>政策咨询：陈先生、厉先生，0571-89580460、89580456</w:t>
      </w:r>
    </w:p>
    <w:sectPr>
      <w:head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A3CB76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bordersDoNotSurroundHeader w:val="1"/>
  <w:bordersDoNotSurroundFooter w:val="1"/>
  <w:documentProtection w:enforcement="0"/>
  <w:defaultTabStop w:val="420"/>
  <w:drawingGridVerticalSpacing w:val="156"/>
  <w:doNotShadeFormData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WU2ZGYxNjdlNGQyNzdjNjcyYjE3MzVjNmMyY2EyOGQifQ=="/>
    <w:docVar w:name="KSO_WPS_MARK_KEY" w:val="c0ccffd4-1128-47ea-ac5a-3b752ca83b41"/>
  </w:docVars>
  <w:rsids>
    <w:rsidRoot w:val="00172A27"/>
    <w:rsid w:val="0001110E"/>
    <w:rsid w:val="00027A0B"/>
    <w:rsid w:val="00030417"/>
    <w:rsid w:val="000658CB"/>
    <w:rsid w:val="000971D5"/>
    <w:rsid w:val="000C7A1C"/>
    <w:rsid w:val="000D7F16"/>
    <w:rsid w:val="00120A7F"/>
    <w:rsid w:val="00161D06"/>
    <w:rsid w:val="00172A27"/>
    <w:rsid w:val="00180E9B"/>
    <w:rsid w:val="00196A1C"/>
    <w:rsid w:val="001A68D3"/>
    <w:rsid w:val="001B4B4B"/>
    <w:rsid w:val="001D416C"/>
    <w:rsid w:val="001E3A8D"/>
    <w:rsid w:val="00222317"/>
    <w:rsid w:val="00267091"/>
    <w:rsid w:val="00287988"/>
    <w:rsid w:val="00292FEB"/>
    <w:rsid w:val="002A1FEC"/>
    <w:rsid w:val="002E0FD4"/>
    <w:rsid w:val="002F7D40"/>
    <w:rsid w:val="0034635C"/>
    <w:rsid w:val="003778E4"/>
    <w:rsid w:val="00390AED"/>
    <w:rsid w:val="003A3750"/>
    <w:rsid w:val="003A56D9"/>
    <w:rsid w:val="003A7B5B"/>
    <w:rsid w:val="003C105E"/>
    <w:rsid w:val="003D28FB"/>
    <w:rsid w:val="003D2C01"/>
    <w:rsid w:val="003E3B3D"/>
    <w:rsid w:val="00437E29"/>
    <w:rsid w:val="00465448"/>
    <w:rsid w:val="00481272"/>
    <w:rsid w:val="004846E0"/>
    <w:rsid w:val="0049223D"/>
    <w:rsid w:val="004A7235"/>
    <w:rsid w:val="004B0CB4"/>
    <w:rsid w:val="004C62AE"/>
    <w:rsid w:val="004D7521"/>
    <w:rsid w:val="00501C36"/>
    <w:rsid w:val="005163E8"/>
    <w:rsid w:val="00516400"/>
    <w:rsid w:val="00535E6A"/>
    <w:rsid w:val="00542157"/>
    <w:rsid w:val="0055246D"/>
    <w:rsid w:val="00553160"/>
    <w:rsid w:val="005611D9"/>
    <w:rsid w:val="00563B37"/>
    <w:rsid w:val="005669FD"/>
    <w:rsid w:val="00566A24"/>
    <w:rsid w:val="00573A7D"/>
    <w:rsid w:val="0057586B"/>
    <w:rsid w:val="005A693C"/>
    <w:rsid w:val="005E2200"/>
    <w:rsid w:val="005F12DC"/>
    <w:rsid w:val="005F605B"/>
    <w:rsid w:val="006125CD"/>
    <w:rsid w:val="00616D66"/>
    <w:rsid w:val="00677B5A"/>
    <w:rsid w:val="006837F3"/>
    <w:rsid w:val="006871A0"/>
    <w:rsid w:val="006A6A9C"/>
    <w:rsid w:val="006B39E9"/>
    <w:rsid w:val="006B4CE6"/>
    <w:rsid w:val="006C57DC"/>
    <w:rsid w:val="006D6545"/>
    <w:rsid w:val="006E2829"/>
    <w:rsid w:val="006E6EEA"/>
    <w:rsid w:val="00756EBB"/>
    <w:rsid w:val="0076276C"/>
    <w:rsid w:val="0077174C"/>
    <w:rsid w:val="00781148"/>
    <w:rsid w:val="0078550C"/>
    <w:rsid w:val="007B2318"/>
    <w:rsid w:val="007C0C24"/>
    <w:rsid w:val="007C2EB3"/>
    <w:rsid w:val="007C653D"/>
    <w:rsid w:val="007E08A6"/>
    <w:rsid w:val="007F5032"/>
    <w:rsid w:val="00850F17"/>
    <w:rsid w:val="0087366A"/>
    <w:rsid w:val="00887361"/>
    <w:rsid w:val="00892D8B"/>
    <w:rsid w:val="008A5934"/>
    <w:rsid w:val="008B5F73"/>
    <w:rsid w:val="008B7F27"/>
    <w:rsid w:val="008C71C2"/>
    <w:rsid w:val="008E3588"/>
    <w:rsid w:val="00912546"/>
    <w:rsid w:val="00925B7D"/>
    <w:rsid w:val="00926678"/>
    <w:rsid w:val="0093454F"/>
    <w:rsid w:val="00966591"/>
    <w:rsid w:val="009929D9"/>
    <w:rsid w:val="0099516A"/>
    <w:rsid w:val="009A7C0E"/>
    <w:rsid w:val="009B7535"/>
    <w:rsid w:val="009D2055"/>
    <w:rsid w:val="00A103E2"/>
    <w:rsid w:val="00A248C5"/>
    <w:rsid w:val="00A315F4"/>
    <w:rsid w:val="00A42E6E"/>
    <w:rsid w:val="00A45195"/>
    <w:rsid w:val="00A4770B"/>
    <w:rsid w:val="00A56E6A"/>
    <w:rsid w:val="00A7038A"/>
    <w:rsid w:val="00A76E21"/>
    <w:rsid w:val="00A83E63"/>
    <w:rsid w:val="00AA4CA9"/>
    <w:rsid w:val="00AB7D58"/>
    <w:rsid w:val="00AC6E3B"/>
    <w:rsid w:val="00AC7F6B"/>
    <w:rsid w:val="00AF7B95"/>
    <w:rsid w:val="00B041E4"/>
    <w:rsid w:val="00B07E7C"/>
    <w:rsid w:val="00B4194B"/>
    <w:rsid w:val="00B653E1"/>
    <w:rsid w:val="00B72E95"/>
    <w:rsid w:val="00B7359F"/>
    <w:rsid w:val="00B97997"/>
    <w:rsid w:val="00BB5029"/>
    <w:rsid w:val="00BB5D1B"/>
    <w:rsid w:val="00BC3143"/>
    <w:rsid w:val="00BC4B49"/>
    <w:rsid w:val="00BC6845"/>
    <w:rsid w:val="00BE5D5E"/>
    <w:rsid w:val="00BF3243"/>
    <w:rsid w:val="00BF5332"/>
    <w:rsid w:val="00C167C4"/>
    <w:rsid w:val="00C2756E"/>
    <w:rsid w:val="00C77271"/>
    <w:rsid w:val="00C90A76"/>
    <w:rsid w:val="00C96D00"/>
    <w:rsid w:val="00CA0C84"/>
    <w:rsid w:val="00D046F5"/>
    <w:rsid w:val="00D072F3"/>
    <w:rsid w:val="00D37756"/>
    <w:rsid w:val="00D73EA4"/>
    <w:rsid w:val="00D864C3"/>
    <w:rsid w:val="00D8733F"/>
    <w:rsid w:val="00DB3189"/>
    <w:rsid w:val="00DD0510"/>
    <w:rsid w:val="00DD5653"/>
    <w:rsid w:val="00DE36EE"/>
    <w:rsid w:val="00DE6E5A"/>
    <w:rsid w:val="00E06F99"/>
    <w:rsid w:val="00E53A5E"/>
    <w:rsid w:val="00EA43F4"/>
    <w:rsid w:val="00EB07C7"/>
    <w:rsid w:val="00EB534C"/>
    <w:rsid w:val="00EB5BC2"/>
    <w:rsid w:val="00ED5909"/>
    <w:rsid w:val="00EF76DE"/>
    <w:rsid w:val="00F26996"/>
    <w:rsid w:val="00F3254A"/>
    <w:rsid w:val="00F62323"/>
    <w:rsid w:val="00F71D22"/>
    <w:rsid w:val="00FC75D6"/>
    <w:rsid w:val="00FE4ADB"/>
    <w:rsid w:val="0466437D"/>
    <w:rsid w:val="0AA97648"/>
    <w:rsid w:val="0D062C89"/>
    <w:rsid w:val="145A7805"/>
    <w:rsid w:val="35FC0AA8"/>
    <w:rsid w:val="3CA44C77"/>
    <w:rsid w:val="4DBD04D9"/>
    <w:rsid w:val="56610D1D"/>
    <w:rsid w:val="570B60E8"/>
    <w:rsid w:val="5E882497"/>
    <w:rsid w:val="64444F03"/>
    <w:rsid w:val="6DF7141F"/>
    <w:rsid w:val="6EDD14CD"/>
    <w:rsid w:val="75B1359E"/>
    <w:rsid w:val="7A726ECA"/>
    <w:rsid w:val="7FF82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Char Char Char"/>
    <w:basedOn w:val="1"/>
    <w:qFormat/>
    <w:uiPriority w:val="0"/>
    <w:rPr>
      <w:rFonts w:ascii="Tahoma" w:hAnsi="Tahoma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SMZJ</Company>
  <Pages>3</Pages>
  <Words>1024</Words>
  <Characters>1275</Characters>
  <Lines>9</Lines>
  <Paragraphs>2</Paragraphs>
  <TotalTime>2</TotalTime>
  <ScaleCrop>false</ScaleCrop>
  <LinksUpToDate>false</LinksUpToDate>
  <CharactersWithSpaces>1503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2025-03-29T09:00:00Z</dcterms:created>
  <dc:creator>张燕</dc:creator>
  <cp:lastModifiedBy>Administrator</cp:lastModifiedBy>
  <dcterms:modified xsi:type="dcterms:W3CDTF">2025-03-29T15:07:22Z</dcterms:modified>
  <dc:title>一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7bc8a577e0d241749a0319b4d3f11f38_23</vt:lpwstr>
  </property>
  <property fmtid="{D5CDD505-2E9C-101B-9397-08002B2CF9AE}" pid="4" name="KSOTemplateDocerSaveRecord">
    <vt:lpwstr>eyJoZGlkIjoiMGEyMDg5ZWMwZDE2OWE1YzU2ZjFmYjU1NjdmNDhjMDEiLCJ1c2VySWQiOiIzMTExNjMyNDAifQ==</vt:lpwstr>
  </property>
</Properties>
</file>