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50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西泠•武林美术馆</w:t>
      </w:r>
      <w:r>
        <w:rPr>
          <w:rFonts w:hint="eastAsia" w:ascii="方正小标宋简体" w:hAnsi="方正小标宋简体" w:eastAsia="方正小标宋简体" w:cs="方正小标宋简体"/>
          <w:b w:val="0"/>
          <w:bCs w:val="0"/>
          <w:sz w:val="44"/>
          <w:szCs w:val="44"/>
          <w:lang w:val="en-US" w:eastAsia="zh-CN"/>
        </w:rPr>
        <w:t>产业园第二批</w:t>
      </w:r>
    </w:p>
    <w:p w14:paraId="367A3F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招商物业</w:t>
      </w:r>
      <w:r>
        <w:rPr>
          <w:rFonts w:hint="eastAsia" w:ascii="方正小标宋简体" w:hAnsi="方正小标宋简体" w:eastAsia="方正小标宋简体" w:cs="方正小标宋简体"/>
          <w:b w:val="0"/>
          <w:bCs w:val="0"/>
          <w:sz w:val="44"/>
          <w:szCs w:val="44"/>
        </w:rPr>
        <w:t>公开招租</w:t>
      </w:r>
      <w:r>
        <w:rPr>
          <w:rFonts w:hint="eastAsia" w:ascii="方正小标宋简体" w:hAnsi="方正小标宋简体" w:eastAsia="方正小标宋简体" w:cs="方正小标宋简体"/>
          <w:b w:val="0"/>
          <w:bCs w:val="0"/>
          <w:sz w:val="44"/>
          <w:szCs w:val="44"/>
          <w:lang w:val="en-US" w:eastAsia="zh-CN"/>
        </w:rPr>
        <w:t>公告</w:t>
      </w:r>
    </w:p>
    <w:p w14:paraId="70DC6945">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p>
    <w:p w14:paraId="6E74AE19">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兹有杭州西泠数智文化产业有限公司（以下简称“公司”）运营管理的西泠•武林美术馆产业园第二批招商物业对外公开招租，有关招租内容及规则如下：</w:t>
      </w:r>
    </w:p>
    <w:p w14:paraId="4973C74E">
      <w:pPr>
        <w:pStyle w:val="10"/>
        <w:keepNext w:val="0"/>
        <w:keepLines w:val="0"/>
        <w:pageBreakBefore w:val="0"/>
        <w:widowControl w:val="0"/>
        <w:numPr>
          <w:ilvl w:val="0"/>
          <w:numId w:val="1"/>
        </w:numPr>
        <w:kinsoku/>
        <w:wordWrap/>
        <w:overflowPunct/>
        <w:topLinePunct w:val="0"/>
        <w:autoSpaceDE/>
        <w:autoSpaceDN/>
        <w:bidi w:val="0"/>
        <w:snapToGrid/>
        <w:spacing w:line="560" w:lineRule="exact"/>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承租要求</w:t>
      </w:r>
    </w:p>
    <w:p w14:paraId="1851FF08">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rPr>
          <w:rFonts w:hint="eastAsia"/>
          <w:lang w:val="en-US" w:eastAsia="zh-CN"/>
        </w:rPr>
      </w:pPr>
      <w:r>
        <w:rPr>
          <w:rFonts w:hint="eastAsia" w:ascii="仿宋_GB2312" w:hAnsi="仿宋_GB2312" w:eastAsia="仿宋_GB2312" w:cs="仿宋_GB2312"/>
          <w:sz w:val="32"/>
          <w:szCs w:val="32"/>
        </w:rPr>
        <w:t>承租人须为具有民事行为能力的自然人、法人、或其他机构。承租用途需符合招租业态说明要求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承租人需缴纳</w:t>
      </w:r>
      <w:r>
        <w:rPr>
          <w:rFonts w:hint="eastAsia" w:ascii="仿宋_GB2312" w:hAnsi="仿宋_GB2312" w:eastAsia="仿宋_GB2312" w:cs="仿宋_GB2312"/>
          <w:sz w:val="32"/>
          <w:szCs w:val="32"/>
        </w:rPr>
        <w:t>交易保证金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交易保证金</w:t>
      </w:r>
      <w:r>
        <w:rPr>
          <w:rFonts w:hint="eastAsia" w:ascii="仿宋_GB2312" w:hAnsi="仿宋_GB2312" w:eastAsia="仿宋_GB2312" w:cs="仿宋_GB2312"/>
          <w:sz w:val="32"/>
          <w:szCs w:val="32"/>
        </w:rPr>
        <w:t>根据面积大小确定金额数，200平米及以下的缴纳2000元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200平米以上1000平米以下的缴纳5000元；1000平米以上的缴纳10000元。</w:t>
      </w:r>
    </w:p>
    <w:p w14:paraId="320CA9F9">
      <w:pPr>
        <w:pStyle w:val="10"/>
        <w:numPr>
          <w:ilvl w:val="0"/>
          <w:numId w:val="1"/>
        </w:numPr>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招租内容</w:t>
      </w:r>
    </w:p>
    <w:tbl>
      <w:tblPr>
        <w:tblStyle w:val="7"/>
        <w:tblW w:w="6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807"/>
        <w:gridCol w:w="1558"/>
        <w:gridCol w:w="1339"/>
        <w:gridCol w:w="1477"/>
        <w:gridCol w:w="864"/>
        <w:gridCol w:w="864"/>
        <w:gridCol w:w="749"/>
        <w:gridCol w:w="868"/>
        <w:gridCol w:w="2041"/>
      </w:tblGrid>
      <w:tr w14:paraId="7486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0EEC3B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w w:val="90"/>
                <w:sz w:val="24"/>
                <w:szCs w:val="24"/>
              </w:rPr>
            </w:pPr>
            <w:r>
              <w:rPr>
                <w:rFonts w:hint="eastAsia" w:ascii="黑体" w:hAnsi="黑体" w:eastAsia="黑体" w:cs="黑体"/>
                <w:w w:val="90"/>
                <w:sz w:val="24"/>
                <w:szCs w:val="24"/>
              </w:rPr>
              <w:t>序号</w:t>
            </w:r>
          </w:p>
        </w:tc>
        <w:tc>
          <w:tcPr>
            <w:tcW w:w="358" w:type="pct"/>
            <w:vAlign w:val="center"/>
          </w:tcPr>
          <w:p w14:paraId="17C569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w w:val="90"/>
                <w:sz w:val="24"/>
                <w:szCs w:val="24"/>
              </w:rPr>
            </w:pPr>
            <w:r>
              <w:rPr>
                <w:rFonts w:hint="eastAsia" w:ascii="黑体" w:hAnsi="黑体" w:eastAsia="黑体" w:cs="黑体"/>
                <w:w w:val="90"/>
                <w:sz w:val="24"/>
                <w:szCs w:val="24"/>
              </w:rPr>
              <w:t>楼层</w:t>
            </w:r>
          </w:p>
        </w:tc>
        <w:tc>
          <w:tcPr>
            <w:tcW w:w="691" w:type="pct"/>
            <w:vAlign w:val="center"/>
          </w:tcPr>
          <w:p w14:paraId="0B6CDC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w w:val="90"/>
                <w:sz w:val="24"/>
                <w:szCs w:val="24"/>
              </w:rPr>
            </w:pPr>
            <w:r>
              <w:rPr>
                <w:rFonts w:hint="eastAsia" w:ascii="黑体" w:hAnsi="黑体" w:eastAsia="黑体" w:cs="黑体"/>
                <w:w w:val="90"/>
                <w:sz w:val="24"/>
                <w:szCs w:val="24"/>
              </w:rPr>
              <w:t>商位号</w:t>
            </w:r>
          </w:p>
        </w:tc>
        <w:tc>
          <w:tcPr>
            <w:tcW w:w="594" w:type="pct"/>
            <w:vAlign w:val="center"/>
          </w:tcPr>
          <w:p w14:paraId="3B7149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建筑面积</w:t>
            </w:r>
          </w:p>
          <w:p w14:paraId="6A5F1F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w w:val="90"/>
                <w:sz w:val="24"/>
                <w:szCs w:val="24"/>
              </w:rPr>
            </w:pPr>
            <w:r>
              <w:rPr>
                <w:rFonts w:hint="eastAsia" w:ascii="黑体" w:hAnsi="黑体" w:eastAsia="黑体" w:cs="黑体"/>
                <w:w w:val="90"/>
                <w:sz w:val="18"/>
                <w:szCs w:val="18"/>
              </w:rPr>
              <w:t>（以实际测绘为准</w:t>
            </w:r>
            <w:r>
              <w:rPr>
                <w:rFonts w:hint="eastAsia" w:ascii="黑体" w:hAnsi="黑体" w:eastAsia="黑体" w:cs="黑体"/>
                <w:w w:val="90"/>
                <w:sz w:val="18"/>
                <w:szCs w:val="18"/>
                <w:lang w:eastAsia="zh-CN"/>
              </w:rPr>
              <w:t>，</w:t>
            </w:r>
            <w:r>
              <w:rPr>
                <w:rFonts w:hint="eastAsia" w:ascii="黑体" w:hAnsi="黑体" w:eastAsia="黑体" w:cs="黑体"/>
                <w:w w:val="90"/>
                <w:sz w:val="18"/>
                <w:szCs w:val="18"/>
                <w:lang w:val="en-US" w:eastAsia="zh-CN"/>
              </w:rPr>
              <w:t>㎡</w:t>
            </w:r>
            <w:r>
              <w:rPr>
                <w:rFonts w:hint="eastAsia" w:ascii="黑体" w:hAnsi="黑体" w:eastAsia="黑体" w:cs="黑体"/>
                <w:w w:val="90"/>
                <w:sz w:val="21"/>
                <w:szCs w:val="21"/>
              </w:rPr>
              <w:t>）</w:t>
            </w:r>
          </w:p>
        </w:tc>
        <w:tc>
          <w:tcPr>
            <w:tcW w:w="655" w:type="pct"/>
            <w:vAlign w:val="center"/>
          </w:tcPr>
          <w:p w14:paraId="5E40B8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w w:val="90"/>
                <w:sz w:val="24"/>
                <w:szCs w:val="24"/>
              </w:rPr>
            </w:pPr>
            <w:r>
              <w:rPr>
                <w:rFonts w:hint="eastAsia" w:ascii="黑体" w:hAnsi="黑体" w:eastAsia="黑体" w:cs="黑体"/>
                <w:w w:val="90"/>
                <w:sz w:val="24"/>
                <w:szCs w:val="24"/>
              </w:rPr>
              <w:t>招商业态</w:t>
            </w:r>
          </w:p>
        </w:tc>
        <w:tc>
          <w:tcPr>
            <w:tcW w:w="383" w:type="pct"/>
            <w:vAlign w:val="center"/>
          </w:tcPr>
          <w:p w14:paraId="26F4ED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招租</w:t>
            </w:r>
          </w:p>
          <w:p w14:paraId="3F42709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年限</w:t>
            </w:r>
          </w:p>
          <w:p w14:paraId="66DFE1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w w:val="90"/>
                <w:sz w:val="16"/>
                <w:szCs w:val="16"/>
              </w:rPr>
            </w:pPr>
            <w:r>
              <w:rPr>
                <w:rFonts w:hint="eastAsia" w:ascii="黑体" w:hAnsi="黑体" w:eastAsia="黑体" w:cs="黑体"/>
                <w:w w:val="90"/>
                <w:sz w:val="16"/>
                <w:szCs w:val="16"/>
              </w:rPr>
              <w:t>（年，含</w:t>
            </w:r>
          </w:p>
          <w:p w14:paraId="73FB4C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w w:val="90"/>
                <w:sz w:val="24"/>
                <w:szCs w:val="24"/>
              </w:rPr>
            </w:pPr>
            <w:r>
              <w:rPr>
                <w:rFonts w:hint="eastAsia" w:ascii="黑体" w:hAnsi="黑体" w:eastAsia="黑体" w:cs="黑体"/>
                <w:w w:val="90"/>
                <w:sz w:val="16"/>
                <w:szCs w:val="16"/>
              </w:rPr>
              <w:t>免租期）</w:t>
            </w:r>
          </w:p>
        </w:tc>
        <w:tc>
          <w:tcPr>
            <w:tcW w:w="383" w:type="pct"/>
            <w:vAlign w:val="center"/>
          </w:tcPr>
          <w:p w14:paraId="52A895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招租</w:t>
            </w:r>
          </w:p>
          <w:p w14:paraId="0CBCFE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底价</w:t>
            </w:r>
          </w:p>
          <w:p w14:paraId="0ECD5D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w w:val="90"/>
                <w:sz w:val="24"/>
                <w:szCs w:val="24"/>
              </w:rPr>
            </w:pPr>
            <w:r>
              <w:rPr>
                <w:rFonts w:hint="eastAsia" w:ascii="黑体" w:hAnsi="黑体" w:eastAsia="黑体" w:cs="黑体"/>
                <w:w w:val="90"/>
                <w:sz w:val="18"/>
                <w:szCs w:val="18"/>
              </w:rPr>
              <w:t>（元</w:t>
            </w:r>
            <w:r>
              <w:rPr>
                <w:rFonts w:ascii="黑体" w:hAnsi="黑体" w:eastAsia="黑体" w:cs="黑体"/>
                <w:w w:val="90"/>
                <w:sz w:val="18"/>
                <w:szCs w:val="18"/>
              </w:rPr>
              <w:t>/</w:t>
            </w:r>
            <w:r>
              <w:rPr>
                <w:rFonts w:hint="eastAsia" w:ascii="黑体" w:hAnsi="黑体" w:eastAsia="黑体" w:cs="黑体"/>
                <w:w w:val="90"/>
                <w:sz w:val="18"/>
                <w:szCs w:val="18"/>
                <w:lang w:val="en-US" w:eastAsia="zh-CN"/>
              </w:rPr>
              <w:t>㎡</w:t>
            </w:r>
            <w:r>
              <w:rPr>
                <w:rFonts w:hint="eastAsia" w:ascii="黑体" w:hAnsi="黑体" w:eastAsia="黑体" w:cs="黑体"/>
                <w:w w:val="90"/>
                <w:sz w:val="18"/>
                <w:szCs w:val="18"/>
              </w:rPr>
              <w:t>）</w:t>
            </w:r>
          </w:p>
        </w:tc>
        <w:tc>
          <w:tcPr>
            <w:tcW w:w="332" w:type="pct"/>
            <w:vAlign w:val="center"/>
          </w:tcPr>
          <w:p w14:paraId="68A37335">
            <w:pPr>
              <w:jc w:val="center"/>
              <w:rPr>
                <w:rFonts w:hint="eastAsia" w:ascii="黑体" w:hAnsi="黑体" w:eastAsia="黑体" w:cs="黑体"/>
                <w:w w:val="90"/>
                <w:kern w:val="2"/>
                <w:sz w:val="24"/>
                <w:szCs w:val="24"/>
                <w:lang w:val="en-US" w:eastAsia="zh-CN" w:bidi="ar-SA"/>
              </w:rPr>
            </w:pPr>
            <w:r>
              <w:rPr>
                <w:rFonts w:hint="eastAsia" w:ascii="黑体" w:hAnsi="黑体" w:eastAsia="黑体" w:cs="黑体"/>
                <w:w w:val="90"/>
                <w:sz w:val="24"/>
                <w:szCs w:val="24"/>
              </w:rPr>
              <w:t>支付周期</w:t>
            </w:r>
          </w:p>
        </w:tc>
        <w:tc>
          <w:tcPr>
            <w:tcW w:w="385" w:type="pct"/>
            <w:vAlign w:val="center"/>
          </w:tcPr>
          <w:p w14:paraId="7040A414">
            <w:pPr>
              <w:jc w:val="center"/>
              <w:rPr>
                <w:rFonts w:hint="eastAsia" w:ascii="黑体" w:hAnsi="黑体" w:eastAsia="黑体" w:cs="黑体"/>
                <w:w w:val="90"/>
                <w:sz w:val="24"/>
                <w:szCs w:val="24"/>
              </w:rPr>
            </w:pPr>
            <w:r>
              <w:rPr>
                <w:rFonts w:hint="eastAsia" w:ascii="黑体" w:hAnsi="黑体" w:eastAsia="黑体" w:cs="黑体"/>
                <w:w w:val="90"/>
                <w:sz w:val="24"/>
                <w:szCs w:val="24"/>
              </w:rPr>
              <w:t>免租</w:t>
            </w:r>
          </w:p>
          <w:p w14:paraId="6AE64DFA">
            <w:pPr>
              <w:jc w:val="center"/>
              <w:rPr>
                <w:rFonts w:hint="eastAsia" w:ascii="黑体" w:hAnsi="黑体" w:eastAsia="黑体" w:cs="黑体"/>
                <w:w w:val="90"/>
                <w:kern w:val="2"/>
                <w:sz w:val="24"/>
                <w:szCs w:val="24"/>
                <w:lang w:val="en-US" w:eastAsia="zh-CN" w:bidi="ar-SA"/>
              </w:rPr>
            </w:pPr>
            <w:r>
              <w:rPr>
                <w:rFonts w:hint="eastAsia" w:ascii="黑体" w:hAnsi="黑体" w:eastAsia="黑体" w:cs="黑体"/>
                <w:w w:val="90"/>
                <w:sz w:val="24"/>
                <w:szCs w:val="24"/>
              </w:rPr>
              <w:t>期限</w:t>
            </w:r>
          </w:p>
        </w:tc>
        <w:tc>
          <w:tcPr>
            <w:tcW w:w="905" w:type="pct"/>
            <w:vAlign w:val="center"/>
          </w:tcPr>
          <w:p w14:paraId="6832423A">
            <w:pPr>
              <w:jc w:val="center"/>
              <w:rPr>
                <w:rFonts w:hint="eastAsia" w:ascii="黑体" w:hAnsi="黑体" w:eastAsia="黑体" w:cs="黑体"/>
                <w:w w:val="90"/>
                <w:kern w:val="2"/>
                <w:sz w:val="24"/>
                <w:szCs w:val="24"/>
                <w:lang w:val="en-US" w:eastAsia="zh-CN" w:bidi="ar-SA"/>
              </w:rPr>
            </w:pPr>
            <w:r>
              <w:rPr>
                <w:rFonts w:hint="eastAsia" w:ascii="黑体" w:hAnsi="黑体" w:eastAsia="黑体" w:cs="黑体"/>
                <w:w w:val="90"/>
                <w:sz w:val="24"/>
                <w:szCs w:val="24"/>
              </w:rPr>
              <w:t>递增率</w:t>
            </w:r>
          </w:p>
        </w:tc>
      </w:tr>
      <w:tr w14:paraId="53BC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5613B933">
            <w:pPr>
              <w:jc w:val="center"/>
              <w:rPr>
                <w:rFonts w:ascii="仿宋_GB2312" w:hAnsi="仿宋_GB2312" w:eastAsia="仿宋_GB2312" w:cs="仿宋_GB2312"/>
                <w:sz w:val="22"/>
              </w:rPr>
            </w:pPr>
            <w:r>
              <w:rPr>
                <w:rFonts w:hint="eastAsia" w:ascii="仿宋_GB2312" w:hAnsi="仿宋_GB2312" w:eastAsia="仿宋_GB2312" w:cs="仿宋_GB2312"/>
                <w:sz w:val="22"/>
              </w:rPr>
              <w:t>1</w:t>
            </w:r>
          </w:p>
        </w:tc>
        <w:tc>
          <w:tcPr>
            <w:tcW w:w="358" w:type="pct"/>
            <w:vAlign w:val="center"/>
          </w:tcPr>
          <w:p w14:paraId="4DB4C533">
            <w:pPr>
              <w:jc w:val="center"/>
              <w:rPr>
                <w:rFonts w:ascii="仿宋_GB2312" w:hAnsi="仿宋_GB2312" w:eastAsia="仿宋_GB2312" w:cs="仿宋_GB2312"/>
                <w:sz w:val="22"/>
              </w:rPr>
            </w:pPr>
            <w:r>
              <w:rPr>
                <w:rFonts w:hint="eastAsia" w:ascii="仿宋_GB2312" w:hAnsi="仿宋_GB2312" w:eastAsia="仿宋_GB2312" w:cs="仿宋_GB2312"/>
                <w:sz w:val="22"/>
              </w:rPr>
              <w:t>一楼</w:t>
            </w:r>
          </w:p>
        </w:tc>
        <w:tc>
          <w:tcPr>
            <w:tcW w:w="691" w:type="pct"/>
            <w:vAlign w:val="center"/>
          </w:tcPr>
          <w:p w14:paraId="2AFE100B">
            <w:pPr>
              <w:jc w:val="center"/>
              <w:rPr>
                <w:rFonts w:ascii="仿宋_GB2312" w:hAnsi="仿宋_GB2312" w:eastAsia="仿宋_GB2312" w:cs="仿宋_GB2312"/>
                <w:sz w:val="22"/>
              </w:rPr>
            </w:pPr>
            <w:r>
              <w:rPr>
                <w:rFonts w:hint="eastAsia" w:ascii="仿宋_GB2312" w:hAnsi="仿宋_GB2312" w:eastAsia="仿宋_GB2312" w:cs="仿宋_GB2312"/>
                <w:sz w:val="22"/>
              </w:rPr>
              <w:t>111</w:t>
            </w:r>
          </w:p>
        </w:tc>
        <w:tc>
          <w:tcPr>
            <w:tcW w:w="594" w:type="pct"/>
            <w:vAlign w:val="center"/>
          </w:tcPr>
          <w:p w14:paraId="6FBA39A7">
            <w:pPr>
              <w:jc w:val="center"/>
              <w:rPr>
                <w:rFonts w:ascii="仿宋_GB2312" w:hAnsi="仿宋_GB2312" w:eastAsia="仿宋_GB2312" w:cs="仿宋_GB2312"/>
                <w:sz w:val="22"/>
              </w:rPr>
            </w:pPr>
            <w:r>
              <w:rPr>
                <w:rFonts w:hint="eastAsia" w:ascii="仿宋_GB2312" w:hAnsi="仿宋_GB2312" w:eastAsia="仿宋_GB2312" w:cs="仿宋_GB2312"/>
                <w:sz w:val="22"/>
                <w:lang w:val="en-US" w:eastAsia="zh-CN"/>
              </w:rPr>
              <w:t>111.79</w:t>
            </w:r>
          </w:p>
        </w:tc>
        <w:tc>
          <w:tcPr>
            <w:tcW w:w="655" w:type="pct"/>
            <w:vAlign w:val="center"/>
          </w:tcPr>
          <w:p w14:paraId="5642BCB2">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p>
        </w:tc>
        <w:tc>
          <w:tcPr>
            <w:tcW w:w="383" w:type="pct"/>
            <w:vAlign w:val="center"/>
          </w:tcPr>
          <w:p w14:paraId="594DCA69">
            <w:pPr>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val="en-US" w:eastAsia="zh-CN"/>
              </w:rPr>
              <w:t>3</w:t>
            </w:r>
          </w:p>
        </w:tc>
        <w:tc>
          <w:tcPr>
            <w:tcW w:w="383" w:type="pct"/>
            <w:vAlign w:val="center"/>
          </w:tcPr>
          <w:p w14:paraId="298D8593">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4.8</w:t>
            </w:r>
          </w:p>
        </w:tc>
        <w:tc>
          <w:tcPr>
            <w:tcW w:w="332" w:type="pct"/>
            <w:vAlign w:val="center"/>
          </w:tcPr>
          <w:p w14:paraId="7B9C22D5">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半年</w:t>
            </w:r>
          </w:p>
        </w:tc>
        <w:tc>
          <w:tcPr>
            <w:tcW w:w="385" w:type="pct"/>
            <w:vAlign w:val="center"/>
          </w:tcPr>
          <w:p w14:paraId="16BF5E48">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03FBCE42">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第三年递增3%</w:t>
            </w:r>
          </w:p>
        </w:tc>
      </w:tr>
      <w:tr w14:paraId="1C0B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5A373CC9">
            <w:pPr>
              <w:jc w:val="center"/>
              <w:rPr>
                <w:rFonts w:hint="eastAsia" w:ascii="仿宋_GB2312" w:hAnsi="仿宋_GB2312" w:eastAsia="仿宋_GB2312" w:cs="仿宋_GB2312"/>
                <w:sz w:val="22"/>
              </w:rPr>
            </w:pPr>
            <w:r>
              <w:rPr>
                <w:rFonts w:hint="eastAsia" w:ascii="仿宋_GB2312" w:hAnsi="仿宋_GB2312" w:eastAsia="仿宋_GB2312" w:cs="仿宋_GB2312"/>
                <w:sz w:val="22"/>
                <w:lang w:val="en-US" w:eastAsia="zh-CN"/>
              </w:rPr>
              <w:t>2</w:t>
            </w:r>
          </w:p>
        </w:tc>
        <w:tc>
          <w:tcPr>
            <w:tcW w:w="358" w:type="pct"/>
            <w:vAlign w:val="center"/>
          </w:tcPr>
          <w:p w14:paraId="36BBC7E9">
            <w:pPr>
              <w:jc w:val="center"/>
              <w:rPr>
                <w:rFonts w:hint="eastAsia" w:ascii="仿宋_GB2312" w:hAnsi="仿宋_GB2312" w:eastAsia="仿宋_GB2312" w:cs="仿宋_GB2312"/>
                <w:sz w:val="22"/>
              </w:rPr>
            </w:pPr>
            <w:r>
              <w:rPr>
                <w:rFonts w:hint="eastAsia" w:ascii="仿宋_GB2312" w:hAnsi="仿宋_GB2312" w:eastAsia="仿宋_GB2312" w:cs="仿宋_GB2312"/>
                <w:sz w:val="22"/>
              </w:rPr>
              <w:t>一楼</w:t>
            </w:r>
          </w:p>
        </w:tc>
        <w:tc>
          <w:tcPr>
            <w:tcW w:w="691" w:type="pct"/>
            <w:vAlign w:val="center"/>
          </w:tcPr>
          <w:p w14:paraId="13DE659B">
            <w:pPr>
              <w:tabs>
                <w:tab w:val="left" w:pos="325"/>
              </w:tabs>
              <w:jc w:val="center"/>
              <w:rPr>
                <w:rFonts w:hint="eastAsia" w:ascii="仿宋_GB2312" w:hAnsi="仿宋_GB2312" w:eastAsia="仿宋_GB2312" w:cs="仿宋_GB2312"/>
                <w:sz w:val="22"/>
              </w:rPr>
            </w:pPr>
            <w:r>
              <w:rPr>
                <w:rFonts w:hint="eastAsia" w:ascii="仿宋_GB2312" w:hAnsi="仿宋_GB2312" w:eastAsia="仿宋_GB2312" w:cs="仿宋_GB2312"/>
                <w:sz w:val="22"/>
              </w:rPr>
              <w:t>112</w:t>
            </w:r>
          </w:p>
        </w:tc>
        <w:tc>
          <w:tcPr>
            <w:tcW w:w="594" w:type="pct"/>
            <w:vAlign w:val="center"/>
          </w:tcPr>
          <w:p w14:paraId="5BC39596">
            <w:pPr>
              <w:jc w:val="center"/>
              <w:rPr>
                <w:rFonts w:hint="eastAsia" w:ascii="仿宋_GB2312" w:hAnsi="仿宋_GB2312" w:eastAsia="仿宋_GB2312" w:cs="仿宋_GB2312"/>
                <w:sz w:val="22"/>
              </w:rPr>
            </w:pPr>
            <w:r>
              <w:rPr>
                <w:rFonts w:hint="eastAsia" w:ascii="仿宋_GB2312" w:hAnsi="仿宋_GB2312" w:eastAsia="仿宋_GB2312" w:cs="仿宋_GB2312"/>
                <w:sz w:val="22"/>
                <w:lang w:val="en-US" w:eastAsia="zh-CN"/>
              </w:rPr>
              <w:t>175.80</w:t>
            </w:r>
          </w:p>
        </w:tc>
        <w:tc>
          <w:tcPr>
            <w:tcW w:w="655" w:type="pct"/>
            <w:vAlign w:val="center"/>
          </w:tcPr>
          <w:p w14:paraId="11371BD0">
            <w:pPr>
              <w:jc w:val="center"/>
              <w:rPr>
                <w:rFonts w:hint="eastAsia" w:ascii="仿宋_GB2312" w:hAnsi="仿宋_GB2312" w:eastAsia="仿宋_GB2312" w:cs="仿宋_GB2312"/>
                <w:sz w:val="22"/>
              </w:rPr>
            </w:pPr>
            <w:r>
              <w:rPr>
                <w:rFonts w:hint="eastAsia" w:ascii="仿宋_GB2312" w:hAnsi="仿宋_GB2312" w:eastAsia="仿宋_GB2312" w:cs="仿宋_GB2312"/>
                <w:sz w:val="22"/>
              </w:rPr>
              <w:t>商业二类</w:t>
            </w:r>
          </w:p>
        </w:tc>
        <w:tc>
          <w:tcPr>
            <w:tcW w:w="383" w:type="pct"/>
            <w:vAlign w:val="center"/>
          </w:tcPr>
          <w:p w14:paraId="5C30FCEC">
            <w:pPr>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3</w:t>
            </w:r>
          </w:p>
        </w:tc>
        <w:tc>
          <w:tcPr>
            <w:tcW w:w="383" w:type="pct"/>
            <w:vAlign w:val="center"/>
          </w:tcPr>
          <w:p w14:paraId="410ED213">
            <w:pPr>
              <w:jc w:val="center"/>
              <w:rPr>
                <w:rFonts w:hint="eastAsia" w:ascii="仿宋_GB2312" w:hAnsi="仿宋_GB2312" w:eastAsia="仿宋_GB2312" w:cs="仿宋_GB2312"/>
                <w:sz w:val="22"/>
              </w:rPr>
            </w:pPr>
            <w:r>
              <w:rPr>
                <w:rFonts w:hint="eastAsia" w:ascii="仿宋_GB2312" w:hAnsi="仿宋_GB2312" w:eastAsia="仿宋_GB2312" w:cs="仿宋_GB2312"/>
                <w:sz w:val="22"/>
              </w:rPr>
              <w:t>4.8</w:t>
            </w:r>
          </w:p>
        </w:tc>
        <w:tc>
          <w:tcPr>
            <w:tcW w:w="332" w:type="pct"/>
            <w:vAlign w:val="center"/>
          </w:tcPr>
          <w:p w14:paraId="71510301">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半年</w:t>
            </w:r>
          </w:p>
        </w:tc>
        <w:tc>
          <w:tcPr>
            <w:tcW w:w="385" w:type="pct"/>
            <w:vAlign w:val="center"/>
          </w:tcPr>
          <w:p w14:paraId="212506B3">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502040BB">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第三年递增3%</w:t>
            </w:r>
          </w:p>
        </w:tc>
      </w:tr>
      <w:tr w14:paraId="371C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5BB95629">
            <w:pPr>
              <w:jc w:val="center"/>
              <w:rPr>
                <w:rFonts w:ascii="仿宋_GB2312" w:hAnsi="仿宋_GB2312" w:eastAsia="仿宋_GB2312" w:cs="仿宋_GB2312"/>
                <w:sz w:val="22"/>
              </w:rPr>
            </w:pPr>
            <w:r>
              <w:rPr>
                <w:rFonts w:hint="eastAsia" w:ascii="仿宋_GB2312" w:hAnsi="仿宋_GB2312" w:eastAsia="仿宋_GB2312" w:cs="仿宋_GB2312"/>
                <w:sz w:val="22"/>
                <w:lang w:val="en-US" w:eastAsia="zh-CN"/>
              </w:rPr>
              <w:t>3</w:t>
            </w:r>
          </w:p>
        </w:tc>
        <w:tc>
          <w:tcPr>
            <w:tcW w:w="358" w:type="pct"/>
            <w:vAlign w:val="center"/>
          </w:tcPr>
          <w:p w14:paraId="702B4D5D">
            <w:pPr>
              <w:jc w:val="center"/>
              <w:rPr>
                <w:rFonts w:ascii="仿宋_GB2312" w:hAnsi="仿宋_GB2312" w:eastAsia="仿宋_GB2312" w:cs="仿宋_GB2312"/>
                <w:sz w:val="22"/>
              </w:rPr>
            </w:pPr>
            <w:r>
              <w:rPr>
                <w:rFonts w:hint="eastAsia" w:ascii="仿宋_GB2312" w:hAnsi="仿宋_GB2312" w:eastAsia="仿宋_GB2312" w:cs="仿宋_GB2312"/>
                <w:sz w:val="22"/>
              </w:rPr>
              <w:t>一楼</w:t>
            </w:r>
          </w:p>
        </w:tc>
        <w:tc>
          <w:tcPr>
            <w:tcW w:w="691" w:type="pct"/>
            <w:vAlign w:val="center"/>
          </w:tcPr>
          <w:p w14:paraId="4843ED42">
            <w:pPr>
              <w:tabs>
                <w:tab w:val="left" w:pos="325"/>
              </w:tabs>
              <w:jc w:val="center"/>
              <w:rPr>
                <w:rFonts w:ascii="仿宋_GB2312" w:hAnsi="仿宋_GB2312" w:eastAsia="仿宋_GB2312" w:cs="仿宋_GB2312"/>
                <w:sz w:val="22"/>
              </w:rPr>
            </w:pPr>
            <w:r>
              <w:rPr>
                <w:rFonts w:hint="eastAsia" w:ascii="仿宋_GB2312" w:hAnsi="仿宋_GB2312" w:eastAsia="仿宋_GB2312" w:cs="仿宋_GB2312"/>
                <w:sz w:val="22"/>
              </w:rPr>
              <w:t>110</w:t>
            </w:r>
          </w:p>
        </w:tc>
        <w:tc>
          <w:tcPr>
            <w:tcW w:w="594" w:type="pct"/>
            <w:vAlign w:val="center"/>
          </w:tcPr>
          <w:p w14:paraId="70F1DC35">
            <w:pPr>
              <w:tabs>
                <w:tab w:val="left" w:pos="568"/>
              </w:tabs>
              <w:jc w:val="center"/>
              <w:rPr>
                <w:rFonts w:ascii="仿宋_GB2312" w:hAnsi="仿宋_GB2312" w:eastAsia="仿宋_GB2312" w:cs="仿宋_GB2312"/>
                <w:sz w:val="22"/>
              </w:rPr>
            </w:pPr>
            <w:r>
              <w:rPr>
                <w:rFonts w:hint="eastAsia" w:ascii="仿宋_GB2312" w:hAnsi="仿宋_GB2312" w:eastAsia="仿宋_GB2312" w:cs="仿宋_GB2312"/>
                <w:sz w:val="22"/>
              </w:rPr>
              <w:t>158.31</w:t>
            </w:r>
          </w:p>
        </w:tc>
        <w:tc>
          <w:tcPr>
            <w:tcW w:w="655" w:type="pct"/>
            <w:vAlign w:val="center"/>
          </w:tcPr>
          <w:p w14:paraId="0999D84A">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p>
        </w:tc>
        <w:tc>
          <w:tcPr>
            <w:tcW w:w="383" w:type="pct"/>
            <w:vAlign w:val="center"/>
          </w:tcPr>
          <w:p w14:paraId="6E0B4C3F">
            <w:pPr>
              <w:jc w:val="center"/>
              <w:rPr>
                <w:rFonts w:ascii="仿宋_GB2312" w:hAnsi="仿宋_GB2312" w:eastAsia="仿宋_GB2312" w:cs="仿宋_GB2312"/>
                <w:sz w:val="22"/>
              </w:rPr>
            </w:pPr>
            <w:r>
              <w:rPr>
                <w:rFonts w:hint="eastAsia" w:ascii="仿宋_GB2312" w:hAnsi="仿宋_GB2312" w:eastAsia="仿宋_GB2312" w:cs="仿宋_GB2312"/>
                <w:sz w:val="22"/>
              </w:rPr>
              <w:t>3</w:t>
            </w:r>
          </w:p>
        </w:tc>
        <w:tc>
          <w:tcPr>
            <w:tcW w:w="383" w:type="pct"/>
            <w:vAlign w:val="center"/>
          </w:tcPr>
          <w:p w14:paraId="77AD683B">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4.8</w:t>
            </w:r>
          </w:p>
        </w:tc>
        <w:tc>
          <w:tcPr>
            <w:tcW w:w="332" w:type="pct"/>
            <w:vAlign w:val="center"/>
          </w:tcPr>
          <w:p w14:paraId="162FA6F8">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半年</w:t>
            </w:r>
          </w:p>
        </w:tc>
        <w:tc>
          <w:tcPr>
            <w:tcW w:w="385" w:type="pct"/>
            <w:vAlign w:val="center"/>
          </w:tcPr>
          <w:p w14:paraId="636DADF6">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2EB4A63E">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第三年递增3%</w:t>
            </w:r>
          </w:p>
        </w:tc>
      </w:tr>
      <w:tr w14:paraId="25C8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5E9AE63A">
            <w:pPr>
              <w:jc w:val="center"/>
              <w:rPr>
                <w:rFonts w:ascii="仿宋_GB2312" w:hAnsi="仿宋_GB2312" w:eastAsia="仿宋_GB2312" w:cs="仿宋_GB2312"/>
                <w:sz w:val="22"/>
              </w:rPr>
            </w:pPr>
            <w:r>
              <w:rPr>
                <w:rFonts w:hint="eastAsia" w:ascii="仿宋_GB2312" w:hAnsi="仿宋_GB2312" w:eastAsia="仿宋_GB2312" w:cs="仿宋_GB2312"/>
                <w:sz w:val="22"/>
                <w:lang w:val="en-US" w:eastAsia="zh-CN"/>
              </w:rPr>
              <w:t>4</w:t>
            </w:r>
          </w:p>
        </w:tc>
        <w:tc>
          <w:tcPr>
            <w:tcW w:w="358" w:type="pct"/>
            <w:vAlign w:val="center"/>
          </w:tcPr>
          <w:p w14:paraId="777F1C81">
            <w:pPr>
              <w:tabs>
                <w:tab w:val="left" w:pos="200"/>
              </w:tabs>
              <w:jc w:val="center"/>
              <w:rPr>
                <w:rFonts w:ascii="仿宋_GB2312" w:hAnsi="仿宋_GB2312" w:eastAsia="仿宋_GB2312" w:cs="仿宋_GB2312"/>
                <w:sz w:val="22"/>
              </w:rPr>
            </w:pPr>
            <w:r>
              <w:rPr>
                <w:rFonts w:hint="eastAsia" w:ascii="仿宋_GB2312" w:hAnsi="仿宋_GB2312" w:eastAsia="仿宋_GB2312" w:cs="仿宋_GB2312"/>
                <w:sz w:val="22"/>
              </w:rPr>
              <w:t>一楼</w:t>
            </w:r>
          </w:p>
        </w:tc>
        <w:tc>
          <w:tcPr>
            <w:tcW w:w="691" w:type="pct"/>
            <w:vAlign w:val="center"/>
          </w:tcPr>
          <w:p w14:paraId="62756E1B">
            <w:pPr>
              <w:tabs>
                <w:tab w:val="left" w:pos="213"/>
              </w:tabs>
              <w:jc w:val="center"/>
              <w:rPr>
                <w:rFonts w:ascii="仿宋_GB2312" w:hAnsi="仿宋_GB2312" w:eastAsia="仿宋_GB2312" w:cs="仿宋_GB2312"/>
                <w:sz w:val="22"/>
              </w:rPr>
            </w:pPr>
            <w:r>
              <w:rPr>
                <w:rFonts w:hint="eastAsia" w:ascii="仿宋_GB2312" w:hAnsi="仿宋_GB2312" w:eastAsia="仿宋_GB2312" w:cs="仿宋_GB2312"/>
                <w:sz w:val="22"/>
              </w:rPr>
              <w:t>108—109</w:t>
            </w:r>
          </w:p>
        </w:tc>
        <w:tc>
          <w:tcPr>
            <w:tcW w:w="594" w:type="pct"/>
            <w:vAlign w:val="center"/>
          </w:tcPr>
          <w:p w14:paraId="4E0DFBB7">
            <w:pPr>
              <w:jc w:val="center"/>
              <w:rPr>
                <w:rFonts w:ascii="仿宋_GB2312" w:hAnsi="仿宋_GB2312" w:eastAsia="仿宋_GB2312" w:cs="仿宋_GB2312"/>
                <w:sz w:val="22"/>
              </w:rPr>
            </w:pPr>
            <w:r>
              <w:rPr>
                <w:rFonts w:hint="eastAsia" w:ascii="仿宋_GB2312" w:hAnsi="仿宋_GB2312" w:eastAsia="仿宋_GB2312" w:cs="仿宋_GB2312"/>
                <w:sz w:val="22"/>
              </w:rPr>
              <w:t>292.69</w:t>
            </w:r>
          </w:p>
        </w:tc>
        <w:tc>
          <w:tcPr>
            <w:tcW w:w="655" w:type="pct"/>
            <w:vAlign w:val="center"/>
          </w:tcPr>
          <w:p w14:paraId="097E89A1">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p>
        </w:tc>
        <w:tc>
          <w:tcPr>
            <w:tcW w:w="383" w:type="pct"/>
            <w:vAlign w:val="center"/>
          </w:tcPr>
          <w:p w14:paraId="5672996A">
            <w:pPr>
              <w:jc w:val="center"/>
              <w:rPr>
                <w:rFonts w:ascii="仿宋_GB2312" w:hAnsi="仿宋_GB2312" w:eastAsia="仿宋_GB2312" w:cs="仿宋_GB2312"/>
                <w:sz w:val="22"/>
              </w:rPr>
            </w:pPr>
            <w:r>
              <w:rPr>
                <w:rFonts w:hint="eastAsia" w:ascii="仿宋_GB2312" w:hAnsi="仿宋_GB2312" w:eastAsia="仿宋_GB2312" w:cs="仿宋_GB2312"/>
                <w:sz w:val="22"/>
              </w:rPr>
              <w:t>5</w:t>
            </w:r>
          </w:p>
        </w:tc>
        <w:tc>
          <w:tcPr>
            <w:tcW w:w="383" w:type="pct"/>
            <w:vAlign w:val="center"/>
          </w:tcPr>
          <w:p w14:paraId="37484756">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4.8</w:t>
            </w:r>
          </w:p>
        </w:tc>
        <w:tc>
          <w:tcPr>
            <w:tcW w:w="332" w:type="pct"/>
            <w:vAlign w:val="center"/>
          </w:tcPr>
          <w:p w14:paraId="471E5F6D">
            <w:pPr>
              <w:jc w:val="center"/>
              <w:rPr>
                <w:rFonts w:hint="eastAsia" w:ascii="等线" w:hAnsi="等线" w:eastAsia="等线" w:cs="Times New Roman"/>
                <w:kern w:val="2"/>
                <w:sz w:val="21"/>
                <w:szCs w:val="22"/>
                <w:lang w:val="en-US" w:eastAsia="zh-CN" w:bidi="ar-SA"/>
              </w:rPr>
            </w:pPr>
            <w:r>
              <w:rPr>
                <w:rFonts w:hint="eastAsia" w:ascii="仿宋_GB2312" w:hAnsi="仿宋_GB2312" w:eastAsia="仿宋_GB2312" w:cs="仿宋_GB2312"/>
                <w:sz w:val="22"/>
              </w:rPr>
              <w:t>季度</w:t>
            </w:r>
          </w:p>
        </w:tc>
        <w:tc>
          <w:tcPr>
            <w:tcW w:w="385" w:type="pct"/>
            <w:vAlign w:val="center"/>
          </w:tcPr>
          <w:p w14:paraId="3AEF29FA">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20BE4B4D">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从第三年起</w:t>
            </w:r>
            <w:r>
              <w:rPr>
                <w:rFonts w:hint="eastAsia" w:ascii="仿宋_GB2312" w:hAnsi="仿宋_GB2312" w:eastAsia="仿宋_GB2312" w:cs="仿宋_GB2312"/>
                <w:w w:val="90"/>
                <w:sz w:val="20"/>
                <w:szCs w:val="20"/>
                <w:lang w:val="en-US" w:eastAsia="zh-CN"/>
              </w:rPr>
              <w:t>每年</w:t>
            </w:r>
            <w:r>
              <w:rPr>
                <w:rFonts w:hint="eastAsia" w:ascii="仿宋_GB2312" w:hAnsi="仿宋_GB2312" w:eastAsia="仿宋_GB2312" w:cs="仿宋_GB2312"/>
                <w:w w:val="90"/>
                <w:sz w:val="20"/>
                <w:szCs w:val="20"/>
              </w:rPr>
              <w:t>递增3%</w:t>
            </w:r>
          </w:p>
        </w:tc>
      </w:tr>
      <w:tr w14:paraId="6281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5D9C8694">
            <w:pPr>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58" w:type="pct"/>
            <w:vAlign w:val="center"/>
          </w:tcPr>
          <w:p w14:paraId="21E1B555">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一楼</w:t>
            </w:r>
          </w:p>
        </w:tc>
        <w:tc>
          <w:tcPr>
            <w:tcW w:w="691" w:type="pct"/>
            <w:vAlign w:val="center"/>
          </w:tcPr>
          <w:p w14:paraId="264AB182">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03</w:t>
            </w:r>
          </w:p>
        </w:tc>
        <w:tc>
          <w:tcPr>
            <w:tcW w:w="594" w:type="pct"/>
            <w:vAlign w:val="center"/>
          </w:tcPr>
          <w:p w14:paraId="4B06FF9F">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lang w:val="en-US" w:eastAsia="zh-CN"/>
              </w:rPr>
              <w:t>117.3</w:t>
            </w:r>
          </w:p>
        </w:tc>
        <w:tc>
          <w:tcPr>
            <w:tcW w:w="655" w:type="pct"/>
            <w:vAlign w:val="center"/>
          </w:tcPr>
          <w:p w14:paraId="17DC5031">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商业二类</w:t>
            </w:r>
          </w:p>
        </w:tc>
        <w:tc>
          <w:tcPr>
            <w:tcW w:w="383" w:type="pct"/>
            <w:vAlign w:val="center"/>
          </w:tcPr>
          <w:p w14:paraId="5C268203">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3</w:t>
            </w:r>
          </w:p>
        </w:tc>
        <w:tc>
          <w:tcPr>
            <w:tcW w:w="383" w:type="pct"/>
            <w:vAlign w:val="center"/>
          </w:tcPr>
          <w:p w14:paraId="1D69D5CE">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4.8</w:t>
            </w:r>
          </w:p>
        </w:tc>
        <w:tc>
          <w:tcPr>
            <w:tcW w:w="332" w:type="pct"/>
            <w:vAlign w:val="center"/>
          </w:tcPr>
          <w:p w14:paraId="7D74099F">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半年</w:t>
            </w:r>
          </w:p>
        </w:tc>
        <w:tc>
          <w:tcPr>
            <w:tcW w:w="385" w:type="pct"/>
            <w:vAlign w:val="center"/>
          </w:tcPr>
          <w:p w14:paraId="4F8062F0">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4AB02FC7">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第三年递增3%</w:t>
            </w:r>
          </w:p>
        </w:tc>
      </w:tr>
      <w:tr w14:paraId="4776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04AD4D1D">
            <w:pPr>
              <w:jc w:val="center"/>
              <w:rPr>
                <w:rFonts w:ascii="仿宋_GB2312" w:hAnsi="仿宋_GB2312" w:eastAsia="仿宋_GB2312" w:cs="仿宋_GB2312"/>
                <w:sz w:val="22"/>
              </w:rPr>
            </w:pPr>
            <w:r>
              <w:rPr>
                <w:rFonts w:hint="eastAsia" w:ascii="仿宋_GB2312" w:hAnsi="仿宋_GB2312" w:eastAsia="仿宋_GB2312" w:cs="仿宋_GB2312"/>
                <w:sz w:val="22"/>
                <w:lang w:val="en-US" w:eastAsia="zh-CN"/>
              </w:rPr>
              <w:t>6</w:t>
            </w:r>
          </w:p>
        </w:tc>
        <w:tc>
          <w:tcPr>
            <w:tcW w:w="358" w:type="pct"/>
            <w:vAlign w:val="center"/>
          </w:tcPr>
          <w:p w14:paraId="07740E75">
            <w:pPr>
              <w:jc w:val="center"/>
              <w:rPr>
                <w:rFonts w:ascii="仿宋_GB2312" w:hAnsi="仿宋_GB2312" w:eastAsia="仿宋_GB2312" w:cs="仿宋_GB2312"/>
                <w:sz w:val="22"/>
              </w:rPr>
            </w:pPr>
            <w:r>
              <w:rPr>
                <w:rFonts w:hint="eastAsia" w:ascii="仿宋_GB2312" w:hAnsi="仿宋_GB2312" w:eastAsia="仿宋_GB2312" w:cs="仿宋_GB2312"/>
                <w:sz w:val="22"/>
              </w:rPr>
              <w:t>一楼</w:t>
            </w:r>
          </w:p>
        </w:tc>
        <w:tc>
          <w:tcPr>
            <w:tcW w:w="691" w:type="pct"/>
            <w:vAlign w:val="center"/>
          </w:tcPr>
          <w:p w14:paraId="0A5B4578">
            <w:pPr>
              <w:jc w:val="center"/>
              <w:rPr>
                <w:rFonts w:ascii="仿宋_GB2312" w:hAnsi="仿宋_GB2312" w:eastAsia="仿宋_GB2312" w:cs="仿宋_GB2312"/>
                <w:sz w:val="22"/>
              </w:rPr>
            </w:pPr>
            <w:r>
              <w:rPr>
                <w:rFonts w:hint="eastAsia" w:ascii="仿宋_GB2312" w:hAnsi="仿宋_GB2312" w:eastAsia="仿宋_GB2312" w:cs="仿宋_GB2312"/>
                <w:sz w:val="22"/>
              </w:rPr>
              <w:t>102-1、102-2</w:t>
            </w:r>
          </w:p>
        </w:tc>
        <w:tc>
          <w:tcPr>
            <w:tcW w:w="594" w:type="pct"/>
            <w:vAlign w:val="center"/>
          </w:tcPr>
          <w:p w14:paraId="6A84D173">
            <w:pPr>
              <w:jc w:val="center"/>
              <w:rPr>
                <w:rFonts w:ascii="仿宋_GB2312" w:hAnsi="仿宋_GB2312" w:eastAsia="仿宋_GB2312" w:cs="仿宋_GB2312"/>
                <w:sz w:val="22"/>
              </w:rPr>
            </w:pPr>
            <w:r>
              <w:rPr>
                <w:rFonts w:hint="eastAsia" w:ascii="仿宋_GB2312" w:hAnsi="仿宋_GB2312" w:eastAsia="仿宋_GB2312" w:cs="仿宋_GB2312"/>
                <w:sz w:val="22"/>
              </w:rPr>
              <w:t>163.41</w:t>
            </w:r>
          </w:p>
        </w:tc>
        <w:tc>
          <w:tcPr>
            <w:tcW w:w="655" w:type="pct"/>
            <w:vAlign w:val="center"/>
          </w:tcPr>
          <w:p w14:paraId="04642636">
            <w:pPr>
              <w:jc w:val="center"/>
              <w:rPr>
                <w:rFonts w:ascii="仿宋_GB2312" w:hAnsi="仿宋_GB2312" w:eastAsia="仿宋_GB2312" w:cs="仿宋_GB2312"/>
                <w:b/>
                <w:bCs/>
                <w:sz w:val="22"/>
              </w:rPr>
            </w:pPr>
            <w:r>
              <w:rPr>
                <w:rFonts w:hint="eastAsia" w:ascii="仿宋_GB2312" w:hAnsi="仿宋_GB2312" w:eastAsia="仿宋_GB2312" w:cs="仿宋_GB2312"/>
                <w:sz w:val="22"/>
              </w:rPr>
              <w:t>商业二类</w:t>
            </w:r>
          </w:p>
        </w:tc>
        <w:tc>
          <w:tcPr>
            <w:tcW w:w="383" w:type="pct"/>
            <w:vAlign w:val="center"/>
          </w:tcPr>
          <w:p w14:paraId="111A9BA5">
            <w:pPr>
              <w:jc w:val="center"/>
              <w:rPr>
                <w:rFonts w:ascii="仿宋_GB2312" w:hAnsi="仿宋_GB2312" w:eastAsia="仿宋_GB2312" w:cs="仿宋_GB2312"/>
                <w:sz w:val="22"/>
              </w:rPr>
            </w:pPr>
            <w:r>
              <w:rPr>
                <w:rFonts w:hint="eastAsia" w:ascii="仿宋_GB2312" w:hAnsi="仿宋_GB2312" w:eastAsia="仿宋_GB2312" w:cs="仿宋_GB2312"/>
                <w:sz w:val="22"/>
              </w:rPr>
              <w:t>3</w:t>
            </w:r>
          </w:p>
        </w:tc>
        <w:tc>
          <w:tcPr>
            <w:tcW w:w="383" w:type="pct"/>
            <w:vAlign w:val="center"/>
          </w:tcPr>
          <w:p w14:paraId="19A00642">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4.8</w:t>
            </w:r>
          </w:p>
        </w:tc>
        <w:tc>
          <w:tcPr>
            <w:tcW w:w="332" w:type="pct"/>
            <w:vAlign w:val="center"/>
          </w:tcPr>
          <w:p w14:paraId="7C3DDDD5">
            <w:pPr>
              <w:tabs>
                <w:tab w:val="left" w:pos="313"/>
              </w:tabs>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半年</w:t>
            </w:r>
          </w:p>
        </w:tc>
        <w:tc>
          <w:tcPr>
            <w:tcW w:w="385" w:type="pct"/>
            <w:vAlign w:val="center"/>
          </w:tcPr>
          <w:p w14:paraId="5F1EB81B">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2AC43309">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第三年递增3%</w:t>
            </w:r>
          </w:p>
        </w:tc>
      </w:tr>
      <w:tr w14:paraId="0D1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760900D6">
            <w:pPr>
              <w:jc w:val="center"/>
              <w:rPr>
                <w:rFonts w:ascii="仿宋_GB2312" w:hAnsi="仿宋_GB2312" w:eastAsia="仿宋_GB2312" w:cs="仿宋_GB2312"/>
                <w:sz w:val="22"/>
              </w:rPr>
            </w:pPr>
            <w:r>
              <w:rPr>
                <w:rFonts w:hint="eastAsia" w:ascii="仿宋_GB2312" w:hAnsi="仿宋_GB2312" w:eastAsia="仿宋_GB2312" w:cs="仿宋_GB2312"/>
                <w:color w:val="auto"/>
                <w:sz w:val="22"/>
                <w:lang w:val="en-US" w:eastAsia="zh-CN"/>
              </w:rPr>
              <w:t>7</w:t>
            </w:r>
          </w:p>
        </w:tc>
        <w:tc>
          <w:tcPr>
            <w:tcW w:w="358" w:type="pct"/>
            <w:vAlign w:val="center"/>
          </w:tcPr>
          <w:p w14:paraId="52721BD6">
            <w:pPr>
              <w:jc w:val="center"/>
              <w:rPr>
                <w:rFonts w:ascii="仿宋_GB2312" w:hAnsi="仿宋_GB2312" w:eastAsia="仿宋_GB2312" w:cs="仿宋_GB2312"/>
                <w:sz w:val="22"/>
              </w:rPr>
            </w:pPr>
            <w:r>
              <w:rPr>
                <w:rFonts w:hint="eastAsia" w:ascii="仿宋_GB2312" w:hAnsi="仿宋_GB2312" w:eastAsia="仿宋_GB2312" w:cs="仿宋_GB2312"/>
                <w:sz w:val="22"/>
              </w:rPr>
              <w:t>二楼</w:t>
            </w:r>
          </w:p>
        </w:tc>
        <w:tc>
          <w:tcPr>
            <w:tcW w:w="691" w:type="pct"/>
            <w:vAlign w:val="center"/>
          </w:tcPr>
          <w:p w14:paraId="7EA2B196">
            <w:pPr>
              <w:jc w:val="center"/>
              <w:rPr>
                <w:rFonts w:ascii="仿宋_GB2312" w:hAnsi="仿宋_GB2312" w:eastAsia="仿宋_GB2312" w:cs="仿宋_GB2312"/>
                <w:sz w:val="22"/>
              </w:rPr>
            </w:pPr>
            <w:r>
              <w:rPr>
                <w:rFonts w:hint="eastAsia" w:ascii="仿宋_GB2312" w:hAnsi="仿宋_GB2312" w:eastAsia="仿宋_GB2312" w:cs="仿宋_GB2312"/>
                <w:color w:val="auto"/>
                <w:sz w:val="22"/>
              </w:rPr>
              <w:t>209—21</w:t>
            </w:r>
            <w:r>
              <w:rPr>
                <w:rFonts w:hint="eastAsia" w:ascii="仿宋_GB2312" w:hAnsi="仿宋_GB2312" w:eastAsia="仿宋_GB2312" w:cs="仿宋_GB2312"/>
                <w:color w:val="auto"/>
                <w:sz w:val="22"/>
                <w:lang w:val="en-US" w:eastAsia="zh-CN"/>
              </w:rPr>
              <w:t>1</w:t>
            </w:r>
          </w:p>
        </w:tc>
        <w:tc>
          <w:tcPr>
            <w:tcW w:w="594" w:type="pct"/>
            <w:vAlign w:val="center"/>
          </w:tcPr>
          <w:p w14:paraId="4283C752">
            <w:pPr>
              <w:jc w:val="center"/>
              <w:rPr>
                <w:rFonts w:ascii="仿宋_GB2312" w:hAnsi="仿宋_GB2312" w:eastAsia="仿宋_GB2312" w:cs="仿宋_GB2312"/>
                <w:sz w:val="22"/>
              </w:rPr>
            </w:pPr>
            <w:r>
              <w:rPr>
                <w:rFonts w:hint="eastAsia" w:ascii="仿宋_GB2312" w:hAnsi="仿宋_GB2312" w:eastAsia="仿宋_GB2312" w:cs="仿宋_GB2312"/>
                <w:color w:val="auto"/>
                <w:sz w:val="22"/>
                <w:lang w:val="en-US" w:eastAsia="zh-CN"/>
              </w:rPr>
              <w:t>879.98</w:t>
            </w:r>
          </w:p>
        </w:tc>
        <w:tc>
          <w:tcPr>
            <w:tcW w:w="655" w:type="pct"/>
            <w:vAlign w:val="center"/>
          </w:tcPr>
          <w:p w14:paraId="54826A22">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2</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/商业办公</w:t>
            </w:r>
          </w:p>
        </w:tc>
        <w:tc>
          <w:tcPr>
            <w:tcW w:w="383" w:type="pct"/>
            <w:vAlign w:val="center"/>
          </w:tcPr>
          <w:p w14:paraId="2A2E6FEC">
            <w:pPr>
              <w:jc w:val="center"/>
              <w:rPr>
                <w:rFonts w:ascii="仿宋_GB2312" w:hAnsi="仿宋_GB2312" w:eastAsia="仿宋_GB2312" w:cs="仿宋_GB2312"/>
                <w:color w:val="auto"/>
                <w:sz w:val="22"/>
              </w:rPr>
            </w:pPr>
            <w:r>
              <w:rPr>
                <w:rFonts w:hint="eastAsia" w:ascii="仿宋_GB2312" w:hAnsi="仿宋_GB2312" w:eastAsia="仿宋_GB2312" w:cs="仿宋_GB2312"/>
                <w:color w:val="auto"/>
                <w:sz w:val="22"/>
              </w:rPr>
              <w:t>5</w:t>
            </w:r>
          </w:p>
        </w:tc>
        <w:tc>
          <w:tcPr>
            <w:tcW w:w="383" w:type="pct"/>
            <w:vAlign w:val="center"/>
          </w:tcPr>
          <w:p w14:paraId="4DE30E74">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1.7</w:t>
            </w:r>
          </w:p>
        </w:tc>
        <w:tc>
          <w:tcPr>
            <w:tcW w:w="332" w:type="pct"/>
            <w:vAlign w:val="center"/>
          </w:tcPr>
          <w:p w14:paraId="69A3F576">
            <w:pPr>
              <w:jc w:val="center"/>
              <w:rPr>
                <w:rFonts w:hint="eastAsia" w:ascii="等线" w:hAnsi="等线" w:eastAsia="等线" w:cs="Times New Roman"/>
                <w:color w:val="auto"/>
                <w:kern w:val="2"/>
                <w:sz w:val="21"/>
                <w:szCs w:val="22"/>
                <w:lang w:val="en-US" w:eastAsia="zh-CN" w:bidi="ar-SA"/>
              </w:rPr>
            </w:pPr>
            <w:r>
              <w:rPr>
                <w:rFonts w:hint="eastAsia" w:ascii="仿宋_GB2312" w:hAnsi="仿宋_GB2312" w:eastAsia="仿宋_GB2312" w:cs="仿宋_GB2312"/>
                <w:color w:val="auto"/>
                <w:sz w:val="22"/>
              </w:rPr>
              <w:t>季度</w:t>
            </w:r>
          </w:p>
        </w:tc>
        <w:tc>
          <w:tcPr>
            <w:tcW w:w="385" w:type="pct"/>
            <w:vAlign w:val="center"/>
          </w:tcPr>
          <w:p w14:paraId="3124DE3F">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至9月30日</w:t>
            </w:r>
          </w:p>
        </w:tc>
        <w:tc>
          <w:tcPr>
            <w:tcW w:w="905" w:type="pct"/>
            <w:vAlign w:val="center"/>
          </w:tcPr>
          <w:p w14:paraId="0C207877">
            <w:pPr>
              <w:jc w:val="left"/>
              <w:rPr>
                <w:rFonts w:hint="eastAsia" w:ascii="仿宋_GB2312" w:hAnsi="仿宋_GB2312" w:eastAsia="仿宋_GB2312" w:cs="仿宋_GB2312"/>
                <w:color w:val="auto"/>
                <w:w w:val="90"/>
                <w:kern w:val="2"/>
                <w:sz w:val="20"/>
                <w:szCs w:val="20"/>
                <w:lang w:val="en-US" w:eastAsia="zh-CN" w:bidi="ar-SA"/>
              </w:rPr>
            </w:pPr>
            <w:r>
              <w:rPr>
                <w:rFonts w:hint="eastAsia" w:ascii="仿宋_GB2312" w:hAnsi="仿宋_GB2312" w:eastAsia="仿宋_GB2312" w:cs="仿宋_GB2312"/>
                <w:color w:val="auto"/>
                <w:w w:val="90"/>
                <w:sz w:val="20"/>
                <w:szCs w:val="20"/>
              </w:rPr>
              <w:t>从第三年起</w:t>
            </w:r>
            <w:r>
              <w:rPr>
                <w:rFonts w:hint="eastAsia" w:ascii="仿宋_GB2312" w:hAnsi="仿宋_GB2312" w:eastAsia="仿宋_GB2312" w:cs="仿宋_GB2312"/>
                <w:color w:val="auto"/>
                <w:w w:val="90"/>
                <w:sz w:val="20"/>
                <w:szCs w:val="20"/>
                <w:lang w:val="en-US" w:eastAsia="zh-CN"/>
              </w:rPr>
              <w:t>每年</w:t>
            </w:r>
            <w:r>
              <w:rPr>
                <w:rFonts w:hint="eastAsia" w:ascii="仿宋_GB2312" w:hAnsi="仿宋_GB2312" w:eastAsia="仿宋_GB2312" w:cs="仿宋_GB2312"/>
                <w:color w:val="auto"/>
                <w:w w:val="90"/>
                <w:sz w:val="20"/>
                <w:szCs w:val="20"/>
              </w:rPr>
              <w:t>递增3%</w:t>
            </w:r>
          </w:p>
        </w:tc>
      </w:tr>
      <w:tr w14:paraId="7DB0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11" w:type="pct"/>
            <w:vAlign w:val="center"/>
          </w:tcPr>
          <w:p w14:paraId="0A9A684E">
            <w:pPr>
              <w:jc w:val="center"/>
              <w:rPr>
                <w:rFonts w:ascii="仿宋_GB2312" w:hAnsi="仿宋_GB2312" w:eastAsia="仿宋_GB2312" w:cs="仿宋_GB2312"/>
                <w:sz w:val="22"/>
              </w:rPr>
            </w:pPr>
            <w:r>
              <w:rPr>
                <w:rFonts w:hint="eastAsia" w:ascii="仿宋_GB2312" w:hAnsi="仿宋_GB2312" w:eastAsia="仿宋_GB2312" w:cs="仿宋_GB2312"/>
                <w:color w:val="auto"/>
                <w:sz w:val="22"/>
              </w:rPr>
              <w:t>8</w:t>
            </w:r>
          </w:p>
        </w:tc>
        <w:tc>
          <w:tcPr>
            <w:tcW w:w="358" w:type="pct"/>
            <w:vAlign w:val="center"/>
          </w:tcPr>
          <w:p w14:paraId="60A033AD">
            <w:pPr>
              <w:jc w:val="center"/>
              <w:rPr>
                <w:rFonts w:ascii="仿宋_GB2312" w:hAnsi="仿宋_GB2312" w:eastAsia="仿宋_GB2312" w:cs="仿宋_GB2312"/>
                <w:sz w:val="22"/>
              </w:rPr>
            </w:pPr>
            <w:r>
              <w:rPr>
                <w:rFonts w:hint="eastAsia" w:ascii="仿宋_GB2312" w:hAnsi="仿宋_GB2312" w:eastAsia="仿宋_GB2312" w:cs="仿宋_GB2312"/>
                <w:sz w:val="22"/>
              </w:rPr>
              <w:t>二楼</w:t>
            </w:r>
          </w:p>
        </w:tc>
        <w:tc>
          <w:tcPr>
            <w:tcW w:w="691" w:type="pct"/>
            <w:vAlign w:val="center"/>
          </w:tcPr>
          <w:p w14:paraId="7CEB6EA7">
            <w:pPr>
              <w:jc w:val="center"/>
              <w:rPr>
                <w:rFonts w:ascii="仿宋_GB2312" w:hAnsi="仿宋_GB2312" w:eastAsia="仿宋_GB2312" w:cs="仿宋_GB2312"/>
                <w:sz w:val="22"/>
              </w:rPr>
            </w:pPr>
            <w:r>
              <w:rPr>
                <w:rFonts w:hint="eastAsia" w:ascii="仿宋_GB2312" w:hAnsi="仿宋_GB2312" w:eastAsia="仿宋_GB2312" w:cs="仿宋_GB2312"/>
                <w:color w:val="auto"/>
                <w:sz w:val="22"/>
                <w:lang w:val="en-US" w:eastAsia="zh-CN"/>
              </w:rPr>
              <w:t>212</w:t>
            </w:r>
            <w:r>
              <w:rPr>
                <w:rFonts w:hint="eastAsia" w:ascii="仿宋_GB2312" w:hAnsi="仿宋_GB2312" w:eastAsia="仿宋_GB2312" w:cs="仿宋_GB2312"/>
                <w:color w:val="auto"/>
                <w:sz w:val="22"/>
              </w:rPr>
              <w:t>—</w:t>
            </w:r>
            <w:r>
              <w:rPr>
                <w:rFonts w:hint="eastAsia" w:ascii="仿宋_GB2312" w:hAnsi="仿宋_GB2312" w:eastAsia="仿宋_GB2312" w:cs="仿宋_GB2312"/>
                <w:color w:val="auto"/>
                <w:sz w:val="22"/>
                <w:lang w:val="en-US" w:eastAsia="zh-CN"/>
              </w:rPr>
              <w:t>215</w:t>
            </w:r>
          </w:p>
        </w:tc>
        <w:tc>
          <w:tcPr>
            <w:tcW w:w="594" w:type="pct"/>
            <w:vAlign w:val="center"/>
          </w:tcPr>
          <w:p w14:paraId="6F00F1B4">
            <w:pPr>
              <w:jc w:val="center"/>
              <w:rPr>
                <w:rFonts w:ascii="仿宋_GB2312" w:hAnsi="仿宋_GB2312" w:eastAsia="仿宋_GB2312" w:cs="仿宋_GB2312"/>
                <w:sz w:val="22"/>
              </w:rPr>
            </w:pPr>
            <w:r>
              <w:rPr>
                <w:rFonts w:hint="eastAsia" w:ascii="仿宋_GB2312" w:hAnsi="仿宋_GB2312" w:eastAsia="仿宋_GB2312" w:cs="仿宋_GB2312"/>
                <w:color w:val="auto"/>
                <w:sz w:val="22"/>
                <w:lang w:val="en-US" w:eastAsia="zh-CN"/>
              </w:rPr>
              <w:t>754.91</w:t>
            </w:r>
          </w:p>
        </w:tc>
        <w:tc>
          <w:tcPr>
            <w:tcW w:w="655" w:type="pct"/>
            <w:vAlign w:val="center"/>
          </w:tcPr>
          <w:p w14:paraId="12457C1B">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2</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/商业办公</w:t>
            </w:r>
          </w:p>
        </w:tc>
        <w:tc>
          <w:tcPr>
            <w:tcW w:w="383" w:type="pct"/>
            <w:vAlign w:val="center"/>
          </w:tcPr>
          <w:p w14:paraId="0EB6D913">
            <w:pPr>
              <w:jc w:val="center"/>
              <w:rPr>
                <w:rFonts w:ascii="仿宋_GB2312" w:hAnsi="仿宋_GB2312" w:eastAsia="仿宋_GB2312" w:cs="仿宋_GB2312"/>
                <w:color w:val="auto"/>
                <w:sz w:val="22"/>
              </w:rPr>
            </w:pPr>
            <w:r>
              <w:rPr>
                <w:rFonts w:hint="eastAsia" w:ascii="仿宋_GB2312" w:hAnsi="仿宋_GB2312" w:eastAsia="仿宋_GB2312" w:cs="仿宋_GB2312"/>
                <w:color w:val="auto"/>
                <w:sz w:val="22"/>
                <w:lang w:val="en-US" w:eastAsia="zh-CN"/>
              </w:rPr>
              <w:t>5</w:t>
            </w:r>
          </w:p>
        </w:tc>
        <w:tc>
          <w:tcPr>
            <w:tcW w:w="383" w:type="pct"/>
            <w:vAlign w:val="center"/>
          </w:tcPr>
          <w:p w14:paraId="7FF61E51">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1.</w:t>
            </w:r>
            <w:r>
              <w:rPr>
                <w:rFonts w:hint="eastAsia" w:ascii="仿宋_GB2312" w:hAnsi="仿宋_GB2312" w:eastAsia="仿宋_GB2312" w:cs="仿宋_GB2312"/>
                <w:color w:val="auto"/>
                <w:sz w:val="22"/>
                <w:lang w:val="en-US" w:eastAsia="zh-CN"/>
              </w:rPr>
              <w:t>7</w:t>
            </w:r>
          </w:p>
        </w:tc>
        <w:tc>
          <w:tcPr>
            <w:tcW w:w="332" w:type="pct"/>
            <w:vAlign w:val="center"/>
          </w:tcPr>
          <w:p w14:paraId="182691C3">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季度</w:t>
            </w:r>
          </w:p>
        </w:tc>
        <w:tc>
          <w:tcPr>
            <w:tcW w:w="385" w:type="pct"/>
            <w:vAlign w:val="center"/>
          </w:tcPr>
          <w:p w14:paraId="7DEEFA6A">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至9月30日</w:t>
            </w:r>
          </w:p>
        </w:tc>
        <w:tc>
          <w:tcPr>
            <w:tcW w:w="905" w:type="pct"/>
            <w:vAlign w:val="center"/>
          </w:tcPr>
          <w:p w14:paraId="6141C9DD">
            <w:pPr>
              <w:jc w:val="left"/>
              <w:rPr>
                <w:rFonts w:hint="eastAsia" w:ascii="仿宋_GB2312" w:hAnsi="仿宋_GB2312" w:eastAsia="仿宋_GB2312" w:cs="仿宋_GB2312"/>
                <w:color w:val="auto"/>
                <w:w w:val="90"/>
                <w:kern w:val="2"/>
                <w:sz w:val="20"/>
                <w:szCs w:val="20"/>
                <w:lang w:val="en-US" w:eastAsia="zh-CN" w:bidi="ar-SA"/>
              </w:rPr>
            </w:pPr>
            <w:r>
              <w:rPr>
                <w:rFonts w:hint="eastAsia" w:ascii="仿宋_GB2312" w:hAnsi="仿宋_GB2312" w:eastAsia="仿宋_GB2312" w:cs="仿宋_GB2312"/>
                <w:color w:val="auto"/>
                <w:w w:val="90"/>
                <w:sz w:val="20"/>
                <w:szCs w:val="20"/>
              </w:rPr>
              <w:t>从第三年起</w:t>
            </w:r>
            <w:r>
              <w:rPr>
                <w:rFonts w:hint="eastAsia" w:ascii="仿宋_GB2312" w:hAnsi="仿宋_GB2312" w:eastAsia="仿宋_GB2312" w:cs="仿宋_GB2312"/>
                <w:color w:val="auto"/>
                <w:w w:val="90"/>
                <w:sz w:val="20"/>
                <w:szCs w:val="20"/>
                <w:lang w:val="en-US" w:eastAsia="zh-CN"/>
              </w:rPr>
              <w:t>每年</w:t>
            </w:r>
            <w:r>
              <w:rPr>
                <w:rFonts w:hint="eastAsia" w:ascii="仿宋_GB2312" w:hAnsi="仿宋_GB2312" w:eastAsia="仿宋_GB2312" w:cs="仿宋_GB2312"/>
                <w:color w:val="auto"/>
                <w:w w:val="90"/>
                <w:sz w:val="20"/>
                <w:szCs w:val="20"/>
              </w:rPr>
              <w:t>递增3%</w:t>
            </w:r>
          </w:p>
        </w:tc>
      </w:tr>
      <w:tr w14:paraId="1763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11" w:type="pct"/>
            <w:vAlign w:val="center"/>
          </w:tcPr>
          <w:p w14:paraId="60AF4ECB">
            <w:pPr>
              <w:jc w:val="center"/>
              <w:rPr>
                <w:rFonts w:ascii="仿宋_GB2312" w:hAnsi="仿宋_GB2312" w:eastAsia="仿宋_GB2312" w:cs="仿宋_GB2312"/>
                <w:sz w:val="22"/>
              </w:rPr>
            </w:pPr>
            <w:r>
              <w:rPr>
                <w:rFonts w:hint="eastAsia" w:ascii="仿宋_GB2312" w:hAnsi="仿宋_GB2312" w:eastAsia="仿宋_GB2312" w:cs="仿宋_GB2312"/>
                <w:color w:val="auto"/>
                <w:sz w:val="22"/>
              </w:rPr>
              <w:t>9</w:t>
            </w:r>
          </w:p>
        </w:tc>
        <w:tc>
          <w:tcPr>
            <w:tcW w:w="358" w:type="pct"/>
            <w:vAlign w:val="center"/>
          </w:tcPr>
          <w:p w14:paraId="406EAB52">
            <w:pPr>
              <w:jc w:val="center"/>
              <w:rPr>
                <w:rFonts w:ascii="仿宋_GB2312" w:hAnsi="仿宋_GB2312" w:eastAsia="仿宋_GB2312" w:cs="仿宋_GB2312"/>
                <w:sz w:val="22"/>
              </w:rPr>
            </w:pPr>
            <w:r>
              <w:rPr>
                <w:rFonts w:hint="eastAsia" w:ascii="仿宋_GB2312" w:hAnsi="仿宋_GB2312" w:eastAsia="仿宋_GB2312" w:cs="仿宋_GB2312"/>
                <w:sz w:val="22"/>
              </w:rPr>
              <w:t>二楼</w:t>
            </w:r>
          </w:p>
        </w:tc>
        <w:tc>
          <w:tcPr>
            <w:tcW w:w="691" w:type="pct"/>
            <w:vAlign w:val="center"/>
          </w:tcPr>
          <w:p w14:paraId="70AF4001">
            <w:pPr>
              <w:jc w:val="center"/>
              <w:rPr>
                <w:rFonts w:ascii="仿宋_GB2312" w:hAnsi="仿宋_GB2312" w:eastAsia="仿宋_GB2312" w:cs="仿宋_GB2312"/>
                <w:sz w:val="22"/>
              </w:rPr>
            </w:pPr>
            <w:r>
              <w:rPr>
                <w:rFonts w:hint="eastAsia" w:ascii="仿宋_GB2312" w:hAnsi="仿宋_GB2312" w:eastAsia="仿宋_GB2312" w:cs="仿宋_GB2312"/>
                <w:color w:val="auto"/>
                <w:sz w:val="22"/>
              </w:rPr>
              <w:t>216</w:t>
            </w:r>
          </w:p>
        </w:tc>
        <w:tc>
          <w:tcPr>
            <w:tcW w:w="594" w:type="pct"/>
            <w:vAlign w:val="center"/>
          </w:tcPr>
          <w:p w14:paraId="0E3750B1">
            <w:pPr>
              <w:jc w:val="center"/>
              <w:rPr>
                <w:rFonts w:ascii="仿宋_GB2312" w:hAnsi="仿宋_GB2312" w:eastAsia="仿宋_GB2312" w:cs="仿宋_GB2312"/>
                <w:sz w:val="22"/>
              </w:rPr>
            </w:pPr>
            <w:r>
              <w:rPr>
                <w:rFonts w:hint="eastAsia" w:ascii="仿宋_GB2312" w:hAnsi="仿宋_GB2312" w:eastAsia="仿宋_GB2312" w:cs="仿宋_GB2312"/>
                <w:color w:val="auto"/>
                <w:sz w:val="22"/>
              </w:rPr>
              <w:t>97.05</w:t>
            </w:r>
          </w:p>
        </w:tc>
        <w:tc>
          <w:tcPr>
            <w:tcW w:w="655" w:type="pct"/>
            <w:vAlign w:val="center"/>
          </w:tcPr>
          <w:p w14:paraId="7B1F402F">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2</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/商业办公</w:t>
            </w:r>
          </w:p>
        </w:tc>
        <w:tc>
          <w:tcPr>
            <w:tcW w:w="383" w:type="pct"/>
            <w:vAlign w:val="center"/>
          </w:tcPr>
          <w:p w14:paraId="78EE3984">
            <w:pPr>
              <w:jc w:val="center"/>
              <w:rPr>
                <w:rFonts w:ascii="仿宋_GB2312" w:hAnsi="仿宋_GB2312" w:eastAsia="仿宋_GB2312" w:cs="仿宋_GB2312"/>
                <w:color w:val="auto"/>
                <w:sz w:val="22"/>
              </w:rPr>
            </w:pPr>
            <w:r>
              <w:rPr>
                <w:rFonts w:hint="eastAsia" w:ascii="仿宋_GB2312" w:hAnsi="仿宋_GB2312" w:eastAsia="仿宋_GB2312" w:cs="仿宋_GB2312"/>
                <w:color w:val="auto"/>
                <w:sz w:val="22"/>
              </w:rPr>
              <w:t>3</w:t>
            </w:r>
          </w:p>
        </w:tc>
        <w:tc>
          <w:tcPr>
            <w:tcW w:w="383" w:type="pct"/>
            <w:vAlign w:val="center"/>
          </w:tcPr>
          <w:p w14:paraId="36323F95">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1.8</w:t>
            </w:r>
          </w:p>
        </w:tc>
        <w:tc>
          <w:tcPr>
            <w:tcW w:w="332" w:type="pct"/>
            <w:vAlign w:val="center"/>
          </w:tcPr>
          <w:p w14:paraId="028BF4B1">
            <w:pPr>
              <w:jc w:val="center"/>
              <w:rPr>
                <w:rFonts w:hint="eastAsia" w:ascii="等线" w:hAnsi="等线" w:eastAsia="等线" w:cs="Times New Roman"/>
                <w:color w:val="auto"/>
                <w:kern w:val="2"/>
                <w:sz w:val="21"/>
                <w:szCs w:val="22"/>
                <w:lang w:val="en-US" w:eastAsia="zh-CN" w:bidi="ar-SA"/>
              </w:rPr>
            </w:pPr>
            <w:r>
              <w:rPr>
                <w:rFonts w:hint="eastAsia" w:ascii="仿宋_GB2312" w:hAnsi="仿宋_GB2312" w:eastAsia="仿宋_GB2312" w:cs="仿宋_GB2312"/>
                <w:color w:val="auto"/>
                <w:sz w:val="22"/>
              </w:rPr>
              <w:t>半年</w:t>
            </w:r>
          </w:p>
        </w:tc>
        <w:tc>
          <w:tcPr>
            <w:tcW w:w="385" w:type="pct"/>
            <w:vAlign w:val="center"/>
          </w:tcPr>
          <w:p w14:paraId="39564517">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至9月30日</w:t>
            </w:r>
          </w:p>
        </w:tc>
        <w:tc>
          <w:tcPr>
            <w:tcW w:w="905" w:type="pct"/>
            <w:vAlign w:val="center"/>
          </w:tcPr>
          <w:p w14:paraId="3B6BA068">
            <w:pPr>
              <w:jc w:val="left"/>
              <w:rPr>
                <w:rFonts w:hint="eastAsia" w:ascii="仿宋_GB2312" w:hAnsi="仿宋_GB2312" w:eastAsia="仿宋_GB2312" w:cs="仿宋_GB2312"/>
                <w:color w:val="auto"/>
                <w:w w:val="90"/>
                <w:kern w:val="2"/>
                <w:sz w:val="20"/>
                <w:szCs w:val="20"/>
                <w:lang w:val="en-US" w:eastAsia="zh-CN" w:bidi="ar-SA"/>
              </w:rPr>
            </w:pPr>
            <w:r>
              <w:rPr>
                <w:rFonts w:hint="eastAsia" w:ascii="仿宋_GB2312" w:hAnsi="仿宋_GB2312" w:eastAsia="仿宋_GB2312" w:cs="仿宋_GB2312"/>
                <w:color w:val="auto"/>
                <w:w w:val="90"/>
                <w:sz w:val="20"/>
                <w:szCs w:val="20"/>
              </w:rPr>
              <w:t>第三年递增3%</w:t>
            </w:r>
          </w:p>
        </w:tc>
      </w:tr>
      <w:tr w14:paraId="7964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6D5C8AC1">
            <w:pPr>
              <w:jc w:val="center"/>
              <w:rPr>
                <w:rFonts w:ascii="仿宋_GB2312" w:hAnsi="仿宋_GB2312" w:eastAsia="仿宋_GB2312" w:cs="仿宋_GB2312"/>
                <w:sz w:val="22"/>
              </w:rPr>
            </w:pPr>
            <w:r>
              <w:rPr>
                <w:rFonts w:hint="eastAsia" w:ascii="仿宋_GB2312" w:hAnsi="仿宋_GB2312" w:eastAsia="仿宋_GB2312" w:cs="仿宋_GB2312"/>
                <w:color w:val="auto"/>
                <w:sz w:val="22"/>
                <w:lang w:val="en-US" w:eastAsia="zh-CN"/>
              </w:rPr>
              <w:t>10</w:t>
            </w:r>
          </w:p>
        </w:tc>
        <w:tc>
          <w:tcPr>
            <w:tcW w:w="358" w:type="pct"/>
            <w:vAlign w:val="center"/>
          </w:tcPr>
          <w:p w14:paraId="1243EFAC">
            <w:pPr>
              <w:jc w:val="center"/>
              <w:rPr>
                <w:rFonts w:ascii="仿宋_GB2312" w:hAnsi="仿宋_GB2312" w:eastAsia="仿宋_GB2312" w:cs="仿宋_GB2312"/>
                <w:sz w:val="22"/>
              </w:rPr>
            </w:pPr>
            <w:r>
              <w:rPr>
                <w:rFonts w:hint="eastAsia" w:ascii="仿宋_GB2312" w:hAnsi="仿宋_GB2312" w:eastAsia="仿宋_GB2312" w:cs="仿宋_GB2312"/>
                <w:sz w:val="22"/>
              </w:rPr>
              <w:t>二楼</w:t>
            </w:r>
          </w:p>
        </w:tc>
        <w:tc>
          <w:tcPr>
            <w:tcW w:w="691" w:type="pct"/>
            <w:vAlign w:val="center"/>
          </w:tcPr>
          <w:p w14:paraId="534E6024">
            <w:pPr>
              <w:jc w:val="center"/>
              <w:rPr>
                <w:rFonts w:ascii="仿宋_GB2312" w:hAnsi="仿宋_GB2312" w:eastAsia="仿宋_GB2312" w:cs="仿宋_GB2312"/>
                <w:sz w:val="22"/>
              </w:rPr>
            </w:pPr>
            <w:r>
              <w:rPr>
                <w:rFonts w:hint="eastAsia" w:ascii="仿宋_GB2312" w:hAnsi="仿宋_GB2312" w:eastAsia="仿宋_GB2312" w:cs="仿宋_GB2312"/>
                <w:color w:val="auto"/>
                <w:sz w:val="22"/>
              </w:rPr>
              <w:t>217</w:t>
            </w:r>
          </w:p>
        </w:tc>
        <w:tc>
          <w:tcPr>
            <w:tcW w:w="594" w:type="pct"/>
            <w:vAlign w:val="center"/>
          </w:tcPr>
          <w:p w14:paraId="00CB29F0">
            <w:pPr>
              <w:jc w:val="center"/>
              <w:rPr>
                <w:rFonts w:ascii="仿宋_GB2312" w:hAnsi="仿宋_GB2312" w:eastAsia="仿宋_GB2312" w:cs="仿宋_GB2312"/>
                <w:sz w:val="22"/>
              </w:rPr>
            </w:pPr>
            <w:r>
              <w:rPr>
                <w:rFonts w:hint="eastAsia" w:ascii="仿宋_GB2312" w:hAnsi="仿宋_GB2312" w:eastAsia="仿宋_GB2312" w:cs="仿宋_GB2312"/>
                <w:color w:val="auto"/>
                <w:sz w:val="22"/>
              </w:rPr>
              <w:t>94.56</w:t>
            </w:r>
          </w:p>
        </w:tc>
        <w:tc>
          <w:tcPr>
            <w:tcW w:w="655" w:type="pct"/>
            <w:vAlign w:val="center"/>
          </w:tcPr>
          <w:p w14:paraId="0D147C09">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2</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/商业办公</w:t>
            </w:r>
          </w:p>
        </w:tc>
        <w:tc>
          <w:tcPr>
            <w:tcW w:w="383" w:type="pct"/>
            <w:vAlign w:val="center"/>
          </w:tcPr>
          <w:p w14:paraId="65E72050">
            <w:pPr>
              <w:jc w:val="center"/>
              <w:rPr>
                <w:rFonts w:ascii="仿宋_GB2312" w:hAnsi="仿宋_GB2312" w:eastAsia="仿宋_GB2312" w:cs="仿宋_GB2312"/>
                <w:color w:val="auto"/>
                <w:sz w:val="22"/>
              </w:rPr>
            </w:pPr>
            <w:r>
              <w:rPr>
                <w:rFonts w:hint="eastAsia" w:ascii="仿宋_GB2312" w:hAnsi="仿宋_GB2312" w:eastAsia="仿宋_GB2312" w:cs="仿宋_GB2312"/>
                <w:color w:val="auto"/>
                <w:sz w:val="22"/>
              </w:rPr>
              <w:t>3</w:t>
            </w:r>
          </w:p>
        </w:tc>
        <w:tc>
          <w:tcPr>
            <w:tcW w:w="383" w:type="pct"/>
            <w:vAlign w:val="center"/>
          </w:tcPr>
          <w:p w14:paraId="5FCF05CD">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1.8</w:t>
            </w:r>
          </w:p>
        </w:tc>
        <w:tc>
          <w:tcPr>
            <w:tcW w:w="332" w:type="pct"/>
            <w:vAlign w:val="center"/>
          </w:tcPr>
          <w:p w14:paraId="61264948">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半年</w:t>
            </w:r>
          </w:p>
        </w:tc>
        <w:tc>
          <w:tcPr>
            <w:tcW w:w="385" w:type="pct"/>
            <w:vAlign w:val="center"/>
          </w:tcPr>
          <w:p w14:paraId="3C4AB7BB">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至9月30日</w:t>
            </w:r>
          </w:p>
        </w:tc>
        <w:tc>
          <w:tcPr>
            <w:tcW w:w="905" w:type="pct"/>
            <w:vAlign w:val="center"/>
          </w:tcPr>
          <w:p w14:paraId="0BC2D3A7">
            <w:pPr>
              <w:jc w:val="left"/>
              <w:rPr>
                <w:rFonts w:hint="eastAsia" w:ascii="仿宋_GB2312" w:hAnsi="仿宋_GB2312" w:eastAsia="仿宋_GB2312" w:cs="仿宋_GB2312"/>
                <w:color w:val="auto"/>
                <w:w w:val="90"/>
                <w:kern w:val="2"/>
                <w:sz w:val="20"/>
                <w:szCs w:val="20"/>
                <w:lang w:val="en-US" w:eastAsia="zh-CN" w:bidi="ar-SA"/>
              </w:rPr>
            </w:pPr>
            <w:r>
              <w:rPr>
                <w:rFonts w:hint="eastAsia" w:ascii="仿宋_GB2312" w:hAnsi="仿宋_GB2312" w:eastAsia="仿宋_GB2312" w:cs="仿宋_GB2312"/>
                <w:color w:val="auto"/>
                <w:w w:val="90"/>
                <w:sz w:val="20"/>
                <w:szCs w:val="20"/>
              </w:rPr>
              <w:t>第三年递增3%</w:t>
            </w:r>
          </w:p>
        </w:tc>
      </w:tr>
      <w:tr w14:paraId="6A20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75249CB9">
            <w:pPr>
              <w:jc w:val="center"/>
              <w:rPr>
                <w:rFonts w:ascii="仿宋_GB2312" w:hAnsi="仿宋_GB2312" w:eastAsia="仿宋_GB2312" w:cs="仿宋_GB2312"/>
                <w:sz w:val="22"/>
              </w:rPr>
            </w:pPr>
            <w:r>
              <w:rPr>
                <w:rFonts w:hint="eastAsia" w:ascii="仿宋_GB2312" w:hAnsi="仿宋_GB2312" w:eastAsia="仿宋_GB2312" w:cs="仿宋_GB2312"/>
                <w:sz w:val="22"/>
                <w:lang w:val="en-US" w:eastAsia="zh-CN"/>
              </w:rPr>
              <w:t>11</w:t>
            </w:r>
          </w:p>
        </w:tc>
        <w:tc>
          <w:tcPr>
            <w:tcW w:w="358" w:type="pct"/>
            <w:vAlign w:val="center"/>
          </w:tcPr>
          <w:p w14:paraId="189D6736">
            <w:pPr>
              <w:jc w:val="center"/>
              <w:rPr>
                <w:rFonts w:ascii="仿宋_GB2312" w:hAnsi="仿宋_GB2312" w:eastAsia="仿宋_GB2312" w:cs="仿宋_GB2312"/>
                <w:sz w:val="22"/>
              </w:rPr>
            </w:pPr>
            <w:r>
              <w:rPr>
                <w:rFonts w:hint="eastAsia" w:ascii="仿宋_GB2312" w:hAnsi="仿宋_GB2312" w:eastAsia="仿宋_GB2312" w:cs="仿宋_GB2312"/>
                <w:sz w:val="22"/>
              </w:rPr>
              <w:t>二楼</w:t>
            </w:r>
          </w:p>
        </w:tc>
        <w:tc>
          <w:tcPr>
            <w:tcW w:w="691" w:type="pct"/>
            <w:vAlign w:val="center"/>
          </w:tcPr>
          <w:p w14:paraId="698D3BC9">
            <w:pPr>
              <w:jc w:val="center"/>
              <w:rPr>
                <w:rFonts w:ascii="仿宋_GB2312" w:hAnsi="仿宋_GB2312" w:eastAsia="仿宋_GB2312" w:cs="仿宋_GB2312"/>
                <w:sz w:val="22"/>
              </w:rPr>
            </w:pPr>
            <w:r>
              <w:rPr>
                <w:rFonts w:hint="eastAsia" w:ascii="仿宋_GB2312" w:hAnsi="仿宋_GB2312" w:eastAsia="仿宋_GB2312" w:cs="仿宋_GB2312"/>
                <w:color w:val="auto"/>
                <w:sz w:val="22"/>
              </w:rPr>
              <w:t>218</w:t>
            </w:r>
          </w:p>
        </w:tc>
        <w:tc>
          <w:tcPr>
            <w:tcW w:w="594" w:type="pct"/>
            <w:vAlign w:val="center"/>
          </w:tcPr>
          <w:p w14:paraId="6A3B7E8F">
            <w:pPr>
              <w:jc w:val="center"/>
              <w:rPr>
                <w:rFonts w:ascii="仿宋_GB2312" w:hAnsi="仿宋_GB2312" w:eastAsia="仿宋_GB2312" w:cs="仿宋_GB2312"/>
                <w:sz w:val="22"/>
              </w:rPr>
            </w:pPr>
            <w:r>
              <w:rPr>
                <w:rFonts w:hint="eastAsia" w:ascii="仿宋_GB2312" w:hAnsi="仿宋_GB2312" w:eastAsia="仿宋_GB2312" w:cs="仿宋_GB2312"/>
                <w:color w:val="auto"/>
                <w:sz w:val="22"/>
              </w:rPr>
              <w:t>152.3</w:t>
            </w:r>
          </w:p>
        </w:tc>
        <w:tc>
          <w:tcPr>
            <w:tcW w:w="655" w:type="pct"/>
            <w:vAlign w:val="center"/>
          </w:tcPr>
          <w:p w14:paraId="07732D69">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2</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/商业办公</w:t>
            </w:r>
          </w:p>
        </w:tc>
        <w:tc>
          <w:tcPr>
            <w:tcW w:w="383" w:type="pct"/>
            <w:vAlign w:val="center"/>
          </w:tcPr>
          <w:p w14:paraId="68A1D97A">
            <w:pPr>
              <w:jc w:val="center"/>
              <w:rPr>
                <w:rFonts w:ascii="仿宋_GB2312" w:hAnsi="仿宋_GB2312" w:eastAsia="仿宋_GB2312" w:cs="仿宋_GB2312"/>
                <w:color w:val="auto"/>
                <w:sz w:val="22"/>
              </w:rPr>
            </w:pPr>
            <w:r>
              <w:rPr>
                <w:rFonts w:hint="eastAsia" w:ascii="仿宋_GB2312" w:hAnsi="仿宋_GB2312" w:eastAsia="仿宋_GB2312" w:cs="仿宋_GB2312"/>
                <w:color w:val="auto"/>
                <w:sz w:val="22"/>
              </w:rPr>
              <w:t>3</w:t>
            </w:r>
          </w:p>
        </w:tc>
        <w:tc>
          <w:tcPr>
            <w:tcW w:w="383" w:type="pct"/>
            <w:vAlign w:val="center"/>
          </w:tcPr>
          <w:p w14:paraId="503E0CFA">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1.6</w:t>
            </w:r>
          </w:p>
        </w:tc>
        <w:tc>
          <w:tcPr>
            <w:tcW w:w="332" w:type="pct"/>
            <w:vAlign w:val="center"/>
          </w:tcPr>
          <w:p w14:paraId="233DBB3E">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半年</w:t>
            </w:r>
          </w:p>
        </w:tc>
        <w:tc>
          <w:tcPr>
            <w:tcW w:w="385" w:type="pct"/>
            <w:vAlign w:val="center"/>
          </w:tcPr>
          <w:p w14:paraId="159F5485">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至9月30日</w:t>
            </w:r>
          </w:p>
        </w:tc>
        <w:tc>
          <w:tcPr>
            <w:tcW w:w="905" w:type="pct"/>
            <w:vAlign w:val="center"/>
          </w:tcPr>
          <w:p w14:paraId="5015BC2C">
            <w:pPr>
              <w:jc w:val="left"/>
              <w:rPr>
                <w:rFonts w:hint="eastAsia" w:ascii="仿宋_GB2312" w:hAnsi="仿宋_GB2312" w:eastAsia="仿宋_GB2312" w:cs="仿宋_GB2312"/>
                <w:color w:val="auto"/>
                <w:w w:val="90"/>
                <w:kern w:val="2"/>
                <w:sz w:val="20"/>
                <w:szCs w:val="20"/>
                <w:lang w:val="en-US" w:eastAsia="zh-CN" w:bidi="ar-SA"/>
              </w:rPr>
            </w:pPr>
            <w:r>
              <w:rPr>
                <w:rFonts w:hint="eastAsia" w:ascii="仿宋_GB2312" w:hAnsi="仿宋_GB2312" w:eastAsia="仿宋_GB2312" w:cs="仿宋_GB2312"/>
                <w:color w:val="auto"/>
                <w:w w:val="90"/>
                <w:sz w:val="20"/>
                <w:szCs w:val="20"/>
              </w:rPr>
              <w:t>第三年递增3%</w:t>
            </w:r>
          </w:p>
        </w:tc>
      </w:tr>
      <w:tr w14:paraId="08D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7278B286">
            <w:pPr>
              <w:jc w:val="center"/>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2</w:t>
            </w:r>
          </w:p>
        </w:tc>
        <w:tc>
          <w:tcPr>
            <w:tcW w:w="358" w:type="pct"/>
            <w:vAlign w:val="center"/>
          </w:tcPr>
          <w:p w14:paraId="1B65AF26">
            <w:pPr>
              <w:jc w:val="center"/>
              <w:rPr>
                <w:rFonts w:ascii="仿宋_GB2312" w:hAnsi="仿宋_GB2312" w:eastAsia="仿宋_GB2312" w:cs="仿宋_GB2312"/>
                <w:sz w:val="22"/>
              </w:rPr>
            </w:pPr>
            <w:r>
              <w:rPr>
                <w:rFonts w:hint="eastAsia" w:ascii="仿宋_GB2312" w:hAnsi="仿宋_GB2312" w:eastAsia="仿宋_GB2312" w:cs="仿宋_GB2312"/>
                <w:sz w:val="22"/>
              </w:rPr>
              <w:t>二楼</w:t>
            </w:r>
          </w:p>
        </w:tc>
        <w:tc>
          <w:tcPr>
            <w:tcW w:w="691" w:type="pct"/>
            <w:vAlign w:val="center"/>
          </w:tcPr>
          <w:p w14:paraId="26FD1102">
            <w:pPr>
              <w:jc w:val="center"/>
              <w:rPr>
                <w:rFonts w:ascii="仿宋_GB2312" w:hAnsi="仿宋_GB2312" w:eastAsia="仿宋_GB2312" w:cs="仿宋_GB2312"/>
                <w:sz w:val="22"/>
              </w:rPr>
            </w:pPr>
            <w:r>
              <w:rPr>
                <w:rFonts w:hint="eastAsia" w:ascii="仿宋_GB2312" w:hAnsi="仿宋_GB2312" w:eastAsia="仿宋_GB2312" w:cs="仿宋_GB2312"/>
                <w:color w:val="auto"/>
                <w:sz w:val="22"/>
                <w:lang w:val="en-US" w:eastAsia="zh-CN"/>
              </w:rPr>
              <w:t>208、219-220</w:t>
            </w:r>
          </w:p>
        </w:tc>
        <w:tc>
          <w:tcPr>
            <w:tcW w:w="594" w:type="pct"/>
            <w:vAlign w:val="center"/>
          </w:tcPr>
          <w:p w14:paraId="55824926">
            <w:pPr>
              <w:jc w:val="center"/>
              <w:rPr>
                <w:rFonts w:ascii="仿宋_GB2312" w:hAnsi="仿宋_GB2312" w:eastAsia="仿宋_GB2312" w:cs="仿宋_GB2312"/>
                <w:sz w:val="22"/>
              </w:rPr>
            </w:pPr>
            <w:r>
              <w:rPr>
                <w:rFonts w:hint="eastAsia" w:ascii="仿宋_GB2312" w:hAnsi="仿宋_GB2312" w:eastAsia="仿宋_GB2312" w:cs="仿宋_GB2312"/>
                <w:color w:val="auto"/>
                <w:sz w:val="22"/>
                <w:lang w:val="en-US" w:eastAsia="zh-CN"/>
              </w:rPr>
              <w:t>503.21</w:t>
            </w:r>
          </w:p>
        </w:tc>
        <w:tc>
          <w:tcPr>
            <w:tcW w:w="655" w:type="pct"/>
            <w:vAlign w:val="center"/>
          </w:tcPr>
          <w:p w14:paraId="023D2554">
            <w:pPr>
              <w:jc w:val="center"/>
              <w:rPr>
                <w:rFonts w:ascii="仿宋_GB2312" w:hAnsi="仿宋_GB2312" w:eastAsia="仿宋_GB2312" w:cs="仿宋_GB2312"/>
                <w:sz w:val="22"/>
              </w:rPr>
            </w:pPr>
            <w:r>
              <w:rPr>
                <w:rFonts w:hint="eastAsia" w:ascii="仿宋_GB2312" w:hAnsi="仿宋_GB2312" w:eastAsia="仿宋_GB2312" w:cs="仿宋_GB2312"/>
                <w:sz w:val="22"/>
              </w:rPr>
              <w:t>商业二类</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2</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rPr>
              <w:t>/商业办公</w:t>
            </w:r>
          </w:p>
        </w:tc>
        <w:tc>
          <w:tcPr>
            <w:tcW w:w="383" w:type="pct"/>
            <w:vAlign w:val="center"/>
          </w:tcPr>
          <w:p w14:paraId="7ECDB7EA">
            <w:pPr>
              <w:jc w:val="center"/>
              <w:rPr>
                <w:rFonts w:ascii="仿宋_GB2312" w:hAnsi="仿宋_GB2312" w:eastAsia="仿宋_GB2312" w:cs="仿宋_GB2312"/>
                <w:color w:val="auto"/>
                <w:sz w:val="22"/>
              </w:rPr>
            </w:pPr>
            <w:r>
              <w:rPr>
                <w:rFonts w:hint="eastAsia" w:ascii="仿宋_GB2312" w:hAnsi="仿宋_GB2312" w:eastAsia="仿宋_GB2312" w:cs="仿宋_GB2312"/>
                <w:color w:val="auto"/>
                <w:sz w:val="22"/>
                <w:lang w:val="en-US" w:eastAsia="zh-CN"/>
              </w:rPr>
              <w:t>5</w:t>
            </w:r>
          </w:p>
        </w:tc>
        <w:tc>
          <w:tcPr>
            <w:tcW w:w="383" w:type="pct"/>
            <w:vAlign w:val="center"/>
          </w:tcPr>
          <w:p w14:paraId="20027BFE">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1.</w:t>
            </w:r>
            <w:r>
              <w:rPr>
                <w:rFonts w:hint="eastAsia" w:ascii="仿宋_GB2312" w:hAnsi="仿宋_GB2312" w:eastAsia="仿宋_GB2312" w:cs="仿宋_GB2312"/>
                <w:color w:val="auto"/>
                <w:sz w:val="22"/>
                <w:lang w:val="en-US" w:eastAsia="zh-CN"/>
              </w:rPr>
              <w:t>7</w:t>
            </w:r>
          </w:p>
        </w:tc>
        <w:tc>
          <w:tcPr>
            <w:tcW w:w="332" w:type="pct"/>
            <w:vAlign w:val="center"/>
          </w:tcPr>
          <w:p w14:paraId="5986C5E2">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季度</w:t>
            </w:r>
          </w:p>
        </w:tc>
        <w:tc>
          <w:tcPr>
            <w:tcW w:w="385" w:type="pct"/>
            <w:vAlign w:val="center"/>
          </w:tcPr>
          <w:p w14:paraId="343C4649">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rPr>
              <w:t>至9月30日</w:t>
            </w:r>
          </w:p>
        </w:tc>
        <w:tc>
          <w:tcPr>
            <w:tcW w:w="905" w:type="pct"/>
            <w:vAlign w:val="center"/>
          </w:tcPr>
          <w:p w14:paraId="56E0BDAD">
            <w:pPr>
              <w:jc w:val="left"/>
              <w:rPr>
                <w:rFonts w:hint="eastAsia" w:ascii="仿宋_GB2312" w:hAnsi="仿宋_GB2312" w:eastAsia="仿宋_GB2312" w:cs="仿宋_GB2312"/>
                <w:color w:val="auto"/>
                <w:w w:val="90"/>
                <w:kern w:val="2"/>
                <w:sz w:val="20"/>
                <w:szCs w:val="20"/>
                <w:lang w:val="en-US" w:eastAsia="zh-CN" w:bidi="ar-SA"/>
              </w:rPr>
            </w:pPr>
            <w:r>
              <w:rPr>
                <w:rFonts w:hint="eastAsia" w:ascii="仿宋_GB2312" w:hAnsi="仿宋_GB2312" w:eastAsia="仿宋_GB2312" w:cs="仿宋_GB2312"/>
                <w:color w:val="auto"/>
                <w:w w:val="90"/>
                <w:sz w:val="20"/>
                <w:szCs w:val="20"/>
              </w:rPr>
              <w:t>从第三年起</w:t>
            </w:r>
            <w:r>
              <w:rPr>
                <w:rFonts w:hint="eastAsia" w:ascii="仿宋_GB2312" w:hAnsi="仿宋_GB2312" w:eastAsia="仿宋_GB2312" w:cs="仿宋_GB2312"/>
                <w:color w:val="auto"/>
                <w:w w:val="90"/>
                <w:sz w:val="20"/>
                <w:szCs w:val="20"/>
                <w:lang w:val="en-US" w:eastAsia="zh-CN"/>
              </w:rPr>
              <w:t>每年</w:t>
            </w:r>
            <w:r>
              <w:rPr>
                <w:rFonts w:hint="eastAsia" w:ascii="仿宋_GB2312" w:hAnsi="仿宋_GB2312" w:eastAsia="仿宋_GB2312" w:cs="仿宋_GB2312"/>
                <w:color w:val="auto"/>
                <w:w w:val="90"/>
                <w:sz w:val="20"/>
                <w:szCs w:val="20"/>
              </w:rPr>
              <w:t>递增3%</w:t>
            </w:r>
          </w:p>
        </w:tc>
      </w:tr>
      <w:tr w14:paraId="021C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4558812F">
            <w:pPr>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3</w:t>
            </w:r>
          </w:p>
        </w:tc>
        <w:tc>
          <w:tcPr>
            <w:tcW w:w="358" w:type="pct"/>
            <w:vAlign w:val="center"/>
          </w:tcPr>
          <w:p w14:paraId="6F60BC97">
            <w:pPr>
              <w:jc w:val="center"/>
              <w:rPr>
                <w:rFonts w:ascii="仿宋_GB2312" w:hAnsi="仿宋_GB2312" w:eastAsia="仿宋_GB2312" w:cs="仿宋_GB2312"/>
                <w:sz w:val="22"/>
              </w:rPr>
            </w:pPr>
            <w:r>
              <w:rPr>
                <w:rFonts w:hint="eastAsia" w:ascii="仿宋_GB2312" w:hAnsi="仿宋_GB2312" w:eastAsia="仿宋_GB2312" w:cs="仿宋_GB2312"/>
                <w:sz w:val="22"/>
              </w:rPr>
              <w:t>四楼</w:t>
            </w:r>
          </w:p>
        </w:tc>
        <w:tc>
          <w:tcPr>
            <w:tcW w:w="691" w:type="pct"/>
            <w:vAlign w:val="center"/>
          </w:tcPr>
          <w:p w14:paraId="6D2FE8DC">
            <w:pPr>
              <w:jc w:val="center"/>
              <w:rPr>
                <w:rFonts w:ascii="仿宋_GB2312" w:hAnsi="仿宋_GB2312" w:eastAsia="仿宋_GB2312" w:cs="仿宋_GB2312"/>
                <w:sz w:val="22"/>
              </w:rPr>
            </w:pPr>
            <w:r>
              <w:rPr>
                <w:rFonts w:hint="eastAsia" w:ascii="仿宋_GB2312" w:hAnsi="仿宋_GB2312" w:eastAsia="仿宋_GB2312" w:cs="仿宋_GB2312"/>
                <w:sz w:val="22"/>
              </w:rPr>
              <w:t>401—403</w:t>
            </w:r>
          </w:p>
        </w:tc>
        <w:tc>
          <w:tcPr>
            <w:tcW w:w="594" w:type="pct"/>
            <w:vAlign w:val="center"/>
          </w:tcPr>
          <w:p w14:paraId="62053170">
            <w:pPr>
              <w:jc w:val="center"/>
              <w:rPr>
                <w:rFonts w:ascii="仿宋_GB2312" w:hAnsi="仿宋_GB2312" w:eastAsia="仿宋_GB2312" w:cs="仿宋_GB2312"/>
                <w:sz w:val="22"/>
              </w:rPr>
            </w:pPr>
            <w:r>
              <w:rPr>
                <w:rFonts w:hint="eastAsia" w:ascii="仿宋_GB2312" w:hAnsi="仿宋_GB2312" w:eastAsia="仿宋_GB2312" w:cs="仿宋_GB2312"/>
                <w:sz w:val="22"/>
              </w:rPr>
              <w:t>445.84</w:t>
            </w:r>
          </w:p>
        </w:tc>
        <w:tc>
          <w:tcPr>
            <w:tcW w:w="655" w:type="pct"/>
            <w:vAlign w:val="center"/>
          </w:tcPr>
          <w:p w14:paraId="7C4676B7">
            <w:pPr>
              <w:jc w:val="center"/>
              <w:rPr>
                <w:rFonts w:ascii="仿宋_GB2312" w:hAnsi="仿宋_GB2312" w:eastAsia="仿宋_GB2312" w:cs="仿宋_GB2312"/>
                <w:sz w:val="22"/>
              </w:rPr>
            </w:pPr>
            <w:r>
              <w:rPr>
                <w:rFonts w:hint="eastAsia" w:ascii="仿宋_GB2312" w:hAnsi="仿宋_GB2312" w:eastAsia="仿宋_GB2312" w:cs="仿宋_GB2312"/>
                <w:sz w:val="22"/>
              </w:rPr>
              <w:t>商业一类/商业二类/商业办公</w:t>
            </w:r>
          </w:p>
        </w:tc>
        <w:tc>
          <w:tcPr>
            <w:tcW w:w="383" w:type="pct"/>
            <w:vAlign w:val="center"/>
          </w:tcPr>
          <w:p w14:paraId="3645534D">
            <w:pPr>
              <w:jc w:val="center"/>
              <w:rPr>
                <w:rFonts w:ascii="仿宋_GB2312" w:hAnsi="仿宋_GB2312" w:eastAsia="仿宋_GB2312" w:cs="仿宋_GB2312"/>
                <w:sz w:val="22"/>
              </w:rPr>
            </w:pPr>
            <w:r>
              <w:rPr>
                <w:rFonts w:hint="eastAsia" w:ascii="仿宋_GB2312" w:hAnsi="仿宋_GB2312" w:eastAsia="仿宋_GB2312" w:cs="仿宋_GB2312"/>
                <w:sz w:val="22"/>
              </w:rPr>
              <w:t>5</w:t>
            </w:r>
          </w:p>
        </w:tc>
        <w:tc>
          <w:tcPr>
            <w:tcW w:w="383" w:type="pct"/>
            <w:vAlign w:val="center"/>
          </w:tcPr>
          <w:p w14:paraId="2AB9486A">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1.8</w:t>
            </w:r>
          </w:p>
        </w:tc>
        <w:tc>
          <w:tcPr>
            <w:tcW w:w="332" w:type="pct"/>
            <w:vAlign w:val="center"/>
          </w:tcPr>
          <w:p w14:paraId="34FC8AA8">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季度</w:t>
            </w:r>
          </w:p>
        </w:tc>
        <w:tc>
          <w:tcPr>
            <w:tcW w:w="385" w:type="pct"/>
            <w:vAlign w:val="center"/>
          </w:tcPr>
          <w:p w14:paraId="6E7F0A10">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6FAADAFA">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从第三年起</w:t>
            </w:r>
            <w:r>
              <w:rPr>
                <w:rFonts w:hint="eastAsia" w:ascii="仿宋_GB2312" w:hAnsi="仿宋_GB2312" w:eastAsia="仿宋_GB2312" w:cs="仿宋_GB2312"/>
                <w:w w:val="90"/>
                <w:sz w:val="20"/>
                <w:szCs w:val="20"/>
                <w:lang w:val="en-US" w:eastAsia="zh-CN"/>
              </w:rPr>
              <w:t>每年</w:t>
            </w:r>
            <w:r>
              <w:rPr>
                <w:rFonts w:hint="eastAsia" w:ascii="仿宋_GB2312" w:hAnsi="仿宋_GB2312" w:eastAsia="仿宋_GB2312" w:cs="仿宋_GB2312"/>
                <w:w w:val="90"/>
                <w:sz w:val="20"/>
                <w:szCs w:val="20"/>
              </w:rPr>
              <w:t>递增3%</w:t>
            </w:r>
          </w:p>
        </w:tc>
      </w:tr>
      <w:tr w14:paraId="331F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614F5AE9">
            <w:pPr>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4</w:t>
            </w:r>
          </w:p>
        </w:tc>
        <w:tc>
          <w:tcPr>
            <w:tcW w:w="358" w:type="pct"/>
            <w:vAlign w:val="center"/>
          </w:tcPr>
          <w:p w14:paraId="3C5F7D3A">
            <w:pPr>
              <w:jc w:val="center"/>
              <w:rPr>
                <w:rFonts w:ascii="仿宋_GB2312" w:hAnsi="仿宋_GB2312" w:eastAsia="仿宋_GB2312" w:cs="仿宋_GB2312"/>
                <w:sz w:val="22"/>
              </w:rPr>
            </w:pPr>
            <w:r>
              <w:rPr>
                <w:rFonts w:hint="eastAsia" w:ascii="仿宋_GB2312" w:hAnsi="仿宋_GB2312" w:eastAsia="仿宋_GB2312" w:cs="仿宋_GB2312"/>
                <w:sz w:val="22"/>
              </w:rPr>
              <w:t>四楼</w:t>
            </w:r>
          </w:p>
        </w:tc>
        <w:tc>
          <w:tcPr>
            <w:tcW w:w="691" w:type="pct"/>
            <w:vAlign w:val="center"/>
          </w:tcPr>
          <w:p w14:paraId="3653F915">
            <w:pPr>
              <w:jc w:val="center"/>
              <w:rPr>
                <w:rFonts w:ascii="仿宋_GB2312" w:hAnsi="仿宋_GB2312" w:eastAsia="仿宋_GB2312" w:cs="仿宋_GB2312"/>
                <w:sz w:val="22"/>
              </w:rPr>
            </w:pPr>
            <w:r>
              <w:rPr>
                <w:rFonts w:hint="eastAsia" w:ascii="仿宋_GB2312" w:hAnsi="仿宋_GB2312" w:eastAsia="仿宋_GB2312" w:cs="仿宋_GB2312"/>
                <w:sz w:val="22"/>
              </w:rPr>
              <w:t>404</w:t>
            </w:r>
          </w:p>
        </w:tc>
        <w:tc>
          <w:tcPr>
            <w:tcW w:w="594" w:type="pct"/>
            <w:vAlign w:val="center"/>
          </w:tcPr>
          <w:p w14:paraId="4E875A64">
            <w:pPr>
              <w:jc w:val="center"/>
              <w:rPr>
                <w:rFonts w:ascii="仿宋_GB2312" w:hAnsi="仿宋_GB2312" w:eastAsia="仿宋_GB2312" w:cs="仿宋_GB2312"/>
                <w:sz w:val="22"/>
              </w:rPr>
            </w:pPr>
            <w:r>
              <w:rPr>
                <w:rFonts w:hint="eastAsia" w:ascii="仿宋_GB2312" w:hAnsi="仿宋_GB2312" w:eastAsia="仿宋_GB2312" w:cs="仿宋_GB2312"/>
                <w:sz w:val="22"/>
              </w:rPr>
              <w:t>621.81</w:t>
            </w:r>
          </w:p>
        </w:tc>
        <w:tc>
          <w:tcPr>
            <w:tcW w:w="655" w:type="pct"/>
            <w:vAlign w:val="center"/>
          </w:tcPr>
          <w:p w14:paraId="39A39E46">
            <w:pPr>
              <w:jc w:val="center"/>
              <w:rPr>
                <w:rFonts w:ascii="仿宋_GB2312" w:hAnsi="仿宋_GB2312" w:eastAsia="仿宋_GB2312" w:cs="仿宋_GB2312"/>
                <w:sz w:val="22"/>
              </w:rPr>
            </w:pPr>
            <w:r>
              <w:rPr>
                <w:rFonts w:hint="eastAsia" w:ascii="仿宋_GB2312" w:hAnsi="仿宋_GB2312" w:eastAsia="仿宋_GB2312" w:cs="仿宋_GB2312"/>
                <w:sz w:val="22"/>
              </w:rPr>
              <w:t>商业一类/商业二类/商务办公</w:t>
            </w:r>
          </w:p>
        </w:tc>
        <w:tc>
          <w:tcPr>
            <w:tcW w:w="383" w:type="pct"/>
            <w:vAlign w:val="center"/>
          </w:tcPr>
          <w:p w14:paraId="54FBA524">
            <w:pPr>
              <w:jc w:val="center"/>
              <w:rPr>
                <w:rFonts w:ascii="仿宋_GB2312" w:hAnsi="仿宋_GB2312" w:eastAsia="仿宋_GB2312" w:cs="仿宋_GB2312"/>
                <w:sz w:val="22"/>
              </w:rPr>
            </w:pPr>
            <w:r>
              <w:rPr>
                <w:rFonts w:hint="eastAsia" w:ascii="仿宋_GB2312" w:hAnsi="仿宋_GB2312" w:eastAsia="仿宋_GB2312" w:cs="仿宋_GB2312"/>
                <w:sz w:val="22"/>
              </w:rPr>
              <w:t>5</w:t>
            </w:r>
          </w:p>
        </w:tc>
        <w:tc>
          <w:tcPr>
            <w:tcW w:w="383" w:type="pct"/>
            <w:vAlign w:val="center"/>
          </w:tcPr>
          <w:p w14:paraId="2A4D67A0">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1.8</w:t>
            </w:r>
          </w:p>
        </w:tc>
        <w:tc>
          <w:tcPr>
            <w:tcW w:w="332" w:type="pct"/>
            <w:vAlign w:val="center"/>
          </w:tcPr>
          <w:p w14:paraId="5B08818E">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季度</w:t>
            </w:r>
          </w:p>
        </w:tc>
        <w:tc>
          <w:tcPr>
            <w:tcW w:w="385" w:type="pct"/>
            <w:vAlign w:val="center"/>
          </w:tcPr>
          <w:p w14:paraId="2E7C8C16">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15DA2F35">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从第三年起</w:t>
            </w:r>
            <w:r>
              <w:rPr>
                <w:rFonts w:hint="eastAsia" w:ascii="仿宋_GB2312" w:hAnsi="仿宋_GB2312" w:eastAsia="仿宋_GB2312" w:cs="仿宋_GB2312"/>
                <w:w w:val="90"/>
                <w:sz w:val="20"/>
                <w:szCs w:val="20"/>
                <w:lang w:val="en-US" w:eastAsia="zh-CN"/>
              </w:rPr>
              <w:t>每年</w:t>
            </w:r>
            <w:r>
              <w:rPr>
                <w:rFonts w:hint="eastAsia" w:ascii="仿宋_GB2312" w:hAnsi="仿宋_GB2312" w:eastAsia="仿宋_GB2312" w:cs="仿宋_GB2312"/>
                <w:w w:val="90"/>
                <w:sz w:val="20"/>
                <w:szCs w:val="20"/>
              </w:rPr>
              <w:t>递增3%</w:t>
            </w:r>
          </w:p>
        </w:tc>
      </w:tr>
      <w:tr w14:paraId="5911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02EFE241">
            <w:pPr>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5</w:t>
            </w:r>
          </w:p>
        </w:tc>
        <w:tc>
          <w:tcPr>
            <w:tcW w:w="358" w:type="pct"/>
            <w:vAlign w:val="center"/>
          </w:tcPr>
          <w:p w14:paraId="47C77DD4">
            <w:pPr>
              <w:jc w:val="center"/>
              <w:rPr>
                <w:rFonts w:ascii="仿宋_GB2312" w:hAnsi="仿宋_GB2312" w:eastAsia="仿宋_GB2312" w:cs="仿宋_GB2312"/>
                <w:sz w:val="22"/>
              </w:rPr>
            </w:pPr>
            <w:r>
              <w:rPr>
                <w:rFonts w:hint="eastAsia" w:ascii="仿宋_GB2312" w:hAnsi="仿宋_GB2312" w:eastAsia="仿宋_GB2312" w:cs="仿宋_GB2312"/>
                <w:sz w:val="22"/>
              </w:rPr>
              <w:t>四楼</w:t>
            </w:r>
          </w:p>
        </w:tc>
        <w:tc>
          <w:tcPr>
            <w:tcW w:w="691" w:type="pct"/>
            <w:vAlign w:val="center"/>
          </w:tcPr>
          <w:p w14:paraId="4B3310EA">
            <w:pPr>
              <w:jc w:val="center"/>
              <w:rPr>
                <w:rFonts w:ascii="仿宋_GB2312" w:hAnsi="仿宋_GB2312" w:eastAsia="仿宋_GB2312" w:cs="仿宋_GB2312"/>
                <w:sz w:val="22"/>
              </w:rPr>
            </w:pPr>
            <w:r>
              <w:rPr>
                <w:rFonts w:hint="eastAsia" w:ascii="仿宋_GB2312" w:hAnsi="仿宋_GB2312" w:eastAsia="仿宋_GB2312" w:cs="仿宋_GB2312"/>
                <w:sz w:val="22"/>
              </w:rPr>
              <w:t>405</w:t>
            </w:r>
          </w:p>
        </w:tc>
        <w:tc>
          <w:tcPr>
            <w:tcW w:w="594" w:type="pct"/>
            <w:vAlign w:val="center"/>
          </w:tcPr>
          <w:p w14:paraId="011CD095">
            <w:pPr>
              <w:jc w:val="center"/>
              <w:rPr>
                <w:rFonts w:ascii="仿宋_GB2312" w:hAnsi="仿宋_GB2312" w:eastAsia="仿宋_GB2312" w:cs="仿宋_GB2312"/>
                <w:sz w:val="22"/>
              </w:rPr>
            </w:pPr>
            <w:r>
              <w:rPr>
                <w:rFonts w:hint="eastAsia" w:ascii="仿宋_GB2312" w:hAnsi="仿宋_GB2312" w:eastAsia="仿宋_GB2312" w:cs="仿宋_GB2312"/>
                <w:sz w:val="22"/>
              </w:rPr>
              <w:t>395.76</w:t>
            </w:r>
          </w:p>
        </w:tc>
        <w:tc>
          <w:tcPr>
            <w:tcW w:w="655" w:type="pct"/>
            <w:vAlign w:val="center"/>
          </w:tcPr>
          <w:p w14:paraId="497A8300">
            <w:pPr>
              <w:jc w:val="center"/>
              <w:rPr>
                <w:rFonts w:ascii="仿宋_GB2312" w:hAnsi="仿宋_GB2312" w:eastAsia="仿宋_GB2312" w:cs="仿宋_GB2312"/>
                <w:sz w:val="22"/>
              </w:rPr>
            </w:pPr>
            <w:r>
              <w:rPr>
                <w:rFonts w:hint="eastAsia" w:ascii="仿宋_GB2312" w:hAnsi="仿宋_GB2312" w:eastAsia="仿宋_GB2312" w:cs="仿宋_GB2312"/>
                <w:sz w:val="22"/>
              </w:rPr>
              <w:t>商业一类/商业二类/商务办公</w:t>
            </w:r>
          </w:p>
        </w:tc>
        <w:tc>
          <w:tcPr>
            <w:tcW w:w="383" w:type="pct"/>
            <w:vAlign w:val="center"/>
          </w:tcPr>
          <w:p w14:paraId="7C006A8B">
            <w:pPr>
              <w:jc w:val="center"/>
              <w:rPr>
                <w:rFonts w:ascii="仿宋_GB2312" w:hAnsi="仿宋_GB2312" w:eastAsia="仿宋_GB2312" w:cs="仿宋_GB2312"/>
                <w:sz w:val="22"/>
              </w:rPr>
            </w:pPr>
            <w:r>
              <w:rPr>
                <w:rFonts w:hint="eastAsia" w:ascii="仿宋_GB2312" w:hAnsi="仿宋_GB2312" w:eastAsia="仿宋_GB2312" w:cs="仿宋_GB2312"/>
                <w:sz w:val="22"/>
              </w:rPr>
              <w:t>5</w:t>
            </w:r>
          </w:p>
        </w:tc>
        <w:tc>
          <w:tcPr>
            <w:tcW w:w="383" w:type="pct"/>
            <w:vAlign w:val="center"/>
          </w:tcPr>
          <w:p w14:paraId="1A172424">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1.8</w:t>
            </w:r>
          </w:p>
        </w:tc>
        <w:tc>
          <w:tcPr>
            <w:tcW w:w="332" w:type="pct"/>
            <w:vAlign w:val="center"/>
          </w:tcPr>
          <w:p w14:paraId="58A52273">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季度</w:t>
            </w:r>
          </w:p>
        </w:tc>
        <w:tc>
          <w:tcPr>
            <w:tcW w:w="385" w:type="pct"/>
            <w:vAlign w:val="center"/>
          </w:tcPr>
          <w:p w14:paraId="6BD7D829">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4E439218">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从第三年起</w:t>
            </w:r>
            <w:r>
              <w:rPr>
                <w:rFonts w:hint="eastAsia" w:ascii="仿宋_GB2312" w:hAnsi="仿宋_GB2312" w:eastAsia="仿宋_GB2312" w:cs="仿宋_GB2312"/>
                <w:w w:val="90"/>
                <w:sz w:val="20"/>
                <w:szCs w:val="20"/>
                <w:lang w:val="en-US" w:eastAsia="zh-CN"/>
              </w:rPr>
              <w:t>每年</w:t>
            </w:r>
            <w:r>
              <w:rPr>
                <w:rFonts w:hint="eastAsia" w:ascii="仿宋_GB2312" w:hAnsi="仿宋_GB2312" w:eastAsia="仿宋_GB2312" w:cs="仿宋_GB2312"/>
                <w:w w:val="90"/>
                <w:sz w:val="20"/>
                <w:szCs w:val="20"/>
              </w:rPr>
              <w:t>递增3%</w:t>
            </w:r>
          </w:p>
        </w:tc>
      </w:tr>
      <w:tr w14:paraId="286A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002F9B67">
            <w:pPr>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6</w:t>
            </w:r>
          </w:p>
        </w:tc>
        <w:tc>
          <w:tcPr>
            <w:tcW w:w="358" w:type="pct"/>
            <w:vAlign w:val="center"/>
          </w:tcPr>
          <w:p w14:paraId="3D697D49">
            <w:pPr>
              <w:jc w:val="center"/>
              <w:rPr>
                <w:rFonts w:ascii="仿宋_GB2312" w:hAnsi="仿宋_GB2312" w:eastAsia="仿宋_GB2312" w:cs="仿宋_GB2312"/>
                <w:sz w:val="22"/>
              </w:rPr>
            </w:pPr>
            <w:r>
              <w:rPr>
                <w:rFonts w:hint="eastAsia" w:ascii="仿宋_GB2312" w:hAnsi="仿宋_GB2312" w:eastAsia="仿宋_GB2312" w:cs="仿宋_GB2312"/>
                <w:sz w:val="22"/>
              </w:rPr>
              <w:t>四楼</w:t>
            </w:r>
          </w:p>
        </w:tc>
        <w:tc>
          <w:tcPr>
            <w:tcW w:w="691" w:type="pct"/>
            <w:vAlign w:val="center"/>
          </w:tcPr>
          <w:p w14:paraId="12F81C36">
            <w:pPr>
              <w:jc w:val="center"/>
              <w:rPr>
                <w:rFonts w:ascii="仿宋_GB2312" w:hAnsi="仿宋_GB2312" w:eastAsia="仿宋_GB2312" w:cs="仿宋_GB2312"/>
                <w:sz w:val="22"/>
              </w:rPr>
            </w:pPr>
            <w:r>
              <w:rPr>
                <w:rFonts w:hint="eastAsia" w:ascii="仿宋_GB2312" w:hAnsi="仿宋_GB2312" w:eastAsia="仿宋_GB2312" w:cs="仿宋_GB2312"/>
                <w:sz w:val="22"/>
              </w:rPr>
              <w:t>406</w:t>
            </w:r>
          </w:p>
        </w:tc>
        <w:tc>
          <w:tcPr>
            <w:tcW w:w="594" w:type="pct"/>
            <w:vAlign w:val="center"/>
          </w:tcPr>
          <w:p w14:paraId="535EF871">
            <w:pPr>
              <w:jc w:val="center"/>
              <w:rPr>
                <w:rFonts w:ascii="仿宋_GB2312" w:hAnsi="仿宋_GB2312" w:eastAsia="仿宋_GB2312" w:cs="仿宋_GB2312"/>
                <w:sz w:val="22"/>
              </w:rPr>
            </w:pPr>
            <w:r>
              <w:rPr>
                <w:rFonts w:hint="eastAsia" w:ascii="仿宋_GB2312" w:hAnsi="仿宋_GB2312" w:eastAsia="仿宋_GB2312" w:cs="仿宋_GB2312"/>
                <w:sz w:val="22"/>
              </w:rPr>
              <w:t>750.48</w:t>
            </w:r>
          </w:p>
        </w:tc>
        <w:tc>
          <w:tcPr>
            <w:tcW w:w="655" w:type="pct"/>
            <w:vAlign w:val="center"/>
          </w:tcPr>
          <w:p w14:paraId="7D6DE30F">
            <w:pPr>
              <w:jc w:val="center"/>
              <w:rPr>
                <w:rFonts w:ascii="仿宋_GB2312" w:hAnsi="仿宋_GB2312" w:eastAsia="仿宋_GB2312" w:cs="仿宋_GB2312"/>
                <w:sz w:val="22"/>
              </w:rPr>
            </w:pPr>
            <w:r>
              <w:rPr>
                <w:rFonts w:hint="eastAsia" w:ascii="仿宋_GB2312" w:hAnsi="仿宋_GB2312" w:eastAsia="仿宋_GB2312" w:cs="仿宋_GB2312"/>
                <w:sz w:val="22"/>
              </w:rPr>
              <w:t>商业一类/商业二类/商务办公</w:t>
            </w:r>
          </w:p>
        </w:tc>
        <w:tc>
          <w:tcPr>
            <w:tcW w:w="383" w:type="pct"/>
            <w:vAlign w:val="center"/>
          </w:tcPr>
          <w:p w14:paraId="7BACB8BF">
            <w:pPr>
              <w:jc w:val="center"/>
              <w:rPr>
                <w:rFonts w:ascii="仿宋_GB2312" w:hAnsi="仿宋_GB2312" w:eastAsia="仿宋_GB2312" w:cs="仿宋_GB2312"/>
                <w:sz w:val="22"/>
              </w:rPr>
            </w:pPr>
            <w:r>
              <w:rPr>
                <w:rFonts w:hint="eastAsia" w:ascii="仿宋_GB2312" w:hAnsi="仿宋_GB2312" w:eastAsia="仿宋_GB2312" w:cs="仿宋_GB2312"/>
                <w:sz w:val="22"/>
              </w:rPr>
              <w:t>5</w:t>
            </w:r>
          </w:p>
        </w:tc>
        <w:tc>
          <w:tcPr>
            <w:tcW w:w="383" w:type="pct"/>
            <w:vAlign w:val="center"/>
          </w:tcPr>
          <w:p w14:paraId="385B09D2">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1.8</w:t>
            </w:r>
          </w:p>
        </w:tc>
        <w:tc>
          <w:tcPr>
            <w:tcW w:w="332" w:type="pct"/>
            <w:vAlign w:val="center"/>
          </w:tcPr>
          <w:p w14:paraId="5D0E2B75">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季度</w:t>
            </w:r>
          </w:p>
        </w:tc>
        <w:tc>
          <w:tcPr>
            <w:tcW w:w="385" w:type="pct"/>
            <w:vAlign w:val="center"/>
          </w:tcPr>
          <w:p w14:paraId="457C76D6">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0CB9A56B">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从第三年起</w:t>
            </w:r>
            <w:r>
              <w:rPr>
                <w:rFonts w:hint="eastAsia" w:ascii="仿宋_GB2312" w:hAnsi="仿宋_GB2312" w:eastAsia="仿宋_GB2312" w:cs="仿宋_GB2312"/>
                <w:w w:val="90"/>
                <w:sz w:val="20"/>
                <w:szCs w:val="20"/>
                <w:lang w:val="en-US" w:eastAsia="zh-CN"/>
              </w:rPr>
              <w:t>每年</w:t>
            </w:r>
            <w:r>
              <w:rPr>
                <w:rFonts w:hint="eastAsia" w:ascii="仿宋_GB2312" w:hAnsi="仿宋_GB2312" w:eastAsia="仿宋_GB2312" w:cs="仿宋_GB2312"/>
                <w:w w:val="90"/>
                <w:sz w:val="20"/>
                <w:szCs w:val="20"/>
              </w:rPr>
              <w:t>递增3%</w:t>
            </w:r>
          </w:p>
        </w:tc>
      </w:tr>
      <w:tr w14:paraId="2685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5227AD27">
            <w:pPr>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7</w:t>
            </w:r>
          </w:p>
        </w:tc>
        <w:tc>
          <w:tcPr>
            <w:tcW w:w="358" w:type="pct"/>
            <w:vAlign w:val="center"/>
          </w:tcPr>
          <w:p w14:paraId="572A9F03">
            <w:pPr>
              <w:jc w:val="center"/>
              <w:rPr>
                <w:rFonts w:ascii="仿宋_GB2312" w:hAnsi="仿宋_GB2312" w:eastAsia="仿宋_GB2312" w:cs="仿宋_GB2312"/>
                <w:sz w:val="22"/>
              </w:rPr>
            </w:pPr>
            <w:r>
              <w:rPr>
                <w:rFonts w:hint="eastAsia" w:ascii="仿宋_GB2312" w:hAnsi="仿宋_GB2312" w:eastAsia="仿宋_GB2312" w:cs="仿宋_GB2312"/>
                <w:sz w:val="22"/>
              </w:rPr>
              <w:t>四楼</w:t>
            </w:r>
          </w:p>
        </w:tc>
        <w:tc>
          <w:tcPr>
            <w:tcW w:w="691" w:type="pct"/>
            <w:vAlign w:val="center"/>
          </w:tcPr>
          <w:p w14:paraId="19231ADF">
            <w:pPr>
              <w:jc w:val="center"/>
              <w:rPr>
                <w:rFonts w:ascii="仿宋_GB2312" w:hAnsi="仿宋_GB2312" w:eastAsia="仿宋_GB2312" w:cs="仿宋_GB2312"/>
                <w:sz w:val="22"/>
              </w:rPr>
            </w:pPr>
            <w:r>
              <w:rPr>
                <w:rFonts w:hint="eastAsia" w:ascii="仿宋_GB2312" w:hAnsi="仿宋_GB2312" w:eastAsia="仿宋_GB2312" w:cs="仿宋_GB2312"/>
                <w:sz w:val="22"/>
              </w:rPr>
              <w:t>407</w:t>
            </w:r>
          </w:p>
        </w:tc>
        <w:tc>
          <w:tcPr>
            <w:tcW w:w="594" w:type="pct"/>
            <w:vAlign w:val="center"/>
          </w:tcPr>
          <w:p w14:paraId="72CA9C40">
            <w:pPr>
              <w:jc w:val="center"/>
              <w:rPr>
                <w:rFonts w:ascii="仿宋_GB2312" w:hAnsi="仿宋_GB2312" w:eastAsia="仿宋_GB2312" w:cs="仿宋_GB2312"/>
                <w:sz w:val="22"/>
              </w:rPr>
            </w:pPr>
            <w:r>
              <w:rPr>
                <w:rFonts w:hint="eastAsia" w:ascii="仿宋_GB2312" w:hAnsi="仿宋_GB2312" w:eastAsia="仿宋_GB2312" w:cs="仿宋_GB2312"/>
                <w:sz w:val="22"/>
              </w:rPr>
              <w:t>444.67</w:t>
            </w:r>
          </w:p>
        </w:tc>
        <w:tc>
          <w:tcPr>
            <w:tcW w:w="655" w:type="pct"/>
            <w:vAlign w:val="center"/>
          </w:tcPr>
          <w:p w14:paraId="61D928C7">
            <w:pPr>
              <w:jc w:val="center"/>
              <w:rPr>
                <w:rFonts w:ascii="仿宋_GB2312" w:hAnsi="仿宋_GB2312" w:eastAsia="仿宋_GB2312" w:cs="仿宋_GB2312"/>
                <w:sz w:val="22"/>
              </w:rPr>
            </w:pPr>
            <w:r>
              <w:rPr>
                <w:rFonts w:hint="eastAsia" w:ascii="仿宋_GB2312" w:hAnsi="仿宋_GB2312" w:eastAsia="仿宋_GB2312" w:cs="仿宋_GB2312"/>
                <w:sz w:val="22"/>
              </w:rPr>
              <w:t>商业一类/商业二类/商务办公</w:t>
            </w:r>
          </w:p>
        </w:tc>
        <w:tc>
          <w:tcPr>
            <w:tcW w:w="383" w:type="pct"/>
            <w:vAlign w:val="center"/>
          </w:tcPr>
          <w:p w14:paraId="62FE38ED">
            <w:pPr>
              <w:jc w:val="center"/>
              <w:rPr>
                <w:rFonts w:ascii="仿宋_GB2312" w:hAnsi="仿宋_GB2312" w:eastAsia="仿宋_GB2312" w:cs="仿宋_GB2312"/>
                <w:sz w:val="22"/>
              </w:rPr>
            </w:pPr>
            <w:r>
              <w:rPr>
                <w:rFonts w:hint="eastAsia" w:ascii="仿宋_GB2312" w:hAnsi="仿宋_GB2312" w:eastAsia="仿宋_GB2312" w:cs="仿宋_GB2312"/>
                <w:sz w:val="22"/>
              </w:rPr>
              <w:t>5</w:t>
            </w:r>
          </w:p>
        </w:tc>
        <w:tc>
          <w:tcPr>
            <w:tcW w:w="383" w:type="pct"/>
            <w:vAlign w:val="center"/>
          </w:tcPr>
          <w:p w14:paraId="728091F2">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1.8</w:t>
            </w:r>
          </w:p>
        </w:tc>
        <w:tc>
          <w:tcPr>
            <w:tcW w:w="332" w:type="pct"/>
            <w:vAlign w:val="center"/>
          </w:tcPr>
          <w:p w14:paraId="2207C3C7">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季度</w:t>
            </w:r>
          </w:p>
        </w:tc>
        <w:tc>
          <w:tcPr>
            <w:tcW w:w="385" w:type="pct"/>
            <w:vAlign w:val="center"/>
          </w:tcPr>
          <w:p w14:paraId="2E3D98CA">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5C6A643F">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从第三年起</w:t>
            </w:r>
            <w:r>
              <w:rPr>
                <w:rFonts w:hint="eastAsia" w:ascii="仿宋_GB2312" w:hAnsi="仿宋_GB2312" w:eastAsia="仿宋_GB2312" w:cs="仿宋_GB2312"/>
                <w:w w:val="90"/>
                <w:sz w:val="20"/>
                <w:szCs w:val="20"/>
                <w:lang w:val="en-US" w:eastAsia="zh-CN"/>
              </w:rPr>
              <w:t>每年</w:t>
            </w:r>
            <w:r>
              <w:rPr>
                <w:rFonts w:hint="eastAsia" w:ascii="仿宋_GB2312" w:hAnsi="仿宋_GB2312" w:eastAsia="仿宋_GB2312" w:cs="仿宋_GB2312"/>
                <w:w w:val="90"/>
                <w:sz w:val="20"/>
                <w:szCs w:val="20"/>
              </w:rPr>
              <w:t>递增3%</w:t>
            </w:r>
          </w:p>
        </w:tc>
      </w:tr>
      <w:tr w14:paraId="3606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vAlign w:val="center"/>
          </w:tcPr>
          <w:p w14:paraId="53DBC973">
            <w:pPr>
              <w:jc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rPr>
              <w:t>1</w:t>
            </w:r>
            <w:r>
              <w:rPr>
                <w:rFonts w:hint="eastAsia" w:ascii="仿宋_GB2312" w:hAnsi="仿宋_GB2312" w:eastAsia="仿宋_GB2312" w:cs="仿宋_GB2312"/>
                <w:sz w:val="22"/>
                <w:lang w:val="en-US" w:eastAsia="zh-CN"/>
              </w:rPr>
              <w:t>8</w:t>
            </w:r>
          </w:p>
        </w:tc>
        <w:tc>
          <w:tcPr>
            <w:tcW w:w="358" w:type="pct"/>
            <w:vAlign w:val="center"/>
          </w:tcPr>
          <w:p w14:paraId="31CC2D46">
            <w:pPr>
              <w:jc w:val="center"/>
              <w:rPr>
                <w:rFonts w:ascii="仿宋_GB2312" w:hAnsi="仿宋_GB2312" w:eastAsia="仿宋_GB2312" w:cs="仿宋_GB2312"/>
                <w:sz w:val="22"/>
              </w:rPr>
            </w:pPr>
            <w:r>
              <w:rPr>
                <w:rFonts w:hint="eastAsia" w:ascii="仿宋_GB2312" w:hAnsi="仿宋_GB2312" w:eastAsia="仿宋_GB2312" w:cs="仿宋_GB2312"/>
                <w:sz w:val="22"/>
              </w:rPr>
              <w:t>五楼</w:t>
            </w:r>
          </w:p>
        </w:tc>
        <w:tc>
          <w:tcPr>
            <w:tcW w:w="691" w:type="pct"/>
            <w:vAlign w:val="center"/>
          </w:tcPr>
          <w:p w14:paraId="00F1B0DF">
            <w:pPr>
              <w:jc w:val="center"/>
              <w:rPr>
                <w:rFonts w:ascii="仿宋_GB2312" w:hAnsi="仿宋_GB2312" w:eastAsia="仿宋_GB2312" w:cs="仿宋_GB2312"/>
                <w:sz w:val="22"/>
              </w:rPr>
            </w:pPr>
            <w:r>
              <w:rPr>
                <w:rFonts w:hint="eastAsia" w:ascii="仿宋_GB2312" w:hAnsi="仿宋_GB2312" w:eastAsia="仿宋_GB2312" w:cs="仿宋_GB2312"/>
                <w:sz w:val="22"/>
              </w:rPr>
              <w:t>501</w:t>
            </w:r>
          </w:p>
        </w:tc>
        <w:tc>
          <w:tcPr>
            <w:tcW w:w="594" w:type="pct"/>
            <w:vAlign w:val="center"/>
          </w:tcPr>
          <w:p w14:paraId="531B17B4">
            <w:pPr>
              <w:jc w:val="center"/>
              <w:rPr>
                <w:rFonts w:ascii="仿宋_GB2312" w:hAnsi="仿宋_GB2312" w:eastAsia="仿宋_GB2312" w:cs="仿宋_GB2312"/>
                <w:sz w:val="22"/>
              </w:rPr>
            </w:pPr>
            <w:r>
              <w:rPr>
                <w:rFonts w:hint="eastAsia" w:ascii="仿宋_GB2312" w:hAnsi="仿宋_GB2312" w:eastAsia="仿宋_GB2312" w:cs="仿宋_GB2312"/>
                <w:sz w:val="22"/>
              </w:rPr>
              <w:t>272.49</w:t>
            </w:r>
          </w:p>
        </w:tc>
        <w:tc>
          <w:tcPr>
            <w:tcW w:w="655" w:type="pct"/>
            <w:vAlign w:val="center"/>
          </w:tcPr>
          <w:p w14:paraId="5169332D">
            <w:pPr>
              <w:jc w:val="center"/>
              <w:rPr>
                <w:rFonts w:ascii="仿宋_GB2312" w:hAnsi="仿宋_GB2312" w:eastAsia="仿宋_GB2312" w:cs="仿宋_GB2312"/>
                <w:sz w:val="22"/>
              </w:rPr>
            </w:pPr>
            <w:r>
              <w:rPr>
                <w:rFonts w:hint="eastAsia" w:ascii="仿宋_GB2312" w:hAnsi="仿宋_GB2312" w:eastAsia="仿宋_GB2312" w:cs="仿宋_GB2312"/>
                <w:sz w:val="22"/>
              </w:rPr>
              <w:t>商业二类/商务办公</w:t>
            </w:r>
          </w:p>
        </w:tc>
        <w:tc>
          <w:tcPr>
            <w:tcW w:w="383" w:type="pct"/>
            <w:vAlign w:val="center"/>
          </w:tcPr>
          <w:p w14:paraId="4BDD2209">
            <w:pPr>
              <w:jc w:val="center"/>
              <w:rPr>
                <w:rFonts w:ascii="仿宋_GB2312" w:hAnsi="仿宋_GB2312" w:eastAsia="仿宋_GB2312" w:cs="仿宋_GB2312"/>
                <w:sz w:val="22"/>
              </w:rPr>
            </w:pPr>
            <w:r>
              <w:rPr>
                <w:rFonts w:hint="eastAsia" w:ascii="仿宋_GB2312" w:hAnsi="仿宋_GB2312" w:eastAsia="仿宋_GB2312" w:cs="仿宋_GB2312"/>
                <w:sz w:val="22"/>
              </w:rPr>
              <w:t>5</w:t>
            </w:r>
          </w:p>
        </w:tc>
        <w:tc>
          <w:tcPr>
            <w:tcW w:w="383" w:type="pct"/>
            <w:vAlign w:val="center"/>
          </w:tcPr>
          <w:p w14:paraId="1CC81D4E">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5</w:t>
            </w:r>
          </w:p>
        </w:tc>
        <w:tc>
          <w:tcPr>
            <w:tcW w:w="332" w:type="pct"/>
            <w:vAlign w:val="center"/>
          </w:tcPr>
          <w:p w14:paraId="232E0AD5">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季度</w:t>
            </w:r>
          </w:p>
        </w:tc>
        <w:tc>
          <w:tcPr>
            <w:tcW w:w="385" w:type="pct"/>
            <w:vAlign w:val="center"/>
          </w:tcPr>
          <w:p w14:paraId="5B67A634">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rPr>
              <w:t>至9月30日</w:t>
            </w:r>
          </w:p>
        </w:tc>
        <w:tc>
          <w:tcPr>
            <w:tcW w:w="905" w:type="pct"/>
            <w:vAlign w:val="center"/>
          </w:tcPr>
          <w:p w14:paraId="3735EF7C">
            <w:pPr>
              <w:jc w:val="left"/>
              <w:rPr>
                <w:rFonts w:hint="eastAsia" w:ascii="仿宋_GB2312" w:hAnsi="仿宋_GB2312" w:eastAsia="仿宋_GB2312" w:cs="仿宋_GB2312"/>
                <w:w w:val="90"/>
                <w:kern w:val="2"/>
                <w:sz w:val="20"/>
                <w:szCs w:val="20"/>
                <w:lang w:val="en-US" w:eastAsia="zh-CN" w:bidi="ar-SA"/>
              </w:rPr>
            </w:pPr>
            <w:r>
              <w:rPr>
                <w:rFonts w:hint="eastAsia" w:ascii="仿宋_GB2312" w:hAnsi="仿宋_GB2312" w:eastAsia="仿宋_GB2312" w:cs="仿宋_GB2312"/>
                <w:w w:val="90"/>
                <w:sz w:val="20"/>
                <w:szCs w:val="20"/>
              </w:rPr>
              <w:t>从第三年起</w:t>
            </w:r>
            <w:r>
              <w:rPr>
                <w:rFonts w:hint="eastAsia" w:ascii="仿宋_GB2312" w:hAnsi="仿宋_GB2312" w:eastAsia="仿宋_GB2312" w:cs="仿宋_GB2312"/>
                <w:w w:val="90"/>
                <w:sz w:val="20"/>
                <w:szCs w:val="20"/>
                <w:lang w:val="en-US" w:eastAsia="zh-CN"/>
              </w:rPr>
              <w:t>每年</w:t>
            </w:r>
            <w:r>
              <w:rPr>
                <w:rFonts w:hint="eastAsia" w:ascii="仿宋_GB2312" w:hAnsi="仿宋_GB2312" w:eastAsia="仿宋_GB2312" w:cs="仿宋_GB2312"/>
                <w:w w:val="90"/>
                <w:sz w:val="20"/>
                <w:szCs w:val="20"/>
              </w:rPr>
              <w:t>递增3%</w:t>
            </w:r>
          </w:p>
        </w:tc>
      </w:tr>
    </w:tbl>
    <w:p w14:paraId="7F1EA4EF">
      <w:pPr>
        <w:keepNext w:val="0"/>
        <w:keepLines w:val="0"/>
        <w:pageBreakBefore w:val="0"/>
        <w:numPr>
          <w:ilvl w:val="0"/>
          <w:numId w:val="0"/>
        </w:numPr>
        <w:kinsoku/>
        <w:wordWrap/>
        <w:overflowPunct/>
        <w:topLinePunct w:val="0"/>
        <w:autoSpaceDE/>
        <w:autoSpaceDN/>
        <w:bidi w:val="0"/>
        <w:snapToGrid/>
        <w:spacing w:line="540" w:lineRule="exact"/>
        <w:jc w:val="left"/>
        <w:rPr>
          <w:rFonts w:hint="eastAsia" w:ascii="黑体" w:hAnsi="黑体" w:eastAsia="黑体" w:cs="黑体"/>
          <w:kern w:val="0"/>
          <w:sz w:val="32"/>
          <w:szCs w:val="36"/>
          <w:lang w:val="en-US" w:eastAsia="zh-CN" w:bidi="ar-SA"/>
        </w:rPr>
      </w:pPr>
    </w:p>
    <w:p w14:paraId="55ABF7D4">
      <w:pPr>
        <w:keepNext w:val="0"/>
        <w:keepLines w:val="0"/>
        <w:pageBreakBefore w:val="0"/>
        <w:numPr>
          <w:ilvl w:val="0"/>
          <w:numId w:val="0"/>
        </w:numPr>
        <w:kinsoku/>
        <w:wordWrap/>
        <w:overflowPunct/>
        <w:topLinePunct w:val="0"/>
        <w:autoSpaceDE/>
        <w:autoSpaceDN/>
        <w:bidi w:val="0"/>
        <w:snapToGrid/>
        <w:spacing w:line="540" w:lineRule="exact"/>
        <w:jc w:val="left"/>
        <w:rPr>
          <w:rFonts w:hint="default" w:ascii="黑体" w:hAnsi="黑体" w:eastAsia="黑体" w:cs="黑体"/>
          <w:kern w:val="0"/>
          <w:sz w:val="32"/>
          <w:szCs w:val="36"/>
          <w:lang w:val="en-US" w:eastAsia="zh-CN" w:bidi="ar-SA"/>
        </w:rPr>
      </w:pPr>
      <w:r>
        <w:rPr>
          <w:rFonts w:hint="eastAsia" w:ascii="黑体" w:hAnsi="黑体" w:eastAsia="黑体" w:cs="黑体"/>
          <w:kern w:val="0"/>
          <w:sz w:val="32"/>
          <w:szCs w:val="36"/>
          <w:lang w:val="en-US" w:eastAsia="zh-CN" w:bidi="ar-SA"/>
        </w:rPr>
        <w:t>三、租金和其他费用支付</w:t>
      </w:r>
    </w:p>
    <w:p w14:paraId="27C6DF6D">
      <w:pPr>
        <w:keepNext w:val="0"/>
        <w:keepLines w:val="0"/>
        <w:pageBreakBefore w:val="0"/>
        <w:numPr>
          <w:ilvl w:val="0"/>
          <w:numId w:val="0"/>
        </w:numPr>
        <w:kinsoku/>
        <w:wordWrap/>
        <w:overflowPunct/>
        <w:topLinePunct w:val="0"/>
        <w:autoSpaceDE/>
        <w:autoSpaceDN/>
        <w:bidi w:val="0"/>
        <w:snapToGrid/>
        <w:spacing w:line="540" w:lineRule="exact"/>
        <w:ind w:firstLine="600" w:firstLineChars="200"/>
        <w:jc w:val="left"/>
        <w:rPr>
          <w:rFonts w:hint="default"/>
          <w:lang w:val="en-US" w:eastAsia="zh-CN"/>
        </w:rPr>
      </w:pPr>
      <w:r>
        <w:rPr>
          <w:rFonts w:hint="eastAsia" w:ascii="仿宋_GB2312" w:hAnsi="仿宋_GB2312" w:eastAsia="仿宋_GB2312" w:cs="仿宋_GB2312"/>
          <w:kern w:val="2"/>
          <w:sz w:val="30"/>
          <w:szCs w:val="30"/>
          <w:lang w:val="en-US" w:eastAsia="zh-CN" w:bidi="ar-SA"/>
        </w:rPr>
        <w:t>综合管理费（物业管理费）2024年10月1日起付，一楼至四楼暂按12元/平米/月、五楼暂按15元/平米/月预收。车位管理费暂按120元/月预收。</w:t>
      </w:r>
      <w:bookmarkStart w:id="0" w:name="_Hlk163315706"/>
      <w:r>
        <w:rPr>
          <w:rFonts w:hint="eastAsia" w:ascii="仿宋_GB2312" w:hAnsi="仿宋_GB2312" w:eastAsia="仿宋_GB2312" w:cs="仿宋_GB2312"/>
          <w:kern w:val="2"/>
          <w:sz w:val="30"/>
          <w:szCs w:val="30"/>
          <w:lang w:val="en-US" w:eastAsia="zh-CN" w:bidi="ar-SA"/>
        </w:rPr>
        <w:t>后期综合管理费（物业管理费）视招标情况、运营成本等因素进行调整，承租方应予以认同。付款方式为先交后用，履约保证金为2个月租金，综合管理费（物业管理费）按年支付。</w:t>
      </w:r>
      <w:bookmarkEnd w:id="0"/>
    </w:p>
    <w:p w14:paraId="23FA59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120" w:afterAutospacing="0" w:line="540" w:lineRule="exact"/>
        <w:ind w:left="0" w:right="0" w:firstLine="0"/>
        <w:jc w:val="both"/>
        <w:rPr>
          <w:rFonts w:hint="eastAsia" w:ascii="黑体" w:hAnsi="黑体" w:eastAsia="黑体" w:cs="黑体"/>
          <w:kern w:val="0"/>
          <w:sz w:val="32"/>
          <w:szCs w:val="36"/>
          <w:lang w:val="en-US" w:eastAsia="zh-CN" w:bidi="ar-SA"/>
        </w:rPr>
      </w:pPr>
      <w:r>
        <w:rPr>
          <w:rFonts w:hint="eastAsia" w:ascii="黑体" w:hAnsi="黑体" w:eastAsia="黑体" w:cs="黑体"/>
          <w:kern w:val="0"/>
          <w:sz w:val="32"/>
          <w:szCs w:val="36"/>
          <w:lang w:val="en-US" w:eastAsia="zh-CN" w:bidi="ar-SA"/>
        </w:rPr>
        <w:t>四、公开招租交易规则</w:t>
      </w:r>
    </w:p>
    <w:p w14:paraId="38D83B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（一）发布渠道及公告时间</w:t>
      </w:r>
    </w:p>
    <w:p w14:paraId="51F6E6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招租信息在都市快报、钱江晚报、浙江政府采购网、集团官网上进行发布，公告时间为10个工作日（自2024年6月21日为公告起始日，公告截止时间为2024年7月4日16时）。</w:t>
      </w:r>
    </w:p>
    <w:p w14:paraId="543181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（二）报价方式</w:t>
      </w:r>
    </w:p>
    <w:p w14:paraId="364AA6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本次公开招租采用一次性密封报价方式。</w:t>
      </w:r>
    </w:p>
    <w:p w14:paraId="24BB34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本次招租所称一次性密封报价，是指公开招租公告期满，产生符合条件的竞租人，在竞价会上进行一次报价，竞争租赁标的的行为。</w:t>
      </w:r>
    </w:p>
    <w:p w14:paraId="710881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（三）申请材料递交与保证金缴纳</w:t>
      </w:r>
    </w:p>
    <w:p w14:paraId="22224D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意向承租方应当在公开招租截止前，按照公开招租公告的要求提出承租申请，提交承租申请材料并缴纳交易保证金（以到账时间为准）。提交承租申请材料和交易保证金到账的截止时间为公开招租截止日16时。</w:t>
      </w:r>
    </w:p>
    <w:p w14:paraId="633980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意向承租方应当提交下列材料：</w:t>
      </w:r>
    </w:p>
    <w:p w14:paraId="77CB07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1、房屋承租申请书（盖公章、法定代表人签字）；</w:t>
      </w:r>
    </w:p>
    <w:p w14:paraId="25B6DF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2、主体资格证明文件；</w:t>
      </w:r>
    </w:p>
    <w:p w14:paraId="47C892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3、符合承租资格条件的证明文件；</w:t>
      </w:r>
    </w:p>
    <w:p w14:paraId="27A6AF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4、公司要求的其他材料。</w:t>
      </w:r>
    </w:p>
    <w:p w14:paraId="09817A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意向承租方应当对房屋承租申请的内容和所提交材料的真实性、完整性、准确性负责。</w:t>
      </w:r>
    </w:p>
    <w:p w14:paraId="78F9A3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（四）主体资格审核</w:t>
      </w:r>
    </w:p>
    <w:p w14:paraId="2F4FA3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公司对意向承租方进行登记，对承租申请材料进行审核，及时将资格确认结果通知意向承租方。审核通过的意向承租方一家及以上的，按照一次性密封报价方式进行。</w:t>
      </w:r>
    </w:p>
    <w:p w14:paraId="6F06EF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（五）公告延期规定</w:t>
      </w:r>
    </w:p>
    <w:p w14:paraId="75B178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公开招租期满，未征集到符合条件的意向承租方，且不变更公开招租公告内容的，公司可以延长公开招租时间，每次延长时间为10个工作日。未延长公开招租时间的，本次公开招租活动自行终结。</w:t>
      </w:r>
    </w:p>
    <w:p w14:paraId="40E852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（六）本次招租所称竞租人，是指在公开招租公告期间提出承租申请，获得资格确认的意向承租方。</w:t>
      </w:r>
    </w:p>
    <w:p w14:paraId="18CB59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（七）一次性密封报价方式的基本程序</w:t>
      </w:r>
    </w:p>
    <w:p w14:paraId="1189B4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1、竞租人应当按照公开招租公告及资格确认通知的要求参加一次性密封报价。</w:t>
      </w:r>
    </w:p>
    <w:p w14:paraId="64419E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2、竞租人可以自行参加竞租，也可以委托代理人参加竞租。代理人参加竞租的，应当出具授权委托书和竞租人、代理人的身份证复印件。授权委托书应当载明代理人的姓名或者名称、代理事项、权限和期限。</w:t>
      </w:r>
    </w:p>
    <w:p w14:paraId="752C21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3、一次性密封报价开始前，公司向到场的竞租人发放竞价号。</w:t>
      </w:r>
    </w:p>
    <w:p w14:paraId="4B355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主持人宣布报价开始后，监督员开始计时，计时期满，监督员报告主持人，由主持人宣布报价截止。竞租人应当在主持人规定的报价时间内填写报价书，并密封后递交给监督员。一次性密封报价时间一般不少于3分钟。</w:t>
      </w:r>
    </w:p>
    <w:p w14:paraId="4EA43C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报价时间截止后，监督员当场拆封并审核各竞租人的报价书，并由主持人当场宣布最高有效报价（合同总租金）和作此报价的竞租人竞价号。除本办法另有规定外，该最高有效报价为成交价，该最高有效报价方为承租方。</w:t>
      </w:r>
    </w:p>
    <w:p w14:paraId="4C4DE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如果出现两个及以上相同最高有效报价的，进行现场抽签决定。</w:t>
      </w:r>
    </w:p>
    <w:p w14:paraId="4D0829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6、各意向承租方应当在一次性密封报价活动期间以不低于租赁底价的价格报价。</w:t>
      </w:r>
    </w:p>
    <w:p w14:paraId="2E49C2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7、一次性密封报价未产生有效报价的，本次招租标的不成交。</w:t>
      </w:r>
    </w:p>
    <w:p w14:paraId="1FC453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8、一次性密封报价会应当制作笔录，由主持人、监督员、记录人签名；一次性密封报价成交的，还应当由承租方或其代理人签名。</w:t>
      </w:r>
    </w:p>
    <w:p w14:paraId="4ABC40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9、一次性密封报价成交的，公司向承租方出具《成交通知书》。</w:t>
      </w:r>
    </w:p>
    <w:p w14:paraId="0CDC7C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（八）竞租人应当对其竞价号的安全性负责，任何使用竞租人竞价号报价的行为均视为竞租人本人的行为，由竞租人负责。</w:t>
      </w:r>
    </w:p>
    <w:p w14:paraId="6A9BCE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（九）有下列情形之一的，竞租人的报价书无效：</w:t>
      </w:r>
    </w:p>
    <w:p w14:paraId="1D2491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1、报价低于租赁底价；</w:t>
      </w:r>
    </w:p>
    <w:p w14:paraId="6FB4D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2、报价书未经意向承租方签名的，或虽经代理人签名但委托文件不齐全或不符合规定的；</w:t>
      </w:r>
    </w:p>
    <w:p w14:paraId="091368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3、报价书内容未填写齐全或未按规定的格式填写清楚的；</w:t>
      </w:r>
    </w:p>
    <w:p w14:paraId="60BF16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4、在一份报价书中有两个报价的，或同一意向承租方有二份或二份以上报价书的；</w:t>
      </w:r>
    </w:p>
    <w:p w14:paraId="6FE181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5、其他按规定应属无效的。</w:t>
      </w:r>
    </w:p>
    <w:p w14:paraId="299B89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（十）由公司通知中标人按照《成交通知书》的要求在10个工作日内签订租赁合同，缴纳履约保证金、首期租金及相关费用，并约定时间办理交付手续。</w:t>
      </w:r>
    </w:p>
    <w:p w14:paraId="09077D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（十一）租赁合同生效后，公司将成交结果在西泠印社集团官网上对外公告。</w:t>
      </w:r>
    </w:p>
    <w:p w14:paraId="6F5F4C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（十二）若第一中标候选人未能在10个工作日内与公司签订租赁协议，则视为主动放弃，由第二中标候选人作为承租人，以此类推。</w:t>
      </w:r>
    </w:p>
    <w:p w14:paraId="4296CA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如中标人能在要求的期限内及时签订租赁合同，交易保证金直接转结为履约保证金，若未能在要求的期限内及时签订租赁合同，则保证金不予退还。如未中标，则在3个工作日内无息退还</w:t>
      </w:r>
    </w:p>
    <w:p w14:paraId="5B0BD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（十三）合同签订要求</w:t>
      </w:r>
    </w:p>
    <w:p w14:paraId="64471D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12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中标候选人应在接到通知后10个工作日内签订租赁合同，交易保证金直接转为履约保证金，否则视为主动放弃，交易保证金不予以退还。</w:t>
      </w:r>
    </w:p>
    <w:p w14:paraId="41C36D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120" w:afterAutospacing="0" w:line="540" w:lineRule="exact"/>
        <w:ind w:left="0" w:right="0"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租赁合同签定后，承租人应支付合同履约保证金、首期季度/半年度租金以及首年的综合管理费（物业管理费）。</w:t>
      </w:r>
    </w:p>
    <w:p w14:paraId="068A95F3">
      <w:pPr>
        <w:pStyle w:val="10"/>
        <w:keepNext w:val="0"/>
        <w:keepLines w:val="0"/>
        <w:pageBreakBefore w:val="0"/>
        <w:numPr>
          <w:numId w:val="0"/>
        </w:numPr>
        <w:kinsoku/>
        <w:wordWrap/>
        <w:overflowPunct/>
        <w:topLinePunct w:val="0"/>
        <w:autoSpaceDE/>
        <w:autoSpaceDN/>
        <w:bidi w:val="0"/>
        <w:snapToGrid/>
        <w:spacing w:line="540" w:lineRule="exact"/>
        <w:rPr>
          <w:rFonts w:hint="eastAsia" w:ascii="黑体" w:hAnsi="黑体" w:eastAsia="黑体" w:cs="黑体"/>
          <w:kern w:val="0"/>
          <w:sz w:val="32"/>
          <w:szCs w:val="36"/>
          <w:lang w:val="en-US" w:eastAsia="zh-CN" w:bidi="ar-SA"/>
        </w:rPr>
      </w:pPr>
      <w:r>
        <w:rPr>
          <w:rFonts w:hint="eastAsia" w:ascii="黑体" w:hAnsi="黑体" w:eastAsia="黑体" w:cs="黑体"/>
          <w:kern w:val="0"/>
          <w:sz w:val="32"/>
          <w:szCs w:val="36"/>
          <w:lang w:val="en-US" w:eastAsia="zh-CN" w:bidi="ar-SA"/>
        </w:rPr>
        <w:t>五、招租业态说明</w:t>
      </w:r>
    </w:p>
    <w:p w14:paraId="0DA73A30">
      <w:pPr>
        <w:keepNext w:val="0"/>
        <w:keepLines w:val="0"/>
        <w:pageBreakBefore w:val="0"/>
        <w:numPr>
          <w:ilvl w:val="0"/>
          <w:numId w:val="0"/>
        </w:numPr>
        <w:kinsoku/>
        <w:wordWrap/>
        <w:overflowPunct/>
        <w:topLinePunct w:val="0"/>
        <w:autoSpaceDE/>
        <w:autoSpaceDN/>
        <w:bidi w:val="0"/>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rPr>
        <w:t>商业业态</w:t>
      </w:r>
    </w:p>
    <w:p w14:paraId="636FEBAC">
      <w:pPr>
        <w:keepNext w:val="0"/>
        <w:keepLines w:val="0"/>
        <w:pageBreakBefore w:val="0"/>
        <w:kinsoku/>
        <w:wordWrap/>
        <w:overflowPunct/>
        <w:topLinePunct w:val="0"/>
        <w:autoSpaceDE/>
        <w:autoSpaceDN/>
        <w:bidi w:val="0"/>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商业业态重点引入具有较好品牌形象的业态，突出艺术特色，营造艺术氛围。主要包括：</w:t>
      </w:r>
    </w:p>
    <w:p w14:paraId="57B11414">
      <w:pPr>
        <w:keepNext w:val="0"/>
        <w:keepLines w:val="0"/>
        <w:pageBreakBefore w:val="0"/>
        <w:kinsoku/>
        <w:wordWrap/>
        <w:overflowPunct/>
        <w:topLinePunct w:val="0"/>
        <w:autoSpaceDE/>
        <w:autoSpaceDN/>
        <w:bidi w:val="0"/>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商业一类：特色中式餐饮。</w:t>
      </w:r>
    </w:p>
    <w:p w14:paraId="3F5C2100">
      <w:pPr>
        <w:keepNext w:val="0"/>
        <w:keepLines w:val="0"/>
        <w:pageBreakBefore w:val="0"/>
        <w:kinsoku/>
        <w:wordWrap/>
        <w:overflowPunct/>
        <w:topLinePunct w:val="0"/>
        <w:autoSpaceDE/>
        <w:autoSpaceDN/>
        <w:bidi w:val="0"/>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商业二类：文创调性类消费。主要包括：</w:t>
      </w:r>
    </w:p>
    <w:p w14:paraId="4C6ADFC1">
      <w:pPr>
        <w:keepNext w:val="0"/>
        <w:keepLines w:val="0"/>
        <w:pageBreakBefore w:val="0"/>
        <w:numPr>
          <w:ilvl w:val="0"/>
          <w:numId w:val="2"/>
        </w:numPr>
        <w:kinsoku/>
        <w:wordWrap/>
        <w:overflowPunct/>
        <w:topLinePunct w:val="0"/>
        <w:autoSpaceDE/>
        <w:autoSpaceDN/>
        <w:bidi w:val="0"/>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咖啡、奶茶、烘焙、茶饮、轻餐、西餐、日咖夜酒、小酒馆等具有文艺调性的商业业态；</w:t>
      </w:r>
    </w:p>
    <w:p w14:paraId="3B16D863">
      <w:pPr>
        <w:keepNext w:val="0"/>
        <w:keepLines w:val="0"/>
        <w:pageBreakBefore w:val="0"/>
        <w:numPr>
          <w:ilvl w:val="0"/>
          <w:numId w:val="2"/>
        </w:numPr>
        <w:kinsoku/>
        <w:wordWrap/>
        <w:overflowPunct/>
        <w:topLinePunct w:val="0"/>
        <w:autoSpaceDE/>
        <w:autoSpaceDN/>
        <w:bidi w:val="0"/>
        <w:snapToGrid/>
        <w:spacing w:line="54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文创礼品店、艺术类店铺、家居集合店、设计师买手店、潮玩手办、艺术书房、</w:t>
      </w:r>
      <w:r>
        <w:rPr>
          <w:rFonts w:hint="eastAsia" w:ascii="仿宋" w:hAnsi="仿宋" w:eastAsia="仿宋" w:cs="仿宋"/>
          <w:sz w:val="32"/>
          <w:szCs w:val="32"/>
          <w:lang w:val="en-US" w:eastAsia="zh-CN"/>
        </w:rPr>
        <w:t>艺术类培训、</w:t>
      </w:r>
      <w:r>
        <w:rPr>
          <w:rFonts w:hint="eastAsia" w:ascii="仿宋" w:hAnsi="仿宋" w:eastAsia="仿宋" w:cs="仿宋"/>
          <w:sz w:val="32"/>
          <w:szCs w:val="32"/>
        </w:rPr>
        <w:t>画廊等具有文创调性的店铺。</w:t>
      </w:r>
    </w:p>
    <w:p w14:paraId="76782FAB">
      <w:pPr>
        <w:keepNext w:val="0"/>
        <w:keepLines w:val="0"/>
        <w:pageBreakBefore w:val="0"/>
        <w:numPr>
          <w:ilvl w:val="0"/>
          <w:numId w:val="2"/>
        </w:numPr>
        <w:kinsoku/>
        <w:wordWrap/>
        <w:overflowPunct/>
        <w:topLinePunct w:val="0"/>
        <w:autoSpaceDE/>
        <w:autoSpaceDN/>
        <w:bidi w:val="0"/>
        <w:snapToGrid/>
        <w:spacing w:line="54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精品便利店等配套类商业及其他符合调性定位的业态。</w:t>
      </w:r>
    </w:p>
    <w:p w14:paraId="7BC9ADED">
      <w:pPr>
        <w:keepNext w:val="0"/>
        <w:keepLines w:val="0"/>
        <w:pageBreakBefore w:val="0"/>
        <w:numPr>
          <w:ilvl w:val="0"/>
          <w:numId w:val="0"/>
        </w:numPr>
        <w:kinsoku/>
        <w:wordWrap/>
        <w:overflowPunct/>
        <w:topLinePunct w:val="0"/>
        <w:autoSpaceDE/>
        <w:autoSpaceDN/>
        <w:bidi w:val="0"/>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rPr>
        <w:t>商务办公</w:t>
      </w:r>
    </w:p>
    <w:p w14:paraId="032252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9"/>
          <w:rFonts w:ascii="仿宋" w:hAnsi="仿宋" w:eastAsia="仿宋" w:cs="仿宋"/>
          <w:sz w:val="32"/>
          <w:szCs w:val="32"/>
        </w:rPr>
      </w:pPr>
      <w:r>
        <w:rPr>
          <w:rStyle w:val="9"/>
          <w:rFonts w:hint="eastAsia" w:ascii="仿宋" w:hAnsi="仿宋" w:eastAsia="仿宋" w:cs="仿宋"/>
          <w:sz w:val="32"/>
          <w:szCs w:val="32"/>
        </w:rPr>
        <w:t>商务办公业态主要引入文创类企业、设计类企业、艺术机构、品牌营销机构、动漫游戏公司、科创类企业以及上下游相关企业等。</w:t>
      </w:r>
    </w:p>
    <w:p w14:paraId="3822992D">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六、</w:t>
      </w:r>
      <w:r>
        <w:rPr>
          <w:rFonts w:hint="eastAsia" w:ascii="仿宋_GB2312" w:hAnsi="仿宋_GB2312" w:eastAsia="仿宋_GB2312" w:cs="仿宋_GB2312"/>
          <w:b/>
          <w:bCs/>
          <w:sz w:val="30"/>
          <w:szCs w:val="30"/>
          <w:lang w:val="en-US" w:eastAsia="zh-CN"/>
        </w:rPr>
        <w:t>信息披露截止时间：</w:t>
      </w:r>
      <w:r>
        <w:rPr>
          <w:rFonts w:hint="eastAsia" w:ascii="仿宋_GB2312" w:hAnsi="仿宋_GB2312" w:eastAsia="仿宋_GB2312" w:cs="仿宋_GB2312"/>
          <w:sz w:val="30"/>
          <w:szCs w:val="30"/>
          <w:lang w:val="en-US" w:eastAsia="zh-CN"/>
        </w:rPr>
        <w:t>2024年7月</w:t>
      </w:r>
      <w:r>
        <w:rPr>
          <w:rFonts w:hint="eastAsia" w:hAnsi="仿宋_GB2312" w:eastAsia="仿宋_GB2312" w:cs="仿宋_GB2312"/>
          <w:sz w:val="30"/>
          <w:szCs w:val="30"/>
          <w:lang w:val="en-US" w:eastAsia="zh-CN"/>
        </w:rPr>
        <w:t>4</w:t>
      </w:r>
      <w:r>
        <w:rPr>
          <w:rFonts w:hint="eastAsia" w:ascii="仿宋_GB2312" w:hAnsi="仿宋_GB2312" w:eastAsia="仿宋_GB2312" w:cs="仿宋_GB2312"/>
          <w:sz w:val="30"/>
          <w:szCs w:val="30"/>
          <w:lang w:val="en-US" w:eastAsia="zh-CN"/>
        </w:rPr>
        <w:t>日16时</w:t>
      </w:r>
    </w:p>
    <w:p w14:paraId="3A4DE23F">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0"/>
          <w:szCs w:val="30"/>
          <w:lang w:val="en-US" w:eastAsia="zh-CN"/>
        </w:rPr>
      </w:pPr>
      <w:r>
        <w:rPr>
          <w:rFonts w:hint="eastAsia" w:ascii="黑体" w:hAnsi="黑体" w:eastAsia="黑体" w:cs="黑体"/>
          <w:b w:val="0"/>
          <w:bCs w:val="0"/>
          <w:sz w:val="30"/>
          <w:szCs w:val="30"/>
          <w:lang w:val="en-US" w:eastAsia="zh-CN"/>
        </w:rPr>
        <w:t>七、</w:t>
      </w:r>
      <w:r>
        <w:rPr>
          <w:rFonts w:hint="eastAsia" w:ascii="仿宋_GB2312" w:hAnsi="仿宋_GB2312" w:eastAsia="仿宋_GB2312" w:cs="仿宋_GB2312"/>
          <w:b/>
          <w:bCs/>
          <w:sz w:val="30"/>
          <w:szCs w:val="30"/>
          <w:lang w:val="en-US" w:eastAsia="zh-CN"/>
        </w:rPr>
        <w:t>联系人及电话：</w:t>
      </w:r>
    </w:p>
    <w:p w14:paraId="0056D2C4">
      <w:pPr>
        <w:pStyle w:val="3"/>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冯先生 18368876609</w:t>
      </w:r>
    </w:p>
    <w:p w14:paraId="341D17AE">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陈先</w:t>
      </w:r>
      <w:r>
        <w:rPr>
          <w:rFonts w:hint="eastAsia" w:ascii="仿宋_GB2312" w:hAnsi="仿宋_GB2312" w:eastAsia="仿宋_GB2312" w:cs="仿宋_GB2312"/>
          <w:kern w:val="2"/>
          <w:sz w:val="30"/>
          <w:szCs w:val="30"/>
          <w:lang w:val="en-US" w:eastAsia="zh-CN" w:bidi="ar-SA"/>
        </w:rPr>
        <w:t>生 18810651380</w:t>
      </w:r>
      <w:bookmarkStart w:id="1" w:name="_GoBack"/>
      <w:bookmarkEnd w:id="1"/>
    </w:p>
    <w:p w14:paraId="15673EF8">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邬女士 15757195543</w:t>
      </w:r>
    </w:p>
    <w:p w14:paraId="66A48D74">
      <w:pPr>
        <w:pStyle w:val="10"/>
        <w:keepNext w:val="0"/>
        <w:keepLines w:val="0"/>
        <w:pageBreakBefore w:val="0"/>
        <w:kinsoku/>
        <w:wordWrap/>
        <w:overflowPunct/>
        <w:topLinePunct w:val="0"/>
        <w:autoSpaceDE/>
        <w:autoSpaceDN/>
        <w:bidi w:val="0"/>
        <w:snapToGrid/>
        <w:spacing w:line="540" w:lineRule="exact"/>
      </w:pPr>
    </w:p>
    <w:p w14:paraId="74592C5D">
      <w:pPr>
        <w:pStyle w:val="3"/>
        <w:keepNext w:val="0"/>
        <w:keepLines w:val="0"/>
        <w:pageBreakBefore w:val="0"/>
        <w:kinsoku/>
        <w:wordWrap/>
        <w:overflowPunct/>
        <w:topLinePunct w:val="0"/>
        <w:autoSpaceDE/>
        <w:autoSpaceDN/>
        <w:bidi w:val="0"/>
        <w:snapToGrid/>
        <w:spacing w:line="540" w:lineRule="exact"/>
      </w:pPr>
    </w:p>
    <w:p w14:paraId="6ADE3A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3600" w:firstLineChars="1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杭州西泠数智文化产业有限公司</w:t>
      </w:r>
    </w:p>
    <w:p w14:paraId="31B819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both"/>
      </w:pPr>
      <w:r>
        <w:rPr>
          <w:rFonts w:hint="eastAsia" w:ascii="仿宋_GB2312" w:hAnsi="仿宋_GB2312" w:eastAsia="仿宋_GB2312" w:cs="仿宋_GB2312"/>
          <w:kern w:val="2"/>
          <w:sz w:val="30"/>
          <w:szCs w:val="30"/>
          <w:lang w:val="en-US" w:eastAsia="zh-CN" w:bidi="ar-SA"/>
        </w:rPr>
        <w:t>                               2024年6月21日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B9489"/>
    <w:multiLevelType w:val="singleLevel"/>
    <w:tmpl w:val="E33B9489"/>
    <w:lvl w:ilvl="0" w:tentative="0">
      <w:start w:val="1"/>
      <w:numFmt w:val="decimal"/>
      <w:suff w:val="space"/>
      <w:lvlText w:val="%1."/>
      <w:lvlJc w:val="left"/>
    </w:lvl>
  </w:abstractNum>
  <w:abstractNum w:abstractNumId="1">
    <w:nsid w:val="2DFD335A"/>
    <w:multiLevelType w:val="singleLevel"/>
    <w:tmpl w:val="2DFD33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jgwYWFhY2U1YWRkNTRiYjExOWI4MTU3NGQ3ZWQifQ=="/>
  </w:docVars>
  <w:rsids>
    <w:rsidRoot w:val="5A957074"/>
    <w:rsid w:val="15DE6DF3"/>
    <w:rsid w:val="28823832"/>
    <w:rsid w:val="341F61C1"/>
    <w:rsid w:val="3C4A25C8"/>
    <w:rsid w:val="3FE554FE"/>
    <w:rsid w:val="5A957074"/>
    <w:rsid w:val="5E582E7B"/>
    <w:rsid w:val="6D3E160A"/>
    <w:rsid w:val="7074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480" w:lineRule="auto"/>
      <w:ind w:firstLine="200" w:firstLineChars="200"/>
    </w:pPr>
    <w:rPr>
      <w:rFonts w:ascii="仿宋_GB2312" w:hAnsi="Times New Roman" w:eastAsia="宋体"/>
    </w:r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Body Text First Indent"/>
    <w:basedOn w:val="3"/>
    <w:qFormat/>
    <w:uiPriority w:val="0"/>
    <w:pPr>
      <w:spacing w:line="500" w:lineRule="exact"/>
      <w:ind w:firstLine="420"/>
    </w:pPr>
    <w:rPr>
      <w:rFonts w:ascii="Calibri" w:hAnsi="Calibri"/>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qFormat/>
    <w:uiPriority w:val="99"/>
    <w:rPr>
      <w:rFonts w:cs="Times New Roman"/>
      <w:sz w:val="21"/>
      <w:szCs w:val="21"/>
    </w:rPr>
  </w:style>
  <w:style w:type="paragraph" w:customStyle="1" w:styleId="10">
    <w:name w:val="表格文字"/>
    <w:basedOn w:val="1"/>
    <w:next w:val="3"/>
    <w:qFormat/>
    <w:uiPriority w:val="0"/>
    <w:pPr>
      <w:adjustRightInd w:val="0"/>
      <w:spacing w:line="420" w:lineRule="atLeast"/>
      <w:jc w:val="left"/>
      <w:textAlignment w:val="baseline"/>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3058</Words>
  <Characters>3359</Characters>
  <Lines>0</Lines>
  <Paragraphs>0</Paragraphs>
  <TotalTime>6</TotalTime>
  <ScaleCrop>false</ScaleCrop>
  <LinksUpToDate>false</LinksUpToDate>
  <CharactersWithSpaces>3394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2024-06-18T09:09:00Z</dcterms:created>
  <dc:creator>Azura</dc:creator>
  <cp:lastModifiedBy>Azura</cp:lastModifiedBy>
  <cp:lastPrinted>2024-06-20T04:16:00Z</cp:lastPrinted>
  <dcterms:modified xsi:type="dcterms:W3CDTF">2024-06-20T05:20:27Z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BEEA2C29CA9D40D88BEBBC40688F58B2_13</vt:lpwstr>
  </property>
</Properties>
</file>