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default" w:eastAsia="黑体"/>
          <w:lang w:val="en-US" w:eastAsia="zh-CN"/>
        </w:rPr>
      </w:pPr>
      <w:r>
        <w:rPr>
          <w:rFonts w:hint="eastAsia" w:ascii="黑体" w:hAnsi="黑体" w:eastAsia="黑体" w:cs="黑体"/>
          <w:sz w:val="36"/>
          <w:szCs w:val="36"/>
        </w:rPr>
        <w:t>浙江清凉峰国家级自然保护区保护及监测设施建设项目初步设计及施工图设计</w:t>
      </w:r>
      <w:r>
        <w:rPr>
          <w:rFonts w:hint="eastAsia" w:ascii="黑体" w:hAnsi="黑体" w:eastAsia="黑体" w:cs="黑体"/>
          <w:sz w:val="36"/>
          <w:szCs w:val="36"/>
          <w:lang w:val="en-US" w:eastAsia="zh-CN"/>
        </w:rPr>
        <w:t>采购意向</w:t>
      </w:r>
    </w:p>
    <w:p>
      <w:pPr>
        <w:rPr>
          <w:rFonts w:hint="eastAsia"/>
        </w:rPr>
      </w:pPr>
    </w:p>
    <w:p>
      <w:pPr>
        <w:rPr>
          <w:rFonts w:hint="eastAsia" w:ascii="仿宋_GB2312" w:hAnsi="仿宋_GB2312" w:eastAsia="仿宋_GB2312" w:cs="仿宋_GB2312"/>
          <w:sz w:val="28"/>
          <w:szCs w:val="28"/>
          <w:lang w:val="en-US" w:eastAsia="zh-CN"/>
        </w:rPr>
      </w:pPr>
    </w:p>
    <w:p>
      <w:pPr>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项目内容：本项目内容主要包含浙江清凉峰国家级自然保护区保护及监测设施建设项目（包括保护管理提升工程、科研监测提升工程、公众教育提升工程和智慧保护区4大建设内容）的初步设计以及施工图设计并通过有关部门审批等。</w:t>
      </w:r>
    </w:p>
    <w:p>
      <w:pPr>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val="en-US" w:eastAsia="zh-CN"/>
        </w:rPr>
        <w:t>2、</w:t>
      </w:r>
      <w:r>
        <w:rPr>
          <w:rFonts w:hint="eastAsia" w:ascii="仿宋_GB2312" w:hAnsi="仿宋_GB2312" w:eastAsia="仿宋_GB2312" w:cs="仿宋_GB2312"/>
          <w:sz w:val="28"/>
          <w:szCs w:val="28"/>
        </w:rPr>
        <w:t>项目期限：2024年10月-20</w:t>
      </w:r>
      <w:r>
        <w:rPr>
          <w:rFonts w:hint="eastAsia" w:ascii="仿宋_GB2312" w:hAnsi="仿宋_GB2312" w:eastAsia="仿宋_GB2312" w:cs="仿宋_GB2312"/>
          <w:sz w:val="28"/>
          <w:szCs w:val="28"/>
          <w:lang w:val="en-US" w:eastAsia="zh-CN"/>
        </w:rPr>
        <w:t>2</w:t>
      </w:r>
      <w:bookmarkStart w:id="0" w:name="_GoBack"/>
      <w:bookmarkEnd w:id="0"/>
      <w:r>
        <w:rPr>
          <w:rFonts w:hint="eastAsia" w:ascii="仿宋_GB2312" w:hAnsi="仿宋_GB2312" w:eastAsia="仿宋_GB2312" w:cs="仿宋_GB2312"/>
          <w:sz w:val="28"/>
          <w:szCs w:val="28"/>
        </w:rPr>
        <w:t>5年6月</w:t>
      </w:r>
      <w:r>
        <w:rPr>
          <w:rFonts w:hint="eastAsia" w:ascii="仿宋_GB2312" w:hAnsi="仿宋_GB2312" w:eastAsia="仿宋_GB2312" w:cs="仿宋_GB2312"/>
          <w:sz w:val="28"/>
          <w:szCs w:val="28"/>
          <w:lang w:eastAsia="zh-CN"/>
        </w:rPr>
        <w:t>。</w:t>
      </w:r>
    </w:p>
    <w:p>
      <w:pPr>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项目金额：项目总45万元。</w:t>
      </w:r>
    </w:p>
    <w:p>
      <w:pPr>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4、采购品目：C11020000 工程设计服务。</w:t>
      </w:r>
    </w:p>
    <w:p>
      <w:pPr>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5、中小企业预留情况：预留</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EA215CB"/>
    <w:rsid w:val="6EA215CB"/>
    <w:rsid w:val="7012301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Office_11.8.2.10154_F1E327BC-269C-435d-A152-05C5408002CA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2024-09-12T06:45:00Z</dcterms:created>
  <dc:creator>user</dc:creator>
  <cp:lastModifiedBy>user</cp:lastModifiedBy>
  <dcterms:modified xsi:type="dcterms:W3CDTF">2024-09-12T06:50:26Z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2052-11.8.2.10154</vt:lpwstr>
  </property>
</Properties>
</file>