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55899"/>
    <w:p w14:paraId="2DD13C81">
      <w:pPr>
        <w:spacing w:line="360" w:lineRule="auto"/>
        <w:jc w:val="center"/>
        <w:rPr>
          <w:rFonts w:ascii="宋体" w:hAnsi="宋体" w:cs="宋体"/>
          <w:b/>
          <w:sz w:val="24"/>
        </w:rPr>
      </w:pPr>
    </w:p>
    <w:p w14:paraId="5B554F07">
      <w:pPr>
        <w:adjustRightInd/>
        <w:spacing w:line="360" w:lineRule="auto"/>
        <w:jc w:val="center"/>
        <w:rPr>
          <w:rFonts w:ascii="宋体" w:hAnsi="宋体" w:cs="宋体"/>
          <w:b/>
          <w:sz w:val="44"/>
          <w:szCs w:val="44"/>
        </w:rPr>
      </w:pPr>
    </w:p>
    <w:p w14:paraId="72E28916">
      <w:pPr>
        <w:spacing w:line="360" w:lineRule="auto"/>
        <w:jc w:val="center"/>
        <w:rPr>
          <w:rFonts w:ascii="宋体" w:hAnsi="宋体" w:cs="宋体"/>
          <w:b/>
          <w:sz w:val="44"/>
          <w:szCs w:val="44"/>
        </w:rPr>
      </w:pPr>
    </w:p>
    <w:p w14:paraId="3EE6DB4B">
      <w:pPr>
        <w:adjustRightInd/>
        <w:spacing w:line="360" w:lineRule="auto"/>
        <w:jc w:val="center"/>
        <w:rPr>
          <w:rFonts w:ascii="宋体" w:hAnsi="宋体" w:cs="宋体"/>
          <w:b/>
          <w:sz w:val="48"/>
          <w:szCs w:val="48"/>
        </w:rPr>
      </w:pPr>
    </w:p>
    <w:p w14:paraId="3FAADDB1">
      <w:pPr>
        <w:adjustRightInd/>
        <w:jc w:val="center"/>
        <w:rPr>
          <w:rFonts w:hint="eastAsia" w:ascii="宋体" w:hAnsi="宋体" w:eastAsia="宋体" w:cs="宋体"/>
          <w:color w:val="000000" w:themeColor="text1"/>
          <w:sz w:val="48"/>
          <w:szCs w:val="48"/>
          <w:u w:val="single"/>
          <w:lang w:val="en-US" w:eastAsia="zh-CN"/>
        </w:rPr>
      </w:pPr>
      <w:r>
        <w:rPr>
          <w:rFonts w:hint="eastAsia" w:ascii="宋体" w:hAnsi="宋体" w:cs="宋体"/>
          <w:color w:val="000000" w:themeColor="text1"/>
          <w:sz w:val="48"/>
          <w:szCs w:val="48"/>
          <w:u w:val="single"/>
        </w:rPr>
        <w:t>乾潭第一小学迁建工程—办公家具</w:t>
      </w:r>
    </w:p>
    <w:p w14:paraId="0D61B97A">
      <w:pPr>
        <w:adjustRightInd/>
        <w:jc w:val="center"/>
        <w:rPr>
          <w:rFonts w:ascii="宋体" w:hAnsi="宋体" w:cs="宋体"/>
          <w:color w:val="000000" w:themeColor="text1"/>
          <w:sz w:val="48"/>
          <w:szCs w:val="48"/>
        </w:rPr>
      </w:pPr>
    </w:p>
    <w:p w14:paraId="471762A4">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 xml:space="preserve">采购招标文件 </w:t>
      </w:r>
    </w:p>
    <w:p w14:paraId="4DA03F0E">
      <w:pPr>
        <w:adjustRightInd/>
        <w:spacing w:line="360" w:lineRule="auto"/>
        <w:jc w:val="center"/>
        <w:rPr>
          <w:rFonts w:ascii="宋体" w:hAnsi="宋体" w:cs="宋体"/>
          <w:b/>
          <w:color w:val="000000" w:themeColor="text1"/>
          <w:sz w:val="44"/>
          <w:szCs w:val="44"/>
        </w:rPr>
      </w:pPr>
      <w:r>
        <w:rPr>
          <w:rFonts w:hint="eastAsia" w:ascii="宋体" w:hAnsi="宋体" w:cs="宋体"/>
          <w:b/>
          <w:color w:val="000000" w:themeColor="text1"/>
          <w:sz w:val="44"/>
          <w:szCs w:val="44"/>
        </w:rPr>
        <w:t xml:space="preserve"> （电子招投标）</w:t>
      </w:r>
    </w:p>
    <w:p w14:paraId="3FA763F7">
      <w:pPr>
        <w:snapToGrid w:val="0"/>
        <w:spacing w:line="360" w:lineRule="auto"/>
        <w:jc w:val="center"/>
        <w:rPr>
          <w:rFonts w:hint="default" w:ascii="宋体" w:hAnsi="宋体" w:eastAsia="宋体" w:cs="宋体"/>
          <w:color w:val="000000" w:themeColor="text1"/>
          <w:sz w:val="30"/>
          <w:szCs w:val="30"/>
          <w:lang w:val="en-US" w:eastAsia="zh-CN"/>
        </w:rPr>
      </w:pPr>
      <w:r>
        <w:rPr>
          <w:rFonts w:hint="eastAsia" w:ascii="宋体" w:hAnsi="宋体" w:cs="宋体"/>
          <w:color w:val="000000" w:themeColor="text1"/>
          <w:sz w:val="30"/>
          <w:szCs w:val="30"/>
        </w:rPr>
        <w:t>编号:</w:t>
      </w:r>
      <w:r>
        <w:rPr>
          <w:rFonts w:hint="eastAsia" w:ascii="宋体" w:hAnsi="宋体" w:cs="宋体"/>
          <w:color w:val="000000" w:themeColor="text1"/>
          <w:sz w:val="30"/>
          <w:szCs w:val="30"/>
          <w:lang w:val="en-US" w:eastAsia="zh-CN"/>
        </w:rPr>
        <w:t>JD2025BJ-005</w:t>
      </w:r>
    </w:p>
    <w:p w14:paraId="2714466D">
      <w:pPr>
        <w:adjustRightInd/>
        <w:spacing w:line="360" w:lineRule="auto"/>
        <w:rPr>
          <w:rFonts w:ascii="宋体" w:hAnsi="宋体" w:cs="宋体"/>
          <w:sz w:val="28"/>
          <w:szCs w:val="20"/>
        </w:rPr>
      </w:pPr>
    </w:p>
    <w:p w14:paraId="4E3BF910">
      <w:pPr>
        <w:spacing w:line="360" w:lineRule="auto"/>
        <w:jc w:val="center"/>
        <w:rPr>
          <w:rFonts w:ascii="宋体" w:hAnsi="宋体" w:cs="宋体"/>
          <w:b/>
          <w:sz w:val="44"/>
          <w:szCs w:val="44"/>
        </w:rPr>
      </w:pPr>
      <w:r>
        <w:rPr>
          <w:rFonts w:hint="eastAsia" w:ascii="宋体" w:hAnsi="宋体" w:cs="宋体"/>
          <w:b/>
          <w:sz w:val="44"/>
          <w:szCs w:val="44"/>
        </w:rPr>
        <w:t xml:space="preserve"> </w:t>
      </w:r>
    </w:p>
    <w:p w14:paraId="5720FB27">
      <w:pPr>
        <w:spacing w:line="360" w:lineRule="auto"/>
        <w:jc w:val="center"/>
        <w:rPr>
          <w:rFonts w:ascii="宋体" w:hAnsi="宋体" w:cs="宋体"/>
          <w:b/>
          <w:sz w:val="44"/>
          <w:szCs w:val="44"/>
        </w:rPr>
      </w:pPr>
    </w:p>
    <w:p w14:paraId="0A8E3C85">
      <w:pPr>
        <w:spacing w:line="360" w:lineRule="auto"/>
        <w:jc w:val="center"/>
        <w:rPr>
          <w:rFonts w:ascii="宋体" w:hAnsi="宋体" w:cs="宋体"/>
          <w:sz w:val="24"/>
        </w:rPr>
      </w:pPr>
    </w:p>
    <w:p w14:paraId="1E31428C">
      <w:pPr>
        <w:spacing w:line="360" w:lineRule="auto"/>
        <w:jc w:val="center"/>
        <w:rPr>
          <w:rFonts w:ascii="宋体" w:hAnsi="宋体" w:cs="宋体"/>
          <w:sz w:val="24"/>
        </w:rPr>
      </w:pPr>
    </w:p>
    <w:p w14:paraId="5166E1A7">
      <w:pPr>
        <w:spacing w:line="360" w:lineRule="auto"/>
        <w:rPr>
          <w:rFonts w:ascii="宋体" w:hAnsi="宋体" w:cs="宋体"/>
          <w:color w:val="000000" w:themeColor="text1"/>
          <w:sz w:val="32"/>
          <w:szCs w:val="32"/>
        </w:rPr>
      </w:pPr>
    </w:p>
    <w:p w14:paraId="78C95E03">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采购人：建德市乾潭镇人民政府</w:t>
      </w:r>
    </w:p>
    <w:p w14:paraId="5501517A">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采购代理机构：杭州市公共资源交易中心建德分中心</w:t>
      </w:r>
    </w:p>
    <w:p w14:paraId="65BCEC6A">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二〇二五年</w:t>
      </w:r>
      <w:r>
        <w:rPr>
          <w:rFonts w:hint="eastAsia" w:ascii="宋体" w:hAnsi="宋体" w:cs="宋体"/>
          <w:color w:val="000000" w:themeColor="text1"/>
          <w:sz w:val="32"/>
          <w:szCs w:val="32"/>
          <w:lang w:eastAsia="zh-CN"/>
        </w:rPr>
        <w:t>三</w:t>
      </w:r>
      <w:r>
        <w:rPr>
          <w:rFonts w:hint="eastAsia" w:ascii="宋体" w:hAnsi="宋体" w:cs="宋体"/>
          <w:color w:val="000000" w:themeColor="text1"/>
          <w:sz w:val="32"/>
          <w:szCs w:val="32"/>
        </w:rPr>
        <w:t>月</w:t>
      </w:r>
      <w:r>
        <w:rPr>
          <w:rFonts w:hint="eastAsia" w:ascii="宋体" w:hAnsi="宋体" w:cs="宋体"/>
          <w:color w:val="000000" w:themeColor="text1"/>
          <w:sz w:val="32"/>
          <w:szCs w:val="32"/>
          <w:lang w:eastAsia="zh-CN"/>
        </w:rPr>
        <w:t>四</w:t>
      </w:r>
      <w:r>
        <w:rPr>
          <w:rFonts w:hint="eastAsia" w:ascii="宋体" w:hAnsi="宋体" w:cs="宋体"/>
          <w:color w:val="000000" w:themeColor="text1"/>
          <w:sz w:val="32"/>
          <w:szCs w:val="32"/>
        </w:rPr>
        <w:t>日</w:t>
      </w:r>
    </w:p>
    <w:p w14:paraId="08F43B96">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0DCB3A0A">
      <w:pPr>
        <w:spacing w:line="360" w:lineRule="auto"/>
        <w:jc w:val="center"/>
        <w:rPr>
          <w:rFonts w:ascii="宋体" w:hAnsi="宋体" w:cs="宋体"/>
          <w:sz w:val="24"/>
        </w:rPr>
      </w:pPr>
    </w:p>
    <w:p w14:paraId="1E82A739">
      <w:pPr>
        <w:spacing w:line="360" w:lineRule="auto"/>
        <w:jc w:val="center"/>
        <w:rPr>
          <w:rFonts w:ascii="宋体" w:hAnsi="宋体" w:cs="宋体"/>
          <w:b/>
          <w:sz w:val="48"/>
          <w:szCs w:val="48"/>
        </w:rPr>
      </w:pPr>
      <w:r>
        <w:rPr>
          <w:rFonts w:hint="eastAsia" w:ascii="宋体" w:hAnsi="宋体" w:cs="宋体"/>
          <w:b/>
          <w:sz w:val="48"/>
          <w:szCs w:val="48"/>
        </w:rPr>
        <w:t>目  录</w:t>
      </w:r>
    </w:p>
    <w:p w14:paraId="5050E0AB">
      <w:pPr>
        <w:spacing w:line="360" w:lineRule="auto"/>
        <w:rPr>
          <w:rFonts w:ascii="宋体" w:hAnsi="宋体" w:cs="宋体"/>
          <w:sz w:val="32"/>
          <w:szCs w:val="32"/>
        </w:rPr>
      </w:pPr>
    </w:p>
    <w:p w14:paraId="1CD6F883">
      <w:pPr>
        <w:spacing w:line="360" w:lineRule="auto"/>
        <w:rPr>
          <w:rFonts w:ascii="宋体" w:hAnsi="宋体" w:cs="宋体"/>
          <w:sz w:val="32"/>
          <w:szCs w:val="32"/>
        </w:rPr>
      </w:pPr>
    </w:p>
    <w:p w14:paraId="36D62253">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4A3EB733">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09D930B3">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29A64254">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0FB18A01">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4949EDFF">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351226B9">
      <w:pPr>
        <w:spacing w:line="360" w:lineRule="auto"/>
        <w:ind w:firstLine="549" w:firstLineChars="229"/>
        <w:rPr>
          <w:rFonts w:ascii="宋体" w:hAnsi="宋体" w:cs="宋体"/>
          <w:sz w:val="24"/>
        </w:rPr>
      </w:pPr>
      <w:bookmarkStart w:id="1" w:name="_Hlt91233176"/>
      <w:bookmarkEnd w:id="1"/>
      <w:bookmarkStart w:id="2" w:name="_Toc91899869"/>
    </w:p>
    <w:p w14:paraId="279248C5">
      <w:pPr>
        <w:spacing w:line="360" w:lineRule="auto"/>
        <w:ind w:firstLine="549" w:firstLineChars="229"/>
        <w:rPr>
          <w:rFonts w:ascii="宋体" w:hAnsi="宋体" w:cs="宋体"/>
          <w:sz w:val="24"/>
        </w:rPr>
      </w:pPr>
    </w:p>
    <w:p w14:paraId="6536A9CF">
      <w:pPr>
        <w:spacing w:line="360" w:lineRule="auto"/>
        <w:ind w:firstLine="549" w:firstLineChars="229"/>
        <w:rPr>
          <w:rFonts w:ascii="宋体" w:hAnsi="宋体" w:cs="宋体"/>
          <w:sz w:val="24"/>
        </w:rPr>
      </w:pPr>
    </w:p>
    <w:p w14:paraId="7BAEA179">
      <w:pPr>
        <w:spacing w:line="360" w:lineRule="auto"/>
        <w:ind w:firstLine="549" w:firstLineChars="229"/>
        <w:rPr>
          <w:rFonts w:ascii="宋体" w:hAnsi="宋体" w:cs="宋体"/>
          <w:sz w:val="24"/>
        </w:rPr>
      </w:pPr>
    </w:p>
    <w:p w14:paraId="69D54494">
      <w:pPr>
        <w:spacing w:line="360" w:lineRule="auto"/>
        <w:ind w:firstLine="549" w:firstLineChars="229"/>
        <w:rPr>
          <w:rFonts w:ascii="宋体" w:hAnsi="宋体" w:cs="宋体"/>
          <w:sz w:val="24"/>
        </w:rPr>
      </w:pPr>
    </w:p>
    <w:p w14:paraId="1D310F31">
      <w:pPr>
        <w:spacing w:line="360" w:lineRule="auto"/>
        <w:ind w:firstLine="549" w:firstLineChars="229"/>
        <w:rPr>
          <w:rFonts w:ascii="宋体" w:hAnsi="宋体" w:cs="宋体"/>
          <w:sz w:val="24"/>
        </w:rPr>
      </w:pPr>
    </w:p>
    <w:p w14:paraId="1D90235B">
      <w:pPr>
        <w:spacing w:line="360" w:lineRule="auto"/>
        <w:ind w:firstLine="549" w:firstLineChars="229"/>
        <w:rPr>
          <w:rFonts w:ascii="宋体" w:hAnsi="宋体" w:cs="宋体"/>
          <w:sz w:val="24"/>
        </w:rPr>
      </w:pPr>
    </w:p>
    <w:p w14:paraId="11789D0A">
      <w:pPr>
        <w:spacing w:line="360" w:lineRule="auto"/>
        <w:ind w:firstLine="549" w:firstLineChars="229"/>
        <w:rPr>
          <w:rFonts w:ascii="宋体" w:hAnsi="宋体" w:cs="宋体"/>
          <w:sz w:val="24"/>
        </w:rPr>
      </w:pPr>
    </w:p>
    <w:p w14:paraId="1E9DA688">
      <w:pPr>
        <w:spacing w:line="360" w:lineRule="auto"/>
        <w:ind w:firstLine="549" w:firstLineChars="229"/>
        <w:rPr>
          <w:rFonts w:ascii="宋体" w:hAnsi="宋体" w:cs="宋体"/>
          <w:sz w:val="24"/>
        </w:rPr>
      </w:pPr>
    </w:p>
    <w:p w14:paraId="4409B8A3">
      <w:pPr>
        <w:spacing w:line="360" w:lineRule="auto"/>
        <w:ind w:firstLine="549" w:firstLineChars="229"/>
        <w:rPr>
          <w:rFonts w:ascii="宋体" w:hAnsi="宋体" w:cs="宋体"/>
          <w:sz w:val="24"/>
        </w:rPr>
      </w:pPr>
    </w:p>
    <w:p w14:paraId="6B7C4206">
      <w:pPr>
        <w:spacing w:line="360" w:lineRule="auto"/>
        <w:ind w:firstLine="549" w:firstLineChars="229"/>
        <w:rPr>
          <w:rFonts w:ascii="宋体" w:hAnsi="宋体" w:cs="宋体"/>
          <w:sz w:val="24"/>
        </w:rPr>
      </w:pPr>
    </w:p>
    <w:p w14:paraId="6015C87C">
      <w:pPr>
        <w:spacing w:line="360" w:lineRule="auto"/>
        <w:ind w:firstLine="549" w:firstLineChars="229"/>
        <w:rPr>
          <w:rFonts w:ascii="宋体" w:hAnsi="宋体" w:cs="宋体"/>
          <w:sz w:val="24"/>
        </w:rPr>
      </w:pPr>
    </w:p>
    <w:p w14:paraId="4681B341">
      <w:pPr>
        <w:spacing w:line="360" w:lineRule="auto"/>
        <w:ind w:firstLine="549" w:firstLineChars="229"/>
        <w:rPr>
          <w:rFonts w:ascii="宋体" w:hAnsi="宋体" w:cs="宋体"/>
          <w:sz w:val="24"/>
        </w:rPr>
      </w:pPr>
    </w:p>
    <w:p w14:paraId="498C8DB4">
      <w:pPr>
        <w:spacing w:line="360" w:lineRule="auto"/>
        <w:rPr>
          <w:rFonts w:ascii="宋体" w:hAnsi="宋体" w:cs="宋体"/>
          <w:sz w:val="24"/>
        </w:rPr>
      </w:pPr>
    </w:p>
    <w:p w14:paraId="61F5C671">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56FD713A">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0D0331C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u w:val="single"/>
        </w:rPr>
      </w:pP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000000" w:themeColor="text1"/>
          <w:kern w:val="2"/>
          <w:sz w:val="24"/>
          <w:szCs w:val="24"/>
        </w:rPr>
        <w:t>https://www.zcygov.cn/）获取（下载）招标文件，并于</w:t>
      </w:r>
      <w:r>
        <w:rPr>
          <w:rStyle w:val="76"/>
          <w:rFonts w:hint="eastAsia" w:cs="Times New Roman" w:asciiTheme="minorEastAsia" w:hAnsiTheme="minorEastAsia" w:eastAsiaTheme="minorEastAsia"/>
          <w:snapToGrid/>
          <w:color w:val="000000" w:themeColor="text1"/>
          <w:kern w:val="2"/>
          <w:sz w:val="24"/>
          <w:szCs w:val="24"/>
          <w:lang w:val="en-US" w:eastAsia="zh-CN"/>
        </w:rPr>
        <w:t>2025</w:t>
      </w:r>
      <w:r>
        <w:rPr>
          <w:rStyle w:val="76"/>
          <w:rFonts w:cs="Times New Roman" w:asciiTheme="minorEastAsia" w:hAnsiTheme="minorEastAsia" w:eastAsiaTheme="minorEastAsia"/>
          <w:snapToGrid/>
          <w:color w:val="000000" w:themeColor="text1"/>
          <w:kern w:val="2"/>
          <w:sz w:val="24"/>
          <w:szCs w:val="24"/>
        </w:rPr>
        <w:t>年</w:t>
      </w:r>
      <w:r>
        <w:rPr>
          <w:rStyle w:val="76"/>
          <w:rFonts w:hint="eastAsia" w:cs="Times New Roman" w:asciiTheme="minorEastAsia" w:hAnsiTheme="minorEastAsia" w:eastAsiaTheme="minorEastAsia"/>
          <w:snapToGrid/>
          <w:color w:val="000000" w:themeColor="text1"/>
          <w:kern w:val="2"/>
          <w:sz w:val="24"/>
          <w:szCs w:val="24"/>
          <w:lang w:val="en-US" w:eastAsia="zh-CN"/>
        </w:rPr>
        <w:t>3</w:t>
      </w:r>
      <w:r>
        <w:rPr>
          <w:rStyle w:val="76"/>
          <w:rFonts w:hint="eastAsia" w:cs="Times New Roman" w:asciiTheme="minorEastAsia" w:hAnsiTheme="minorEastAsia" w:eastAsiaTheme="minorEastAsia"/>
          <w:snapToGrid/>
          <w:color w:val="000000" w:themeColor="text1"/>
          <w:kern w:val="2"/>
          <w:sz w:val="24"/>
          <w:szCs w:val="24"/>
        </w:rPr>
        <w:t>月</w:t>
      </w:r>
      <w:r>
        <w:rPr>
          <w:rStyle w:val="76"/>
          <w:rFonts w:hint="eastAsia" w:cs="Times New Roman" w:asciiTheme="minorEastAsia" w:hAnsiTheme="minorEastAsia" w:eastAsiaTheme="minorEastAsia"/>
          <w:snapToGrid/>
          <w:color w:val="000000" w:themeColor="text1"/>
          <w:kern w:val="2"/>
          <w:sz w:val="24"/>
          <w:szCs w:val="24"/>
          <w:lang w:val="en-US" w:eastAsia="zh-CN"/>
        </w:rPr>
        <w:t>21</w:t>
      </w:r>
      <w:r>
        <w:rPr>
          <w:rStyle w:val="76"/>
          <w:rFonts w:hint="eastAsia" w:cs="Times New Roman" w:asciiTheme="minorEastAsia" w:hAnsiTheme="minorEastAsia" w:eastAsiaTheme="minorEastAsia"/>
          <w:snapToGrid/>
          <w:color w:val="000000" w:themeColor="text1"/>
          <w:kern w:val="2"/>
          <w:sz w:val="24"/>
          <w:szCs w:val="24"/>
        </w:rPr>
        <w:t>日9点30分</w:t>
      </w:r>
      <w:r>
        <w:rPr>
          <w:rStyle w:val="76"/>
          <w:rFonts w:hint="eastAsia" w:cs="Times New Roman" w:asciiTheme="minorEastAsia" w:hAnsiTheme="minorEastAsia" w:eastAsiaTheme="minorEastAsia"/>
          <w:bCs/>
          <w:snapToGrid/>
          <w:color w:val="000000" w:themeColor="text1"/>
          <w:kern w:val="2"/>
          <w:sz w:val="24"/>
          <w:szCs w:val="24"/>
        </w:rPr>
        <w:t>00秒</w:t>
      </w:r>
      <w:r>
        <w:rPr>
          <w:rStyle w:val="76"/>
          <w:rFonts w:hint="eastAsia" w:cs="Times New Roman" w:asciiTheme="minorEastAsia" w:hAnsiTheme="minorEastAsia" w:eastAsiaTheme="minorEastAsia"/>
          <w:bCs/>
          <w:snapToGrid/>
          <w:color w:val="000000" w:themeColor="text1"/>
          <w:kern w:val="2"/>
          <w:sz w:val="24"/>
          <w:szCs w:val="24"/>
        </w:rPr>
        <w:fldChar w:fldCharType="end"/>
      </w:r>
      <w:r>
        <w:rPr>
          <w:rFonts w:hint="eastAsia" w:asciiTheme="minorEastAsia" w:hAnsiTheme="minorEastAsia" w:eastAsiaTheme="minorEastAsia"/>
          <w:bCs/>
          <w:color w:val="000000" w:themeColor="text1"/>
          <w:sz w:val="24"/>
        </w:rPr>
        <w:t>（北京时间）前</w:t>
      </w:r>
      <w:r>
        <w:rPr>
          <w:rFonts w:hint="eastAsia" w:asciiTheme="minorEastAsia" w:hAnsiTheme="minorEastAsia" w:eastAsiaTheme="minorEastAsia"/>
          <w:color w:val="000000" w:themeColor="text1"/>
          <w:sz w:val="24"/>
        </w:rPr>
        <w:t>递交（上传）投标文件。</w:t>
      </w:r>
    </w:p>
    <w:p w14:paraId="69A64FA2">
      <w:pPr>
        <w:spacing w:line="360" w:lineRule="auto"/>
        <w:rPr>
          <w:rFonts w:ascii="宋体" w:hAnsi="宋体" w:cs="宋体"/>
          <w:b/>
          <w:color w:val="000000" w:themeColor="text1"/>
          <w:sz w:val="24"/>
        </w:rPr>
      </w:pPr>
      <w:r>
        <w:rPr>
          <w:rFonts w:hint="eastAsia" w:ascii="宋体" w:hAnsi="宋体" w:cs="宋体"/>
          <w:b/>
          <w:color w:val="000000" w:themeColor="text1"/>
          <w:sz w:val="24"/>
        </w:rPr>
        <w:t xml:space="preserve">一、项目基本情况                                            </w:t>
      </w:r>
    </w:p>
    <w:p w14:paraId="0501BB5D">
      <w:pPr>
        <w:spacing w:line="360" w:lineRule="auto"/>
        <w:ind w:firstLine="480"/>
        <w:rPr>
          <w:rFonts w:ascii="宋体" w:hAnsi="宋体" w:cs="宋体"/>
          <w:b/>
          <w:color w:val="000000" w:themeColor="text1"/>
          <w:sz w:val="24"/>
        </w:rPr>
      </w:pPr>
      <w:r>
        <w:rPr>
          <w:rFonts w:hint="eastAsia" w:ascii="宋体" w:hAnsi="宋体" w:cs="宋体"/>
          <w:b/>
          <w:color w:val="000000" w:themeColor="text1"/>
          <w:sz w:val="24"/>
        </w:rPr>
        <w:t>项目编号：</w:t>
      </w:r>
    </w:p>
    <w:p w14:paraId="76472A7C">
      <w:pPr>
        <w:spacing w:line="360" w:lineRule="auto"/>
        <w:rPr>
          <w:rFonts w:ascii="宋体" w:hAnsi="宋体" w:cs="宋体"/>
          <w:color w:val="000000" w:themeColor="text1"/>
          <w:sz w:val="24"/>
          <w:u w:val="single"/>
        </w:rPr>
      </w:pPr>
      <w:r>
        <w:rPr>
          <w:rFonts w:hint="eastAsia" w:ascii="宋体" w:hAnsi="宋体" w:cs="宋体"/>
          <w:color w:val="000000" w:themeColor="text1"/>
          <w:sz w:val="24"/>
        </w:rPr>
        <w:t xml:space="preserve">   </w:t>
      </w:r>
      <w:r>
        <w:rPr>
          <w:rFonts w:hint="eastAsia" w:ascii="宋体" w:hAnsi="宋体" w:cs="宋体"/>
          <w:b/>
          <w:color w:val="000000" w:themeColor="text1"/>
          <w:sz w:val="24"/>
        </w:rPr>
        <w:t xml:space="preserve"> 项目名称：</w:t>
      </w:r>
      <w:r>
        <w:rPr>
          <w:rFonts w:hint="eastAsia" w:asciiTheme="minorEastAsia" w:hAnsiTheme="minorEastAsia" w:eastAsiaTheme="minorEastAsia"/>
          <w:color w:val="000000" w:themeColor="text1"/>
          <w:sz w:val="24"/>
          <w:u w:val="single"/>
        </w:rPr>
        <w:t>乾潭第一小学迁建工程—办公家具采购</w:t>
      </w:r>
    </w:p>
    <w:p w14:paraId="0572104C">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w:t>
      </w:r>
      <w:r>
        <w:rPr>
          <w:rFonts w:hint="eastAsia" w:ascii="宋体" w:hAnsi="宋体" w:cs="宋体"/>
          <w:b/>
          <w:color w:val="000000" w:themeColor="text1"/>
          <w:sz w:val="24"/>
        </w:rPr>
        <w:t xml:space="preserve"> 预算金额（元）：</w:t>
      </w:r>
      <w:r>
        <w:rPr>
          <w:rFonts w:hint="eastAsia" w:ascii="宋体" w:hAnsi="宋体" w:cs="宋体"/>
          <w:b/>
          <w:bCs/>
          <w:sz w:val="24"/>
          <w:u w:val="single"/>
          <w:shd w:val="clear" w:color="auto" w:fill="FFFFFF"/>
        </w:rPr>
        <w:t>3063764</w:t>
      </w:r>
      <w:r>
        <w:rPr>
          <w:rStyle w:val="352"/>
          <w:rFonts w:hint="default" w:cs="宋体"/>
          <w:u w:val="single"/>
        </w:rPr>
        <w:t>.00</w:t>
      </w:r>
    </w:p>
    <w:p w14:paraId="56F071A4">
      <w:pPr>
        <w:spacing w:line="360" w:lineRule="auto"/>
        <w:ind w:firstLine="480"/>
        <w:rPr>
          <w:rFonts w:ascii="宋体" w:hAnsi="宋体" w:cs="宋体"/>
          <w:color w:val="000000" w:themeColor="text1"/>
          <w:sz w:val="24"/>
        </w:rPr>
      </w:pPr>
      <w:r>
        <w:rPr>
          <w:rFonts w:hint="eastAsia" w:ascii="宋体" w:hAnsi="宋体" w:cs="宋体"/>
          <w:b/>
          <w:color w:val="000000" w:themeColor="text1"/>
          <w:sz w:val="24"/>
        </w:rPr>
        <w:t>最高限价（元）：</w:t>
      </w:r>
      <w:r>
        <w:rPr>
          <w:rFonts w:hint="eastAsia" w:ascii="宋体" w:hAnsi="宋体" w:cs="宋体"/>
          <w:b/>
          <w:bCs/>
          <w:sz w:val="24"/>
          <w:u w:val="single"/>
          <w:shd w:val="clear" w:color="auto" w:fill="FFFFFF"/>
        </w:rPr>
        <w:t>3063764</w:t>
      </w:r>
      <w:r>
        <w:rPr>
          <w:rStyle w:val="352"/>
          <w:rFonts w:hint="default" w:cs="宋体"/>
          <w:u w:val="single"/>
        </w:rPr>
        <w:t>.00</w:t>
      </w:r>
    </w:p>
    <w:p w14:paraId="105A1F60">
      <w:pPr>
        <w:pStyle w:val="15"/>
        <w:spacing w:line="360" w:lineRule="auto"/>
        <w:ind w:firstLine="480"/>
        <w:rPr>
          <w:rFonts w:hAnsi="宋体" w:cs="宋体"/>
          <w:bCs/>
          <w:snapToGrid/>
          <w:color w:val="auto"/>
          <w:kern w:val="2"/>
          <w:sz w:val="24"/>
          <w:szCs w:val="24"/>
        </w:rPr>
      </w:pPr>
      <w:r>
        <w:rPr>
          <w:rFonts w:hint="eastAsia" w:hAnsi="宋体" w:cs="宋体"/>
          <w:b/>
          <w:color w:val="000000" w:themeColor="text1"/>
          <w:sz w:val="24"/>
        </w:rPr>
        <w:t>采购需求：</w:t>
      </w:r>
      <w:r>
        <w:rPr>
          <w:rFonts w:hint="eastAsia" w:hAnsi="宋体" w:cs="宋体"/>
          <w:bCs/>
          <w:color w:val="000000" w:themeColor="text1"/>
          <w:sz w:val="24"/>
        </w:rPr>
        <w:t>乾潭第一小学迁建工程课桌椅、办公家具等采购，</w:t>
      </w:r>
      <w:r>
        <w:rPr>
          <w:rFonts w:hint="eastAsia" w:asciiTheme="minorEastAsia" w:hAnsiTheme="minorEastAsia" w:eastAsiaTheme="minorEastAsia"/>
          <w:snapToGrid/>
          <w:color w:val="000000" w:themeColor="text1"/>
          <w:kern w:val="2"/>
          <w:sz w:val="24"/>
          <w:szCs w:val="24"/>
        </w:rPr>
        <w:t>具</w:t>
      </w:r>
      <w:r>
        <w:rPr>
          <w:rFonts w:hint="eastAsia" w:asciiTheme="minorEastAsia" w:hAnsiTheme="minorEastAsia" w:eastAsiaTheme="minorEastAsia"/>
          <w:snapToGrid/>
          <w:color w:val="auto"/>
          <w:kern w:val="2"/>
          <w:sz w:val="24"/>
          <w:szCs w:val="24"/>
        </w:rPr>
        <w:t>体以招标文件第三部分采购需求为准，供应商可点击本公告下方“浏览采购文件”查看采购需求。</w:t>
      </w:r>
    </w:p>
    <w:p w14:paraId="24D49705">
      <w:pPr>
        <w:pStyle w:val="128"/>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Cs/>
        </w:rPr>
        <w:t>在60日历天内按采购要求完成交货，调试并交付使用。</w:t>
      </w:r>
      <w:r>
        <w:rPr>
          <w:rFonts w:hint="eastAsia" w:ascii="宋体" w:hAnsi="宋体" w:cs="宋体"/>
          <w:b/>
        </w:rPr>
        <w:t xml:space="preserve">  </w:t>
      </w:r>
    </w:p>
    <w:p w14:paraId="46A47200">
      <w:pPr>
        <w:pStyle w:val="1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147461007"/>
        </w:sdtPr>
        <w:sdtEndPr>
          <w:rPr>
            <w:rFonts w:hint="eastAsia" w:hAnsi="宋体" w:cs="宋体"/>
            <w:color w:val="auto"/>
            <w:kern w:val="0"/>
            <w:sz w:val="24"/>
          </w:rPr>
        </w:sdtEndPr>
        <w:sdtContent>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00A8"/>
              </w:r>
            </w:sdtContent>
          </w:sdt>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sdtPr>
        <w:sdtEndPr>
          <w:rPr>
            <w:rFonts w:hint="eastAsia" w:hAnsi="宋体" w:cs="宋体"/>
            <w:color w:val="auto"/>
            <w:kern w:val="0"/>
            <w:sz w:val="24"/>
          </w:rPr>
        </w:sdtEndPr>
        <w:sdtContent>
          <w:sdt>
            <w:sdtPr>
              <w:rPr>
                <w:rFonts w:hint="eastAsia" w:hAnsi="宋体" w:cs="宋体"/>
                <w:color w:val="auto"/>
                <w:kern w:val="0"/>
                <w:sz w:val="24"/>
              </w:rPr>
              <w:id w:val="147478987"/>
            </w:sdtPr>
            <w:sdtEndPr>
              <w:rPr>
                <w:rFonts w:hint="eastAsia" w:hAnsi="宋体" w:cs="宋体"/>
                <w:color w:val="auto"/>
                <w:kern w:val="0"/>
                <w:sz w:val="24"/>
              </w:rPr>
            </w:sdtEndPr>
            <w:sdtContent>
              <w:r>
                <w:rPr>
                  <w:rFonts w:hint="eastAsia" w:hAnsi="宋体" w:cs="宋体"/>
                  <w:color w:val="auto"/>
                  <w:kern w:val="0"/>
                  <w:sz w:val="24"/>
                </w:rPr>
                <w:sym w:font="Wingdings" w:char="00FE"/>
              </w:r>
            </w:sdtContent>
          </w:sdt>
        </w:sdtContent>
      </w:sdt>
      <w:r>
        <w:rPr>
          <w:rFonts w:hint="eastAsia" w:hAnsi="宋体" w:cs="宋体"/>
          <w:b/>
          <w:color w:val="auto"/>
          <w:sz w:val="24"/>
        </w:rPr>
        <w:t>否</w:t>
      </w:r>
      <w:r>
        <w:rPr>
          <w:rFonts w:hint="eastAsia" w:hAnsi="宋体" w:cs="宋体"/>
          <w:color w:val="auto"/>
          <w:kern w:val="0"/>
          <w:sz w:val="24"/>
        </w:rPr>
        <w:t>。</w:t>
      </w:r>
    </w:p>
    <w:p w14:paraId="5BBE7C46">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19D5C9DF">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BCB966B">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680606ED">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4811CCEA">
      <w:pPr>
        <w:spacing w:line="360" w:lineRule="auto"/>
        <w:ind w:firstLine="480" w:firstLineChars="200"/>
        <w:rPr>
          <w:rFonts w:ascii="宋体" w:hAnsi="宋体" w:cs="宋体"/>
          <w:color w:val="000000" w:themeColor="text1"/>
          <w:sz w:val="24"/>
        </w:rPr>
      </w:pPr>
      <w:r>
        <w:rPr>
          <w:rFonts w:ascii="Wingdings" w:hAnsi="Wingdings" w:cs="宋体"/>
          <w:color w:val="000000" w:themeColor="text1"/>
          <w:kern w:val="0"/>
          <w:sz w:val="24"/>
        </w:rPr>
        <w:sym w:font="Wingdings" w:char="00A8"/>
      </w:r>
      <w:sdt>
        <w:sdtPr>
          <w:rPr>
            <w:rFonts w:hint="eastAsia" w:ascii="宋体" w:hAnsi="宋体" w:cs="宋体"/>
            <w:kern w:val="0"/>
            <w:sz w:val="24"/>
          </w:rPr>
          <w:id w:val="515496243"/>
          <w:showingPlcHdr/>
        </w:sdtPr>
        <w:sdtEndPr>
          <w:rPr>
            <w:rFonts w:hint="eastAsia" w:ascii="宋体" w:hAnsi="宋体" w:cs="宋体"/>
            <w:kern w:val="0"/>
            <w:sz w:val="24"/>
          </w:rPr>
        </w:sdtEndPr>
        <w:sdtContent/>
      </w:sdt>
      <w:r>
        <w:rPr>
          <w:rFonts w:hint="eastAsia" w:ascii="宋体" w:hAnsi="宋体" w:cs="宋体"/>
          <w:color w:val="000000" w:themeColor="text1"/>
          <w:sz w:val="24"/>
        </w:rPr>
        <w:t>无</w:t>
      </w:r>
      <w:r>
        <w:rPr>
          <w:rFonts w:hint="eastAsia" w:ascii="宋体" w:hAnsi="宋体" w:cs="宋体"/>
          <w:snapToGrid w:val="0"/>
          <w:color w:val="000000" w:themeColor="text1"/>
          <w:kern w:val="28"/>
          <w:sz w:val="24"/>
          <w:szCs w:val="20"/>
        </w:rPr>
        <w:t>（注：不得限制大中型企业与小微企业组成联合体参与投标）</w:t>
      </w:r>
      <w:r>
        <w:rPr>
          <w:rFonts w:hint="eastAsia" w:ascii="宋体" w:hAnsi="宋体" w:cs="宋体"/>
          <w:color w:val="000000" w:themeColor="text1"/>
          <w:sz w:val="24"/>
        </w:rPr>
        <w:t>；</w:t>
      </w:r>
    </w:p>
    <w:p w14:paraId="34118954">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024704304"/>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
            <w:sdtPr>
              <w:rPr>
                <w:rFonts w:hint="eastAsia" w:ascii="宋体" w:hAnsi="宋体" w:cs="宋体"/>
                <w:kern w:val="0"/>
                <w:sz w:val="24"/>
              </w:rPr>
              <w:id w:val="147464674"/>
              <w:showingPlcHdr/>
            </w:sdtPr>
            <w:sdtEndPr>
              <w:rPr>
                <w:rFonts w:hint="eastAsia" w:ascii="宋体" w:hAnsi="宋体" w:cs="宋体"/>
                <w:kern w:val="0"/>
                <w:sz w:val="24"/>
                <w:highlight w:val="yellow"/>
              </w:rPr>
            </w:sdtEndPr>
            <w:sdtContent/>
          </w:sdt>
        </w:sdtContent>
      </w:sdt>
      <w:r>
        <w:rPr>
          <w:rFonts w:hint="eastAsia" w:ascii="宋体" w:hAnsi="宋体" w:cs="宋体"/>
          <w:color w:val="000000" w:themeColor="text1"/>
          <w:kern w:val="0"/>
          <w:sz w:val="24"/>
        </w:rPr>
        <w:t>专</w:t>
      </w:r>
      <w:r>
        <w:rPr>
          <w:rFonts w:hint="eastAsia" w:ascii="宋体" w:hAnsi="宋体" w:cs="宋体"/>
          <w:color w:val="000000" w:themeColor="text1"/>
          <w:sz w:val="24"/>
        </w:rPr>
        <w:t>门面向中小企业</w:t>
      </w:r>
    </w:p>
    <w:p w14:paraId="1C372B4F">
      <w:pPr>
        <w:spacing w:line="360" w:lineRule="auto"/>
        <w:ind w:firstLine="897" w:firstLineChars="374"/>
        <w:rPr>
          <w:rFonts w:ascii="宋体" w:hAnsi="宋体" w:cs="宋体"/>
          <w:color w:val="000000" w:themeColor="text1"/>
          <w:sz w:val="24"/>
          <w:u w:val="single"/>
        </w:rPr>
      </w:pPr>
      <w:sdt>
        <w:sdtPr>
          <w:rPr>
            <w:rFonts w:hint="eastAsia" w:ascii="宋体" w:hAnsi="宋体" w:cs="宋体"/>
            <w:color w:val="000000" w:themeColor="text1"/>
            <w:kern w:val="0"/>
            <w:sz w:val="24"/>
          </w:rPr>
          <w:id w:val="-924730588"/>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color w:val="000000" w:themeColor="text1"/>
          <w:sz w:val="24"/>
        </w:rPr>
        <w:t>货物全部由符合政策要求的中小企业制造，提供中小企业声明函；</w:t>
      </w:r>
    </w:p>
    <w:p w14:paraId="4048F8EE">
      <w:pPr>
        <w:spacing w:line="360" w:lineRule="auto"/>
        <w:ind w:firstLine="897" w:firstLineChars="374"/>
        <w:rPr>
          <w:rFonts w:ascii="宋体" w:hAnsi="宋体" w:cs="宋体"/>
          <w:color w:val="000000" w:themeColor="text1"/>
          <w:sz w:val="24"/>
        </w:rPr>
      </w:pPr>
      <w:sdt>
        <w:sdtPr>
          <w:rPr>
            <w:rFonts w:hint="eastAsia" w:ascii="宋体" w:hAnsi="宋体" w:cs="宋体"/>
            <w:color w:val="000000" w:themeColor="text1"/>
            <w:kern w:val="0"/>
            <w:sz w:val="24"/>
          </w:rPr>
          <w:id w:val="-115260493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货物全部由符合政策要求的小微企业制造，提供中小企业声明函；</w:t>
      </w:r>
    </w:p>
    <w:p w14:paraId="63F6C590">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98560779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bookmarkStart w:id="12" w:name="_Hlk101132524"/>
        </w:sdtContent>
      </w:sdt>
      <w:r>
        <w:rPr>
          <w:rFonts w:hint="eastAsia" w:ascii="宋体" w:hAnsi="宋体" w:cs="宋体"/>
          <w:color w:val="000000" w:themeColor="text1"/>
          <w:sz w:val="24"/>
        </w:rPr>
        <w:t>要求以联合体形式参加，提供联合协议和中小企业声明函，联合协议中中小企业合同金额应当达到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%，其中小微企业合同金额应当达到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rPr>
        <w:t>；</w:t>
      </w:r>
    </w:p>
    <w:bookmarkEnd w:id="12"/>
    <w:p w14:paraId="22D9AC0C">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3463064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要求合同分包，提供分包意向协议和中小企业声明函，分包意向协议中中小企业合同金额应当达到达到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，其中小微企业合同金额应当达到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rPr>
        <w:t>；</w:t>
      </w:r>
    </w:p>
    <w:p w14:paraId="0C22F6A8">
      <w:pPr>
        <w:spacing w:line="360" w:lineRule="auto"/>
        <w:ind w:firstLine="480" w:firstLineChars="200"/>
        <w:rPr>
          <w:rFonts w:ascii="宋体" w:hAnsi="宋体" w:cs="宋体"/>
          <w:color w:val="000000" w:themeColor="text1"/>
          <w:sz w:val="24"/>
        </w:rPr>
      </w:pPr>
      <w:r>
        <w:rPr>
          <w:rFonts w:ascii="宋体" w:hAnsi="宋体" w:cs="宋体"/>
          <w:color w:val="000000" w:themeColor="text1"/>
          <w:sz w:val="24"/>
        </w:rPr>
        <w:t>4</w:t>
      </w:r>
      <w:r>
        <w:rPr>
          <w:rFonts w:hint="eastAsia" w:ascii="宋体" w:hAnsi="宋体" w:cs="宋体"/>
          <w:color w:val="000000" w:themeColor="text1"/>
          <w:sz w:val="24"/>
        </w:rPr>
        <w:t>.本项目的特定资格要求：无；</w:t>
      </w:r>
    </w:p>
    <w:p w14:paraId="1759FBCA">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32982E">
      <w:pPr>
        <w:spacing w:line="360" w:lineRule="auto"/>
        <w:rPr>
          <w:rFonts w:ascii="宋体" w:hAnsi="宋体" w:cs="宋体"/>
          <w:b/>
          <w:sz w:val="24"/>
        </w:rPr>
      </w:pPr>
      <w:r>
        <w:rPr>
          <w:rFonts w:hint="eastAsia" w:ascii="宋体" w:hAnsi="宋体" w:cs="宋体"/>
          <w:b/>
          <w:sz w:val="24"/>
        </w:rPr>
        <w:t xml:space="preserve">三、获取招标文件 </w:t>
      </w:r>
    </w:p>
    <w:p w14:paraId="1DB2D3A5">
      <w:pPr>
        <w:spacing w:line="360" w:lineRule="auto"/>
        <w:ind w:firstLine="482" w:firstLineChars="200"/>
        <w:rPr>
          <w:rFonts w:ascii="宋体" w:hAnsi="宋体" w:cs="宋体"/>
          <w:color w:val="000000" w:themeColor="text1"/>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3</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21</w:t>
      </w:r>
      <w:r>
        <w:rPr>
          <w:rFonts w:hint="eastAsia" w:ascii="宋体" w:hAnsi="宋体" w:cs="宋体"/>
          <w:color w:val="000000" w:themeColor="text1"/>
          <w:sz w:val="24"/>
          <w:u w:val="single"/>
        </w:rPr>
        <w:t>日</w:t>
      </w:r>
      <w:r>
        <w:rPr>
          <w:rFonts w:hint="eastAsia" w:ascii="宋体" w:hAnsi="宋体" w:cs="宋体"/>
          <w:color w:val="000000" w:themeColor="text1"/>
          <w:sz w:val="24"/>
        </w:rPr>
        <w:t>，每天上午00:00至12:00 ，下午12:00至23:59（北京时间，线上获取法定节假日均可，线下获取文件法定节假日除外）</w:t>
      </w:r>
    </w:p>
    <w:p w14:paraId="3C781ED5">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地点（网址）：</w:t>
      </w:r>
      <w:r>
        <w:rPr>
          <w:rFonts w:hint="eastAsia" w:ascii="宋体" w:hAnsi="宋体" w:cs="宋体"/>
          <w:color w:val="000000" w:themeColor="text1"/>
          <w:sz w:val="24"/>
        </w:rPr>
        <w:t xml:space="preserve">政采云平台（https://www.zcygov.cn/） </w:t>
      </w:r>
    </w:p>
    <w:p w14:paraId="4953AC5A">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方式：</w:t>
      </w:r>
      <w:r>
        <w:rPr>
          <w:rFonts w:hint="eastAsia" w:ascii="宋体" w:hAnsi="宋体" w:cs="宋体"/>
          <w:color w:val="000000" w:themeColor="text1"/>
          <w:sz w:val="24"/>
        </w:rPr>
        <w:t xml:space="preserve">供应商登录政采云平台https://www.zcygov.cn/在线申请获取采购文件（进入“项目采购”应用，在获取采购文件菜单中选择项目，申请获取采购文件）。 </w:t>
      </w:r>
    </w:p>
    <w:p w14:paraId="6C16ABB4">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售价（元）：</w:t>
      </w:r>
      <w:r>
        <w:rPr>
          <w:rFonts w:hint="eastAsia" w:ascii="宋体" w:hAnsi="宋体" w:cs="宋体"/>
          <w:color w:val="000000" w:themeColor="text1"/>
          <w:sz w:val="24"/>
        </w:rPr>
        <w:t xml:space="preserve">0 </w:t>
      </w:r>
      <w:r>
        <w:rPr>
          <w:rFonts w:hint="eastAsia" w:ascii="宋体" w:hAnsi="宋体" w:cs="宋体"/>
          <w:color w:val="000000" w:themeColor="text1"/>
          <w:sz w:val="24"/>
        </w:rPr>
        <w:tab/>
      </w:r>
    </w:p>
    <w:p w14:paraId="3A790AD0">
      <w:pPr>
        <w:spacing w:line="360" w:lineRule="auto"/>
        <w:rPr>
          <w:rFonts w:ascii="宋体" w:hAnsi="宋体" w:cs="宋体"/>
          <w:b/>
          <w:color w:val="000000" w:themeColor="text1"/>
          <w:sz w:val="24"/>
        </w:rPr>
      </w:pPr>
      <w:r>
        <w:rPr>
          <w:rFonts w:hint="eastAsia" w:ascii="宋体" w:hAnsi="宋体" w:cs="宋体"/>
          <w:b/>
          <w:color w:val="000000" w:themeColor="text1"/>
          <w:sz w:val="24"/>
        </w:rPr>
        <w:t>四、提交投标文件截止时间、开标时间和地点</w:t>
      </w:r>
    </w:p>
    <w:p w14:paraId="67301389">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提交投标文件截止时间：</w:t>
      </w:r>
      <w:r>
        <w:rPr>
          <w:rFonts w:hint="eastAsia" w:ascii="宋体" w:hAnsi="宋体" w:cs="宋体"/>
          <w:color w:val="auto"/>
          <w:sz w:val="24"/>
          <w:u w:val="single"/>
        </w:rPr>
        <w:t>2025年</w:t>
      </w:r>
      <w:r>
        <w:rPr>
          <w:rFonts w:hint="eastAsia" w:ascii="宋体" w:hAnsi="宋体" w:cs="宋体"/>
          <w:color w:val="auto"/>
          <w:sz w:val="24"/>
          <w:u w:val="single"/>
          <w:lang w:val="en-US" w:eastAsia="zh-CN"/>
        </w:rPr>
        <w:t>3</w:t>
      </w:r>
      <w:r>
        <w:rPr>
          <w:rFonts w:hint="eastAsia" w:ascii="宋体" w:hAnsi="宋体" w:cs="宋体"/>
          <w:color w:val="auto"/>
          <w:sz w:val="24"/>
          <w:u w:val="single"/>
        </w:rPr>
        <w:t>月</w:t>
      </w:r>
      <w:r>
        <w:rPr>
          <w:rFonts w:hint="eastAsia" w:ascii="宋体" w:hAnsi="宋体" w:cs="宋体"/>
          <w:color w:val="auto"/>
          <w:sz w:val="24"/>
          <w:u w:val="single"/>
          <w:lang w:val="en-US" w:eastAsia="zh-CN"/>
        </w:rPr>
        <w:t>21</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w:t>
      </w:r>
      <w:r>
        <w:rPr>
          <w:rFonts w:hint="eastAsia" w:ascii="宋体" w:hAnsi="宋体" w:cs="宋体"/>
          <w:color w:val="auto"/>
          <w:sz w:val="24"/>
          <w:u w:val="single"/>
          <w:lang w:val="en-US" w:eastAsia="zh-CN"/>
        </w:rPr>
        <w:t>00</w:t>
      </w:r>
      <w:r>
        <w:rPr>
          <w:rFonts w:hint="eastAsia" w:ascii="宋体" w:hAnsi="宋体" w:cs="宋体"/>
          <w:color w:val="auto"/>
          <w:sz w:val="24"/>
          <w:u w:val="single"/>
        </w:rPr>
        <w:t>秒</w:t>
      </w:r>
      <w:r>
        <w:rPr>
          <w:rFonts w:hint="eastAsia" w:ascii="宋体" w:hAnsi="宋体" w:cs="宋体"/>
          <w:color w:val="000000" w:themeColor="text1"/>
          <w:sz w:val="24"/>
        </w:rPr>
        <w:t>（北京时间）</w:t>
      </w:r>
    </w:p>
    <w:p w14:paraId="74A72403">
      <w:pPr>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投标地点（网址）：</w:t>
      </w:r>
      <w:r>
        <w:rPr>
          <w:rFonts w:hint="eastAsia" w:ascii="宋体" w:hAnsi="宋体" w:cs="宋体"/>
          <w:color w:val="000000" w:themeColor="text1"/>
          <w:sz w:val="24"/>
        </w:rPr>
        <w:t xml:space="preserve">政采云平台（https://www.zcygov.cn/） </w:t>
      </w:r>
    </w:p>
    <w:p w14:paraId="1D53AFD8">
      <w:pPr>
        <w:spacing w:line="360" w:lineRule="auto"/>
        <w:ind w:firstLine="482" w:firstLineChars="200"/>
        <w:rPr>
          <w:rFonts w:ascii="宋体" w:hAnsi="宋体" w:cs="宋体"/>
          <w:bCs/>
          <w:color w:val="000000" w:themeColor="text1"/>
          <w:sz w:val="24"/>
          <w:u w:val="single"/>
        </w:rPr>
      </w:pPr>
      <w:r>
        <w:rPr>
          <w:rFonts w:hint="eastAsia" w:ascii="宋体" w:hAnsi="宋体" w:cs="宋体"/>
          <w:b/>
          <w:color w:val="000000" w:themeColor="text1"/>
          <w:sz w:val="24"/>
        </w:rPr>
        <w:t>开标时间</w:t>
      </w:r>
      <w:r>
        <w:rPr>
          <w:rFonts w:hint="eastAsia" w:ascii="宋体" w:hAnsi="宋体" w:cs="宋体"/>
          <w:b/>
          <w:sz w:val="24"/>
        </w:rPr>
        <w:t>：</w:t>
      </w:r>
      <w:r>
        <w:rPr>
          <w:rFonts w:hint="eastAsia" w:ascii="宋体" w:hAnsi="宋体" w:cs="宋体"/>
          <w:color w:val="auto"/>
          <w:sz w:val="24"/>
          <w:u w:val="single"/>
        </w:rPr>
        <w:t>2025年</w:t>
      </w:r>
      <w:r>
        <w:rPr>
          <w:rFonts w:hint="eastAsia" w:ascii="宋体" w:hAnsi="宋体" w:cs="宋体"/>
          <w:color w:val="auto"/>
          <w:sz w:val="24"/>
          <w:u w:val="single"/>
          <w:lang w:val="en-US" w:eastAsia="zh-CN"/>
        </w:rPr>
        <w:t>3</w:t>
      </w:r>
      <w:r>
        <w:rPr>
          <w:rFonts w:hint="eastAsia" w:ascii="宋体" w:hAnsi="宋体" w:cs="宋体"/>
          <w:color w:val="auto"/>
          <w:sz w:val="24"/>
          <w:u w:val="single"/>
        </w:rPr>
        <w:t>月</w:t>
      </w:r>
      <w:r>
        <w:rPr>
          <w:rFonts w:hint="eastAsia" w:ascii="宋体" w:hAnsi="宋体" w:cs="宋体"/>
          <w:color w:val="auto"/>
          <w:sz w:val="24"/>
          <w:u w:val="single"/>
          <w:lang w:val="en-US" w:eastAsia="zh-CN"/>
        </w:rPr>
        <w:t>21</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w:t>
      </w:r>
      <w:r>
        <w:rPr>
          <w:rFonts w:hint="eastAsia" w:ascii="宋体" w:hAnsi="宋体" w:cs="宋体"/>
          <w:color w:val="auto"/>
          <w:sz w:val="24"/>
          <w:u w:val="single"/>
          <w:lang w:val="en-US" w:eastAsia="zh-CN"/>
        </w:rPr>
        <w:t>00</w:t>
      </w:r>
      <w:r>
        <w:rPr>
          <w:rFonts w:hint="eastAsia" w:ascii="宋体" w:hAnsi="宋体" w:cs="宋体"/>
          <w:color w:val="000000" w:themeColor="text1"/>
          <w:sz w:val="24"/>
          <w:u w:val="single"/>
        </w:rPr>
        <w:t>秒</w:t>
      </w:r>
    </w:p>
    <w:p w14:paraId="77C7DA52">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569EB50C">
      <w:pPr>
        <w:spacing w:line="360" w:lineRule="auto"/>
        <w:rPr>
          <w:rFonts w:ascii="宋体" w:hAnsi="宋体" w:cs="宋体"/>
          <w:sz w:val="24"/>
        </w:rPr>
      </w:pPr>
      <w:r>
        <w:rPr>
          <w:rFonts w:hint="eastAsia" w:ascii="宋体" w:hAnsi="宋体" w:cs="宋体"/>
          <w:b/>
          <w:sz w:val="24"/>
        </w:rPr>
        <w:t xml:space="preserve">五、公告期限 </w:t>
      </w:r>
    </w:p>
    <w:p w14:paraId="375BF697">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6ECAF3B3">
      <w:pPr>
        <w:spacing w:line="360" w:lineRule="auto"/>
        <w:rPr>
          <w:rFonts w:ascii="宋体" w:hAnsi="宋体" w:cs="宋体"/>
          <w:b/>
          <w:sz w:val="24"/>
        </w:rPr>
      </w:pPr>
      <w:r>
        <w:rPr>
          <w:rFonts w:hint="eastAsia" w:ascii="宋体" w:hAnsi="宋体" w:cs="宋体"/>
          <w:b/>
          <w:sz w:val="24"/>
        </w:rPr>
        <w:t>六、其他补充事宜</w:t>
      </w:r>
    </w:p>
    <w:p w14:paraId="76D13078">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375246CC">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E58FCF1">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569EDD1">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6740A29">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2F91A6EC">
      <w:pPr>
        <w:spacing w:line="360" w:lineRule="auto"/>
        <w:rPr>
          <w:rFonts w:ascii="宋体" w:hAnsi="宋体" w:cs="宋体"/>
          <w:sz w:val="24"/>
        </w:rPr>
      </w:pPr>
      <w:r>
        <w:rPr>
          <w:rFonts w:hint="eastAsia" w:ascii="宋体" w:hAnsi="宋体" w:cs="宋体"/>
          <w:sz w:val="24"/>
        </w:rPr>
        <w:t xml:space="preserve">    1.采购人信息</w:t>
      </w:r>
    </w:p>
    <w:p w14:paraId="6961C379">
      <w:pPr>
        <w:spacing w:line="360" w:lineRule="auto"/>
        <w:ind w:firstLine="480" w:firstLineChars="200"/>
        <w:rPr>
          <w:rFonts w:ascii="宋体" w:hAnsi="宋体" w:cs="宋体"/>
          <w:sz w:val="24"/>
        </w:rPr>
      </w:pPr>
      <w:r>
        <w:rPr>
          <w:rFonts w:hint="eastAsia" w:ascii="宋体" w:hAnsi="宋体" w:cs="宋体"/>
          <w:sz w:val="24"/>
        </w:rPr>
        <w:t>名    称：建德市乾潭镇人民政府</w:t>
      </w:r>
    </w:p>
    <w:p w14:paraId="42F4B79A">
      <w:pPr>
        <w:spacing w:line="360" w:lineRule="auto"/>
        <w:rPr>
          <w:rFonts w:ascii="宋体" w:hAnsi="宋体" w:cs="宋体"/>
          <w:sz w:val="24"/>
        </w:rPr>
      </w:pPr>
      <w:r>
        <w:rPr>
          <w:rFonts w:hint="eastAsia" w:ascii="宋体" w:hAnsi="宋体" w:cs="宋体"/>
          <w:sz w:val="24"/>
        </w:rPr>
        <w:t xml:space="preserve">    地    址： </w:t>
      </w:r>
      <w:r>
        <w:rPr>
          <w:rFonts w:asciiTheme="minorEastAsia" w:hAnsiTheme="minorEastAsia" w:eastAsiaTheme="minorEastAsia"/>
          <w:color w:val="000000" w:themeColor="text1"/>
          <w:sz w:val="24"/>
        </w:rPr>
        <w:t>浙江省杭州市建德市</w:t>
      </w:r>
      <w:r>
        <w:rPr>
          <w:rFonts w:hint="eastAsia" w:asciiTheme="minorEastAsia" w:hAnsiTheme="minorEastAsia" w:eastAsiaTheme="minorEastAsia"/>
          <w:color w:val="000000" w:themeColor="text1"/>
          <w:sz w:val="24"/>
        </w:rPr>
        <w:t>乾潭镇世纪广场1号</w:t>
      </w:r>
      <w:r>
        <w:rPr>
          <w:rFonts w:hint="eastAsia" w:ascii="宋体" w:hAnsi="宋体" w:cs="宋体"/>
          <w:color w:val="000000" w:themeColor="text1"/>
          <w:sz w:val="24"/>
        </w:rPr>
        <w:t xml:space="preserve"> </w:t>
      </w:r>
      <w:r>
        <w:rPr>
          <w:rFonts w:hint="eastAsia" w:ascii="宋体" w:hAnsi="宋体" w:cs="宋体"/>
          <w:sz w:val="24"/>
        </w:rPr>
        <w:t xml:space="preserve">      </w:t>
      </w:r>
    </w:p>
    <w:p w14:paraId="3EB8684A">
      <w:pPr>
        <w:spacing w:line="360" w:lineRule="auto"/>
        <w:ind w:firstLine="480"/>
        <w:rPr>
          <w:rFonts w:ascii="宋体" w:hAnsi="宋体" w:cs="宋体"/>
          <w:sz w:val="24"/>
        </w:rPr>
      </w:pPr>
      <w:r>
        <w:rPr>
          <w:rFonts w:hint="eastAsia" w:ascii="宋体" w:hAnsi="宋体" w:cs="宋体"/>
          <w:sz w:val="24"/>
        </w:rPr>
        <w:t>传    真： /</w:t>
      </w:r>
    </w:p>
    <w:p w14:paraId="1A5B83FE">
      <w:pPr>
        <w:spacing w:line="360" w:lineRule="auto"/>
        <w:ind w:firstLine="480"/>
        <w:rPr>
          <w:rFonts w:ascii="宋体" w:hAnsi="宋体" w:cs="宋体"/>
          <w:sz w:val="24"/>
        </w:rPr>
      </w:pPr>
      <w:r>
        <w:rPr>
          <w:rFonts w:hint="eastAsia" w:ascii="宋体" w:hAnsi="宋体" w:cs="宋体"/>
          <w:sz w:val="24"/>
        </w:rPr>
        <w:t xml:space="preserve">项目联系人（询问）：徐忠强 </w:t>
      </w:r>
    </w:p>
    <w:p w14:paraId="7D4EC85C">
      <w:pPr>
        <w:spacing w:line="360" w:lineRule="auto"/>
        <w:ind w:firstLine="465"/>
        <w:rPr>
          <w:rFonts w:ascii="宋体" w:hAnsi="宋体" w:cs="宋体"/>
          <w:sz w:val="24"/>
        </w:rPr>
      </w:pPr>
      <w:r>
        <w:rPr>
          <w:rFonts w:hint="eastAsia" w:ascii="宋体" w:hAnsi="宋体" w:cs="宋体"/>
          <w:sz w:val="24"/>
        </w:rPr>
        <w:t xml:space="preserve">项目联系方式（询问）：13588047440 </w:t>
      </w:r>
    </w:p>
    <w:p w14:paraId="013FF1CD">
      <w:pPr>
        <w:spacing w:line="360" w:lineRule="auto"/>
        <w:ind w:firstLine="465"/>
        <w:rPr>
          <w:rFonts w:ascii="宋体" w:hAnsi="宋体" w:cs="宋体"/>
          <w:sz w:val="24"/>
        </w:rPr>
      </w:pPr>
      <w:r>
        <w:rPr>
          <w:rFonts w:hint="eastAsia" w:ascii="宋体" w:hAnsi="宋体" w:cs="宋体"/>
          <w:sz w:val="24"/>
        </w:rPr>
        <w:t xml:space="preserve">质疑联系人：夏源 </w:t>
      </w:r>
    </w:p>
    <w:p w14:paraId="4E679778">
      <w:pPr>
        <w:spacing w:line="360" w:lineRule="auto"/>
        <w:ind w:firstLine="480" w:firstLineChars="200"/>
        <w:rPr>
          <w:rFonts w:ascii="宋体" w:hAnsi="宋体" w:cs="宋体"/>
          <w:sz w:val="24"/>
        </w:rPr>
      </w:pPr>
      <w:r>
        <w:rPr>
          <w:rFonts w:hint="eastAsia" w:ascii="宋体" w:hAnsi="宋体" w:cs="宋体"/>
          <w:sz w:val="24"/>
        </w:rPr>
        <w:t>质疑联系方式：13989891694</w:t>
      </w:r>
    </w:p>
    <w:p w14:paraId="7E16EBDE">
      <w:pPr>
        <w:spacing w:line="360" w:lineRule="auto"/>
        <w:rPr>
          <w:rFonts w:ascii="宋体" w:hAnsi="宋体" w:cs="宋体"/>
          <w:sz w:val="24"/>
        </w:rPr>
      </w:pPr>
      <w:r>
        <w:rPr>
          <w:rFonts w:hint="eastAsia" w:ascii="宋体" w:hAnsi="宋体" w:cs="宋体"/>
          <w:sz w:val="24"/>
        </w:rPr>
        <w:t xml:space="preserve">    2.采购代理机构信息            </w:t>
      </w:r>
    </w:p>
    <w:p w14:paraId="219AB2FC">
      <w:pPr>
        <w:spacing w:line="360" w:lineRule="auto"/>
        <w:ind w:firstLine="480"/>
        <w:rPr>
          <w:rFonts w:ascii="宋体" w:hAnsi="宋体" w:cs="宋体"/>
          <w:sz w:val="24"/>
        </w:rPr>
      </w:pPr>
      <w:r>
        <w:rPr>
          <w:rFonts w:hint="eastAsia" w:ascii="宋体" w:hAnsi="宋体" w:cs="宋体"/>
          <w:sz w:val="24"/>
        </w:rPr>
        <w:t>名    称：杭州市公共资源交易中心建德分中心</w:t>
      </w:r>
    </w:p>
    <w:p w14:paraId="7DA18112">
      <w:pPr>
        <w:spacing w:line="360" w:lineRule="auto"/>
        <w:ind w:firstLine="480"/>
        <w:rPr>
          <w:rFonts w:ascii="宋体" w:hAnsi="宋体" w:cs="宋体"/>
          <w:sz w:val="24"/>
        </w:rPr>
      </w:pPr>
      <w:r>
        <w:rPr>
          <w:rFonts w:hint="eastAsia" w:ascii="宋体" w:hAnsi="宋体" w:cs="宋体"/>
          <w:sz w:val="24"/>
        </w:rPr>
        <w:t>地    址：</w:t>
      </w:r>
      <w:r>
        <w:rPr>
          <w:rFonts w:asciiTheme="minorEastAsia" w:hAnsiTheme="minorEastAsia" w:eastAsiaTheme="minorEastAsia"/>
          <w:sz w:val="24"/>
        </w:rPr>
        <w:t>浙江省杭州市建德市荷映路113号</w:t>
      </w:r>
    </w:p>
    <w:p w14:paraId="1ECA4B1A">
      <w:pPr>
        <w:spacing w:line="360" w:lineRule="auto"/>
        <w:rPr>
          <w:rFonts w:ascii="宋体" w:hAnsi="宋体" w:cs="宋体"/>
          <w:sz w:val="24"/>
        </w:rPr>
      </w:pPr>
      <w:r>
        <w:rPr>
          <w:rFonts w:hint="eastAsia" w:ascii="宋体" w:hAnsi="宋体" w:cs="宋体"/>
          <w:sz w:val="24"/>
        </w:rPr>
        <w:t xml:space="preserve">    传    真：/</w:t>
      </w:r>
    </w:p>
    <w:p w14:paraId="4831D800">
      <w:pPr>
        <w:spacing w:line="360" w:lineRule="auto"/>
        <w:rPr>
          <w:rFonts w:hint="eastAsia" w:ascii="宋体" w:hAnsi="宋体" w:eastAsia="宋体" w:cs="宋体"/>
          <w:sz w:val="24"/>
          <w:lang w:eastAsia="zh-CN"/>
        </w:rPr>
      </w:pPr>
      <w:r>
        <w:rPr>
          <w:rFonts w:hint="eastAsia" w:ascii="宋体" w:hAnsi="宋体" w:cs="宋体"/>
          <w:sz w:val="24"/>
        </w:rPr>
        <w:t xml:space="preserve">    项目联系人（询问）：</w:t>
      </w:r>
      <w:r>
        <w:rPr>
          <w:rFonts w:hint="eastAsia" w:ascii="宋体" w:hAnsi="宋体" w:cs="宋体"/>
          <w:sz w:val="24"/>
          <w:lang w:eastAsia="zh-CN"/>
        </w:rPr>
        <w:t>王雪凤</w:t>
      </w:r>
    </w:p>
    <w:p w14:paraId="6D846374">
      <w:pPr>
        <w:spacing w:line="360" w:lineRule="auto"/>
        <w:rPr>
          <w:rFonts w:ascii="宋体" w:hAnsi="宋体" w:cs="宋体"/>
          <w:sz w:val="24"/>
        </w:rPr>
      </w:pPr>
      <w:r>
        <w:rPr>
          <w:rFonts w:hint="eastAsia" w:ascii="宋体" w:hAnsi="宋体" w:cs="宋体"/>
          <w:sz w:val="24"/>
        </w:rPr>
        <w:t xml:space="preserve">    项目联系方式（询问）：</w:t>
      </w:r>
      <w:r>
        <w:rPr>
          <w:rFonts w:hint="eastAsia" w:asciiTheme="minorEastAsia" w:hAnsiTheme="minorEastAsia" w:eastAsiaTheme="minorEastAsia"/>
          <w:sz w:val="24"/>
        </w:rPr>
        <w:t>0571-64780093</w:t>
      </w:r>
    </w:p>
    <w:p w14:paraId="3D8A6170">
      <w:pPr>
        <w:spacing w:line="360" w:lineRule="auto"/>
        <w:rPr>
          <w:rFonts w:ascii="宋体" w:hAnsi="宋体" w:cs="宋体"/>
          <w:sz w:val="24"/>
        </w:rPr>
      </w:pPr>
      <w:r>
        <w:rPr>
          <w:rFonts w:hint="eastAsia" w:ascii="宋体" w:hAnsi="宋体" w:cs="宋体"/>
          <w:sz w:val="24"/>
        </w:rPr>
        <w:t xml:space="preserve">    质疑联系人：</w:t>
      </w:r>
      <w:r>
        <w:rPr>
          <w:rFonts w:hint="eastAsia" w:asciiTheme="minorEastAsia" w:hAnsiTheme="minorEastAsia" w:eastAsiaTheme="minorEastAsia"/>
          <w:sz w:val="24"/>
          <w:lang w:eastAsia="zh-CN"/>
        </w:rPr>
        <w:t>邵璐</w:t>
      </w:r>
      <w:r>
        <w:rPr>
          <w:rFonts w:hint="eastAsia" w:ascii="宋体" w:hAnsi="宋体" w:cs="宋体"/>
          <w:sz w:val="24"/>
        </w:rPr>
        <w:t xml:space="preserve"> </w:t>
      </w:r>
    </w:p>
    <w:p w14:paraId="76D5730F">
      <w:pPr>
        <w:spacing w:line="360" w:lineRule="auto"/>
        <w:rPr>
          <w:rFonts w:ascii="宋体" w:hAnsi="宋体" w:cs="宋体"/>
          <w:sz w:val="24"/>
        </w:rPr>
      </w:pPr>
      <w:r>
        <w:rPr>
          <w:rFonts w:hint="eastAsia" w:ascii="宋体" w:hAnsi="宋体" w:cs="宋体"/>
          <w:sz w:val="24"/>
        </w:rPr>
        <w:t xml:space="preserve">    质疑联系方式：</w:t>
      </w:r>
      <w:r>
        <w:rPr>
          <w:rFonts w:hint="eastAsia" w:asciiTheme="minorEastAsia" w:hAnsiTheme="minorEastAsia" w:eastAsiaTheme="minorEastAsia"/>
          <w:sz w:val="24"/>
        </w:rPr>
        <w:t>0571-64780093</w:t>
      </w:r>
    </w:p>
    <w:p w14:paraId="46154035">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22931C2B">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名    称：建德市财政局、浙江省政府采购行政裁决服务中心（杭州）</w:t>
      </w:r>
    </w:p>
    <w:p w14:paraId="0CB5A7FC">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地    址：杭州市上城区清泰街549号城建综合大楼11楼（快递仅限ems或顺丰）</w:t>
      </w:r>
    </w:p>
    <w:p w14:paraId="5831D1E0">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传    真： /</w:t>
      </w:r>
    </w:p>
    <w:p w14:paraId="5D75D2BF">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联系人 ：朱女士、王女士</w:t>
      </w:r>
    </w:p>
    <w:p w14:paraId="3B8D6A70">
      <w:pPr>
        <w:spacing w:line="360" w:lineRule="auto"/>
        <w:ind w:firstLine="480" w:firstLineChars="200"/>
        <w:rPr>
          <w:rFonts w:ascii="宋体" w:hAnsi="宋体" w:cs="宋体"/>
          <w:sz w:val="24"/>
        </w:rPr>
      </w:pPr>
      <w:r>
        <w:rPr>
          <w:rFonts w:hint="eastAsia" w:cs="仿宋_GB2312" w:asciiTheme="minorEastAsia" w:hAnsiTheme="minorEastAsia" w:eastAsiaTheme="minorEastAsia"/>
          <w:sz w:val="24"/>
        </w:rPr>
        <w:t>监督投诉电话：0571-87227671</w:t>
      </w:r>
      <w:r>
        <w:rPr>
          <w:rFonts w:hint="eastAsia" w:cs="仿宋_GB2312" w:asciiTheme="minorEastAsia" w:hAnsiTheme="minorEastAsia" w:eastAsiaTheme="minorEastAsia"/>
          <w:sz w:val="24"/>
          <w:lang w:eastAsia="zh-CN"/>
        </w:rPr>
        <w:t>、</w:t>
      </w:r>
      <w:r>
        <w:rPr>
          <w:rFonts w:hint="eastAsia" w:cs="仿宋_GB2312" w:asciiTheme="minorEastAsia" w:hAnsiTheme="minorEastAsia" w:eastAsiaTheme="minorEastAsia"/>
          <w:sz w:val="24"/>
        </w:rPr>
        <w:t xml:space="preserve">0571-87800218 </w:t>
      </w:r>
    </w:p>
    <w:p w14:paraId="6E345861">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123587BE">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2B6DF26B">
      <w:pPr>
        <w:pStyle w:val="33"/>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076D0477">
      <w:pPr>
        <w:pStyle w:val="3"/>
        <w:rPr>
          <w:rFonts w:ascii="宋体"/>
          <w:snapToGrid w:val="0"/>
        </w:rPr>
      </w:pPr>
      <w:r>
        <w:br w:type="page"/>
      </w:r>
    </w:p>
    <w:p w14:paraId="02672CA5">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0DAC455F">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A7A5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22F0FFCF">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0703DE9">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BBE6C20">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2E205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2231B014">
            <w:pPr>
              <w:snapToGrid w:val="0"/>
              <w:spacing w:line="360" w:lineRule="auto"/>
              <w:jc w:val="center"/>
              <w:rPr>
                <w:rFonts w:ascii="宋体" w:hAnsi="宋体" w:cs="宋体"/>
                <w:sz w:val="24"/>
              </w:rPr>
            </w:pPr>
          </w:p>
          <w:p w14:paraId="038B2E5A">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59B458C">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E51262E">
            <w:pPr>
              <w:spacing w:line="360" w:lineRule="auto"/>
              <w:rPr>
                <w:rFonts w:hint="default" w:ascii="宋体" w:hAnsi="宋体" w:eastAsia="宋体" w:cs="宋体"/>
                <w:color w:val="000000" w:themeColor="text1"/>
                <w:sz w:val="24"/>
                <w:lang w:val="en-US" w:eastAsia="zh-CN"/>
              </w:rPr>
            </w:pPr>
            <w:r>
              <w:rPr>
                <w:rFonts w:hint="eastAsia" w:ascii="宋体" w:hAnsi="宋体" w:cs="宋体"/>
                <w:color w:val="000000" w:themeColor="text1"/>
                <w:sz w:val="24"/>
              </w:rPr>
              <w:t>货物类，单一产品或</w:t>
            </w:r>
            <w:r>
              <w:rPr>
                <w:rFonts w:hint="eastAsia" w:ascii="宋体" w:hAnsi="宋体" w:cs="宋体"/>
                <w:color w:val="000000" w:themeColor="text1"/>
                <w:kern w:val="0"/>
                <w:sz w:val="24"/>
              </w:rPr>
              <w:t>核心产品为：</w:t>
            </w:r>
            <w:r>
              <w:rPr>
                <w:rFonts w:hint="eastAsia" w:cs="Times New Roman"/>
                <w:color w:val="auto"/>
                <w:kern w:val="2"/>
                <w:sz w:val="21"/>
                <w:szCs w:val="24"/>
                <w:highlight w:val="none"/>
                <w:lang w:val="en-US" w:eastAsia="zh-CN" w:bidi="ar-SA"/>
              </w:rPr>
              <w:t>餐桌餐椅</w:t>
            </w:r>
            <w:r>
              <w:rPr>
                <w:rFonts w:hint="eastAsia" w:ascii="宋体" w:hAnsi="宋体" w:cs="宋体"/>
                <w:color w:val="auto"/>
                <w:kern w:val="0"/>
                <w:sz w:val="24"/>
                <w:lang w:val="en-US" w:eastAsia="zh-CN"/>
              </w:rPr>
              <w:t>、办公桌、礼堂椅、课桌课椅。</w:t>
            </w:r>
          </w:p>
        </w:tc>
      </w:tr>
      <w:tr w14:paraId="3362C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vAlign w:val="center"/>
          </w:tcPr>
          <w:p w14:paraId="241587C4">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51B2871">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top"/>
          </w:tcPr>
          <w:p w14:paraId="52B6B070">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color w:val="auto"/>
                <w:highlight w:val="none"/>
              </w:rPr>
              <w:t>（1）</w:t>
            </w:r>
            <w:r>
              <w:rPr>
                <w:rFonts w:hint="eastAsia"/>
                <w:color w:val="auto"/>
                <w:highlight w:val="none"/>
                <w:lang w:val="zh-CN"/>
              </w:rPr>
              <w:t>标的</w:t>
            </w:r>
            <w:r>
              <w:rPr>
                <w:rFonts w:hint="eastAsia" w:ascii="Times New Roman" w:hAnsi="Times New Roman" w:eastAsia="宋体" w:cs="Times New Roman"/>
                <w:color w:val="auto"/>
                <w:kern w:val="2"/>
                <w:sz w:val="21"/>
                <w:szCs w:val="24"/>
                <w:highlight w:val="none"/>
                <w:lang w:val="zh-CN" w:eastAsia="zh-CN" w:bidi="ar-SA"/>
              </w:rPr>
              <w:t>：</w:t>
            </w:r>
            <w:r>
              <w:rPr>
                <w:rFonts w:hint="eastAsia" w:ascii="宋体" w:hAnsi="宋体" w:eastAsia="宋体" w:cs="宋体"/>
                <w:b w:val="0"/>
                <w:bCs w:val="0"/>
                <w:color w:val="auto"/>
                <w:kern w:val="0"/>
                <w:szCs w:val="21"/>
                <w:lang w:val="en-US" w:eastAsia="zh-CN"/>
              </w:rPr>
              <w:t>挂凳学生餐桌椅</w:t>
            </w:r>
            <w:r>
              <w:rPr>
                <w:rFonts w:hint="eastAsia" w:ascii="Times New Roman" w:hAnsi="Times New Roman" w:eastAsia="宋体" w:cs="Times New Roman"/>
                <w:color w:val="auto"/>
                <w:kern w:val="2"/>
                <w:sz w:val="21"/>
                <w:szCs w:val="24"/>
                <w:highlight w:val="none"/>
                <w:lang w:val="zh-CN" w:eastAsia="zh-CN" w:bidi="ar-SA"/>
              </w:rPr>
              <w:t>（可挂八人位），属于</w:t>
            </w:r>
            <w:r>
              <w:rPr>
                <w:rFonts w:hint="eastAsia" w:ascii="Times New Roman" w:hAnsi="Times New Roman" w:eastAsia="宋体" w:cs="Times New Roman"/>
                <w:color w:val="auto"/>
                <w:kern w:val="2"/>
                <w:sz w:val="21"/>
                <w:szCs w:val="24"/>
                <w:highlight w:val="none"/>
                <w:u w:val="single"/>
                <w:lang w:val="zh-CN" w:eastAsia="zh-CN" w:bidi="ar-SA"/>
              </w:rPr>
              <w:t xml:space="preserve"> 工业 </w:t>
            </w:r>
            <w:r>
              <w:rPr>
                <w:rFonts w:hint="eastAsia" w:ascii="Times New Roman" w:hAnsi="Times New Roman" w:eastAsia="宋体" w:cs="Times New Roman"/>
                <w:color w:val="auto"/>
                <w:kern w:val="2"/>
                <w:sz w:val="21"/>
                <w:szCs w:val="24"/>
                <w:highlight w:val="none"/>
                <w:lang w:val="zh-CN" w:eastAsia="zh-CN" w:bidi="ar-SA"/>
              </w:rPr>
              <w:t>行业；</w:t>
            </w:r>
          </w:p>
          <w:p w14:paraId="66178FF0">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52494E35">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ascii="Times New Roman" w:hAnsi="Times New Roman" w:eastAsia="宋体" w:cs="Times New Roman"/>
                <w:color w:val="auto"/>
                <w:kern w:val="2"/>
                <w:sz w:val="21"/>
                <w:szCs w:val="24"/>
                <w:highlight w:val="none"/>
                <w:lang w:val="zh-CN" w:eastAsia="zh-CN" w:bidi="ar-SA"/>
              </w:rPr>
              <w:t>）标的：教师餐椅，属于 工业 行业；</w:t>
            </w:r>
          </w:p>
          <w:p w14:paraId="7CFC4AD0">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4</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23F07312">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zh-CN" w:eastAsia="zh-CN" w:bidi="ar-SA"/>
              </w:rPr>
              <w:t>）标的：教师餐</w:t>
            </w:r>
            <w:r>
              <w:rPr>
                <w:rFonts w:hint="eastAsia" w:ascii="Times New Roman" w:hAnsi="Times New Roman" w:eastAsia="宋体" w:cs="Times New Roman"/>
                <w:color w:val="auto"/>
                <w:kern w:val="2"/>
                <w:sz w:val="21"/>
                <w:szCs w:val="24"/>
                <w:highlight w:val="none"/>
                <w:lang w:val="en-US" w:eastAsia="zh-CN" w:bidi="ar-SA"/>
              </w:rPr>
              <w:t>椅</w:t>
            </w:r>
            <w:r>
              <w:rPr>
                <w:rFonts w:hint="eastAsia" w:ascii="Times New Roman" w:hAnsi="Times New Roman" w:eastAsia="宋体" w:cs="Times New Roman"/>
                <w:color w:val="auto"/>
                <w:kern w:val="2"/>
                <w:sz w:val="21"/>
                <w:szCs w:val="24"/>
                <w:highlight w:val="none"/>
                <w:lang w:val="zh-CN" w:eastAsia="zh-CN" w:bidi="ar-SA"/>
              </w:rPr>
              <w:t>，属于 工业 行业；</w:t>
            </w:r>
          </w:p>
          <w:p w14:paraId="40AD3004">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6</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79CDD3DE">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7</w:t>
            </w:r>
            <w:r>
              <w:rPr>
                <w:rFonts w:hint="eastAsia" w:ascii="Times New Roman" w:hAnsi="Times New Roman" w:eastAsia="宋体" w:cs="Times New Roman"/>
                <w:color w:val="auto"/>
                <w:kern w:val="2"/>
                <w:sz w:val="21"/>
                <w:szCs w:val="24"/>
                <w:highlight w:val="none"/>
                <w:lang w:val="zh-CN" w:eastAsia="zh-CN" w:bidi="ar-SA"/>
              </w:rPr>
              <w:t>）标的：教师餐</w:t>
            </w:r>
            <w:r>
              <w:rPr>
                <w:rFonts w:hint="eastAsia" w:ascii="Times New Roman" w:hAnsi="Times New Roman" w:eastAsia="宋体" w:cs="Times New Roman"/>
                <w:color w:val="auto"/>
                <w:kern w:val="2"/>
                <w:sz w:val="21"/>
                <w:szCs w:val="24"/>
                <w:highlight w:val="none"/>
                <w:lang w:val="en-US" w:eastAsia="zh-CN" w:bidi="ar-SA"/>
              </w:rPr>
              <w:t>椅</w:t>
            </w:r>
            <w:r>
              <w:rPr>
                <w:rFonts w:hint="eastAsia" w:ascii="Times New Roman" w:hAnsi="Times New Roman" w:eastAsia="宋体" w:cs="Times New Roman"/>
                <w:color w:val="auto"/>
                <w:kern w:val="2"/>
                <w:sz w:val="21"/>
                <w:szCs w:val="24"/>
                <w:highlight w:val="none"/>
                <w:lang w:val="zh-CN" w:eastAsia="zh-CN" w:bidi="ar-SA"/>
              </w:rPr>
              <w:t>，属于 工业</w:t>
            </w:r>
            <w:r>
              <w:rPr>
                <w:rFonts w:hint="eastAsia" w:ascii="Times New Roman" w:hAnsi="Times New Roman" w:eastAsia="宋体" w:cs="Times New Roman"/>
                <w:color w:val="auto"/>
                <w:kern w:val="2"/>
                <w:sz w:val="21"/>
                <w:szCs w:val="24"/>
                <w:highlight w:val="none"/>
                <w:lang w:val="en-US" w:eastAsia="zh-CN" w:bidi="ar-SA"/>
              </w:rPr>
              <w:t xml:space="preserve"> </w:t>
            </w:r>
            <w:r>
              <w:rPr>
                <w:rFonts w:hint="eastAsia" w:ascii="Times New Roman" w:hAnsi="Times New Roman" w:eastAsia="宋体" w:cs="Times New Roman"/>
                <w:color w:val="auto"/>
                <w:kern w:val="2"/>
                <w:sz w:val="21"/>
                <w:szCs w:val="24"/>
                <w:highlight w:val="none"/>
                <w:lang w:val="zh-CN" w:eastAsia="zh-CN" w:bidi="ar-SA"/>
              </w:rPr>
              <w:t xml:space="preserve"> 行业；</w:t>
            </w:r>
          </w:p>
          <w:p w14:paraId="591F9355">
            <w:pPr>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8</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圆桌</w:t>
            </w:r>
            <w:r>
              <w:rPr>
                <w:rFonts w:hint="eastAsia" w:ascii="Times New Roman" w:hAnsi="Times New Roman" w:eastAsia="宋体" w:cs="Times New Roman"/>
                <w:color w:val="auto"/>
                <w:kern w:val="2"/>
                <w:sz w:val="21"/>
                <w:szCs w:val="24"/>
                <w:highlight w:val="none"/>
                <w:lang w:val="zh-CN" w:eastAsia="zh-CN" w:bidi="ar-SA"/>
              </w:rPr>
              <w:t>，属于 工业 行业；</w:t>
            </w:r>
          </w:p>
          <w:p w14:paraId="4774D387">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9</w:t>
            </w:r>
            <w:r>
              <w:rPr>
                <w:rFonts w:hint="eastAsia" w:ascii="Times New Roman" w:hAnsi="Times New Roman" w:eastAsia="宋体" w:cs="Times New Roman"/>
                <w:color w:val="auto"/>
                <w:kern w:val="2"/>
                <w:sz w:val="21"/>
                <w:szCs w:val="24"/>
                <w:highlight w:val="none"/>
                <w:lang w:val="zh-CN" w:eastAsia="zh-CN" w:bidi="ar-SA"/>
              </w:rPr>
              <w:t>）标的：餐椅，属于 工业 行业；</w:t>
            </w:r>
          </w:p>
          <w:p w14:paraId="602F4F6F">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10</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餐边柜</w:t>
            </w:r>
            <w:r>
              <w:rPr>
                <w:rFonts w:hint="eastAsia" w:ascii="Times New Roman" w:hAnsi="Times New Roman" w:eastAsia="宋体" w:cs="Times New Roman"/>
                <w:color w:val="auto"/>
                <w:kern w:val="2"/>
                <w:sz w:val="21"/>
                <w:szCs w:val="24"/>
                <w:highlight w:val="none"/>
                <w:lang w:val="zh-CN" w:eastAsia="zh-CN" w:bidi="ar-SA"/>
              </w:rPr>
              <w:t>，属于 工业 行业；</w:t>
            </w:r>
          </w:p>
          <w:p w14:paraId="473E74E1">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11</w:t>
            </w:r>
            <w:r>
              <w:rPr>
                <w:rFonts w:hint="eastAsia" w:ascii="Times New Roman" w:hAnsi="Times New Roman" w:eastAsia="宋体" w:cs="Times New Roman"/>
                <w:color w:val="auto"/>
                <w:kern w:val="2"/>
                <w:sz w:val="21"/>
                <w:szCs w:val="24"/>
                <w:highlight w:val="none"/>
                <w:lang w:val="zh-CN" w:eastAsia="zh-CN" w:bidi="ar-SA"/>
              </w:rPr>
              <w:t>）标的：员工更衣柜，属于 工业 行业；</w:t>
            </w:r>
          </w:p>
          <w:p w14:paraId="06680F03">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12</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礼堂椅</w:t>
            </w:r>
            <w:r>
              <w:rPr>
                <w:rFonts w:hint="eastAsia" w:ascii="Times New Roman" w:hAnsi="Times New Roman" w:eastAsia="宋体" w:cs="Times New Roman"/>
                <w:color w:val="auto"/>
                <w:kern w:val="2"/>
                <w:sz w:val="21"/>
                <w:szCs w:val="24"/>
                <w:highlight w:val="none"/>
                <w:lang w:val="zh-CN" w:eastAsia="zh-CN" w:bidi="ar-SA"/>
              </w:rPr>
              <w:t>，属于 工业 行业；</w:t>
            </w:r>
          </w:p>
          <w:p w14:paraId="79B2D17E">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zh-CN" w:eastAsia="zh-CN" w:bidi="ar-SA"/>
              </w:rPr>
              <w:t>）标的：演讲台，属于 工业 行业；</w:t>
            </w:r>
          </w:p>
          <w:p w14:paraId="0FFEC09E">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14</w:t>
            </w:r>
            <w:r>
              <w:rPr>
                <w:rFonts w:hint="eastAsia" w:ascii="Times New Roman" w:hAnsi="Times New Roman" w:eastAsia="宋体" w:cs="Times New Roman"/>
                <w:color w:val="auto"/>
                <w:kern w:val="2"/>
                <w:sz w:val="21"/>
                <w:szCs w:val="24"/>
                <w:highlight w:val="none"/>
                <w:lang w:val="zh-CN" w:eastAsia="zh-CN" w:bidi="ar-SA"/>
              </w:rPr>
              <w:t>）标的：音控室办公桌，属于 工业 行业；</w:t>
            </w:r>
          </w:p>
          <w:p w14:paraId="5B40D5DB">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15</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办公</w:t>
            </w:r>
            <w:r>
              <w:rPr>
                <w:rFonts w:hint="eastAsia" w:ascii="Times New Roman" w:hAnsi="Times New Roman" w:eastAsia="宋体" w:cs="Times New Roman"/>
                <w:color w:val="auto"/>
                <w:kern w:val="2"/>
                <w:sz w:val="21"/>
                <w:szCs w:val="24"/>
                <w:highlight w:val="none"/>
                <w:lang w:val="zh-CN" w:eastAsia="zh-CN" w:bidi="ar-SA"/>
              </w:rPr>
              <w:t>椅，属于 工业 行业；</w:t>
            </w:r>
          </w:p>
          <w:p w14:paraId="7892DE83">
            <w:pPr>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16</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可躺式升降课桌椅</w:t>
            </w:r>
            <w:r>
              <w:rPr>
                <w:rFonts w:hint="eastAsia" w:ascii="Times New Roman" w:hAnsi="Times New Roman" w:eastAsia="宋体" w:cs="Times New Roman"/>
                <w:color w:val="auto"/>
                <w:kern w:val="2"/>
                <w:sz w:val="21"/>
                <w:szCs w:val="24"/>
                <w:highlight w:val="none"/>
                <w:lang w:val="zh-CN" w:eastAsia="zh-CN" w:bidi="ar-SA"/>
              </w:rPr>
              <w:t>，属于 工业 行业；</w:t>
            </w:r>
          </w:p>
          <w:p w14:paraId="480FD28C">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17</w:t>
            </w:r>
            <w:r>
              <w:rPr>
                <w:rFonts w:hint="eastAsia" w:ascii="Times New Roman" w:hAnsi="Times New Roman" w:eastAsia="宋体" w:cs="Times New Roman"/>
                <w:color w:val="auto"/>
                <w:kern w:val="2"/>
                <w:sz w:val="21"/>
                <w:szCs w:val="24"/>
                <w:highlight w:val="none"/>
                <w:lang w:val="zh-CN" w:eastAsia="zh-CN" w:bidi="ar-SA"/>
              </w:rPr>
              <w:t>）标的：雨伞收纳架，属于 工业 行业；</w:t>
            </w:r>
          </w:p>
          <w:p w14:paraId="12008D29">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18</w:t>
            </w:r>
            <w:r>
              <w:rPr>
                <w:rFonts w:hint="eastAsia" w:ascii="Times New Roman" w:hAnsi="Times New Roman" w:eastAsia="宋体" w:cs="Times New Roman"/>
                <w:color w:val="auto"/>
                <w:kern w:val="2"/>
                <w:sz w:val="21"/>
                <w:szCs w:val="24"/>
                <w:highlight w:val="none"/>
                <w:lang w:val="zh-CN" w:eastAsia="zh-CN" w:bidi="ar-SA"/>
              </w:rPr>
              <w:t>）标的：教师桌，属于 工业 行业；</w:t>
            </w:r>
          </w:p>
          <w:p w14:paraId="734AC13C">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19</w:t>
            </w:r>
            <w:r>
              <w:rPr>
                <w:rFonts w:hint="eastAsia" w:ascii="Times New Roman" w:hAnsi="Times New Roman" w:eastAsia="宋体" w:cs="Times New Roman"/>
                <w:color w:val="auto"/>
                <w:kern w:val="2"/>
                <w:sz w:val="21"/>
                <w:szCs w:val="24"/>
                <w:highlight w:val="none"/>
                <w:lang w:val="zh-CN" w:eastAsia="zh-CN" w:bidi="ar-SA"/>
              </w:rPr>
              <w:t>）标的：二门书柜，属于 工业 行业；</w:t>
            </w:r>
          </w:p>
          <w:p w14:paraId="14E406AB">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20</w:t>
            </w:r>
            <w:r>
              <w:rPr>
                <w:rFonts w:hint="eastAsia" w:ascii="Times New Roman" w:hAnsi="Times New Roman" w:eastAsia="宋体" w:cs="Times New Roman"/>
                <w:color w:val="auto"/>
                <w:kern w:val="2"/>
                <w:sz w:val="21"/>
                <w:szCs w:val="24"/>
                <w:highlight w:val="none"/>
                <w:lang w:val="zh-CN" w:eastAsia="zh-CN" w:bidi="ar-SA"/>
              </w:rPr>
              <w:t>）标的：二门茶水柜，属于 工业 行业；</w:t>
            </w:r>
          </w:p>
          <w:p w14:paraId="29974BA3">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21</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办公椅</w:t>
            </w:r>
            <w:r>
              <w:rPr>
                <w:rFonts w:hint="eastAsia" w:ascii="Times New Roman" w:hAnsi="Times New Roman" w:eastAsia="宋体" w:cs="Times New Roman"/>
                <w:color w:val="auto"/>
                <w:kern w:val="2"/>
                <w:sz w:val="21"/>
                <w:szCs w:val="24"/>
                <w:highlight w:val="none"/>
                <w:lang w:val="zh-CN" w:eastAsia="zh-CN" w:bidi="ar-SA"/>
              </w:rPr>
              <w:t>，属于 工业 行业；</w:t>
            </w:r>
          </w:p>
          <w:p w14:paraId="47D48230">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22</w:t>
            </w:r>
            <w:r>
              <w:rPr>
                <w:rFonts w:hint="eastAsia" w:ascii="Times New Roman" w:hAnsi="Times New Roman" w:eastAsia="宋体" w:cs="Times New Roman"/>
                <w:color w:val="auto"/>
                <w:kern w:val="2"/>
                <w:sz w:val="21"/>
                <w:szCs w:val="24"/>
                <w:highlight w:val="none"/>
                <w:lang w:val="zh-CN" w:eastAsia="zh-CN" w:bidi="ar-SA"/>
              </w:rPr>
              <w:t>）标的：班台，属于 工业 行业；</w:t>
            </w:r>
          </w:p>
          <w:p w14:paraId="5436D657">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23</w:t>
            </w:r>
            <w:r>
              <w:rPr>
                <w:rFonts w:hint="eastAsia" w:ascii="Times New Roman" w:hAnsi="Times New Roman" w:eastAsia="宋体" w:cs="Times New Roman"/>
                <w:color w:val="auto"/>
                <w:kern w:val="2"/>
                <w:sz w:val="21"/>
                <w:szCs w:val="24"/>
                <w:highlight w:val="none"/>
                <w:lang w:val="zh-CN" w:eastAsia="zh-CN" w:bidi="ar-SA"/>
              </w:rPr>
              <w:t>）标的：班椅，属于 工业 行业；</w:t>
            </w:r>
          </w:p>
          <w:p w14:paraId="390D8201">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24</w:t>
            </w:r>
            <w:r>
              <w:rPr>
                <w:rFonts w:hint="eastAsia" w:ascii="Times New Roman" w:hAnsi="Times New Roman" w:eastAsia="宋体" w:cs="Times New Roman"/>
                <w:color w:val="auto"/>
                <w:kern w:val="2"/>
                <w:sz w:val="21"/>
                <w:szCs w:val="24"/>
                <w:highlight w:val="none"/>
                <w:lang w:val="zh-CN" w:eastAsia="zh-CN" w:bidi="ar-SA"/>
              </w:rPr>
              <w:t>）标的：背景柜，属于 工业 行业；</w:t>
            </w:r>
          </w:p>
          <w:p w14:paraId="4E19E6C9">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25</w:t>
            </w:r>
            <w:r>
              <w:rPr>
                <w:rFonts w:hint="eastAsia" w:ascii="Times New Roman" w:hAnsi="Times New Roman" w:eastAsia="宋体" w:cs="Times New Roman"/>
                <w:color w:val="auto"/>
                <w:kern w:val="2"/>
                <w:sz w:val="21"/>
                <w:szCs w:val="24"/>
                <w:highlight w:val="none"/>
                <w:lang w:val="zh-CN" w:eastAsia="zh-CN" w:bidi="ar-SA"/>
              </w:rPr>
              <w:t>）标的：班前椅，属于 工业 行业；</w:t>
            </w:r>
          </w:p>
          <w:p w14:paraId="474180ED">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26</w:t>
            </w:r>
            <w:r>
              <w:rPr>
                <w:rFonts w:hint="eastAsia" w:ascii="Times New Roman" w:hAnsi="Times New Roman" w:eastAsia="宋体" w:cs="Times New Roman"/>
                <w:color w:val="auto"/>
                <w:kern w:val="2"/>
                <w:sz w:val="21"/>
                <w:szCs w:val="24"/>
                <w:highlight w:val="none"/>
                <w:lang w:val="zh-CN" w:eastAsia="zh-CN" w:bidi="ar-SA"/>
              </w:rPr>
              <w:t>）标的：大板桌，属于 工业 行业；</w:t>
            </w:r>
          </w:p>
          <w:p w14:paraId="0396F24E">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27</w:t>
            </w:r>
            <w:r>
              <w:rPr>
                <w:rFonts w:hint="eastAsia" w:ascii="Times New Roman" w:hAnsi="Times New Roman" w:eastAsia="宋体" w:cs="Times New Roman"/>
                <w:color w:val="auto"/>
                <w:kern w:val="2"/>
                <w:sz w:val="21"/>
                <w:szCs w:val="24"/>
                <w:highlight w:val="none"/>
                <w:lang w:val="zh-CN" w:eastAsia="zh-CN" w:bidi="ar-SA"/>
              </w:rPr>
              <w:t>）标的：圈椅，属于 工业 行业；</w:t>
            </w:r>
          </w:p>
          <w:p w14:paraId="5B7F1CB6">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28</w:t>
            </w:r>
            <w:r>
              <w:rPr>
                <w:rFonts w:hint="eastAsia" w:ascii="Times New Roman" w:hAnsi="Times New Roman" w:eastAsia="宋体" w:cs="Times New Roman"/>
                <w:color w:val="auto"/>
                <w:kern w:val="2"/>
                <w:sz w:val="21"/>
                <w:szCs w:val="24"/>
                <w:highlight w:val="none"/>
                <w:lang w:val="zh-CN" w:eastAsia="zh-CN" w:bidi="ar-SA"/>
              </w:rPr>
              <w:t>）标的：置物架，属于 工业 行业；</w:t>
            </w:r>
          </w:p>
          <w:p w14:paraId="3F166EE2">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29</w:t>
            </w:r>
            <w:r>
              <w:rPr>
                <w:rFonts w:hint="eastAsia" w:ascii="Times New Roman" w:hAnsi="Times New Roman" w:eastAsia="宋体" w:cs="Times New Roman"/>
                <w:color w:val="auto"/>
                <w:kern w:val="2"/>
                <w:sz w:val="21"/>
                <w:szCs w:val="24"/>
                <w:highlight w:val="none"/>
                <w:lang w:val="zh-CN" w:eastAsia="zh-CN" w:bidi="ar-SA"/>
              </w:rPr>
              <w:t>）标的：吧台，属于 工业 行业；</w:t>
            </w:r>
          </w:p>
          <w:p w14:paraId="5F898EE2">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30</w:t>
            </w:r>
            <w:r>
              <w:rPr>
                <w:rFonts w:hint="eastAsia" w:ascii="Times New Roman" w:hAnsi="Times New Roman" w:eastAsia="宋体" w:cs="Times New Roman"/>
                <w:color w:val="auto"/>
                <w:kern w:val="2"/>
                <w:sz w:val="21"/>
                <w:szCs w:val="24"/>
                <w:highlight w:val="none"/>
                <w:lang w:val="zh-CN" w:eastAsia="zh-CN" w:bidi="ar-SA"/>
              </w:rPr>
              <w:t>）标的：班台，属于 工业 行业；</w:t>
            </w:r>
          </w:p>
          <w:p w14:paraId="569E6E96">
            <w:pPr>
              <w:pStyle w:val="51"/>
              <w:ind w:left="0" w:leftChars="0" w:firstLine="0" w:firstLineChars="0"/>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31</w:t>
            </w:r>
            <w:r>
              <w:rPr>
                <w:rFonts w:hint="eastAsia" w:ascii="Times New Roman" w:hAnsi="Times New Roman" w:eastAsia="宋体" w:cs="Times New Roman"/>
                <w:color w:val="auto"/>
                <w:kern w:val="2"/>
                <w:sz w:val="21"/>
                <w:szCs w:val="24"/>
                <w:highlight w:val="none"/>
                <w:lang w:val="zh-CN" w:eastAsia="zh-CN" w:bidi="ar-SA"/>
              </w:rPr>
              <w:t>）标的：班椅，属于 工业 行业；</w:t>
            </w:r>
          </w:p>
          <w:p w14:paraId="2205C5C5">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32</w:t>
            </w:r>
            <w:r>
              <w:rPr>
                <w:rFonts w:hint="eastAsia" w:ascii="Times New Roman" w:hAnsi="Times New Roman" w:eastAsia="宋体" w:cs="Times New Roman"/>
                <w:color w:val="auto"/>
                <w:kern w:val="2"/>
                <w:sz w:val="21"/>
                <w:szCs w:val="24"/>
                <w:highlight w:val="none"/>
                <w:lang w:val="zh-CN" w:eastAsia="zh-CN" w:bidi="ar-SA"/>
              </w:rPr>
              <w:t>）标的：班前椅，属于 工业 行业；</w:t>
            </w:r>
          </w:p>
          <w:p w14:paraId="10314D85">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33</w:t>
            </w:r>
            <w:r>
              <w:rPr>
                <w:rFonts w:hint="eastAsia" w:ascii="Times New Roman" w:hAnsi="Times New Roman" w:eastAsia="宋体" w:cs="Times New Roman"/>
                <w:color w:val="auto"/>
                <w:kern w:val="2"/>
                <w:sz w:val="21"/>
                <w:szCs w:val="24"/>
                <w:highlight w:val="none"/>
                <w:lang w:val="zh-CN" w:eastAsia="zh-CN" w:bidi="ar-SA"/>
              </w:rPr>
              <w:t>）标的：书柜，属于 工业 行业；</w:t>
            </w:r>
          </w:p>
          <w:p w14:paraId="685AD18D">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34</w:t>
            </w:r>
            <w:r>
              <w:rPr>
                <w:rFonts w:hint="eastAsia" w:ascii="Times New Roman" w:hAnsi="Times New Roman" w:eastAsia="宋体" w:cs="Times New Roman"/>
                <w:color w:val="auto"/>
                <w:kern w:val="2"/>
                <w:sz w:val="21"/>
                <w:szCs w:val="24"/>
                <w:highlight w:val="none"/>
                <w:lang w:val="zh-CN" w:eastAsia="zh-CN" w:bidi="ar-SA"/>
              </w:rPr>
              <w:t>）标的：三人位沙发，属于 工业 行业；</w:t>
            </w:r>
          </w:p>
          <w:p w14:paraId="427886D4">
            <w:pPr>
              <w:rPr>
                <w:rFonts w:hint="eastAsia"/>
                <w:lang w:val="zh-CN" w:eastAsia="zh-CN"/>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35</w:t>
            </w:r>
            <w:r>
              <w:rPr>
                <w:rFonts w:hint="eastAsia" w:ascii="Times New Roman" w:hAnsi="Times New Roman" w:eastAsia="宋体" w:cs="Times New Roman"/>
                <w:color w:val="auto"/>
                <w:kern w:val="2"/>
                <w:sz w:val="21"/>
                <w:szCs w:val="24"/>
                <w:highlight w:val="none"/>
                <w:lang w:val="zh-CN" w:eastAsia="zh-CN" w:bidi="ar-SA"/>
              </w:rPr>
              <w:t>）标的：长茶几，属于 工业 行业；</w:t>
            </w:r>
          </w:p>
          <w:p w14:paraId="786CF454">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6</w:t>
            </w:r>
            <w:r>
              <w:rPr>
                <w:rFonts w:hint="eastAsia" w:ascii="Times New Roman" w:hAnsi="Times New Roman" w:eastAsia="宋体" w:cs="Times New Roman"/>
                <w:color w:val="auto"/>
                <w:kern w:val="2"/>
                <w:sz w:val="21"/>
                <w:szCs w:val="24"/>
                <w:highlight w:val="none"/>
                <w:lang w:val="zh-CN" w:eastAsia="zh-CN" w:bidi="ar-SA"/>
              </w:rPr>
              <w:t>）标的：礼堂椅（墨绿色），属于 工业 行业；</w:t>
            </w:r>
          </w:p>
          <w:p w14:paraId="47EA69A6">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7</w:t>
            </w:r>
            <w:r>
              <w:rPr>
                <w:rFonts w:hint="eastAsia" w:ascii="Times New Roman" w:hAnsi="Times New Roman" w:eastAsia="宋体" w:cs="Times New Roman"/>
                <w:color w:val="auto"/>
                <w:kern w:val="2"/>
                <w:sz w:val="21"/>
                <w:szCs w:val="24"/>
                <w:highlight w:val="none"/>
                <w:lang w:val="zh-CN" w:eastAsia="zh-CN" w:bidi="ar-SA"/>
              </w:rPr>
              <w:t>）标的：会议桌（颜色白），属于 工业 行业；</w:t>
            </w:r>
          </w:p>
          <w:p w14:paraId="6D3CFB79">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8</w:t>
            </w:r>
            <w:r>
              <w:rPr>
                <w:rFonts w:hint="eastAsia" w:ascii="Times New Roman" w:hAnsi="Times New Roman" w:eastAsia="宋体" w:cs="Times New Roman"/>
                <w:color w:val="auto"/>
                <w:kern w:val="2"/>
                <w:sz w:val="21"/>
                <w:szCs w:val="24"/>
                <w:highlight w:val="none"/>
                <w:lang w:val="zh-CN" w:eastAsia="zh-CN" w:bidi="ar-SA"/>
              </w:rPr>
              <w:t>）标的：会议椅，属于 工业 行业；</w:t>
            </w:r>
          </w:p>
          <w:p w14:paraId="38239022">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9</w:t>
            </w:r>
            <w:r>
              <w:rPr>
                <w:rFonts w:hint="eastAsia" w:ascii="Times New Roman" w:hAnsi="Times New Roman" w:eastAsia="宋体" w:cs="Times New Roman"/>
                <w:color w:val="auto"/>
                <w:kern w:val="2"/>
                <w:sz w:val="21"/>
                <w:szCs w:val="24"/>
                <w:highlight w:val="none"/>
                <w:lang w:val="zh-CN" w:eastAsia="zh-CN" w:bidi="ar-SA"/>
              </w:rPr>
              <w:t>）标的：备用椅，属于 工业 行业；</w:t>
            </w:r>
          </w:p>
          <w:p w14:paraId="52E50C26">
            <w:pPr>
              <w:rPr>
                <w:rFonts w:hint="eastAsia"/>
                <w:color w:val="auto"/>
                <w:highlight w:val="none"/>
              </w:rPr>
            </w:pPr>
            <w:r>
              <w:rPr>
                <w:rFonts w:hint="eastAsia"/>
                <w:color w:val="auto"/>
                <w:highlight w:val="none"/>
              </w:rPr>
              <w:t>（</w:t>
            </w:r>
            <w:r>
              <w:rPr>
                <w:rFonts w:hint="eastAsia"/>
                <w:color w:val="auto"/>
                <w:highlight w:val="none"/>
                <w:lang w:val="en-US" w:eastAsia="zh-CN"/>
              </w:rPr>
              <w:t>40</w:t>
            </w:r>
            <w:r>
              <w:rPr>
                <w:rFonts w:hint="eastAsia"/>
                <w:color w:val="auto"/>
                <w:highlight w:val="none"/>
              </w:rPr>
              <w:t>）</w:t>
            </w:r>
            <w:r>
              <w:rPr>
                <w:rFonts w:hint="eastAsia"/>
                <w:color w:val="auto"/>
                <w:highlight w:val="none"/>
                <w:lang w:val="zh-CN"/>
              </w:rPr>
              <w:t>标的：</w:t>
            </w:r>
            <w:r>
              <w:rPr>
                <w:rFonts w:hint="eastAsia"/>
                <w:color w:val="auto"/>
                <w:highlight w:val="none"/>
              </w:rPr>
              <w:t>茶水柜</w:t>
            </w:r>
            <w:r>
              <w:rPr>
                <w:rFonts w:hint="eastAsia"/>
                <w:color w:val="auto"/>
                <w:highlight w:val="none"/>
                <w:lang w:val="zh-CN"/>
              </w:rPr>
              <w:t>，属于 工业 行业</w:t>
            </w:r>
            <w:r>
              <w:rPr>
                <w:rFonts w:hint="eastAsia"/>
                <w:color w:val="auto"/>
                <w:highlight w:val="none"/>
              </w:rPr>
              <w:t>；</w:t>
            </w:r>
          </w:p>
          <w:p w14:paraId="216F78B8">
            <w:pPr>
              <w:spacing w:line="360" w:lineRule="auto"/>
              <w:jc w:val="both"/>
              <w:rPr>
                <w:rFonts w:hint="eastAsia"/>
                <w:color w:val="auto"/>
                <w:highlight w:val="none"/>
              </w:rPr>
            </w:pPr>
            <w:r>
              <w:rPr>
                <w:rFonts w:hint="eastAsia"/>
                <w:color w:val="auto"/>
                <w:highlight w:val="none"/>
              </w:rPr>
              <w:t>（</w:t>
            </w:r>
            <w:r>
              <w:rPr>
                <w:rFonts w:hint="eastAsia"/>
                <w:color w:val="auto"/>
                <w:highlight w:val="none"/>
                <w:lang w:val="en-US" w:eastAsia="zh-CN"/>
              </w:rPr>
              <w:t>41</w:t>
            </w:r>
            <w:r>
              <w:rPr>
                <w:rFonts w:hint="eastAsia"/>
                <w:color w:val="auto"/>
                <w:highlight w:val="none"/>
              </w:rPr>
              <w:t>）</w:t>
            </w:r>
            <w:r>
              <w:rPr>
                <w:rFonts w:hint="eastAsia"/>
                <w:color w:val="auto"/>
                <w:highlight w:val="none"/>
                <w:lang w:val="zh-CN"/>
              </w:rPr>
              <w:t>标</w:t>
            </w:r>
            <w:r>
              <w:rPr>
                <w:rFonts w:hint="eastAsia"/>
                <w:color w:val="auto"/>
                <w:highlight w:val="none"/>
                <w:lang w:val="zh-CN" w:eastAsia="zh-CN"/>
              </w:rPr>
              <w:t>的：主席台，属</w:t>
            </w:r>
            <w:r>
              <w:rPr>
                <w:rFonts w:hint="eastAsia"/>
                <w:color w:val="auto"/>
                <w:highlight w:val="none"/>
                <w:lang w:val="zh-CN"/>
              </w:rPr>
              <w:t>于 工业 行业</w:t>
            </w:r>
            <w:r>
              <w:rPr>
                <w:rFonts w:hint="eastAsia"/>
                <w:color w:val="auto"/>
                <w:highlight w:val="none"/>
              </w:rPr>
              <w:t>；</w:t>
            </w:r>
          </w:p>
        </w:tc>
      </w:tr>
      <w:tr w14:paraId="69CBF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05993702">
            <w:pPr>
              <w:snapToGrid w:val="0"/>
              <w:spacing w:line="360" w:lineRule="auto"/>
              <w:jc w:val="center"/>
              <w:rPr>
                <w:rFonts w:ascii="宋体" w:hAnsi="宋体" w:cs="宋体"/>
                <w:color w:val="auto"/>
                <w:sz w:val="24"/>
                <w:highlight w:val="none"/>
              </w:rPr>
            </w:pPr>
          </w:p>
          <w:p w14:paraId="60C123E3">
            <w:pPr>
              <w:snapToGrid w:val="0"/>
              <w:spacing w:line="360" w:lineRule="auto"/>
              <w:jc w:val="center"/>
              <w:rPr>
                <w:rFonts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35FCD5E3">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229505C">
            <w:pPr>
              <w:rPr>
                <w:rFonts w:hint="eastAsia"/>
                <w:color w:val="auto"/>
                <w:highlight w:val="none"/>
                <w:lang w:val="zh-CN" w:eastAsia="zh-CN"/>
              </w:rPr>
            </w:pPr>
            <w:r>
              <w:rPr>
                <w:rFonts w:hint="eastAsia"/>
                <w:color w:val="auto"/>
                <w:highlight w:val="none"/>
              </w:rPr>
              <w:t>（</w:t>
            </w:r>
            <w:r>
              <w:rPr>
                <w:rFonts w:hint="eastAsia"/>
                <w:color w:val="auto"/>
                <w:highlight w:val="none"/>
                <w:lang w:val="en-US" w:eastAsia="zh-CN"/>
              </w:rPr>
              <w:t>42</w:t>
            </w:r>
            <w:r>
              <w:rPr>
                <w:rFonts w:hint="eastAsia"/>
                <w:color w:val="auto"/>
                <w:highlight w:val="none"/>
              </w:rPr>
              <w:t>）</w:t>
            </w:r>
            <w:r>
              <w:rPr>
                <w:rFonts w:hint="eastAsia"/>
                <w:color w:val="auto"/>
                <w:highlight w:val="none"/>
                <w:lang w:val="zh-CN"/>
              </w:rPr>
              <w:t>标</w:t>
            </w:r>
            <w:r>
              <w:rPr>
                <w:rFonts w:hint="eastAsia"/>
                <w:color w:val="auto"/>
                <w:highlight w:val="none"/>
                <w:lang w:val="zh-CN" w:eastAsia="zh-CN"/>
              </w:rPr>
              <w:t>的：折叠桌，属于 工业 行业；</w:t>
            </w:r>
          </w:p>
          <w:p w14:paraId="61A55511">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43</w:t>
            </w:r>
            <w:r>
              <w:rPr>
                <w:rFonts w:hint="eastAsia"/>
                <w:color w:val="auto"/>
                <w:highlight w:val="none"/>
                <w:lang w:val="zh-CN" w:eastAsia="zh-CN"/>
              </w:rPr>
              <w:t>）标的：主席椅，属于 工业 行业；</w:t>
            </w:r>
          </w:p>
          <w:p w14:paraId="3EEDE708">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44</w:t>
            </w:r>
            <w:r>
              <w:rPr>
                <w:rFonts w:hint="eastAsia"/>
                <w:color w:val="auto"/>
                <w:highlight w:val="none"/>
                <w:lang w:val="zh-CN" w:eastAsia="zh-CN"/>
              </w:rPr>
              <w:t>）标的：条桌椅，属于 工业 行业；</w:t>
            </w:r>
          </w:p>
          <w:p w14:paraId="7D23FCC5">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45</w:t>
            </w:r>
            <w:r>
              <w:rPr>
                <w:rFonts w:hint="eastAsia"/>
                <w:color w:val="auto"/>
                <w:highlight w:val="none"/>
                <w:lang w:val="zh-CN" w:eastAsia="zh-CN"/>
              </w:rPr>
              <w:t>）标的：休闲沙发（加行政办公），属于 工业 行业；</w:t>
            </w:r>
          </w:p>
          <w:p w14:paraId="59E4FFCC">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46</w:t>
            </w:r>
            <w:r>
              <w:rPr>
                <w:rFonts w:hint="eastAsia"/>
                <w:color w:val="auto"/>
                <w:highlight w:val="none"/>
                <w:lang w:val="zh-CN" w:eastAsia="zh-CN"/>
              </w:rPr>
              <w:t>）标的：茶几，属于 工业 行业；</w:t>
            </w:r>
          </w:p>
          <w:p w14:paraId="6D5D77C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47</w:t>
            </w:r>
            <w:r>
              <w:rPr>
                <w:rFonts w:hint="eastAsia"/>
                <w:color w:val="auto"/>
                <w:highlight w:val="none"/>
                <w:lang w:val="zh-CN" w:eastAsia="zh-CN"/>
              </w:rPr>
              <w:t>）标的：活动桌，属于 工业 行业；</w:t>
            </w:r>
          </w:p>
          <w:p w14:paraId="2FBDF8E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48</w:t>
            </w:r>
            <w:r>
              <w:rPr>
                <w:rFonts w:hint="eastAsia"/>
                <w:color w:val="auto"/>
                <w:highlight w:val="none"/>
                <w:lang w:val="zh-CN" w:eastAsia="zh-CN"/>
              </w:rPr>
              <w:t>）标的：椅子，属于 工业 行业；</w:t>
            </w:r>
          </w:p>
          <w:p w14:paraId="62B4D8A1">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49</w:t>
            </w:r>
            <w:r>
              <w:rPr>
                <w:rFonts w:hint="eastAsia"/>
                <w:color w:val="auto"/>
                <w:highlight w:val="none"/>
                <w:lang w:val="zh-CN" w:eastAsia="zh-CN"/>
              </w:rPr>
              <w:t>）标的：门卫值班桌，属于 工业 行业；</w:t>
            </w:r>
          </w:p>
          <w:p w14:paraId="1DCA3A5E">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50</w:t>
            </w:r>
            <w:r>
              <w:rPr>
                <w:rFonts w:hint="eastAsia"/>
                <w:color w:val="auto"/>
                <w:highlight w:val="none"/>
                <w:lang w:val="zh-CN" w:eastAsia="zh-CN"/>
              </w:rPr>
              <w:t>）标的：值班椅，属于 工业 行业；</w:t>
            </w:r>
          </w:p>
          <w:p w14:paraId="596DC7D3">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51</w:t>
            </w:r>
            <w:r>
              <w:rPr>
                <w:rFonts w:hint="eastAsia"/>
                <w:color w:val="auto"/>
                <w:highlight w:val="none"/>
                <w:lang w:val="zh-CN" w:eastAsia="zh-CN"/>
              </w:rPr>
              <w:t>）标的：器械柜，属于 工业 行业；</w:t>
            </w:r>
          </w:p>
          <w:p w14:paraId="20423AD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52</w:t>
            </w:r>
            <w:r>
              <w:rPr>
                <w:rFonts w:hint="eastAsia"/>
                <w:color w:val="auto"/>
                <w:highlight w:val="none"/>
                <w:lang w:val="zh-CN" w:eastAsia="zh-CN"/>
              </w:rPr>
              <w:t>）标的：值班床，属于 工业 行业；</w:t>
            </w:r>
          </w:p>
          <w:p w14:paraId="73192973">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53</w:t>
            </w:r>
            <w:r>
              <w:rPr>
                <w:rFonts w:hint="eastAsia"/>
                <w:color w:val="auto"/>
                <w:highlight w:val="none"/>
                <w:lang w:val="zh-CN" w:eastAsia="zh-CN"/>
              </w:rPr>
              <w:t>）标的：衣柜，属于 工业 行业；</w:t>
            </w:r>
          </w:p>
          <w:p w14:paraId="4546708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54</w:t>
            </w:r>
            <w:r>
              <w:rPr>
                <w:rFonts w:hint="eastAsia"/>
                <w:color w:val="auto"/>
                <w:highlight w:val="none"/>
                <w:lang w:val="zh-CN" w:eastAsia="zh-CN"/>
              </w:rPr>
              <w:t>）标的：货架，属于 工业 行业；</w:t>
            </w:r>
          </w:p>
          <w:p w14:paraId="53075824">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55</w:t>
            </w:r>
            <w:r>
              <w:rPr>
                <w:rFonts w:hint="eastAsia"/>
                <w:color w:val="auto"/>
                <w:highlight w:val="none"/>
                <w:lang w:val="zh-CN" w:eastAsia="zh-CN"/>
              </w:rPr>
              <w:t>）标的：密集</w:t>
            </w:r>
            <w:r>
              <w:rPr>
                <w:rFonts w:hint="eastAsia"/>
                <w:color w:val="auto"/>
                <w:highlight w:val="none"/>
                <w:lang w:val="en-US" w:eastAsia="zh-CN"/>
              </w:rPr>
              <w:t>柜</w:t>
            </w:r>
            <w:r>
              <w:rPr>
                <w:rFonts w:hint="eastAsia"/>
                <w:color w:val="auto"/>
                <w:highlight w:val="none"/>
                <w:lang w:val="zh-CN" w:eastAsia="zh-CN"/>
              </w:rPr>
              <w:t>架，属于 工业 行业；</w:t>
            </w:r>
          </w:p>
          <w:p w14:paraId="396BA6C8">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56</w:t>
            </w:r>
            <w:r>
              <w:rPr>
                <w:rFonts w:hint="eastAsia"/>
                <w:color w:val="auto"/>
                <w:highlight w:val="none"/>
                <w:lang w:val="zh-CN" w:eastAsia="zh-CN"/>
              </w:rPr>
              <w:t>）标的：教师演示台，属于 工业 行业；</w:t>
            </w:r>
          </w:p>
          <w:p w14:paraId="7A9F0C5C">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57</w:t>
            </w:r>
            <w:r>
              <w:rPr>
                <w:rFonts w:hint="eastAsia"/>
                <w:color w:val="auto"/>
                <w:highlight w:val="none"/>
                <w:lang w:val="zh-CN" w:eastAsia="zh-CN"/>
              </w:rPr>
              <w:t>）标的：实验桌，属于 工业 行业；</w:t>
            </w:r>
          </w:p>
          <w:p w14:paraId="57C4535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58</w:t>
            </w:r>
            <w:r>
              <w:rPr>
                <w:rFonts w:hint="eastAsia"/>
                <w:color w:val="auto"/>
                <w:highlight w:val="none"/>
                <w:lang w:val="zh-CN" w:eastAsia="zh-CN"/>
              </w:rPr>
              <w:t>）标的：学生凳，属于 工业 行业；</w:t>
            </w:r>
          </w:p>
          <w:p w14:paraId="794C4BED">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59</w:t>
            </w:r>
            <w:r>
              <w:rPr>
                <w:rFonts w:hint="eastAsia"/>
                <w:color w:val="auto"/>
                <w:highlight w:val="none"/>
                <w:lang w:val="zh-CN" w:eastAsia="zh-CN"/>
              </w:rPr>
              <w:t>）标的：</w:t>
            </w:r>
            <w:r>
              <w:rPr>
                <w:rFonts w:hint="eastAsia"/>
                <w:color w:val="auto"/>
                <w:highlight w:val="none"/>
                <w:lang w:val="en-US" w:eastAsia="zh-CN"/>
              </w:rPr>
              <w:t>器材</w:t>
            </w:r>
            <w:r>
              <w:rPr>
                <w:rFonts w:hint="eastAsia"/>
                <w:color w:val="auto"/>
                <w:highlight w:val="none"/>
                <w:lang w:val="zh-CN" w:eastAsia="zh-CN"/>
              </w:rPr>
              <w:t>柜，属于 工业 行业；</w:t>
            </w:r>
          </w:p>
          <w:p w14:paraId="4004177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60</w:t>
            </w:r>
            <w:r>
              <w:rPr>
                <w:rFonts w:hint="eastAsia"/>
                <w:color w:val="auto"/>
                <w:highlight w:val="none"/>
                <w:lang w:val="zh-CN" w:eastAsia="zh-CN"/>
              </w:rPr>
              <w:t>）标的：</w:t>
            </w:r>
            <w:r>
              <w:rPr>
                <w:rFonts w:hint="eastAsia"/>
                <w:color w:val="auto"/>
                <w:highlight w:val="none"/>
                <w:lang w:val="en-US" w:eastAsia="zh-CN"/>
              </w:rPr>
              <w:t>边柜</w:t>
            </w:r>
            <w:r>
              <w:rPr>
                <w:rFonts w:hint="eastAsia"/>
                <w:color w:val="auto"/>
                <w:highlight w:val="none"/>
                <w:lang w:val="zh-CN" w:eastAsia="zh-CN"/>
              </w:rPr>
              <w:t>，属于 工业 行业；</w:t>
            </w:r>
          </w:p>
          <w:p w14:paraId="2160B783">
            <w:pPr>
              <w:rPr>
                <w:rFonts w:hint="eastAsia"/>
                <w:color w:val="auto"/>
                <w:highlight w:val="none"/>
                <w:lang w:val="en-US" w:eastAsia="zh-CN"/>
              </w:rPr>
            </w:pPr>
            <w:r>
              <w:rPr>
                <w:rFonts w:hint="eastAsia"/>
                <w:color w:val="auto"/>
                <w:highlight w:val="none"/>
                <w:lang w:val="en-US" w:eastAsia="zh-CN"/>
              </w:rPr>
              <w:t>（61）</w:t>
            </w:r>
            <w:r>
              <w:rPr>
                <w:rFonts w:hint="eastAsia"/>
                <w:color w:val="auto"/>
                <w:highlight w:val="none"/>
                <w:lang w:val="zh-CN" w:eastAsia="zh-CN"/>
              </w:rPr>
              <w:t>标的：文化装饰，属于 工业 行业</w:t>
            </w:r>
            <w:r>
              <w:rPr>
                <w:rFonts w:hint="eastAsia"/>
                <w:color w:val="auto"/>
                <w:highlight w:val="none"/>
                <w:lang w:val="en-US" w:eastAsia="zh-CN"/>
              </w:rPr>
              <w:t>；</w:t>
            </w:r>
          </w:p>
          <w:p w14:paraId="63C96274">
            <w:pPr>
              <w:rPr>
                <w:rFonts w:hint="eastAsia"/>
                <w:color w:val="auto"/>
                <w:highlight w:val="none"/>
                <w:lang w:val="en-US" w:eastAsia="zh-CN"/>
              </w:rPr>
            </w:pPr>
            <w:r>
              <w:rPr>
                <w:rFonts w:hint="eastAsia"/>
                <w:color w:val="auto"/>
                <w:highlight w:val="none"/>
                <w:lang w:val="en-US" w:eastAsia="zh-CN"/>
              </w:rPr>
              <w:t>（62）</w:t>
            </w:r>
            <w:r>
              <w:rPr>
                <w:rFonts w:hint="eastAsia"/>
                <w:color w:val="auto"/>
                <w:highlight w:val="none"/>
                <w:lang w:val="zh-CN" w:eastAsia="zh-CN"/>
              </w:rPr>
              <w:t>标的：</w:t>
            </w:r>
            <w:r>
              <w:rPr>
                <w:rFonts w:hint="eastAsia"/>
                <w:color w:val="auto"/>
                <w:highlight w:val="none"/>
                <w:lang w:val="en-US" w:eastAsia="zh-CN"/>
              </w:rPr>
              <w:t>器材</w:t>
            </w:r>
            <w:r>
              <w:rPr>
                <w:rFonts w:hint="eastAsia"/>
                <w:color w:val="auto"/>
                <w:highlight w:val="none"/>
                <w:lang w:val="zh-CN" w:eastAsia="zh-CN"/>
              </w:rPr>
              <w:t>柜，属于 工业 行业</w:t>
            </w:r>
            <w:r>
              <w:rPr>
                <w:rFonts w:hint="eastAsia"/>
                <w:color w:val="auto"/>
                <w:highlight w:val="none"/>
                <w:lang w:val="en-US" w:eastAsia="zh-CN"/>
              </w:rPr>
              <w:t>；</w:t>
            </w:r>
          </w:p>
          <w:p w14:paraId="022CCA31">
            <w:pPr>
              <w:rPr>
                <w:rFonts w:hint="eastAsia"/>
                <w:color w:val="auto"/>
                <w:highlight w:val="none"/>
                <w:lang w:val="en-US" w:eastAsia="zh-CN"/>
              </w:rPr>
            </w:pPr>
            <w:r>
              <w:rPr>
                <w:rFonts w:hint="eastAsia"/>
                <w:color w:val="auto"/>
                <w:highlight w:val="none"/>
                <w:lang w:val="en-US" w:eastAsia="zh-CN"/>
              </w:rPr>
              <w:t>（63）</w:t>
            </w:r>
            <w:r>
              <w:rPr>
                <w:rFonts w:hint="eastAsia"/>
                <w:color w:val="auto"/>
                <w:highlight w:val="none"/>
                <w:lang w:val="zh-CN" w:eastAsia="zh-CN"/>
              </w:rPr>
              <w:t>标的：教师桌，属于 工业 行业</w:t>
            </w:r>
            <w:r>
              <w:rPr>
                <w:rFonts w:hint="eastAsia"/>
                <w:color w:val="auto"/>
                <w:highlight w:val="none"/>
                <w:lang w:val="en-US" w:eastAsia="zh-CN"/>
              </w:rPr>
              <w:t>；</w:t>
            </w:r>
          </w:p>
          <w:p w14:paraId="7C8F33BD">
            <w:pPr>
              <w:rPr>
                <w:rFonts w:hint="eastAsia"/>
                <w:color w:val="auto"/>
                <w:highlight w:val="none"/>
                <w:lang w:val="en-US" w:eastAsia="zh-CN"/>
              </w:rPr>
            </w:pPr>
            <w:r>
              <w:rPr>
                <w:rFonts w:hint="eastAsia"/>
                <w:color w:val="auto"/>
                <w:highlight w:val="none"/>
                <w:lang w:val="en-US" w:eastAsia="zh-CN"/>
              </w:rPr>
              <w:t>（64）</w:t>
            </w:r>
            <w:r>
              <w:rPr>
                <w:rFonts w:hint="eastAsia"/>
                <w:color w:val="auto"/>
                <w:highlight w:val="none"/>
                <w:lang w:val="zh-CN" w:eastAsia="zh-CN"/>
              </w:rPr>
              <w:t>标的：艺术型美术桌，属于 工业 行业</w:t>
            </w:r>
            <w:r>
              <w:rPr>
                <w:rFonts w:hint="eastAsia"/>
                <w:color w:val="auto"/>
                <w:highlight w:val="none"/>
                <w:lang w:val="en-US" w:eastAsia="zh-CN"/>
              </w:rPr>
              <w:t>；</w:t>
            </w:r>
          </w:p>
          <w:p w14:paraId="3FCAAB61">
            <w:pPr>
              <w:rPr>
                <w:rFonts w:hint="eastAsia"/>
                <w:color w:val="auto"/>
                <w:highlight w:val="none"/>
                <w:lang w:val="en-US" w:eastAsia="zh-CN"/>
              </w:rPr>
            </w:pPr>
            <w:r>
              <w:rPr>
                <w:rFonts w:hint="eastAsia"/>
                <w:color w:val="auto"/>
                <w:highlight w:val="none"/>
                <w:lang w:val="en-US" w:eastAsia="zh-CN"/>
              </w:rPr>
              <w:t>（65）</w:t>
            </w:r>
            <w:r>
              <w:rPr>
                <w:rFonts w:hint="eastAsia"/>
                <w:color w:val="auto"/>
                <w:highlight w:val="none"/>
                <w:lang w:val="zh-CN" w:eastAsia="zh-CN"/>
              </w:rPr>
              <w:t>标的：造型凳，属于 工业 行业</w:t>
            </w:r>
            <w:r>
              <w:rPr>
                <w:rFonts w:hint="eastAsia"/>
                <w:color w:val="auto"/>
                <w:highlight w:val="none"/>
                <w:lang w:val="en-US" w:eastAsia="zh-CN"/>
              </w:rPr>
              <w:t>；</w:t>
            </w:r>
          </w:p>
          <w:p w14:paraId="6FEA5212">
            <w:pPr>
              <w:rPr>
                <w:rFonts w:hint="eastAsia"/>
                <w:color w:val="auto"/>
                <w:highlight w:val="none"/>
                <w:lang w:val="en-US" w:eastAsia="zh-CN"/>
              </w:rPr>
            </w:pPr>
            <w:r>
              <w:rPr>
                <w:rFonts w:hint="eastAsia"/>
                <w:color w:val="auto"/>
                <w:highlight w:val="none"/>
                <w:lang w:val="en-US" w:eastAsia="zh-CN"/>
              </w:rPr>
              <w:t>（66）</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46B4E9EE">
            <w:pPr>
              <w:rPr>
                <w:rFonts w:hint="eastAsia"/>
                <w:color w:val="auto"/>
                <w:highlight w:val="none"/>
                <w:lang w:val="en-US" w:eastAsia="zh-CN"/>
              </w:rPr>
            </w:pPr>
            <w:r>
              <w:rPr>
                <w:rFonts w:hint="eastAsia"/>
                <w:color w:val="auto"/>
                <w:highlight w:val="none"/>
                <w:lang w:val="en-US" w:eastAsia="zh-CN"/>
              </w:rPr>
              <w:t>（67）</w:t>
            </w:r>
            <w:r>
              <w:rPr>
                <w:rFonts w:hint="eastAsia"/>
                <w:color w:val="auto"/>
                <w:highlight w:val="none"/>
                <w:lang w:val="zh-CN" w:eastAsia="zh-CN"/>
              </w:rPr>
              <w:t>标的：文化装饰，属于 工业 行业</w:t>
            </w:r>
            <w:r>
              <w:rPr>
                <w:rFonts w:hint="eastAsia"/>
                <w:color w:val="auto"/>
                <w:highlight w:val="none"/>
                <w:lang w:val="en-US" w:eastAsia="zh-CN"/>
              </w:rPr>
              <w:t>；</w:t>
            </w:r>
          </w:p>
          <w:p w14:paraId="396CB59C">
            <w:pPr>
              <w:rPr>
                <w:rFonts w:hint="eastAsia"/>
                <w:color w:val="auto"/>
                <w:highlight w:val="none"/>
                <w:lang w:val="en-US" w:eastAsia="zh-CN"/>
              </w:rPr>
            </w:pPr>
            <w:r>
              <w:rPr>
                <w:rFonts w:hint="eastAsia"/>
                <w:color w:val="auto"/>
                <w:highlight w:val="none"/>
                <w:lang w:val="en-US" w:eastAsia="zh-CN"/>
              </w:rPr>
              <w:t>（68）</w:t>
            </w:r>
            <w:r>
              <w:rPr>
                <w:rFonts w:hint="eastAsia"/>
                <w:color w:val="auto"/>
                <w:highlight w:val="none"/>
                <w:lang w:val="zh-CN" w:eastAsia="zh-CN"/>
              </w:rPr>
              <w:t>标的：定制蓝晒教师桌，属于 工业 行业</w:t>
            </w:r>
            <w:r>
              <w:rPr>
                <w:rFonts w:hint="eastAsia"/>
                <w:color w:val="auto"/>
                <w:highlight w:val="none"/>
                <w:lang w:val="en-US" w:eastAsia="zh-CN"/>
              </w:rPr>
              <w:t>；</w:t>
            </w:r>
          </w:p>
          <w:p w14:paraId="7D0553CA">
            <w:pPr>
              <w:rPr>
                <w:rFonts w:hint="eastAsia"/>
                <w:color w:val="auto"/>
                <w:highlight w:val="none"/>
                <w:lang w:val="en-US" w:eastAsia="zh-CN"/>
              </w:rPr>
            </w:pPr>
            <w:r>
              <w:rPr>
                <w:rFonts w:hint="eastAsia"/>
                <w:color w:val="auto"/>
                <w:highlight w:val="none"/>
                <w:lang w:val="en-US" w:eastAsia="zh-CN"/>
              </w:rPr>
              <w:t>（69）</w:t>
            </w:r>
            <w:r>
              <w:rPr>
                <w:rFonts w:hint="eastAsia"/>
                <w:color w:val="auto"/>
                <w:highlight w:val="none"/>
                <w:lang w:val="zh-CN" w:eastAsia="zh-CN"/>
              </w:rPr>
              <w:t>标的：定制蓝晒桌，属于 工业 行业</w:t>
            </w:r>
            <w:r>
              <w:rPr>
                <w:rFonts w:hint="eastAsia"/>
                <w:color w:val="auto"/>
                <w:highlight w:val="none"/>
                <w:lang w:val="en-US" w:eastAsia="zh-CN"/>
              </w:rPr>
              <w:t>；</w:t>
            </w:r>
          </w:p>
          <w:p w14:paraId="2DA0E207">
            <w:pPr>
              <w:rPr>
                <w:rFonts w:hint="eastAsia"/>
                <w:color w:val="auto"/>
                <w:highlight w:val="none"/>
                <w:lang w:val="en-US" w:eastAsia="zh-CN"/>
              </w:rPr>
            </w:pPr>
            <w:r>
              <w:rPr>
                <w:rFonts w:hint="eastAsia"/>
                <w:color w:val="auto"/>
                <w:highlight w:val="none"/>
                <w:lang w:val="en-US" w:eastAsia="zh-CN"/>
              </w:rPr>
              <w:t>（70）</w:t>
            </w:r>
            <w:r>
              <w:rPr>
                <w:rFonts w:hint="eastAsia"/>
                <w:color w:val="auto"/>
                <w:highlight w:val="none"/>
                <w:lang w:val="zh-CN" w:eastAsia="zh-CN"/>
              </w:rPr>
              <w:t>标的：实木凳，属于 工业 行业</w:t>
            </w:r>
            <w:r>
              <w:rPr>
                <w:rFonts w:hint="eastAsia"/>
                <w:color w:val="auto"/>
                <w:highlight w:val="none"/>
                <w:lang w:val="en-US" w:eastAsia="zh-CN"/>
              </w:rPr>
              <w:t>；</w:t>
            </w:r>
          </w:p>
          <w:p w14:paraId="0CF32B6A">
            <w:pPr>
              <w:rPr>
                <w:rFonts w:hint="eastAsia"/>
                <w:color w:val="auto"/>
                <w:highlight w:val="none"/>
                <w:lang w:val="en-US" w:eastAsia="zh-CN"/>
              </w:rPr>
            </w:pPr>
            <w:r>
              <w:rPr>
                <w:rFonts w:hint="eastAsia"/>
                <w:color w:val="auto"/>
                <w:highlight w:val="none"/>
                <w:lang w:val="en-US" w:eastAsia="zh-CN"/>
              </w:rPr>
              <w:t>（71）</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15D4B40E">
            <w:pPr>
              <w:rPr>
                <w:rFonts w:hint="eastAsia"/>
                <w:color w:val="auto"/>
                <w:highlight w:val="none"/>
                <w:lang w:val="en-US" w:eastAsia="zh-CN"/>
              </w:rPr>
            </w:pPr>
            <w:r>
              <w:rPr>
                <w:rFonts w:hint="eastAsia"/>
                <w:color w:val="auto"/>
                <w:highlight w:val="none"/>
                <w:lang w:val="en-US" w:eastAsia="zh-CN"/>
              </w:rPr>
              <w:t>（72）</w:t>
            </w:r>
            <w:r>
              <w:rPr>
                <w:rFonts w:hint="eastAsia"/>
                <w:color w:val="auto"/>
                <w:highlight w:val="none"/>
                <w:lang w:val="zh-CN" w:eastAsia="zh-CN"/>
              </w:rPr>
              <w:t>标的：文化装饰，属于 工业 行业</w:t>
            </w:r>
            <w:r>
              <w:rPr>
                <w:rFonts w:hint="eastAsia"/>
                <w:color w:val="auto"/>
                <w:highlight w:val="none"/>
                <w:lang w:val="en-US" w:eastAsia="zh-CN"/>
              </w:rPr>
              <w:t>；</w:t>
            </w:r>
          </w:p>
          <w:p w14:paraId="2129307D">
            <w:pPr>
              <w:rPr>
                <w:rFonts w:hint="eastAsia"/>
                <w:color w:val="auto"/>
                <w:highlight w:val="none"/>
                <w:lang w:val="en-US" w:eastAsia="zh-CN"/>
              </w:rPr>
            </w:pPr>
            <w:r>
              <w:rPr>
                <w:rFonts w:hint="eastAsia"/>
                <w:color w:val="auto"/>
                <w:highlight w:val="none"/>
                <w:lang w:val="en-US" w:eastAsia="zh-CN"/>
              </w:rPr>
              <w:t>（73）</w:t>
            </w:r>
            <w:r>
              <w:rPr>
                <w:rFonts w:hint="eastAsia"/>
                <w:color w:val="auto"/>
                <w:highlight w:val="none"/>
                <w:lang w:val="zh-CN" w:eastAsia="zh-CN"/>
              </w:rPr>
              <w:t>标的：教师桌，属于 工业 行业</w:t>
            </w:r>
            <w:r>
              <w:rPr>
                <w:rFonts w:hint="eastAsia"/>
                <w:color w:val="auto"/>
                <w:highlight w:val="none"/>
                <w:lang w:val="en-US" w:eastAsia="zh-CN"/>
              </w:rPr>
              <w:t>；</w:t>
            </w:r>
          </w:p>
          <w:p w14:paraId="6D17136F">
            <w:pPr>
              <w:rPr>
                <w:rFonts w:hint="eastAsia"/>
                <w:color w:val="auto"/>
                <w:highlight w:val="none"/>
                <w:lang w:val="en-US" w:eastAsia="zh-CN"/>
              </w:rPr>
            </w:pPr>
            <w:r>
              <w:rPr>
                <w:rFonts w:hint="eastAsia"/>
                <w:color w:val="auto"/>
                <w:highlight w:val="none"/>
                <w:lang w:val="en-US" w:eastAsia="zh-CN"/>
              </w:rPr>
              <w:t>（74）</w:t>
            </w:r>
            <w:r>
              <w:rPr>
                <w:rFonts w:hint="eastAsia"/>
                <w:color w:val="auto"/>
                <w:highlight w:val="none"/>
                <w:lang w:val="zh-CN" w:eastAsia="zh-CN"/>
              </w:rPr>
              <w:t>标的：艺术型美术桌，属于 工业 行业</w:t>
            </w:r>
            <w:r>
              <w:rPr>
                <w:rFonts w:hint="eastAsia"/>
                <w:color w:val="auto"/>
                <w:highlight w:val="none"/>
                <w:lang w:val="en-US" w:eastAsia="zh-CN"/>
              </w:rPr>
              <w:t>；</w:t>
            </w:r>
          </w:p>
          <w:p w14:paraId="707D0327">
            <w:pPr>
              <w:rPr>
                <w:rFonts w:hint="eastAsia"/>
                <w:color w:val="auto"/>
                <w:highlight w:val="none"/>
                <w:lang w:val="en-US" w:eastAsia="zh-CN"/>
              </w:rPr>
            </w:pPr>
            <w:r>
              <w:rPr>
                <w:rFonts w:hint="eastAsia"/>
                <w:color w:val="auto"/>
                <w:highlight w:val="none"/>
                <w:lang w:val="en-US" w:eastAsia="zh-CN"/>
              </w:rPr>
              <w:t>（75）</w:t>
            </w:r>
            <w:r>
              <w:rPr>
                <w:rFonts w:hint="eastAsia"/>
                <w:color w:val="auto"/>
                <w:highlight w:val="none"/>
                <w:lang w:val="zh-CN" w:eastAsia="zh-CN"/>
              </w:rPr>
              <w:t>标的：造型凳，属于 工业 行业</w:t>
            </w:r>
            <w:r>
              <w:rPr>
                <w:rFonts w:hint="eastAsia"/>
                <w:color w:val="auto"/>
                <w:highlight w:val="none"/>
                <w:lang w:val="en-US" w:eastAsia="zh-CN"/>
              </w:rPr>
              <w:t>；</w:t>
            </w:r>
          </w:p>
          <w:p w14:paraId="447C33DD">
            <w:pPr>
              <w:rPr>
                <w:rFonts w:hint="eastAsia"/>
                <w:color w:val="auto"/>
                <w:highlight w:val="none"/>
                <w:lang w:val="en-US" w:eastAsia="zh-CN"/>
              </w:rPr>
            </w:pPr>
            <w:r>
              <w:rPr>
                <w:rFonts w:hint="eastAsia"/>
                <w:color w:val="auto"/>
                <w:highlight w:val="none"/>
                <w:lang w:val="en-US" w:eastAsia="zh-CN"/>
              </w:rPr>
              <w:t>（76）</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304C46D9">
            <w:pPr>
              <w:rPr>
                <w:rFonts w:hint="eastAsia"/>
                <w:color w:val="auto"/>
                <w:highlight w:val="none"/>
                <w:lang w:val="en-US" w:eastAsia="zh-CN"/>
              </w:rPr>
            </w:pPr>
            <w:r>
              <w:rPr>
                <w:rFonts w:hint="eastAsia"/>
                <w:color w:val="auto"/>
                <w:highlight w:val="none"/>
                <w:lang w:val="en-US" w:eastAsia="zh-CN"/>
              </w:rPr>
              <w:t>（77）</w:t>
            </w:r>
            <w:r>
              <w:rPr>
                <w:rFonts w:hint="eastAsia"/>
                <w:color w:val="auto"/>
                <w:highlight w:val="none"/>
                <w:lang w:val="zh-CN" w:eastAsia="zh-CN"/>
              </w:rPr>
              <w:t>标的：文化装饰，属于 工业 行业</w:t>
            </w:r>
            <w:r>
              <w:rPr>
                <w:rFonts w:hint="eastAsia"/>
                <w:color w:val="auto"/>
                <w:highlight w:val="none"/>
                <w:lang w:val="en-US" w:eastAsia="zh-CN"/>
              </w:rPr>
              <w:t>；</w:t>
            </w:r>
          </w:p>
          <w:p w14:paraId="27D56263">
            <w:pPr>
              <w:rPr>
                <w:rFonts w:hint="eastAsia"/>
                <w:color w:val="auto"/>
                <w:highlight w:val="none"/>
                <w:lang w:val="en-US" w:eastAsia="zh-CN"/>
              </w:rPr>
            </w:pPr>
            <w:r>
              <w:rPr>
                <w:rFonts w:hint="eastAsia"/>
                <w:color w:val="auto"/>
                <w:highlight w:val="none"/>
                <w:lang w:val="en-US" w:eastAsia="zh-CN"/>
              </w:rPr>
              <w:t>（78）</w:t>
            </w:r>
            <w:r>
              <w:rPr>
                <w:rFonts w:hint="eastAsia"/>
                <w:color w:val="auto"/>
                <w:highlight w:val="none"/>
                <w:lang w:val="zh-CN" w:eastAsia="zh-CN"/>
              </w:rPr>
              <w:t>标的：教师中控条案，属于 工业 行业</w:t>
            </w:r>
            <w:r>
              <w:rPr>
                <w:rFonts w:hint="eastAsia"/>
                <w:color w:val="auto"/>
                <w:highlight w:val="none"/>
                <w:lang w:val="en-US" w:eastAsia="zh-CN"/>
              </w:rPr>
              <w:t>；</w:t>
            </w:r>
          </w:p>
          <w:p w14:paraId="3787B910">
            <w:pPr>
              <w:rPr>
                <w:rFonts w:hint="eastAsia"/>
                <w:color w:val="auto"/>
                <w:highlight w:val="none"/>
                <w:lang w:val="en-US" w:eastAsia="zh-CN"/>
              </w:rPr>
            </w:pPr>
            <w:r>
              <w:rPr>
                <w:rFonts w:hint="eastAsia"/>
                <w:color w:val="auto"/>
                <w:highlight w:val="none"/>
                <w:lang w:val="en-US" w:eastAsia="zh-CN"/>
              </w:rPr>
              <w:t>（79）</w:t>
            </w:r>
            <w:r>
              <w:rPr>
                <w:rFonts w:hint="eastAsia"/>
                <w:color w:val="auto"/>
                <w:highlight w:val="none"/>
                <w:lang w:val="zh-CN" w:eastAsia="zh-CN"/>
              </w:rPr>
              <w:t>标的：书法临摹桌，属于 工业 行业</w:t>
            </w:r>
            <w:r>
              <w:rPr>
                <w:rFonts w:hint="eastAsia"/>
                <w:color w:val="auto"/>
                <w:highlight w:val="none"/>
                <w:lang w:val="en-US" w:eastAsia="zh-CN"/>
              </w:rPr>
              <w:t>；</w:t>
            </w:r>
          </w:p>
          <w:p w14:paraId="5036016D">
            <w:pPr>
              <w:rPr>
                <w:rFonts w:hint="eastAsia"/>
                <w:color w:val="auto"/>
                <w:highlight w:val="none"/>
                <w:lang w:val="en-US" w:eastAsia="zh-CN"/>
              </w:rPr>
            </w:pPr>
            <w:r>
              <w:rPr>
                <w:rFonts w:hint="eastAsia"/>
                <w:color w:val="auto"/>
                <w:highlight w:val="none"/>
                <w:lang w:val="en-US" w:eastAsia="zh-CN"/>
              </w:rPr>
              <w:t>（80）</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63BE6BC3">
            <w:pPr>
              <w:rPr>
                <w:rFonts w:hint="eastAsia"/>
                <w:color w:val="auto"/>
                <w:highlight w:val="none"/>
                <w:lang w:val="en-US" w:eastAsia="zh-CN"/>
              </w:rPr>
            </w:pPr>
            <w:r>
              <w:rPr>
                <w:rFonts w:hint="eastAsia"/>
                <w:color w:val="auto"/>
                <w:highlight w:val="none"/>
                <w:lang w:val="en-US" w:eastAsia="zh-CN"/>
              </w:rPr>
              <w:t>（81）</w:t>
            </w:r>
            <w:r>
              <w:rPr>
                <w:rFonts w:hint="eastAsia"/>
                <w:color w:val="auto"/>
                <w:highlight w:val="none"/>
                <w:lang w:val="zh-CN" w:eastAsia="zh-CN"/>
              </w:rPr>
              <w:t>标的：展示墙，属于 工业 行业</w:t>
            </w:r>
            <w:r>
              <w:rPr>
                <w:rFonts w:hint="eastAsia"/>
                <w:color w:val="auto"/>
                <w:highlight w:val="none"/>
                <w:lang w:val="en-US" w:eastAsia="zh-CN"/>
              </w:rPr>
              <w:t>；</w:t>
            </w:r>
          </w:p>
          <w:p w14:paraId="24237C6C">
            <w:pPr>
              <w:rPr>
                <w:rFonts w:hint="eastAsia"/>
                <w:color w:val="auto"/>
                <w:highlight w:val="none"/>
                <w:lang w:val="en-US" w:eastAsia="zh-CN"/>
              </w:rPr>
            </w:pPr>
            <w:r>
              <w:rPr>
                <w:rFonts w:hint="eastAsia"/>
                <w:color w:val="auto"/>
                <w:highlight w:val="none"/>
                <w:lang w:val="en-US" w:eastAsia="zh-CN"/>
              </w:rPr>
              <w:t>（82）</w:t>
            </w:r>
            <w:r>
              <w:rPr>
                <w:rFonts w:hint="eastAsia"/>
                <w:color w:val="auto"/>
                <w:highlight w:val="none"/>
                <w:lang w:val="zh-CN" w:eastAsia="zh-CN"/>
              </w:rPr>
              <w:t>标的：文化装饰，属于 工业 行业</w:t>
            </w:r>
            <w:r>
              <w:rPr>
                <w:rFonts w:hint="eastAsia"/>
                <w:color w:val="auto"/>
                <w:highlight w:val="none"/>
                <w:lang w:val="en-US" w:eastAsia="zh-CN"/>
              </w:rPr>
              <w:t>；</w:t>
            </w:r>
          </w:p>
          <w:p w14:paraId="3987C901">
            <w:pPr>
              <w:rPr>
                <w:rFonts w:hint="eastAsia"/>
                <w:color w:val="auto"/>
                <w:highlight w:val="none"/>
                <w:lang w:val="en-US" w:eastAsia="zh-CN"/>
              </w:rPr>
            </w:pPr>
            <w:r>
              <w:rPr>
                <w:rFonts w:hint="eastAsia"/>
                <w:color w:val="auto"/>
                <w:highlight w:val="none"/>
                <w:lang w:val="en-US" w:eastAsia="zh-CN"/>
              </w:rPr>
              <w:t>（83）</w:t>
            </w:r>
            <w:r>
              <w:rPr>
                <w:rFonts w:hint="eastAsia"/>
                <w:color w:val="auto"/>
                <w:highlight w:val="none"/>
                <w:lang w:val="zh-CN" w:eastAsia="zh-CN"/>
              </w:rPr>
              <w:t>标的：音乐凳，属于 工业 行业</w:t>
            </w:r>
            <w:r>
              <w:rPr>
                <w:rFonts w:hint="eastAsia"/>
                <w:color w:val="auto"/>
                <w:highlight w:val="none"/>
                <w:lang w:val="en-US" w:eastAsia="zh-CN"/>
              </w:rPr>
              <w:t>；</w:t>
            </w:r>
          </w:p>
          <w:p w14:paraId="10886C2A">
            <w:pPr>
              <w:rPr>
                <w:rFonts w:hint="eastAsia"/>
                <w:color w:val="auto"/>
                <w:highlight w:val="none"/>
                <w:lang w:val="en-US" w:eastAsia="zh-CN"/>
              </w:rPr>
            </w:pPr>
            <w:r>
              <w:rPr>
                <w:rFonts w:hint="eastAsia"/>
                <w:color w:val="auto"/>
                <w:highlight w:val="none"/>
                <w:lang w:val="en-US" w:eastAsia="zh-CN"/>
              </w:rPr>
              <w:t>（84）</w:t>
            </w:r>
            <w:r>
              <w:rPr>
                <w:rFonts w:hint="eastAsia"/>
                <w:color w:val="auto"/>
                <w:highlight w:val="none"/>
                <w:lang w:val="zh-CN" w:eastAsia="zh-CN"/>
              </w:rPr>
              <w:t>标的：可移动拼搭合唱台，属于 工业 行业</w:t>
            </w:r>
            <w:r>
              <w:rPr>
                <w:rFonts w:hint="eastAsia"/>
                <w:color w:val="auto"/>
                <w:highlight w:val="none"/>
                <w:lang w:val="en-US" w:eastAsia="zh-CN"/>
              </w:rPr>
              <w:t>；</w:t>
            </w:r>
          </w:p>
          <w:p w14:paraId="28BD9B5C">
            <w:pPr>
              <w:rPr>
                <w:rFonts w:hint="eastAsia"/>
                <w:color w:val="auto"/>
                <w:highlight w:val="none"/>
                <w:lang w:val="en-US" w:eastAsia="zh-CN"/>
              </w:rPr>
            </w:pPr>
            <w:r>
              <w:rPr>
                <w:rFonts w:hint="eastAsia"/>
                <w:color w:val="auto"/>
                <w:highlight w:val="none"/>
                <w:lang w:val="en-US" w:eastAsia="zh-CN"/>
              </w:rPr>
              <w:t>（85）</w:t>
            </w:r>
            <w:r>
              <w:rPr>
                <w:rFonts w:hint="eastAsia"/>
                <w:color w:val="auto"/>
                <w:highlight w:val="none"/>
                <w:lang w:val="zh-CN" w:eastAsia="zh-CN"/>
              </w:rPr>
              <w:t>标的：表演地台，属于 工业 行业</w:t>
            </w:r>
            <w:r>
              <w:rPr>
                <w:rFonts w:hint="eastAsia"/>
                <w:color w:val="auto"/>
                <w:highlight w:val="none"/>
                <w:lang w:val="en-US" w:eastAsia="zh-CN"/>
              </w:rPr>
              <w:t>；</w:t>
            </w:r>
          </w:p>
          <w:p w14:paraId="19F1FEEF">
            <w:pPr>
              <w:rPr>
                <w:rFonts w:hint="eastAsia"/>
                <w:color w:val="auto"/>
                <w:highlight w:val="none"/>
                <w:lang w:val="en-US" w:eastAsia="zh-CN"/>
              </w:rPr>
            </w:pPr>
            <w:r>
              <w:rPr>
                <w:rFonts w:hint="eastAsia"/>
                <w:color w:val="auto"/>
                <w:highlight w:val="none"/>
                <w:lang w:val="en-US" w:eastAsia="zh-CN"/>
              </w:rPr>
              <w:t>（86）</w:t>
            </w:r>
            <w:r>
              <w:rPr>
                <w:rFonts w:hint="eastAsia"/>
                <w:color w:val="auto"/>
                <w:highlight w:val="none"/>
                <w:lang w:val="zh-CN" w:eastAsia="zh-CN"/>
              </w:rPr>
              <w:t>标的：储物柜，属于 工业 行业</w:t>
            </w:r>
            <w:r>
              <w:rPr>
                <w:rFonts w:hint="eastAsia"/>
                <w:color w:val="auto"/>
                <w:highlight w:val="none"/>
                <w:lang w:val="en-US" w:eastAsia="zh-CN"/>
              </w:rPr>
              <w:t>；</w:t>
            </w:r>
          </w:p>
          <w:p w14:paraId="6DB4DC46">
            <w:pPr>
              <w:rPr>
                <w:rFonts w:hint="eastAsia"/>
                <w:color w:val="auto"/>
                <w:highlight w:val="none"/>
                <w:lang w:val="en-US" w:eastAsia="zh-CN"/>
              </w:rPr>
            </w:pPr>
            <w:r>
              <w:rPr>
                <w:rFonts w:hint="eastAsia"/>
                <w:color w:val="auto"/>
                <w:highlight w:val="none"/>
                <w:lang w:val="en-US" w:eastAsia="zh-CN"/>
              </w:rPr>
              <w:t>（87）</w:t>
            </w:r>
            <w:r>
              <w:rPr>
                <w:rFonts w:hint="eastAsia"/>
                <w:color w:val="auto"/>
                <w:highlight w:val="none"/>
                <w:lang w:val="zh-CN" w:eastAsia="zh-CN"/>
              </w:rPr>
              <w:t>标的：文化装饰，属于 工业 行业</w:t>
            </w:r>
            <w:r>
              <w:rPr>
                <w:rFonts w:hint="eastAsia"/>
                <w:color w:val="auto"/>
                <w:highlight w:val="none"/>
                <w:lang w:val="en-US" w:eastAsia="zh-CN"/>
              </w:rPr>
              <w:t>；</w:t>
            </w:r>
          </w:p>
          <w:p w14:paraId="53CA372D">
            <w:pPr>
              <w:rPr>
                <w:rFonts w:hint="eastAsia"/>
                <w:color w:val="auto"/>
                <w:highlight w:val="none"/>
                <w:lang w:val="en-US" w:eastAsia="zh-CN"/>
              </w:rPr>
            </w:pPr>
            <w:r>
              <w:rPr>
                <w:rFonts w:hint="eastAsia"/>
                <w:color w:val="auto"/>
                <w:highlight w:val="none"/>
                <w:lang w:val="en-US" w:eastAsia="zh-CN"/>
              </w:rPr>
              <w:t>（88）</w:t>
            </w:r>
            <w:r>
              <w:rPr>
                <w:rFonts w:hint="eastAsia"/>
                <w:color w:val="auto"/>
                <w:highlight w:val="none"/>
                <w:lang w:val="zh-CN" w:eastAsia="zh-CN"/>
              </w:rPr>
              <w:t>标的：可移动拼搭合唱台，属于 工业 行业</w:t>
            </w:r>
            <w:r>
              <w:rPr>
                <w:rFonts w:hint="eastAsia"/>
                <w:color w:val="auto"/>
                <w:highlight w:val="none"/>
                <w:lang w:val="en-US" w:eastAsia="zh-CN"/>
              </w:rPr>
              <w:t>；</w:t>
            </w:r>
          </w:p>
          <w:p w14:paraId="3456F4C7">
            <w:pPr>
              <w:rPr>
                <w:rFonts w:hint="eastAsia"/>
                <w:color w:val="auto"/>
                <w:highlight w:val="none"/>
                <w:lang w:val="en-US" w:eastAsia="zh-CN"/>
              </w:rPr>
            </w:pPr>
            <w:r>
              <w:rPr>
                <w:rFonts w:hint="eastAsia"/>
                <w:color w:val="auto"/>
                <w:highlight w:val="none"/>
                <w:lang w:val="en-US" w:eastAsia="zh-CN"/>
              </w:rPr>
              <w:t>（89）</w:t>
            </w:r>
            <w:r>
              <w:rPr>
                <w:rFonts w:hint="eastAsia"/>
                <w:color w:val="auto"/>
                <w:highlight w:val="none"/>
                <w:lang w:val="zh-CN" w:eastAsia="zh-CN"/>
              </w:rPr>
              <w:t>标的：音乐凳，属于 工业 行业</w:t>
            </w:r>
            <w:r>
              <w:rPr>
                <w:rFonts w:hint="eastAsia"/>
                <w:color w:val="auto"/>
                <w:highlight w:val="none"/>
                <w:lang w:val="en-US" w:eastAsia="zh-CN"/>
              </w:rPr>
              <w:t>；</w:t>
            </w:r>
          </w:p>
          <w:p w14:paraId="7344622C">
            <w:pPr>
              <w:rPr>
                <w:rFonts w:hint="eastAsia"/>
                <w:color w:val="auto"/>
                <w:highlight w:val="none"/>
                <w:lang w:val="en-US" w:eastAsia="zh-CN"/>
              </w:rPr>
            </w:pPr>
            <w:r>
              <w:rPr>
                <w:rFonts w:hint="eastAsia"/>
                <w:color w:val="auto"/>
                <w:highlight w:val="none"/>
                <w:lang w:val="en-US" w:eastAsia="zh-CN"/>
              </w:rPr>
              <w:t>（90）</w:t>
            </w:r>
            <w:r>
              <w:rPr>
                <w:rFonts w:hint="eastAsia"/>
                <w:color w:val="auto"/>
                <w:highlight w:val="none"/>
                <w:lang w:val="zh-CN" w:eastAsia="zh-CN"/>
              </w:rPr>
              <w:t>标的：表演地台，属于 工业 行业</w:t>
            </w:r>
            <w:r>
              <w:rPr>
                <w:rFonts w:hint="eastAsia"/>
                <w:color w:val="auto"/>
                <w:highlight w:val="none"/>
                <w:lang w:val="en-US" w:eastAsia="zh-CN"/>
              </w:rPr>
              <w:t>；</w:t>
            </w:r>
          </w:p>
          <w:p w14:paraId="77151051">
            <w:pPr>
              <w:rPr>
                <w:color w:val="auto"/>
                <w:highlight w:val="none"/>
                <w:lang w:val="en-US"/>
              </w:rPr>
            </w:pPr>
            <w:r>
              <w:rPr>
                <w:rFonts w:hint="eastAsia"/>
                <w:color w:val="auto"/>
                <w:highlight w:val="none"/>
                <w:lang w:val="en-US" w:eastAsia="zh-CN"/>
              </w:rPr>
              <w:t>（91）</w:t>
            </w:r>
            <w:r>
              <w:rPr>
                <w:rFonts w:hint="eastAsia"/>
                <w:color w:val="auto"/>
                <w:highlight w:val="none"/>
                <w:lang w:val="zh-CN" w:eastAsia="zh-CN"/>
              </w:rPr>
              <w:t>标的：储物柜，属于 工业 行业</w:t>
            </w:r>
            <w:r>
              <w:rPr>
                <w:rFonts w:hint="eastAsia"/>
                <w:color w:val="auto"/>
                <w:highlight w:val="none"/>
                <w:lang w:val="en-US" w:eastAsia="zh-CN"/>
              </w:rPr>
              <w:t>；</w:t>
            </w:r>
          </w:p>
        </w:tc>
      </w:tr>
      <w:tr w14:paraId="652FA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739E6DED">
            <w:pPr>
              <w:snapToGrid w:val="0"/>
              <w:spacing w:line="360" w:lineRule="auto"/>
              <w:jc w:val="center"/>
              <w:rPr>
                <w:rFonts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3E0E58C7">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top"/>
          </w:tcPr>
          <w:p w14:paraId="50415366">
            <w:pPr>
              <w:rPr>
                <w:rFonts w:hint="eastAsia"/>
                <w:color w:val="auto"/>
                <w:highlight w:val="none"/>
                <w:lang w:val="en-US" w:eastAsia="zh-CN"/>
              </w:rPr>
            </w:pPr>
            <w:r>
              <w:rPr>
                <w:rFonts w:hint="eastAsia"/>
                <w:color w:val="auto"/>
                <w:highlight w:val="none"/>
                <w:lang w:val="en-US" w:eastAsia="zh-CN"/>
              </w:rPr>
              <w:t>（92）</w:t>
            </w:r>
            <w:r>
              <w:rPr>
                <w:rFonts w:hint="eastAsia"/>
                <w:color w:val="auto"/>
                <w:highlight w:val="none"/>
                <w:lang w:val="zh-CN" w:eastAsia="zh-CN"/>
              </w:rPr>
              <w:t>标的：文化装饰，属于 工业 行业</w:t>
            </w:r>
            <w:r>
              <w:rPr>
                <w:rFonts w:hint="eastAsia"/>
                <w:color w:val="auto"/>
                <w:highlight w:val="none"/>
                <w:lang w:val="en-US" w:eastAsia="zh-CN"/>
              </w:rPr>
              <w:t>；</w:t>
            </w:r>
          </w:p>
          <w:p w14:paraId="2D2DA959">
            <w:pPr>
              <w:rPr>
                <w:rFonts w:hint="eastAsia"/>
                <w:color w:val="auto"/>
                <w:highlight w:val="none"/>
                <w:lang w:val="en-US" w:eastAsia="zh-CN"/>
              </w:rPr>
            </w:pPr>
            <w:r>
              <w:rPr>
                <w:rFonts w:hint="eastAsia"/>
                <w:color w:val="auto"/>
                <w:highlight w:val="none"/>
                <w:lang w:val="en-US" w:eastAsia="zh-CN"/>
              </w:rPr>
              <w:t>（93）</w:t>
            </w:r>
            <w:r>
              <w:rPr>
                <w:rFonts w:hint="eastAsia"/>
                <w:color w:val="auto"/>
                <w:highlight w:val="none"/>
                <w:lang w:val="zh-CN" w:eastAsia="zh-CN"/>
              </w:rPr>
              <w:t>标的：吸音板，属于 工业 行业</w:t>
            </w:r>
            <w:r>
              <w:rPr>
                <w:rFonts w:hint="eastAsia"/>
                <w:color w:val="auto"/>
                <w:highlight w:val="none"/>
                <w:lang w:val="en-US" w:eastAsia="zh-CN"/>
              </w:rPr>
              <w:t>；</w:t>
            </w:r>
          </w:p>
          <w:p w14:paraId="31759A8D">
            <w:pPr>
              <w:rPr>
                <w:rFonts w:hint="eastAsia"/>
                <w:color w:val="auto"/>
                <w:highlight w:val="none"/>
                <w:lang w:val="en-US" w:eastAsia="zh-CN"/>
              </w:rPr>
            </w:pPr>
            <w:r>
              <w:rPr>
                <w:rFonts w:hint="eastAsia"/>
                <w:color w:val="auto"/>
                <w:highlight w:val="none"/>
                <w:lang w:val="en-US" w:eastAsia="zh-CN"/>
              </w:rPr>
              <w:t>（94）</w:t>
            </w:r>
            <w:r>
              <w:rPr>
                <w:rFonts w:hint="eastAsia"/>
                <w:color w:val="auto"/>
                <w:highlight w:val="none"/>
                <w:lang w:val="zh-CN" w:eastAsia="zh-CN"/>
              </w:rPr>
              <w:t>标的：音乐凳，属于 工业 行业</w:t>
            </w:r>
            <w:r>
              <w:rPr>
                <w:rFonts w:hint="eastAsia"/>
                <w:color w:val="auto"/>
                <w:highlight w:val="none"/>
                <w:lang w:val="en-US" w:eastAsia="zh-CN"/>
              </w:rPr>
              <w:t>；</w:t>
            </w:r>
          </w:p>
          <w:p w14:paraId="41F009C4">
            <w:pPr>
              <w:rPr>
                <w:rFonts w:hint="eastAsia"/>
                <w:color w:val="auto"/>
                <w:highlight w:val="none"/>
                <w:lang w:val="en-US" w:eastAsia="zh-CN"/>
              </w:rPr>
            </w:pPr>
            <w:r>
              <w:rPr>
                <w:rFonts w:hint="eastAsia"/>
                <w:color w:val="auto"/>
                <w:highlight w:val="none"/>
                <w:lang w:val="en-US" w:eastAsia="zh-CN"/>
              </w:rPr>
              <w:t>（95）</w:t>
            </w:r>
            <w:r>
              <w:rPr>
                <w:rFonts w:hint="eastAsia"/>
                <w:color w:val="auto"/>
                <w:highlight w:val="none"/>
                <w:lang w:val="zh-CN" w:eastAsia="zh-CN"/>
              </w:rPr>
              <w:t>标的：表演地台，属于 工业 行业</w:t>
            </w:r>
            <w:r>
              <w:rPr>
                <w:rFonts w:hint="eastAsia"/>
                <w:color w:val="auto"/>
                <w:highlight w:val="none"/>
                <w:lang w:val="en-US" w:eastAsia="zh-CN"/>
              </w:rPr>
              <w:t>；</w:t>
            </w:r>
          </w:p>
          <w:p w14:paraId="5C4B79A3">
            <w:pPr>
              <w:rPr>
                <w:rFonts w:hint="eastAsia"/>
                <w:color w:val="auto"/>
                <w:highlight w:val="none"/>
                <w:lang w:val="en-US" w:eastAsia="zh-CN"/>
              </w:rPr>
            </w:pPr>
            <w:r>
              <w:rPr>
                <w:rFonts w:hint="eastAsia"/>
                <w:color w:val="auto"/>
                <w:highlight w:val="none"/>
                <w:lang w:val="en-US" w:eastAsia="zh-CN"/>
              </w:rPr>
              <w:t>（96）</w:t>
            </w:r>
            <w:r>
              <w:rPr>
                <w:rFonts w:hint="eastAsia"/>
                <w:color w:val="auto"/>
                <w:highlight w:val="none"/>
                <w:lang w:val="zh-CN" w:eastAsia="zh-CN"/>
              </w:rPr>
              <w:t>标的：储物柜，属于 工业 行业</w:t>
            </w:r>
            <w:r>
              <w:rPr>
                <w:rFonts w:hint="eastAsia"/>
                <w:color w:val="auto"/>
                <w:highlight w:val="none"/>
                <w:lang w:val="en-US" w:eastAsia="zh-CN"/>
              </w:rPr>
              <w:t>；</w:t>
            </w:r>
          </w:p>
          <w:p w14:paraId="66924B5E">
            <w:pPr>
              <w:rPr>
                <w:rFonts w:hint="eastAsia"/>
                <w:color w:val="auto"/>
                <w:highlight w:val="none"/>
                <w:lang w:val="en-US" w:eastAsia="zh-CN"/>
              </w:rPr>
            </w:pPr>
            <w:r>
              <w:rPr>
                <w:rFonts w:hint="eastAsia"/>
                <w:color w:val="auto"/>
                <w:highlight w:val="none"/>
                <w:lang w:val="en-US" w:eastAsia="zh-CN"/>
              </w:rPr>
              <w:t>（97）</w:t>
            </w:r>
            <w:r>
              <w:rPr>
                <w:rFonts w:hint="eastAsia"/>
                <w:color w:val="auto"/>
                <w:highlight w:val="none"/>
                <w:lang w:val="zh-CN" w:eastAsia="zh-CN"/>
              </w:rPr>
              <w:t>标的：文化装饰，属于 工业 行业</w:t>
            </w:r>
            <w:r>
              <w:rPr>
                <w:rFonts w:hint="eastAsia"/>
                <w:color w:val="auto"/>
                <w:highlight w:val="none"/>
                <w:lang w:val="en-US" w:eastAsia="zh-CN"/>
              </w:rPr>
              <w:t>；</w:t>
            </w:r>
          </w:p>
          <w:p w14:paraId="5F10734A">
            <w:pPr>
              <w:rPr>
                <w:rFonts w:hint="eastAsia"/>
                <w:color w:val="auto"/>
                <w:highlight w:val="none"/>
                <w:lang w:val="en-US" w:eastAsia="zh-CN"/>
              </w:rPr>
            </w:pPr>
            <w:r>
              <w:rPr>
                <w:rFonts w:hint="eastAsia"/>
                <w:color w:val="auto"/>
                <w:highlight w:val="none"/>
                <w:lang w:val="en-US" w:eastAsia="zh-CN"/>
              </w:rPr>
              <w:t>（98）</w:t>
            </w:r>
            <w:r>
              <w:rPr>
                <w:rFonts w:hint="eastAsia"/>
                <w:color w:val="auto"/>
                <w:highlight w:val="none"/>
                <w:lang w:val="zh-CN" w:eastAsia="zh-CN"/>
              </w:rPr>
              <w:t>标的：舞蹈把杆，属于 工业 行业</w:t>
            </w:r>
            <w:r>
              <w:rPr>
                <w:rFonts w:hint="eastAsia"/>
                <w:color w:val="auto"/>
                <w:highlight w:val="none"/>
                <w:lang w:val="en-US" w:eastAsia="zh-CN"/>
              </w:rPr>
              <w:t>；</w:t>
            </w:r>
          </w:p>
          <w:p w14:paraId="5A3CBD9B">
            <w:pPr>
              <w:rPr>
                <w:rFonts w:hint="eastAsia"/>
                <w:color w:val="auto"/>
                <w:highlight w:val="none"/>
                <w:lang w:val="en-US" w:eastAsia="zh-CN"/>
              </w:rPr>
            </w:pPr>
            <w:r>
              <w:rPr>
                <w:rFonts w:hint="eastAsia"/>
                <w:color w:val="auto"/>
                <w:highlight w:val="none"/>
                <w:lang w:val="en-US" w:eastAsia="zh-CN"/>
              </w:rPr>
              <w:t>（99）</w:t>
            </w:r>
            <w:r>
              <w:rPr>
                <w:rFonts w:hint="eastAsia"/>
                <w:color w:val="auto"/>
                <w:highlight w:val="none"/>
                <w:lang w:val="zh-CN" w:eastAsia="zh-CN"/>
              </w:rPr>
              <w:t>标的：换鞋凳，属于 工业 行业</w:t>
            </w:r>
            <w:r>
              <w:rPr>
                <w:rFonts w:hint="eastAsia"/>
                <w:color w:val="auto"/>
                <w:highlight w:val="none"/>
                <w:lang w:val="en-US" w:eastAsia="zh-CN"/>
              </w:rPr>
              <w:t>；</w:t>
            </w:r>
          </w:p>
          <w:p w14:paraId="672B918F">
            <w:pPr>
              <w:rPr>
                <w:rFonts w:hint="eastAsia"/>
                <w:color w:val="auto"/>
                <w:highlight w:val="none"/>
                <w:lang w:val="en-US" w:eastAsia="zh-CN"/>
              </w:rPr>
            </w:pPr>
            <w:r>
              <w:rPr>
                <w:rFonts w:hint="eastAsia"/>
                <w:color w:val="auto"/>
                <w:highlight w:val="none"/>
                <w:lang w:val="en-US" w:eastAsia="zh-CN"/>
              </w:rPr>
              <w:t>（100）</w:t>
            </w:r>
            <w:r>
              <w:rPr>
                <w:rFonts w:hint="eastAsia"/>
                <w:color w:val="auto"/>
                <w:highlight w:val="none"/>
                <w:lang w:val="zh-CN" w:eastAsia="zh-CN"/>
              </w:rPr>
              <w:t>标的：储物柜，属于 工业 行业</w:t>
            </w:r>
            <w:r>
              <w:rPr>
                <w:rFonts w:hint="eastAsia"/>
                <w:color w:val="auto"/>
                <w:highlight w:val="none"/>
                <w:lang w:val="en-US" w:eastAsia="zh-CN"/>
              </w:rPr>
              <w:t>；</w:t>
            </w:r>
          </w:p>
          <w:p w14:paraId="2E1FC72F">
            <w:pPr>
              <w:rPr>
                <w:rFonts w:hint="eastAsia"/>
                <w:color w:val="auto"/>
                <w:highlight w:val="none"/>
                <w:lang w:val="en-US" w:eastAsia="zh-CN"/>
              </w:rPr>
            </w:pPr>
            <w:r>
              <w:rPr>
                <w:rFonts w:hint="eastAsia"/>
                <w:color w:val="auto"/>
                <w:highlight w:val="none"/>
                <w:lang w:val="en-US" w:eastAsia="zh-CN"/>
              </w:rPr>
              <w:t>（101）</w:t>
            </w:r>
            <w:r>
              <w:rPr>
                <w:rFonts w:hint="eastAsia"/>
                <w:color w:val="auto"/>
                <w:highlight w:val="none"/>
                <w:lang w:val="zh-CN" w:eastAsia="zh-CN"/>
              </w:rPr>
              <w:t>标的：瑜伽垫，属于 工业 行业</w:t>
            </w:r>
            <w:r>
              <w:rPr>
                <w:rFonts w:hint="eastAsia"/>
                <w:color w:val="auto"/>
                <w:highlight w:val="none"/>
                <w:lang w:val="en-US" w:eastAsia="zh-CN"/>
              </w:rPr>
              <w:t>；</w:t>
            </w:r>
          </w:p>
          <w:p w14:paraId="63907336">
            <w:pPr>
              <w:rPr>
                <w:rFonts w:hint="eastAsia"/>
                <w:color w:val="auto"/>
                <w:highlight w:val="none"/>
                <w:lang w:val="en-US" w:eastAsia="zh-CN"/>
              </w:rPr>
            </w:pPr>
            <w:r>
              <w:rPr>
                <w:rFonts w:hint="eastAsia"/>
                <w:color w:val="auto"/>
                <w:highlight w:val="none"/>
                <w:lang w:val="en-US" w:eastAsia="zh-CN"/>
              </w:rPr>
              <w:t>（102）</w:t>
            </w:r>
            <w:r>
              <w:rPr>
                <w:rFonts w:hint="eastAsia"/>
                <w:color w:val="auto"/>
                <w:highlight w:val="none"/>
                <w:lang w:val="zh-CN" w:eastAsia="zh-CN"/>
              </w:rPr>
              <w:t>标的：镜子，属于 工业 行业</w:t>
            </w:r>
            <w:r>
              <w:rPr>
                <w:rFonts w:hint="eastAsia"/>
                <w:color w:val="auto"/>
                <w:highlight w:val="none"/>
                <w:lang w:val="en-US" w:eastAsia="zh-CN"/>
              </w:rPr>
              <w:t>；</w:t>
            </w:r>
          </w:p>
          <w:p w14:paraId="360CBAA3">
            <w:pPr>
              <w:rPr>
                <w:rFonts w:hint="eastAsia"/>
                <w:color w:val="auto"/>
                <w:highlight w:val="none"/>
                <w:lang w:val="en-US" w:eastAsia="zh-CN"/>
              </w:rPr>
            </w:pPr>
            <w:r>
              <w:rPr>
                <w:rFonts w:hint="eastAsia"/>
                <w:color w:val="auto"/>
                <w:highlight w:val="none"/>
                <w:lang w:val="en-US" w:eastAsia="zh-CN"/>
              </w:rPr>
              <w:t>（103）</w:t>
            </w:r>
            <w:r>
              <w:rPr>
                <w:rFonts w:hint="eastAsia"/>
                <w:color w:val="auto"/>
                <w:highlight w:val="none"/>
                <w:lang w:val="zh-CN" w:eastAsia="zh-CN"/>
              </w:rPr>
              <w:t>标的：文化装饰，属于 工业 行业</w:t>
            </w:r>
            <w:r>
              <w:rPr>
                <w:rFonts w:hint="eastAsia"/>
                <w:color w:val="auto"/>
                <w:highlight w:val="none"/>
                <w:lang w:val="en-US" w:eastAsia="zh-CN"/>
              </w:rPr>
              <w:t>；</w:t>
            </w:r>
          </w:p>
          <w:p w14:paraId="53B55EEB">
            <w:pPr>
              <w:rPr>
                <w:rFonts w:hint="eastAsia"/>
                <w:color w:val="auto"/>
                <w:highlight w:val="none"/>
                <w:lang w:val="en-US" w:eastAsia="zh-CN"/>
              </w:rPr>
            </w:pPr>
            <w:r>
              <w:rPr>
                <w:rFonts w:hint="eastAsia"/>
                <w:color w:val="auto"/>
                <w:highlight w:val="none"/>
                <w:lang w:val="en-US" w:eastAsia="zh-CN"/>
              </w:rPr>
              <w:t>（104）</w:t>
            </w:r>
            <w:r>
              <w:rPr>
                <w:rFonts w:hint="eastAsia"/>
                <w:color w:val="auto"/>
                <w:highlight w:val="none"/>
                <w:lang w:val="zh-CN" w:eastAsia="zh-CN"/>
              </w:rPr>
              <w:t>标的：文化装饰，属于 工业 行业</w:t>
            </w:r>
            <w:r>
              <w:rPr>
                <w:rFonts w:hint="eastAsia"/>
                <w:color w:val="auto"/>
                <w:highlight w:val="none"/>
                <w:lang w:val="en-US" w:eastAsia="zh-CN"/>
              </w:rPr>
              <w:t>；</w:t>
            </w:r>
          </w:p>
          <w:p w14:paraId="6A16BC4F">
            <w:pPr>
              <w:rPr>
                <w:rFonts w:hint="eastAsia"/>
                <w:color w:val="auto"/>
                <w:highlight w:val="none"/>
                <w:lang w:val="en-US" w:eastAsia="zh-CN"/>
              </w:rPr>
            </w:pPr>
            <w:r>
              <w:rPr>
                <w:rFonts w:hint="eastAsia"/>
                <w:color w:val="auto"/>
                <w:highlight w:val="none"/>
                <w:lang w:val="en-US" w:eastAsia="zh-CN"/>
              </w:rPr>
              <w:t>（105）</w:t>
            </w:r>
            <w:r>
              <w:rPr>
                <w:rFonts w:hint="eastAsia"/>
                <w:color w:val="auto"/>
                <w:highlight w:val="none"/>
                <w:lang w:val="zh-CN" w:eastAsia="zh-CN"/>
              </w:rPr>
              <w:t>标的：摔跤垫，属于 工业 行业</w:t>
            </w:r>
            <w:r>
              <w:rPr>
                <w:rFonts w:hint="eastAsia"/>
                <w:color w:val="auto"/>
                <w:highlight w:val="none"/>
                <w:lang w:val="en-US" w:eastAsia="zh-CN"/>
              </w:rPr>
              <w:t>；</w:t>
            </w:r>
          </w:p>
          <w:p w14:paraId="763C45DC">
            <w:pPr>
              <w:rPr>
                <w:rFonts w:hint="eastAsia"/>
                <w:color w:val="auto"/>
                <w:highlight w:val="none"/>
                <w:lang w:val="en-US" w:eastAsia="zh-CN"/>
              </w:rPr>
            </w:pPr>
            <w:r>
              <w:rPr>
                <w:rFonts w:hint="eastAsia"/>
                <w:color w:val="auto"/>
                <w:highlight w:val="none"/>
                <w:lang w:val="en-US" w:eastAsia="zh-CN"/>
              </w:rPr>
              <w:t>（106）</w:t>
            </w:r>
            <w:r>
              <w:rPr>
                <w:rFonts w:hint="eastAsia"/>
                <w:color w:val="auto"/>
                <w:highlight w:val="none"/>
                <w:lang w:val="zh-CN" w:eastAsia="zh-CN"/>
              </w:rPr>
              <w:t>标的：比赛摔跤盖单，属于 工业 行业</w:t>
            </w:r>
            <w:r>
              <w:rPr>
                <w:rFonts w:hint="eastAsia"/>
                <w:color w:val="auto"/>
                <w:highlight w:val="none"/>
                <w:lang w:val="en-US" w:eastAsia="zh-CN"/>
              </w:rPr>
              <w:t>；</w:t>
            </w:r>
          </w:p>
          <w:p w14:paraId="44EF48E7">
            <w:pPr>
              <w:rPr>
                <w:rFonts w:hint="eastAsia"/>
                <w:color w:val="auto"/>
                <w:highlight w:val="none"/>
                <w:lang w:val="en-US" w:eastAsia="zh-CN"/>
              </w:rPr>
            </w:pPr>
            <w:r>
              <w:rPr>
                <w:rFonts w:hint="eastAsia"/>
                <w:color w:val="auto"/>
                <w:highlight w:val="none"/>
                <w:lang w:val="en-US" w:eastAsia="zh-CN"/>
              </w:rPr>
              <w:t>（107）</w:t>
            </w:r>
            <w:r>
              <w:rPr>
                <w:rFonts w:hint="eastAsia"/>
                <w:color w:val="auto"/>
                <w:highlight w:val="none"/>
                <w:lang w:val="zh-CN" w:eastAsia="zh-CN"/>
              </w:rPr>
              <w:t>标的：摔跤假人，属于 工业 行业</w:t>
            </w:r>
            <w:r>
              <w:rPr>
                <w:rFonts w:hint="eastAsia"/>
                <w:color w:val="auto"/>
                <w:highlight w:val="none"/>
                <w:lang w:val="en-US" w:eastAsia="zh-CN"/>
              </w:rPr>
              <w:t>；</w:t>
            </w:r>
          </w:p>
          <w:p w14:paraId="30673E44">
            <w:pPr>
              <w:rPr>
                <w:rFonts w:hint="eastAsia"/>
                <w:color w:val="auto"/>
                <w:highlight w:val="none"/>
                <w:lang w:val="en-US" w:eastAsia="zh-CN"/>
              </w:rPr>
            </w:pPr>
            <w:r>
              <w:rPr>
                <w:rFonts w:hint="eastAsia"/>
                <w:color w:val="auto"/>
                <w:highlight w:val="none"/>
                <w:lang w:val="en-US" w:eastAsia="zh-CN"/>
              </w:rPr>
              <w:t>（108）</w:t>
            </w:r>
            <w:r>
              <w:rPr>
                <w:rFonts w:hint="eastAsia"/>
                <w:color w:val="auto"/>
                <w:highlight w:val="none"/>
                <w:lang w:val="zh-CN" w:eastAsia="zh-CN"/>
              </w:rPr>
              <w:t>标的：摔跤假人，属于 工业 行业</w:t>
            </w:r>
            <w:r>
              <w:rPr>
                <w:rFonts w:hint="eastAsia"/>
                <w:color w:val="auto"/>
                <w:highlight w:val="none"/>
                <w:lang w:val="en-US" w:eastAsia="zh-CN"/>
              </w:rPr>
              <w:t>；</w:t>
            </w:r>
          </w:p>
          <w:p w14:paraId="62194546">
            <w:pPr>
              <w:rPr>
                <w:rFonts w:hint="eastAsia"/>
                <w:color w:val="auto"/>
                <w:highlight w:val="none"/>
                <w:lang w:val="en-US" w:eastAsia="zh-CN"/>
              </w:rPr>
            </w:pPr>
            <w:r>
              <w:rPr>
                <w:rFonts w:hint="eastAsia"/>
                <w:color w:val="auto"/>
                <w:highlight w:val="none"/>
                <w:lang w:val="en-US" w:eastAsia="zh-CN"/>
              </w:rPr>
              <w:t>（109）</w:t>
            </w:r>
            <w:r>
              <w:rPr>
                <w:rFonts w:hint="eastAsia"/>
                <w:color w:val="auto"/>
                <w:highlight w:val="none"/>
                <w:lang w:val="zh-CN" w:eastAsia="zh-CN"/>
              </w:rPr>
              <w:t>标的：摔跤假人，属于 工业 行业</w:t>
            </w:r>
            <w:r>
              <w:rPr>
                <w:rFonts w:hint="eastAsia"/>
                <w:color w:val="auto"/>
                <w:highlight w:val="none"/>
                <w:lang w:val="en-US" w:eastAsia="zh-CN"/>
              </w:rPr>
              <w:t>；</w:t>
            </w:r>
          </w:p>
          <w:p w14:paraId="186916E8">
            <w:pPr>
              <w:rPr>
                <w:rFonts w:hint="eastAsia"/>
                <w:color w:val="auto"/>
                <w:highlight w:val="none"/>
                <w:lang w:val="en-US" w:eastAsia="zh-CN"/>
              </w:rPr>
            </w:pPr>
            <w:r>
              <w:rPr>
                <w:rFonts w:hint="eastAsia"/>
                <w:color w:val="auto"/>
                <w:highlight w:val="none"/>
                <w:lang w:val="en-US" w:eastAsia="zh-CN"/>
              </w:rPr>
              <w:t>（110）</w:t>
            </w:r>
            <w:r>
              <w:rPr>
                <w:rFonts w:hint="eastAsia"/>
                <w:color w:val="auto"/>
                <w:highlight w:val="none"/>
                <w:lang w:val="zh-CN" w:eastAsia="zh-CN"/>
              </w:rPr>
              <w:t>标的：摔跤假人，属于 工业 行业</w:t>
            </w:r>
            <w:r>
              <w:rPr>
                <w:rFonts w:hint="eastAsia"/>
                <w:color w:val="auto"/>
                <w:highlight w:val="none"/>
                <w:lang w:val="en-US" w:eastAsia="zh-CN"/>
              </w:rPr>
              <w:t>；</w:t>
            </w:r>
          </w:p>
          <w:p w14:paraId="792FB6F4">
            <w:pPr>
              <w:pStyle w:val="51"/>
              <w:ind w:left="0" w:leftChars="0" w:firstLine="0" w:firstLineChars="0"/>
              <w:jc w:val="both"/>
              <w:rPr>
                <w:rFonts w:hint="eastAsia"/>
                <w:color w:val="auto"/>
                <w:highlight w:val="none"/>
                <w:lang w:val="en-US" w:eastAsia="zh-CN"/>
              </w:rPr>
            </w:pPr>
            <w:r>
              <w:rPr>
                <w:rFonts w:hint="eastAsia"/>
                <w:color w:val="auto"/>
                <w:highlight w:val="none"/>
                <w:lang w:val="en-US" w:eastAsia="zh-CN"/>
              </w:rPr>
              <w:t>（111）</w:t>
            </w:r>
            <w:r>
              <w:rPr>
                <w:rFonts w:hint="eastAsia"/>
                <w:color w:val="auto"/>
                <w:highlight w:val="none"/>
                <w:lang w:val="zh-CN" w:eastAsia="zh-CN"/>
              </w:rPr>
              <w:t>标的：摔跤假人，属于 工业 行业</w:t>
            </w:r>
            <w:r>
              <w:rPr>
                <w:rFonts w:hint="eastAsia"/>
                <w:color w:val="auto"/>
                <w:highlight w:val="none"/>
                <w:lang w:val="en-US" w:eastAsia="zh-CN"/>
              </w:rPr>
              <w:t>；</w:t>
            </w:r>
          </w:p>
          <w:p w14:paraId="57921584">
            <w:pPr>
              <w:rPr>
                <w:rFonts w:hint="eastAsia"/>
                <w:color w:val="auto"/>
                <w:highlight w:val="none"/>
                <w:lang w:val="en-US" w:eastAsia="zh-CN"/>
              </w:rPr>
            </w:pPr>
            <w:r>
              <w:rPr>
                <w:rFonts w:hint="eastAsia"/>
                <w:color w:val="auto"/>
                <w:highlight w:val="none"/>
                <w:lang w:val="en-US" w:eastAsia="zh-CN"/>
              </w:rPr>
              <w:t>（112）</w:t>
            </w:r>
            <w:r>
              <w:rPr>
                <w:rFonts w:hint="eastAsia"/>
                <w:color w:val="auto"/>
                <w:highlight w:val="none"/>
                <w:lang w:val="zh-CN" w:eastAsia="zh-CN"/>
              </w:rPr>
              <w:t>标的：顶面模块，属于 工业 行业</w:t>
            </w:r>
            <w:r>
              <w:rPr>
                <w:rFonts w:hint="eastAsia"/>
                <w:color w:val="auto"/>
                <w:highlight w:val="none"/>
                <w:lang w:val="en-US" w:eastAsia="zh-CN"/>
              </w:rPr>
              <w:t>；</w:t>
            </w:r>
          </w:p>
          <w:p w14:paraId="51BB64BE">
            <w:pPr>
              <w:rPr>
                <w:rFonts w:hint="eastAsia"/>
                <w:color w:val="auto"/>
                <w:highlight w:val="none"/>
                <w:lang w:val="en-US" w:eastAsia="zh-CN"/>
              </w:rPr>
            </w:pPr>
            <w:r>
              <w:rPr>
                <w:rFonts w:hint="eastAsia"/>
                <w:color w:val="auto"/>
                <w:highlight w:val="none"/>
                <w:lang w:val="en-US" w:eastAsia="zh-CN"/>
              </w:rPr>
              <w:t>（113）</w:t>
            </w:r>
            <w:r>
              <w:rPr>
                <w:rFonts w:hint="eastAsia"/>
                <w:color w:val="auto"/>
                <w:highlight w:val="none"/>
                <w:lang w:val="zh-CN" w:eastAsia="zh-CN"/>
              </w:rPr>
              <w:t>标的：学生操作台，属于 工业 行业</w:t>
            </w:r>
            <w:r>
              <w:rPr>
                <w:rFonts w:hint="eastAsia"/>
                <w:color w:val="auto"/>
                <w:highlight w:val="none"/>
                <w:lang w:val="en-US" w:eastAsia="zh-CN"/>
              </w:rPr>
              <w:t>；</w:t>
            </w:r>
          </w:p>
          <w:p w14:paraId="7421D56B">
            <w:pPr>
              <w:rPr>
                <w:rFonts w:hint="eastAsia"/>
                <w:color w:val="auto"/>
                <w:highlight w:val="none"/>
                <w:lang w:val="en-US" w:eastAsia="zh-CN"/>
              </w:rPr>
            </w:pPr>
            <w:r>
              <w:rPr>
                <w:rFonts w:hint="eastAsia"/>
                <w:color w:val="auto"/>
                <w:highlight w:val="none"/>
                <w:lang w:val="en-US" w:eastAsia="zh-CN"/>
              </w:rPr>
              <w:t>（114）</w:t>
            </w:r>
            <w:r>
              <w:rPr>
                <w:rFonts w:hint="eastAsia"/>
                <w:color w:val="auto"/>
                <w:highlight w:val="none"/>
                <w:lang w:val="zh-CN" w:eastAsia="zh-CN"/>
              </w:rPr>
              <w:t>标的：学生凳，属于 工业 行业</w:t>
            </w:r>
            <w:r>
              <w:rPr>
                <w:rFonts w:hint="eastAsia"/>
                <w:color w:val="auto"/>
                <w:highlight w:val="none"/>
                <w:lang w:val="en-US" w:eastAsia="zh-CN"/>
              </w:rPr>
              <w:t>；</w:t>
            </w:r>
          </w:p>
          <w:p w14:paraId="5B453C35">
            <w:pPr>
              <w:rPr>
                <w:rFonts w:hint="eastAsia"/>
                <w:color w:val="auto"/>
                <w:highlight w:val="none"/>
                <w:lang w:val="en-US" w:eastAsia="zh-CN"/>
              </w:rPr>
            </w:pPr>
            <w:r>
              <w:rPr>
                <w:rFonts w:hint="eastAsia"/>
                <w:color w:val="auto"/>
                <w:highlight w:val="none"/>
                <w:lang w:val="en-US" w:eastAsia="zh-CN"/>
              </w:rPr>
              <w:t>（115）</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3838FF4B">
            <w:pPr>
              <w:rPr>
                <w:rFonts w:hint="eastAsia"/>
                <w:color w:val="auto"/>
                <w:highlight w:val="none"/>
                <w:lang w:val="en-US" w:eastAsia="zh-CN"/>
              </w:rPr>
            </w:pPr>
            <w:r>
              <w:rPr>
                <w:rFonts w:hint="eastAsia"/>
                <w:color w:val="auto"/>
                <w:highlight w:val="none"/>
                <w:lang w:val="en-US" w:eastAsia="zh-CN"/>
              </w:rPr>
              <w:t>（116）</w:t>
            </w:r>
            <w:r>
              <w:rPr>
                <w:rFonts w:hint="eastAsia"/>
                <w:color w:val="auto"/>
                <w:highlight w:val="none"/>
                <w:lang w:val="zh-CN" w:eastAsia="zh-CN"/>
              </w:rPr>
              <w:t>标的：文化装饰，属于 工业 行业</w:t>
            </w:r>
            <w:r>
              <w:rPr>
                <w:rFonts w:hint="eastAsia"/>
                <w:color w:val="auto"/>
                <w:highlight w:val="none"/>
                <w:lang w:val="en-US" w:eastAsia="zh-CN"/>
              </w:rPr>
              <w:t>；</w:t>
            </w:r>
          </w:p>
          <w:p w14:paraId="33B9057C">
            <w:pPr>
              <w:rPr>
                <w:rFonts w:hint="eastAsia"/>
                <w:color w:val="auto"/>
                <w:highlight w:val="none"/>
                <w:lang w:val="en-US" w:eastAsia="zh-CN"/>
              </w:rPr>
            </w:pPr>
            <w:r>
              <w:rPr>
                <w:rFonts w:hint="eastAsia"/>
                <w:color w:val="auto"/>
                <w:highlight w:val="none"/>
                <w:lang w:val="en-US" w:eastAsia="zh-CN"/>
              </w:rPr>
              <w:t>（117）</w:t>
            </w:r>
            <w:r>
              <w:rPr>
                <w:rFonts w:hint="eastAsia"/>
                <w:color w:val="auto"/>
                <w:highlight w:val="none"/>
                <w:lang w:val="zh-CN" w:eastAsia="zh-CN"/>
              </w:rPr>
              <w:t>标的：顶面模块，属于 工业 行业</w:t>
            </w:r>
            <w:r>
              <w:rPr>
                <w:rFonts w:hint="eastAsia"/>
                <w:color w:val="auto"/>
                <w:highlight w:val="none"/>
                <w:lang w:val="en-US" w:eastAsia="zh-CN"/>
              </w:rPr>
              <w:t>；</w:t>
            </w:r>
          </w:p>
          <w:p w14:paraId="265A2A85">
            <w:pPr>
              <w:rPr>
                <w:rFonts w:hint="eastAsia"/>
                <w:color w:val="auto"/>
                <w:highlight w:val="none"/>
                <w:lang w:val="en-US" w:eastAsia="zh-CN"/>
              </w:rPr>
            </w:pPr>
            <w:r>
              <w:rPr>
                <w:rFonts w:hint="eastAsia"/>
                <w:color w:val="auto"/>
                <w:highlight w:val="none"/>
                <w:lang w:val="en-US" w:eastAsia="zh-CN"/>
              </w:rPr>
              <w:t>（118）</w:t>
            </w:r>
            <w:r>
              <w:rPr>
                <w:rFonts w:hint="eastAsia"/>
                <w:color w:val="auto"/>
                <w:highlight w:val="none"/>
                <w:lang w:val="zh-CN" w:eastAsia="zh-CN"/>
              </w:rPr>
              <w:t>标的：教师演示台，属于 工业 行业</w:t>
            </w:r>
            <w:r>
              <w:rPr>
                <w:rFonts w:hint="eastAsia"/>
                <w:color w:val="auto"/>
                <w:highlight w:val="none"/>
                <w:lang w:val="en-US" w:eastAsia="zh-CN"/>
              </w:rPr>
              <w:t>；</w:t>
            </w:r>
          </w:p>
          <w:p w14:paraId="4D457307">
            <w:pPr>
              <w:rPr>
                <w:rFonts w:hint="eastAsia"/>
                <w:color w:val="auto"/>
                <w:highlight w:val="none"/>
                <w:lang w:val="en-US" w:eastAsia="zh-CN"/>
              </w:rPr>
            </w:pPr>
            <w:r>
              <w:rPr>
                <w:rFonts w:hint="eastAsia"/>
                <w:color w:val="auto"/>
                <w:highlight w:val="none"/>
                <w:lang w:val="en-US" w:eastAsia="zh-CN"/>
              </w:rPr>
              <w:t>（119）</w:t>
            </w:r>
            <w:r>
              <w:rPr>
                <w:rFonts w:hint="eastAsia"/>
                <w:color w:val="auto"/>
                <w:highlight w:val="none"/>
                <w:lang w:val="zh-CN" w:eastAsia="zh-CN"/>
              </w:rPr>
              <w:t>标的：学生工作台，属于 工业 行业</w:t>
            </w:r>
            <w:r>
              <w:rPr>
                <w:rFonts w:hint="eastAsia"/>
                <w:color w:val="auto"/>
                <w:highlight w:val="none"/>
                <w:lang w:val="en-US" w:eastAsia="zh-CN"/>
              </w:rPr>
              <w:t>；</w:t>
            </w:r>
          </w:p>
          <w:p w14:paraId="1905AD3E">
            <w:pPr>
              <w:rPr>
                <w:rFonts w:hint="eastAsia"/>
                <w:color w:val="auto"/>
                <w:highlight w:val="none"/>
                <w:lang w:val="en-US" w:eastAsia="zh-CN"/>
              </w:rPr>
            </w:pPr>
            <w:r>
              <w:rPr>
                <w:rFonts w:hint="eastAsia"/>
                <w:color w:val="auto"/>
                <w:highlight w:val="none"/>
                <w:lang w:val="en-US" w:eastAsia="zh-CN"/>
              </w:rPr>
              <w:t>（120）</w:t>
            </w:r>
            <w:r>
              <w:rPr>
                <w:rFonts w:hint="eastAsia"/>
                <w:color w:val="auto"/>
                <w:highlight w:val="none"/>
                <w:lang w:val="zh-CN" w:eastAsia="zh-CN"/>
              </w:rPr>
              <w:t>标的：学生凳，属于 工业 行业</w:t>
            </w:r>
            <w:r>
              <w:rPr>
                <w:rFonts w:hint="eastAsia"/>
                <w:color w:val="auto"/>
                <w:highlight w:val="none"/>
                <w:lang w:val="en-US" w:eastAsia="zh-CN"/>
              </w:rPr>
              <w:t>；</w:t>
            </w:r>
          </w:p>
          <w:p w14:paraId="1265E690">
            <w:pPr>
              <w:rPr>
                <w:rFonts w:hint="eastAsia"/>
                <w:color w:val="auto"/>
                <w:highlight w:val="none"/>
                <w:lang w:val="en-US" w:eastAsia="zh-CN"/>
              </w:rPr>
            </w:pPr>
            <w:r>
              <w:rPr>
                <w:rFonts w:hint="eastAsia"/>
                <w:color w:val="auto"/>
                <w:highlight w:val="none"/>
                <w:lang w:val="en-US" w:eastAsia="zh-CN"/>
              </w:rPr>
              <w:t>（121）</w:t>
            </w:r>
            <w:r>
              <w:rPr>
                <w:rFonts w:hint="eastAsia"/>
                <w:color w:val="auto"/>
                <w:highlight w:val="none"/>
                <w:lang w:val="zh-CN" w:eastAsia="zh-CN"/>
              </w:rPr>
              <w:t>标的：边柜，属于 工业 行业</w:t>
            </w:r>
            <w:r>
              <w:rPr>
                <w:rFonts w:hint="eastAsia"/>
                <w:color w:val="auto"/>
                <w:highlight w:val="none"/>
                <w:lang w:val="en-US" w:eastAsia="zh-CN"/>
              </w:rPr>
              <w:t>；</w:t>
            </w:r>
          </w:p>
          <w:p w14:paraId="49E88736">
            <w:pPr>
              <w:rPr>
                <w:rFonts w:hint="eastAsia"/>
                <w:color w:val="auto"/>
                <w:highlight w:val="none"/>
                <w:lang w:val="en-US" w:eastAsia="zh-CN"/>
              </w:rPr>
            </w:pPr>
            <w:r>
              <w:rPr>
                <w:rFonts w:hint="eastAsia"/>
                <w:color w:val="auto"/>
                <w:highlight w:val="none"/>
                <w:lang w:val="en-US" w:eastAsia="zh-CN"/>
              </w:rPr>
              <w:t>（122）</w:t>
            </w:r>
            <w:r>
              <w:rPr>
                <w:rFonts w:hint="eastAsia"/>
                <w:color w:val="auto"/>
                <w:highlight w:val="none"/>
                <w:lang w:val="zh-CN" w:eastAsia="zh-CN"/>
              </w:rPr>
              <w:t>标的：文化装饰，属于 工业 行业</w:t>
            </w:r>
            <w:r>
              <w:rPr>
                <w:rFonts w:hint="eastAsia"/>
                <w:color w:val="auto"/>
                <w:highlight w:val="none"/>
                <w:lang w:val="en-US" w:eastAsia="zh-CN"/>
              </w:rPr>
              <w:t>；</w:t>
            </w:r>
          </w:p>
          <w:p w14:paraId="224D9887">
            <w:pPr>
              <w:rPr>
                <w:rFonts w:hint="eastAsia"/>
                <w:color w:val="auto"/>
                <w:highlight w:val="none"/>
                <w:lang w:val="en-US" w:eastAsia="zh-CN"/>
              </w:rPr>
            </w:pPr>
            <w:r>
              <w:rPr>
                <w:rFonts w:hint="eastAsia"/>
                <w:color w:val="auto"/>
                <w:highlight w:val="none"/>
                <w:lang w:val="en-US" w:eastAsia="zh-CN"/>
              </w:rPr>
              <w:t>（123）</w:t>
            </w:r>
            <w:r>
              <w:rPr>
                <w:rFonts w:hint="eastAsia"/>
                <w:color w:val="auto"/>
                <w:highlight w:val="none"/>
                <w:lang w:val="zh-CN" w:eastAsia="zh-CN"/>
              </w:rPr>
              <w:t>标的：展示墙，属于 工业 行业</w:t>
            </w:r>
            <w:r>
              <w:rPr>
                <w:rFonts w:hint="eastAsia"/>
                <w:color w:val="auto"/>
                <w:highlight w:val="none"/>
                <w:lang w:val="en-US" w:eastAsia="zh-CN"/>
              </w:rPr>
              <w:t>；</w:t>
            </w:r>
          </w:p>
          <w:p w14:paraId="6C8C68DC">
            <w:pPr>
              <w:rPr>
                <w:rFonts w:hint="eastAsia"/>
                <w:color w:val="auto"/>
                <w:highlight w:val="none"/>
                <w:lang w:val="en-US" w:eastAsia="zh-CN"/>
              </w:rPr>
            </w:pPr>
            <w:r>
              <w:rPr>
                <w:rFonts w:hint="eastAsia"/>
                <w:color w:val="auto"/>
                <w:highlight w:val="none"/>
                <w:lang w:val="en-US" w:eastAsia="zh-CN"/>
              </w:rPr>
              <w:t>（124）</w:t>
            </w:r>
            <w:r>
              <w:rPr>
                <w:rFonts w:hint="eastAsia"/>
                <w:color w:val="auto"/>
                <w:highlight w:val="none"/>
                <w:lang w:val="zh-CN" w:eastAsia="zh-CN"/>
              </w:rPr>
              <w:t>标的：顶面模块，属于 工业 行业</w:t>
            </w:r>
            <w:r>
              <w:rPr>
                <w:rFonts w:hint="eastAsia"/>
                <w:color w:val="auto"/>
                <w:highlight w:val="none"/>
                <w:lang w:val="en-US" w:eastAsia="zh-CN"/>
              </w:rPr>
              <w:t>；</w:t>
            </w:r>
          </w:p>
          <w:p w14:paraId="66BB4A13">
            <w:pPr>
              <w:rPr>
                <w:rFonts w:hint="eastAsia"/>
                <w:color w:val="auto"/>
                <w:highlight w:val="none"/>
                <w:lang w:val="en-US" w:eastAsia="zh-CN"/>
              </w:rPr>
            </w:pPr>
            <w:r>
              <w:rPr>
                <w:rFonts w:hint="eastAsia"/>
                <w:color w:val="auto"/>
                <w:highlight w:val="none"/>
                <w:lang w:val="en-US" w:eastAsia="zh-CN"/>
              </w:rPr>
              <w:t>（125）</w:t>
            </w:r>
            <w:r>
              <w:rPr>
                <w:rFonts w:hint="eastAsia"/>
                <w:color w:val="auto"/>
                <w:highlight w:val="none"/>
                <w:lang w:val="zh-CN" w:eastAsia="zh-CN"/>
              </w:rPr>
              <w:t>标的：教师桌，属于 工业 行业</w:t>
            </w:r>
            <w:r>
              <w:rPr>
                <w:rFonts w:hint="eastAsia"/>
                <w:color w:val="auto"/>
                <w:highlight w:val="none"/>
                <w:lang w:val="en-US" w:eastAsia="zh-CN"/>
              </w:rPr>
              <w:t>；</w:t>
            </w:r>
          </w:p>
          <w:p w14:paraId="2F79A613">
            <w:pPr>
              <w:rPr>
                <w:rFonts w:hint="eastAsia"/>
                <w:color w:val="auto"/>
                <w:highlight w:val="none"/>
                <w:lang w:val="en-US" w:eastAsia="zh-CN"/>
              </w:rPr>
            </w:pPr>
            <w:r>
              <w:rPr>
                <w:rFonts w:hint="eastAsia"/>
                <w:color w:val="auto"/>
                <w:highlight w:val="none"/>
                <w:lang w:val="en-US" w:eastAsia="zh-CN"/>
              </w:rPr>
              <w:t>（126）</w:t>
            </w:r>
            <w:r>
              <w:rPr>
                <w:rFonts w:hint="eastAsia"/>
                <w:color w:val="auto"/>
                <w:highlight w:val="none"/>
                <w:lang w:val="zh-CN" w:eastAsia="zh-CN"/>
              </w:rPr>
              <w:t>标的：教师椅，属于 工业 行业</w:t>
            </w:r>
            <w:r>
              <w:rPr>
                <w:rFonts w:hint="eastAsia"/>
                <w:color w:val="auto"/>
                <w:highlight w:val="none"/>
                <w:lang w:val="en-US" w:eastAsia="zh-CN"/>
              </w:rPr>
              <w:t>；</w:t>
            </w:r>
          </w:p>
          <w:p w14:paraId="20F82FD7">
            <w:pPr>
              <w:rPr>
                <w:rFonts w:hint="eastAsia"/>
                <w:color w:val="auto"/>
                <w:highlight w:val="none"/>
                <w:lang w:val="en-US" w:eastAsia="zh-CN"/>
              </w:rPr>
            </w:pPr>
            <w:r>
              <w:rPr>
                <w:rFonts w:hint="eastAsia"/>
                <w:color w:val="auto"/>
                <w:highlight w:val="none"/>
                <w:lang w:val="en-US" w:eastAsia="zh-CN"/>
              </w:rPr>
              <w:t>（127）</w:t>
            </w:r>
            <w:r>
              <w:rPr>
                <w:rFonts w:hint="eastAsia"/>
                <w:color w:val="auto"/>
                <w:highlight w:val="none"/>
                <w:lang w:val="zh-CN" w:eastAsia="zh-CN"/>
              </w:rPr>
              <w:t>标的：学生桌凳，属于 工业 行业</w:t>
            </w:r>
            <w:r>
              <w:rPr>
                <w:rFonts w:hint="eastAsia"/>
                <w:color w:val="auto"/>
                <w:highlight w:val="none"/>
                <w:lang w:val="en-US" w:eastAsia="zh-CN"/>
              </w:rPr>
              <w:t>；</w:t>
            </w:r>
          </w:p>
          <w:p w14:paraId="303A0B84">
            <w:pPr>
              <w:rPr>
                <w:rFonts w:hint="eastAsia"/>
                <w:color w:val="auto"/>
                <w:highlight w:val="none"/>
                <w:lang w:val="en-US" w:eastAsia="zh-CN"/>
              </w:rPr>
            </w:pPr>
            <w:r>
              <w:rPr>
                <w:rFonts w:hint="eastAsia"/>
                <w:color w:val="auto"/>
                <w:highlight w:val="none"/>
                <w:lang w:val="en-US" w:eastAsia="zh-CN"/>
              </w:rPr>
              <w:t>（128）</w:t>
            </w:r>
            <w:r>
              <w:rPr>
                <w:rFonts w:hint="eastAsia"/>
                <w:color w:val="auto"/>
                <w:highlight w:val="none"/>
                <w:lang w:val="zh-CN" w:eastAsia="zh-CN"/>
              </w:rPr>
              <w:t>标的：茶壶套装，属于 工业 行业</w:t>
            </w:r>
            <w:r>
              <w:rPr>
                <w:rFonts w:hint="eastAsia"/>
                <w:color w:val="auto"/>
                <w:highlight w:val="none"/>
                <w:lang w:val="en-US" w:eastAsia="zh-CN"/>
              </w:rPr>
              <w:t>；</w:t>
            </w:r>
          </w:p>
          <w:p w14:paraId="098F23F9">
            <w:pPr>
              <w:rPr>
                <w:rFonts w:hint="eastAsia"/>
                <w:color w:val="auto"/>
                <w:highlight w:val="none"/>
                <w:lang w:val="en-US" w:eastAsia="zh-CN"/>
              </w:rPr>
            </w:pPr>
            <w:r>
              <w:rPr>
                <w:rFonts w:hint="eastAsia"/>
                <w:color w:val="auto"/>
                <w:highlight w:val="none"/>
                <w:lang w:val="en-US" w:eastAsia="zh-CN"/>
              </w:rPr>
              <w:t>（129）</w:t>
            </w:r>
            <w:r>
              <w:rPr>
                <w:rFonts w:hint="eastAsia"/>
                <w:color w:val="auto"/>
                <w:highlight w:val="none"/>
                <w:lang w:val="zh-CN" w:eastAsia="zh-CN"/>
              </w:rPr>
              <w:t>标的：茶盘，属于 工业 行业</w:t>
            </w:r>
            <w:r>
              <w:rPr>
                <w:rFonts w:hint="eastAsia"/>
                <w:color w:val="auto"/>
                <w:highlight w:val="none"/>
                <w:lang w:val="en-US" w:eastAsia="zh-CN"/>
              </w:rPr>
              <w:t>；</w:t>
            </w:r>
          </w:p>
          <w:p w14:paraId="65F383A6">
            <w:pPr>
              <w:rPr>
                <w:rFonts w:hint="eastAsia"/>
                <w:color w:val="auto"/>
                <w:highlight w:val="none"/>
                <w:lang w:val="en-US" w:eastAsia="zh-CN"/>
              </w:rPr>
            </w:pPr>
            <w:r>
              <w:rPr>
                <w:rFonts w:hint="eastAsia"/>
                <w:color w:val="auto"/>
                <w:highlight w:val="none"/>
                <w:lang w:val="en-US" w:eastAsia="zh-CN"/>
              </w:rPr>
              <w:t>（130）</w:t>
            </w:r>
            <w:r>
              <w:rPr>
                <w:rFonts w:hint="eastAsia"/>
                <w:color w:val="auto"/>
                <w:highlight w:val="none"/>
                <w:lang w:val="zh-CN" w:eastAsia="zh-CN"/>
              </w:rPr>
              <w:t>标的：玻璃壶，属于 工业 行业</w:t>
            </w:r>
            <w:r>
              <w:rPr>
                <w:rFonts w:hint="eastAsia"/>
                <w:color w:val="auto"/>
                <w:highlight w:val="none"/>
                <w:lang w:val="en-US" w:eastAsia="zh-CN"/>
              </w:rPr>
              <w:t>；</w:t>
            </w:r>
          </w:p>
          <w:p w14:paraId="34834F8A">
            <w:pPr>
              <w:rPr>
                <w:rFonts w:hint="eastAsia"/>
                <w:color w:val="auto"/>
                <w:highlight w:val="none"/>
                <w:lang w:val="en-US" w:eastAsia="zh-CN"/>
              </w:rPr>
            </w:pPr>
            <w:r>
              <w:rPr>
                <w:rFonts w:hint="eastAsia"/>
                <w:color w:val="auto"/>
                <w:highlight w:val="none"/>
                <w:lang w:val="en-US" w:eastAsia="zh-CN"/>
              </w:rPr>
              <w:t>（131）</w:t>
            </w:r>
            <w:r>
              <w:rPr>
                <w:rFonts w:hint="eastAsia"/>
                <w:color w:val="auto"/>
                <w:highlight w:val="none"/>
                <w:lang w:val="zh-CN" w:eastAsia="zh-CN"/>
              </w:rPr>
              <w:t>标的：茶巾盘，属于 工业 行业</w:t>
            </w:r>
            <w:r>
              <w:rPr>
                <w:rFonts w:hint="eastAsia"/>
                <w:color w:val="auto"/>
                <w:highlight w:val="none"/>
                <w:lang w:val="en-US" w:eastAsia="zh-CN"/>
              </w:rPr>
              <w:t>；</w:t>
            </w:r>
          </w:p>
          <w:p w14:paraId="654CDE4C">
            <w:pPr>
              <w:rPr>
                <w:rFonts w:hint="eastAsia"/>
                <w:color w:val="auto"/>
                <w:highlight w:val="none"/>
                <w:lang w:val="en-US" w:eastAsia="zh-CN"/>
              </w:rPr>
            </w:pPr>
            <w:r>
              <w:rPr>
                <w:rFonts w:hint="eastAsia"/>
                <w:color w:val="auto"/>
                <w:highlight w:val="none"/>
                <w:lang w:val="en-US" w:eastAsia="zh-CN"/>
              </w:rPr>
              <w:t>（132）</w:t>
            </w:r>
            <w:r>
              <w:rPr>
                <w:rFonts w:hint="eastAsia"/>
                <w:color w:val="auto"/>
                <w:highlight w:val="none"/>
                <w:lang w:val="zh-CN" w:eastAsia="zh-CN"/>
              </w:rPr>
              <w:t>标的：文化装饰，属于 工业 行业</w:t>
            </w:r>
            <w:r>
              <w:rPr>
                <w:rFonts w:hint="eastAsia"/>
                <w:color w:val="auto"/>
                <w:highlight w:val="none"/>
                <w:lang w:val="en-US" w:eastAsia="zh-CN"/>
              </w:rPr>
              <w:t>；</w:t>
            </w:r>
          </w:p>
          <w:p w14:paraId="4E18A8B8">
            <w:pPr>
              <w:rPr>
                <w:rFonts w:hint="eastAsia"/>
                <w:color w:val="auto"/>
                <w:highlight w:val="none"/>
                <w:lang w:val="en-US" w:eastAsia="zh-CN"/>
              </w:rPr>
            </w:pPr>
            <w:r>
              <w:rPr>
                <w:rFonts w:hint="eastAsia"/>
                <w:color w:val="auto"/>
                <w:highlight w:val="none"/>
                <w:lang w:val="en-US" w:eastAsia="zh-CN"/>
              </w:rPr>
              <w:t>（133）</w:t>
            </w:r>
            <w:r>
              <w:rPr>
                <w:rFonts w:hint="eastAsia"/>
                <w:color w:val="auto"/>
                <w:highlight w:val="none"/>
                <w:lang w:val="zh-CN" w:eastAsia="zh-CN"/>
              </w:rPr>
              <w:t>标的：顶面模块，属于 工业 行业</w:t>
            </w:r>
            <w:r>
              <w:rPr>
                <w:rFonts w:hint="eastAsia"/>
                <w:color w:val="auto"/>
                <w:highlight w:val="none"/>
                <w:lang w:val="en-US" w:eastAsia="zh-CN"/>
              </w:rPr>
              <w:t>；</w:t>
            </w:r>
          </w:p>
          <w:p w14:paraId="38B40144">
            <w:pPr>
              <w:rPr>
                <w:rFonts w:hint="eastAsia"/>
                <w:color w:val="auto"/>
                <w:highlight w:val="none"/>
                <w:lang w:val="en-US" w:eastAsia="zh-CN"/>
              </w:rPr>
            </w:pPr>
            <w:r>
              <w:rPr>
                <w:rFonts w:hint="eastAsia"/>
                <w:color w:val="auto"/>
                <w:highlight w:val="none"/>
                <w:lang w:val="en-US" w:eastAsia="zh-CN"/>
              </w:rPr>
              <w:t>（134）</w:t>
            </w:r>
            <w:r>
              <w:rPr>
                <w:rFonts w:hint="eastAsia"/>
                <w:color w:val="auto"/>
                <w:highlight w:val="none"/>
                <w:lang w:val="zh-CN" w:eastAsia="zh-CN"/>
              </w:rPr>
              <w:t>标的：教师桌，属于 工业 行业</w:t>
            </w:r>
            <w:r>
              <w:rPr>
                <w:rFonts w:hint="eastAsia"/>
                <w:color w:val="auto"/>
                <w:highlight w:val="none"/>
                <w:lang w:val="en-US" w:eastAsia="zh-CN"/>
              </w:rPr>
              <w:t>；</w:t>
            </w:r>
          </w:p>
          <w:p w14:paraId="5664D1E1">
            <w:pPr>
              <w:rPr>
                <w:rFonts w:hint="eastAsia"/>
                <w:color w:val="auto"/>
                <w:highlight w:val="none"/>
                <w:lang w:val="en-US" w:eastAsia="zh-CN"/>
              </w:rPr>
            </w:pPr>
            <w:r>
              <w:rPr>
                <w:rFonts w:hint="eastAsia"/>
                <w:color w:val="auto"/>
                <w:highlight w:val="none"/>
                <w:lang w:val="en-US" w:eastAsia="zh-CN"/>
              </w:rPr>
              <w:t>（135）</w:t>
            </w:r>
            <w:r>
              <w:rPr>
                <w:rFonts w:hint="eastAsia"/>
                <w:color w:val="auto"/>
                <w:highlight w:val="none"/>
                <w:lang w:val="zh-CN" w:eastAsia="zh-CN"/>
              </w:rPr>
              <w:t>标的：教师椅，属于 工业 行业</w:t>
            </w:r>
            <w:r>
              <w:rPr>
                <w:rFonts w:hint="eastAsia"/>
                <w:color w:val="auto"/>
                <w:highlight w:val="none"/>
                <w:lang w:val="en-US" w:eastAsia="zh-CN"/>
              </w:rPr>
              <w:t>；</w:t>
            </w:r>
          </w:p>
          <w:p w14:paraId="4BC8F7F9">
            <w:pPr>
              <w:rPr>
                <w:rFonts w:hint="eastAsia"/>
                <w:color w:val="auto"/>
                <w:highlight w:val="none"/>
                <w:lang w:val="en-US" w:eastAsia="zh-CN"/>
              </w:rPr>
            </w:pPr>
            <w:r>
              <w:rPr>
                <w:rFonts w:hint="eastAsia"/>
                <w:color w:val="auto"/>
                <w:highlight w:val="none"/>
                <w:lang w:val="en-US" w:eastAsia="zh-CN"/>
              </w:rPr>
              <w:t>（136）</w:t>
            </w:r>
            <w:r>
              <w:rPr>
                <w:rFonts w:hint="eastAsia"/>
                <w:color w:val="auto"/>
                <w:highlight w:val="none"/>
                <w:lang w:val="zh-CN" w:eastAsia="zh-CN"/>
              </w:rPr>
              <w:t>标的：学生桌凳，属于 工业 行业</w:t>
            </w:r>
            <w:r>
              <w:rPr>
                <w:rFonts w:hint="eastAsia"/>
                <w:color w:val="auto"/>
                <w:highlight w:val="none"/>
                <w:lang w:val="en-US" w:eastAsia="zh-CN"/>
              </w:rPr>
              <w:t>；</w:t>
            </w:r>
          </w:p>
          <w:p w14:paraId="410F5A50">
            <w:pPr>
              <w:rPr>
                <w:rFonts w:hint="eastAsia"/>
                <w:color w:val="auto"/>
                <w:highlight w:val="none"/>
                <w:lang w:val="en-US" w:eastAsia="zh-CN"/>
              </w:rPr>
            </w:pPr>
            <w:r>
              <w:rPr>
                <w:rFonts w:hint="eastAsia"/>
                <w:color w:val="auto"/>
                <w:highlight w:val="none"/>
                <w:lang w:val="en-US" w:eastAsia="zh-CN"/>
              </w:rPr>
              <w:t>（137）</w:t>
            </w:r>
            <w:r>
              <w:rPr>
                <w:rFonts w:hint="eastAsia"/>
                <w:color w:val="auto"/>
                <w:highlight w:val="none"/>
                <w:lang w:val="zh-CN" w:eastAsia="zh-CN"/>
              </w:rPr>
              <w:t>标的：围棋套装，属于 工业 行业</w:t>
            </w:r>
            <w:r>
              <w:rPr>
                <w:rFonts w:hint="eastAsia"/>
                <w:color w:val="auto"/>
                <w:highlight w:val="none"/>
                <w:lang w:val="en-US" w:eastAsia="zh-CN"/>
              </w:rPr>
              <w:t>；</w:t>
            </w:r>
          </w:p>
          <w:p w14:paraId="58B1A210">
            <w:pPr>
              <w:rPr>
                <w:rFonts w:hint="eastAsia"/>
                <w:color w:val="auto"/>
                <w:highlight w:val="none"/>
                <w:lang w:val="en-US" w:eastAsia="zh-CN"/>
              </w:rPr>
            </w:pPr>
            <w:r>
              <w:rPr>
                <w:rFonts w:hint="eastAsia"/>
                <w:color w:val="auto"/>
                <w:highlight w:val="none"/>
                <w:lang w:val="en-US" w:eastAsia="zh-CN"/>
              </w:rPr>
              <w:t>（138）</w:t>
            </w:r>
            <w:r>
              <w:rPr>
                <w:rFonts w:hint="eastAsia"/>
                <w:color w:val="auto"/>
                <w:highlight w:val="none"/>
                <w:lang w:val="zh-CN" w:eastAsia="zh-CN"/>
              </w:rPr>
              <w:t>标的：象棋套装，属于 工业 行业</w:t>
            </w:r>
            <w:r>
              <w:rPr>
                <w:rFonts w:hint="eastAsia"/>
                <w:color w:val="auto"/>
                <w:highlight w:val="none"/>
                <w:lang w:val="en-US" w:eastAsia="zh-CN"/>
              </w:rPr>
              <w:t>；</w:t>
            </w:r>
          </w:p>
          <w:p w14:paraId="65A27756">
            <w:pPr>
              <w:rPr>
                <w:rFonts w:hint="eastAsia"/>
                <w:color w:val="auto"/>
                <w:highlight w:val="none"/>
                <w:lang w:val="en-US" w:eastAsia="zh-CN"/>
              </w:rPr>
            </w:pPr>
            <w:r>
              <w:rPr>
                <w:rFonts w:hint="eastAsia"/>
                <w:color w:val="auto"/>
                <w:highlight w:val="none"/>
                <w:lang w:val="en-US" w:eastAsia="zh-CN"/>
              </w:rPr>
              <w:t>（139）</w:t>
            </w:r>
            <w:r>
              <w:rPr>
                <w:rFonts w:hint="eastAsia"/>
                <w:color w:val="auto"/>
                <w:highlight w:val="none"/>
                <w:lang w:val="zh-CN" w:eastAsia="zh-CN"/>
              </w:rPr>
              <w:t>标的：双面棋盘套装，属于 工业 行业</w:t>
            </w:r>
            <w:r>
              <w:rPr>
                <w:rFonts w:hint="eastAsia"/>
                <w:color w:val="auto"/>
                <w:highlight w:val="none"/>
                <w:lang w:val="en-US" w:eastAsia="zh-CN"/>
              </w:rPr>
              <w:t>；</w:t>
            </w:r>
          </w:p>
          <w:p w14:paraId="47E9647E">
            <w:pPr>
              <w:rPr>
                <w:rFonts w:hint="eastAsia"/>
                <w:color w:val="auto"/>
                <w:highlight w:val="none"/>
                <w:lang w:val="en-US" w:eastAsia="zh-CN"/>
              </w:rPr>
            </w:pPr>
            <w:r>
              <w:rPr>
                <w:rFonts w:hint="eastAsia"/>
                <w:color w:val="auto"/>
                <w:highlight w:val="none"/>
                <w:lang w:val="en-US" w:eastAsia="zh-CN"/>
              </w:rPr>
              <w:t>（140）</w:t>
            </w:r>
            <w:r>
              <w:rPr>
                <w:rFonts w:hint="eastAsia"/>
                <w:color w:val="auto"/>
                <w:highlight w:val="none"/>
                <w:lang w:val="zh-CN" w:eastAsia="zh-CN"/>
              </w:rPr>
              <w:t>标的：文化墙，属于 工业 行业</w:t>
            </w:r>
            <w:r>
              <w:rPr>
                <w:rFonts w:hint="eastAsia"/>
                <w:color w:val="auto"/>
                <w:highlight w:val="none"/>
                <w:lang w:val="en-US" w:eastAsia="zh-CN"/>
              </w:rPr>
              <w:t>；</w:t>
            </w:r>
          </w:p>
          <w:p w14:paraId="3970EE15">
            <w:pPr>
              <w:rPr>
                <w:rFonts w:hint="eastAsia"/>
                <w:color w:val="auto"/>
                <w:highlight w:val="none"/>
                <w:lang w:val="en-US" w:eastAsia="zh-CN"/>
              </w:rPr>
            </w:pPr>
            <w:r>
              <w:rPr>
                <w:rFonts w:hint="eastAsia"/>
                <w:color w:val="auto"/>
                <w:highlight w:val="none"/>
                <w:lang w:val="en-US" w:eastAsia="zh-CN"/>
              </w:rPr>
              <w:t>（141）</w:t>
            </w:r>
            <w:r>
              <w:rPr>
                <w:rFonts w:hint="eastAsia"/>
                <w:color w:val="auto"/>
                <w:highlight w:val="none"/>
                <w:lang w:val="zh-CN" w:eastAsia="zh-CN"/>
              </w:rPr>
              <w:t>标的：顶面模块，属于 工业 行业</w:t>
            </w:r>
            <w:r>
              <w:rPr>
                <w:rFonts w:hint="eastAsia"/>
                <w:color w:val="auto"/>
                <w:highlight w:val="none"/>
                <w:lang w:val="en-US" w:eastAsia="zh-CN"/>
              </w:rPr>
              <w:t>；</w:t>
            </w:r>
          </w:p>
        </w:tc>
      </w:tr>
      <w:tr w14:paraId="28044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6123CEFB">
            <w:pPr>
              <w:snapToGrid w:val="0"/>
              <w:spacing w:line="360" w:lineRule="auto"/>
              <w:jc w:val="center"/>
              <w:rPr>
                <w:rFonts w:hint="eastAsia"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0316481F">
            <w:pPr>
              <w:snapToGrid w:val="0"/>
              <w:spacing w:line="360" w:lineRule="auto"/>
              <w:jc w:val="center"/>
              <w:rPr>
                <w:rFonts w:hint="eastAsia"/>
              </w:rPr>
            </w:pPr>
          </w:p>
          <w:p w14:paraId="334DF3D7">
            <w:pPr>
              <w:bidi w:val="0"/>
              <w:rPr>
                <w:rFonts w:hint="eastAsia"/>
                <w:lang w:val="en-US" w:eastAsia="zh-CN"/>
              </w:rPr>
            </w:pPr>
          </w:p>
          <w:p w14:paraId="7FB9D503">
            <w:pPr>
              <w:bidi w:val="0"/>
              <w:rPr>
                <w:rFonts w:hint="eastAsia"/>
                <w:lang w:val="en-US" w:eastAsia="zh-CN"/>
              </w:rPr>
            </w:pPr>
          </w:p>
          <w:p w14:paraId="1FA33273">
            <w:pPr>
              <w:bidi w:val="0"/>
              <w:rPr>
                <w:rFonts w:hint="eastAsia"/>
                <w:lang w:val="en-US" w:eastAsia="zh-CN"/>
              </w:rPr>
            </w:pPr>
          </w:p>
          <w:p w14:paraId="23851524">
            <w:pPr>
              <w:bidi w:val="0"/>
              <w:rPr>
                <w:rFonts w:hint="eastAsia"/>
                <w:lang w:val="en-US" w:eastAsia="zh-CN"/>
              </w:rPr>
            </w:pPr>
          </w:p>
          <w:p w14:paraId="7FD7354A">
            <w:pPr>
              <w:bidi w:val="0"/>
              <w:rPr>
                <w:rFonts w:hint="eastAsia"/>
                <w:lang w:val="en-US" w:eastAsia="zh-CN"/>
              </w:rPr>
            </w:pPr>
          </w:p>
          <w:p w14:paraId="7D3B36CF">
            <w:pPr>
              <w:bidi w:val="0"/>
              <w:rPr>
                <w:rFonts w:hint="eastAsia"/>
                <w:lang w:val="en-US" w:eastAsia="zh-CN"/>
              </w:rPr>
            </w:pPr>
          </w:p>
          <w:p w14:paraId="6A70FAD1">
            <w:pPr>
              <w:bidi w:val="0"/>
              <w:rPr>
                <w:rFonts w:hint="eastAsia"/>
                <w:lang w:val="en-US" w:eastAsia="zh-CN"/>
              </w:rPr>
            </w:pPr>
          </w:p>
          <w:p w14:paraId="1246142C">
            <w:pPr>
              <w:bidi w:val="0"/>
              <w:rPr>
                <w:rFonts w:hint="eastAsia"/>
                <w:lang w:val="en-US" w:eastAsia="zh-CN"/>
              </w:rPr>
            </w:pPr>
          </w:p>
          <w:p w14:paraId="69F82D6F">
            <w:pPr>
              <w:bidi w:val="0"/>
              <w:rPr>
                <w:rFonts w:hint="eastAsia"/>
                <w:lang w:val="en-US" w:eastAsia="zh-CN"/>
              </w:rPr>
            </w:pPr>
          </w:p>
          <w:p w14:paraId="46C7EE15">
            <w:pPr>
              <w:bidi w:val="0"/>
              <w:rPr>
                <w:rFonts w:hint="eastAsia"/>
                <w:lang w:val="en-US" w:eastAsia="zh-CN"/>
              </w:rPr>
            </w:pPr>
          </w:p>
          <w:p w14:paraId="10A7EA82">
            <w:pPr>
              <w:bidi w:val="0"/>
              <w:rPr>
                <w:rFonts w:hint="eastAsia"/>
                <w:lang w:val="en-US" w:eastAsia="zh-CN"/>
              </w:rPr>
            </w:pPr>
          </w:p>
          <w:p w14:paraId="03B022E2">
            <w:pPr>
              <w:bidi w:val="0"/>
              <w:rPr>
                <w:rFonts w:hint="eastAsia"/>
                <w:lang w:val="en-US" w:eastAsia="zh-CN"/>
              </w:rPr>
            </w:pPr>
          </w:p>
          <w:p w14:paraId="107A7D92">
            <w:pPr>
              <w:bidi w:val="0"/>
              <w:rPr>
                <w:rFonts w:hint="eastAsia"/>
                <w:lang w:val="en-US" w:eastAsia="zh-CN"/>
              </w:rPr>
            </w:pPr>
          </w:p>
          <w:p w14:paraId="205B71C0">
            <w:pPr>
              <w:bidi w:val="0"/>
              <w:rPr>
                <w:rFonts w:hint="eastAsia"/>
                <w:lang w:val="en-US" w:eastAsia="zh-CN"/>
              </w:rPr>
            </w:pPr>
          </w:p>
          <w:p w14:paraId="30741EA5">
            <w:pPr>
              <w:bidi w:val="0"/>
              <w:rPr>
                <w:rFonts w:hint="eastAsia"/>
                <w:lang w:val="en-US" w:eastAsia="zh-CN"/>
              </w:rPr>
            </w:pPr>
          </w:p>
          <w:p w14:paraId="334D1586">
            <w:pPr>
              <w:bidi w:val="0"/>
              <w:rPr>
                <w:rFonts w:hint="eastAsia"/>
                <w:lang w:val="en-US" w:eastAsia="zh-CN"/>
              </w:rPr>
            </w:pPr>
          </w:p>
          <w:p w14:paraId="09EE63EC">
            <w:pPr>
              <w:bidi w:val="0"/>
              <w:rPr>
                <w:rFonts w:hint="eastAsia"/>
                <w:lang w:val="en-US" w:eastAsia="zh-CN"/>
              </w:rPr>
            </w:pPr>
          </w:p>
          <w:p w14:paraId="5FDC5AAE">
            <w:pPr>
              <w:bidi w:val="0"/>
              <w:rPr>
                <w:rFonts w:hint="eastAsia"/>
                <w:lang w:val="en-US" w:eastAsia="zh-CN"/>
              </w:rPr>
            </w:pPr>
          </w:p>
          <w:p w14:paraId="189434DE">
            <w:pPr>
              <w:bidi w:val="0"/>
              <w:rPr>
                <w:rFonts w:hint="eastAsia"/>
                <w:lang w:val="en-US" w:eastAsia="zh-CN"/>
              </w:rPr>
            </w:pPr>
          </w:p>
          <w:p w14:paraId="72D411A6">
            <w:pPr>
              <w:bidi w:val="0"/>
              <w:rPr>
                <w:rFonts w:hint="eastAsia"/>
                <w:lang w:val="en-US" w:eastAsia="zh-CN"/>
              </w:rPr>
            </w:pPr>
          </w:p>
          <w:p w14:paraId="2AE1ECB0">
            <w:pPr>
              <w:bidi w:val="0"/>
              <w:rPr>
                <w:rFonts w:hint="eastAsia"/>
                <w:lang w:val="en-US" w:eastAsia="zh-CN"/>
              </w:rPr>
            </w:pPr>
          </w:p>
          <w:p w14:paraId="1DFCF40F">
            <w:pPr>
              <w:bidi w:val="0"/>
              <w:rPr>
                <w:rFonts w:hint="eastAsia"/>
                <w:lang w:val="en-US" w:eastAsia="zh-CN"/>
              </w:rPr>
            </w:pPr>
          </w:p>
          <w:p w14:paraId="294E4613">
            <w:pPr>
              <w:bidi w:val="0"/>
              <w:rPr>
                <w:rFonts w:hint="eastAsia"/>
                <w:lang w:val="en-US" w:eastAsia="zh-CN"/>
              </w:rPr>
            </w:pPr>
          </w:p>
          <w:p w14:paraId="6466BE7F">
            <w:pPr>
              <w:bidi w:val="0"/>
              <w:rPr>
                <w:rFonts w:hint="eastAsia"/>
                <w:lang w:val="en-US" w:eastAsia="zh-CN"/>
              </w:rPr>
            </w:pPr>
          </w:p>
          <w:p w14:paraId="6C5B3A5E">
            <w:pPr>
              <w:bidi w:val="0"/>
              <w:rPr>
                <w:rFonts w:hint="eastAsia"/>
                <w:lang w:val="en-US" w:eastAsia="zh-CN"/>
              </w:rPr>
            </w:pPr>
          </w:p>
          <w:p w14:paraId="39063702">
            <w:pPr>
              <w:bidi w:val="0"/>
              <w:rPr>
                <w:rFonts w:hint="eastAsia"/>
                <w:lang w:val="en-US" w:eastAsia="zh-CN"/>
              </w:rPr>
            </w:pPr>
          </w:p>
          <w:p w14:paraId="375D459C">
            <w:pPr>
              <w:bidi w:val="0"/>
              <w:rPr>
                <w:rFonts w:hint="eastAsia"/>
                <w:lang w:val="en-US" w:eastAsia="zh-CN"/>
              </w:rPr>
            </w:pPr>
          </w:p>
          <w:p w14:paraId="00D7A36B">
            <w:pPr>
              <w:bidi w:val="0"/>
              <w:rPr>
                <w:rFonts w:hint="eastAsia"/>
                <w:lang w:val="en-US" w:eastAsia="zh-CN"/>
              </w:rPr>
            </w:pPr>
          </w:p>
          <w:p w14:paraId="0ABBB0EB">
            <w:pPr>
              <w:bidi w:val="0"/>
              <w:rPr>
                <w:rFonts w:hint="eastAsia"/>
                <w:lang w:val="en-US" w:eastAsia="zh-CN"/>
              </w:rPr>
            </w:pPr>
          </w:p>
          <w:p w14:paraId="29DA34C8">
            <w:pPr>
              <w:bidi w:val="0"/>
              <w:rPr>
                <w:rFonts w:hint="eastAsia"/>
                <w:lang w:val="en-US" w:eastAsia="zh-CN"/>
              </w:rPr>
            </w:pPr>
          </w:p>
          <w:p w14:paraId="26085F6E">
            <w:pPr>
              <w:bidi w:val="0"/>
              <w:rPr>
                <w:rFonts w:hint="eastAsia"/>
                <w:lang w:val="en-US" w:eastAsia="zh-CN"/>
              </w:rPr>
            </w:pPr>
          </w:p>
          <w:p w14:paraId="068938A6">
            <w:pPr>
              <w:bidi w:val="0"/>
              <w:jc w:val="both"/>
              <w:rPr>
                <w:rFonts w:hint="eastAsia"/>
                <w:lang w:val="en-US" w:eastAsia="zh-CN"/>
              </w:rPr>
            </w:pPr>
          </w:p>
        </w:tc>
        <w:tc>
          <w:tcPr>
            <w:tcW w:w="6095" w:type="dxa"/>
            <w:tcBorders>
              <w:top w:val="single" w:color="000000" w:sz="8" w:space="0"/>
              <w:left w:val="single" w:color="000000" w:sz="2" w:space="0"/>
              <w:bottom w:val="single" w:color="000000" w:sz="8" w:space="0"/>
              <w:right w:val="single" w:color="000000" w:sz="8" w:space="0"/>
            </w:tcBorders>
            <w:vAlign w:val="top"/>
          </w:tcPr>
          <w:p w14:paraId="35AD33A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142</w:t>
            </w:r>
            <w:r>
              <w:rPr>
                <w:rFonts w:hint="eastAsia"/>
                <w:color w:val="auto"/>
                <w:highlight w:val="none"/>
                <w:lang w:val="zh-CN" w:eastAsia="zh-CN"/>
              </w:rPr>
              <w:t>）标的：教师桌，属于 工业 行业</w:t>
            </w:r>
            <w:r>
              <w:rPr>
                <w:rFonts w:hint="eastAsia"/>
                <w:color w:val="auto"/>
                <w:highlight w:val="none"/>
                <w:lang w:val="en-US" w:eastAsia="zh-CN"/>
              </w:rPr>
              <w:t>；</w:t>
            </w:r>
          </w:p>
          <w:p w14:paraId="1074857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143</w:t>
            </w:r>
            <w:r>
              <w:rPr>
                <w:rFonts w:hint="eastAsia"/>
                <w:color w:val="auto"/>
                <w:highlight w:val="none"/>
                <w:lang w:val="zh-CN" w:eastAsia="zh-CN"/>
              </w:rPr>
              <w:t>）标的：劳动桌，属于 工业 行业</w:t>
            </w:r>
            <w:r>
              <w:rPr>
                <w:rFonts w:hint="eastAsia"/>
                <w:color w:val="auto"/>
                <w:highlight w:val="none"/>
                <w:lang w:val="en-US" w:eastAsia="zh-CN"/>
              </w:rPr>
              <w:t>；</w:t>
            </w:r>
          </w:p>
          <w:p w14:paraId="4652DD5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144</w:t>
            </w:r>
            <w:r>
              <w:rPr>
                <w:rFonts w:hint="eastAsia"/>
                <w:color w:val="auto"/>
                <w:highlight w:val="none"/>
                <w:lang w:val="zh-CN" w:eastAsia="zh-CN"/>
              </w:rPr>
              <w:t>）标的：圆凳，属于 工业 行业</w:t>
            </w:r>
            <w:r>
              <w:rPr>
                <w:rFonts w:hint="eastAsia"/>
                <w:color w:val="auto"/>
                <w:highlight w:val="none"/>
                <w:lang w:val="en-US" w:eastAsia="zh-CN"/>
              </w:rPr>
              <w:t>；</w:t>
            </w:r>
          </w:p>
          <w:p w14:paraId="1316712D">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145</w:t>
            </w:r>
            <w:r>
              <w:rPr>
                <w:rFonts w:hint="eastAsia"/>
                <w:color w:val="auto"/>
                <w:highlight w:val="none"/>
                <w:lang w:val="zh-CN" w:eastAsia="zh-CN"/>
              </w:rPr>
              <w:t>）标的：文化装饰，属于 工业 行业</w:t>
            </w:r>
            <w:r>
              <w:rPr>
                <w:rFonts w:hint="eastAsia"/>
                <w:color w:val="auto"/>
                <w:highlight w:val="none"/>
                <w:lang w:val="en-US" w:eastAsia="zh-CN"/>
              </w:rPr>
              <w:t>；</w:t>
            </w:r>
          </w:p>
          <w:p w14:paraId="647EFF6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146</w:t>
            </w:r>
            <w:r>
              <w:rPr>
                <w:rFonts w:hint="eastAsia"/>
                <w:color w:val="auto"/>
                <w:highlight w:val="none"/>
                <w:lang w:val="zh-CN" w:eastAsia="zh-CN"/>
              </w:rPr>
              <w:t>）标的：文化装饰，属于 工业 行业</w:t>
            </w:r>
            <w:r>
              <w:rPr>
                <w:rFonts w:hint="eastAsia"/>
                <w:color w:val="auto"/>
                <w:highlight w:val="none"/>
                <w:lang w:val="en-US" w:eastAsia="zh-CN"/>
              </w:rPr>
              <w:t>；</w:t>
            </w:r>
          </w:p>
          <w:p w14:paraId="06BEE8BE">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147</w:t>
            </w:r>
            <w:r>
              <w:rPr>
                <w:rFonts w:hint="eastAsia"/>
                <w:color w:val="auto"/>
                <w:highlight w:val="none"/>
                <w:lang w:val="zh-CN" w:eastAsia="zh-CN"/>
              </w:rPr>
              <w:t>）标的：烘培桌，属于 工业 行业</w:t>
            </w:r>
            <w:r>
              <w:rPr>
                <w:rFonts w:hint="eastAsia"/>
                <w:color w:val="auto"/>
                <w:highlight w:val="none"/>
                <w:lang w:val="en-US" w:eastAsia="zh-CN"/>
              </w:rPr>
              <w:t>；</w:t>
            </w:r>
          </w:p>
          <w:p w14:paraId="11517C9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148</w:t>
            </w:r>
            <w:r>
              <w:rPr>
                <w:rFonts w:hint="eastAsia"/>
                <w:color w:val="auto"/>
                <w:highlight w:val="none"/>
                <w:lang w:val="zh-CN" w:eastAsia="zh-CN"/>
              </w:rPr>
              <w:t>）标的：学生凳，属于 工业 行业</w:t>
            </w:r>
            <w:r>
              <w:rPr>
                <w:rFonts w:hint="eastAsia"/>
                <w:color w:val="auto"/>
                <w:highlight w:val="none"/>
                <w:lang w:val="en-US" w:eastAsia="zh-CN"/>
              </w:rPr>
              <w:t>；</w:t>
            </w:r>
          </w:p>
          <w:p w14:paraId="0C2484C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149</w:t>
            </w:r>
            <w:r>
              <w:rPr>
                <w:rFonts w:hint="eastAsia"/>
                <w:color w:val="auto"/>
                <w:highlight w:val="none"/>
                <w:lang w:val="zh-CN" w:eastAsia="zh-CN"/>
              </w:rPr>
              <w:t>）标的：洽谈桌椅套装，属于 工业 行业</w:t>
            </w:r>
            <w:r>
              <w:rPr>
                <w:rFonts w:hint="eastAsia"/>
                <w:color w:val="auto"/>
                <w:highlight w:val="none"/>
                <w:lang w:val="en-US" w:eastAsia="zh-CN"/>
              </w:rPr>
              <w:t>；</w:t>
            </w:r>
          </w:p>
          <w:p w14:paraId="21CC064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150</w:t>
            </w:r>
            <w:r>
              <w:rPr>
                <w:rFonts w:hint="eastAsia"/>
                <w:color w:val="auto"/>
                <w:highlight w:val="none"/>
                <w:lang w:val="zh-CN" w:eastAsia="zh-CN"/>
              </w:rPr>
              <w:t>）标的：边柜，属于 工业 行业</w:t>
            </w:r>
            <w:r>
              <w:rPr>
                <w:rFonts w:hint="eastAsia"/>
                <w:color w:val="auto"/>
                <w:highlight w:val="none"/>
                <w:lang w:val="en-US" w:eastAsia="zh-CN"/>
              </w:rPr>
              <w:t>；</w:t>
            </w:r>
          </w:p>
          <w:p w14:paraId="01111178">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151</w:t>
            </w:r>
            <w:r>
              <w:rPr>
                <w:rFonts w:hint="eastAsia"/>
                <w:color w:val="auto"/>
                <w:highlight w:val="none"/>
                <w:lang w:val="zh-CN" w:eastAsia="zh-CN"/>
              </w:rPr>
              <w:t>）标的：融合休闲空间，属于 工业 行业</w:t>
            </w:r>
            <w:r>
              <w:rPr>
                <w:rFonts w:hint="eastAsia"/>
                <w:color w:val="auto"/>
                <w:highlight w:val="none"/>
                <w:lang w:val="en-US" w:eastAsia="zh-CN"/>
              </w:rPr>
              <w:t>；</w:t>
            </w:r>
          </w:p>
          <w:p w14:paraId="03B4E6A0">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152</w:t>
            </w:r>
            <w:r>
              <w:rPr>
                <w:rFonts w:hint="eastAsia"/>
                <w:color w:val="auto"/>
                <w:highlight w:val="none"/>
                <w:lang w:val="zh-CN" w:eastAsia="zh-CN"/>
              </w:rPr>
              <w:t>）标的：文化装饰，属于 工业 行业</w:t>
            </w:r>
            <w:r>
              <w:rPr>
                <w:rFonts w:hint="eastAsia"/>
                <w:color w:val="auto"/>
                <w:highlight w:val="none"/>
                <w:lang w:val="en-US" w:eastAsia="zh-CN"/>
              </w:rPr>
              <w:t>；</w:t>
            </w:r>
          </w:p>
          <w:p w14:paraId="0DB8538F">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153</w:t>
            </w:r>
            <w:r>
              <w:rPr>
                <w:rFonts w:hint="eastAsia"/>
                <w:color w:val="auto"/>
                <w:highlight w:val="none"/>
                <w:lang w:val="zh-CN" w:eastAsia="zh-CN"/>
              </w:rPr>
              <w:t>）标的：方形陈列书柜架，属于 工业 行业</w:t>
            </w:r>
            <w:r>
              <w:rPr>
                <w:rFonts w:hint="eastAsia"/>
                <w:color w:val="auto"/>
                <w:highlight w:val="none"/>
                <w:lang w:val="en-US" w:eastAsia="zh-CN"/>
              </w:rPr>
              <w:t>；</w:t>
            </w:r>
          </w:p>
          <w:p w14:paraId="30800C2C">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154</w:t>
            </w:r>
            <w:r>
              <w:rPr>
                <w:rFonts w:hint="eastAsia"/>
                <w:color w:val="auto"/>
                <w:highlight w:val="none"/>
                <w:lang w:val="zh-CN" w:eastAsia="zh-CN"/>
              </w:rPr>
              <w:t>）标的：</w:t>
            </w:r>
            <w:r>
              <w:rPr>
                <w:rFonts w:hint="eastAsia"/>
                <w:color w:val="auto"/>
                <w:highlight w:val="none"/>
                <w:lang w:val="en-US" w:eastAsia="zh-CN"/>
              </w:rPr>
              <w:t>阅览</w:t>
            </w:r>
            <w:r>
              <w:rPr>
                <w:rFonts w:hint="eastAsia"/>
                <w:color w:val="auto"/>
                <w:highlight w:val="none"/>
                <w:lang w:val="zh-CN" w:eastAsia="zh-CN"/>
              </w:rPr>
              <w:t>桌，属于 工业 行业</w:t>
            </w:r>
            <w:r>
              <w:rPr>
                <w:rFonts w:hint="eastAsia"/>
                <w:color w:val="auto"/>
                <w:highlight w:val="none"/>
                <w:lang w:val="en-US" w:eastAsia="zh-CN"/>
              </w:rPr>
              <w:t>；</w:t>
            </w:r>
          </w:p>
          <w:p w14:paraId="44A30E78">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155</w:t>
            </w:r>
            <w:r>
              <w:rPr>
                <w:rFonts w:hint="eastAsia"/>
                <w:color w:val="auto"/>
                <w:highlight w:val="none"/>
                <w:lang w:val="zh-CN" w:eastAsia="zh-CN"/>
              </w:rPr>
              <w:t>）标的：</w:t>
            </w:r>
            <w:r>
              <w:rPr>
                <w:rFonts w:hint="eastAsia"/>
                <w:color w:val="auto"/>
                <w:highlight w:val="none"/>
                <w:lang w:val="en-US" w:eastAsia="zh-CN"/>
              </w:rPr>
              <w:t>阅览</w:t>
            </w:r>
            <w:r>
              <w:rPr>
                <w:rFonts w:hint="eastAsia"/>
                <w:color w:val="auto"/>
                <w:highlight w:val="none"/>
                <w:lang w:val="zh-CN" w:eastAsia="zh-CN"/>
              </w:rPr>
              <w:t>椅，属于 工业 行业</w:t>
            </w:r>
            <w:r>
              <w:rPr>
                <w:rFonts w:hint="eastAsia"/>
                <w:color w:val="auto"/>
                <w:highlight w:val="none"/>
                <w:lang w:val="en-US" w:eastAsia="zh-CN"/>
              </w:rPr>
              <w:t>；</w:t>
            </w:r>
          </w:p>
          <w:p w14:paraId="0B10FD16">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156</w:t>
            </w:r>
            <w:r>
              <w:rPr>
                <w:rFonts w:hint="eastAsia"/>
                <w:color w:val="auto"/>
                <w:highlight w:val="none"/>
                <w:lang w:val="zh-CN" w:eastAsia="zh-CN"/>
              </w:rPr>
              <w:t>）标的：弧形书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655839EE">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157</w:t>
            </w:r>
            <w:r>
              <w:rPr>
                <w:rFonts w:hint="eastAsia"/>
                <w:color w:val="auto"/>
                <w:highlight w:val="none"/>
                <w:lang w:val="zh-CN" w:eastAsia="zh-CN"/>
              </w:rPr>
              <w:t>）标的：童趣座椅套装，属于 工业 行业</w:t>
            </w:r>
            <w:r>
              <w:rPr>
                <w:rFonts w:hint="eastAsia"/>
                <w:color w:val="auto"/>
                <w:highlight w:val="none"/>
                <w:lang w:val="en-US" w:eastAsia="zh-CN"/>
              </w:rPr>
              <w:t>；</w:t>
            </w:r>
          </w:p>
          <w:p w14:paraId="1DDDCF0D">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158</w:t>
            </w:r>
            <w:r>
              <w:rPr>
                <w:rFonts w:hint="eastAsia"/>
                <w:color w:val="auto"/>
                <w:highlight w:val="none"/>
                <w:lang w:val="zh-CN" w:eastAsia="zh-CN"/>
              </w:rPr>
              <w:t>）标的：休闲阅读功能区，属于 工业 行业</w:t>
            </w:r>
            <w:r>
              <w:rPr>
                <w:rFonts w:hint="eastAsia"/>
                <w:color w:val="auto"/>
                <w:highlight w:val="none"/>
                <w:lang w:val="en-US" w:eastAsia="zh-CN"/>
              </w:rPr>
              <w:t>；</w:t>
            </w:r>
          </w:p>
          <w:p w14:paraId="50EE511F">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159</w:t>
            </w:r>
            <w:r>
              <w:rPr>
                <w:rFonts w:hint="eastAsia"/>
                <w:color w:val="auto"/>
                <w:highlight w:val="none"/>
                <w:lang w:val="zh-CN" w:eastAsia="zh-CN"/>
              </w:rPr>
              <w:t>）标的：靠墙造型书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2E533DF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160</w:t>
            </w:r>
            <w:r>
              <w:rPr>
                <w:rFonts w:hint="eastAsia"/>
                <w:color w:val="auto"/>
                <w:highlight w:val="none"/>
                <w:lang w:val="zh-CN" w:eastAsia="zh-CN"/>
              </w:rPr>
              <w:t>）标的：地台，属于 工业 行业</w:t>
            </w:r>
            <w:r>
              <w:rPr>
                <w:rFonts w:hint="eastAsia"/>
                <w:color w:val="auto"/>
                <w:highlight w:val="none"/>
                <w:lang w:val="en-US" w:eastAsia="zh-CN"/>
              </w:rPr>
              <w:t>；</w:t>
            </w:r>
          </w:p>
          <w:p w14:paraId="7FAEE114">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161</w:t>
            </w:r>
            <w:r>
              <w:rPr>
                <w:rFonts w:hint="eastAsia"/>
                <w:color w:val="auto"/>
                <w:highlight w:val="none"/>
                <w:lang w:val="zh-CN" w:eastAsia="zh-CN"/>
              </w:rPr>
              <w:t>）标的：融合阅读空间，属于 工业 行业</w:t>
            </w:r>
            <w:r>
              <w:rPr>
                <w:rFonts w:hint="eastAsia"/>
                <w:color w:val="auto"/>
                <w:highlight w:val="none"/>
                <w:lang w:val="en-US" w:eastAsia="zh-CN"/>
              </w:rPr>
              <w:t>；</w:t>
            </w:r>
          </w:p>
          <w:p w14:paraId="0E35BAD7">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162</w:t>
            </w:r>
            <w:r>
              <w:rPr>
                <w:rFonts w:hint="eastAsia"/>
                <w:color w:val="auto"/>
                <w:highlight w:val="none"/>
                <w:lang w:val="zh-CN" w:eastAsia="zh-CN"/>
              </w:rPr>
              <w:t>）标的：靠墙造型书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01B2693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163</w:t>
            </w:r>
            <w:r>
              <w:rPr>
                <w:rFonts w:hint="eastAsia"/>
                <w:color w:val="auto"/>
                <w:highlight w:val="none"/>
                <w:lang w:val="zh-CN" w:eastAsia="zh-CN"/>
              </w:rPr>
              <w:t>）标的：隔断造型书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084AC781">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164</w:t>
            </w:r>
            <w:r>
              <w:rPr>
                <w:rFonts w:hint="eastAsia"/>
                <w:color w:val="auto"/>
                <w:highlight w:val="none"/>
                <w:lang w:val="zh-CN" w:eastAsia="zh-CN"/>
              </w:rPr>
              <w:t>）标的：桌椅，属于 工业 行业</w:t>
            </w:r>
            <w:r>
              <w:rPr>
                <w:rFonts w:hint="eastAsia"/>
                <w:color w:val="auto"/>
                <w:highlight w:val="none"/>
                <w:lang w:val="en-US" w:eastAsia="zh-CN"/>
              </w:rPr>
              <w:t>；</w:t>
            </w:r>
          </w:p>
          <w:p w14:paraId="39168A10">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165</w:t>
            </w:r>
            <w:r>
              <w:rPr>
                <w:rFonts w:hint="eastAsia"/>
                <w:color w:val="auto"/>
                <w:highlight w:val="none"/>
                <w:lang w:val="zh-CN" w:eastAsia="zh-CN"/>
              </w:rPr>
              <w:t>）标的：文件柜，属于 工业 行业</w:t>
            </w:r>
            <w:r>
              <w:rPr>
                <w:rFonts w:hint="eastAsia"/>
                <w:color w:val="auto"/>
                <w:highlight w:val="none"/>
                <w:lang w:val="en-US" w:eastAsia="zh-CN"/>
              </w:rPr>
              <w:t>；</w:t>
            </w:r>
          </w:p>
          <w:p w14:paraId="216F2AB7">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166</w:t>
            </w:r>
            <w:r>
              <w:rPr>
                <w:rFonts w:hint="eastAsia"/>
                <w:color w:val="auto"/>
                <w:highlight w:val="none"/>
                <w:lang w:val="zh-CN" w:eastAsia="zh-CN"/>
              </w:rPr>
              <w:t>）标的：1+1沙发（含小圆几），属于 工业 行业</w:t>
            </w:r>
            <w:r>
              <w:rPr>
                <w:rFonts w:hint="eastAsia"/>
                <w:color w:val="auto"/>
                <w:highlight w:val="none"/>
                <w:lang w:val="en-US" w:eastAsia="zh-CN"/>
              </w:rPr>
              <w:t>；</w:t>
            </w:r>
          </w:p>
          <w:p w14:paraId="52645653">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167</w:t>
            </w:r>
            <w:r>
              <w:rPr>
                <w:rFonts w:hint="eastAsia"/>
                <w:color w:val="auto"/>
                <w:highlight w:val="none"/>
                <w:lang w:val="zh-CN" w:eastAsia="zh-CN"/>
              </w:rPr>
              <w:t>）标的：坐垫，属于 工业 行业</w:t>
            </w:r>
            <w:r>
              <w:rPr>
                <w:rFonts w:hint="eastAsia"/>
                <w:color w:val="auto"/>
                <w:highlight w:val="none"/>
                <w:lang w:val="en-US" w:eastAsia="zh-CN"/>
              </w:rPr>
              <w:t>；</w:t>
            </w:r>
          </w:p>
          <w:p w14:paraId="733C296C">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168</w:t>
            </w:r>
            <w:r>
              <w:rPr>
                <w:rFonts w:hint="eastAsia"/>
                <w:color w:val="auto"/>
                <w:highlight w:val="none"/>
                <w:lang w:val="zh-CN" w:eastAsia="zh-CN"/>
              </w:rPr>
              <w:t>）标的：书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433B4C2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169</w:t>
            </w:r>
            <w:r>
              <w:rPr>
                <w:rFonts w:hint="eastAsia"/>
                <w:color w:val="auto"/>
                <w:highlight w:val="none"/>
                <w:lang w:val="zh-CN" w:eastAsia="zh-CN"/>
              </w:rPr>
              <w:t>）标的：文化装饰，属于 工业 行业</w:t>
            </w:r>
            <w:r>
              <w:rPr>
                <w:rFonts w:hint="eastAsia"/>
                <w:color w:val="auto"/>
                <w:highlight w:val="none"/>
                <w:lang w:val="en-US" w:eastAsia="zh-CN"/>
              </w:rPr>
              <w:t>；</w:t>
            </w:r>
          </w:p>
          <w:p w14:paraId="2C3DDD7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170</w:t>
            </w:r>
            <w:r>
              <w:rPr>
                <w:rFonts w:hint="eastAsia"/>
                <w:color w:val="auto"/>
                <w:highlight w:val="none"/>
                <w:lang w:val="zh-CN" w:eastAsia="zh-CN"/>
              </w:rPr>
              <w:t>）标的：办公桌，属于 工业 行业</w:t>
            </w:r>
            <w:r>
              <w:rPr>
                <w:rFonts w:hint="eastAsia"/>
                <w:color w:val="auto"/>
                <w:highlight w:val="none"/>
                <w:lang w:val="en-US" w:eastAsia="zh-CN"/>
              </w:rPr>
              <w:t>；</w:t>
            </w:r>
          </w:p>
          <w:p w14:paraId="13A83923">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171</w:t>
            </w:r>
            <w:r>
              <w:rPr>
                <w:rFonts w:hint="eastAsia"/>
                <w:color w:val="auto"/>
                <w:highlight w:val="none"/>
                <w:lang w:val="zh-CN" w:eastAsia="zh-CN"/>
              </w:rPr>
              <w:t>）标的：办公椅，属于 工业 行业</w:t>
            </w:r>
            <w:r>
              <w:rPr>
                <w:rFonts w:hint="eastAsia"/>
                <w:color w:val="auto"/>
                <w:highlight w:val="none"/>
                <w:lang w:val="en-US" w:eastAsia="zh-CN"/>
              </w:rPr>
              <w:t>；</w:t>
            </w:r>
          </w:p>
          <w:p w14:paraId="2D6FF123">
            <w:pPr>
              <w:numPr>
                <w:ilvl w:val="0"/>
                <w:numId w:val="0"/>
              </w:numPr>
              <w:rPr>
                <w:rFonts w:hint="eastAsia"/>
                <w:color w:val="auto"/>
                <w:highlight w:val="none"/>
                <w:lang w:val="en-US" w:eastAsia="zh-CN"/>
              </w:rPr>
            </w:pPr>
          </w:p>
        </w:tc>
      </w:tr>
      <w:tr w14:paraId="2B5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10F6235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0ADCCAF">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BD1B59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w:t>
            </w:r>
          </w:p>
        </w:tc>
        <w:tc>
          <w:tcPr>
            <w:tcW w:w="1843" w:type="dxa"/>
            <w:shd w:val="clear" w:color="auto" w:fill="auto"/>
            <w:vAlign w:val="center"/>
          </w:tcPr>
          <w:p w14:paraId="132B226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是否允许采购进口产品</w:t>
            </w:r>
          </w:p>
        </w:tc>
        <w:tc>
          <w:tcPr>
            <w:tcW w:w="6095" w:type="dxa"/>
            <w:shd w:val="clear" w:color="auto" w:fill="auto"/>
            <w:vAlign w:val="center"/>
          </w:tcPr>
          <w:p w14:paraId="3B2834E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0"/>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color w:val="000000"/>
                <w:kern w:val="0"/>
                <w:sz w:val="24"/>
                <w:szCs w:val="24"/>
                <w:lang w:val="en-US" w:eastAsia="zh-CN" w:bidi="ar"/>
              </w:rPr>
              <w:t>本项目不允许采购进口产品。</w:t>
            </w:r>
          </w:p>
          <w:p w14:paraId="0F7982A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1"/>
                <w:szCs w:val="21"/>
              </w:rPr>
            </w:pPr>
            <w:r>
              <w:rPr>
                <w:rFonts w:hint="eastAsia" w:ascii="宋体" w:hAnsi="宋体" w:eastAsia="宋体" w:cs="宋体"/>
                <w:color w:val="000000"/>
                <w:kern w:val="0"/>
                <w:sz w:val="24"/>
                <w:szCs w:val="24"/>
                <w:lang w:val="en-US" w:eastAsia="zh-CN" w:bidi="ar"/>
              </w:rPr>
              <w:t>☐可以就</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采购进口产品。</w:t>
            </w:r>
          </w:p>
        </w:tc>
      </w:tr>
      <w:tr w14:paraId="4791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center"/>
          </w:tcPr>
          <w:p w14:paraId="5D3607AF">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w:t>
            </w:r>
          </w:p>
        </w:tc>
        <w:tc>
          <w:tcPr>
            <w:tcW w:w="1843" w:type="dxa"/>
            <w:shd w:val="clear" w:color="auto" w:fill="auto"/>
            <w:vAlign w:val="center"/>
          </w:tcPr>
          <w:p w14:paraId="516A1D12">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分包</w:t>
            </w:r>
          </w:p>
        </w:tc>
        <w:tc>
          <w:tcPr>
            <w:tcW w:w="6095" w:type="dxa"/>
            <w:shd w:val="clear" w:color="auto" w:fill="auto"/>
            <w:vAlign w:val="center"/>
          </w:tcPr>
          <w:p w14:paraId="30A689A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 xml:space="preserve"> ☐A</w:t>
            </w:r>
            <w:r>
              <w:rPr>
                <w:rFonts w:hint="eastAsia" w:ascii="宋体" w:hAnsi="宋体" w:eastAsia="宋体" w:cs="宋体"/>
                <w:color w:val="000000"/>
                <w:kern w:val="2"/>
                <w:sz w:val="24"/>
                <w:szCs w:val="24"/>
                <w:lang w:val="en-US" w:eastAsia="zh-CN" w:bidi="ar"/>
              </w:rPr>
              <w:t>同意将非主体、非关键性的工作分包。</w:t>
            </w:r>
          </w:p>
          <w:p w14:paraId="36544AF0">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 xml:space="preserve"> </w:t>
            </w: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color w:val="000000"/>
                <w:kern w:val="0"/>
                <w:sz w:val="24"/>
                <w:szCs w:val="24"/>
                <w:lang w:val="en-US" w:eastAsia="zh-CN" w:bidi="ar"/>
              </w:rPr>
              <w:t>B</w:t>
            </w:r>
            <w:r>
              <w:rPr>
                <w:rFonts w:hint="eastAsia" w:ascii="宋体" w:hAnsi="宋体" w:eastAsia="宋体" w:cs="宋体"/>
                <w:color w:val="000000"/>
                <w:kern w:val="2"/>
                <w:sz w:val="24"/>
                <w:szCs w:val="24"/>
                <w:lang w:val="en-US" w:eastAsia="zh-CN" w:bidi="ar"/>
              </w:rPr>
              <w:t>不同意分包。</w:t>
            </w:r>
          </w:p>
          <w:p w14:paraId="278DE3B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注：不得限制大中型企业向小微企业合理分包。</w:t>
            </w:r>
          </w:p>
        </w:tc>
      </w:tr>
      <w:tr w14:paraId="3254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73884DE8">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F54EE2A">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08063F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w:t>
            </w:r>
          </w:p>
        </w:tc>
        <w:tc>
          <w:tcPr>
            <w:tcW w:w="1843" w:type="dxa"/>
            <w:shd w:val="clear" w:color="auto" w:fill="auto"/>
            <w:vAlign w:val="center"/>
          </w:tcPr>
          <w:p w14:paraId="78BE297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开标前答疑会或现场考察</w:t>
            </w:r>
          </w:p>
        </w:tc>
        <w:tc>
          <w:tcPr>
            <w:tcW w:w="6095" w:type="dxa"/>
            <w:shd w:val="clear" w:color="auto" w:fill="auto"/>
            <w:vAlign w:val="center"/>
          </w:tcPr>
          <w:p w14:paraId="175F79A0">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不组织。</w:t>
            </w:r>
          </w:p>
          <w:p w14:paraId="5BDD13F3">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☐B组织，</w:t>
            </w:r>
            <w:r>
              <w:rPr>
                <w:rFonts w:hint="eastAsia" w:ascii="宋体" w:hAnsi="宋体" w:eastAsia="宋体" w:cs="宋体"/>
                <w:kern w:val="2"/>
                <w:sz w:val="24"/>
                <w:szCs w:val="24"/>
                <w:lang w:val="en-US" w:eastAsia="zh-CN" w:bidi="ar"/>
              </w:rPr>
              <w:t>时间：</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,地点：</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，联系人：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，联系方式：</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w:t>
            </w:r>
          </w:p>
        </w:tc>
      </w:tr>
      <w:tr w14:paraId="5C03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61F0464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0F759D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7E7B10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B66DC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8B9FA4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863A4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9C0856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BD276C9">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36E33C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7712E6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w:t>
            </w:r>
          </w:p>
        </w:tc>
        <w:tc>
          <w:tcPr>
            <w:tcW w:w="1843" w:type="dxa"/>
            <w:shd w:val="clear" w:color="auto" w:fill="auto"/>
            <w:vAlign w:val="center"/>
          </w:tcPr>
          <w:p w14:paraId="13785BF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样品提供</w:t>
            </w:r>
          </w:p>
        </w:tc>
        <w:tc>
          <w:tcPr>
            <w:tcW w:w="6095" w:type="dxa"/>
            <w:shd w:val="clear" w:color="auto" w:fill="auto"/>
            <w:vAlign w:val="center"/>
          </w:tcPr>
          <w:p w14:paraId="2F65806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sym w:font="Wingdings" w:char="00A8"/>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不要求提供。</w:t>
            </w:r>
          </w:p>
          <w:p w14:paraId="591C028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default" w:ascii="Wingdings" w:hAnsi="Wingdings" w:eastAsia="宋体" w:cs="Wingdings"/>
                <w:color w:val="000000"/>
                <w:kern w:val="0"/>
                <w:sz w:val="24"/>
                <w:szCs w:val="24"/>
                <w:lang w:val="en-US" w:eastAsia="zh-CN" w:bidi="ar"/>
              </w:rPr>
              <w:sym w:font="Wingdings" w:char="00FE"/>
            </w:r>
            <w:r>
              <w:rPr>
                <w:rFonts w:hint="eastAsia" w:ascii="宋体" w:hAnsi="宋体" w:eastAsia="宋体" w:cs="宋体"/>
                <w:kern w:val="0"/>
                <w:sz w:val="24"/>
                <w:szCs w:val="24"/>
                <w:lang w:val="en-US" w:eastAsia="zh-CN" w:bidi="ar"/>
              </w:rPr>
              <w:t>B要求提供，</w:t>
            </w:r>
          </w:p>
          <w:p w14:paraId="24192FF1">
            <w:pPr>
              <w:keepNext w:val="0"/>
              <w:keepLines w:val="0"/>
              <w:widowControl w:val="0"/>
              <w:suppressLineNumbers w:val="0"/>
              <w:adjustRightInd w:val="0"/>
              <w:spacing w:before="0" w:beforeAutospacing="0" w:after="0" w:afterAutospacing="0" w:line="360" w:lineRule="auto"/>
              <w:ind w:left="0" w:right="0"/>
              <w:jc w:val="both"/>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r>
              <w:rPr>
                <w:rFonts w:hint="eastAsia" w:ascii="宋体" w:hAnsi="宋体" w:eastAsia="宋体" w:cs="宋体"/>
                <w:kern w:val="28"/>
                <w:sz w:val="24"/>
                <w:szCs w:val="24"/>
                <w:lang w:val="en-US" w:eastAsia="zh-CN" w:bidi="ar"/>
              </w:rPr>
              <w:t>样品：1、提供礼堂椅样品（包含清单参考图所示的礼堂椅整椅一位；五金件样品：礼堂椅站脚1个（小样为压铸铝实样）；2、提供课桌椅样品（包含清单参考图所示的课桌椅成品一套；要求如参考图整体样品尺寸、功能、材质所有参数完全符合招标文件要求,外观要求美观。</w:t>
            </w:r>
          </w:p>
          <w:p w14:paraId="4335A47D">
            <w:pPr>
              <w:spacing w:line="360" w:lineRule="auto"/>
              <w:outlineLvl w:val="0"/>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样品制作的标准和要求：详见第三部分采购需求</w:t>
            </w:r>
            <w:r>
              <w:rPr>
                <w:rFonts w:hint="eastAsia" w:ascii="宋体" w:hAnsi="宋体" w:cs="宋体"/>
                <w:kern w:val="0"/>
                <w:sz w:val="24"/>
              </w:rPr>
              <w:t>；</w:t>
            </w:r>
          </w:p>
          <w:p w14:paraId="464315C0">
            <w:pPr>
              <w:spacing w:line="360" w:lineRule="auto"/>
              <w:rPr>
                <w:rFonts w:hint="eastAsia"/>
              </w:rPr>
            </w:pPr>
            <w:r>
              <w:rPr>
                <w:rFonts w:hint="eastAsia" w:ascii="宋体" w:hAnsi="宋体" w:cs="宋体" w:eastAsiaTheme="minorEastAsia"/>
                <w:kern w:val="0"/>
                <w:sz w:val="24"/>
              </w:rPr>
              <w:t>（3）样品的评审方法以及评审标准</w:t>
            </w:r>
            <w:r>
              <w:rPr>
                <w:rFonts w:hint="eastAsia" w:ascii="宋体" w:hAnsi="宋体" w:cs="宋体" w:eastAsiaTheme="minorEastAsia"/>
                <w:snapToGrid w:val="0"/>
                <w:kern w:val="28"/>
                <w:sz w:val="24"/>
              </w:rPr>
              <w:t>：详见</w:t>
            </w:r>
            <w:r>
              <w:rPr>
                <w:rFonts w:hint="eastAsia" w:ascii="宋体" w:hAnsi="宋体" w:cs="宋体" w:eastAsiaTheme="minorEastAsia"/>
                <w:sz w:val="24"/>
              </w:rPr>
              <w:t>评标办法</w:t>
            </w:r>
            <w:r>
              <w:rPr>
                <w:rFonts w:hint="eastAsia" w:ascii="宋体" w:hAnsi="宋体" w:cs="宋体" w:eastAsiaTheme="minorEastAsia"/>
                <w:kern w:val="0"/>
                <w:sz w:val="24"/>
              </w:rPr>
              <w:t>；</w:t>
            </w:r>
          </w:p>
          <w:p w14:paraId="4722CC61">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）是否需要随样品提交检测报告：</w:t>
            </w: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否；☐是，检测机构的要求</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0"/>
                <w:sz w:val="24"/>
                <w:szCs w:val="24"/>
                <w:lang w:val="en-US" w:eastAsia="zh-CN" w:bidi="ar"/>
              </w:rPr>
              <w:t>；检测内容</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0"/>
                <w:sz w:val="24"/>
                <w:szCs w:val="24"/>
                <w:lang w:val="en-US" w:eastAsia="zh-CN" w:bidi="ar"/>
              </w:rPr>
              <w:t>。</w:t>
            </w:r>
          </w:p>
          <w:p w14:paraId="381EA46C">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）提供样品的时间：2025年3月</w:t>
            </w:r>
            <w:r>
              <w:rPr>
                <w:rFonts w:hint="eastAsia" w:ascii="宋体" w:hAnsi="宋体" w:cs="宋体"/>
                <w:kern w:val="2"/>
                <w:sz w:val="24"/>
                <w:szCs w:val="24"/>
                <w:lang w:val="en-US" w:eastAsia="zh-CN" w:bidi="ar"/>
              </w:rPr>
              <w:t>21</w:t>
            </w:r>
            <w:r>
              <w:rPr>
                <w:rFonts w:hint="eastAsia" w:ascii="宋体" w:hAnsi="宋体" w:eastAsia="宋体" w:cs="宋体"/>
                <w:kern w:val="2"/>
                <w:sz w:val="24"/>
                <w:szCs w:val="24"/>
                <w:lang w:val="en-US" w:eastAsia="zh-CN" w:bidi="ar"/>
              </w:rPr>
              <w:t>日9点30分之前</w:t>
            </w:r>
            <w:r>
              <w:rPr>
                <w:rFonts w:hint="eastAsia" w:ascii="宋体" w:hAnsi="宋体" w:eastAsia="宋体" w:cs="宋体"/>
                <w:kern w:val="0"/>
                <w:sz w:val="24"/>
                <w:szCs w:val="24"/>
                <w:lang w:val="en-US" w:eastAsia="zh-CN" w:bidi="ar"/>
              </w:rPr>
              <w:t>；地点：建德市洋安荷映路113号杭州市公共资源交易中心建德分中心三楼3003；联系人</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邵璐</w:t>
            </w:r>
            <w:r>
              <w:rPr>
                <w:rFonts w:hint="eastAsia" w:ascii="宋体" w:hAnsi="宋体" w:eastAsia="宋体" w:cs="宋体"/>
                <w:kern w:val="2"/>
                <w:sz w:val="24"/>
                <w:szCs w:val="24"/>
                <w:lang w:val="en-US" w:eastAsia="zh-CN" w:bidi="ar"/>
              </w:rPr>
              <w:t>，</w:t>
            </w:r>
            <w:r>
              <w:rPr>
                <w:rFonts w:hint="eastAsia" w:ascii="宋体" w:hAnsi="宋体" w:eastAsia="宋体" w:cs="宋体"/>
                <w:kern w:val="28"/>
                <w:sz w:val="24"/>
                <w:szCs w:val="24"/>
                <w:lang w:val="en-US" w:eastAsia="zh-CN" w:bidi="ar"/>
              </w:rPr>
              <w:t>联系电话：</w:t>
            </w:r>
            <w:r>
              <w:rPr>
                <w:rFonts w:hint="eastAsia" w:ascii="宋体" w:hAnsi="宋体" w:eastAsia="宋体" w:cs="宋体"/>
                <w:kern w:val="2"/>
                <w:sz w:val="24"/>
                <w:szCs w:val="24"/>
                <w:u w:val="single"/>
                <w:lang w:val="en-US" w:eastAsia="zh-CN" w:bidi="ar"/>
              </w:rPr>
              <w:t xml:space="preserve"> 0571-64780093 </w:t>
            </w:r>
            <w:r>
              <w:rPr>
                <w:rFonts w:hint="eastAsia" w:ascii="宋体" w:hAnsi="宋体" w:eastAsia="宋体" w:cs="宋体"/>
                <w:kern w:val="2"/>
                <w:sz w:val="24"/>
                <w:szCs w:val="24"/>
                <w:lang w:val="en-US" w:eastAsia="zh-CN" w:bidi="ar"/>
              </w:rPr>
              <w:t>。请投标人在上述时间内提供样品并按规定位置安装完毕。超过截止时间的，采购人或采购代理机构将不予接收，并将清场并封闭样品现场。</w:t>
            </w:r>
          </w:p>
          <w:p w14:paraId="34CE74D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03D21A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）制作、运输、安装和保管样品所发生的一切费用由投标人自理。</w:t>
            </w:r>
          </w:p>
        </w:tc>
      </w:tr>
      <w:tr w14:paraId="3E01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70" w:hRule="atLeast"/>
        </w:trPr>
        <w:tc>
          <w:tcPr>
            <w:tcW w:w="629" w:type="dxa"/>
            <w:shd w:val="clear" w:color="auto" w:fill="auto"/>
            <w:vAlign w:val="top"/>
          </w:tcPr>
          <w:p w14:paraId="2C6D5FA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9C12A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C1680D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69B292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B778FA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594E86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E19FC8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0DC3EDA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4CAA01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w:t>
            </w:r>
          </w:p>
        </w:tc>
        <w:tc>
          <w:tcPr>
            <w:tcW w:w="1843" w:type="dxa"/>
            <w:shd w:val="clear" w:color="auto" w:fill="auto"/>
            <w:vAlign w:val="center"/>
          </w:tcPr>
          <w:p w14:paraId="502C97DC">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方案讲解演示</w:t>
            </w:r>
          </w:p>
        </w:tc>
        <w:tc>
          <w:tcPr>
            <w:tcW w:w="6095" w:type="dxa"/>
            <w:shd w:val="clear" w:color="auto" w:fill="auto"/>
            <w:vAlign w:val="center"/>
          </w:tcPr>
          <w:p w14:paraId="1ECDEEEC">
            <w:pPr>
              <w:spacing w:line="360" w:lineRule="auto"/>
              <w:rPr>
                <w:rFonts w:ascii="宋体" w:hAnsi="宋体" w:cs="宋体" w:eastAsiaTheme="minorEastAsia"/>
                <w:sz w:val="24"/>
              </w:rPr>
            </w:pPr>
            <w:sdt>
              <w:sdtPr>
                <w:rPr>
                  <w:rFonts w:hint="eastAsia" w:ascii="宋体" w:hAnsi="宋体" w:cs="宋体" w:eastAsiaTheme="minorEastAsia"/>
                  <w:kern w:val="0"/>
                  <w:sz w:val="24"/>
                </w:rPr>
                <w:id w:val="-1859348549"/>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r>
              <w:rPr>
                <w:rFonts w:hint="eastAsia" w:ascii="宋体" w:hAnsi="宋体" w:cs="宋体" w:eastAsiaTheme="minorEastAsia"/>
                <w:kern w:val="0"/>
                <w:sz w:val="24"/>
              </w:rPr>
              <w:t>A</w:t>
            </w:r>
            <w:r>
              <w:rPr>
                <w:rFonts w:hint="eastAsia" w:ascii="宋体" w:hAnsi="宋体" w:cs="宋体" w:eastAsiaTheme="minorEastAsia"/>
                <w:sz w:val="24"/>
              </w:rPr>
              <w:t>不组织。</w:t>
            </w:r>
          </w:p>
          <w:p w14:paraId="59F583A6">
            <w:pPr>
              <w:spacing w:line="360" w:lineRule="auto"/>
              <w:rPr>
                <w:rFonts w:ascii="宋体" w:hAnsi="宋体" w:cs="宋体" w:eastAsiaTheme="minorEastAsia"/>
                <w:kern w:val="0"/>
                <w:sz w:val="24"/>
              </w:rPr>
            </w:pPr>
            <w:sdt>
              <w:sdtPr>
                <w:rPr>
                  <w:rFonts w:hint="eastAsia" w:ascii="宋体" w:hAnsi="宋体" w:cs="宋体" w:eastAsiaTheme="minorEastAsia"/>
                  <w:kern w:val="0"/>
                  <w:sz w:val="24"/>
                </w:rPr>
                <w:id w:val="1174071719"/>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kern w:val="0"/>
                <w:sz w:val="24"/>
              </w:rPr>
              <w:t>B组织。</w:t>
            </w:r>
          </w:p>
          <w:p w14:paraId="216F8AFF">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（1）在评标时安排每个投标人进行方案讲解演示。每个投标人时间不超过</w:t>
            </w:r>
            <w:r>
              <w:rPr>
                <w:rFonts w:hint="eastAsia" w:ascii="宋体" w:hAnsi="宋体" w:cs="宋体" w:eastAsiaTheme="minorEastAsia"/>
                <w:kern w:val="0"/>
                <w:sz w:val="24"/>
                <w:u w:val="single"/>
              </w:rPr>
              <w:t>20（编制时可根据项目情况进行调整）</w:t>
            </w:r>
            <w:r>
              <w:rPr>
                <w:rFonts w:hint="eastAsia" w:ascii="宋体" w:hAnsi="宋体" w:cs="宋体" w:eastAsiaTheme="minorEastAsia"/>
                <w:kern w:val="0"/>
                <w:sz w:val="24"/>
              </w:rPr>
              <w:t>分钟，讲解次序以投标文件解密时间先后次序为准，讲解演示人员不超过</w:t>
            </w:r>
            <w:r>
              <w:rPr>
                <w:rFonts w:hint="eastAsia" w:ascii="宋体" w:hAnsi="宋体" w:cs="宋体" w:eastAsiaTheme="minorEastAsia"/>
                <w:kern w:val="0"/>
                <w:sz w:val="24"/>
                <w:u w:val="single"/>
              </w:rPr>
              <w:t>3（编制时可根据项目情况进行调整）</w:t>
            </w:r>
            <w:r>
              <w:rPr>
                <w:rFonts w:hint="eastAsia" w:ascii="宋体" w:hAnsi="宋体" w:cs="宋体" w:eastAsiaTheme="minorEastAsia"/>
                <w:kern w:val="0"/>
                <w:sz w:val="24"/>
              </w:rPr>
              <w:t>人。讲解演示结束后按要求解答评标委员会提问。</w:t>
            </w:r>
          </w:p>
          <w:p w14:paraId="483B2B45">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（2）方案讲解演示可选择以下其中一种方式：</w:t>
            </w:r>
          </w:p>
          <w:p w14:paraId="1D20E3A6">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方式一：政采云平台在线讲解演示。政采云平台在线讲解需投标人根据政采云平台操作要求做好准备工作，提前完善软硬件配置环境。</w:t>
            </w:r>
          </w:p>
          <w:p w14:paraId="09A84DC2">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63AA599D">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bCs w:val="0"/>
                <w:kern w:val="0"/>
                <w:sz w:val="24"/>
                <w:szCs w:val="24"/>
              </w:rPr>
            </w:pPr>
            <w:r>
              <w:rPr>
                <w:rFonts w:hint="eastAsia" w:ascii="宋体" w:hAnsi="宋体" w:cs="宋体" w:eastAsiaTheme="minor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4693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461" w:hRule="atLeast"/>
        </w:trPr>
        <w:tc>
          <w:tcPr>
            <w:tcW w:w="629" w:type="dxa"/>
            <w:vMerge w:val="restart"/>
            <w:shd w:val="clear" w:color="auto" w:fill="auto"/>
            <w:vAlign w:val="top"/>
          </w:tcPr>
          <w:p w14:paraId="78426C2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1CC5C5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CF1BB2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w:t>
            </w:r>
          </w:p>
        </w:tc>
        <w:tc>
          <w:tcPr>
            <w:tcW w:w="1843" w:type="dxa"/>
            <w:vMerge w:val="restart"/>
            <w:shd w:val="clear" w:color="auto" w:fill="auto"/>
            <w:vAlign w:val="center"/>
          </w:tcPr>
          <w:p w14:paraId="47A2F71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投标人应当提供的资格、资信证明文件</w:t>
            </w:r>
          </w:p>
        </w:tc>
        <w:tc>
          <w:tcPr>
            <w:tcW w:w="6095" w:type="dxa"/>
            <w:shd w:val="clear" w:color="auto" w:fill="auto"/>
            <w:vAlign w:val="center"/>
          </w:tcPr>
          <w:p w14:paraId="6FDA3D8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（1）资格证明文件：见招标文件第二部分11.1。</w:t>
            </w:r>
          </w:p>
          <w:p w14:paraId="6B38115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4"/>
                <w:szCs w:val="24"/>
                <w:lang w:val="en-US" w:eastAsia="zh-CN" w:bidi="ar"/>
              </w:rPr>
              <w:t>投标人未提供有效的资格证明文件的，视为投标人不具备招标文件中规定的资格要求，投标无效。</w:t>
            </w:r>
          </w:p>
        </w:tc>
      </w:tr>
      <w:tr w14:paraId="5F44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031" w:hRule="atLeast"/>
        </w:trPr>
        <w:tc>
          <w:tcPr>
            <w:tcW w:w="629" w:type="dxa"/>
            <w:vMerge w:val="continue"/>
            <w:shd w:val="clear" w:color="auto" w:fill="auto"/>
            <w:vAlign w:val="top"/>
          </w:tcPr>
          <w:p w14:paraId="772446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843" w:type="dxa"/>
            <w:vMerge w:val="continue"/>
            <w:shd w:val="clear" w:color="auto" w:fill="auto"/>
            <w:vAlign w:val="center"/>
          </w:tcPr>
          <w:p w14:paraId="5A0721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095" w:type="dxa"/>
            <w:shd w:val="clear" w:color="auto" w:fill="auto"/>
            <w:vAlign w:val="center"/>
          </w:tcPr>
          <w:p w14:paraId="7570DB0B">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（2）资信证明文件：根据招标文件第四部分评标标准提供。</w:t>
            </w:r>
          </w:p>
        </w:tc>
      </w:tr>
      <w:tr w14:paraId="3C7A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686" w:hRule="atLeast"/>
        </w:trPr>
        <w:tc>
          <w:tcPr>
            <w:tcW w:w="629" w:type="dxa"/>
            <w:shd w:val="clear" w:color="auto" w:fill="auto"/>
            <w:vAlign w:val="top"/>
          </w:tcPr>
          <w:p w14:paraId="5B355D22">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F35C6E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20CD25A">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w:t>
            </w:r>
          </w:p>
        </w:tc>
        <w:tc>
          <w:tcPr>
            <w:tcW w:w="1843" w:type="dxa"/>
            <w:shd w:val="clear" w:color="auto" w:fill="auto"/>
            <w:vAlign w:val="center"/>
          </w:tcPr>
          <w:p w14:paraId="7A83513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节能产品、环境标志产品</w:t>
            </w:r>
          </w:p>
        </w:tc>
        <w:tc>
          <w:tcPr>
            <w:tcW w:w="6095" w:type="dxa"/>
            <w:shd w:val="clear" w:color="auto" w:fill="auto"/>
            <w:vAlign w:val="center"/>
          </w:tcPr>
          <w:p w14:paraId="6D96511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0"/>
                <w:sz w:val="24"/>
                <w:szCs w:val="24"/>
                <w:lang w:val="en-US" w:eastAsia="zh-CN" w:bidi="ar"/>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09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686" w:hRule="atLeast"/>
        </w:trPr>
        <w:tc>
          <w:tcPr>
            <w:tcW w:w="629" w:type="dxa"/>
            <w:shd w:val="clear" w:color="auto" w:fill="auto"/>
            <w:vAlign w:val="top"/>
          </w:tcPr>
          <w:p w14:paraId="1FC9335E">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D556F0C">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721F6E8">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7BE472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CE76B8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E4110C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w:t>
            </w:r>
          </w:p>
        </w:tc>
        <w:tc>
          <w:tcPr>
            <w:tcW w:w="1843" w:type="dxa"/>
            <w:shd w:val="clear" w:color="auto" w:fill="auto"/>
            <w:vAlign w:val="center"/>
          </w:tcPr>
          <w:p w14:paraId="1A11775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报价要求</w:t>
            </w:r>
          </w:p>
        </w:tc>
        <w:tc>
          <w:tcPr>
            <w:tcW w:w="6095" w:type="dxa"/>
            <w:shd w:val="clear" w:color="auto" w:fill="auto"/>
            <w:vAlign w:val="center"/>
          </w:tcPr>
          <w:p w14:paraId="25504DA4">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0"/>
                <w:sz w:val="24"/>
                <w:szCs w:val="24"/>
              </w:rPr>
            </w:pPr>
            <w:r>
              <w:rPr>
                <w:rFonts w:hint="eastAsia" w:ascii="宋体" w:hAnsi="宋体" w:eastAsia="宋体" w:cs="宋体"/>
                <w:kern w:val="0"/>
                <w:sz w:val="24"/>
                <w:szCs w:val="24"/>
                <w:lang w:val="en-US" w:eastAsia="zh-CN" w:bidi="ar"/>
              </w:rPr>
              <w:t>有关本项目实施所需的所有费用（含税费）均计入报价。</w:t>
            </w:r>
            <w:r>
              <w:rPr>
                <w:rFonts w:hint="eastAsia" w:ascii="宋体" w:hAnsi="宋体" w:eastAsia="宋体" w:cs="宋体"/>
                <w:b/>
                <w:bCs/>
                <w:kern w:val="0"/>
                <w:sz w:val="24"/>
                <w:szCs w:val="24"/>
                <w:lang w:val="en-US" w:eastAsia="zh-CN" w:bidi="ar"/>
              </w:rPr>
              <w:t>投标文件</w:t>
            </w:r>
            <w:r>
              <w:rPr>
                <w:rFonts w:hint="eastAsia" w:ascii="宋体" w:hAnsi="宋体" w:eastAsia="宋体" w:cs="宋体"/>
                <w:b/>
                <w:bCs/>
                <w:kern w:val="2"/>
                <w:sz w:val="24"/>
                <w:szCs w:val="24"/>
                <w:lang w:val="en-US" w:eastAsia="zh-CN" w:bidi="ar"/>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kern w:val="0"/>
                <w:sz w:val="24"/>
                <w:szCs w:val="24"/>
                <w:lang w:val="en-US" w:eastAsia="zh-CN" w:bidi="ar"/>
              </w:rPr>
              <w:t>投标文件中价格全部采用人民币报价。招标文件未列明，而投标人认为必需的费用也需列入报价。</w:t>
            </w:r>
            <w:r>
              <w:rPr>
                <w:rFonts w:hint="eastAsia" w:ascii="宋体" w:hAnsi="宋体" w:eastAsia="宋体" w:cs="宋体"/>
                <w:b/>
                <w:bCs w:val="0"/>
                <w:kern w:val="0"/>
                <w:sz w:val="24"/>
                <w:szCs w:val="24"/>
                <w:lang w:val="en-US" w:eastAsia="zh-CN" w:bidi="ar"/>
              </w:rPr>
              <w:t>提醒：验收时检测费用由采购人承担，不包含在投标总价中。</w:t>
            </w:r>
          </w:p>
          <w:p w14:paraId="7D00B341">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0"/>
                <w:sz w:val="24"/>
                <w:szCs w:val="24"/>
              </w:rPr>
            </w:pPr>
            <w:r>
              <w:rPr>
                <w:rFonts w:hint="eastAsia" w:ascii="宋体" w:hAnsi="宋体" w:eastAsia="宋体" w:cs="宋体"/>
                <w:b/>
                <w:bCs w:val="0"/>
                <w:kern w:val="0"/>
                <w:sz w:val="24"/>
                <w:szCs w:val="24"/>
                <w:lang w:val="en-US" w:eastAsia="zh-CN" w:bidi="ar"/>
              </w:rPr>
              <w:t>投标报价出现下列情形的，投标无效：</w:t>
            </w:r>
          </w:p>
          <w:p w14:paraId="78D5D6EE">
            <w:pPr>
              <w:keepNext w:val="0"/>
              <w:keepLines w:val="0"/>
              <w:widowControl w:val="0"/>
              <w:suppressLineNumbers w:val="0"/>
              <w:adjustRightInd w:val="0"/>
              <w:snapToGrid w:val="0"/>
              <w:spacing w:before="0" w:beforeAutospacing="0" w:after="0" w:afterAutospacing="0" w:line="360" w:lineRule="auto"/>
              <w:ind w:left="0" w:right="0" w:firstLine="241" w:firstLineChars="100"/>
              <w:jc w:val="left"/>
              <w:rPr>
                <w:rFonts w:hint="eastAsia" w:ascii="宋体" w:hAnsi="宋体" w:eastAsia="宋体" w:cs="宋体"/>
                <w:b/>
                <w:bCs w:val="0"/>
                <w:kern w:val="0"/>
                <w:sz w:val="24"/>
                <w:szCs w:val="24"/>
              </w:rPr>
            </w:pPr>
            <w:r>
              <w:rPr>
                <w:rFonts w:hint="eastAsia" w:ascii="宋体" w:hAnsi="宋体" w:eastAsia="宋体" w:cs="宋体"/>
                <w:b/>
                <w:bCs w:val="0"/>
                <w:kern w:val="0"/>
                <w:sz w:val="24"/>
                <w:szCs w:val="24"/>
                <w:lang w:val="en-US" w:eastAsia="zh-CN" w:bidi="ar"/>
              </w:rPr>
              <w:t>投标文件出现不是唯一的、有选择性投标报价的；</w:t>
            </w:r>
          </w:p>
          <w:p w14:paraId="71349A13">
            <w:pPr>
              <w:keepNext w:val="0"/>
              <w:keepLines w:val="0"/>
              <w:widowControl w:val="0"/>
              <w:suppressLineNumbers w:val="0"/>
              <w:adjustRightInd w:val="0"/>
              <w:snapToGrid w:val="0"/>
              <w:spacing w:before="0" w:beforeAutospacing="0" w:after="0" w:afterAutospacing="0" w:line="360" w:lineRule="auto"/>
              <w:ind w:left="0" w:right="0" w:firstLine="241" w:firstLineChars="100"/>
              <w:jc w:val="left"/>
              <w:rPr>
                <w:rFonts w:hint="eastAsia" w:ascii="宋体" w:hAnsi="宋体" w:eastAsia="宋体" w:cs="宋体"/>
                <w:kern w:val="0"/>
                <w:sz w:val="24"/>
                <w:szCs w:val="24"/>
              </w:rPr>
            </w:pPr>
            <w:r>
              <w:rPr>
                <w:rFonts w:hint="eastAsia" w:ascii="宋体" w:hAnsi="宋体" w:eastAsia="宋体" w:cs="宋体"/>
                <w:b/>
                <w:bCs w:val="0"/>
                <w:kern w:val="0"/>
                <w:sz w:val="24"/>
                <w:szCs w:val="24"/>
                <w:lang w:val="en-US" w:eastAsia="zh-CN" w:bidi="ar"/>
              </w:rPr>
              <w:t>投标报价超过招标文件中规定的预算金额或者最高限价的;</w:t>
            </w:r>
          </w:p>
          <w:p w14:paraId="5D8E327D">
            <w:pPr>
              <w:keepNext w:val="0"/>
              <w:keepLines w:val="0"/>
              <w:widowControl w:val="0"/>
              <w:suppressLineNumbers w:val="0"/>
              <w:adjustRightInd w:val="0"/>
              <w:spacing w:before="0" w:beforeAutospacing="0" w:after="0" w:afterAutospacing="0" w:line="360" w:lineRule="auto"/>
              <w:ind w:left="0" w:right="0" w:firstLine="241" w:firstLineChars="100"/>
              <w:jc w:val="both"/>
              <w:rPr>
                <w:rFonts w:hint="eastAsia" w:ascii="宋体" w:hAnsi="宋体" w:eastAsia="宋体" w:cs="宋体"/>
                <w:b/>
                <w:bCs w:val="0"/>
                <w:kern w:val="2"/>
                <w:sz w:val="24"/>
                <w:szCs w:val="24"/>
              </w:rPr>
            </w:pPr>
            <w:r>
              <w:rPr>
                <w:rFonts w:hint="eastAsia" w:ascii="宋体" w:hAnsi="宋体" w:eastAsia="宋体" w:cs="宋体"/>
                <w:b/>
                <w:bCs w:val="0"/>
                <w:kern w:val="0"/>
                <w:sz w:val="24"/>
                <w:szCs w:val="24"/>
                <w:lang w:val="en-US" w:eastAsia="zh-CN" w:bidi="ar"/>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bCs w:val="0"/>
                <w:kern w:val="2"/>
                <w:sz w:val="24"/>
                <w:szCs w:val="24"/>
                <w:lang w:val="en-US" w:eastAsia="zh-CN" w:bidi="ar"/>
              </w:rPr>
              <w:t>;</w:t>
            </w:r>
          </w:p>
          <w:p w14:paraId="587FFD12">
            <w:pPr>
              <w:keepNext w:val="0"/>
              <w:keepLines w:val="0"/>
              <w:widowControl w:val="0"/>
              <w:suppressLineNumbers w:val="0"/>
              <w:adjustRightInd w:val="0"/>
              <w:spacing w:before="0" w:beforeAutospacing="0" w:after="0" w:afterAutospacing="0" w:line="360" w:lineRule="auto"/>
              <w:ind w:left="0" w:right="0" w:firstLine="241" w:firstLineChars="100"/>
              <w:jc w:val="both"/>
              <w:rPr>
                <w:rFonts w:hint="eastAsia" w:ascii="宋体" w:hAnsi="宋体" w:eastAsia="宋体" w:cs="宋体"/>
                <w:kern w:val="2"/>
                <w:sz w:val="24"/>
                <w:szCs w:val="24"/>
              </w:rPr>
            </w:pPr>
            <w:r>
              <w:rPr>
                <w:rFonts w:hint="eastAsia" w:ascii="宋体" w:hAnsi="宋体" w:eastAsia="宋体" w:cs="宋体"/>
                <w:b/>
                <w:bCs w:val="0"/>
                <w:kern w:val="0"/>
                <w:sz w:val="24"/>
                <w:szCs w:val="24"/>
                <w:lang w:val="en-US" w:eastAsia="zh-CN" w:bidi="ar"/>
              </w:rPr>
              <w:t>投标人对根据修正原则修正后的报价不确认的</w:t>
            </w:r>
            <w:r>
              <w:rPr>
                <w:rFonts w:hint="eastAsia" w:ascii="宋体" w:hAnsi="宋体" w:eastAsia="宋体" w:cs="宋体"/>
                <w:b/>
                <w:bCs w:val="0"/>
                <w:kern w:val="2"/>
                <w:sz w:val="24"/>
                <w:szCs w:val="24"/>
                <w:lang w:val="en-US" w:eastAsia="zh-CN" w:bidi="ar"/>
              </w:rPr>
              <w:t>。</w:t>
            </w:r>
          </w:p>
        </w:tc>
      </w:tr>
      <w:tr w14:paraId="0AB6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98" w:hRule="atLeast"/>
        </w:trPr>
        <w:tc>
          <w:tcPr>
            <w:tcW w:w="629" w:type="dxa"/>
            <w:shd w:val="clear" w:color="auto" w:fill="auto"/>
            <w:vAlign w:val="top"/>
          </w:tcPr>
          <w:p w14:paraId="3BA55AD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009708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w:t>
            </w:r>
          </w:p>
        </w:tc>
        <w:tc>
          <w:tcPr>
            <w:tcW w:w="1843" w:type="dxa"/>
            <w:shd w:val="clear" w:color="auto" w:fill="auto"/>
            <w:vAlign w:val="center"/>
          </w:tcPr>
          <w:p w14:paraId="229033C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中小企业信用融资</w:t>
            </w:r>
          </w:p>
        </w:tc>
        <w:tc>
          <w:tcPr>
            <w:tcW w:w="6095" w:type="dxa"/>
            <w:shd w:val="clear" w:color="auto" w:fill="auto"/>
            <w:vAlign w:val="center"/>
          </w:tcPr>
          <w:p w14:paraId="16713648">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8"/>
                <w:sz w:val="24"/>
                <w:szCs w:val="24"/>
                <w:lang w:val="en-US" w:eastAsia="zh-CN" w:bidi="ar"/>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-【融资服务】，可在热门申请中选择产品直接申请，也可点击云智贷匹配适合产品进行申请，或者在可申请项目中根据该项目进行申请。具体可咨询建德市财政局采购办，联系电话：0571-89606885.</w:t>
            </w:r>
          </w:p>
        </w:tc>
      </w:tr>
      <w:tr w14:paraId="48D7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734" w:hRule="atLeast"/>
        </w:trPr>
        <w:tc>
          <w:tcPr>
            <w:tcW w:w="629" w:type="dxa"/>
            <w:shd w:val="clear" w:color="auto" w:fill="auto"/>
            <w:vAlign w:val="top"/>
          </w:tcPr>
          <w:p w14:paraId="14FDC9E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w:t>
            </w:r>
          </w:p>
        </w:tc>
        <w:tc>
          <w:tcPr>
            <w:tcW w:w="1843" w:type="dxa"/>
            <w:shd w:val="clear" w:color="auto" w:fill="auto"/>
            <w:vAlign w:val="center"/>
          </w:tcPr>
          <w:p w14:paraId="336B5AE2">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备份投标文件送达地点和签收人员 </w:t>
            </w:r>
          </w:p>
        </w:tc>
        <w:tc>
          <w:tcPr>
            <w:tcW w:w="6095" w:type="dxa"/>
            <w:shd w:val="clear" w:color="auto" w:fill="auto"/>
            <w:vAlign w:val="center"/>
          </w:tcPr>
          <w:p w14:paraId="59CDA867">
            <w:pPr>
              <w:pStyle w:val="58"/>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eastAsia" w:ascii="宋体" w:hAnsi="宋体" w:eastAsia="宋体" w:cs="宋体"/>
                <w:kern w:val="28"/>
                <w:sz w:val="24"/>
                <w:szCs w:val="24"/>
                <w:lang w:val="en-US" w:eastAsia="zh-CN" w:bidi="ar"/>
              </w:rPr>
              <w:t>备份投标文件送达地点：</w:t>
            </w:r>
            <w:r>
              <w:rPr>
                <w:rFonts w:hint="eastAsia" w:ascii="宋体" w:hAnsi="宋体" w:eastAsia="宋体" w:cs="宋体"/>
                <w:kern w:val="28"/>
                <w:sz w:val="24"/>
                <w:szCs w:val="24"/>
                <w:u w:val="single"/>
                <w:lang w:val="en-US" w:eastAsia="zh-CN" w:bidi="ar"/>
              </w:rPr>
              <w:t>浙江省杭州市建德市荷映路113号行政服务中心3楼3003办公室</w:t>
            </w:r>
            <w:r>
              <w:rPr>
                <w:rFonts w:hint="eastAsia" w:ascii="宋体" w:hAnsi="宋体" w:eastAsia="宋体" w:cs="宋体"/>
                <w:kern w:val="28"/>
                <w:sz w:val="24"/>
                <w:szCs w:val="24"/>
                <w:lang w:val="en-US" w:eastAsia="zh-CN" w:bidi="ar"/>
              </w:rPr>
              <w:t>；备份投标文件签收人员联系电话：</w:t>
            </w:r>
            <w:r>
              <w:rPr>
                <w:rFonts w:hint="eastAsia" w:ascii="宋体" w:hAnsi="宋体" w:eastAsia="宋体" w:cs="宋体"/>
                <w:kern w:val="2"/>
                <w:sz w:val="24"/>
                <w:szCs w:val="24"/>
                <w:u w:val="single"/>
                <w:lang w:val="en-US" w:eastAsia="zh-CN" w:bidi="ar"/>
              </w:rPr>
              <w:t>邵璐 0571-64780093</w:t>
            </w: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采购人、采购代理机构不强制或变相强制投标人提交备份投标文件。</w:t>
            </w:r>
          </w:p>
        </w:tc>
      </w:tr>
      <w:tr w14:paraId="6FAD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734" w:hRule="atLeast"/>
        </w:trPr>
        <w:tc>
          <w:tcPr>
            <w:tcW w:w="629" w:type="dxa"/>
            <w:shd w:val="clear" w:color="auto" w:fill="auto"/>
            <w:vAlign w:val="top"/>
          </w:tcPr>
          <w:p w14:paraId="21BAE66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w:t>
            </w:r>
          </w:p>
        </w:tc>
        <w:tc>
          <w:tcPr>
            <w:tcW w:w="1843" w:type="dxa"/>
            <w:shd w:val="clear" w:color="auto" w:fill="auto"/>
            <w:vAlign w:val="center"/>
          </w:tcPr>
          <w:p w14:paraId="5FC0DA99">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采购代理服务费</w:t>
            </w:r>
          </w:p>
        </w:tc>
        <w:tc>
          <w:tcPr>
            <w:tcW w:w="6095" w:type="dxa"/>
            <w:shd w:val="clear" w:color="auto" w:fill="auto"/>
            <w:vAlign w:val="center"/>
          </w:tcPr>
          <w:p w14:paraId="3AA031CB">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本项目不收取采购代理服务费。</w:t>
            </w:r>
          </w:p>
          <w:p w14:paraId="5394FF46">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default" w:ascii="MS Mincho" w:hAnsi="MS Mincho" w:eastAsia="MS Mincho" w:cs="MS Mincho"/>
                <w:kern w:val="0"/>
                <w:sz w:val="24"/>
                <w:szCs w:val="24"/>
                <w:lang w:val="en-US" w:eastAsia="zh-CN" w:bidi="ar"/>
              </w:rPr>
              <w:t>☐</w:t>
            </w:r>
            <w:r>
              <w:rPr>
                <w:rFonts w:hint="eastAsia" w:ascii="宋体" w:hAnsi="宋体" w:eastAsia="宋体" w:cs="宋体"/>
                <w:kern w:val="0"/>
                <w:sz w:val="24"/>
                <w:szCs w:val="24"/>
                <w:lang w:val="en-US" w:eastAsia="zh-CN" w:bidi="ar"/>
              </w:rPr>
              <w:t>B</w:t>
            </w:r>
            <w:r>
              <w:rPr>
                <w:rFonts w:hint="eastAsia" w:ascii="宋体" w:hAnsi="宋体" w:eastAsia="宋体" w:cs="宋体"/>
                <w:kern w:val="2"/>
                <w:sz w:val="24"/>
                <w:szCs w:val="24"/>
                <w:lang w:val="en-US" w:eastAsia="zh-CN" w:bidi="ar"/>
              </w:rPr>
              <w:t>本项目收取采购代理服务费。</w:t>
            </w:r>
            <w:r>
              <w:rPr>
                <w:rFonts w:hint="eastAsia" w:ascii="宋体" w:hAnsi="宋体" w:eastAsia="宋体" w:cs="宋体"/>
                <w:kern w:val="28"/>
                <w:sz w:val="24"/>
                <w:szCs w:val="24"/>
                <w:lang w:val="en-US" w:eastAsia="zh-CN" w:bidi="ar"/>
              </w:rPr>
              <w:t>响应总报价应包含采购服务费，采购服务费按</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收费标准（</w:t>
            </w:r>
            <w:r>
              <w:rPr>
                <w:rFonts w:hint="eastAsia" w:ascii="宋体" w:hAnsi="宋体" w:eastAsia="宋体" w:cs="宋体"/>
                <w:kern w:val="2"/>
                <w:sz w:val="24"/>
                <w:szCs w:val="24"/>
                <w:u w:val="single"/>
                <w:lang w:val="en-US" w:eastAsia="zh-CN" w:bidi="ar"/>
              </w:rPr>
              <w:t>货物</w:t>
            </w:r>
            <w:r>
              <w:rPr>
                <w:rFonts w:hint="eastAsia" w:ascii="宋体" w:hAnsi="宋体" w:eastAsia="宋体" w:cs="宋体"/>
                <w:kern w:val="28"/>
                <w:sz w:val="24"/>
                <w:szCs w:val="24"/>
                <w:lang w:val="en-US" w:eastAsia="zh-CN" w:bidi="ar"/>
              </w:rPr>
              <w:t>类）计取，人民币</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元整（¥：</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元），由成交供应商在领取成交通知书时支付给采购代理公司。</w:t>
            </w:r>
          </w:p>
        </w:tc>
      </w:tr>
      <w:tr w14:paraId="5641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35" w:hRule="atLeast"/>
        </w:trPr>
        <w:tc>
          <w:tcPr>
            <w:tcW w:w="629" w:type="dxa"/>
            <w:vMerge w:val="restart"/>
            <w:shd w:val="clear" w:color="auto" w:fill="auto"/>
            <w:vAlign w:val="top"/>
          </w:tcPr>
          <w:p w14:paraId="6CD8DBD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w:t>
            </w:r>
          </w:p>
        </w:tc>
        <w:tc>
          <w:tcPr>
            <w:tcW w:w="1843" w:type="dxa"/>
            <w:vMerge w:val="restart"/>
            <w:shd w:val="clear" w:color="auto" w:fill="auto"/>
            <w:vAlign w:val="center"/>
          </w:tcPr>
          <w:p w14:paraId="5C6A1A3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特别说明</w:t>
            </w:r>
          </w:p>
        </w:tc>
        <w:tc>
          <w:tcPr>
            <w:tcW w:w="6095" w:type="dxa"/>
            <w:shd w:val="clear" w:color="auto" w:fill="auto"/>
            <w:vAlign w:val="center"/>
          </w:tcPr>
          <w:p w14:paraId="3408E3B6">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eastAsia" w:ascii="宋体" w:hAnsi="宋体" w:eastAsia="宋体" w:cs="宋体"/>
                <w:kern w:val="28"/>
                <w:sz w:val="24"/>
                <w:szCs w:val="24"/>
                <w:lang w:val="en-US" w:eastAsia="zh-CN" w:bidi="ar"/>
              </w:rPr>
              <w:t>联合体投标的，联合体各方分别提供与联合体协议中规定的分工内容相应的业绩证明材料，业绩数量以提供材料较少的一方为准。</w:t>
            </w:r>
          </w:p>
        </w:tc>
      </w:tr>
      <w:tr w14:paraId="0514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35" w:hRule="atLeast"/>
        </w:trPr>
        <w:tc>
          <w:tcPr>
            <w:tcW w:w="629" w:type="dxa"/>
            <w:vMerge w:val="continue"/>
            <w:shd w:val="clear" w:color="auto" w:fill="auto"/>
            <w:vAlign w:val="top"/>
          </w:tcPr>
          <w:p w14:paraId="52781F3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843" w:type="dxa"/>
            <w:vMerge w:val="continue"/>
            <w:shd w:val="clear" w:color="auto" w:fill="auto"/>
            <w:vAlign w:val="center"/>
          </w:tcPr>
          <w:p w14:paraId="0FB0163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095" w:type="dxa"/>
            <w:shd w:val="clear" w:color="auto" w:fill="auto"/>
            <w:vAlign w:val="center"/>
          </w:tcPr>
          <w:p w14:paraId="75AC96AA">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default" w:ascii="MS Mincho" w:hAnsi="MS Mincho" w:eastAsia="MS Mincho" w:cs="MS Mincho"/>
                <w:kern w:val="0"/>
                <w:sz w:val="24"/>
                <w:szCs w:val="24"/>
                <w:lang w:val="en-US" w:eastAsia="zh-CN" w:bidi="ar"/>
              </w:rPr>
              <w:t>☐</w:t>
            </w:r>
            <w:r>
              <w:rPr>
                <w:rFonts w:hint="eastAsia" w:ascii="宋体" w:hAnsi="宋体" w:eastAsia="宋体" w:cs="宋体"/>
                <w:kern w:val="28"/>
                <w:sz w:val="24"/>
                <w:szCs w:val="24"/>
                <w:lang w:val="en-US" w:eastAsia="zh-CN" w:bidi="ar"/>
              </w:rPr>
              <w:t>联合体投标的，联合体各方均需按招标文件第四部分评标标准要求提供资信证明文件，否则视为不符合相关要求。</w:t>
            </w:r>
          </w:p>
          <w:p w14:paraId="0A0C9E8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default" w:ascii="Wingdings" w:hAnsi="Wingdings" w:eastAsia="宋体" w:cs="Wingdings"/>
                <w:color w:val="000000"/>
                <w:kern w:val="0"/>
                <w:sz w:val="24"/>
                <w:szCs w:val="24"/>
                <w:lang w:val="en-US" w:eastAsia="zh-CN" w:bidi="ar"/>
              </w:rPr>
              <w:sym w:font="Wingdings" w:char="00FE"/>
            </w:r>
            <w:r>
              <w:rPr>
                <w:rFonts w:hint="eastAsia" w:ascii="宋体" w:hAnsi="宋体" w:eastAsia="宋体" w:cs="宋体"/>
                <w:kern w:val="28"/>
                <w:sz w:val="24"/>
                <w:szCs w:val="24"/>
                <w:lang w:val="en-US" w:eastAsia="zh-CN" w:bidi="ar"/>
              </w:rPr>
              <w:t>联合体投标的，联合体中有一方或者联合体成员根据分工按招标文件第四部分评标标准要求提供资信证明文件的，视为符合了相关要求。</w:t>
            </w:r>
          </w:p>
        </w:tc>
      </w:tr>
    </w:tbl>
    <w:p w14:paraId="5736A5C7">
      <w:pPr>
        <w:snapToGrid w:val="0"/>
        <w:spacing w:line="360" w:lineRule="auto"/>
        <w:jc w:val="center"/>
        <w:rPr>
          <w:rFonts w:ascii="宋体" w:hAnsi="宋体" w:cs="宋体"/>
          <w:b/>
          <w:sz w:val="32"/>
          <w:szCs w:val="20"/>
        </w:rPr>
      </w:pPr>
    </w:p>
    <w:bookmarkEnd w:id="10"/>
    <w:p w14:paraId="04FD9EE9">
      <w:pPr>
        <w:adjustRightInd/>
        <w:spacing w:line="360" w:lineRule="auto"/>
        <w:ind w:firstLine="3845" w:firstLineChars="1197"/>
        <w:outlineLvl w:val="0"/>
        <w:rPr>
          <w:rFonts w:hint="eastAsia" w:ascii="宋体" w:hAnsi="宋体" w:cs="宋体"/>
          <w:b/>
          <w:sz w:val="32"/>
          <w:szCs w:val="20"/>
        </w:rPr>
      </w:pPr>
      <w:bookmarkStart w:id="13" w:name="_Toc164416483"/>
      <w:bookmarkStart w:id="14" w:name="第三部分"/>
    </w:p>
    <w:p w14:paraId="02F5FF80">
      <w:pPr>
        <w:adjustRightInd/>
        <w:spacing w:line="360" w:lineRule="auto"/>
        <w:ind w:firstLine="3845" w:firstLineChars="1197"/>
        <w:outlineLvl w:val="0"/>
        <w:rPr>
          <w:rFonts w:hint="eastAsia" w:ascii="宋体" w:hAnsi="宋体" w:cs="宋体"/>
          <w:b/>
          <w:sz w:val="32"/>
          <w:szCs w:val="20"/>
        </w:rPr>
      </w:pPr>
    </w:p>
    <w:p w14:paraId="7A991871">
      <w:pPr>
        <w:adjustRightInd/>
        <w:spacing w:line="360" w:lineRule="auto"/>
        <w:ind w:firstLine="3845" w:firstLineChars="1197"/>
        <w:outlineLvl w:val="0"/>
        <w:rPr>
          <w:rFonts w:hint="eastAsia" w:ascii="宋体" w:hAnsi="宋体" w:cs="宋体"/>
          <w:b/>
          <w:sz w:val="32"/>
          <w:szCs w:val="20"/>
        </w:rPr>
      </w:pPr>
    </w:p>
    <w:p w14:paraId="7A513753">
      <w:pPr>
        <w:adjustRightInd/>
        <w:spacing w:line="360" w:lineRule="auto"/>
        <w:ind w:firstLine="3845" w:firstLineChars="1197"/>
        <w:outlineLvl w:val="0"/>
        <w:rPr>
          <w:rFonts w:hint="eastAsia" w:ascii="宋体" w:hAnsi="宋体" w:cs="宋体"/>
          <w:b/>
          <w:sz w:val="32"/>
          <w:szCs w:val="20"/>
        </w:rPr>
      </w:pPr>
    </w:p>
    <w:p w14:paraId="2FBB8408">
      <w:pPr>
        <w:adjustRightInd/>
        <w:spacing w:line="360" w:lineRule="auto"/>
        <w:ind w:firstLine="3845" w:firstLineChars="1197"/>
        <w:outlineLvl w:val="0"/>
        <w:rPr>
          <w:rFonts w:hint="eastAsia" w:ascii="宋体" w:hAnsi="宋体" w:cs="宋体"/>
          <w:b/>
          <w:sz w:val="32"/>
          <w:szCs w:val="20"/>
        </w:rPr>
      </w:pPr>
    </w:p>
    <w:p w14:paraId="457AB02F">
      <w:pPr>
        <w:adjustRightInd/>
        <w:spacing w:line="360" w:lineRule="auto"/>
        <w:ind w:firstLine="3845" w:firstLineChars="1197"/>
        <w:outlineLvl w:val="0"/>
        <w:rPr>
          <w:rFonts w:hint="eastAsia" w:ascii="宋体" w:hAnsi="宋体" w:cs="宋体"/>
          <w:b/>
          <w:sz w:val="32"/>
          <w:szCs w:val="20"/>
        </w:rPr>
      </w:pPr>
    </w:p>
    <w:p w14:paraId="45493B89">
      <w:pPr>
        <w:adjustRightInd/>
        <w:spacing w:line="360" w:lineRule="auto"/>
        <w:ind w:firstLine="3845" w:firstLineChars="1197"/>
        <w:outlineLvl w:val="0"/>
        <w:rPr>
          <w:rFonts w:hint="eastAsia" w:ascii="宋体" w:hAnsi="宋体" w:cs="宋体"/>
          <w:b/>
          <w:sz w:val="32"/>
          <w:szCs w:val="20"/>
        </w:rPr>
      </w:pPr>
    </w:p>
    <w:p w14:paraId="1AB18449">
      <w:pPr>
        <w:adjustRightInd/>
        <w:spacing w:line="360" w:lineRule="auto"/>
        <w:ind w:firstLine="3845" w:firstLineChars="1197"/>
        <w:outlineLvl w:val="0"/>
        <w:rPr>
          <w:rFonts w:hint="eastAsia" w:ascii="宋体" w:hAnsi="宋体" w:cs="宋体"/>
          <w:b/>
          <w:sz w:val="32"/>
          <w:szCs w:val="20"/>
        </w:rPr>
      </w:pPr>
    </w:p>
    <w:p w14:paraId="329D5D5A">
      <w:pPr>
        <w:adjustRightInd/>
        <w:spacing w:line="360" w:lineRule="auto"/>
        <w:ind w:firstLine="3845" w:firstLineChars="1197"/>
        <w:outlineLvl w:val="0"/>
        <w:rPr>
          <w:rFonts w:hint="eastAsia" w:ascii="宋体" w:hAnsi="宋体" w:cs="宋体"/>
          <w:b/>
          <w:sz w:val="32"/>
          <w:szCs w:val="20"/>
        </w:rPr>
      </w:pPr>
    </w:p>
    <w:p w14:paraId="484F5E88">
      <w:pPr>
        <w:adjustRightInd/>
        <w:spacing w:line="360" w:lineRule="auto"/>
        <w:ind w:firstLine="3845" w:firstLineChars="1197"/>
        <w:outlineLvl w:val="0"/>
        <w:rPr>
          <w:rFonts w:hint="eastAsia" w:ascii="宋体" w:hAnsi="宋体" w:cs="宋体"/>
          <w:b/>
          <w:sz w:val="32"/>
          <w:szCs w:val="20"/>
        </w:rPr>
      </w:pPr>
    </w:p>
    <w:p w14:paraId="61AF88EA">
      <w:pPr>
        <w:pStyle w:val="2"/>
        <w:rPr>
          <w:rFonts w:hint="eastAsia" w:ascii="宋体" w:hAnsi="宋体" w:cs="宋体"/>
          <w:b/>
          <w:sz w:val="32"/>
          <w:szCs w:val="20"/>
        </w:rPr>
      </w:pPr>
    </w:p>
    <w:p w14:paraId="2F6F8EFA">
      <w:pPr>
        <w:rPr>
          <w:rFonts w:hint="eastAsia" w:ascii="宋体" w:hAnsi="宋体" w:cs="宋体"/>
          <w:b/>
          <w:sz w:val="32"/>
          <w:szCs w:val="20"/>
        </w:rPr>
      </w:pPr>
    </w:p>
    <w:p w14:paraId="140E51E1">
      <w:pPr>
        <w:pStyle w:val="2"/>
        <w:rPr>
          <w:rFonts w:hint="eastAsia" w:ascii="宋体" w:hAnsi="宋体" w:cs="宋体"/>
          <w:b/>
          <w:sz w:val="32"/>
          <w:szCs w:val="20"/>
        </w:rPr>
      </w:pPr>
    </w:p>
    <w:p w14:paraId="66CE5515">
      <w:pPr>
        <w:rPr>
          <w:rFonts w:hint="eastAsia" w:ascii="宋体" w:hAnsi="宋体" w:cs="宋体"/>
          <w:b/>
          <w:sz w:val="32"/>
          <w:szCs w:val="20"/>
        </w:rPr>
      </w:pPr>
    </w:p>
    <w:p w14:paraId="2D7BD81F">
      <w:pPr>
        <w:pStyle w:val="2"/>
        <w:rPr>
          <w:rFonts w:hint="eastAsia"/>
        </w:rPr>
      </w:pPr>
    </w:p>
    <w:p w14:paraId="13821E48">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14:paraId="375F4CDF">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716A6BF7">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94CDEF0">
      <w:pPr>
        <w:adjustRightInd/>
        <w:spacing w:line="360" w:lineRule="auto"/>
        <w:outlineLvl w:val="0"/>
        <w:rPr>
          <w:rFonts w:ascii="宋体" w:hAnsi="宋体" w:cs="宋体"/>
          <w:b/>
          <w:sz w:val="24"/>
        </w:rPr>
      </w:pPr>
      <w:r>
        <w:rPr>
          <w:rFonts w:hint="eastAsia" w:ascii="宋体" w:hAnsi="宋体" w:cs="宋体"/>
          <w:b/>
          <w:sz w:val="24"/>
        </w:rPr>
        <w:t xml:space="preserve">   2.定义</w:t>
      </w:r>
    </w:p>
    <w:p w14:paraId="086C1452">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A40561B">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062DE822">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06E270F6">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1D529EA5">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369142C">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741FB76F">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5A4ACE7C">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396D3A84">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9391369">
      <w:pPr>
        <w:spacing w:line="360" w:lineRule="auto"/>
        <w:ind w:firstLine="240" w:firstLineChars="100"/>
        <w:rPr>
          <w:rFonts w:ascii="宋体" w:hAnsi="宋体" w:cs="宋体"/>
          <w:sz w:val="24"/>
        </w:rPr>
      </w:pPr>
      <w:r>
        <w:rPr>
          <w:rFonts w:hint="eastAsia" w:ascii="宋体" w:hAnsi="宋体" w:cs="宋体"/>
          <w:sz w:val="24"/>
        </w:rPr>
        <w:t>3.2 支持绿色发展</w:t>
      </w:r>
    </w:p>
    <w:p w14:paraId="610FE694">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69F376CC">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2B30749D">
      <w:pPr>
        <w:spacing w:line="360" w:lineRule="auto"/>
        <w:ind w:firstLine="480" w:firstLineChars="200"/>
        <w:rPr>
          <w:rFonts w:ascii="宋体" w:hAnsi="宋体" w:cs="宋体"/>
          <w:color w:val="000000" w:themeColor="text1"/>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rPr>
        <w:t>鼓励采购单位优先采购秸秆环保板材等资源综合利用产品。鼓励采购单位优先采购绿色物流配送服务、提供新能源交通工具的租赁服务。</w:t>
      </w:r>
    </w:p>
    <w:p w14:paraId="02D5088C">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58FFCA6E">
      <w:pPr>
        <w:spacing w:line="360" w:lineRule="auto"/>
        <w:ind w:firstLine="240" w:firstLineChars="100"/>
        <w:rPr>
          <w:rFonts w:ascii="宋体" w:hAnsi="宋体" w:cs="宋体"/>
          <w:sz w:val="24"/>
        </w:rPr>
      </w:pPr>
      <w:r>
        <w:rPr>
          <w:rFonts w:hint="eastAsia" w:ascii="宋体" w:hAnsi="宋体" w:cs="宋体"/>
          <w:sz w:val="24"/>
        </w:rPr>
        <w:t>3.3支持中小企业发展</w:t>
      </w:r>
    </w:p>
    <w:p w14:paraId="1635ABDD">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F6C22B4">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5082C06F">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733624C">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454BA70D">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5341D329">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12F262C9">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D1FB3B3">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D483416">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38F619B6">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23D6B48E">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1BC03F01">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362E1580">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47D4E856">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5C13EFA3">
      <w:pPr>
        <w:pStyle w:val="886"/>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61EC20A5">
      <w:pPr>
        <w:pStyle w:val="886"/>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6CDB23">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144B6387">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19594C">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6013635E">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5634B3B2">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D74F0EC">
      <w:pPr>
        <w:pStyle w:val="1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757068E2">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FF032FE">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20E08888">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5F9801C5">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5BB8FB66">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69C7B325">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2F683BCA">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03527BDA">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2955EEB6">
      <w:pPr>
        <w:pStyle w:val="88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23C0608A">
      <w:pPr>
        <w:pStyle w:val="886"/>
        <w:shd w:val="clear" w:color="auto" w:fill="FFFFFF"/>
        <w:snapToGrid w:val="0"/>
        <w:spacing w:after="240" w:afterAutospacing="0" w:line="360" w:lineRule="auto"/>
        <w:ind w:firstLine="400"/>
        <w:contextualSpacing/>
      </w:pPr>
      <w:r>
        <w:rPr>
          <w:rFonts w:hint="eastAsia"/>
        </w:rPr>
        <w:t>质疑函范本及制作说明详见附件2。</w:t>
      </w:r>
    </w:p>
    <w:p w14:paraId="6923599F">
      <w:pPr>
        <w:pStyle w:val="886"/>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12D24553">
      <w:pPr>
        <w:pStyle w:val="886"/>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5758843">
      <w:pPr>
        <w:pStyle w:val="886"/>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37F52431">
      <w:pPr>
        <w:pStyle w:val="886"/>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20032454">
      <w:pPr>
        <w:pStyle w:val="886"/>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28471BDE">
      <w:pPr>
        <w:pStyle w:val="886"/>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263359A4">
      <w:pPr>
        <w:pStyle w:val="886"/>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338A3D19">
      <w:pPr>
        <w:pStyle w:val="886"/>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19393D2C">
      <w:pPr>
        <w:pStyle w:val="886"/>
        <w:shd w:val="clear" w:color="auto" w:fill="FFFFFF"/>
        <w:snapToGrid w:val="0"/>
        <w:spacing w:after="240" w:afterAutospacing="0" w:line="360" w:lineRule="auto"/>
        <w:ind w:firstLine="400"/>
        <w:contextualSpacing/>
      </w:pPr>
      <w:r>
        <w:rPr>
          <w:rFonts w:hint="eastAsia"/>
        </w:rPr>
        <w:t>投诉书范本及制作说明详见附件3。</w:t>
      </w:r>
    </w:p>
    <w:p w14:paraId="34C3A558">
      <w:pPr>
        <w:pStyle w:val="128"/>
        <w:snapToGrid w:val="0"/>
        <w:spacing w:before="0"/>
        <w:ind w:firstLine="360"/>
        <w:rPr>
          <w:rFonts w:ascii="宋体" w:hAnsi="宋体" w:cs="宋体"/>
          <w:sz w:val="18"/>
          <w:szCs w:val="18"/>
        </w:rPr>
      </w:pPr>
    </w:p>
    <w:p w14:paraId="074E5A43">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7E354C33">
      <w:pPr>
        <w:pStyle w:val="33"/>
        <w:spacing w:line="360" w:lineRule="auto"/>
        <w:rPr>
          <w:rFonts w:hAnsi="宋体" w:cs="宋体"/>
          <w:b/>
          <w:sz w:val="24"/>
          <w:szCs w:val="24"/>
        </w:rPr>
      </w:pPr>
      <w:r>
        <w:rPr>
          <w:rFonts w:hint="eastAsia" w:hAnsi="宋体" w:cs="宋体"/>
          <w:b/>
          <w:sz w:val="24"/>
          <w:szCs w:val="24"/>
        </w:rPr>
        <w:t>5．招标文件的构成</w:t>
      </w:r>
    </w:p>
    <w:p w14:paraId="0D65FA8D">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316A740F">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373F91E7">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62F5E97C">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13169F9E">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0861CB31">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3672E410">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18E2D6FF">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E627477">
      <w:pPr>
        <w:pStyle w:val="33"/>
        <w:spacing w:line="360" w:lineRule="auto"/>
        <w:rPr>
          <w:rFonts w:hAnsi="宋体" w:cs="宋体"/>
          <w:b/>
          <w:sz w:val="24"/>
          <w:szCs w:val="24"/>
        </w:rPr>
      </w:pPr>
      <w:r>
        <w:rPr>
          <w:rFonts w:hint="eastAsia" w:hAnsi="宋体" w:cs="宋体"/>
          <w:b/>
          <w:sz w:val="24"/>
          <w:szCs w:val="24"/>
        </w:rPr>
        <w:t>6. 招标文件的澄清、修改</w:t>
      </w:r>
    </w:p>
    <w:p w14:paraId="0708F567">
      <w:pPr>
        <w:pStyle w:val="128"/>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7324CDAC">
      <w:pPr>
        <w:pStyle w:val="128"/>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A4AFBCD">
      <w:pPr>
        <w:pStyle w:val="23"/>
        <w:rPr>
          <w:rFonts w:hAnsi="宋体" w:cs="宋体"/>
          <w:sz w:val="18"/>
          <w:szCs w:val="18"/>
          <w:lang w:val="en-US"/>
        </w:rPr>
      </w:pPr>
      <w:r>
        <w:rPr>
          <w:rFonts w:hint="eastAsia" w:hAnsi="宋体" w:cs="宋体"/>
          <w:szCs w:val="24"/>
          <w:lang w:val="en-US"/>
        </w:rPr>
        <w:t xml:space="preserve">    </w:t>
      </w:r>
    </w:p>
    <w:p w14:paraId="7D523344">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450F9694">
      <w:pPr>
        <w:pStyle w:val="33"/>
        <w:spacing w:line="360" w:lineRule="auto"/>
        <w:rPr>
          <w:rFonts w:hAnsi="宋体" w:cs="宋体"/>
          <w:b/>
          <w:sz w:val="24"/>
          <w:szCs w:val="24"/>
        </w:rPr>
      </w:pPr>
      <w:r>
        <w:rPr>
          <w:rFonts w:hint="eastAsia" w:hAnsi="宋体" w:cs="宋体"/>
          <w:b/>
          <w:sz w:val="24"/>
          <w:szCs w:val="24"/>
        </w:rPr>
        <w:t>7. 招标文件的获取</w:t>
      </w:r>
    </w:p>
    <w:p w14:paraId="15A8ECC0">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31B444A0">
      <w:pPr>
        <w:pStyle w:val="33"/>
        <w:spacing w:line="360" w:lineRule="auto"/>
        <w:rPr>
          <w:rFonts w:hAnsi="宋体" w:cs="宋体"/>
          <w:b/>
          <w:sz w:val="24"/>
          <w:szCs w:val="24"/>
        </w:rPr>
      </w:pPr>
      <w:r>
        <w:rPr>
          <w:rFonts w:hint="eastAsia" w:hAnsi="宋体" w:cs="宋体"/>
          <w:b/>
          <w:sz w:val="24"/>
          <w:szCs w:val="24"/>
        </w:rPr>
        <w:t>8.开标前答疑会或现场考察</w:t>
      </w:r>
    </w:p>
    <w:p w14:paraId="4A7CEFEA">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009B78CF">
      <w:pPr>
        <w:pStyle w:val="33"/>
        <w:spacing w:line="360" w:lineRule="auto"/>
        <w:rPr>
          <w:rFonts w:hAnsi="宋体" w:cs="宋体"/>
          <w:b/>
          <w:szCs w:val="24"/>
        </w:rPr>
      </w:pPr>
      <w:r>
        <w:rPr>
          <w:rFonts w:hint="eastAsia" w:hAnsi="宋体" w:cs="宋体"/>
          <w:b/>
          <w:kern w:val="28"/>
          <w:sz w:val="24"/>
          <w:szCs w:val="24"/>
        </w:rPr>
        <w:t>9.投标保证金</w:t>
      </w:r>
    </w:p>
    <w:p w14:paraId="3A40C758">
      <w:pPr>
        <w:pStyle w:val="1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7E60415D">
      <w:pPr>
        <w:pStyle w:val="33"/>
        <w:spacing w:line="360" w:lineRule="auto"/>
        <w:rPr>
          <w:rFonts w:hAnsi="宋体" w:cs="宋体"/>
          <w:b/>
          <w:sz w:val="24"/>
          <w:szCs w:val="24"/>
        </w:rPr>
      </w:pPr>
      <w:r>
        <w:rPr>
          <w:rFonts w:hint="eastAsia" w:hAnsi="宋体" w:cs="宋体"/>
          <w:b/>
          <w:sz w:val="24"/>
          <w:szCs w:val="24"/>
        </w:rPr>
        <w:t>10. 投标文件的语言</w:t>
      </w:r>
    </w:p>
    <w:p w14:paraId="76EBD166">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2045D4A9">
      <w:pPr>
        <w:pStyle w:val="33"/>
        <w:spacing w:line="360" w:lineRule="auto"/>
        <w:rPr>
          <w:rFonts w:hAnsi="宋体" w:cs="宋体"/>
          <w:b/>
          <w:sz w:val="24"/>
          <w:szCs w:val="24"/>
        </w:rPr>
      </w:pPr>
      <w:r>
        <w:rPr>
          <w:rFonts w:hint="eastAsia" w:hAnsi="宋体" w:cs="宋体"/>
          <w:b/>
          <w:sz w:val="24"/>
          <w:szCs w:val="24"/>
        </w:rPr>
        <w:t>11. 投标文件的组成</w:t>
      </w:r>
    </w:p>
    <w:p w14:paraId="4CC8FDC9">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3E230CAE">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8106D35">
      <w:pPr>
        <w:snapToGrid w:val="0"/>
        <w:spacing w:line="360" w:lineRule="auto"/>
        <w:ind w:firstLine="960" w:firstLineChars="400"/>
        <w:rPr>
          <w:rFonts w:ascii="宋体" w:hAnsi="宋体" w:cs="宋体"/>
          <w:color w:val="000000" w:themeColor="text1"/>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000000" w:themeColor="text1"/>
          <w:kern w:val="28"/>
          <w:sz w:val="24"/>
          <w:szCs w:val="20"/>
        </w:rPr>
        <w:t>（如果有)；</w:t>
      </w:r>
    </w:p>
    <w:p w14:paraId="1309B152">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799ACB9A">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04568DF5">
      <w:pPr>
        <w:snapToGrid w:val="0"/>
        <w:spacing w:line="360" w:lineRule="auto"/>
        <w:ind w:firstLine="480" w:firstLineChars="2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 xml:space="preserve">  </w:t>
      </w:r>
      <w:r>
        <w:rPr>
          <w:rFonts w:hint="eastAsia" w:ascii="宋体" w:hAnsi="宋体" w:cs="宋体"/>
          <w:color w:val="000000" w:themeColor="text1"/>
          <w:sz w:val="24"/>
        </w:rPr>
        <w:t>商务技术</w:t>
      </w:r>
      <w:r>
        <w:rPr>
          <w:rFonts w:hint="eastAsia" w:ascii="宋体" w:hAnsi="宋体" w:cs="宋体"/>
          <w:color w:val="000000" w:themeColor="text1"/>
          <w:sz w:val="24"/>
          <w:lang w:val="zh-CN"/>
        </w:rPr>
        <w:t>文件：</w:t>
      </w:r>
    </w:p>
    <w:p w14:paraId="58590588">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11.2.1投标函；</w:t>
      </w:r>
      <w:r>
        <w:rPr>
          <w:rFonts w:hint="eastAsia" w:ascii="宋体" w:hAnsi="宋体" w:cs="宋体"/>
          <w:color w:val="000000" w:themeColor="text1"/>
          <w:sz w:val="24"/>
          <w:lang w:val="zh-CN"/>
        </w:rPr>
        <w:t xml:space="preserve"> </w:t>
      </w:r>
    </w:p>
    <w:p w14:paraId="05096B07">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11.2.2授权委托书或法定代表人（单位负责人、自然人本人）身份证明；</w:t>
      </w:r>
    </w:p>
    <w:p w14:paraId="0997BEB7">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1CB1E6BD">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6EDBB8F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074CA1B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6</w:t>
      </w:r>
      <w:r>
        <w:rPr>
          <w:rFonts w:hint="eastAsia" w:ascii="宋体" w:hAnsi="宋体" w:cs="宋体"/>
          <w:color w:val="000000" w:themeColor="text1"/>
          <w:sz w:val="24"/>
        </w:rPr>
        <w:t>投标标的清单；</w:t>
      </w:r>
    </w:p>
    <w:p w14:paraId="7040C7B9">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74E3F97C">
      <w:pPr>
        <w:snapToGrid w:val="0"/>
        <w:spacing w:line="360" w:lineRule="auto"/>
        <w:ind w:firstLine="960" w:firstLineChars="4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14FD11C3">
      <w:pPr>
        <w:snapToGrid w:val="0"/>
        <w:spacing w:line="360" w:lineRule="auto"/>
        <w:ind w:firstLine="480" w:firstLineChars="200"/>
        <w:rPr>
          <w:rFonts w:ascii="宋体" w:hAnsi="宋体" w:cs="宋体"/>
          <w:color w:val="000000" w:themeColor="text1"/>
          <w:sz w:val="24"/>
          <w:u w:val="single"/>
          <w:lang w:val="zh-CN"/>
        </w:rPr>
      </w:pPr>
      <w:r>
        <w:rPr>
          <w:rFonts w:hint="eastAsia" w:ascii="宋体" w:hAnsi="宋体" w:cs="宋体"/>
          <w:color w:val="000000" w:themeColor="text1"/>
          <w:kern w:val="0"/>
          <w:sz w:val="24"/>
          <w:lang w:val="zh-CN"/>
        </w:rPr>
        <w:t>11.</w:t>
      </w:r>
      <w:r>
        <w:rPr>
          <w:rFonts w:hint="eastAsia" w:ascii="宋体" w:hAnsi="宋体" w:cs="宋体"/>
          <w:color w:val="000000" w:themeColor="text1"/>
          <w:kern w:val="0"/>
          <w:sz w:val="24"/>
        </w:rPr>
        <w:t>3</w:t>
      </w:r>
      <w:r>
        <w:rPr>
          <w:rFonts w:hint="eastAsia" w:ascii="宋体" w:hAnsi="宋体" w:cs="宋体"/>
          <w:b/>
          <w:color w:val="000000" w:themeColor="text1"/>
          <w:sz w:val="24"/>
        </w:rPr>
        <w:t>报价文件：</w:t>
      </w:r>
      <w:r>
        <w:rPr>
          <w:rFonts w:hint="eastAsia" w:ascii="宋体" w:hAnsi="宋体" w:cs="宋体"/>
          <w:color w:val="000000" w:themeColor="text1"/>
          <w:sz w:val="24"/>
        </w:rPr>
        <w:t xml:space="preserve"> </w:t>
      </w:r>
    </w:p>
    <w:p w14:paraId="41D3DC7C">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11.3.1开标一览表（报价表）；</w:t>
      </w:r>
    </w:p>
    <w:p w14:paraId="67A59F6F">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11.3.2中小企业声明函。</w:t>
      </w:r>
    </w:p>
    <w:p w14:paraId="2201E7E3">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E5F7F4A">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364527A4">
      <w:pPr>
        <w:pStyle w:val="128"/>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0BBD26C1">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7711A0">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4951324">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A8560E7">
      <w:pPr>
        <w:snapToGrid w:val="0"/>
        <w:spacing w:line="360" w:lineRule="auto"/>
        <w:rPr>
          <w:rFonts w:ascii="宋体" w:hAnsi="宋体" w:cs="宋体"/>
          <w:b/>
          <w:sz w:val="24"/>
        </w:rPr>
      </w:pPr>
      <w:r>
        <w:rPr>
          <w:rFonts w:hint="eastAsia" w:ascii="宋体" w:hAnsi="宋体" w:cs="宋体"/>
          <w:b/>
          <w:sz w:val="24"/>
        </w:rPr>
        <w:t>13.投标文件的签署、盖章</w:t>
      </w:r>
    </w:p>
    <w:p w14:paraId="08A8C8C8">
      <w:pPr>
        <w:pStyle w:val="128"/>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26E6A025">
      <w:pPr>
        <w:pStyle w:val="128"/>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6676CEA0">
      <w:pPr>
        <w:pStyle w:val="128"/>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285ECA8B">
      <w:pPr>
        <w:pStyle w:val="128"/>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1D9D2D2B">
      <w:pPr>
        <w:pStyle w:val="128"/>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416323">
      <w:pPr>
        <w:pStyle w:val="128"/>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1DBEC38">
      <w:pPr>
        <w:pStyle w:val="128"/>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5C98DBB7">
      <w:pPr>
        <w:pStyle w:val="33"/>
        <w:spacing w:line="360" w:lineRule="auto"/>
        <w:rPr>
          <w:rFonts w:hAnsi="宋体" w:cs="宋体"/>
          <w:b/>
          <w:sz w:val="24"/>
          <w:szCs w:val="24"/>
        </w:rPr>
      </w:pPr>
      <w:r>
        <w:rPr>
          <w:rFonts w:hint="eastAsia" w:hAnsi="宋体" w:cs="宋体"/>
          <w:b/>
          <w:sz w:val="24"/>
          <w:szCs w:val="24"/>
        </w:rPr>
        <w:t>15.备份投标文件</w:t>
      </w:r>
    </w:p>
    <w:p w14:paraId="1E395A5E">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6A4B93F7">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4A86B370">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0EBBF511">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331A1667">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191427BA">
      <w:pPr>
        <w:pStyle w:val="128"/>
        <w:spacing w:before="0"/>
        <w:ind w:firstLine="0" w:firstLineChars="0"/>
        <w:rPr>
          <w:rFonts w:ascii="宋体" w:hAnsi="宋体" w:cs="宋体"/>
          <w:b/>
          <w:szCs w:val="24"/>
        </w:rPr>
      </w:pPr>
      <w:r>
        <w:rPr>
          <w:rFonts w:hint="eastAsia" w:ascii="宋体" w:hAnsi="宋体" w:cs="宋体"/>
          <w:b/>
          <w:szCs w:val="24"/>
        </w:rPr>
        <w:t>16.投标文件的无效处理</w:t>
      </w:r>
    </w:p>
    <w:p w14:paraId="2E6385E0">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1580294F">
      <w:pPr>
        <w:pStyle w:val="128"/>
        <w:spacing w:before="0"/>
        <w:ind w:firstLine="0" w:firstLineChars="0"/>
        <w:rPr>
          <w:rFonts w:ascii="宋体" w:hAnsi="宋体" w:cs="宋体"/>
          <w:b/>
          <w:szCs w:val="24"/>
        </w:rPr>
      </w:pPr>
      <w:r>
        <w:rPr>
          <w:rFonts w:hint="eastAsia" w:ascii="宋体" w:hAnsi="宋体" w:cs="宋体"/>
          <w:b/>
          <w:szCs w:val="24"/>
        </w:rPr>
        <w:t>17.投标有效期</w:t>
      </w:r>
    </w:p>
    <w:p w14:paraId="43F02322">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37FF5612">
      <w:pPr>
        <w:pStyle w:val="128"/>
        <w:spacing w:before="0"/>
        <w:ind w:firstLine="480"/>
        <w:rPr>
          <w:rFonts w:ascii="宋体" w:hAnsi="宋体" w:cs="宋体"/>
        </w:rPr>
      </w:pPr>
      <w:r>
        <w:rPr>
          <w:rFonts w:hint="eastAsia" w:ascii="宋体" w:hAnsi="宋体" w:cs="宋体"/>
        </w:rPr>
        <w:t>17.2投标文件合格投递后，自投标截止日期起，在投标有效期内有效。</w:t>
      </w:r>
    </w:p>
    <w:p w14:paraId="62F61E6A">
      <w:pPr>
        <w:pStyle w:val="128"/>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3A9BD177">
      <w:pPr>
        <w:pStyle w:val="128"/>
        <w:spacing w:before="0"/>
        <w:ind w:firstLine="643"/>
        <w:rPr>
          <w:rFonts w:ascii="宋体" w:hAnsi="宋体" w:cs="宋体"/>
          <w:b/>
          <w:sz w:val="32"/>
        </w:rPr>
      </w:pPr>
    </w:p>
    <w:p w14:paraId="5416FE4E">
      <w:pPr>
        <w:pStyle w:val="128"/>
        <w:spacing w:before="0"/>
        <w:ind w:firstLine="0" w:firstLineChars="0"/>
        <w:rPr>
          <w:rFonts w:ascii="宋体" w:hAnsi="宋体" w:cs="宋体"/>
          <w:b/>
          <w:sz w:val="32"/>
        </w:rPr>
      </w:pPr>
    </w:p>
    <w:p w14:paraId="3B3A15A0">
      <w:pPr>
        <w:pStyle w:val="128"/>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31EC78B0">
      <w:pPr>
        <w:pStyle w:val="128"/>
        <w:spacing w:before="0"/>
        <w:ind w:firstLine="0" w:firstLineChars="0"/>
        <w:rPr>
          <w:rFonts w:ascii="宋体" w:hAnsi="宋体" w:cs="宋体"/>
          <w:b/>
          <w:sz w:val="32"/>
        </w:rPr>
      </w:pPr>
    </w:p>
    <w:p w14:paraId="321895DF">
      <w:pPr>
        <w:pStyle w:val="554"/>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1AF4ECCD">
      <w:pPr>
        <w:pStyle w:val="554"/>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3FFAF5F6">
      <w:pPr>
        <w:pStyle w:val="554"/>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6DD3415C">
      <w:pPr>
        <w:pStyle w:val="554"/>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26F3048B">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00264FE7">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1ADEF223">
      <w:pPr>
        <w:pStyle w:val="128"/>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75D55B65">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165D8E9C">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0F53FD5F">
      <w:pPr>
        <w:pStyle w:val="128"/>
        <w:spacing w:before="0"/>
        <w:ind w:firstLine="0" w:firstLineChars="0"/>
        <w:rPr>
          <w:rFonts w:ascii="宋体" w:hAnsi="宋体" w:cs="宋体"/>
          <w:b/>
          <w:szCs w:val="24"/>
        </w:rPr>
      </w:pPr>
      <w:r>
        <w:rPr>
          <w:rFonts w:hint="eastAsia" w:ascii="宋体" w:hAnsi="宋体" w:cs="宋体"/>
          <w:b/>
          <w:szCs w:val="24"/>
        </w:rPr>
        <w:t>20、信用信息查询</w:t>
      </w:r>
    </w:p>
    <w:p w14:paraId="2970D50A">
      <w:pPr>
        <w:pStyle w:val="128"/>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14:paraId="700D3C9F">
      <w:pPr>
        <w:pStyle w:val="128"/>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735CD487">
      <w:pPr>
        <w:pStyle w:val="128"/>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79711C40">
      <w:pPr>
        <w:pStyle w:val="128"/>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51624943">
      <w:pPr>
        <w:pStyle w:val="128"/>
        <w:spacing w:before="0"/>
        <w:ind w:firstLine="0" w:firstLineChars="0"/>
        <w:rPr>
          <w:rFonts w:ascii="宋体" w:hAnsi="宋体" w:cs="宋体"/>
          <w:kern w:val="0"/>
          <w:szCs w:val="24"/>
        </w:rPr>
      </w:pPr>
    </w:p>
    <w:p w14:paraId="6A9AEC12">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2FFB1EE1">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692AB834">
      <w:pPr>
        <w:spacing w:line="360" w:lineRule="auto"/>
        <w:rPr>
          <w:rFonts w:ascii="宋体" w:hAnsi="宋体" w:cs="宋体"/>
          <w:b/>
          <w:sz w:val="24"/>
        </w:rPr>
      </w:pPr>
    </w:p>
    <w:p w14:paraId="18A32A9D">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082FEEFD">
      <w:pPr>
        <w:pStyle w:val="25"/>
        <w:spacing w:line="360" w:lineRule="auto"/>
        <w:ind w:left="479" w:hanging="479" w:hangingChars="199"/>
        <w:rPr>
          <w:rFonts w:cs="宋体"/>
          <w:b/>
        </w:rPr>
      </w:pPr>
      <w:r>
        <w:rPr>
          <w:rFonts w:hint="eastAsia" w:cs="宋体"/>
          <w:b/>
        </w:rPr>
        <w:t>22. 确定中标供应商</w:t>
      </w:r>
    </w:p>
    <w:p w14:paraId="5726414D">
      <w:pPr>
        <w:pStyle w:val="128"/>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566FC55B">
      <w:pPr>
        <w:pStyle w:val="128"/>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17665E6E">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1BE5DEF3">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7EC24E83">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2F95C7E4">
      <w:pPr>
        <w:snapToGrid w:val="0"/>
        <w:spacing w:line="360" w:lineRule="auto"/>
        <w:ind w:left="120" w:leftChars="57" w:firstLine="482" w:firstLineChars="150"/>
        <w:jc w:val="center"/>
        <w:rPr>
          <w:rFonts w:ascii="宋体" w:hAnsi="宋体" w:cs="宋体"/>
          <w:b/>
          <w:sz w:val="32"/>
        </w:rPr>
      </w:pPr>
    </w:p>
    <w:p w14:paraId="0C1AC15C">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163E98F1">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6F2D0911">
      <w:pPr>
        <w:pStyle w:val="25"/>
        <w:spacing w:line="360" w:lineRule="auto"/>
        <w:ind w:left="479" w:hanging="479" w:hangingChars="199"/>
        <w:rPr>
          <w:rFonts w:cs="宋体"/>
          <w:b/>
        </w:rPr>
      </w:pPr>
      <w:r>
        <w:rPr>
          <w:rFonts w:hint="eastAsia" w:cs="宋体"/>
          <w:b/>
        </w:rPr>
        <w:t>25. 合同的签订</w:t>
      </w:r>
    </w:p>
    <w:p w14:paraId="4CEFD9D5">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32F34B2">
      <w:pPr>
        <w:pStyle w:val="128"/>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48546E22">
      <w:pPr>
        <w:pStyle w:val="128"/>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37BFD51A">
      <w:pPr>
        <w:pStyle w:val="128"/>
        <w:snapToGrid w:val="0"/>
        <w:spacing w:before="0"/>
        <w:ind w:firstLine="480"/>
        <w:rPr>
          <w:rFonts w:ascii="宋体" w:hAnsi="宋体" w:cs="宋体"/>
          <w:color w:val="000000" w:themeColor="text1"/>
        </w:rPr>
      </w:pPr>
      <w:r>
        <w:rPr>
          <w:rFonts w:hint="eastAsia" w:ascii="宋体" w:hAnsi="宋体" w:cs="宋体"/>
          <w:color w:val="000000" w:themeColor="text1"/>
        </w:rPr>
        <w:t>25.4中标供应商拒绝与采购人签订合同的，采购人可以按照评审报告推荐的中标或者成交候选人名单排序，确定下一候选人为中标供应商，也可以重新开展政府采购活动。</w:t>
      </w:r>
    </w:p>
    <w:p w14:paraId="3B6433E7">
      <w:pPr>
        <w:pStyle w:val="128"/>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31FD7EB3">
      <w:pPr>
        <w:pStyle w:val="25"/>
        <w:spacing w:line="360" w:lineRule="auto"/>
        <w:ind w:left="479" w:hanging="479" w:hangingChars="199"/>
        <w:rPr>
          <w:rFonts w:cs="宋体"/>
          <w:b/>
        </w:rPr>
      </w:pPr>
      <w:r>
        <w:rPr>
          <w:rFonts w:hint="eastAsia" w:cs="宋体"/>
          <w:b/>
        </w:rPr>
        <w:t>26. 履约保证金</w:t>
      </w:r>
    </w:p>
    <w:p w14:paraId="2DFE1E0F">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6549D90A">
      <w:pPr>
        <w:tabs>
          <w:tab w:val="left" w:pos="0"/>
        </w:tabs>
        <w:spacing w:line="360" w:lineRule="auto"/>
        <w:ind w:firstLine="482"/>
        <w:rPr>
          <w:rFonts w:ascii="宋体" w:hAnsi="宋体" w:cs="宋体"/>
          <w:kern w:val="0"/>
          <w:sz w:val="24"/>
        </w:rPr>
      </w:pPr>
      <w:r>
        <w:rPr>
          <w:rFonts w:hint="eastAsia" w:ascii="宋体" w:hAnsi="宋体"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7672851">
      <w:pPr>
        <w:tabs>
          <w:tab w:val="left" w:pos="0"/>
        </w:tabs>
        <w:spacing w:line="360" w:lineRule="auto"/>
        <w:ind w:firstLine="482"/>
        <w:rPr>
          <w:rFonts w:ascii="宋体" w:hAnsi="宋体" w:cs="宋体"/>
          <w:kern w:val="0"/>
          <w:sz w:val="24"/>
        </w:rPr>
      </w:pPr>
      <w:r>
        <w:rPr>
          <w:rFonts w:hint="eastAsia" w:ascii="宋体" w:hAnsi="宋体" w:cs="宋体"/>
          <w:kern w:val="0"/>
          <w:sz w:val="24"/>
        </w:rPr>
        <w:t>本项目不收取履约保证金。</w:t>
      </w:r>
    </w:p>
    <w:p w14:paraId="37955D56">
      <w:pPr>
        <w:tabs>
          <w:tab w:val="left" w:pos="0"/>
        </w:tabs>
        <w:spacing w:line="360" w:lineRule="auto"/>
        <w:ind w:firstLine="482"/>
        <w:rPr>
          <w:rFonts w:ascii="宋体" w:hAnsi="宋体" w:cs="宋体"/>
          <w:kern w:val="0"/>
          <w:sz w:val="24"/>
        </w:rPr>
      </w:pPr>
      <w:r>
        <w:rPr>
          <w:rFonts w:hint="eastAsia" w:ascii="宋体" w:hAnsi="宋体" w:cs="宋体"/>
          <w:kern w:val="0"/>
          <w:sz w:val="24"/>
        </w:rPr>
        <w:t>27.预付款</w:t>
      </w:r>
    </w:p>
    <w:p w14:paraId="0EC5D8DA">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6C849F5D"/>
    <w:p w14:paraId="0EC44049">
      <w:pPr>
        <w:snapToGrid w:val="0"/>
        <w:spacing w:line="360" w:lineRule="auto"/>
        <w:ind w:firstLine="3357" w:firstLineChars="1045"/>
        <w:rPr>
          <w:rFonts w:ascii="宋体" w:hAnsi="宋体" w:cs="宋体"/>
          <w:b/>
          <w:sz w:val="32"/>
        </w:rPr>
      </w:pPr>
    </w:p>
    <w:p w14:paraId="56221E03">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369817A4">
      <w:pPr>
        <w:pStyle w:val="128"/>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5974FE98">
      <w:pPr>
        <w:pStyle w:val="128"/>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4FEB9BD4">
      <w:pPr>
        <w:pStyle w:val="128"/>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080186AF">
      <w:pPr>
        <w:pStyle w:val="128"/>
        <w:snapToGrid w:val="0"/>
        <w:spacing w:before="0"/>
        <w:ind w:firstLine="480"/>
        <w:rPr>
          <w:rFonts w:ascii="宋体" w:hAnsi="宋体" w:cs="宋体"/>
        </w:rPr>
      </w:pPr>
      <w:r>
        <w:rPr>
          <w:rFonts w:hint="eastAsia" w:ascii="宋体" w:hAnsi="宋体" w:cs="宋体"/>
        </w:rPr>
        <w:t>28.3电子交易平台发现严重安全漏洞，有潜在泄密危险的；</w:t>
      </w:r>
    </w:p>
    <w:p w14:paraId="42CD1F1C">
      <w:pPr>
        <w:pStyle w:val="128"/>
        <w:snapToGrid w:val="0"/>
        <w:spacing w:before="0"/>
        <w:ind w:firstLine="480"/>
        <w:rPr>
          <w:rFonts w:ascii="宋体" w:hAnsi="宋体" w:cs="宋体"/>
        </w:rPr>
      </w:pPr>
      <w:r>
        <w:rPr>
          <w:rFonts w:hint="eastAsia" w:ascii="宋体" w:hAnsi="宋体" w:cs="宋体"/>
        </w:rPr>
        <w:t xml:space="preserve">28.4病毒发作导致不能进行正常操作的； </w:t>
      </w:r>
    </w:p>
    <w:p w14:paraId="281994BC">
      <w:pPr>
        <w:pStyle w:val="128"/>
        <w:snapToGrid w:val="0"/>
        <w:spacing w:before="0"/>
        <w:ind w:firstLine="480"/>
        <w:rPr>
          <w:rFonts w:ascii="宋体" w:hAnsi="宋体" w:cs="宋体"/>
        </w:rPr>
      </w:pPr>
      <w:r>
        <w:rPr>
          <w:rFonts w:hint="eastAsia" w:ascii="宋体" w:hAnsi="宋体" w:cs="宋体"/>
        </w:rPr>
        <w:t>28.5其他无法保证电子交易的公平、公正和安全的情况。</w:t>
      </w:r>
    </w:p>
    <w:p w14:paraId="5341CCB8">
      <w:pPr>
        <w:pStyle w:val="128"/>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5A21D5A">
      <w:pPr>
        <w:tabs>
          <w:tab w:val="left" w:pos="0"/>
        </w:tabs>
        <w:spacing w:line="360" w:lineRule="auto"/>
        <w:ind w:firstLine="480"/>
        <w:rPr>
          <w:rFonts w:ascii="宋体" w:hAnsi="宋体" w:cs="宋体"/>
          <w:sz w:val="24"/>
        </w:rPr>
      </w:pPr>
    </w:p>
    <w:p w14:paraId="374626D8">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3A8F39E6">
      <w:pPr>
        <w:pStyle w:val="25"/>
        <w:spacing w:line="360" w:lineRule="auto"/>
        <w:ind w:firstLine="0" w:firstLineChars="0"/>
        <w:rPr>
          <w:rFonts w:cs="宋体"/>
          <w:b/>
        </w:rPr>
      </w:pPr>
      <w:r>
        <w:rPr>
          <w:rFonts w:hint="eastAsia" w:cs="宋体"/>
          <w:b/>
        </w:rPr>
        <w:t>30.验收</w:t>
      </w:r>
    </w:p>
    <w:p w14:paraId="66E76335">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71B02EA">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7A07EA6D">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0E3DD0">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13082651">
      <w:pPr>
        <w:tabs>
          <w:tab w:val="left" w:pos="0"/>
        </w:tabs>
        <w:spacing w:line="360" w:lineRule="auto"/>
        <w:ind w:firstLine="480"/>
        <w:rPr>
          <w:rFonts w:ascii="宋体" w:hAnsi="宋体" w:cs="宋体"/>
          <w:kern w:val="0"/>
          <w:sz w:val="24"/>
        </w:rPr>
      </w:pPr>
      <w:bookmarkStart w:id="19" w:name="_Hlt68403820"/>
      <w:bookmarkEnd w:id="19"/>
      <w:bookmarkStart w:id="20" w:name="_Hlt74730295"/>
      <w:bookmarkEnd w:id="20"/>
      <w:bookmarkStart w:id="21" w:name="_Hlt68072990"/>
      <w:bookmarkEnd w:id="21"/>
      <w:bookmarkStart w:id="22" w:name="_Hlt75236290"/>
      <w:bookmarkEnd w:id="22"/>
      <w:bookmarkStart w:id="23" w:name="_Hlt68072998"/>
      <w:bookmarkEnd w:id="23"/>
      <w:bookmarkStart w:id="24" w:name="_Hlt74714665"/>
      <w:bookmarkEnd w:id="24"/>
      <w:bookmarkStart w:id="25" w:name="_Hlt75236101"/>
      <w:bookmarkEnd w:id="25"/>
      <w:bookmarkStart w:id="26" w:name="_Hlt68073093"/>
      <w:bookmarkEnd w:id="26"/>
      <w:bookmarkStart w:id="27" w:name="_Hlt68057669"/>
      <w:bookmarkEnd w:id="27"/>
      <w:bookmarkStart w:id="28" w:name="_Hlt75236011"/>
      <w:bookmarkEnd w:id="28"/>
      <w:bookmarkStart w:id="29" w:name="_Hlt74707468"/>
      <w:bookmarkEnd w:id="29"/>
      <w:bookmarkStart w:id="30" w:name="_Hlt74729768"/>
      <w:bookmarkEnd w:id="30"/>
    </w:p>
    <w:p w14:paraId="13AB90AC">
      <w:pPr>
        <w:pStyle w:val="3"/>
        <w:rPr>
          <w:rFonts w:ascii="宋体" w:hAnsi="宋体" w:cs="宋体"/>
          <w:kern w:val="0"/>
          <w:sz w:val="24"/>
        </w:rPr>
      </w:pPr>
    </w:p>
    <w:p w14:paraId="7D65DCA2">
      <w:pPr>
        <w:rPr>
          <w:rFonts w:ascii="宋体" w:hAnsi="宋体" w:cs="宋体"/>
          <w:kern w:val="0"/>
          <w:sz w:val="24"/>
        </w:rPr>
      </w:pPr>
    </w:p>
    <w:p w14:paraId="2916CD2D">
      <w:pPr>
        <w:rPr>
          <w:rFonts w:ascii="宋体" w:hAnsi="宋体" w:cs="宋体"/>
          <w:kern w:val="0"/>
          <w:sz w:val="24"/>
        </w:rPr>
      </w:pPr>
    </w:p>
    <w:p w14:paraId="448F0F86">
      <w:pPr>
        <w:rPr>
          <w:rFonts w:ascii="宋体" w:hAnsi="宋体" w:cs="宋体"/>
          <w:kern w:val="0"/>
          <w:sz w:val="24"/>
        </w:rPr>
      </w:pPr>
    </w:p>
    <w:p w14:paraId="15417B3B">
      <w:pPr>
        <w:rPr>
          <w:rFonts w:ascii="宋体" w:hAnsi="宋体" w:cs="宋体"/>
          <w:kern w:val="0"/>
          <w:sz w:val="24"/>
        </w:rPr>
      </w:pPr>
    </w:p>
    <w:p w14:paraId="6AFF16E1">
      <w:pPr>
        <w:rPr>
          <w:rFonts w:ascii="宋体" w:hAnsi="宋体" w:cs="宋体"/>
          <w:kern w:val="0"/>
          <w:sz w:val="24"/>
        </w:rPr>
      </w:pPr>
    </w:p>
    <w:p w14:paraId="1166EF4A">
      <w:pPr>
        <w:rPr>
          <w:rFonts w:ascii="宋体" w:hAnsi="宋体" w:cs="宋体"/>
          <w:kern w:val="0"/>
          <w:sz w:val="24"/>
        </w:rPr>
      </w:pPr>
    </w:p>
    <w:p w14:paraId="0B9D0193">
      <w:pPr>
        <w:rPr>
          <w:rFonts w:ascii="宋体" w:hAnsi="宋体" w:cs="宋体"/>
          <w:kern w:val="0"/>
          <w:sz w:val="24"/>
        </w:rPr>
      </w:pPr>
    </w:p>
    <w:p w14:paraId="161CEF1F">
      <w:pPr>
        <w:rPr>
          <w:rFonts w:ascii="宋体" w:hAnsi="宋体" w:cs="宋体"/>
          <w:kern w:val="0"/>
          <w:sz w:val="24"/>
        </w:rPr>
      </w:pPr>
    </w:p>
    <w:p w14:paraId="212BA76F">
      <w:pPr>
        <w:rPr>
          <w:rFonts w:ascii="宋体" w:hAnsi="宋体" w:cs="宋体"/>
          <w:kern w:val="0"/>
          <w:sz w:val="24"/>
        </w:rPr>
      </w:pPr>
    </w:p>
    <w:p w14:paraId="7E1FB3CA">
      <w:pPr>
        <w:rPr>
          <w:rFonts w:ascii="宋体" w:hAnsi="宋体" w:cs="宋体"/>
          <w:kern w:val="0"/>
          <w:sz w:val="24"/>
        </w:rPr>
      </w:pPr>
    </w:p>
    <w:p w14:paraId="42019F3D">
      <w:pPr>
        <w:rPr>
          <w:rFonts w:ascii="宋体" w:hAnsi="宋体" w:cs="宋体"/>
          <w:kern w:val="0"/>
          <w:sz w:val="24"/>
        </w:rPr>
      </w:pPr>
    </w:p>
    <w:p w14:paraId="5F76AFCC">
      <w:pPr>
        <w:rPr>
          <w:rFonts w:ascii="宋体" w:hAnsi="宋体" w:cs="宋体"/>
          <w:kern w:val="0"/>
          <w:sz w:val="24"/>
        </w:rPr>
      </w:pPr>
    </w:p>
    <w:p w14:paraId="1A157ABB">
      <w:pPr>
        <w:rPr>
          <w:rFonts w:ascii="宋体" w:hAnsi="宋体" w:cs="宋体"/>
          <w:kern w:val="0"/>
          <w:sz w:val="24"/>
        </w:rPr>
      </w:pPr>
    </w:p>
    <w:p w14:paraId="3CF3CF97">
      <w:pPr>
        <w:rPr>
          <w:rFonts w:ascii="宋体" w:hAnsi="宋体" w:cs="宋体"/>
          <w:kern w:val="0"/>
          <w:sz w:val="24"/>
        </w:rPr>
      </w:pPr>
    </w:p>
    <w:p w14:paraId="135470BB">
      <w:pPr>
        <w:rPr>
          <w:rFonts w:ascii="宋体" w:hAnsi="宋体" w:cs="宋体"/>
          <w:kern w:val="0"/>
          <w:sz w:val="24"/>
        </w:rPr>
      </w:pPr>
    </w:p>
    <w:p w14:paraId="2461FAA3">
      <w:pPr>
        <w:rPr>
          <w:rFonts w:ascii="宋体" w:hAnsi="宋体" w:cs="宋体"/>
          <w:kern w:val="0"/>
          <w:sz w:val="24"/>
        </w:rPr>
      </w:pPr>
    </w:p>
    <w:p w14:paraId="512E2A63">
      <w:pPr>
        <w:rPr>
          <w:rFonts w:ascii="宋体" w:hAnsi="宋体" w:cs="宋体"/>
          <w:kern w:val="0"/>
          <w:sz w:val="24"/>
        </w:rPr>
      </w:pPr>
    </w:p>
    <w:p w14:paraId="73FBB804">
      <w:pPr>
        <w:rPr>
          <w:rFonts w:ascii="宋体" w:hAnsi="宋体" w:cs="宋体"/>
          <w:kern w:val="0"/>
          <w:sz w:val="24"/>
        </w:rPr>
      </w:pPr>
    </w:p>
    <w:p w14:paraId="704A4F74">
      <w:pPr>
        <w:rPr>
          <w:rFonts w:ascii="宋体" w:hAnsi="宋体" w:cs="宋体"/>
          <w:kern w:val="0"/>
          <w:sz w:val="24"/>
        </w:rPr>
      </w:pPr>
    </w:p>
    <w:p w14:paraId="483B6B18">
      <w:pPr>
        <w:rPr>
          <w:rFonts w:ascii="宋体" w:hAnsi="宋体" w:cs="宋体"/>
          <w:kern w:val="0"/>
          <w:sz w:val="24"/>
        </w:rPr>
      </w:pPr>
    </w:p>
    <w:p w14:paraId="3038FBDF">
      <w:pPr>
        <w:rPr>
          <w:rFonts w:ascii="宋体" w:hAnsi="宋体" w:cs="宋体"/>
          <w:kern w:val="0"/>
          <w:sz w:val="24"/>
        </w:rPr>
      </w:pPr>
    </w:p>
    <w:p w14:paraId="48637829">
      <w:pPr>
        <w:rPr>
          <w:rFonts w:ascii="宋体" w:hAnsi="宋体" w:cs="宋体"/>
          <w:kern w:val="0"/>
          <w:sz w:val="24"/>
        </w:rPr>
      </w:pPr>
    </w:p>
    <w:p w14:paraId="1AB315D5">
      <w:pPr>
        <w:rPr>
          <w:rFonts w:ascii="宋体" w:hAnsi="宋体" w:cs="宋体"/>
          <w:kern w:val="0"/>
          <w:sz w:val="24"/>
        </w:rPr>
      </w:pPr>
    </w:p>
    <w:p w14:paraId="5C38FBE1">
      <w:pPr>
        <w:rPr>
          <w:rFonts w:ascii="宋体" w:hAnsi="宋体" w:cs="宋体"/>
          <w:kern w:val="0"/>
          <w:sz w:val="24"/>
        </w:rPr>
      </w:pPr>
    </w:p>
    <w:p w14:paraId="2BEDC28D">
      <w:pPr>
        <w:rPr>
          <w:rFonts w:ascii="宋体" w:hAnsi="宋体" w:cs="宋体"/>
          <w:kern w:val="0"/>
          <w:sz w:val="24"/>
        </w:rPr>
      </w:pPr>
    </w:p>
    <w:p w14:paraId="7228D10B">
      <w:pPr>
        <w:rPr>
          <w:rFonts w:ascii="宋体" w:hAnsi="宋体" w:cs="宋体"/>
          <w:kern w:val="0"/>
          <w:sz w:val="24"/>
        </w:rPr>
      </w:pPr>
    </w:p>
    <w:p w14:paraId="5C2B91B1">
      <w:pPr>
        <w:rPr>
          <w:rFonts w:ascii="宋体" w:hAnsi="宋体" w:cs="宋体"/>
          <w:kern w:val="0"/>
          <w:sz w:val="24"/>
        </w:rPr>
      </w:pPr>
    </w:p>
    <w:p w14:paraId="701142AF">
      <w:pPr>
        <w:rPr>
          <w:rFonts w:ascii="宋体" w:hAnsi="宋体" w:cs="宋体"/>
          <w:kern w:val="0"/>
          <w:sz w:val="24"/>
        </w:rPr>
      </w:pPr>
    </w:p>
    <w:p w14:paraId="33ADE459">
      <w:pPr>
        <w:numPr>
          <w:ilvl w:val="0"/>
          <w:numId w:val="1"/>
        </w:numPr>
        <w:spacing w:line="360" w:lineRule="auto"/>
        <w:jc w:val="center"/>
        <w:outlineLvl w:val="0"/>
        <w:rPr>
          <w:rFonts w:ascii="宋体" w:hAnsi="宋体" w:cs="宋体"/>
          <w:b/>
          <w:sz w:val="36"/>
          <w:szCs w:val="36"/>
        </w:rPr>
      </w:pPr>
      <w:r>
        <w:rPr>
          <w:rFonts w:hint="eastAsia" w:ascii="宋体" w:hAnsi="宋体" w:cs="宋体"/>
          <w:b/>
          <w:sz w:val="36"/>
          <w:szCs w:val="36"/>
        </w:rPr>
        <w:t xml:space="preserve">  采购需求</w:t>
      </w:r>
    </w:p>
    <w:p w14:paraId="0CB1D028">
      <w:pPr>
        <w:pStyle w:val="3"/>
      </w:pPr>
    </w:p>
    <w:p w14:paraId="048DB4C2">
      <w:pPr>
        <w:spacing w:line="440" w:lineRule="exact"/>
        <w:jc w:val="left"/>
        <w:rPr>
          <w:rFonts w:ascii="宋体" w:hAnsi="宋体" w:cs="宋体"/>
          <w:b/>
          <w:sz w:val="24"/>
        </w:rPr>
      </w:pPr>
      <w:r>
        <w:rPr>
          <w:rFonts w:hint="eastAsia" w:ascii="宋体" w:hAnsi="宋体" w:cs="宋体"/>
          <w:b/>
          <w:sz w:val="24"/>
        </w:rPr>
        <w:t>一、采购内容及数量</w:t>
      </w:r>
    </w:p>
    <w:tbl>
      <w:tblPr>
        <w:tblStyle w:val="62"/>
        <w:tblpPr w:leftFromText="180" w:rightFromText="180" w:vertAnchor="text" w:horzAnchor="page" w:tblpXSpec="center" w:tblpY="10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113"/>
        <w:gridCol w:w="2451"/>
        <w:gridCol w:w="950"/>
        <w:gridCol w:w="825"/>
        <w:gridCol w:w="1385"/>
        <w:gridCol w:w="750"/>
      </w:tblGrid>
      <w:tr w14:paraId="5B55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34" w:type="dxa"/>
            <w:vAlign w:val="center"/>
          </w:tcPr>
          <w:p w14:paraId="408F7BC4">
            <w:pPr>
              <w:widowControl/>
              <w:jc w:val="center"/>
              <w:rPr>
                <w:rFonts w:ascii="宋体" w:hAnsi="宋体" w:cs="宋体"/>
                <w:b/>
                <w:sz w:val="24"/>
              </w:rPr>
            </w:pPr>
            <w:r>
              <w:rPr>
                <w:rFonts w:hint="eastAsia" w:ascii="宋体" w:hAnsi="宋体" w:cs="宋体"/>
                <w:b/>
                <w:sz w:val="24"/>
              </w:rPr>
              <w:t>序号</w:t>
            </w:r>
          </w:p>
        </w:tc>
        <w:tc>
          <w:tcPr>
            <w:tcW w:w="3113" w:type="dxa"/>
            <w:vAlign w:val="center"/>
          </w:tcPr>
          <w:p w14:paraId="28C66BE9">
            <w:pPr>
              <w:widowControl/>
              <w:jc w:val="center"/>
              <w:rPr>
                <w:rFonts w:ascii="宋体" w:hAnsi="宋体" w:cs="宋体"/>
                <w:b/>
                <w:sz w:val="24"/>
              </w:rPr>
            </w:pPr>
            <w:r>
              <w:rPr>
                <w:rFonts w:hint="eastAsia" w:ascii="宋体" w:hAnsi="宋体" w:cs="宋体"/>
                <w:b/>
                <w:sz w:val="24"/>
              </w:rPr>
              <w:t>项目名称</w:t>
            </w:r>
          </w:p>
        </w:tc>
        <w:tc>
          <w:tcPr>
            <w:tcW w:w="2451" w:type="dxa"/>
            <w:vAlign w:val="center"/>
          </w:tcPr>
          <w:p w14:paraId="27C797F7">
            <w:pPr>
              <w:widowControl/>
              <w:jc w:val="center"/>
              <w:rPr>
                <w:rFonts w:ascii="宋体" w:hAnsi="宋体" w:cs="宋体"/>
                <w:b/>
                <w:sz w:val="24"/>
              </w:rPr>
            </w:pPr>
            <w:r>
              <w:rPr>
                <w:rFonts w:hint="eastAsia" w:ascii="宋体" w:hAnsi="宋体" w:cs="宋体"/>
                <w:b/>
                <w:sz w:val="24"/>
              </w:rPr>
              <w:t>主要技术参数及要求</w:t>
            </w:r>
          </w:p>
        </w:tc>
        <w:tc>
          <w:tcPr>
            <w:tcW w:w="950" w:type="dxa"/>
            <w:vAlign w:val="center"/>
          </w:tcPr>
          <w:p w14:paraId="4BE81ECB">
            <w:pPr>
              <w:widowControl/>
              <w:jc w:val="center"/>
              <w:rPr>
                <w:rFonts w:ascii="宋体" w:hAnsi="宋体" w:cs="宋体"/>
                <w:b/>
                <w:sz w:val="24"/>
              </w:rPr>
            </w:pPr>
            <w:r>
              <w:rPr>
                <w:rFonts w:hint="eastAsia" w:ascii="宋体" w:hAnsi="宋体" w:cs="宋体"/>
                <w:b/>
                <w:sz w:val="24"/>
              </w:rPr>
              <w:t>单位</w:t>
            </w:r>
          </w:p>
        </w:tc>
        <w:tc>
          <w:tcPr>
            <w:tcW w:w="825" w:type="dxa"/>
            <w:vAlign w:val="center"/>
          </w:tcPr>
          <w:p w14:paraId="1C3AB21D">
            <w:pPr>
              <w:jc w:val="center"/>
              <w:rPr>
                <w:rFonts w:ascii="宋体" w:hAnsi="宋体" w:cs="宋体"/>
                <w:b/>
                <w:sz w:val="24"/>
              </w:rPr>
            </w:pPr>
            <w:r>
              <w:rPr>
                <w:rFonts w:hint="eastAsia" w:ascii="宋体" w:hAnsi="宋体" w:cs="宋体"/>
                <w:b/>
                <w:sz w:val="24"/>
              </w:rPr>
              <w:t>数量</w:t>
            </w:r>
          </w:p>
        </w:tc>
        <w:tc>
          <w:tcPr>
            <w:tcW w:w="1385" w:type="dxa"/>
            <w:vAlign w:val="center"/>
          </w:tcPr>
          <w:p w14:paraId="4C1C45B4">
            <w:pPr>
              <w:jc w:val="center"/>
              <w:rPr>
                <w:rFonts w:ascii="宋体" w:hAnsi="宋体" w:cs="宋体"/>
                <w:b/>
                <w:sz w:val="24"/>
              </w:rPr>
            </w:pPr>
            <w:r>
              <w:rPr>
                <w:rFonts w:hint="eastAsia" w:ascii="宋体" w:hAnsi="宋体" w:cs="宋体"/>
                <w:b/>
                <w:sz w:val="24"/>
              </w:rPr>
              <w:t>预算总价（万元）</w:t>
            </w:r>
          </w:p>
        </w:tc>
        <w:tc>
          <w:tcPr>
            <w:tcW w:w="750" w:type="dxa"/>
            <w:vAlign w:val="center"/>
          </w:tcPr>
          <w:p w14:paraId="175A9180">
            <w:pPr>
              <w:widowControl/>
              <w:jc w:val="center"/>
              <w:rPr>
                <w:rFonts w:ascii="宋体" w:hAnsi="宋体" w:cs="宋体"/>
                <w:b/>
                <w:sz w:val="24"/>
              </w:rPr>
            </w:pPr>
            <w:r>
              <w:rPr>
                <w:rFonts w:hint="eastAsia" w:ascii="宋体" w:hAnsi="宋体" w:cs="宋体"/>
                <w:b/>
                <w:sz w:val="24"/>
              </w:rPr>
              <w:t>备注</w:t>
            </w:r>
          </w:p>
        </w:tc>
      </w:tr>
      <w:tr w14:paraId="7499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34" w:type="dxa"/>
            <w:vAlign w:val="center"/>
          </w:tcPr>
          <w:p w14:paraId="10E9F9CE">
            <w:pPr>
              <w:widowControl/>
              <w:jc w:val="center"/>
              <w:rPr>
                <w:rFonts w:ascii="宋体" w:hAnsi="宋体" w:cs="宋体"/>
                <w:b/>
                <w:color w:val="000000" w:themeColor="text1"/>
                <w:sz w:val="24"/>
              </w:rPr>
            </w:pPr>
            <w:r>
              <w:rPr>
                <w:rFonts w:hint="eastAsia" w:ascii="宋体" w:hAnsi="宋体" w:cs="宋体"/>
                <w:b/>
                <w:color w:val="000000" w:themeColor="text1"/>
                <w:kern w:val="0"/>
                <w:sz w:val="24"/>
              </w:rPr>
              <w:t>1</w:t>
            </w:r>
          </w:p>
        </w:tc>
        <w:tc>
          <w:tcPr>
            <w:tcW w:w="3113" w:type="dxa"/>
            <w:vAlign w:val="center"/>
          </w:tcPr>
          <w:p w14:paraId="70794CCC">
            <w:pPr>
              <w:jc w:val="center"/>
              <w:rPr>
                <w:rFonts w:ascii="宋体" w:hAnsi="宋体" w:cs="宋体"/>
                <w:b/>
                <w:color w:val="000000" w:themeColor="text1"/>
                <w:sz w:val="24"/>
              </w:rPr>
            </w:pP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000000" w:themeColor="text1"/>
                <w:sz w:val="24"/>
                <w:u w:val="single"/>
              </w:rPr>
              <w:t>采购项目</w:t>
            </w:r>
          </w:p>
        </w:tc>
        <w:tc>
          <w:tcPr>
            <w:tcW w:w="2451" w:type="dxa"/>
            <w:vAlign w:val="center"/>
          </w:tcPr>
          <w:p w14:paraId="494136B7">
            <w:pPr>
              <w:widowControl/>
              <w:jc w:val="center"/>
              <w:rPr>
                <w:rFonts w:ascii="宋体" w:hAnsi="宋体" w:cs="宋体"/>
                <w:b/>
                <w:color w:val="000000" w:themeColor="text1"/>
                <w:sz w:val="24"/>
              </w:rPr>
            </w:pPr>
            <w:r>
              <w:rPr>
                <w:rFonts w:hint="eastAsia" w:ascii="宋体" w:hAnsi="宋体" w:cs="宋体"/>
                <w:b/>
                <w:color w:val="000000" w:themeColor="text1"/>
                <w:sz w:val="24"/>
              </w:rPr>
              <w:t>详见</w:t>
            </w:r>
          </w:p>
          <w:p w14:paraId="7A5B66E8">
            <w:pPr>
              <w:widowControl/>
              <w:jc w:val="center"/>
              <w:rPr>
                <w:rFonts w:ascii="宋体" w:hAnsi="宋体" w:cs="宋体"/>
                <w:b/>
                <w:color w:val="000000" w:themeColor="text1"/>
                <w:sz w:val="24"/>
              </w:rPr>
            </w:pPr>
            <w:r>
              <w:rPr>
                <w:rFonts w:hint="eastAsia" w:ascii="宋体" w:hAnsi="宋体" w:cs="宋体"/>
                <w:b/>
                <w:color w:val="000000" w:themeColor="text1"/>
                <w:sz w:val="24"/>
              </w:rPr>
              <w:t>“二、采购需求”</w:t>
            </w:r>
          </w:p>
        </w:tc>
        <w:tc>
          <w:tcPr>
            <w:tcW w:w="950" w:type="dxa"/>
            <w:vAlign w:val="center"/>
          </w:tcPr>
          <w:p w14:paraId="33E2D362">
            <w:pPr>
              <w:jc w:val="center"/>
              <w:rPr>
                <w:rFonts w:ascii="宋体" w:hAnsi="宋体" w:cs="宋体"/>
                <w:b/>
                <w:color w:val="000000" w:themeColor="text1"/>
                <w:sz w:val="24"/>
              </w:rPr>
            </w:pPr>
            <w:r>
              <w:rPr>
                <w:rFonts w:hint="eastAsia" w:ascii="宋体" w:hAnsi="宋体" w:cs="宋体"/>
                <w:b/>
                <w:color w:val="000000" w:themeColor="text1"/>
                <w:sz w:val="24"/>
              </w:rPr>
              <w:t>批</w:t>
            </w:r>
          </w:p>
        </w:tc>
        <w:tc>
          <w:tcPr>
            <w:tcW w:w="825" w:type="dxa"/>
            <w:vAlign w:val="center"/>
          </w:tcPr>
          <w:p w14:paraId="66D52257">
            <w:pPr>
              <w:jc w:val="center"/>
              <w:rPr>
                <w:rFonts w:ascii="宋体" w:hAnsi="宋体" w:cs="宋体"/>
                <w:b/>
                <w:color w:val="000000" w:themeColor="text1"/>
                <w:sz w:val="24"/>
              </w:rPr>
            </w:pPr>
            <w:r>
              <w:rPr>
                <w:rFonts w:hint="eastAsia" w:ascii="宋体" w:hAnsi="宋体" w:cs="宋体"/>
                <w:b/>
                <w:color w:val="000000" w:themeColor="text1"/>
                <w:sz w:val="24"/>
              </w:rPr>
              <w:t>1</w:t>
            </w:r>
          </w:p>
        </w:tc>
        <w:tc>
          <w:tcPr>
            <w:tcW w:w="1385" w:type="dxa"/>
            <w:vAlign w:val="center"/>
          </w:tcPr>
          <w:p w14:paraId="5B3E4303">
            <w:pPr>
              <w:jc w:val="center"/>
              <w:rPr>
                <w:rFonts w:ascii="宋体" w:hAnsi="宋体" w:cs="宋体"/>
                <w:b/>
                <w:color w:val="000000" w:themeColor="text1"/>
                <w:sz w:val="24"/>
              </w:rPr>
            </w:pPr>
            <w:r>
              <w:rPr>
                <w:rFonts w:hint="eastAsia" w:ascii="宋体" w:hAnsi="宋体" w:cs="宋体"/>
                <w:b/>
                <w:color w:val="000000" w:themeColor="text1"/>
                <w:sz w:val="24"/>
              </w:rPr>
              <w:t>306.3764</w:t>
            </w:r>
          </w:p>
        </w:tc>
        <w:tc>
          <w:tcPr>
            <w:tcW w:w="750" w:type="dxa"/>
            <w:vAlign w:val="center"/>
          </w:tcPr>
          <w:p w14:paraId="4B4356D9">
            <w:pPr>
              <w:widowControl/>
              <w:jc w:val="center"/>
              <w:rPr>
                <w:rFonts w:ascii="宋体" w:hAnsi="宋体" w:cs="宋体"/>
                <w:b/>
                <w:color w:val="000000" w:themeColor="text1"/>
                <w:sz w:val="24"/>
              </w:rPr>
            </w:pPr>
          </w:p>
        </w:tc>
      </w:tr>
      <w:tr w14:paraId="13CA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908" w:type="dxa"/>
            <w:gridSpan w:val="7"/>
            <w:vAlign w:val="center"/>
          </w:tcPr>
          <w:p w14:paraId="0F6684CA">
            <w:pPr>
              <w:widowControl/>
              <w:rPr>
                <w:rFonts w:ascii="宋体" w:hAnsi="宋体" w:cs="宋体"/>
                <w:b/>
                <w:color w:val="000000" w:themeColor="text1"/>
                <w:sz w:val="24"/>
              </w:rPr>
            </w:pPr>
            <w:r>
              <w:rPr>
                <w:rFonts w:hint="eastAsia" w:ascii="宋体" w:hAnsi="宋体" w:cs="宋体"/>
                <w:b/>
                <w:color w:val="000000" w:themeColor="text1"/>
                <w:sz w:val="24"/>
              </w:rPr>
              <w:t>预算总价：人民币（大写）叁佰零陆万叁仟柒佰陆拾</w:t>
            </w:r>
            <w:r>
              <w:rPr>
                <w:rFonts w:hint="eastAsia" w:ascii="宋体" w:hAnsi="宋体" w:cs="宋体"/>
                <w:b/>
                <w:color w:val="000000" w:themeColor="text1"/>
                <w:sz w:val="24"/>
                <w:lang w:eastAsia="zh-CN"/>
              </w:rPr>
              <w:t>肆</w:t>
            </w:r>
            <w:r>
              <w:rPr>
                <w:rFonts w:hint="eastAsia" w:ascii="宋体" w:hAnsi="宋体" w:cs="宋体"/>
                <w:b/>
                <w:color w:val="000000" w:themeColor="text1"/>
                <w:sz w:val="24"/>
              </w:rPr>
              <w:t>元整</w:t>
            </w:r>
          </w:p>
        </w:tc>
      </w:tr>
    </w:tbl>
    <w:p w14:paraId="574F328A">
      <w:p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168B7454">
      <w:pPr>
        <w:spacing w:line="360" w:lineRule="auto"/>
        <w:outlineLvl w:val="0"/>
        <w:rPr>
          <w:rFonts w:ascii="宋体" w:hAnsi="宋体" w:cs="宋体"/>
          <w:b/>
          <w:bCs/>
          <w:sz w:val="36"/>
          <w:szCs w:val="36"/>
        </w:rPr>
      </w:pPr>
      <w:bookmarkStart w:id="31" w:name="第四部分"/>
      <w:r>
        <w:rPr>
          <w:rStyle w:val="352"/>
          <w:rFonts w:hint="default" w:ascii="仿宋" w:hAnsi="仿宋" w:eastAsia="仿宋"/>
          <w:bCs/>
          <w:szCs w:val="32"/>
        </w:rPr>
        <w:t>二、</w:t>
      </w:r>
      <w:r>
        <w:rPr>
          <w:rFonts w:hint="eastAsia" w:ascii="仿宋" w:hAnsi="仿宋" w:eastAsia="仿宋" w:cs="仿宋"/>
          <w:b/>
          <w:bCs/>
          <w:kern w:val="0"/>
          <w:sz w:val="24"/>
        </w:rPr>
        <w:t>采购需求</w:t>
      </w:r>
    </w:p>
    <w:tbl>
      <w:tblPr>
        <w:tblStyle w:val="62"/>
        <w:tblpPr w:leftFromText="180" w:rightFromText="180" w:vertAnchor="page" w:horzAnchor="page" w:tblpX="977" w:tblpY="2716"/>
        <w:tblOverlap w:val="never"/>
        <w:tblW w:w="48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1170"/>
        <w:gridCol w:w="2726"/>
        <w:gridCol w:w="7668"/>
        <w:gridCol w:w="390"/>
        <w:gridCol w:w="691"/>
        <w:gridCol w:w="764"/>
        <w:gridCol w:w="870"/>
      </w:tblGrid>
      <w:tr w14:paraId="1BBF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8B86B">
            <w:pPr>
              <w:spacing w:line="360" w:lineRule="auto"/>
              <w:jc w:val="center"/>
              <w:rPr>
                <w:color w:val="auto"/>
              </w:rPr>
            </w:pPr>
            <w:r>
              <w:rPr>
                <w:color w:val="auto"/>
                <w:lang w:val="en-US" w:eastAsia="zh-CN"/>
              </w:rPr>
              <w:t>序号</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63F66">
            <w:pPr>
              <w:spacing w:line="360" w:lineRule="auto"/>
              <w:jc w:val="center"/>
              <w:rPr>
                <w:color w:val="auto"/>
              </w:rPr>
            </w:pPr>
            <w:r>
              <w:rPr>
                <w:color w:val="auto"/>
                <w:lang w:val="en-US" w:eastAsia="zh-CN"/>
              </w:rPr>
              <w:t>品名</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0EFAB">
            <w:pPr>
              <w:spacing w:line="360" w:lineRule="auto"/>
              <w:jc w:val="center"/>
              <w:rPr>
                <w:color w:val="auto"/>
              </w:rPr>
            </w:pPr>
            <w:r>
              <w:rPr>
                <w:color w:val="auto"/>
                <w:lang w:val="en-US" w:eastAsia="zh-CN"/>
              </w:rPr>
              <w:t>参考图片</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F8D4A">
            <w:pPr>
              <w:spacing w:line="360" w:lineRule="auto"/>
              <w:jc w:val="center"/>
              <w:rPr>
                <w:color w:val="auto"/>
              </w:rPr>
            </w:pPr>
            <w:r>
              <w:rPr>
                <w:color w:val="auto"/>
                <w:lang w:val="en-US" w:eastAsia="zh-CN"/>
              </w:rPr>
              <w:t>技术参数</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3DF54">
            <w:pPr>
              <w:spacing w:line="360" w:lineRule="auto"/>
              <w:jc w:val="center"/>
              <w:rPr>
                <w:color w:val="auto"/>
              </w:rPr>
            </w:pPr>
            <w:r>
              <w:rPr>
                <w:color w:val="auto"/>
                <w:lang w:val="en-US" w:eastAsia="zh-CN"/>
              </w:rPr>
              <w:t>单位</w:t>
            </w: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98835">
            <w:pPr>
              <w:spacing w:line="360" w:lineRule="auto"/>
              <w:jc w:val="center"/>
              <w:rPr>
                <w:rFonts w:hint="eastAsia"/>
                <w:color w:val="auto"/>
              </w:rPr>
            </w:pPr>
            <w:r>
              <w:rPr>
                <w:rFonts w:hint="eastAsia"/>
                <w:color w:val="auto"/>
                <w:lang w:val="en-US" w:eastAsia="zh-CN"/>
              </w:rPr>
              <w:t>数量</w:t>
            </w:r>
          </w:p>
        </w:tc>
        <w:tc>
          <w:tcPr>
            <w:tcW w:w="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5AC21">
            <w:pPr>
              <w:spacing w:line="360" w:lineRule="auto"/>
              <w:jc w:val="center"/>
              <w:rPr>
                <w:rFonts w:hint="eastAsia"/>
                <w:color w:val="auto"/>
                <w:lang w:val="en-US" w:eastAsia="zh-CN"/>
              </w:rPr>
            </w:pPr>
            <w:r>
              <w:rPr>
                <w:rFonts w:hint="eastAsia"/>
                <w:color w:val="auto"/>
                <w:lang w:val="en-US" w:eastAsia="zh-CN"/>
              </w:rPr>
              <w:t>单价（元）</w:t>
            </w: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E895F">
            <w:pPr>
              <w:spacing w:line="360" w:lineRule="auto"/>
              <w:jc w:val="center"/>
              <w:rPr>
                <w:rFonts w:hint="eastAsia"/>
                <w:color w:val="auto"/>
                <w:lang w:val="en-US" w:eastAsia="zh-CN"/>
              </w:rPr>
            </w:pPr>
            <w:r>
              <w:rPr>
                <w:rFonts w:hint="eastAsia"/>
                <w:color w:val="auto"/>
                <w:lang w:val="en-US" w:eastAsia="zh-CN"/>
              </w:rPr>
              <w:t>金额（元）</w:t>
            </w:r>
          </w:p>
        </w:tc>
      </w:tr>
      <w:tr w14:paraId="0AF7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CF17C">
            <w:pPr>
              <w:spacing w:line="360" w:lineRule="auto"/>
              <w:jc w:val="center"/>
              <w:rPr>
                <w:color w:val="auto"/>
              </w:rPr>
            </w:pPr>
            <w:r>
              <w:rPr>
                <w:color w:val="auto"/>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131EF">
            <w:pPr>
              <w:spacing w:line="360" w:lineRule="auto"/>
              <w:jc w:val="center"/>
              <w:rPr>
                <w:color w:val="auto"/>
              </w:rPr>
            </w:pPr>
            <w:r>
              <w:rPr>
                <w:color w:val="auto"/>
                <w:highlight w:val="none"/>
                <w:lang w:val="en-US" w:eastAsia="zh-CN"/>
              </w:rPr>
              <w:t>挂凳学生餐桌</w:t>
            </w:r>
            <w:r>
              <w:rPr>
                <w:rFonts w:hint="eastAsia"/>
                <w:color w:val="auto"/>
                <w:highlight w:val="none"/>
                <w:lang w:val="en-US" w:eastAsia="zh-CN"/>
              </w:rPr>
              <w:t>椅</w:t>
            </w:r>
            <w:r>
              <w:rPr>
                <w:color w:val="auto"/>
                <w:highlight w:val="none"/>
                <w:lang w:val="en-US" w:eastAsia="zh-CN"/>
              </w:rPr>
              <w:t>（可挂</w:t>
            </w:r>
            <w:r>
              <w:rPr>
                <w:color w:val="auto"/>
                <w:highlight w:val="none"/>
                <w:lang w:val="en-US" w:eastAsia="zh-CN"/>
              </w:rPr>
              <w:br w:type="textWrapping"/>
            </w:r>
            <w:r>
              <w:rPr>
                <w:color w:val="auto"/>
                <w:highlight w:val="none"/>
                <w:lang w:val="en-US" w:eastAsia="zh-CN"/>
              </w:rPr>
              <w:t>八人位）</w:t>
            </w:r>
            <w:r>
              <w:rPr>
                <w:color w:val="auto"/>
                <w:highlight w:val="none"/>
                <w:lang w:val="en-US" w:eastAsia="zh-CN"/>
              </w:rPr>
              <w:br w:type="textWrapping"/>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40A66">
            <w:pPr>
              <w:spacing w:line="360" w:lineRule="auto"/>
              <w:rPr>
                <w:rFonts w:hint="default"/>
                <w:color w:val="auto"/>
              </w:rPr>
            </w:pPr>
            <w:r>
              <w:rPr>
                <w:rFonts w:hint="default"/>
                <w:color w:val="auto"/>
                <w:lang w:val="en-US" w:eastAsia="zh-CN"/>
              </w:rPr>
              <w:drawing>
                <wp:anchor distT="0" distB="0" distL="114300" distR="114300" simplePos="0" relativeHeight="251672576" behindDoc="0" locked="0" layoutInCell="1" allowOverlap="1">
                  <wp:simplePos x="0" y="0"/>
                  <wp:positionH relativeFrom="column">
                    <wp:posOffset>107950</wp:posOffset>
                  </wp:positionH>
                  <wp:positionV relativeFrom="paragraph">
                    <wp:posOffset>1047750</wp:posOffset>
                  </wp:positionV>
                  <wp:extent cx="1273175" cy="1292225"/>
                  <wp:effectExtent l="0" t="0" r="3175" b="3175"/>
                  <wp:wrapNone/>
                  <wp:docPr id="190" name="图片_4"/>
                  <wp:cNvGraphicFramePr/>
                  <a:graphic xmlns:a="http://schemas.openxmlformats.org/drawingml/2006/main">
                    <a:graphicData uri="http://schemas.openxmlformats.org/drawingml/2006/picture">
                      <pic:pic xmlns:pic="http://schemas.openxmlformats.org/drawingml/2006/picture">
                        <pic:nvPicPr>
                          <pic:cNvPr id="190" name="图片_4"/>
                          <pic:cNvPicPr/>
                        </pic:nvPicPr>
                        <pic:blipFill>
                          <a:blip r:embed="rId27"/>
                          <a:stretch>
                            <a:fillRect/>
                          </a:stretch>
                        </pic:blipFill>
                        <pic:spPr>
                          <a:xfrm>
                            <a:off x="0" y="0"/>
                            <a:ext cx="1273175" cy="1292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0FD4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1、产品规格</w:t>
            </w:r>
            <w:r>
              <w:rPr>
                <w:color w:val="auto"/>
                <w:sz w:val="18"/>
                <w:szCs w:val="18"/>
                <w:lang w:val="en-US" w:eastAsia="zh-CN"/>
              </w:rPr>
              <w:br w:type="textWrapping"/>
            </w:r>
            <w:r>
              <w:rPr>
                <w:color w:val="auto"/>
                <w:sz w:val="18"/>
                <w:szCs w:val="18"/>
                <w:lang w:val="en-US" w:eastAsia="zh-CN"/>
              </w:rPr>
              <w:t>(1)餐桌规格：长2400×宽650mm×高760mm</w:t>
            </w:r>
            <w:r>
              <w:rPr>
                <w:color w:val="auto"/>
                <w:sz w:val="18"/>
                <w:szCs w:val="18"/>
                <w:lang w:val="en-US" w:eastAsia="zh-CN"/>
              </w:rPr>
              <w:br w:type="textWrapping"/>
            </w:r>
            <w:r>
              <w:rPr>
                <w:color w:val="auto"/>
                <w:sz w:val="18"/>
                <w:szCs w:val="18"/>
                <w:lang w:val="en-US" w:eastAsia="zh-CN"/>
              </w:rPr>
              <w:t>(2)桌面尺寸：长2400mm×宽650mm×厚25mm</w:t>
            </w:r>
            <w:r>
              <w:rPr>
                <w:color w:val="auto"/>
                <w:sz w:val="18"/>
                <w:szCs w:val="18"/>
                <w:lang w:val="en-US" w:eastAsia="zh-CN"/>
              </w:rPr>
              <w:br w:type="textWrapping"/>
            </w:r>
            <w:r>
              <w:rPr>
                <w:color w:val="auto"/>
                <w:sz w:val="18"/>
                <w:szCs w:val="18"/>
                <w:lang w:val="en-US" w:eastAsia="zh-CN"/>
              </w:rPr>
              <w:t>2、餐桌材质及技术要求：</w:t>
            </w:r>
            <w:r>
              <w:rPr>
                <w:color w:val="000000" w:themeColor="text1"/>
                <w:sz w:val="18"/>
                <w:szCs w:val="18"/>
                <w:lang w:val="en-US" w:eastAsia="zh-CN"/>
              </w:rPr>
              <w:br w:type="textWrapping"/>
            </w:r>
            <w:r>
              <w:rPr>
                <w:color w:val="000000" w:themeColor="text1"/>
                <w:sz w:val="18"/>
                <w:szCs w:val="18"/>
                <w:lang w:val="en-US" w:eastAsia="zh-CN"/>
              </w:rPr>
              <w:t>材质：25mm厚白蜡木直拼板桌面，底架为304不锈钢。桌脚为5</w:t>
            </w:r>
            <w:r>
              <w:rPr>
                <w:rFonts w:hint="eastAsia"/>
                <w:color w:val="000000" w:themeColor="text1"/>
                <w:sz w:val="18"/>
                <w:szCs w:val="18"/>
                <w:lang w:val="en-US" w:eastAsia="zh-CN"/>
              </w:rPr>
              <w:t>5</w:t>
            </w:r>
            <w:r>
              <w:rPr>
                <w:color w:val="000000" w:themeColor="text1"/>
                <w:sz w:val="18"/>
                <w:szCs w:val="18"/>
                <w:lang w:val="en-US" w:eastAsia="zh-CN"/>
              </w:rPr>
              <w:t>*5</w:t>
            </w:r>
            <w:r>
              <w:rPr>
                <w:rFonts w:hint="eastAsia"/>
                <w:color w:val="000000" w:themeColor="text1"/>
                <w:sz w:val="18"/>
                <w:szCs w:val="18"/>
                <w:lang w:val="en-US" w:eastAsia="zh-CN"/>
              </w:rPr>
              <w:t>5*77</w:t>
            </w:r>
            <w:r>
              <w:rPr>
                <w:color w:val="000000" w:themeColor="text1"/>
                <w:sz w:val="18"/>
                <w:szCs w:val="18"/>
                <w:lang w:val="en-US" w:eastAsia="zh-CN"/>
              </w:rPr>
              <w:t>mm</w:t>
            </w:r>
            <w:r>
              <w:rPr>
                <w:rFonts w:hint="eastAsia"/>
                <w:color w:val="000000" w:themeColor="text1"/>
                <w:sz w:val="18"/>
                <w:szCs w:val="18"/>
                <w:lang w:val="en-US" w:eastAsia="zh-CN"/>
              </w:rPr>
              <w:t>扇形</w:t>
            </w:r>
            <w:r>
              <w:rPr>
                <w:color w:val="000000" w:themeColor="text1"/>
                <w:sz w:val="18"/>
                <w:szCs w:val="18"/>
                <w:lang w:val="en-US" w:eastAsia="zh-CN"/>
              </w:rPr>
              <w:t>管，厚度为1.5mm.连接桌脚横拉管为</w:t>
            </w:r>
            <w:r>
              <w:rPr>
                <w:rFonts w:hint="eastAsia"/>
                <w:color w:val="000000" w:themeColor="text1"/>
                <w:sz w:val="18"/>
                <w:szCs w:val="18"/>
                <w:lang w:val="en-US" w:eastAsia="zh-CN"/>
              </w:rPr>
              <w:t>30</w:t>
            </w:r>
            <w:r>
              <w:rPr>
                <w:color w:val="000000" w:themeColor="text1"/>
                <w:sz w:val="18"/>
                <w:szCs w:val="18"/>
                <w:lang w:val="en-US" w:eastAsia="zh-CN"/>
              </w:rPr>
              <w:t>mm*50mm.挂凳子的架子管为</w:t>
            </w:r>
            <w:r>
              <w:rPr>
                <w:rFonts w:hint="eastAsia"/>
                <w:color w:val="000000" w:themeColor="text1"/>
                <w:sz w:val="18"/>
                <w:szCs w:val="18"/>
                <w:lang w:val="en-US" w:eastAsia="zh-CN"/>
              </w:rPr>
              <w:t>19</w:t>
            </w:r>
            <w:r>
              <w:rPr>
                <w:color w:val="000000" w:themeColor="text1"/>
                <w:sz w:val="18"/>
                <w:szCs w:val="18"/>
                <w:lang w:val="en-US" w:eastAsia="zh-CN"/>
              </w:rPr>
              <w:t>mm</w:t>
            </w:r>
            <w:r>
              <w:rPr>
                <w:rFonts w:hint="eastAsia"/>
                <w:color w:val="000000" w:themeColor="text1"/>
                <w:sz w:val="18"/>
                <w:szCs w:val="18"/>
                <w:lang w:val="en-US" w:eastAsia="zh-CN"/>
              </w:rPr>
              <w:t>的圆管</w:t>
            </w:r>
            <w:r>
              <w:rPr>
                <w:color w:val="000000" w:themeColor="text1"/>
                <w:sz w:val="18"/>
                <w:szCs w:val="18"/>
                <w:lang w:val="en-US" w:eastAsia="zh-CN"/>
              </w:rPr>
              <w:t>，厚度为1.</w:t>
            </w:r>
            <w:r>
              <w:rPr>
                <w:rFonts w:hint="eastAsia"/>
                <w:color w:val="000000" w:themeColor="text1"/>
                <w:sz w:val="18"/>
                <w:szCs w:val="18"/>
                <w:lang w:val="en-US" w:eastAsia="zh-CN"/>
              </w:rPr>
              <w:t>2</w:t>
            </w:r>
            <w:r>
              <w:rPr>
                <w:color w:val="000000" w:themeColor="text1"/>
                <w:sz w:val="18"/>
                <w:szCs w:val="18"/>
                <w:lang w:val="en-US" w:eastAsia="zh-CN"/>
              </w:rPr>
              <w:t>mm。凳子面板250*350*20mm,白蜡木直拼板，凳子总高度400mm,凳架采用边长</w:t>
            </w:r>
            <w:r>
              <w:rPr>
                <w:rFonts w:hint="eastAsia"/>
                <w:color w:val="000000" w:themeColor="text1"/>
                <w:sz w:val="18"/>
                <w:szCs w:val="18"/>
                <w:lang w:val="en-US" w:eastAsia="zh-CN"/>
              </w:rPr>
              <w:t>30*30*40</w:t>
            </w:r>
            <w:r>
              <w:rPr>
                <w:color w:val="000000" w:themeColor="text1"/>
                <w:sz w:val="18"/>
                <w:szCs w:val="18"/>
                <w:lang w:val="en-US" w:eastAsia="zh-CN"/>
              </w:rPr>
              <w:t>mm</w:t>
            </w:r>
            <w:r>
              <w:rPr>
                <w:rFonts w:hint="eastAsia"/>
                <w:color w:val="000000" w:themeColor="text1"/>
                <w:sz w:val="18"/>
                <w:szCs w:val="18"/>
                <w:lang w:val="en-US" w:eastAsia="zh-CN"/>
              </w:rPr>
              <w:t>扇</w:t>
            </w:r>
            <w:r>
              <w:rPr>
                <w:color w:val="000000" w:themeColor="text1"/>
                <w:sz w:val="18"/>
                <w:szCs w:val="18"/>
                <w:lang w:val="en-US" w:eastAsia="zh-CN"/>
              </w:rPr>
              <w:t>形</w:t>
            </w:r>
            <w:r>
              <w:rPr>
                <w:rFonts w:hint="eastAsia"/>
                <w:color w:val="000000" w:themeColor="text1"/>
                <w:sz w:val="18"/>
                <w:szCs w:val="18"/>
                <w:lang w:val="en-US" w:eastAsia="zh-CN"/>
              </w:rPr>
              <w:t>管</w:t>
            </w:r>
            <w:r>
              <w:rPr>
                <w:color w:val="000000" w:themeColor="text1"/>
                <w:sz w:val="18"/>
                <w:szCs w:val="18"/>
                <w:lang w:val="en-US" w:eastAsia="zh-CN"/>
              </w:rPr>
              <w:t>304不锈钢管，管壁厚度1.</w:t>
            </w:r>
            <w:r>
              <w:rPr>
                <w:rFonts w:hint="eastAsia"/>
                <w:color w:val="000000" w:themeColor="text1"/>
                <w:sz w:val="18"/>
                <w:szCs w:val="18"/>
                <w:lang w:val="en-US" w:eastAsia="zh-CN"/>
              </w:rPr>
              <w:t>5</w:t>
            </w:r>
            <w:r>
              <w:rPr>
                <w:color w:val="000000" w:themeColor="text1"/>
                <w:sz w:val="18"/>
                <w:szCs w:val="18"/>
                <w:lang w:val="en-US" w:eastAsia="zh-CN"/>
              </w:rPr>
              <w:t>mm。</w:t>
            </w:r>
            <w:r>
              <w:rPr>
                <w:color w:val="auto"/>
                <w:sz w:val="18"/>
                <w:szCs w:val="18"/>
                <w:lang w:val="en-US" w:eastAsia="zh-CN"/>
              </w:rPr>
              <w:br w:type="textWrapping"/>
            </w:r>
            <w:r>
              <w:rPr>
                <w:color w:val="auto"/>
                <w:sz w:val="18"/>
                <w:szCs w:val="18"/>
                <w:lang w:val="en-US" w:eastAsia="zh-CN"/>
              </w:rPr>
              <w:t xml:space="preserve">白蜡木原木直拼板。依据GB/T3324-2017、GB18584-2001标准检测内容包含甲醛释放量≤1.5mg/L,木材含水率符合要求，工艺：边角细腻打磨，表面平滑。 </w:t>
            </w:r>
            <w:r>
              <w:rPr>
                <w:color w:val="auto"/>
                <w:sz w:val="18"/>
                <w:szCs w:val="18"/>
                <w:lang w:val="en-US" w:eastAsia="zh-CN"/>
              </w:rPr>
              <w:br w:type="textWrapping"/>
            </w:r>
            <w:r>
              <w:rPr>
                <w:color w:val="auto"/>
                <w:sz w:val="18"/>
                <w:szCs w:val="18"/>
                <w:lang w:val="en-US" w:eastAsia="zh-CN"/>
              </w:rPr>
              <w:t>油漆：环保水性漆。依据GB 18581-2020标准，检测内容须包含：VOC含量、甲醛含量、可溶性重金属（铬、镉、汞）、苯系物总和含量合格；三底两面油漆工艺。</w:t>
            </w:r>
            <w:r>
              <w:rPr>
                <w:color w:val="auto"/>
                <w:sz w:val="18"/>
                <w:szCs w:val="18"/>
                <w:lang w:val="en-US" w:eastAsia="zh-CN"/>
              </w:rPr>
              <w:br w:type="textWrapping"/>
            </w:r>
            <w:r>
              <w:rPr>
                <w:color w:val="auto"/>
                <w:sz w:val="18"/>
                <w:szCs w:val="18"/>
                <w:lang w:val="en-US" w:eastAsia="zh-CN"/>
              </w:rPr>
              <w:t>胶粘剂：依据GB 18583-2008标准，检测内容须包含：总挥发性有机物。</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39A9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C99D68">
            <w:pPr>
              <w:spacing w:line="360" w:lineRule="auto"/>
              <w:jc w:val="center"/>
              <w:rPr>
                <w:rFonts w:hint="eastAsia"/>
                <w:color w:val="auto"/>
              </w:rPr>
            </w:pPr>
            <w:r>
              <w:rPr>
                <w:rFonts w:hint="eastAsia"/>
                <w:color w:val="auto"/>
                <w:lang w:val="en-US" w:eastAsia="zh-CN"/>
              </w:rPr>
              <w:t>165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13353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24D74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352440</w:t>
            </w:r>
          </w:p>
        </w:tc>
      </w:tr>
      <w:tr w14:paraId="058F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E1B2B">
            <w:pPr>
              <w:spacing w:line="360" w:lineRule="auto"/>
              <w:jc w:val="center"/>
              <w:rPr>
                <w:color w:val="auto"/>
              </w:rPr>
            </w:pPr>
            <w:r>
              <w:rPr>
                <w:color w:val="auto"/>
                <w:lang w:val="en-US" w:eastAsia="zh-CN"/>
              </w:rPr>
              <w:t>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83B0C">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5B698">
            <w:pPr>
              <w:spacing w:line="360" w:lineRule="auto"/>
              <w:rPr>
                <w:rFonts w:hint="default"/>
                <w:color w:val="auto"/>
              </w:rPr>
            </w:pPr>
            <w:r>
              <w:rPr>
                <w:rFonts w:hint="default"/>
                <w:color w:val="auto"/>
                <w:lang w:val="en-US" w:eastAsia="zh-CN"/>
              </w:rPr>
              <w:drawing>
                <wp:anchor distT="0" distB="0" distL="114300" distR="114300" simplePos="0" relativeHeight="251673600" behindDoc="0" locked="0" layoutInCell="1" allowOverlap="1">
                  <wp:simplePos x="0" y="0"/>
                  <wp:positionH relativeFrom="column">
                    <wp:posOffset>266700</wp:posOffset>
                  </wp:positionH>
                  <wp:positionV relativeFrom="paragraph">
                    <wp:posOffset>32385</wp:posOffset>
                  </wp:positionV>
                  <wp:extent cx="1376680" cy="914400"/>
                  <wp:effectExtent l="0" t="0" r="13970" b="0"/>
                  <wp:wrapNone/>
                  <wp:docPr id="191" name="image2"/>
                  <wp:cNvGraphicFramePr/>
                  <a:graphic xmlns:a="http://schemas.openxmlformats.org/drawingml/2006/main">
                    <a:graphicData uri="http://schemas.openxmlformats.org/drawingml/2006/picture">
                      <pic:pic xmlns:pic="http://schemas.openxmlformats.org/drawingml/2006/picture">
                        <pic:nvPicPr>
                          <pic:cNvPr id="191" name="image2"/>
                          <pic:cNvPicPr/>
                        </pic:nvPicPr>
                        <pic:blipFill>
                          <a:blip r:embed="rId28"/>
                          <a:stretch>
                            <a:fillRect/>
                          </a:stretch>
                        </pic:blipFill>
                        <pic:spPr>
                          <a:xfrm>
                            <a:off x="0" y="0"/>
                            <a:ext cx="1376680" cy="9144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FBB1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规格：1400mm*700mm*760mm</w:t>
            </w:r>
            <w:r>
              <w:rPr>
                <w:color w:val="auto"/>
                <w:sz w:val="18"/>
                <w:szCs w:val="18"/>
                <w:lang w:val="en-US" w:eastAsia="zh-CN"/>
              </w:rPr>
              <w:br w:type="textWrapping"/>
            </w:r>
            <w:r>
              <w:rPr>
                <w:color w:val="auto"/>
                <w:sz w:val="18"/>
                <w:szCs w:val="18"/>
                <w:lang w:val="en-US" w:eastAsia="zh-CN"/>
              </w:rPr>
              <w:t>桌面 1.2 厚岩板，岩板下用 18mm E0 级实木多层板。304 不锈钢底架，表面精细镀铜工艺，永不脱落。</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FE1B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02105B">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785481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1AF81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14000</w:t>
            </w:r>
          </w:p>
        </w:tc>
      </w:tr>
      <w:tr w14:paraId="1BFDD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9008D">
            <w:pPr>
              <w:spacing w:line="360" w:lineRule="auto"/>
              <w:jc w:val="center"/>
              <w:rPr>
                <w:color w:val="auto"/>
              </w:rPr>
            </w:pPr>
            <w:r>
              <w:rPr>
                <w:color w:val="auto"/>
                <w:lang w:val="en-US" w:eastAsia="zh-CN"/>
              </w:rPr>
              <w:t>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71092">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68B3">
            <w:pPr>
              <w:spacing w:line="360" w:lineRule="auto"/>
              <w:rPr>
                <w:rFonts w:hint="default"/>
                <w:color w:val="auto"/>
              </w:rPr>
            </w:pPr>
            <w:r>
              <w:rPr>
                <w:rFonts w:hint="default"/>
                <w:color w:val="auto"/>
                <w:lang w:val="en-US" w:eastAsia="zh-CN"/>
              </w:rPr>
              <w:drawing>
                <wp:anchor distT="0" distB="0" distL="114300" distR="114300" simplePos="0" relativeHeight="251674624" behindDoc="0" locked="0" layoutInCell="1" allowOverlap="1">
                  <wp:simplePos x="0" y="0"/>
                  <wp:positionH relativeFrom="column">
                    <wp:posOffset>260985</wp:posOffset>
                  </wp:positionH>
                  <wp:positionV relativeFrom="paragraph">
                    <wp:posOffset>8255</wp:posOffset>
                  </wp:positionV>
                  <wp:extent cx="1333500" cy="962025"/>
                  <wp:effectExtent l="0" t="0" r="0" b="9525"/>
                  <wp:wrapNone/>
                  <wp:docPr id="192" name="image1"/>
                  <wp:cNvGraphicFramePr/>
                  <a:graphic xmlns:a="http://schemas.openxmlformats.org/drawingml/2006/main">
                    <a:graphicData uri="http://schemas.openxmlformats.org/drawingml/2006/picture">
                      <pic:pic xmlns:pic="http://schemas.openxmlformats.org/drawingml/2006/picture">
                        <pic:nvPicPr>
                          <pic:cNvPr id="192" name="image1"/>
                          <pic:cNvPicPr/>
                        </pic:nvPicPr>
                        <pic:blipFill>
                          <a:blip r:embed="rId29"/>
                          <a:stretch>
                            <a:fillRect/>
                          </a:stretch>
                        </pic:blipFill>
                        <pic:spPr>
                          <a:xfrm>
                            <a:off x="0" y="0"/>
                            <a:ext cx="1333500" cy="9620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60E5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规格：480mm*470mm*900mm</w:t>
            </w:r>
            <w:r>
              <w:rPr>
                <w:color w:val="auto"/>
                <w:sz w:val="18"/>
                <w:szCs w:val="18"/>
                <w:lang w:val="en-US" w:eastAsia="zh-CN"/>
              </w:rPr>
              <w:br w:type="textWrapping"/>
            </w:r>
            <w:r>
              <w:rPr>
                <w:color w:val="auto"/>
                <w:sz w:val="18"/>
                <w:szCs w:val="18"/>
                <w:lang w:val="en-US" w:eastAsia="zh-CN"/>
              </w:rPr>
              <w:t>材质：底架钢管为 1.5mm 厚圆管，皮质用科技皮，海绵密度为 40kg/m³环保海绵。</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2D14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D706C7">
            <w:pPr>
              <w:spacing w:line="360" w:lineRule="auto"/>
              <w:jc w:val="center"/>
              <w:rPr>
                <w:rFonts w:hint="eastAsia"/>
                <w:color w:val="auto"/>
              </w:rPr>
            </w:pPr>
            <w:r>
              <w:rPr>
                <w:rFonts w:hint="eastAsia"/>
                <w:color w:val="auto"/>
                <w:lang w:val="en-US" w:eastAsia="zh-CN"/>
              </w:rPr>
              <w:t>40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F098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1C64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11200</w:t>
            </w:r>
          </w:p>
        </w:tc>
      </w:tr>
      <w:tr w14:paraId="53290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61ED7">
            <w:pPr>
              <w:spacing w:line="360" w:lineRule="auto"/>
              <w:jc w:val="center"/>
              <w:rPr>
                <w:color w:val="auto"/>
              </w:rPr>
            </w:pPr>
            <w:r>
              <w:rPr>
                <w:color w:val="auto"/>
                <w:lang w:val="en-US" w:eastAsia="zh-CN"/>
              </w:rPr>
              <w:t>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1EE3A">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B7BE6">
            <w:pPr>
              <w:spacing w:line="360" w:lineRule="auto"/>
              <w:rPr>
                <w:rFonts w:hint="default"/>
                <w:color w:val="auto"/>
              </w:rPr>
            </w:pPr>
            <w:r>
              <w:rPr>
                <w:rFonts w:hint="default"/>
                <w:color w:val="auto"/>
                <w:lang w:val="en-US" w:eastAsia="zh-CN"/>
              </w:rPr>
              <w:drawing>
                <wp:anchor distT="0" distB="0" distL="114300" distR="114300" simplePos="0" relativeHeight="251675648" behindDoc="0" locked="0" layoutInCell="1" allowOverlap="1">
                  <wp:simplePos x="0" y="0"/>
                  <wp:positionH relativeFrom="column">
                    <wp:posOffset>199390</wp:posOffset>
                  </wp:positionH>
                  <wp:positionV relativeFrom="paragraph">
                    <wp:posOffset>86360</wp:posOffset>
                  </wp:positionV>
                  <wp:extent cx="1443355" cy="1229995"/>
                  <wp:effectExtent l="0" t="0" r="4445" b="8255"/>
                  <wp:wrapNone/>
                  <wp:docPr id="193" name="image4"/>
                  <wp:cNvGraphicFramePr/>
                  <a:graphic xmlns:a="http://schemas.openxmlformats.org/drawingml/2006/main">
                    <a:graphicData uri="http://schemas.openxmlformats.org/drawingml/2006/picture">
                      <pic:pic xmlns:pic="http://schemas.openxmlformats.org/drawingml/2006/picture">
                        <pic:nvPicPr>
                          <pic:cNvPr id="193" name="image4"/>
                          <pic:cNvPicPr/>
                        </pic:nvPicPr>
                        <pic:blipFill>
                          <a:blip r:embed="rId30"/>
                          <a:stretch>
                            <a:fillRect/>
                          </a:stretch>
                        </pic:blipFill>
                        <pic:spPr>
                          <a:xfrm>
                            <a:off x="0" y="0"/>
                            <a:ext cx="1443355" cy="12299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9C5C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规格：1400mm*700mm*760mm。</w:t>
            </w:r>
            <w:r>
              <w:rPr>
                <w:color w:val="auto"/>
                <w:sz w:val="18"/>
                <w:szCs w:val="18"/>
                <w:lang w:val="en-US" w:eastAsia="zh-CN"/>
              </w:rPr>
              <w:br w:type="textWrapping"/>
            </w:r>
            <w:r>
              <w:rPr>
                <w:color w:val="auto"/>
                <w:sz w:val="18"/>
                <w:szCs w:val="18"/>
                <w:lang w:val="en-US" w:eastAsia="zh-CN"/>
              </w:rPr>
              <w:t>底架全部用白蜡木，1.2 厚岩板面，岩板用18mmE0 级实木多层板，水性环保油漆工艺五底三面。</w:t>
            </w:r>
          </w:p>
          <w:p w14:paraId="0A217EE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color w:val="auto"/>
                <w:sz w:val="18"/>
                <w:szCs w:val="18"/>
                <w:lang w:val="en-US" w:eastAsia="zh-CN"/>
              </w:rPr>
              <w:t>桌脚上头尺寸 60mm*70mm，下头为60mm*100mm</w:t>
            </w:r>
            <w:r>
              <w:rPr>
                <w:rFonts w:hint="eastAsia"/>
                <w:color w:val="auto"/>
                <w:sz w:val="18"/>
                <w:szCs w:val="18"/>
                <w:lang w:val="en-US" w:eastAsia="zh-CN"/>
              </w:rPr>
              <w:t>。</w:t>
            </w:r>
          </w:p>
          <w:p w14:paraId="37C88C1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里外带椭圆形，桌架四边围板</w:t>
            </w:r>
            <w:r>
              <w:rPr>
                <w:rFonts w:hint="eastAsia"/>
                <w:color w:val="auto"/>
                <w:sz w:val="18"/>
                <w:szCs w:val="18"/>
                <w:lang w:val="en-US" w:eastAsia="zh-CN"/>
              </w:rPr>
              <w:t>，</w:t>
            </w:r>
            <w:r>
              <w:rPr>
                <w:color w:val="auto"/>
                <w:sz w:val="18"/>
                <w:szCs w:val="18"/>
                <w:lang w:val="en-US" w:eastAsia="zh-CN"/>
              </w:rPr>
              <w:t>尺寸：厚 25mm*宽 120mm。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815D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A917AF">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D5DE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1227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D96D4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12270</w:t>
            </w:r>
          </w:p>
        </w:tc>
      </w:tr>
      <w:tr w14:paraId="03B66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F477E">
            <w:pPr>
              <w:spacing w:line="360" w:lineRule="auto"/>
              <w:jc w:val="center"/>
              <w:rPr>
                <w:color w:val="auto"/>
              </w:rPr>
            </w:pPr>
            <w:r>
              <w:rPr>
                <w:color w:val="auto"/>
                <w:lang w:val="en-US" w:eastAsia="zh-CN"/>
              </w:rPr>
              <w:t>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51272">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9F09">
            <w:pPr>
              <w:spacing w:line="360" w:lineRule="auto"/>
              <w:rPr>
                <w:rFonts w:hint="default"/>
                <w:color w:val="auto"/>
              </w:rPr>
            </w:pPr>
            <w:r>
              <w:rPr>
                <w:rFonts w:hint="default"/>
                <w:color w:val="auto"/>
                <w:lang w:val="en-US" w:eastAsia="zh-CN"/>
              </w:rPr>
              <w:drawing>
                <wp:anchor distT="0" distB="0" distL="114300" distR="114300" simplePos="0" relativeHeight="251676672" behindDoc="0" locked="0" layoutInCell="1" allowOverlap="1">
                  <wp:simplePos x="0" y="0"/>
                  <wp:positionH relativeFrom="column">
                    <wp:posOffset>184150</wp:posOffset>
                  </wp:positionH>
                  <wp:positionV relativeFrom="paragraph">
                    <wp:posOffset>34925</wp:posOffset>
                  </wp:positionV>
                  <wp:extent cx="1412875" cy="1059815"/>
                  <wp:effectExtent l="0" t="0" r="15875" b="6985"/>
                  <wp:wrapNone/>
                  <wp:docPr id="196" name="image5"/>
                  <wp:cNvGraphicFramePr/>
                  <a:graphic xmlns:a="http://schemas.openxmlformats.org/drawingml/2006/main">
                    <a:graphicData uri="http://schemas.openxmlformats.org/drawingml/2006/picture">
                      <pic:pic xmlns:pic="http://schemas.openxmlformats.org/drawingml/2006/picture">
                        <pic:nvPicPr>
                          <pic:cNvPr id="196" name="image5"/>
                          <pic:cNvPicPr/>
                        </pic:nvPicPr>
                        <pic:blipFill>
                          <a:blip r:embed="rId31"/>
                          <a:stretch>
                            <a:fillRect/>
                          </a:stretch>
                        </pic:blipFill>
                        <pic:spPr>
                          <a:xfrm>
                            <a:off x="0" y="0"/>
                            <a:ext cx="1412875" cy="1059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F0BF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450mm,坐深 440mm,高 890mm。</w:t>
            </w:r>
            <w:r>
              <w:rPr>
                <w:color w:val="auto"/>
                <w:sz w:val="18"/>
                <w:szCs w:val="18"/>
                <w:lang w:val="en-US" w:eastAsia="zh-CN"/>
              </w:rPr>
              <w:br w:type="textWrapping"/>
            </w:r>
            <w:r>
              <w:rPr>
                <w:color w:val="auto"/>
                <w:sz w:val="18"/>
                <w:szCs w:val="18"/>
                <w:lang w:val="en-US" w:eastAsia="zh-CN"/>
              </w:rPr>
              <w:t>材质：底架钢管为 1.5mm 厚圆管，皮质为超纤皮，海绵密度为 40kg/m³环保海绵。</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AA1A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0B6B9B">
            <w:pPr>
              <w:spacing w:line="360" w:lineRule="auto"/>
              <w:jc w:val="center"/>
              <w:rPr>
                <w:rFonts w:hint="eastAsia"/>
                <w:color w:val="auto"/>
              </w:rPr>
            </w:pPr>
            <w:r>
              <w:rPr>
                <w:rFonts w:hint="eastAsia"/>
                <w:color w:val="auto"/>
                <w:lang w:val="en-US" w:eastAsia="zh-CN"/>
              </w:rPr>
              <w:t>40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BA21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52D20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14000</w:t>
            </w:r>
          </w:p>
        </w:tc>
      </w:tr>
      <w:tr w14:paraId="409C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E91AE">
            <w:pPr>
              <w:spacing w:line="360" w:lineRule="auto"/>
              <w:jc w:val="center"/>
              <w:rPr>
                <w:color w:val="auto"/>
              </w:rPr>
            </w:pPr>
            <w:r>
              <w:rPr>
                <w:color w:val="auto"/>
                <w:lang w:val="en-US" w:eastAsia="zh-CN"/>
              </w:rPr>
              <w:t>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C4A3B">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907CA">
            <w:pPr>
              <w:spacing w:line="360" w:lineRule="auto"/>
              <w:rPr>
                <w:rFonts w:hint="default"/>
                <w:color w:val="auto"/>
              </w:rPr>
            </w:pPr>
            <w:r>
              <w:rPr>
                <w:rFonts w:hint="default"/>
                <w:color w:val="auto"/>
                <w:lang w:val="en-US" w:eastAsia="zh-CN"/>
              </w:rPr>
              <w:drawing>
                <wp:anchor distT="0" distB="0" distL="114300" distR="114300" simplePos="0" relativeHeight="251677696" behindDoc="0" locked="0" layoutInCell="1" allowOverlap="1">
                  <wp:simplePos x="0" y="0"/>
                  <wp:positionH relativeFrom="column">
                    <wp:posOffset>122555</wp:posOffset>
                  </wp:positionH>
                  <wp:positionV relativeFrom="paragraph">
                    <wp:posOffset>38735</wp:posOffset>
                  </wp:positionV>
                  <wp:extent cx="1403985" cy="954405"/>
                  <wp:effectExtent l="0" t="0" r="5715" b="17145"/>
                  <wp:wrapNone/>
                  <wp:docPr id="194" name="image7"/>
                  <wp:cNvGraphicFramePr/>
                  <a:graphic xmlns:a="http://schemas.openxmlformats.org/drawingml/2006/main">
                    <a:graphicData uri="http://schemas.openxmlformats.org/drawingml/2006/picture">
                      <pic:pic xmlns:pic="http://schemas.openxmlformats.org/drawingml/2006/picture">
                        <pic:nvPicPr>
                          <pic:cNvPr id="194" name="image7"/>
                          <pic:cNvPicPr/>
                        </pic:nvPicPr>
                        <pic:blipFill>
                          <a:blip r:embed="rId32"/>
                          <a:stretch>
                            <a:fillRect/>
                          </a:stretch>
                        </pic:blipFill>
                        <pic:spPr>
                          <a:xfrm>
                            <a:off x="0" y="0"/>
                            <a:ext cx="1403985" cy="9544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6305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规格：1400mm*700mm*760mm</w:t>
            </w:r>
            <w:r>
              <w:rPr>
                <w:rFonts w:hint="eastAsia"/>
                <w:color w:val="auto"/>
                <w:sz w:val="18"/>
                <w:szCs w:val="18"/>
                <w:lang w:val="en-US" w:eastAsia="zh-CN"/>
              </w:rPr>
              <w:t>，</w:t>
            </w:r>
            <w:r>
              <w:rPr>
                <w:color w:val="auto"/>
                <w:sz w:val="18"/>
                <w:szCs w:val="18"/>
                <w:lang w:val="en-US" w:eastAsia="zh-CN"/>
              </w:rPr>
              <w:t>桌面厚 35mm</w:t>
            </w:r>
            <w:r>
              <w:rPr>
                <w:rFonts w:hint="eastAsia"/>
                <w:color w:val="auto"/>
                <w:sz w:val="18"/>
                <w:szCs w:val="18"/>
                <w:lang w:val="en-US" w:eastAsia="zh-CN"/>
              </w:rPr>
              <w:t>，</w:t>
            </w:r>
            <w:r>
              <w:rPr>
                <w:color w:val="auto"/>
                <w:sz w:val="18"/>
                <w:szCs w:val="18"/>
                <w:lang w:val="en-US" w:eastAsia="zh-CN"/>
              </w:rPr>
              <w:t>桌脚厚度为 50mm，水性环保油漆五底三面。</w:t>
            </w:r>
            <w:r>
              <w:rPr>
                <w:rFonts w:hint="default"/>
                <w:color w:val="auto"/>
                <w:sz w:val="18"/>
                <w:szCs w:val="18"/>
                <w:lang w:val="en-US" w:eastAsia="zh-CN"/>
              </w:rPr>
              <w:br w:type="textWrapping"/>
            </w:r>
            <w:r>
              <w:rPr>
                <w:color w:val="auto"/>
                <w:sz w:val="18"/>
                <w:szCs w:val="18"/>
                <w:lang w:val="en-US" w:eastAsia="zh-CN"/>
              </w:rPr>
              <w:t>材质：白蜡木原木。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40DD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BE4A59">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D9142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3D87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18800</w:t>
            </w:r>
          </w:p>
        </w:tc>
      </w:tr>
      <w:tr w14:paraId="3C3E0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CAF14">
            <w:pPr>
              <w:spacing w:line="360" w:lineRule="auto"/>
              <w:jc w:val="center"/>
              <w:rPr>
                <w:color w:val="auto"/>
              </w:rPr>
            </w:pPr>
            <w:r>
              <w:rPr>
                <w:color w:val="auto"/>
                <w:lang w:val="en-US" w:eastAsia="zh-CN"/>
              </w:rPr>
              <w:t>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D2560">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6C0F1">
            <w:pPr>
              <w:spacing w:line="360" w:lineRule="auto"/>
              <w:rPr>
                <w:rFonts w:hint="default"/>
                <w:color w:val="auto"/>
              </w:rPr>
            </w:pPr>
            <w:r>
              <w:rPr>
                <w:rFonts w:hint="default"/>
                <w:color w:val="auto"/>
                <w:lang w:val="en-US" w:eastAsia="zh-CN"/>
              </w:rPr>
              <w:drawing>
                <wp:anchor distT="0" distB="0" distL="114300" distR="114300" simplePos="0" relativeHeight="251678720" behindDoc="0" locked="0" layoutInCell="1" allowOverlap="1">
                  <wp:simplePos x="0" y="0"/>
                  <wp:positionH relativeFrom="column">
                    <wp:posOffset>158750</wp:posOffset>
                  </wp:positionH>
                  <wp:positionV relativeFrom="paragraph">
                    <wp:posOffset>-11430</wp:posOffset>
                  </wp:positionV>
                  <wp:extent cx="1369060" cy="819785"/>
                  <wp:effectExtent l="0" t="0" r="2540" b="18415"/>
                  <wp:wrapNone/>
                  <wp:docPr id="195" name="image8"/>
                  <wp:cNvGraphicFramePr/>
                  <a:graphic xmlns:a="http://schemas.openxmlformats.org/drawingml/2006/main">
                    <a:graphicData uri="http://schemas.openxmlformats.org/drawingml/2006/picture">
                      <pic:pic xmlns:pic="http://schemas.openxmlformats.org/drawingml/2006/picture">
                        <pic:nvPicPr>
                          <pic:cNvPr id="195" name="image8"/>
                          <pic:cNvPicPr/>
                        </pic:nvPicPr>
                        <pic:blipFill>
                          <a:blip r:embed="rId33"/>
                          <a:stretch>
                            <a:fillRect/>
                          </a:stretch>
                        </pic:blipFill>
                        <pic:spPr>
                          <a:xfrm>
                            <a:off x="0" y="0"/>
                            <a:ext cx="1369060" cy="8197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A986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规格：1350mm*200mm250mm。水性环保油漆五底三面。</w:t>
            </w:r>
            <w:r>
              <w:rPr>
                <w:color w:val="auto"/>
                <w:sz w:val="18"/>
                <w:szCs w:val="18"/>
                <w:lang w:val="en-US" w:eastAsia="zh-CN"/>
              </w:rPr>
              <w:br w:type="textWrapping"/>
            </w:r>
            <w:r>
              <w:rPr>
                <w:color w:val="auto"/>
                <w:sz w:val="18"/>
                <w:szCs w:val="18"/>
                <w:lang w:val="en-US" w:eastAsia="zh-CN"/>
              </w:rPr>
              <w:t>材质：白蜡木原木。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3405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53B93B">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15549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B448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0C5C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751DC">
            <w:pPr>
              <w:spacing w:line="360" w:lineRule="auto"/>
              <w:jc w:val="center"/>
              <w:rPr>
                <w:color w:val="auto"/>
              </w:rPr>
            </w:pPr>
            <w:r>
              <w:rPr>
                <w:color w:val="auto"/>
                <w:lang w:val="en-US" w:eastAsia="zh-CN"/>
              </w:rPr>
              <w:t>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3D877">
            <w:pPr>
              <w:spacing w:line="360" w:lineRule="auto"/>
              <w:jc w:val="center"/>
              <w:rPr>
                <w:color w:val="auto"/>
              </w:rPr>
            </w:pPr>
            <w:r>
              <w:rPr>
                <w:color w:val="auto"/>
                <w:lang w:val="en-US" w:eastAsia="zh-CN"/>
              </w:rPr>
              <w:t>圆桌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511E9">
            <w:pPr>
              <w:spacing w:line="360" w:lineRule="auto"/>
              <w:rPr>
                <w:rFonts w:hint="default"/>
                <w:color w:val="auto"/>
              </w:rPr>
            </w:pPr>
            <w:r>
              <w:rPr>
                <w:rFonts w:hint="default"/>
                <w:color w:val="auto"/>
                <w:lang w:val="en-US" w:eastAsia="zh-CN"/>
              </w:rPr>
              <w:drawing>
                <wp:anchor distT="0" distB="0" distL="114300" distR="114300" simplePos="0" relativeHeight="251679744" behindDoc="0" locked="0" layoutInCell="1" allowOverlap="1">
                  <wp:simplePos x="0" y="0"/>
                  <wp:positionH relativeFrom="column">
                    <wp:posOffset>161925</wp:posOffset>
                  </wp:positionH>
                  <wp:positionV relativeFrom="paragraph">
                    <wp:posOffset>26035</wp:posOffset>
                  </wp:positionV>
                  <wp:extent cx="1409700" cy="1054735"/>
                  <wp:effectExtent l="0" t="0" r="0" b="12065"/>
                  <wp:wrapNone/>
                  <wp:docPr id="198" name="image6"/>
                  <wp:cNvGraphicFramePr/>
                  <a:graphic xmlns:a="http://schemas.openxmlformats.org/drawingml/2006/main">
                    <a:graphicData uri="http://schemas.openxmlformats.org/drawingml/2006/picture">
                      <pic:pic xmlns:pic="http://schemas.openxmlformats.org/drawingml/2006/picture">
                        <pic:nvPicPr>
                          <pic:cNvPr id="198" name="image6"/>
                          <pic:cNvPicPr/>
                        </pic:nvPicPr>
                        <pic:blipFill>
                          <a:blip r:embed="rId34"/>
                          <a:stretch>
                            <a:fillRect/>
                          </a:stretch>
                        </pic:blipFill>
                        <pic:spPr>
                          <a:xfrm>
                            <a:off x="0" y="0"/>
                            <a:ext cx="1409700" cy="10547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E52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规格：直径 2200mm</w:t>
            </w:r>
            <w:r>
              <w:rPr>
                <w:color w:val="auto"/>
                <w:sz w:val="18"/>
                <w:szCs w:val="18"/>
                <w:lang w:val="en-US" w:eastAsia="zh-CN"/>
              </w:rPr>
              <w:br w:type="textWrapping"/>
            </w:r>
            <w:r>
              <w:rPr>
                <w:color w:val="auto"/>
                <w:sz w:val="18"/>
                <w:szCs w:val="18"/>
                <w:lang w:val="en-US" w:eastAsia="zh-CN"/>
              </w:rPr>
              <w:t>材质：全白腊木原木框架台面和转盘为 12mm厚的爵士白岩板，底板采用E0 级 18mm 实木多层板,水性环保油漆工艺五底三面，色泽美观、光滑耐磨、手感好。桌子内部带有电动旋转装置。</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62C2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798A7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5B541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7700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E22F7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15400</w:t>
            </w:r>
          </w:p>
        </w:tc>
      </w:tr>
      <w:tr w14:paraId="18E7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2DAEC">
            <w:pPr>
              <w:spacing w:line="360" w:lineRule="auto"/>
              <w:jc w:val="center"/>
              <w:rPr>
                <w:color w:val="auto"/>
              </w:rPr>
            </w:pPr>
            <w:r>
              <w:rPr>
                <w:color w:val="auto"/>
                <w:lang w:val="en-US" w:eastAsia="zh-CN"/>
              </w:rPr>
              <w:t>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FF6BA">
            <w:pPr>
              <w:spacing w:line="360" w:lineRule="auto"/>
              <w:jc w:val="center"/>
              <w:rPr>
                <w:color w:val="auto"/>
              </w:rPr>
            </w:pPr>
            <w:r>
              <w:rPr>
                <w:color w:val="auto"/>
                <w:lang w:val="en-US" w:eastAsia="zh-CN"/>
              </w:rPr>
              <w:t>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38CF0">
            <w:pPr>
              <w:spacing w:line="360" w:lineRule="auto"/>
              <w:rPr>
                <w:rFonts w:hint="default"/>
                <w:color w:val="auto"/>
              </w:rPr>
            </w:pPr>
            <w:r>
              <w:rPr>
                <w:rFonts w:hint="default"/>
                <w:color w:val="auto"/>
                <w:lang w:val="en-US" w:eastAsia="zh-CN"/>
              </w:rPr>
              <w:drawing>
                <wp:anchor distT="0" distB="0" distL="114300" distR="114300" simplePos="0" relativeHeight="251680768" behindDoc="0" locked="0" layoutInCell="1" allowOverlap="1">
                  <wp:simplePos x="0" y="0"/>
                  <wp:positionH relativeFrom="column">
                    <wp:posOffset>163830</wp:posOffset>
                  </wp:positionH>
                  <wp:positionV relativeFrom="paragraph">
                    <wp:posOffset>40005</wp:posOffset>
                  </wp:positionV>
                  <wp:extent cx="1408430" cy="1059815"/>
                  <wp:effectExtent l="0" t="0" r="1270" b="6985"/>
                  <wp:wrapNone/>
                  <wp:docPr id="197" name="image9"/>
                  <wp:cNvGraphicFramePr/>
                  <a:graphic xmlns:a="http://schemas.openxmlformats.org/drawingml/2006/main">
                    <a:graphicData uri="http://schemas.openxmlformats.org/drawingml/2006/picture">
                      <pic:pic xmlns:pic="http://schemas.openxmlformats.org/drawingml/2006/picture">
                        <pic:nvPicPr>
                          <pic:cNvPr id="197" name="image9"/>
                          <pic:cNvPicPr/>
                        </pic:nvPicPr>
                        <pic:blipFill>
                          <a:blip r:embed="rId35"/>
                          <a:stretch>
                            <a:fillRect/>
                          </a:stretch>
                        </pic:blipFill>
                        <pic:spPr>
                          <a:xfrm>
                            <a:off x="0" y="0"/>
                            <a:ext cx="1408430" cy="1059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0E2F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规格：宽度 540mm,坐深 500mm，高度 860mm。</w:t>
            </w:r>
            <w:r>
              <w:rPr>
                <w:color w:val="auto"/>
                <w:sz w:val="18"/>
                <w:szCs w:val="18"/>
                <w:lang w:val="en-US" w:eastAsia="zh-CN"/>
              </w:rPr>
              <w:br w:type="textWrapping"/>
            </w:r>
            <w:r>
              <w:rPr>
                <w:color w:val="auto"/>
                <w:sz w:val="18"/>
                <w:szCs w:val="18"/>
                <w:lang w:val="en-US" w:eastAsia="zh-CN"/>
              </w:rPr>
              <w:t>软包：高密度海绵扪优质抗刮伤环保皮。餐椅下架为白蜡木原木。先进油漆工艺五底三面，底漆采用优质环保水性漆，色泽美观、光滑耐磨、手感好。</w:t>
            </w:r>
          </w:p>
          <w:p w14:paraId="3B72DBD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油漆：环保水性漆。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4EE3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1D31D5">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2631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390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F55E6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9360</w:t>
            </w:r>
          </w:p>
        </w:tc>
      </w:tr>
      <w:tr w14:paraId="51AC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05D0E">
            <w:pPr>
              <w:spacing w:line="360" w:lineRule="auto"/>
              <w:jc w:val="center"/>
              <w:rPr>
                <w:color w:val="auto"/>
              </w:rPr>
            </w:pPr>
            <w:r>
              <w:rPr>
                <w:color w:val="auto"/>
                <w:lang w:val="en-US" w:eastAsia="zh-CN"/>
              </w:rPr>
              <w:t>10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59B3E">
            <w:pPr>
              <w:spacing w:line="360" w:lineRule="auto"/>
              <w:jc w:val="center"/>
              <w:rPr>
                <w:color w:val="auto"/>
              </w:rPr>
            </w:pPr>
            <w:r>
              <w:rPr>
                <w:color w:val="auto"/>
                <w:lang w:val="en-US" w:eastAsia="zh-CN"/>
              </w:rPr>
              <w:t>餐边柜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912E9">
            <w:pPr>
              <w:spacing w:line="360" w:lineRule="auto"/>
              <w:rPr>
                <w:rFonts w:hint="default"/>
                <w:color w:val="auto"/>
              </w:rPr>
            </w:pPr>
            <w:r>
              <w:rPr>
                <w:rFonts w:hint="default"/>
                <w:color w:val="auto"/>
                <w:lang w:val="en-US" w:eastAsia="zh-CN"/>
              </w:rPr>
              <w:drawing>
                <wp:anchor distT="0" distB="0" distL="114300" distR="114300" simplePos="0" relativeHeight="251681792" behindDoc="0" locked="0" layoutInCell="1" allowOverlap="1">
                  <wp:simplePos x="0" y="0"/>
                  <wp:positionH relativeFrom="column">
                    <wp:posOffset>271780</wp:posOffset>
                  </wp:positionH>
                  <wp:positionV relativeFrom="paragraph">
                    <wp:posOffset>341630</wp:posOffset>
                  </wp:positionV>
                  <wp:extent cx="1185545" cy="1310005"/>
                  <wp:effectExtent l="0" t="0" r="14605" b="4445"/>
                  <wp:wrapNone/>
                  <wp:docPr id="199" name="image10"/>
                  <wp:cNvGraphicFramePr/>
                  <a:graphic xmlns:a="http://schemas.openxmlformats.org/drawingml/2006/main">
                    <a:graphicData uri="http://schemas.openxmlformats.org/drawingml/2006/picture">
                      <pic:pic xmlns:pic="http://schemas.openxmlformats.org/drawingml/2006/picture">
                        <pic:nvPicPr>
                          <pic:cNvPr id="199" name="image10"/>
                          <pic:cNvPicPr/>
                        </pic:nvPicPr>
                        <pic:blipFill>
                          <a:blip r:embed="rId36"/>
                          <a:stretch>
                            <a:fillRect/>
                          </a:stretch>
                        </pic:blipFill>
                        <pic:spPr>
                          <a:xfrm>
                            <a:off x="0" y="0"/>
                            <a:ext cx="1185545" cy="13100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ED7E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规格：1200mm*400mm*800mm。</w:t>
            </w:r>
            <w:r>
              <w:rPr>
                <w:color w:val="auto"/>
                <w:sz w:val="18"/>
                <w:szCs w:val="18"/>
                <w:lang w:val="en-US" w:eastAsia="zh-CN"/>
              </w:rPr>
              <w:br w:type="textWrapping"/>
            </w:r>
            <w:r>
              <w:rPr>
                <w:color w:val="auto"/>
                <w:sz w:val="18"/>
                <w:szCs w:val="18"/>
                <w:lang w:val="en-US" w:eastAsia="zh-CN"/>
              </w:rPr>
              <w:t xml:space="preserve">材质说明：基材选用 E0 级 </w:t>
            </w:r>
            <w:r>
              <w:rPr>
                <w:color w:val="000000" w:themeColor="text1"/>
                <w:sz w:val="18"/>
                <w:szCs w:val="18"/>
                <w:lang w:val="en-US" w:eastAsia="zh-CN"/>
              </w:rPr>
              <w:t>18mm橡胶木板，0</w:t>
            </w:r>
            <w:r>
              <w:rPr>
                <w:color w:val="auto"/>
                <w:sz w:val="18"/>
                <w:szCs w:val="18"/>
                <w:lang w:val="en-US" w:eastAsia="zh-CN"/>
              </w:rPr>
              <w:t>.6mm 三聚氰胺饰面，纹理自然，颜色一致，</w:t>
            </w:r>
            <w:r>
              <w:rPr>
                <w:color w:val="auto"/>
                <w:sz w:val="18"/>
                <w:szCs w:val="18"/>
                <w:lang w:val="en-US" w:eastAsia="zh-CN"/>
              </w:rPr>
              <w:br w:type="textWrapping"/>
            </w:r>
            <w:r>
              <w:rPr>
                <w:color w:val="auto"/>
                <w:sz w:val="18"/>
                <w:szCs w:val="18"/>
                <w:lang w:val="en-US" w:eastAsia="zh-CN"/>
              </w:rPr>
              <w:t>美观大方。依据 GB 18580-2017、GB/T35601-2017、GB 8624-2012 标准要求，包含内胶合强度、表面胶合强度、吸水厚度膨胀率、握螺钉力（板面、板边）、甲醛释放量数据满足 E0 级标准、（苯、甲苯、二甲苯、TVOC) 含量、防霉、抗菌（金黄色葡萄球菌）、抗菌（枯草杆菌黑色变种芽孢）。苯系物总和含量合格。</w:t>
            </w:r>
            <w:r>
              <w:rPr>
                <w:color w:val="auto"/>
                <w:sz w:val="18"/>
                <w:szCs w:val="18"/>
                <w:lang w:val="en-US" w:eastAsia="zh-CN"/>
              </w:rPr>
              <w:br w:type="textWrapping"/>
            </w:r>
            <w:r>
              <w:rPr>
                <w:color w:val="auto"/>
                <w:sz w:val="18"/>
                <w:szCs w:val="18"/>
                <w:lang w:val="en-US" w:eastAsia="zh-CN"/>
              </w:rPr>
              <w:t>五金配件：优质铰链用缓冲，304 不锈钢材质。</w:t>
            </w:r>
            <w:r>
              <w:rPr>
                <w:color w:val="auto"/>
                <w:sz w:val="18"/>
                <w:szCs w:val="18"/>
                <w:lang w:val="en-US" w:eastAsia="zh-CN"/>
              </w:rPr>
              <w:br w:type="textWrapping"/>
            </w:r>
            <w:r>
              <w:rPr>
                <w:color w:val="auto"/>
                <w:sz w:val="18"/>
                <w:szCs w:val="18"/>
                <w:lang w:val="en-US" w:eastAsia="zh-CN"/>
              </w:rPr>
              <w:t>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D7868">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9A178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676B0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6791F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2360</w:t>
            </w:r>
          </w:p>
        </w:tc>
      </w:tr>
      <w:tr w14:paraId="1DE0A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73F6E">
            <w:pPr>
              <w:spacing w:line="360" w:lineRule="auto"/>
              <w:jc w:val="center"/>
              <w:rPr>
                <w:color w:val="auto"/>
              </w:rPr>
            </w:pPr>
            <w:r>
              <w:rPr>
                <w:color w:val="auto"/>
                <w:lang w:val="en-US" w:eastAsia="zh-CN"/>
              </w:rPr>
              <w:t>11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47399">
            <w:pPr>
              <w:spacing w:line="360" w:lineRule="auto"/>
              <w:jc w:val="center"/>
              <w:rPr>
                <w:color w:val="auto"/>
              </w:rPr>
            </w:pPr>
            <w:r>
              <w:rPr>
                <w:color w:val="auto"/>
                <w:lang w:val="en-US" w:eastAsia="zh-CN"/>
              </w:rPr>
              <w:t>员工更</w:t>
            </w:r>
            <w:r>
              <w:rPr>
                <w:color w:val="auto"/>
                <w:lang w:val="en-US" w:eastAsia="zh-CN"/>
              </w:rPr>
              <w:br w:type="textWrapping"/>
            </w:r>
            <w:r>
              <w:rPr>
                <w:color w:val="auto"/>
                <w:lang w:val="en-US" w:eastAsia="zh-CN"/>
              </w:rPr>
              <w:t>衣柜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6BC61">
            <w:pPr>
              <w:spacing w:line="360" w:lineRule="auto"/>
              <w:rPr>
                <w:rFonts w:hint="default"/>
                <w:color w:val="000000" w:themeColor="text1"/>
              </w:rPr>
            </w:pPr>
            <w:r>
              <w:rPr>
                <w:rFonts w:hint="default"/>
                <w:color w:val="000000" w:themeColor="text1"/>
                <w:lang w:val="en-US" w:eastAsia="zh-CN"/>
              </w:rPr>
              <w:drawing>
                <wp:anchor distT="0" distB="0" distL="114300" distR="114300" simplePos="0" relativeHeight="251682816" behindDoc="0" locked="0" layoutInCell="1" allowOverlap="1">
                  <wp:simplePos x="0" y="0"/>
                  <wp:positionH relativeFrom="column">
                    <wp:posOffset>54610</wp:posOffset>
                  </wp:positionH>
                  <wp:positionV relativeFrom="paragraph">
                    <wp:posOffset>-29845</wp:posOffset>
                  </wp:positionV>
                  <wp:extent cx="1450975" cy="2320290"/>
                  <wp:effectExtent l="0" t="0" r="15875" b="3810"/>
                  <wp:wrapNone/>
                  <wp:docPr id="180" name="image11"/>
                  <wp:cNvGraphicFramePr/>
                  <a:graphic xmlns:a="http://schemas.openxmlformats.org/drawingml/2006/main">
                    <a:graphicData uri="http://schemas.openxmlformats.org/drawingml/2006/picture">
                      <pic:pic xmlns:pic="http://schemas.openxmlformats.org/drawingml/2006/picture">
                        <pic:nvPicPr>
                          <pic:cNvPr id="180" name="image11"/>
                          <pic:cNvPicPr/>
                        </pic:nvPicPr>
                        <pic:blipFill>
                          <a:blip r:embed="rId37"/>
                          <a:stretch>
                            <a:fillRect/>
                          </a:stretch>
                        </pic:blipFill>
                        <pic:spPr>
                          <a:xfrm>
                            <a:off x="0" y="0"/>
                            <a:ext cx="1450975" cy="23202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7B6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rPr>
            </w:pPr>
            <w:r>
              <w:rPr>
                <w:color w:val="000000" w:themeColor="text1"/>
                <w:sz w:val="18"/>
                <w:szCs w:val="18"/>
                <w:lang w:val="en-US" w:eastAsia="zh-CN"/>
              </w:rPr>
              <w:t>规格：900mm*600mm*1950mm</w:t>
            </w:r>
            <w:r>
              <w:rPr>
                <w:rFonts w:hint="eastAsia"/>
                <w:color w:val="000000" w:themeColor="text1"/>
                <w:sz w:val="18"/>
                <w:szCs w:val="18"/>
                <w:lang w:val="en-US" w:eastAsia="zh-CN"/>
              </w:rPr>
              <w:t>。</w:t>
            </w:r>
            <w:r>
              <w:rPr>
                <w:color w:val="000000" w:themeColor="text1"/>
                <w:sz w:val="18"/>
                <w:szCs w:val="18"/>
                <w:lang w:val="en-US" w:eastAsia="zh-CN"/>
              </w:rPr>
              <w:br w:type="textWrapping"/>
            </w:r>
            <w:r>
              <w:rPr>
                <w:color w:val="000000" w:themeColor="text1"/>
                <w:sz w:val="18"/>
                <w:szCs w:val="18"/>
                <w:lang w:val="en-US" w:eastAsia="zh-CN"/>
              </w:rPr>
              <w:t>1、面材：采用优质三聚氰胺饰面板。</w:t>
            </w:r>
            <w:r>
              <w:rPr>
                <w:color w:val="000000" w:themeColor="text1"/>
                <w:sz w:val="18"/>
                <w:szCs w:val="18"/>
                <w:lang w:val="en-US" w:eastAsia="zh-CN"/>
              </w:rPr>
              <w:br w:type="textWrapping"/>
            </w:r>
            <w:r>
              <w:rPr>
                <w:color w:val="000000" w:themeColor="text1"/>
                <w:sz w:val="18"/>
                <w:szCs w:val="18"/>
                <w:lang w:val="en-US" w:eastAsia="zh-CN"/>
              </w:rPr>
              <w:t>2、基材：采用 18mm橡胶木板，依据GB/T3324-2017、GB18580-2017 标准，甲醛释放量≤0.124mg/m³ , 木材含水率达到国家环保标准，并经过防虫、防腐等化学处理。</w:t>
            </w:r>
            <w:r>
              <w:rPr>
                <w:color w:val="000000" w:themeColor="text1"/>
                <w:sz w:val="18"/>
                <w:szCs w:val="18"/>
                <w:lang w:val="en-US" w:eastAsia="zh-CN"/>
              </w:rPr>
              <w:br w:type="textWrapping"/>
            </w:r>
            <w:r>
              <w:rPr>
                <w:color w:val="000000" w:themeColor="text1"/>
                <w:sz w:val="18"/>
                <w:szCs w:val="18"/>
                <w:lang w:val="en-US" w:eastAsia="zh-CN"/>
              </w:rPr>
              <w:t>3、封边：采用与板材同色全自动封边机封边，厚度≥2.0mm，无缝封边，色泽均匀一致，具有良好的耐气候性能，确保在本地区气温 、湿度的变化中不受影响，能长期不变形、不开裂，耐污、耐磨、  防撞、防水、防虫，保证板材封边质量，延长产品使用寿命。</w:t>
            </w:r>
            <w:r>
              <w:rPr>
                <w:color w:val="000000" w:themeColor="text1"/>
                <w:sz w:val="18"/>
                <w:szCs w:val="18"/>
                <w:lang w:val="en-US" w:eastAsia="zh-CN"/>
              </w:rPr>
              <w:br w:type="textWrapping"/>
            </w:r>
            <w:r>
              <w:rPr>
                <w:color w:val="000000" w:themeColor="text1"/>
                <w:sz w:val="18"/>
                <w:szCs w:val="18"/>
                <w:lang w:val="en-US" w:eastAsia="zh-CN"/>
              </w:rPr>
              <w:t>4、胶水、采用国内优质品牌热溶胶，品质优异，正贴合及封边牢固，经得起寒冷和高温气候考验，胶水中含有害物质的含量远低于国家标准。</w:t>
            </w:r>
            <w:r>
              <w:rPr>
                <w:color w:val="000000" w:themeColor="text1"/>
                <w:sz w:val="18"/>
                <w:szCs w:val="18"/>
                <w:lang w:val="en-US" w:eastAsia="zh-CN"/>
              </w:rPr>
              <w:br w:type="textWrapping"/>
            </w:r>
            <w:r>
              <w:rPr>
                <w:color w:val="000000" w:themeColor="text1"/>
                <w:sz w:val="18"/>
                <w:szCs w:val="18"/>
                <w:lang w:val="en-US" w:eastAsia="zh-CN"/>
              </w:rPr>
              <w:t>5、五金配件：优质铰链用缓冲，304 不锈钢材质。</w:t>
            </w:r>
            <w:r>
              <w:rPr>
                <w:color w:val="000000" w:themeColor="text1"/>
                <w:sz w:val="18"/>
                <w:szCs w:val="18"/>
                <w:lang w:val="en-US" w:eastAsia="zh-CN"/>
              </w:rPr>
              <w:br w:type="textWrapping"/>
            </w:r>
            <w:r>
              <w:rPr>
                <w:color w:val="000000" w:themeColor="text1"/>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7278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6DE5A9">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2519E9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6F2A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9000</w:t>
            </w:r>
          </w:p>
        </w:tc>
      </w:tr>
      <w:tr w14:paraId="0A9D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2BEE7">
            <w:pPr>
              <w:spacing w:line="360" w:lineRule="auto"/>
              <w:jc w:val="center"/>
              <w:rPr>
                <w:color w:val="auto"/>
              </w:rPr>
            </w:pPr>
            <w:r>
              <w:rPr>
                <w:color w:val="auto"/>
                <w:lang w:val="en-US" w:eastAsia="zh-CN"/>
              </w:rPr>
              <w:t>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C11CF">
            <w:pPr>
              <w:spacing w:line="360" w:lineRule="auto"/>
              <w:jc w:val="center"/>
              <w:rPr>
                <w:color w:val="auto"/>
              </w:rPr>
            </w:pPr>
            <w:r>
              <w:rPr>
                <w:color w:val="auto"/>
                <w:highlight w:val="none"/>
                <w:lang w:val="en-US" w:eastAsia="zh-CN"/>
              </w:rPr>
              <w:t>礼堂椅</w:t>
            </w:r>
            <w:r>
              <w:rPr>
                <w:color w:val="auto"/>
                <w:highlight w:val="none"/>
                <w:lang w:val="en-US" w:eastAsia="zh-CN"/>
              </w:rPr>
              <w:br w:type="textWrapping"/>
            </w:r>
            <w:r>
              <w:rPr>
                <w:color w:val="auto"/>
                <w:highlight w:val="none"/>
                <w:lang w:val="en-US" w:eastAsia="zh-CN"/>
              </w:rPr>
              <w:br w:type="textWrapping"/>
            </w:r>
            <w:r>
              <w:rPr>
                <w:color w:val="auto"/>
                <w:highlight w:val="none"/>
                <w:lang w:val="en-US" w:eastAsia="zh-CN"/>
              </w:rPr>
              <w:t>提供样品</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B1089">
            <w:pPr>
              <w:spacing w:line="360" w:lineRule="auto"/>
              <w:rPr>
                <w:rFonts w:hint="default"/>
                <w:color w:val="auto"/>
              </w:rPr>
            </w:pPr>
            <w:r>
              <w:rPr>
                <w:color w:val="auto"/>
              </w:rPr>
              <w:drawing>
                <wp:inline distT="0" distB="0" distL="114300" distR="114300">
                  <wp:extent cx="1430655" cy="704215"/>
                  <wp:effectExtent l="0" t="0" r="17145" b="635"/>
                  <wp:docPr id="179" name="图片 1" descr="e542449e7d38f9e2a1716ced8ea0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 descr="e542449e7d38f9e2a1716ced8ea0c67"/>
                          <pic:cNvPicPr>
                            <a:picLocks noChangeAspect="1"/>
                          </pic:cNvPicPr>
                        </pic:nvPicPr>
                        <pic:blipFill>
                          <a:blip r:embed="rId38"/>
                          <a:stretch>
                            <a:fillRect/>
                          </a:stretch>
                        </pic:blipFill>
                        <pic:spPr>
                          <a:xfrm>
                            <a:off x="0" y="0"/>
                            <a:ext cx="1430655" cy="704215"/>
                          </a:xfrm>
                          <a:prstGeom prst="rect">
                            <a:avLst/>
                          </a:prstGeom>
                          <a:noFill/>
                          <a:ln>
                            <a:noFill/>
                          </a:ln>
                        </pic:spPr>
                      </pic:pic>
                    </a:graphicData>
                  </a:graphic>
                </wp:inline>
              </w:drawing>
            </w:r>
            <w:r>
              <w:rPr>
                <w:color w:val="auto"/>
              </w:rPr>
              <w:drawing>
                <wp:inline distT="0" distB="0" distL="114300" distR="114300">
                  <wp:extent cx="1512570" cy="818515"/>
                  <wp:effectExtent l="0" t="0" r="11430" b="635"/>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39"/>
                          <a:srcRect l="18063" t="23216" b="16779"/>
                          <a:stretch>
                            <a:fillRect/>
                          </a:stretch>
                        </pic:blipFill>
                        <pic:spPr>
                          <a:xfrm>
                            <a:off x="0" y="0"/>
                            <a:ext cx="1512570" cy="818515"/>
                          </a:xfrm>
                          <a:prstGeom prst="rect">
                            <a:avLst/>
                          </a:prstGeom>
                          <a:noFill/>
                          <a:ln>
                            <a:noFill/>
                          </a:ln>
                        </pic:spPr>
                      </pic:pic>
                    </a:graphicData>
                  </a:graphic>
                </wp:inline>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D918A">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规格：椅高990mm，扶手高度650mm，座椅中心距570mm，座椅总深度740mm，座面高度440mm；±10mm。</w:t>
            </w:r>
          </w:p>
          <w:p w14:paraId="347F4E6C">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1、椅座：采用高密度聚氨酯定型海绵，一次发泡成型，海绵密度高达50kg/m3，海绵造型设计符合人体工程学原理及美学原理，海绵软硬度可按用户要求调整，增加了座椅的舒适度、耐用度，外覆优质麻绒面料，座外板采用采用15mm优质实木多层板，压制一次成型，外喷大宝聚酯漆，配有吸音孔和排气孔。</w:t>
            </w:r>
          </w:p>
          <w:p w14:paraId="4F1878D3">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椅背：采用高密度聚氨酯定型海绵，一次发泡成型，海绵密度高达40kg/m3，海绵造型设计符合人体工程学原理及美学原理，海绵软硬度可按用户要求调整，增加了座椅的舒适度、耐用度，外覆优质覆膜面料，整体设计符合人体工程学原理，背外板采用16mm优质实木多层板，经模具压制一次成型，背外板与背绵紧密衔接，外喷大宝聚酯漆。 </w:t>
            </w:r>
          </w:p>
          <w:p w14:paraId="6B6CE8FA">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3、椅脚：采用优质铝合金一体压铸成型，表面均经打磨处理后静电喷塑，附着力极强、抗腐蚀，外形美观时尚，坚固耐用；侧板采用中纤板外覆覆膜面料，活动式，采用扣钉与椅脚无缝连接；扶手框尺寸：（长*宽*高）：433*50*588±5mm；脚板尺寸（长*宽）：398*50±5mm,固定站脚孔距（中对中）268mm±2mm。</w:t>
            </w:r>
          </w:p>
          <w:p w14:paraId="48D356A9">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4、扶手：铝合金与木材结合，铝合金为一体压铸成型，表面均经打磨处理后静电喷塑，附着力极强、抗腐蚀，外形美观时尚，坚固耐用；扶手前L型放铝合金接头处，扶手后与扶手面平行。木材采用实木，经切割、打磨后外涂环保油漆，实木面板。</w:t>
            </w:r>
          </w:p>
          <w:p w14:paraId="2EACD080">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5、写字板：采用面板为ABS复合材料一次成型，转轴采用特有的定位装置，支撑连接结构为铝合金压铸成型，写字板可收到站脚内侧，美观大方，使用方便。</w:t>
            </w:r>
          </w:p>
          <w:p w14:paraId="0955B934">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6、面料：高级座椅面料，防尘、防污、防潮处理，并具有防静电、抗蛀、使用长时间无皱褶、无断裂、不起球、不褪色。</w:t>
            </w:r>
          </w:p>
          <w:p w14:paraId="45AADF71">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7、回位功能：座位翻转为扭簧加阻力回弹并有减噪装置，噪音低，使用寿命不低于10万次。</w:t>
            </w:r>
          </w:p>
          <w:p w14:paraId="5A4F7881">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8、地面固定：采用膨胀螺丝使座椅与地面固定。</w:t>
            </w:r>
          </w:p>
          <w:p w14:paraId="3D4AE41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18"/>
                <w:szCs w:val="18"/>
                <w:lang w:val="en-US" w:eastAsia="zh-CN"/>
              </w:rPr>
            </w:pPr>
            <w:r>
              <w:rPr>
                <w:rFonts w:hint="eastAsia" w:ascii="宋体" w:hAnsi="宋体" w:eastAsia="宋体" w:cs="宋体"/>
                <w:color w:val="auto"/>
                <w:lang w:val="en-US" w:eastAsia="zh-CN"/>
              </w:rPr>
              <w:t>9、座椅的所有金属表面均经喷砂除锈处理后静电喷塑，附着力强，搞腐蚀，表面光洁、美观。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E62D6">
            <w:pPr>
              <w:spacing w:line="360" w:lineRule="auto"/>
              <w:jc w:val="center"/>
              <w:rPr>
                <w:color w:val="auto"/>
              </w:rPr>
            </w:pPr>
            <w:r>
              <w:rPr>
                <w:color w:val="auto"/>
                <w:lang w:val="en-US" w:eastAsia="zh-CN"/>
              </w:rPr>
              <w:t>位</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41D57C">
            <w:pPr>
              <w:spacing w:line="360" w:lineRule="auto"/>
              <w:jc w:val="center"/>
              <w:rPr>
                <w:rFonts w:hint="eastAsia"/>
                <w:color w:val="auto"/>
              </w:rPr>
            </w:pPr>
            <w:r>
              <w:rPr>
                <w:rFonts w:hint="eastAsia"/>
                <w:color w:val="auto"/>
                <w:lang w:val="en-US" w:eastAsia="zh-CN"/>
              </w:rPr>
              <w:t>284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5EAC0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846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8998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240264</w:t>
            </w:r>
          </w:p>
        </w:tc>
      </w:tr>
      <w:tr w14:paraId="4001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7D61">
            <w:pPr>
              <w:spacing w:line="360" w:lineRule="auto"/>
              <w:jc w:val="center"/>
              <w:rPr>
                <w:color w:val="auto"/>
              </w:rPr>
            </w:pPr>
            <w:r>
              <w:rPr>
                <w:color w:val="auto"/>
                <w:lang w:val="en-US" w:eastAsia="zh-CN"/>
              </w:rPr>
              <w:t>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54FA">
            <w:pPr>
              <w:spacing w:line="360" w:lineRule="auto"/>
              <w:jc w:val="center"/>
              <w:rPr>
                <w:color w:val="auto"/>
              </w:rPr>
            </w:pPr>
            <w:r>
              <w:rPr>
                <w:color w:val="auto"/>
                <w:lang w:val="en-US" w:eastAsia="zh-CN"/>
              </w:rPr>
              <w:t>演讲台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65CF">
            <w:pPr>
              <w:spacing w:line="360" w:lineRule="auto"/>
              <w:rPr>
                <w:rFonts w:hint="default"/>
                <w:color w:val="auto"/>
              </w:rPr>
            </w:pPr>
            <w:r>
              <w:rPr>
                <w:rFonts w:hint="default"/>
                <w:color w:val="auto"/>
                <w:lang w:val="en-US" w:eastAsia="zh-CN"/>
              </w:rPr>
              <w:drawing>
                <wp:anchor distT="0" distB="0" distL="114300" distR="114300" simplePos="0" relativeHeight="251684864" behindDoc="0" locked="0" layoutInCell="1" allowOverlap="1">
                  <wp:simplePos x="0" y="0"/>
                  <wp:positionH relativeFrom="column">
                    <wp:posOffset>214630</wp:posOffset>
                  </wp:positionH>
                  <wp:positionV relativeFrom="paragraph">
                    <wp:posOffset>-19050</wp:posOffset>
                  </wp:positionV>
                  <wp:extent cx="1084580" cy="1425575"/>
                  <wp:effectExtent l="0" t="0" r="1270" b="3175"/>
                  <wp:wrapNone/>
                  <wp:docPr id="177" name="image16"/>
                  <wp:cNvGraphicFramePr/>
                  <a:graphic xmlns:a="http://schemas.openxmlformats.org/drawingml/2006/main">
                    <a:graphicData uri="http://schemas.openxmlformats.org/drawingml/2006/picture">
                      <pic:pic xmlns:pic="http://schemas.openxmlformats.org/drawingml/2006/picture">
                        <pic:nvPicPr>
                          <pic:cNvPr id="177" name="image16"/>
                          <pic:cNvPicPr/>
                        </pic:nvPicPr>
                        <pic:blipFill>
                          <a:blip r:embed="rId40"/>
                          <a:stretch>
                            <a:fillRect/>
                          </a:stretch>
                        </pic:blipFill>
                        <pic:spPr>
                          <a:xfrm>
                            <a:off x="0" y="0"/>
                            <a:ext cx="1084580" cy="14255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6AF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规格：宽 600mm 深 500mm 高 1100mm。</w:t>
            </w:r>
            <w:r>
              <w:rPr>
                <w:color w:val="000000" w:themeColor="text1"/>
                <w:sz w:val="18"/>
                <w:szCs w:val="18"/>
                <w:lang w:val="en-US" w:eastAsia="zh-CN"/>
              </w:rPr>
              <w:br w:type="textWrapping"/>
            </w:r>
            <w:r>
              <w:rPr>
                <w:color w:val="000000" w:themeColor="text1"/>
                <w:sz w:val="18"/>
                <w:szCs w:val="18"/>
                <w:lang w:val="en-US" w:eastAsia="zh-CN"/>
              </w:rPr>
              <w:t xml:space="preserve">材质：采用 18mm 橡胶木原木，烤漆表面工艺，加 LOGO。  超大弧形面板，可放笔记本电脑。背后储物空间加门加锁，圆润弧形加厚底座。整体效果简约高档，表面光滑，色彩饱满，防腐防潮。  </w:t>
            </w:r>
          </w:p>
          <w:p w14:paraId="47915D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颜色待选。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4846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6AD66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E6CCC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193E3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r>
      <w:tr w14:paraId="6880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EA0B0">
            <w:pPr>
              <w:spacing w:line="360" w:lineRule="auto"/>
              <w:jc w:val="center"/>
              <w:rPr>
                <w:color w:val="auto"/>
              </w:rPr>
            </w:pPr>
            <w:r>
              <w:rPr>
                <w:color w:val="auto"/>
                <w:lang w:val="en-US" w:eastAsia="zh-CN"/>
              </w:rPr>
              <w:t>14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45136">
            <w:pPr>
              <w:spacing w:line="360" w:lineRule="auto"/>
              <w:jc w:val="center"/>
              <w:rPr>
                <w:color w:val="auto"/>
              </w:rPr>
            </w:pPr>
            <w:r>
              <w:rPr>
                <w:color w:val="auto"/>
                <w:lang w:val="en-US" w:eastAsia="zh-CN"/>
              </w:rPr>
              <w:t>音控室</w:t>
            </w:r>
            <w:r>
              <w:rPr>
                <w:color w:val="auto"/>
                <w:lang w:val="en-US" w:eastAsia="zh-CN"/>
              </w:rPr>
              <w:br w:type="textWrapping"/>
            </w:r>
            <w:r>
              <w:rPr>
                <w:color w:val="auto"/>
                <w:lang w:val="en-US" w:eastAsia="zh-CN"/>
              </w:rPr>
              <w:t>办公桌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DDEAE">
            <w:pPr>
              <w:spacing w:line="360" w:lineRule="auto"/>
              <w:rPr>
                <w:color w:val="auto"/>
              </w:rPr>
            </w:pPr>
            <w:r>
              <w:rPr>
                <w:color w:val="auto"/>
                <w:lang w:val="en-US" w:eastAsia="zh-CN"/>
              </w:rPr>
              <w:drawing>
                <wp:anchor distT="0" distB="0" distL="114300" distR="114300" simplePos="0" relativeHeight="251685888" behindDoc="0" locked="0" layoutInCell="1" allowOverlap="1">
                  <wp:simplePos x="0" y="0"/>
                  <wp:positionH relativeFrom="column">
                    <wp:posOffset>208915</wp:posOffset>
                  </wp:positionH>
                  <wp:positionV relativeFrom="paragraph">
                    <wp:posOffset>39370</wp:posOffset>
                  </wp:positionV>
                  <wp:extent cx="1165860" cy="972185"/>
                  <wp:effectExtent l="0" t="0" r="15240" b="18415"/>
                  <wp:wrapNone/>
                  <wp:docPr id="173" name="image17"/>
                  <wp:cNvGraphicFramePr/>
                  <a:graphic xmlns:a="http://schemas.openxmlformats.org/drawingml/2006/main">
                    <a:graphicData uri="http://schemas.openxmlformats.org/drawingml/2006/picture">
                      <pic:pic xmlns:pic="http://schemas.openxmlformats.org/drawingml/2006/picture">
                        <pic:nvPicPr>
                          <pic:cNvPr id="173" name="image17"/>
                          <pic:cNvPicPr/>
                        </pic:nvPicPr>
                        <pic:blipFill>
                          <a:blip r:embed="rId41"/>
                          <a:stretch>
                            <a:fillRect/>
                          </a:stretch>
                        </pic:blipFill>
                        <pic:spPr>
                          <a:xfrm>
                            <a:off x="0" y="0"/>
                            <a:ext cx="1165860" cy="9721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A4BF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尺寸：1400mm*700mm*760mm。</w:t>
            </w:r>
            <w:r>
              <w:rPr>
                <w:color w:val="000000" w:themeColor="text1"/>
                <w:sz w:val="18"/>
                <w:szCs w:val="18"/>
                <w:lang w:val="en-US" w:eastAsia="zh-CN"/>
              </w:rPr>
              <w:br w:type="textWrapping"/>
            </w:r>
            <w:r>
              <w:rPr>
                <w:color w:val="000000" w:themeColor="text1"/>
                <w:sz w:val="18"/>
                <w:szCs w:val="18"/>
                <w:lang w:val="en-US" w:eastAsia="zh-CN"/>
              </w:rPr>
              <w:t>材质说明：基材选用 18mm E0 级实木多层板，0.6mm 三聚氰胺饰面，纹理自然，颜色一致，美观大方。</w:t>
            </w:r>
          </w:p>
          <w:p w14:paraId="7CCD49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五金配件：所有五金件做防锈、防腐处理，美观且经久耐用。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4E1D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6BDCA9">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6E21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3EFFC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1071</w:t>
            </w:r>
          </w:p>
        </w:tc>
      </w:tr>
      <w:tr w14:paraId="37FB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0579D">
            <w:pPr>
              <w:spacing w:line="360" w:lineRule="auto"/>
              <w:jc w:val="center"/>
              <w:rPr>
                <w:color w:val="auto"/>
              </w:rPr>
            </w:pPr>
            <w:r>
              <w:rPr>
                <w:color w:val="auto"/>
                <w:lang w:val="en-US" w:eastAsia="zh-CN"/>
              </w:rPr>
              <w:t>15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E27D4">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CC9E0">
            <w:pPr>
              <w:spacing w:line="360" w:lineRule="auto"/>
              <w:rPr>
                <w:rFonts w:hint="default"/>
                <w:color w:val="auto"/>
              </w:rPr>
            </w:pPr>
            <w:r>
              <w:rPr>
                <w:rFonts w:hint="default"/>
                <w:color w:val="auto"/>
                <w:lang w:val="en-US" w:eastAsia="zh-CN"/>
              </w:rPr>
              <w:drawing>
                <wp:anchor distT="0" distB="0" distL="114300" distR="114300" simplePos="0" relativeHeight="251686912" behindDoc="0" locked="0" layoutInCell="1" allowOverlap="1">
                  <wp:simplePos x="0" y="0"/>
                  <wp:positionH relativeFrom="column">
                    <wp:posOffset>192405</wp:posOffset>
                  </wp:positionH>
                  <wp:positionV relativeFrom="paragraph">
                    <wp:posOffset>4445</wp:posOffset>
                  </wp:positionV>
                  <wp:extent cx="1151890" cy="1318260"/>
                  <wp:effectExtent l="0" t="0" r="10160" b="15240"/>
                  <wp:wrapNone/>
                  <wp:docPr id="164" name="image14"/>
                  <wp:cNvGraphicFramePr/>
                  <a:graphic xmlns:a="http://schemas.openxmlformats.org/drawingml/2006/main">
                    <a:graphicData uri="http://schemas.openxmlformats.org/drawingml/2006/picture">
                      <pic:pic xmlns:pic="http://schemas.openxmlformats.org/drawingml/2006/picture">
                        <pic:nvPicPr>
                          <pic:cNvPr id="164" name="image14"/>
                          <pic:cNvPicPr/>
                        </pic:nvPicPr>
                        <pic:blipFill>
                          <a:blip r:embed="rId42"/>
                          <a:stretch>
                            <a:fillRect/>
                          </a:stretch>
                        </pic:blipFill>
                        <pic:spPr>
                          <a:xfrm>
                            <a:off x="0" y="0"/>
                            <a:ext cx="1151890" cy="13182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892F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规格：宽 655mm*座深 515mm*高 985mm。</w:t>
            </w:r>
            <w:r>
              <w:rPr>
                <w:color w:val="000000" w:themeColor="text1"/>
                <w:sz w:val="18"/>
                <w:szCs w:val="18"/>
                <w:lang w:val="en-US" w:eastAsia="zh-CN"/>
              </w:rPr>
              <w:br w:type="textWrapping"/>
            </w:r>
            <w:r>
              <w:rPr>
                <w:color w:val="000000" w:themeColor="text1"/>
                <w:sz w:val="18"/>
                <w:szCs w:val="18"/>
                <w:lang w:val="en-US" w:eastAsia="zh-CN"/>
              </w:rPr>
              <w:t>1.白色全新料加纤背框,</w:t>
            </w:r>
            <w:r>
              <w:rPr>
                <w:color w:val="000000" w:themeColor="text1"/>
                <w:sz w:val="18"/>
                <w:szCs w:val="18"/>
                <w:lang w:val="en-US" w:eastAsia="zh-CN"/>
              </w:rPr>
              <w:br w:type="textWrapping"/>
            </w:r>
            <w:r>
              <w:rPr>
                <w:color w:val="000000" w:themeColor="text1"/>
                <w:sz w:val="18"/>
                <w:szCs w:val="18"/>
                <w:lang w:val="en-US" w:eastAsia="zh-CN"/>
              </w:rPr>
              <w:t>2.白色升降龙骨腰靠</w:t>
            </w:r>
            <w:r>
              <w:rPr>
                <w:color w:val="000000" w:themeColor="text1"/>
                <w:sz w:val="18"/>
                <w:szCs w:val="18"/>
                <w:lang w:val="en-US" w:eastAsia="zh-CN"/>
              </w:rPr>
              <w:br w:type="textWrapping"/>
            </w:r>
            <w:r>
              <w:rPr>
                <w:color w:val="000000" w:themeColor="text1"/>
                <w:sz w:val="18"/>
                <w:szCs w:val="18"/>
                <w:lang w:val="en-US" w:eastAsia="zh-CN"/>
              </w:rPr>
              <w:t>3.白色 PP 连体 T 型 大扶手</w:t>
            </w:r>
            <w:r>
              <w:rPr>
                <w:color w:val="000000" w:themeColor="text1"/>
                <w:sz w:val="18"/>
                <w:szCs w:val="18"/>
                <w:lang w:val="en-US" w:eastAsia="zh-CN"/>
              </w:rPr>
              <w:br w:type="textWrapping"/>
            </w:r>
            <w:r>
              <w:rPr>
                <w:color w:val="000000" w:themeColor="text1"/>
                <w:sz w:val="18"/>
                <w:szCs w:val="18"/>
                <w:lang w:val="en-US" w:eastAsia="zh-CN"/>
              </w:rPr>
              <w:t>4.采用高回弹聚氨酯高压发泡技术，座垫海绵密度应≥55 ㎏/m3；，该海绵不会因频繁使用而变形、起皱；坐感舒适。</w:t>
            </w:r>
            <w:r>
              <w:rPr>
                <w:color w:val="000000" w:themeColor="text1"/>
                <w:sz w:val="18"/>
                <w:szCs w:val="18"/>
                <w:lang w:val="en-US" w:eastAsia="zh-CN"/>
              </w:rPr>
              <w:br w:type="textWrapping"/>
            </w:r>
            <w:r>
              <w:rPr>
                <w:color w:val="000000" w:themeColor="text1"/>
                <w:sz w:val="18"/>
                <w:szCs w:val="18"/>
                <w:lang w:val="en-US" w:eastAsia="zh-CN"/>
              </w:rPr>
              <w:t>5.高硬度桉树板</w:t>
            </w:r>
            <w:r>
              <w:rPr>
                <w:rFonts w:hint="eastAsia"/>
                <w:color w:val="000000" w:themeColor="text1"/>
                <w:sz w:val="18"/>
                <w:szCs w:val="18"/>
                <w:lang w:val="en-US" w:eastAsia="zh-CN"/>
              </w:rPr>
              <w:t>，</w:t>
            </w:r>
            <w:r>
              <w:rPr>
                <w:color w:val="000000" w:themeColor="text1"/>
                <w:sz w:val="18"/>
                <w:szCs w:val="18"/>
                <w:lang w:val="en-US" w:eastAsia="zh-CN"/>
              </w:rPr>
              <w:t>10 层压制12mm定型座板</w:t>
            </w:r>
            <w:r>
              <w:rPr>
                <w:rFonts w:hint="eastAsia"/>
                <w:color w:val="000000" w:themeColor="text1"/>
                <w:sz w:val="18"/>
                <w:szCs w:val="18"/>
                <w:lang w:val="en-US" w:eastAsia="zh-CN"/>
              </w:rPr>
              <w:t>。</w:t>
            </w:r>
          </w:p>
          <w:p w14:paraId="18ADB12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6.2.0mm 厚度的 A3 钢材喷白28mm直径弓形架。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47BB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799413">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181E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445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F8924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1335</w:t>
            </w:r>
          </w:p>
        </w:tc>
      </w:tr>
      <w:tr w14:paraId="70D20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55FB4">
            <w:pPr>
              <w:spacing w:line="360" w:lineRule="auto"/>
              <w:jc w:val="center"/>
              <w:rPr>
                <w:color w:val="auto"/>
              </w:rPr>
            </w:pPr>
            <w:r>
              <w:rPr>
                <w:color w:val="auto"/>
                <w:lang w:val="en-US" w:eastAsia="zh-CN"/>
              </w:rPr>
              <w:t>16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B0C8E">
            <w:pPr>
              <w:spacing w:line="360" w:lineRule="auto"/>
              <w:jc w:val="center"/>
              <w:rPr>
                <w:color w:val="auto"/>
                <w:highlight w:val="none"/>
                <w:lang w:val="en-US" w:eastAsia="zh-CN"/>
              </w:rPr>
            </w:pPr>
            <w:r>
              <w:rPr>
                <w:color w:val="auto"/>
                <w:highlight w:val="none"/>
                <w:lang w:val="en-US" w:eastAsia="zh-CN"/>
              </w:rPr>
              <w:t>可躺式</w:t>
            </w:r>
            <w:r>
              <w:rPr>
                <w:color w:val="auto"/>
                <w:highlight w:val="none"/>
                <w:lang w:val="en-US" w:eastAsia="zh-CN"/>
              </w:rPr>
              <w:br w:type="textWrapping"/>
            </w:r>
            <w:r>
              <w:rPr>
                <w:color w:val="auto"/>
                <w:highlight w:val="none"/>
                <w:lang w:val="en-US" w:eastAsia="zh-CN"/>
              </w:rPr>
              <w:t>升降</w:t>
            </w:r>
          </w:p>
          <w:p w14:paraId="181B7DA2">
            <w:pPr>
              <w:spacing w:line="360" w:lineRule="auto"/>
              <w:jc w:val="center"/>
              <w:rPr>
                <w:color w:val="auto"/>
              </w:rPr>
            </w:pPr>
            <w:r>
              <w:rPr>
                <w:color w:val="auto"/>
                <w:highlight w:val="none"/>
                <w:lang w:val="en-US" w:eastAsia="zh-CN"/>
              </w:rPr>
              <w:t>课桌椅</w:t>
            </w:r>
            <w:r>
              <w:rPr>
                <w:color w:val="auto"/>
                <w:highlight w:val="none"/>
                <w:lang w:val="en-US" w:eastAsia="zh-CN"/>
              </w:rPr>
              <w:br w:type="textWrapping"/>
            </w:r>
            <w:r>
              <w:rPr>
                <w:color w:val="auto"/>
                <w:highlight w:val="none"/>
                <w:lang w:val="en-US" w:eastAsia="zh-CN"/>
              </w:rPr>
              <w:br w:type="textWrapping"/>
            </w:r>
            <w:r>
              <w:rPr>
                <w:rFonts w:hint="eastAsia" w:ascii="宋体" w:hAnsi="宋体" w:eastAsia="宋体" w:cs="宋体"/>
                <w:i w:val="0"/>
                <w:color w:val="auto"/>
                <w:sz w:val="20"/>
                <w:szCs w:val="20"/>
                <w:highlight w:val="none"/>
                <w:u w:val="none"/>
              </w:rPr>
              <w:drawing>
                <wp:anchor distT="0" distB="0" distL="114300" distR="114300" simplePos="0" relativeHeight="251814912" behindDoc="0" locked="0" layoutInCell="1" allowOverlap="1">
                  <wp:simplePos x="0" y="0"/>
                  <wp:positionH relativeFrom="column">
                    <wp:posOffset>1042035</wp:posOffset>
                  </wp:positionH>
                  <wp:positionV relativeFrom="paragraph">
                    <wp:posOffset>1033145</wp:posOffset>
                  </wp:positionV>
                  <wp:extent cx="955675" cy="554355"/>
                  <wp:effectExtent l="0" t="0" r="15875" b="17145"/>
                  <wp:wrapNone/>
                  <wp:docPr id="165" name="图片 3" descr="d2e8c2c0e65078ee7321dfb48ff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d2e8c2c0e65078ee7321dfb48ffdf75"/>
                          <pic:cNvPicPr>
                            <a:picLocks noChangeAspect="1"/>
                          </pic:cNvPicPr>
                        </pic:nvPicPr>
                        <pic:blipFill>
                          <a:blip r:embed="rId43"/>
                          <a:stretch>
                            <a:fillRect/>
                          </a:stretch>
                        </pic:blipFill>
                        <pic:spPr>
                          <a:xfrm>
                            <a:off x="0" y="0"/>
                            <a:ext cx="955675" cy="554355"/>
                          </a:xfrm>
                          <a:prstGeom prst="rect">
                            <a:avLst/>
                          </a:prstGeom>
                          <a:noFill/>
                          <a:ln>
                            <a:noFill/>
                          </a:ln>
                        </pic:spPr>
                      </pic:pic>
                    </a:graphicData>
                  </a:graphic>
                </wp:anchor>
              </w:drawing>
            </w:r>
            <w:r>
              <w:rPr>
                <w:color w:val="auto"/>
                <w:highlight w:val="none"/>
                <w:lang w:val="en-US" w:eastAsia="zh-CN"/>
              </w:rPr>
              <w:t>提供</w:t>
            </w:r>
            <w:r>
              <w:rPr>
                <w:color w:val="auto"/>
                <w:highlight w:val="none"/>
                <w:lang w:val="en-US" w:eastAsia="zh-CN"/>
              </w:rPr>
              <w:br w:type="textWrapping"/>
            </w:r>
            <w:r>
              <w:rPr>
                <w:color w:val="auto"/>
                <w:highlight w:val="none"/>
                <w:lang w:val="en-US" w:eastAsia="zh-CN"/>
              </w:rPr>
              <w:t>样品</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89F68">
            <w:pPr>
              <w:spacing w:line="360" w:lineRule="auto"/>
              <w:rPr>
                <w:rFonts w:hint="default"/>
                <w:color w:val="auto"/>
              </w:rPr>
            </w:pPr>
            <w:r>
              <w:rPr>
                <w:color w:val="auto"/>
              </w:rPr>
              <w:drawing>
                <wp:anchor distT="0" distB="0" distL="114300" distR="114300" simplePos="0" relativeHeight="251815936" behindDoc="0" locked="0" layoutInCell="1" allowOverlap="1">
                  <wp:simplePos x="0" y="0"/>
                  <wp:positionH relativeFrom="column">
                    <wp:posOffset>471805</wp:posOffset>
                  </wp:positionH>
                  <wp:positionV relativeFrom="paragraph">
                    <wp:posOffset>123190</wp:posOffset>
                  </wp:positionV>
                  <wp:extent cx="932180" cy="595630"/>
                  <wp:effectExtent l="0" t="0" r="1270" b="13970"/>
                  <wp:wrapNone/>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44"/>
                          <a:stretch>
                            <a:fillRect/>
                          </a:stretch>
                        </pic:blipFill>
                        <pic:spPr>
                          <a:xfrm>
                            <a:off x="0" y="0"/>
                            <a:ext cx="932180" cy="5956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211E0">
            <w:pPr>
              <w:keepNext w:val="0"/>
              <w:keepLines w:val="0"/>
              <w:widowControl/>
              <w:suppressLineNumbers w:val="0"/>
              <w:spacing w:before="0" w:beforeAutospacing="0" w:after="0" w:afterAutospacing="0"/>
              <w:ind w:left="0" w:right="0" w:firstLine="422"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1.面板：</w:t>
            </w:r>
          </w:p>
          <w:p w14:paraId="5A454C78">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1）材质：采用优质ABS塑料一级新料一体注塑成型，具有较高的耐冲击，抗拉强度和抗弯强度。                                                    </w:t>
            </w:r>
          </w:p>
          <w:p w14:paraId="2E1B3EA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2）尺寸：618*415*20mm±5mm                                 </w:t>
            </w:r>
          </w:p>
          <w:p w14:paraId="463672FB">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3）功能：</w:t>
            </w:r>
          </w:p>
          <w:p w14:paraId="0347A323">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①面板前端设置有笔槽设计，用于放置临时书写工具及置物。         </w:t>
            </w:r>
          </w:p>
          <w:p w14:paraId="18E070A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② 四周及底部无毛边，不刮手。                                                                            </w:t>
            </w:r>
          </w:p>
          <w:p w14:paraId="724A04D3">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③表面得需有细纹咬花，不得有反光现象。</w:t>
            </w:r>
          </w:p>
          <w:p w14:paraId="01F684AF">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4）组合设计：面板底部有强化承重之设计。锁入一根承重方型钢管，并与面板底部平齐。尺寸规格为15mm×25mm×壁厚1.0mm。由螺丝锁定于面板底部。                                                                              </w:t>
            </w:r>
          </w:p>
          <w:p w14:paraId="2EA4D810">
            <w:pPr>
              <w:keepNext w:val="0"/>
              <w:keepLines w:val="0"/>
              <w:widowControl/>
              <w:suppressLineNumbers w:val="0"/>
              <w:spacing w:before="0" w:beforeAutospacing="0" w:after="0" w:afterAutospacing="0"/>
              <w:ind w:left="0" w:right="0" w:firstLine="422"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2. 书箱：</w:t>
            </w:r>
            <w:r>
              <w:rPr>
                <w:rFonts w:hint="eastAsia" w:ascii="宋体" w:hAnsi="宋体" w:eastAsia="宋体" w:cs="宋体"/>
                <w:b w:val="0"/>
                <w:bCs w:val="0"/>
                <w:i w:val="0"/>
                <w:color w:val="auto"/>
                <w:kern w:val="0"/>
                <w:sz w:val="21"/>
                <w:szCs w:val="21"/>
                <w:u w:val="none"/>
                <w:lang w:val="en-US" w:eastAsia="zh-CN" w:bidi="ar"/>
              </w:rPr>
              <w:t xml:space="preserve"> </w:t>
            </w:r>
          </w:p>
          <w:p w14:paraId="3A71272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1）材质：采用PP塑料一级新料一体注塑成型，抗压、耐磨、耐冲击，强韧而不脆裂。 拒绝回收料生产。 </w:t>
            </w:r>
          </w:p>
          <w:p w14:paraId="6202667F">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2）内径尺寸为高度130mm±5mm,宽度460mm±5mm,深度360mm±5mm,屉箱厚度不少于4mm。书箱底部有排水槽缝之设计，排水槽不小于10条，并设有一条笔槽。   </w:t>
            </w:r>
          </w:p>
          <w:p w14:paraId="7912FA38">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3.桌架：底脚用φ32mm*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mm圆形钢管，横杠用φ25mm*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mm圆形钢管，左右升降管用φ25mm*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 xml:space="preserve">mm圆形钢管，激光刻标高度指示；左右脚架各加装一组机械调节升降器，传动齿轮采用冷锻加工技术并淬火处理，螺杆采用金属材质，齿轮箱采用锌合金材料，升降螺杆采用T型螺杆转动，手摇式升降。 </w:t>
            </w:r>
          </w:p>
          <w:p w14:paraId="7388A991">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4.前脚垫尺寸：长120*宽36*高100mm±5mm（壁厚2mm）、后脚垫尺寸：长40*宽32*高38mm±5mm（壁厚2mm）、中套尺寸38*48mm±5mm（壁厚2mm），均采用环保PP塑料，后脚垫采用全新PP塑料和软胶防滑一体注塑成型，软胶防滑不可粘贴，防止脚套脱落需采用两颗螺丝加固。 </w:t>
            </w:r>
          </w:p>
          <w:p w14:paraId="3882A712">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5.桌子可调节升降： 尺寸为610mm-760mm手摇升降高度。</w:t>
            </w:r>
          </w:p>
          <w:p w14:paraId="54A5CC2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6.桌斗可倾斜45°。</w:t>
            </w:r>
          </w:p>
          <w:p w14:paraId="4A0878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午休椅</w:t>
            </w:r>
          </w:p>
          <w:p w14:paraId="79A43F0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午休椅升降高度可调，采用金属机械操控装置适合不同的学龄段，靠背可倾斜93-160度,拉伸靠背上缘枕托上移变成头靠，</w:t>
            </w:r>
            <w:r>
              <w:rPr>
                <w:rFonts w:hint="eastAsia" w:ascii="宋体" w:hAnsi="宋体" w:eastAsia="宋体" w:cs="宋体"/>
                <w:b/>
                <w:bCs/>
                <w:color w:val="auto"/>
                <w:sz w:val="21"/>
                <w:szCs w:val="21"/>
                <w:lang w:val="en-US" w:eastAsia="zh-CN"/>
              </w:rPr>
              <w:t>靠背与脚托为机械连动装置</w:t>
            </w:r>
            <w:r>
              <w:rPr>
                <w:rFonts w:hint="eastAsia" w:ascii="宋体" w:hAnsi="宋体" w:eastAsia="宋体" w:cs="宋体"/>
                <w:b w:val="0"/>
                <w:bCs w:val="0"/>
                <w:color w:val="auto"/>
                <w:sz w:val="21"/>
                <w:szCs w:val="21"/>
                <w:lang w:val="en-US" w:eastAsia="zh-CN"/>
              </w:rPr>
              <w:t>，通过扳手控制液压杆进行倾斜，并能连动复位，最大伸展尺寸1230毫米。</w:t>
            </w:r>
          </w:p>
          <w:p w14:paraId="521EDD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1、规格：</w:t>
            </w:r>
            <w:r>
              <w:rPr>
                <w:rFonts w:hint="eastAsia" w:ascii="宋体" w:hAnsi="宋体" w:eastAsia="宋体" w:cs="宋体"/>
                <w:b w:val="0"/>
                <w:bCs w:val="0"/>
                <w:color w:val="auto"/>
                <w:sz w:val="21"/>
                <w:szCs w:val="21"/>
                <w:lang w:val="en-US" w:eastAsia="zh-CN"/>
              </w:rPr>
              <w:t>左右扶手间距长410mm*前后腿宽480mm*座高340mm-420mm（±5mm），午休模式摆开全长1230mm</w:t>
            </w:r>
          </w:p>
          <w:p w14:paraId="58B6097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(注：高度采用手摇式升降调节,可按学生实际需要选择)。</w:t>
            </w:r>
          </w:p>
          <w:p w14:paraId="201781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2、椅面、靠背规格：</w:t>
            </w:r>
            <w:r>
              <w:rPr>
                <w:rFonts w:hint="eastAsia" w:ascii="宋体" w:hAnsi="宋体" w:eastAsia="宋体" w:cs="宋体"/>
                <w:b w:val="0"/>
                <w:bCs w:val="0"/>
                <w:color w:val="auto"/>
                <w:sz w:val="21"/>
                <w:szCs w:val="21"/>
                <w:lang w:val="en-US" w:eastAsia="zh-CN"/>
              </w:rPr>
              <w:t>椅面宽410mm，有效深380mm，靠背宽445mm*高410mm,头靠宽230mm×高145mm（±5mm）</w:t>
            </w:r>
          </w:p>
          <w:p w14:paraId="4579E5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3、靠背、椅面、头靠：</w:t>
            </w:r>
            <w:r>
              <w:rPr>
                <w:rFonts w:hint="eastAsia" w:ascii="宋体" w:hAnsi="宋体" w:eastAsia="宋体" w:cs="宋体"/>
                <w:b w:val="0"/>
                <w:bCs w:val="0"/>
                <w:color w:val="auto"/>
                <w:sz w:val="21"/>
                <w:szCs w:val="21"/>
                <w:lang w:val="en-US" w:eastAsia="zh-CN"/>
              </w:rPr>
              <w:t>采用PP耐冲击进口塑料一体射出成型，上方分布有均匀的镂空透气孔，坐感更舒适。椅面底部设有加强筋，有效提高椅面的韧性和坚固性，每2条加强筋间距中间方便升降支架横管嵌入。靠背采用PP材质，靠背上均匀分布有镂空透气孔。靠背中间设置有内置式滑槽，外形尺寸为40*250mm，头靠伸缩杆采用金属椭圆管。靠背后方两侧各有一条直插式槽，长220mm*宽45mm，固定方式更便捷，靠背可倾斜范围为92-160°。</w:t>
            </w:r>
          </w:p>
          <w:p w14:paraId="61265D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4、头靠</w:t>
            </w:r>
            <w:r>
              <w:rPr>
                <w:rFonts w:hint="eastAsia" w:ascii="宋体" w:hAnsi="宋体" w:eastAsia="宋体" w:cs="宋体"/>
                <w:b w:val="0"/>
                <w:bCs w:val="0"/>
                <w:color w:val="auto"/>
                <w:sz w:val="21"/>
                <w:szCs w:val="21"/>
                <w:lang w:val="en-US" w:eastAsia="zh-CN"/>
              </w:rPr>
              <w:t>：头靠上下升降距离135mm，并设有三档升降距离，可根据不同的需求进行选择，平时头靠收于靠背后部，需要时可抽出。</w:t>
            </w:r>
          </w:p>
          <w:p w14:paraId="07A33D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5、支架：</w:t>
            </w:r>
            <w:r>
              <w:rPr>
                <w:rFonts w:hint="eastAsia" w:ascii="宋体" w:hAnsi="宋体" w:eastAsia="宋体" w:cs="宋体"/>
                <w:b w:val="0"/>
                <w:bCs w:val="0"/>
                <w:color w:val="auto"/>
                <w:sz w:val="21"/>
                <w:szCs w:val="21"/>
                <w:lang w:val="en-US" w:eastAsia="zh-CN"/>
              </w:rPr>
              <w:t>支架钢管采用静电喷塑工艺，支架分升降支架、椅腿支架、升降脚托三部分组成。</w:t>
            </w:r>
          </w:p>
          <w:p w14:paraId="1D1D33F3">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升降支架：</w:t>
            </w:r>
            <w:r>
              <w:rPr>
                <w:rFonts w:hint="eastAsia" w:ascii="宋体" w:hAnsi="宋体" w:eastAsia="宋体" w:cs="宋体"/>
                <w:b w:val="0"/>
                <w:bCs w:val="0"/>
                <w:color w:val="auto"/>
                <w:sz w:val="21"/>
                <w:szCs w:val="21"/>
                <w:lang w:val="en-US" w:eastAsia="zh-CN"/>
              </w:rPr>
              <w:t>支架下方与椅腿支架连接钢管采用φ25mm壁厚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mm的圆管，上方两侧支撑架采用25*25mm壁厚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mm的方管，两侧支撑架中间设有前后二根横管，尺寸为34mm*16mm壁厚1.5mm的椭圆管。靠背背部左右各有一条连接支撑管架尺寸为34mm*16mm壁厚为</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0.1mm）与座板底部框架连接，通过气杆和转抽的作用可以调节靠背向后倾斜的角度。激光刻标高度指示；左右脚架各加装一组机械调节升降器，传动齿轮采用冷锻加工技术并淬火处理，螺杆采用金属材质，齿轮箱采用锌合金材料，升降螺杆采用T型螺杆转动，手摇式升降。手摇升降调节孔应有覆盖或保护装置。</w:t>
            </w:r>
          </w:p>
          <w:p w14:paraId="76425F14">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椅腿支架：</w:t>
            </w:r>
            <w:r>
              <w:rPr>
                <w:rFonts w:hint="eastAsia" w:ascii="宋体" w:hAnsi="宋体" w:eastAsia="宋体" w:cs="宋体"/>
                <w:b w:val="0"/>
                <w:bCs w:val="0"/>
                <w:color w:val="auto"/>
                <w:sz w:val="21"/>
                <w:szCs w:val="21"/>
                <w:lang w:val="en-US" w:eastAsia="zh-CN"/>
              </w:rPr>
              <w:t>椅腿和椅脚一体焊接而成。椅腿采用φ32mm壁厚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0mm的圆管，椅腿钢管内部设有一根六棱杆，方便与椅腿横管内部的转抽连接，通过手摇杆插入横管通孔卡住转抽，采用手摇方式调节椅子高度。椅脚长480mm（带脚套），采用φ32mm壁厚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mm的圆管。</w:t>
            </w:r>
          </w:p>
          <w:p w14:paraId="473E3F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bCs/>
                <w:color w:val="auto"/>
                <w:sz w:val="21"/>
                <w:szCs w:val="21"/>
                <w:lang w:val="en-US" w:eastAsia="zh-CN"/>
              </w:rPr>
              <w:t>升降脚托：</w:t>
            </w:r>
            <w:r>
              <w:rPr>
                <w:rFonts w:hint="eastAsia" w:ascii="宋体" w:hAnsi="宋体" w:eastAsia="宋体" w:cs="宋体"/>
                <w:b w:val="0"/>
                <w:bCs w:val="0"/>
                <w:color w:val="auto"/>
                <w:sz w:val="21"/>
                <w:szCs w:val="21"/>
                <w:lang w:val="en-US" w:eastAsia="zh-CN"/>
              </w:rPr>
              <w:t>通过气杆调节靠背向后倾倒时，带动座板底下2根尺寸Φ16*1.5连杆向前推动，带动脚托伸起。脚托采用全新环保pp材质，尺寸为360*260mm，表面分布有凹型槽，采用磨砂处理，纹路清晰，美观大方。</w:t>
            </w:r>
          </w:p>
          <w:p w14:paraId="53D3B2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6、横管：</w:t>
            </w:r>
            <w:r>
              <w:rPr>
                <w:rFonts w:hint="eastAsia" w:ascii="宋体" w:hAnsi="宋体" w:eastAsia="宋体" w:cs="宋体"/>
                <w:b w:val="0"/>
                <w:bCs w:val="0"/>
                <w:color w:val="auto"/>
                <w:sz w:val="21"/>
                <w:szCs w:val="21"/>
                <w:lang w:val="en-US" w:eastAsia="zh-CN"/>
              </w:rPr>
              <w:t>椅腿支架横管与椅腿为一体焊接而成，呈一字型，采用φ25mm壁厚1.5mm的圆管。内部设有一根转抽，通过通孔连接左右两侧椅腿支架钢管内部的螺杆，通过手摇方式调节椅子高度。</w:t>
            </w:r>
          </w:p>
          <w:p w14:paraId="66613D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7、升降外套：</w:t>
            </w:r>
            <w:r>
              <w:rPr>
                <w:rFonts w:hint="eastAsia" w:ascii="宋体" w:hAnsi="宋体" w:eastAsia="宋体" w:cs="宋体"/>
                <w:b w:val="0"/>
                <w:bCs w:val="0"/>
                <w:color w:val="auto"/>
                <w:sz w:val="21"/>
                <w:szCs w:val="21"/>
                <w:lang w:val="en-US" w:eastAsia="zh-CN"/>
              </w:rPr>
              <w:t>采用PP和玻纤材质，外套底部呈半圆形，口部套住椅腿钢管口，升降部分钢管插入椅腿钢管口内连接。外套后侧有一个凸形螺丝孔，通过螺丝与椅腿固定，防止椅腿松动。</w:t>
            </w:r>
          </w:p>
          <w:p w14:paraId="6D8EA2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8、扶手：</w:t>
            </w:r>
            <w:r>
              <w:rPr>
                <w:rFonts w:hint="eastAsia" w:ascii="宋体" w:hAnsi="宋体" w:eastAsia="宋体" w:cs="宋体"/>
                <w:b w:val="0"/>
                <w:bCs w:val="0"/>
                <w:color w:val="auto"/>
                <w:sz w:val="21"/>
                <w:szCs w:val="21"/>
                <w:lang w:val="en-US" w:eastAsia="zh-CN"/>
              </w:rPr>
              <w:t>采用PP材质，与靠背一体注塑成型而成，整体呈U型，更加具有包裹性。</w:t>
            </w:r>
          </w:p>
          <w:p w14:paraId="4A68BA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9、脚套：</w:t>
            </w:r>
            <w:r>
              <w:rPr>
                <w:rFonts w:hint="eastAsia" w:ascii="宋体" w:hAnsi="宋体" w:eastAsia="宋体" w:cs="宋体"/>
                <w:b w:val="0"/>
                <w:bCs w:val="0"/>
                <w:color w:val="auto"/>
                <w:sz w:val="21"/>
                <w:szCs w:val="21"/>
                <w:lang w:val="en-US" w:eastAsia="zh-CN"/>
              </w:rPr>
              <w:t xml:space="preserve">前脚垫尺寸：38*45mm±5mm（壁厚2mm）、后脚垫尺寸：长117*宽34*高102mm±5mm（壁厚2mm）、中套尺寸38*58mm±5mm（壁厚2mm），均采用环保PP塑料，后脚垫采用全新PP塑料和软胶防滑一体注塑成型，软胶防滑不可粘贴，防止脚套脱落需采用两颗螺丝加固。 </w:t>
            </w:r>
          </w:p>
          <w:p w14:paraId="536D53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10、防护罩：</w:t>
            </w:r>
            <w:r>
              <w:rPr>
                <w:rFonts w:hint="eastAsia" w:ascii="宋体" w:hAnsi="宋体" w:eastAsia="宋体" w:cs="宋体"/>
                <w:b w:val="0"/>
                <w:bCs w:val="0"/>
                <w:color w:val="auto"/>
                <w:sz w:val="21"/>
                <w:szCs w:val="21"/>
                <w:lang w:val="en-US" w:eastAsia="zh-CN"/>
              </w:rPr>
              <w:t>采用PP材质注塑成型而成，尺寸为410*400*110mm，对座椅底部外露的操作机构有效的起到覆盖作用，尽可能降低在操作过程中造成伤害风险，提高使用近程的安全性。</w:t>
            </w:r>
          </w:p>
          <w:p w14:paraId="6A6E39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r>
              <w:rPr>
                <w:color w:val="auto"/>
              </w:rPr>
              <w:drawing>
                <wp:anchor distT="0" distB="0" distL="114300" distR="114300" simplePos="0" relativeHeight="251817984" behindDoc="0" locked="0" layoutInCell="1" allowOverlap="1">
                  <wp:simplePos x="0" y="0"/>
                  <wp:positionH relativeFrom="column">
                    <wp:posOffset>608965</wp:posOffset>
                  </wp:positionH>
                  <wp:positionV relativeFrom="paragraph">
                    <wp:posOffset>635</wp:posOffset>
                  </wp:positionV>
                  <wp:extent cx="2748915" cy="935990"/>
                  <wp:effectExtent l="0" t="0" r="13335" b="16510"/>
                  <wp:wrapNone/>
                  <wp:docPr id="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
                          <pic:cNvPicPr>
                            <a:picLocks noChangeAspect="1"/>
                          </pic:cNvPicPr>
                        </pic:nvPicPr>
                        <pic:blipFill>
                          <a:blip r:embed="rId45"/>
                          <a:stretch>
                            <a:fillRect/>
                          </a:stretch>
                        </pic:blipFill>
                        <pic:spPr>
                          <a:xfrm>
                            <a:off x="0" y="0"/>
                            <a:ext cx="2748915" cy="935990"/>
                          </a:xfrm>
                          <a:prstGeom prst="rect">
                            <a:avLst/>
                          </a:prstGeom>
                          <a:noFill/>
                          <a:ln>
                            <a:noFill/>
                          </a:ln>
                        </pic:spPr>
                      </pic:pic>
                    </a:graphicData>
                  </a:graphic>
                </wp:anchor>
              </w:drawing>
            </w:r>
          </w:p>
          <w:p w14:paraId="19B5E4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18BF29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1F1C16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31C4356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rFonts w:hint="eastAsia" w:ascii="宋体" w:hAnsi="宋体" w:eastAsia="宋体" w:cs="宋体"/>
                <w:b/>
                <w:bCs/>
                <w:color w:val="auto"/>
                <w:sz w:val="21"/>
                <w:szCs w:val="21"/>
                <w:lang w:val="en-US" w:eastAsia="zh-CN"/>
              </w:rPr>
              <w:t>11、涂装：</w:t>
            </w:r>
            <w:r>
              <w:rPr>
                <w:rFonts w:hint="eastAsia" w:ascii="宋体" w:hAnsi="宋体" w:eastAsia="宋体" w:cs="宋体"/>
                <w:b w:val="0"/>
                <w:bCs w:val="0"/>
                <w:color w:val="auto"/>
                <w:sz w:val="21"/>
                <w:szCs w:val="21"/>
                <w:lang w:val="en-US" w:eastAsia="zh-CN"/>
              </w:rPr>
              <w:t>椅子所有金属部件经过流水线抛丸工艺除锈和高温除油处理，采用静电喷塑高温固化，使涂层与金属表面的附着力更强，耐腐蚀，不易脱落。</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45CC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6BD0D90">
            <w:pPr>
              <w:spacing w:line="360" w:lineRule="auto"/>
              <w:jc w:val="center"/>
              <w:rPr>
                <w:rFonts w:hint="eastAsia"/>
                <w:color w:val="auto"/>
              </w:rPr>
            </w:pPr>
            <w:r>
              <w:rPr>
                <w:rFonts w:hint="eastAsia"/>
                <w:color w:val="auto"/>
                <w:lang w:val="en-US" w:eastAsia="zh-CN"/>
              </w:rPr>
              <w:t>1100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6C89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728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DB15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800800</w:t>
            </w:r>
          </w:p>
        </w:tc>
      </w:tr>
      <w:tr w14:paraId="1353C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46D43">
            <w:pPr>
              <w:spacing w:line="360" w:lineRule="auto"/>
              <w:jc w:val="center"/>
              <w:rPr>
                <w:color w:val="auto"/>
              </w:rPr>
            </w:pPr>
            <w:r>
              <w:rPr>
                <w:color w:val="auto"/>
                <w:lang w:val="en-US" w:eastAsia="zh-CN"/>
              </w:rPr>
              <w:t>17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D6941">
            <w:pPr>
              <w:spacing w:line="360" w:lineRule="auto"/>
              <w:jc w:val="center"/>
              <w:rPr>
                <w:color w:val="auto"/>
              </w:rPr>
            </w:pPr>
            <w:r>
              <w:rPr>
                <w:color w:val="auto"/>
                <w:lang w:val="en-US" w:eastAsia="zh-CN"/>
              </w:rPr>
              <w:t>雨伞收</w:t>
            </w:r>
            <w:r>
              <w:rPr>
                <w:color w:val="auto"/>
                <w:lang w:val="en-US" w:eastAsia="zh-CN"/>
              </w:rPr>
              <w:br w:type="textWrapping"/>
            </w:r>
            <w:r>
              <w:rPr>
                <w:color w:val="auto"/>
                <w:lang w:val="en-US" w:eastAsia="zh-CN"/>
              </w:rPr>
              <w:t>纳架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F1DE9">
            <w:pPr>
              <w:spacing w:line="360" w:lineRule="auto"/>
              <w:rPr>
                <w:rFonts w:hint="default"/>
                <w:color w:val="auto"/>
              </w:rPr>
            </w:pPr>
            <w:r>
              <w:rPr>
                <w:rFonts w:hint="default"/>
                <w:color w:val="auto"/>
                <w:lang w:val="en-US" w:eastAsia="zh-CN"/>
              </w:rPr>
              <w:drawing>
                <wp:anchor distT="0" distB="0" distL="114300" distR="114300" simplePos="0" relativeHeight="251687936" behindDoc="0" locked="0" layoutInCell="1" allowOverlap="1">
                  <wp:simplePos x="0" y="0"/>
                  <wp:positionH relativeFrom="column">
                    <wp:posOffset>162560</wp:posOffset>
                  </wp:positionH>
                  <wp:positionV relativeFrom="paragraph">
                    <wp:posOffset>17145</wp:posOffset>
                  </wp:positionV>
                  <wp:extent cx="1257935" cy="1070610"/>
                  <wp:effectExtent l="0" t="0" r="18415" b="15240"/>
                  <wp:wrapNone/>
                  <wp:docPr id="178" name="image18"/>
                  <wp:cNvGraphicFramePr/>
                  <a:graphic xmlns:a="http://schemas.openxmlformats.org/drawingml/2006/main">
                    <a:graphicData uri="http://schemas.openxmlformats.org/drawingml/2006/picture">
                      <pic:pic xmlns:pic="http://schemas.openxmlformats.org/drawingml/2006/picture">
                        <pic:nvPicPr>
                          <pic:cNvPr id="178" name="image18"/>
                          <pic:cNvPicPr/>
                        </pic:nvPicPr>
                        <pic:blipFill>
                          <a:blip r:embed="rId46"/>
                          <a:stretch>
                            <a:fillRect/>
                          </a:stretch>
                        </pic:blipFill>
                        <pic:spPr>
                          <a:xfrm>
                            <a:off x="0" y="0"/>
                            <a:ext cx="1257935" cy="10706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7A16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规格：900mm*350mm*1200mm 可放置 45 把以上</w:t>
            </w:r>
            <w:r>
              <w:rPr>
                <w:rFonts w:hint="eastAsia"/>
                <w:color w:val="auto"/>
                <w:sz w:val="18"/>
                <w:szCs w:val="18"/>
                <w:lang w:val="en-US" w:eastAsia="zh-CN"/>
              </w:rPr>
              <w:t>；</w:t>
            </w:r>
            <w:r>
              <w:rPr>
                <w:color w:val="auto"/>
                <w:sz w:val="18"/>
                <w:szCs w:val="18"/>
                <w:lang w:val="en-US" w:eastAsia="zh-CN"/>
              </w:rPr>
              <w:br w:type="textWrapping"/>
            </w:r>
            <w:r>
              <w:rPr>
                <w:rFonts w:hint="default"/>
                <w:color w:val="auto"/>
                <w:sz w:val="18"/>
                <w:szCs w:val="18"/>
                <w:lang w:val="en-US" w:eastAsia="zh-CN"/>
              </w:rPr>
              <w:br w:type="textWrapping"/>
            </w:r>
            <w:r>
              <w:rPr>
                <w:color w:val="auto"/>
                <w:sz w:val="18"/>
                <w:szCs w:val="18"/>
                <w:lang w:val="en-US" w:eastAsia="zh-CN"/>
              </w:rPr>
              <w:t>材质：优质 1.0 冷轧钢板，表面 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1CCF">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FF8D83">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D498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BF88D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23256</w:t>
            </w:r>
          </w:p>
        </w:tc>
      </w:tr>
      <w:tr w14:paraId="0087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61B28">
            <w:pPr>
              <w:spacing w:line="360" w:lineRule="auto"/>
              <w:jc w:val="center"/>
              <w:rPr>
                <w:color w:val="auto"/>
              </w:rPr>
            </w:pPr>
            <w:r>
              <w:rPr>
                <w:color w:val="auto"/>
                <w:lang w:val="en-US" w:eastAsia="zh-CN"/>
              </w:rPr>
              <w:t>18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19B68">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D37BE">
            <w:pPr>
              <w:spacing w:line="360" w:lineRule="auto"/>
              <w:jc w:val="center"/>
              <w:rPr>
                <w:color w:val="auto"/>
              </w:rPr>
            </w:pPr>
            <w:r>
              <w:rPr>
                <w:color w:val="auto"/>
                <w:lang w:val="en-US" w:eastAsia="zh-CN"/>
              </w:rPr>
              <w:drawing>
                <wp:anchor distT="0" distB="0" distL="114300" distR="114300" simplePos="0" relativeHeight="251688960" behindDoc="0" locked="0" layoutInCell="1" allowOverlap="1">
                  <wp:simplePos x="0" y="0"/>
                  <wp:positionH relativeFrom="column">
                    <wp:posOffset>-29210</wp:posOffset>
                  </wp:positionH>
                  <wp:positionV relativeFrom="paragraph">
                    <wp:posOffset>226695</wp:posOffset>
                  </wp:positionV>
                  <wp:extent cx="1361440" cy="1405890"/>
                  <wp:effectExtent l="0" t="0" r="10160" b="3810"/>
                  <wp:wrapNone/>
                  <wp:docPr id="176" name="image19"/>
                  <wp:cNvGraphicFramePr/>
                  <a:graphic xmlns:a="http://schemas.openxmlformats.org/drawingml/2006/main">
                    <a:graphicData uri="http://schemas.openxmlformats.org/drawingml/2006/picture">
                      <pic:pic xmlns:pic="http://schemas.openxmlformats.org/drawingml/2006/picture">
                        <pic:nvPicPr>
                          <pic:cNvPr id="176" name="image19"/>
                          <pic:cNvPicPr/>
                        </pic:nvPicPr>
                        <pic:blipFill>
                          <a:blip r:embed="rId47"/>
                          <a:stretch>
                            <a:fillRect/>
                          </a:stretch>
                        </pic:blipFill>
                        <pic:spPr>
                          <a:xfrm>
                            <a:off x="0" y="0"/>
                            <a:ext cx="1361440" cy="1405890"/>
                          </a:xfrm>
                          <a:prstGeom prst="rect">
                            <a:avLst/>
                          </a:prstGeom>
                          <a:noFill/>
                          <a:ln>
                            <a:noFill/>
                          </a:ln>
                        </pic:spPr>
                      </pic:pic>
                    </a:graphicData>
                  </a:graphic>
                </wp:anchor>
              </w:draw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A273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桌面尺寸：</w:t>
            </w:r>
            <w:r>
              <w:rPr>
                <w:rFonts w:hint="default"/>
                <w:color w:val="auto"/>
                <w:sz w:val="18"/>
                <w:szCs w:val="18"/>
                <w:lang w:val="en-US" w:eastAsia="zh-CN"/>
              </w:rPr>
              <w:t>1200mm*700mm*760mm</w:t>
            </w:r>
            <w:r>
              <w:rPr>
                <w:rFonts w:hint="eastAsia"/>
                <w:color w:val="auto"/>
                <w:sz w:val="18"/>
                <w:szCs w:val="18"/>
                <w:lang w:val="en-US" w:eastAsia="zh-CN"/>
              </w:rPr>
              <w:t>；</w:t>
            </w:r>
            <w:r>
              <w:rPr>
                <w:rFonts w:hint="default"/>
                <w:color w:val="auto"/>
                <w:sz w:val="18"/>
                <w:szCs w:val="18"/>
                <w:lang w:val="en-US" w:eastAsia="zh-CN"/>
              </w:rPr>
              <w:t xml:space="preserve"> </w:t>
            </w:r>
          </w:p>
          <w:p w14:paraId="59CB52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储物柜尺寸：</w:t>
            </w:r>
            <w:r>
              <w:rPr>
                <w:rFonts w:hint="default"/>
                <w:color w:val="auto"/>
                <w:sz w:val="18"/>
                <w:szCs w:val="18"/>
                <w:lang w:val="en-US" w:eastAsia="zh-CN"/>
              </w:rPr>
              <w:t>1500mm*300mm*1500mm</w:t>
            </w:r>
            <w:r>
              <w:rPr>
                <w:rFonts w:hint="eastAsia"/>
                <w:color w:val="auto"/>
                <w:sz w:val="18"/>
                <w:szCs w:val="18"/>
                <w:lang w:val="en-US" w:eastAsia="zh-CN"/>
              </w:rPr>
              <w:t>；</w:t>
            </w:r>
            <w:r>
              <w:rPr>
                <w:rFonts w:hint="default"/>
                <w:color w:val="auto"/>
                <w:sz w:val="18"/>
                <w:szCs w:val="18"/>
                <w:lang w:val="en-US" w:eastAsia="zh-CN"/>
              </w:rPr>
              <w:t xml:space="preserve"> </w:t>
            </w:r>
          </w:p>
          <w:p w14:paraId="6FB2BC6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颜色：同图片接近。</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、材质：台面采用实木多层板，台面厚度不得少于</w:t>
            </w:r>
            <w:r>
              <w:rPr>
                <w:rFonts w:hint="default"/>
                <w:color w:val="auto"/>
                <w:sz w:val="18"/>
                <w:szCs w:val="18"/>
                <w:lang w:val="en-US" w:eastAsia="zh-CN"/>
              </w:rPr>
              <w:t xml:space="preserve"> 25mm</w:t>
            </w:r>
            <w:r>
              <w:rPr>
                <w:rFonts w:hint="eastAsia"/>
                <w:color w:val="auto"/>
                <w:sz w:val="18"/>
                <w:szCs w:val="18"/>
                <w:lang w:val="en-US" w:eastAsia="zh-CN"/>
              </w:rPr>
              <w:t>。饰面采用三聚氰胺高端饰面。木材质感强，纹理清晰，绿色环保，经过防潮、防虫、防腐化学处理，抗硬度性能良好，具耐磨、耐腐蚀、耐划痕、耐烫等特点。</w:t>
            </w:r>
            <w:r>
              <w:rPr>
                <w:rFonts w:hint="default"/>
                <w:color w:val="auto"/>
                <w:sz w:val="18"/>
                <w:szCs w:val="18"/>
                <w:lang w:val="en-US" w:eastAsia="zh-CN"/>
              </w:rPr>
              <w:br w:type="textWrapping"/>
            </w:r>
            <w:r>
              <w:rPr>
                <w:rFonts w:hint="default"/>
                <w:color w:val="auto"/>
                <w:sz w:val="18"/>
                <w:szCs w:val="18"/>
                <w:lang w:val="en-US" w:eastAsia="zh-CN"/>
              </w:rPr>
              <w:t>2</w:t>
            </w:r>
            <w:r>
              <w:rPr>
                <w:rFonts w:hint="eastAsia"/>
                <w:color w:val="auto"/>
                <w:sz w:val="18"/>
                <w:szCs w:val="18"/>
                <w:lang w:val="en-US" w:eastAsia="zh-CN"/>
              </w:rPr>
              <w:t>、钢架：无缝高强度钢管。拉杆壁厚</w:t>
            </w:r>
            <w:r>
              <w:rPr>
                <w:rFonts w:hint="default"/>
                <w:color w:val="auto"/>
                <w:sz w:val="18"/>
                <w:szCs w:val="18"/>
                <w:lang w:val="en-US" w:eastAsia="zh-CN"/>
              </w:rPr>
              <w:t xml:space="preserve"> 1.2mm</w:t>
            </w:r>
            <w:r>
              <w:rPr>
                <w:rFonts w:hint="eastAsia"/>
                <w:color w:val="auto"/>
                <w:sz w:val="18"/>
                <w:szCs w:val="18"/>
                <w:lang w:val="en-US" w:eastAsia="zh-CN"/>
              </w:rPr>
              <w:t>，</w:t>
            </w:r>
            <w:r>
              <w:rPr>
                <w:rFonts w:hint="default"/>
                <w:color w:val="auto"/>
                <w:sz w:val="18"/>
                <w:szCs w:val="18"/>
                <w:lang w:val="en-US" w:eastAsia="zh-CN"/>
              </w:rPr>
              <w:t xml:space="preserve">25*40mm </w:t>
            </w:r>
            <w:r>
              <w:rPr>
                <w:rFonts w:hint="eastAsia"/>
                <w:color w:val="auto"/>
                <w:sz w:val="18"/>
                <w:szCs w:val="18"/>
                <w:lang w:val="en-US" w:eastAsia="zh-CN"/>
              </w:rPr>
              <w:t>方管；桌脚壁厚</w:t>
            </w:r>
            <w:r>
              <w:rPr>
                <w:rFonts w:hint="default"/>
                <w:color w:val="auto"/>
                <w:sz w:val="18"/>
                <w:szCs w:val="18"/>
                <w:lang w:val="en-US" w:eastAsia="zh-CN"/>
              </w:rPr>
              <w:t xml:space="preserve"> 1.5mm</w:t>
            </w:r>
            <w:r>
              <w:rPr>
                <w:rFonts w:hint="eastAsia"/>
                <w:color w:val="auto"/>
                <w:sz w:val="18"/>
                <w:szCs w:val="18"/>
                <w:lang w:val="en-US" w:eastAsia="zh-CN"/>
              </w:rPr>
              <w:t>，</w:t>
            </w:r>
            <w:r>
              <w:rPr>
                <w:rFonts w:hint="default"/>
                <w:color w:val="auto"/>
                <w:sz w:val="18"/>
                <w:szCs w:val="18"/>
                <w:lang w:val="en-US" w:eastAsia="zh-CN"/>
              </w:rPr>
              <w:t>30*60mm</w:t>
            </w:r>
            <w:r>
              <w:rPr>
                <w:rFonts w:hint="eastAsia"/>
                <w:color w:val="auto"/>
                <w:sz w:val="18"/>
                <w:szCs w:val="18"/>
                <w:lang w:val="en-US" w:eastAsia="zh-CN"/>
              </w:rPr>
              <w:t>方管；钢架连接件为铝压铸连接件；钢管依据</w:t>
            </w:r>
            <w:r>
              <w:rPr>
                <w:rFonts w:hint="default"/>
                <w:color w:val="auto"/>
                <w:sz w:val="18"/>
                <w:szCs w:val="18"/>
                <w:lang w:val="en-US" w:eastAsia="zh-CN"/>
              </w:rPr>
              <w:t xml:space="preserve"> GB/T 3325-2017 </w:t>
            </w:r>
            <w:r>
              <w:rPr>
                <w:rFonts w:hint="eastAsia"/>
                <w:color w:val="auto"/>
                <w:sz w:val="18"/>
                <w:szCs w:val="18"/>
                <w:lang w:val="en-US" w:eastAsia="zh-CN"/>
              </w:rPr>
              <w:t>标准，包含：外观、抗盐雾。</w:t>
            </w:r>
          </w:p>
          <w:p w14:paraId="1184F31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3、使用优质环保胶粘剂：依据</w:t>
            </w:r>
            <w:r>
              <w:rPr>
                <w:rFonts w:hint="default"/>
                <w:color w:val="auto"/>
                <w:sz w:val="18"/>
                <w:szCs w:val="18"/>
                <w:lang w:val="en-US" w:eastAsia="zh-CN"/>
              </w:rPr>
              <w:t xml:space="preserve"> GB18583-2008 </w:t>
            </w:r>
            <w:r>
              <w:rPr>
                <w:rFonts w:hint="eastAsia"/>
                <w:color w:val="auto"/>
                <w:sz w:val="18"/>
                <w:szCs w:val="18"/>
                <w:lang w:val="en-US" w:eastAsia="zh-CN"/>
              </w:rPr>
              <w:t>标准，包含：总挥发性有机物；指标达到目前适用国家环境保护标准。</w:t>
            </w:r>
            <w:r>
              <w:rPr>
                <w:rFonts w:hint="default"/>
                <w:color w:val="auto"/>
                <w:sz w:val="18"/>
                <w:szCs w:val="18"/>
                <w:lang w:val="en-US" w:eastAsia="zh-CN"/>
              </w:rPr>
              <w:br w:type="textWrapping"/>
            </w:r>
            <w:r>
              <w:rPr>
                <w:rFonts w:hint="eastAsia"/>
                <w:color w:val="auto"/>
                <w:sz w:val="18"/>
                <w:szCs w:val="18"/>
                <w:lang w:val="en-US" w:eastAsia="zh-CN"/>
              </w:rPr>
              <w:t>4、五金配件：铰链用缓冲，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eastAsia"/>
                <w:color w:val="auto"/>
                <w:sz w:val="18"/>
                <w:szCs w:val="18"/>
                <w:lang w:val="en-US" w:eastAsia="zh-CN"/>
              </w:rPr>
              <w:t>5、拉手：依据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p w14:paraId="36BB4446">
            <w:pPr>
              <w:pStyle w:val="3"/>
              <w:numPr>
                <w:ilvl w:val="0"/>
                <w:numId w:val="0"/>
              </w:numPr>
              <w:ind w:leftChars="0"/>
              <w:rPr>
                <w:rFonts w:hint="eastAsia" w:eastAsia="仿宋_GB2312"/>
                <w:color w:val="auto"/>
                <w:sz w:val="18"/>
                <w:szCs w:val="18"/>
                <w:lang w:val="en-US" w:eastAsia="zh-CN"/>
              </w:rPr>
            </w:pPr>
            <w:r>
              <w:rPr>
                <w:rFonts w:hint="eastAsia" w:ascii="宋体" w:hAnsi="宋体" w:eastAsia="宋体" w:cs="宋体"/>
                <w:b w:val="0"/>
                <w:bCs w:val="0"/>
                <w:color w:val="auto"/>
                <w:sz w:val="18"/>
                <w:szCs w:val="18"/>
                <w:lang w:val="en-US" w:eastAsia="zh-CN"/>
              </w:rPr>
              <w:t>6、其他要求：颜色亮一点。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52E8C">
            <w:pPr>
              <w:spacing w:line="360" w:lineRule="auto"/>
              <w:jc w:val="center"/>
              <w:rPr>
                <w:color w:val="auto"/>
              </w:rPr>
            </w:pPr>
            <w:r>
              <w:rPr>
                <w:color w:val="auto"/>
                <w:lang w:val="en-US" w:eastAsia="zh-CN"/>
              </w:rPr>
              <w:t>位</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299604">
            <w:pPr>
              <w:spacing w:line="360" w:lineRule="auto"/>
              <w:jc w:val="center"/>
              <w:rPr>
                <w:rFonts w:hint="eastAsia"/>
                <w:color w:val="auto"/>
              </w:rPr>
            </w:pPr>
            <w:r>
              <w:rPr>
                <w:rFonts w:hint="eastAsia"/>
                <w:color w:val="auto"/>
                <w:lang w:val="en-US" w:eastAsia="zh-CN"/>
              </w:rPr>
              <w:t>60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3B82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2476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A832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148560</w:t>
            </w:r>
          </w:p>
        </w:tc>
      </w:tr>
      <w:tr w14:paraId="7DA8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DABE4">
            <w:pPr>
              <w:spacing w:line="360" w:lineRule="auto"/>
              <w:jc w:val="center"/>
              <w:rPr>
                <w:color w:val="auto"/>
              </w:rPr>
            </w:pPr>
            <w:r>
              <w:rPr>
                <w:color w:val="auto"/>
                <w:lang w:val="en-US" w:eastAsia="zh-CN"/>
              </w:rPr>
              <w:t>19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90FDE">
            <w:pPr>
              <w:spacing w:line="360" w:lineRule="auto"/>
              <w:jc w:val="center"/>
              <w:rPr>
                <w:color w:val="auto"/>
              </w:rPr>
            </w:pPr>
            <w:r>
              <w:rPr>
                <w:color w:val="auto"/>
                <w:lang w:val="en-US" w:eastAsia="zh-CN"/>
              </w:rPr>
              <w:t>二门书柜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CB8B1">
            <w:pPr>
              <w:spacing w:line="360" w:lineRule="auto"/>
              <w:rPr>
                <w:rFonts w:hint="default"/>
                <w:color w:val="auto"/>
              </w:rPr>
            </w:pPr>
            <w:r>
              <w:rPr>
                <w:rFonts w:hint="default"/>
                <w:color w:val="auto"/>
                <w:lang w:val="en-US" w:eastAsia="zh-CN"/>
              </w:rPr>
              <w:drawing>
                <wp:anchor distT="0" distB="0" distL="114300" distR="114300" simplePos="0" relativeHeight="251689984" behindDoc="0" locked="0" layoutInCell="1" allowOverlap="1">
                  <wp:simplePos x="0" y="0"/>
                  <wp:positionH relativeFrom="column">
                    <wp:posOffset>69215</wp:posOffset>
                  </wp:positionH>
                  <wp:positionV relativeFrom="paragraph">
                    <wp:posOffset>-25400</wp:posOffset>
                  </wp:positionV>
                  <wp:extent cx="1431290" cy="2338070"/>
                  <wp:effectExtent l="0" t="0" r="16510" b="5080"/>
                  <wp:wrapNone/>
                  <wp:docPr id="181" name="image20"/>
                  <wp:cNvGraphicFramePr/>
                  <a:graphic xmlns:a="http://schemas.openxmlformats.org/drawingml/2006/main">
                    <a:graphicData uri="http://schemas.openxmlformats.org/drawingml/2006/picture">
                      <pic:pic xmlns:pic="http://schemas.openxmlformats.org/drawingml/2006/picture">
                        <pic:nvPicPr>
                          <pic:cNvPr id="181" name="image20"/>
                          <pic:cNvPicPr/>
                        </pic:nvPicPr>
                        <pic:blipFill>
                          <a:blip r:embed="rId48"/>
                          <a:stretch>
                            <a:fillRect/>
                          </a:stretch>
                        </pic:blipFill>
                        <pic:spPr>
                          <a:xfrm>
                            <a:off x="0" y="0"/>
                            <a:ext cx="1431290" cy="23380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AB38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规格：800mm*400mm*2000mm</w:t>
            </w:r>
            <w:r>
              <w:rPr>
                <w:color w:val="auto"/>
                <w:sz w:val="18"/>
                <w:szCs w:val="18"/>
                <w:lang w:val="en-US" w:eastAsia="zh-CN"/>
              </w:rPr>
              <w:br w:type="textWrapping"/>
            </w:r>
            <w:r>
              <w:rPr>
                <w:color w:val="auto"/>
                <w:sz w:val="18"/>
                <w:szCs w:val="18"/>
                <w:lang w:val="en-US" w:eastAsia="zh-CN"/>
              </w:rPr>
              <w:t>1、面材：采用优质三聚氰胺饰面板。</w:t>
            </w:r>
            <w:r>
              <w:rPr>
                <w:color w:val="auto"/>
                <w:sz w:val="18"/>
                <w:szCs w:val="18"/>
                <w:lang w:val="en-US" w:eastAsia="zh-CN"/>
              </w:rPr>
              <w:br w:type="textWrapping"/>
            </w:r>
            <w:r>
              <w:rPr>
                <w:color w:val="auto"/>
                <w:sz w:val="18"/>
                <w:szCs w:val="18"/>
                <w:lang w:val="en-US" w:eastAsia="zh-CN"/>
              </w:rPr>
              <w:t>2、基材：采用 18mm</w:t>
            </w:r>
            <w:r>
              <w:rPr>
                <w:rFonts w:hint="eastAsia"/>
                <w:color w:val="auto"/>
                <w:sz w:val="18"/>
                <w:szCs w:val="18"/>
                <w:lang w:val="en-US" w:eastAsia="zh-CN"/>
              </w:rPr>
              <w:t>实木多层板</w:t>
            </w:r>
            <w:r>
              <w:rPr>
                <w:color w:val="auto"/>
                <w:sz w:val="18"/>
                <w:szCs w:val="18"/>
                <w:lang w:val="en-US" w:eastAsia="zh-CN"/>
              </w:rPr>
              <w:t>，依据GB/T3324-2017、GB18580-2017 标准，甲醛释放量≤0.124mg/m³ , 木材含水率达到国家环保标准，并经过防虫、防腐等化学处理。</w:t>
            </w:r>
            <w:r>
              <w:rPr>
                <w:color w:val="auto"/>
                <w:sz w:val="18"/>
                <w:szCs w:val="18"/>
                <w:lang w:val="en-US" w:eastAsia="zh-CN"/>
              </w:rPr>
              <w:br w:type="textWrapping"/>
            </w:r>
            <w:r>
              <w:rPr>
                <w:color w:val="auto"/>
                <w:sz w:val="18"/>
                <w:szCs w:val="18"/>
                <w:lang w:val="en-US" w:eastAsia="zh-CN"/>
              </w:rPr>
              <w:t>3、封边：采用与板材同色全自动封边机封边，厚度≥2.0mm，无缝封边，色泽均匀一致，具有良好的耐气候性能，确保在本地区气温 、湿度的变化中不受影响，能长期不变形、不开裂，耐污、耐磨、  防撞、防水、防虫，保证板材封边质量，延长产品使用寿命。</w:t>
            </w:r>
            <w:r>
              <w:rPr>
                <w:color w:val="auto"/>
                <w:sz w:val="18"/>
                <w:szCs w:val="18"/>
                <w:lang w:val="en-US" w:eastAsia="zh-CN"/>
              </w:rPr>
              <w:br w:type="textWrapping"/>
            </w:r>
            <w:r>
              <w:rPr>
                <w:color w:val="auto"/>
                <w:sz w:val="18"/>
                <w:szCs w:val="18"/>
                <w:lang w:val="en-US" w:eastAsia="zh-CN"/>
              </w:rPr>
              <w:t>4、胶水、采用国内优质品牌热溶胶，品质优异，正贴合及封边牢固，经得起寒冷和高温气候考验，胶水中含有害物质的含量远低于国家标准。</w:t>
            </w:r>
            <w:r>
              <w:rPr>
                <w:color w:val="auto"/>
                <w:sz w:val="18"/>
                <w:szCs w:val="18"/>
                <w:lang w:val="en-US" w:eastAsia="zh-CN"/>
              </w:rPr>
              <w:br w:type="textWrapping"/>
            </w:r>
            <w:r>
              <w:rPr>
                <w:color w:val="auto"/>
                <w:sz w:val="18"/>
                <w:szCs w:val="18"/>
                <w:lang w:val="en-US" w:eastAsia="zh-CN"/>
              </w:rPr>
              <w:t>5、五金配件：优质铰链用缓冲，304 不锈钢材质。</w:t>
            </w:r>
            <w:r>
              <w:rPr>
                <w:color w:val="auto"/>
                <w:sz w:val="18"/>
                <w:szCs w:val="18"/>
                <w:lang w:val="en-US" w:eastAsia="zh-CN"/>
              </w:rPr>
              <w:br w:type="textWrapping"/>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36EE6">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09DAAA">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9D6D9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78263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24860</w:t>
            </w:r>
          </w:p>
        </w:tc>
      </w:tr>
      <w:tr w14:paraId="60B4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09ABC">
            <w:pPr>
              <w:spacing w:line="360" w:lineRule="auto"/>
              <w:jc w:val="center"/>
              <w:rPr>
                <w:color w:val="auto"/>
              </w:rPr>
            </w:pPr>
            <w:r>
              <w:rPr>
                <w:color w:val="auto"/>
                <w:lang w:val="en-US" w:eastAsia="zh-CN"/>
              </w:rPr>
              <w:t>20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C0E23">
            <w:pPr>
              <w:spacing w:line="360" w:lineRule="auto"/>
              <w:jc w:val="center"/>
              <w:rPr>
                <w:color w:val="auto"/>
              </w:rPr>
            </w:pPr>
            <w:r>
              <w:rPr>
                <w:color w:val="auto"/>
                <w:lang w:val="en-US" w:eastAsia="zh-CN"/>
              </w:rPr>
              <w:t>二门茶</w:t>
            </w:r>
            <w:r>
              <w:rPr>
                <w:color w:val="auto"/>
                <w:lang w:val="en-US" w:eastAsia="zh-CN"/>
              </w:rPr>
              <w:br w:type="textWrapping"/>
            </w:r>
            <w:r>
              <w:rPr>
                <w:color w:val="auto"/>
                <w:lang w:val="en-US" w:eastAsia="zh-CN"/>
              </w:rPr>
              <w:t>水柜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2BD31">
            <w:pPr>
              <w:spacing w:line="360" w:lineRule="auto"/>
              <w:rPr>
                <w:rFonts w:hint="default"/>
                <w:color w:val="auto"/>
              </w:rPr>
            </w:pPr>
            <w:r>
              <w:rPr>
                <w:rFonts w:hint="default"/>
                <w:color w:val="auto"/>
                <w:lang w:val="en-US" w:eastAsia="zh-CN"/>
              </w:rPr>
              <w:drawing>
                <wp:anchor distT="0" distB="0" distL="114300" distR="114300" simplePos="0" relativeHeight="251691008" behindDoc="0" locked="0" layoutInCell="1" allowOverlap="1">
                  <wp:simplePos x="0" y="0"/>
                  <wp:positionH relativeFrom="column">
                    <wp:posOffset>234315</wp:posOffset>
                  </wp:positionH>
                  <wp:positionV relativeFrom="paragraph">
                    <wp:posOffset>459740</wp:posOffset>
                  </wp:positionV>
                  <wp:extent cx="1122045" cy="1122680"/>
                  <wp:effectExtent l="0" t="0" r="1905" b="1270"/>
                  <wp:wrapNone/>
                  <wp:docPr id="182" name="image21"/>
                  <wp:cNvGraphicFramePr/>
                  <a:graphic xmlns:a="http://schemas.openxmlformats.org/drawingml/2006/main">
                    <a:graphicData uri="http://schemas.openxmlformats.org/drawingml/2006/picture">
                      <pic:pic xmlns:pic="http://schemas.openxmlformats.org/drawingml/2006/picture">
                        <pic:nvPicPr>
                          <pic:cNvPr id="182" name="image21"/>
                          <pic:cNvPicPr/>
                        </pic:nvPicPr>
                        <pic:blipFill>
                          <a:blip r:embed="rId49"/>
                          <a:stretch>
                            <a:fillRect/>
                          </a:stretch>
                        </pic:blipFill>
                        <pic:spPr>
                          <a:xfrm>
                            <a:off x="0" y="0"/>
                            <a:ext cx="1122045" cy="11226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98E9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rPr>
            </w:pPr>
            <w:r>
              <w:rPr>
                <w:rFonts w:hint="eastAsia"/>
                <w:color w:val="auto"/>
                <w:sz w:val="18"/>
                <w:szCs w:val="18"/>
                <w:lang w:val="en-US" w:eastAsia="zh-CN"/>
              </w:rPr>
              <w:t>规格：</w:t>
            </w:r>
            <w:r>
              <w:rPr>
                <w:rFonts w:hint="default"/>
                <w:color w:val="auto"/>
                <w:sz w:val="18"/>
                <w:szCs w:val="18"/>
                <w:lang w:val="en-US" w:eastAsia="zh-CN"/>
              </w:rPr>
              <w:t>800mm*400mm*800mm</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、面材：采用优质三聚氰胺饰面板。</w:t>
            </w:r>
            <w:r>
              <w:rPr>
                <w:rFonts w:hint="default"/>
                <w:color w:val="auto"/>
                <w:sz w:val="18"/>
                <w:szCs w:val="18"/>
                <w:lang w:val="en-US" w:eastAsia="zh-CN"/>
              </w:rPr>
              <w:br w:type="textWrapping"/>
            </w:r>
            <w:r>
              <w:rPr>
                <w:rFonts w:hint="default"/>
                <w:color w:val="auto"/>
                <w:sz w:val="18"/>
                <w:szCs w:val="18"/>
                <w:lang w:val="en-US" w:eastAsia="zh-CN"/>
              </w:rPr>
              <w:t>2</w:t>
            </w:r>
            <w:r>
              <w:rPr>
                <w:rFonts w:hint="eastAsia"/>
                <w:color w:val="auto"/>
                <w:sz w:val="18"/>
                <w:szCs w:val="18"/>
                <w:lang w:val="en-US" w:eastAsia="zh-CN"/>
              </w:rPr>
              <w:t>、基材：采用</w:t>
            </w:r>
            <w:r>
              <w:rPr>
                <w:rFonts w:hint="default"/>
                <w:color w:val="auto"/>
                <w:sz w:val="18"/>
                <w:szCs w:val="18"/>
                <w:lang w:val="en-US" w:eastAsia="zh-CN"/>
              </w:rPr>
              <w:t xml:space="preserve"> 18mm</w:t>
            </w:r>
            <w:r>
              <w:rPr>
                <w:rFonts w:hint="eastAsia"/>
                <w:color w:val="auto"/>
                <w:sz w:val="18"/>
                <w:szCs w:val="18"/>
                <w:lang w:val="en-US" w:eastAsia="zh-CN"/>
              </w:rPr>
              <w:t>实木多层板，依据</w:t>
            </w:r>
            <w:r>
              <w:rPr>
                <w:rFonts w:hint="default"/>
                <w:color w:val="auto"/>
                <w:sz w:val="18"/>
                <w:szCs w:val="18"/>
                <w:lang w:val="en-US" w:eastAsia="zh-CN"/>
              </w:rPr>
              <w:t>GB/T3324-2017</w:t>
            </w:r>
            <w:r>
              <w:rPr>
                <w:rFonts w:hint="eastAsia"/>
                <w:color w:val="auto"/>
                <w:sz w:val="18"/>
                <w:szCs w:val="18"/>
                <w:lang w:val="en-US" w:eastAsia="zh-CN"/>
              </w:rPr>
              <w:t>、</w:t>
            </w:r>
            <w:r>
              <w:rPr>
                <w:rFonts w:hint="default"/>
                <w:color w:val="auto"/>
                <w:sz w:val="18"/>
                <w:szCs w:val="18"/>
                <w:lang w:val="en-US" w:eastAsia="zh-CN"/>
              </w:rPr>
              <w:t xml:space="preserve">GB18580-2017 </w:t>
            </w:r>
            <w:r>
              <w:rPr>
                <w:rFonts w:hint="eastAsia"/>
                <w:color w:val="auto"/>
                <w:sz w:val="18"/>
                <w:szCs w:val="18"/>
                <w:lang w:val="en-US" w:eastAsia="zh-CN"/>
              </w:rPr>
              <w:t>标准，甲醛释放量</w:t>
            </w:r>
            <w:r>
              <w:rPr>
                <w:rFonts w:hint="default"/>
                <w:color w:val="auto"/>
                <w:sz w:val="18"/>
                <w:szCs w:val="18"/>
                <w:lang w:val="en-US" w:eastAsia="zh-CN"/>
              </w:rPr>
              <w:t xml:space="preserve">≤0.124mg/m³ , </w:t>
            </w:r>
            <w:r>
              <w:rPr>
                <w:rFonts w:hint="eastAsia"/>
                <w:color w:val="auto"/>
                <w:sz w:val="18"/>
                <w:szCs w:val="18"/>
                <w:lang w:val="en-US" w:eastAsia="zh-CN"/>
              </w:rPr>
              <w:t>木材含水率达到国家环保标准，并经过防虫、防腐等化学处理。</w:t>
            </w:r>
            <w:r>
              <w:rPr>
                <w:rFonts w:hint="default"/>
                <w:color w:val="auto"/>
                <w:sz w:val="18"/>
                <w:szCs w:val="18"/>
                <w:lang w:val="en-US" w:eastAsia="zh-CN"/>
              </w:rPr>
              <w:br w:type="textWrapping"/>
            </w:r>
            <w:r>
              <w:rPr>
                <w:rFonts w:hint="default"/>
                <w:color w:val="auto"/>
                <w:sz w:val="18"/>
                <w:szCs w:val="18"/>
                <w:lang w:val="en-US" w:eastAsia="zh-CN"/>
              </w:rPr>
              <w:t>3</w:t>
            </w:r>
            <w:r>
              <w:rPr>
                <w:rFonts w:hint="eastAsia"/>
                <w:color w:val="auto"/>
                <w:sz w:val="18"/>
                <w:szCs w:val="18"/>
                <w:lang w:val="en-US" w:eastAsia="zh-CN"/>
              </w:rPr>
              <w:t>、封边：采用与板材同色全自动封边机封边，厚度</w:t>
            </w:r>
            <w:r>
              <w:rPr>
                <w:rFonts w:hint="default"/>
                <w:color w:val="auto"/>
                <w:sz w:val="18"/>
                <w:szCs w:val="18"/>
                <w:lang w:val="en-US" w:eastAsia="zh-CN"/>
              </w:rPr>
              <w:t>≥2.0mm</w:t>
            </w:r>
            <w:r>
              <w:rPr>
                <w:rFonts w:hint="eastAsia"/>
                <w:color w:val="auto"/>
                <w:sz w:val="18"/>
                <w:szCs w:val="18"/>
                <w:lang w:val="en-US" w:eastAsia="zh-CN"/>
              </w:rPr>
              <w:t>，无缝封边，色泽均匀一致，具有良好的耐气候性能，确保在本地区气温</w:t>
            </w:r>
            <w:r>
              <w:rPr>
                <w:rFonts w:hint="default"/>
                <w:color w:val="auto"/>
                <w:sz w:val="18"/>
                <w:szCs w:val="18"/>
                <w:lang w:val="en-US" w:eastAsia="zh-CN"/>
              </w:rPr>
              <w:t xml:space="preserve"> </w:t>
            </w:r>
            <w:r>
              <w:rPr>
                <w:rFonts w:hint="eastAsia"/>
                <w:color w:val="auto"/>
                <w:sz w:val="18"/>
                <w:szCs w:val="18"/>
                <w:lang w:val="en-US" w:eastAsia="zh-CN"/>
              </w:rPr>
              <w:t>、湿度的变化中不受影响，能长期不变形、不开裂，耐污、耐磨、</w:t>
            </w:r>
            <w:r>
              <w:rPr>
                <w:rFonts w:hint="default"/>
                <w:color w:val="auto"/>
                <w:sz w:val="18"/>
                <w:szCs w:val="18"/>
                <w:lang w:val="en-US" w:eastAsia="zh-CN"/>
              </w:rPr>
              <w:t xml:space="preserve">  </w:t>
            </w:r>
            <w:r>
              <w:rPr>
                <w:rFonts w:hint="eastAsia"/>
                <w:color w:val="auto"/>
                <w:sz w:val="18"/>
                <w:szCs w:val="18"/>
                <w:lang w:val="en-US" w:eastAsia="zh-CN"/>
              </w:rPr>
              <w:t>防撞、防水、防虫，保证板材封边质量，延长产品使用寿命。</w:t>
            </w:r>
            <w:r>
              <w:rPr>
                <w:rFonts w:hint="default"/>
                <w:color w:val="auto"/>
                <w:sz w:val="18"/>
                <w:szCs w:val="18"/>
                <w:lang w:val="en-US" w:eastAsia="zh-CN"/>
              </w:rPr>
              <w:br w:type="textWrapping"/>
            </w:r>
            <w:r>
              <w:rPr>
                <w:rFonts w:hint="default"/>
                <w:color w:val="auto"/>
                <w:sz w:val="18"/>
                <w:szCs w:val="18"/>
                <w:lang w:val="en-US" w:eastAsia="zh-CN"/>
              </w:rPr>
              <w:t>4</w:t>
            </w:r>
            <w:r>
              <w:rPr>
                <w:rFonts w:hint="eastAsia"/>
                <w:color w:val="auto"/>
                <w:sz w:val="18"/>
                <w:szCs w:val="18"/>
                <w:lang w:val="en-US" w:eastAsia="zh-CN"/>
              </w:rPr>
              <w:t>、胶水、采用国内优质品牌热溶胶，品质优异，正贴合及封边牢固，经得起寒冷和高温气候考验，胶水中含有害物质的含量远低于国家标准。</w:t>
            </w:r>
            <w:r>
              <w:rPr>
                <w:rFonts w:hint="default"/>
                <w:color w:val="auto"/>
                <w:sz w:val="18"/>
                <w:szCs w:val="18"/>
                <w:lang w:val="en-US" w:eastAsia="zh-CN"/>
              </w:rPr>
              <w:br w:type="textWrapping"/>
            </w:r>
            <w:r>
              <w:rPr>
                <w:rFonts w:hint="default"/>
                <w:color w:val="auto"/>
                <w:sz w:val="18"/>
                <w:szCs w:val="18"/>
                <w:lang w:val="en-US" w:eastAsia="zh-CN"/>
              </w:rPr>
              <w:t>5</w:t>
            </w:r>
            <w:r>
              <w:rPr>
                <w:rFonts w:hint="eastAsia"/>
                <w:color w:val="auto"/>
                <w:sz w:val="18"/>
                <w:szCs w:val="18"/>
                <w:lang w:val="en-US" w:eastAsia="zh-CN"/>
              </w:rPr>
              <w:t>、五金配件：优质铰链用缓冲，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default"/>
                <w:color w:val="auto"/>
                <w:sz w:val="18"/>
                <w:szCs w:val="18"/>
                <w:lang w:val="en-US" w:eastAsia="zh-CN"/>
              </w:rPr>
              <w:t>6</w:t>
            </w:r>
            <w:r>
              <w:rPr>
                <w:rFonts w:hint="eastAsia"/>
                <w:color w:val="auto"/>
                <w:sz w:val="18"/>
                <w:szCs w:val="18"/>
                <w:lang w:val="en-US" w:eastAsia="zh-CN"/>
              </w:rPr>
              <w:t>、拉手：依据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DD3A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7966B9">
            <w:pPr>
              <w:spacing w:line="360" w:lineRule="auto"/>
              <w:jc w:val="center"/>
              <w:rPr>
                <w:rFonts w:hint="eastAsia"/>
                <w:color w:val="auto"/>
              </w:rPr>
            </w:pPr>
            <w:r>
              <w:rPr>
                <w:rFonts w:hint="eastAsia"/>
                <w:color w:val="auto"/>
                <w:lang w:val="en-US" w:eastAsia="zh-CN"/>
              </w:rPr>
              <w:t>30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73B4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898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77C5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26940</w:t>
            </w:r>
          </w:p>
        </w:tc>
      </w:tr>
      <w:tr w14:paraId="161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A6D96">
            <w:pPr>
              <w:spacing w:line="360" w:lineRule="auto"/>
              <w:jc w:val="center"/>
              <w:rPr>
                <w:color w:val="auto"/>
              </w:rPr>
            </w:pPr>
            <w:r>
              <w:rPr>
                <w:color w:val="auto"/>
                <w:lang w:val="en-US" w:eastAsia="zh-CN"/>
              </w:rPr>
              <w:t>21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A66B4">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71512">
            <w:pPr>
              <w:spacing w:line="360" w:lineRule="auto"/>
              <w:rPr>
                <w:rFonts w:hint="default"/>
                <w:color w:val="auto"/>
              </w:rPr>
            </w:pPr>
            <w:r>
              <w:rPr>
                <w:rFonts w:hint="default"/>
                <w:color w:val="auto"/>
                <w:lang w:val="en-US" w:eastAsia="zh-CN"/>
              </w:rPr>
              <w:drawing>
                <wp:anchor distT="0" distB="0" distL="114300" distR="114300" simplePos="0" relativeHeight="251692032" behindDoc="0" locked="0" layoutInCell="1" allowOverlap="1">
                  <wp:simplePos x="0" y="0"/>
                  <wp:positionH relativeFrom="column">
                    <wp:posOffset>66040</wp:posOffset>
                  </wp:positionH>
                  <wp:positionV relativeFrom="paragraph">
                    <wp:posOffset>276860</wp:posOffset>
                  </wp:positionV>
                  <wp:extent cx="1534160" cy="2357755"/>
                  <wp:effectExtent l="0" t="0" r="8890" b="4445"/>
                  <wp:wrapNone/>
                  <wp:docPr id="172" name="image22"/>
                  <wp:cNvGraphicFramePr/>
                  <a:graphic xmlns:a="http://schemas.openxmlformats.org/drawingml/2006/main">
                    <a:graphicData uri="http://schemas.openxmlformats.org/drawingml/2006/picture">
                      <pic:pic xmlns:pic="http://schemas.openxmlformats.org/drawingml/2006/picture">
                        <pic:nvPicPr>
                          <pic:cNvPr id="172" name="image22"/>
                          <pic:cNvPicPr/>
                        </pic:nvPicPr>
                        <pic:blipFill>
                          <a:blip r:embed="rId50"/>
                          <a:stretch>
                            <a:fillRect/>
                          </a:stretch>
                        </pic:blipFill>
                        <pic:spPr>
                          <a:xfrm>
                            <a:off x="0" y="0"/>
                            <a:ext cx="1534160" cy="23577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1438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规格：椅子总高度</w:t>
            </w:r>
            <w:r>
              <w:rPr>
                <w:rFonts w:hint="default"/>
                <w:color w:val="auto"/>
                <w:sz w:val="18"/>
                <w:szCs w:val="18"/>
                <w:lang w:val="en-US" w:eastAsia="zh-CN"/>
              </w:rPr>
              <w:t xml:space="preserve"> 117-127cm</w:t>
            </w:r>
            <w:r>
              <w:rPr>
                <w:rFonts w:hint="eastAsia"/>
                <w:color w:val="auto"/>
                <w:sz w:val="18"/>
                <w:szCs w:val="18"/>
                <w:lang w:val="en-US" w:eastAsia="zh-CN"/>
              </w:rPr>
              <w:t>；扶手高度</w:t>
            </w:r>
            <w:r>
              <w:rPr>
                <w:rFonts w:hint="default"/>
                <w:color w:val="auto"/>
                <w:sz w:val="18"/>
                <w:szCs w:val="18"/>
                <w:lang w:val="en-US" w:eastAsia="zh-CN"/>
              </w:rPr>
              <w:t xml:space="preserve"> 62-72cm</w:t>
            </w:r>
            <w:r>
              <w:rPr>
                <w:rFonts w:hint="eastAsia"/>
                <w:color w:val="auto"/>
                <w:sz w:val="18"/>
                <w:szCs w:val="18"/>
                <w:lang w:val="en-US" w:eastAsia="zh-CN"/>
              </w:rPr>
              <w:t>；座面以上为高度</w:t>
            </w:r>
            <w:r>
              <w:rPr>
                <w:rFonts w:hint="default"/>
                <w:color w:val="auto"/>
                <w:sz w:val="18"/>
                <w:szCs w:val="18"/>
                <w:lang w:val="en-US" w:eastAsia="zh-CN"/>
              </w:rPr>
              <w:t xml:space="preserve"> 67-72CM</w:t>
            </w:r>
            <w:r>
              <w:rPr>
                <w:rFonts w:hint="eastAsia"/>
                <w:color w:val="auto"/>
                <w:sz w:val="18"/>
                <w:szCs w:val="18"/>
                <w:lang w:val="en-US" w:eastAsia="zh-CN"/>
              </w:rPr>
              <w:t>；背上宽为</w:t>
            </w:r>
            <w:r>
              <w:rPr>
                <w:rFonts w:hint="default"/>
                <w:color w:val="auto"/>
                <w:sz w:val="18"/>
                <w:szCs w:val="18"/>
                <w:lang w:val="en-US" w:eastAsia="zh-CN"/>
              </w:rPr>
              <w:t xml:space="preserve"> 42CM</w:t>
            </w:r>
            <w:r>
              <w:rPr>
                <w:rFonts w:hint="eastAsia"/>
                <w:color w:val="auto"/>
                <w:sz w:val="18"/>
                <w:szCs w:val="18"/>
                <w:lang w:val="en-US" w:eastAsia="zh-CN"/>
              </w:rPr>
              <w:t>；头枕宽度过为</w:t>
            </w:r>
            <w:r>
              <w:rPr>
                <w:rFonts w:hint="default"/>
                <w:color w:val="auto"/>
                <w:sz w:val="18"/>
                <w:szCs w:val="18"/>
                <w:lang w:val="en-US" w:eastAsia="zh-CN"/>
              </w:rPr>
              <w:t xml:space="preserve"> 30cm</w:t>
            </w:r>
            <w:r>
              <w:rPr>
                <w:rFonts w:hint="eastAsia"/>
                <w:color w:val="auto"/>
                <w:sz w:val="18"/>
                <w:szCs w:val="18"/>
                <w:lang w:val="en-US" w:eastAsia="zh-CN"/>
              </w:rPr>
              <w:t>；座椅总深度</w:t>
            </w:r>
            <w:r>
              <w:rPr>
                <w:rFonts w:hint="default"/>
                <w:color w:val="auto"/>
                <w:sz w:val="18"/>
                <w:szCs w:val="18"/>
                <w:lang w:val="en-US" w:eastAsia="zh-CN"/>
              </w:rPr>
              <w:t xml:space="preserve"> 64cm</w:t>
            </w:r>
            <w:r>
              <w:rPr>
                <w:rFonts w:hint="eastAsia"/>
                <w:color w:val="auto"/>
                <w:sz w:val="18"/>
                <w:szCs w:val="18"/>
                <w:lang w:val="en-US" w:eastAsia="zh-CN"/>
              </w:rPr>
              <w:t>，座内深</w:t>
            </w:r>
            <w:r>
              <w:rPr>
                <w:rFonts w:hint="default"/>
                <w:color w:val="auto"/>
                <w:sz w:val="18"/>
                <w:szCs w:val="18"/>
                <w:lang w:val="en-US" w:eastAsia="zh-CN"/>
              </w:rPr>
              <w:t xml:space="preserve"> 48cm;</w:t>
            </w:r>
            <w:r>
              <w:rPr>
                <w:rFonts w:hint="eastAsia"/>
                <w:color w:val="auto"/>
                <w:sz w:val="18"/>
                <w:szCs w:val="18"/>
                <w:lang w:val="en-US" w:eastAsia="zh-CN"/>
              </w:rPr>
              <w:t>扶手外宽</w:t>
            </w:r>
            <w:r>
              <w:rPr>
                <w:rFonts w:hint="default"/>
                <w:color w:val="auto"/>
                <w:sz w:val="18"/>
                <w:szCs w:val="18"/>
                <w:lang w:val="en-US" w:eastAsia="zh-CN"/>
              </w:rPr>
              <w:t xml:space="preserve"> 62cm;</w:t>
            </w:r>
            <w:r>
              <w:rPr>
                <w:rFonts w:hint="eastAsia"/>
                <w:color w:val="auto"/>
                <w:sz w:val="18"/>
                <w:szCs w:val="18"/>
                <w:lang w:val="en-US" w:eastAsia="zh-CN"/>
              </w:rPr>
              <w:t>扶手内空宽</w:t>
            </w:r>
            <w:r>
              <w:rPr>
                <w:rFonts w:hint="default"/>
                <w:color w:val="auto"/>
                <w:sz w:val="18"/>
                <w:szCs w:val="18"/>
                <w:lang w:val="en-US" w:eastAsia="zh-CN"/>
              </w:rPr>
              <w:t xml:space="preserve"> 52cm,</w:t>
            </w:r>
            <w:r>
              <w:rPr>
                <w:rFonts w:hint="eastAsia"/>
                <w:color w:val="auto"/>
                <w:sz w:val="18"/>
                <w:szCs w:val="18"/>
                <w:lang w:val="en-US" w:eastAsia="zh-CN"/>
              </w:rPr>
              <w:t>座面高度</w:t>
            </w:r>
            <w:r>
              <w:rPr>
                <w:rFonts w:hint="default"/>
                <w:color w:val="auto"/>
                <w:sz w:val="18"/>
                <w:szCs w:val="18"/>
                <w:lang w:val="en-US" w:eastAsia="zh-CN"/>
              </w:rPr>
              <w:t xml:space="preserve"> 43-53cm</w:t>
            </w:r>
            <w:r>
              <w:rPr>
                <w:rFonts w:hint="eastAsia"/>
                <w:color w:val="auto"/>
                <w:sz w:val="18"/>
                <w:szCs w:val="18"/>
                <w:lang w:val="en-US" w:eastAsia="zh-CN"/>
              </w:rPr>
              <w:t>，座面宽度</w:t>
            </w:r>
            <w:r>
              <w:rPr>
                <w:rFonts w:hint="default"/>
                <w:color w:val="auto"/>
                <w:sz w:val="18"/>
                <w:szCs w:val="18"/>
                <w:lang w:val="en-US" w:eastAsia="zh-CN"/>
              </w:rPr>
              <w:t xml:space="preserve"> 50cm;</w:t>
            </w:r>
            <w:r>
              <w:rPr>
                <w:rFonts w:hint="eastAsia"/>
                <w:color w:val="auto"/>
                <w:sz w:val="18"/>
                <w:szCs w:val="18"/>
                <w:lang w:val="en-US" w:eastAsia="zh-CN"/>
              </w:rPr>
              <w:t>椅脚架直径</w:t>
            </w:r>
            <w:r>
              <w:rPr>
                <w:rFonts w:hint="default"/>
                <w:color w:val="auto"/>
                <w:sz w:val="18"/>
                <w:szCs w:val="18"/>
                <w:lang w:val="en-US" w:eastAsia="zh-CN"/>
              </w:rPr>
              <w:t xml:space="preserve"> 70cm;</w:t>
            </w:r>
            <w:r>
              <w:rPr>
                <w:rFonts w:hint="eastAsia"/>
                <w:color w:val="auto"/>
                <w:sz w:val="18"/>
                <w:szCs w:val="18"/>
                <w:lang w:val="en-US" w:eastAsia="zh-CN"/>
              </w:rPr>
              <w:t>椅子平躺最大角度为</w:t>
            </w:r>
            <w:r>
              <w:rPr>
                <w:rFonts w:hint="default"/>
                <w:color w:val="auto"/>
                <w:sz w:val="18"/>
                <w:szCs w:val="18"/>
                <w:lang w:val="en-US" w:eastAsia="zh-CN"/>
              </w:rPr>
              <w:t xml:space="preserve"> 165 ° , </w:t>
            </w:r>
            <w:r>
              <w:rPr>
                <w:rFonts w:hint="eastAsia"/>
                <w:color w:val="auto"/>
                <w:sz w:val="18"/>
                <w:szCs w:val="18"/>
                <w:lang w:val="en-US" w:eastAsia="zh-CN"/>
              </w:rPr>
              <w:t>脚踏拉出长</w:t>
            </w:r>
            <w:r>
              <w:rPr>
                <w:rFonts w:hint="default"/>
                <w:color w:val="auto"/>
                <w:sz w:val="18"/>
                <w:szCs w:val="18"/>
                <w:lang w:val="en-US" w:eastAsia="zh-CN"/>
              </w:rPr>
              <w:t xml:space="preserve"> 42cm </w:t>
            </w:r>
            <w:r>
              <w:rPr>
                <w:rFonts w:hint="eastAsia"/>
                <w:color w:val="auto"/>
                <w:sz w:val="18"/>
                <w:szCs w:val="18"/>
                <w:lang w:val="en-US" w:eastAsia="zh-CN"/>
              </w:rPr>
              <w:t>平躺总长可达</w:t>
            </w:r>
            <w:r>
              <w:rPr>
                <w:rFonts w:hint="default"/>
                <w:color w:val="auto"/>
                <w:sz w:val="18"/>
                <w:szCs w:val="18"/>
                <w:lang w:val="en-US" w:eastAsia="zh-CN"/>
              </w:rPr>
              <w:t xml:space="preserve"> 170cm.</w:t>
            </w:r>
            <w:r>
              <w:rPr>
                <w:rFonts w:hint="eastAsia"/>
                <w:color w:val="auto"/>
                <w:sz w:val="18"/>
                <w:szCs w:val="18"/>
                <w:lang w:val="en-US" w:eastAsia="zh-CN"/>
              </w:rPr>
              <w:t>本产品外观尺寸允许有</w:t>
            </w:r>
            <w:r>
              <w:rPr>
                <w:rFonts w:hint="default"/>
                <w:color w:val="auto"/>
                <w:sz w:val="18"/>
                <w:szCs w:val="18"/>
                <w:lang w:val="en-US" w:eastAsia="zh-CN"/>
              </w:rPr>
              <w:t xml:space="preserve">±10mm </w:t>
            </w:r>
            <w:r>
              <w:rPr>
                <w:rFonts w:hint="eastAsia"/>
                <w:color w:val="auto"/>
                <w:sz w:val="18"/>
                <w:szCs w:val="18"/>
                <w:lang w:val="en-US" w:eastAsia="zh-CN"/>
              </w:rPr>
              <w:t>的偏差，其它不允许偏差。（注：测量样品时产品必须放置在水平地面或台面上！）</w:t>
            </w:r>
            <w:r>
              <w:rPr>
                <w:rFonts w:hint="default"/>
                <w:color w:val="auto"/>
                <w:sz w:val="18"/>
                <w:szCs w:val="18"/>
                <w:lang w:val="en-US" w:eastAsia="zh-CN"/>
              </w:rPr>
              <w:br w:type="textWrapping"/>
            </w:r>
            <w:r>
              <w:rPr>
                <w:rFonts w:hint="default"/>
                <w:color w:val="auto"/>
                <w:sz w:val="18"/>
                <w:szCs w:val="18"/>
                <w:lang w:val="en-US" w:eastAsia="zh-CN"/>
              </w:rPr>
              <w:t xml:space="preserve"> 1</w:t>
            </w:r>
            <w:r>
              <w:rPr>
                <w:rFonts w:hint="eastAsia"/>
                <w:color w:val="auto"/>
                <w:sz w:val="18"/>
                <w:szCs w:val="18"/>
                <w:lang w:val="en-US" w:eastAsia="zh-CN"/>
              </w:rPr>
              <w:t>、办公椅背架与采用</w:t>
            </w:r>
            <w:r>
              <w:rPr>
                <w:rFonts w:hint="default"/>
                <w:color w:val="auto"/>
                <w:sz w:val="18"/>
                <w:szCs w:val="18"/>
                <w:lang w:val="en-US" w:eastAsia="zh-CN"/>
              </w:rPr>
              <w:t xml:space="preserve">PA+30 </w:t>
            </w:r>
            <w:r>
              <w:rPr>
                <w:rFonts w:hint="eastAsia"/>
                <w:color w:val="auto"/>
                <w:sz w:val="18"/>
                <w:szCs w:val="18"/>
                <w:lang w:val="en-US" w:eastAsia="zh-CN"/>
              </w:rPr>
              <w:t>纤材料一次注塑成型，抗</w:t>
            </w:r>
            <w:r>
              <w:rPr>
                <w:rFonts w:hint="default"/>
                <w:color w:val="auto"/>
                <w:sz w:val="18"/>
                <w:szCs w:val="18"/>
                <w:lang w:val="en-US" w:eastAsia="zh-CN"/>
              </w:rPr>
              <w:t xml:space="preserve">UV </w:t>
            </w:r>
            <w:r>
              <w:rPr>
                <w:rFonts w:hint="eastAsia"/>
                <w:color w:val="auto"/>
                <w:sz w:val="18"/>
                <w:szCs w:val="18"/>
                <w:lang w:val="en-US" w:eastAsia="zh-CN"/>
              </w:rPr>
              <w:t>测试符合</w:t>
            </w:r>
            <w:r>
              <w:rPr>
                <w:rFonts w:hint="default"/>
                <w:color w:val="auto"/>
                <w:sz w:val="18"/>
                <w:szCs w:val="18"/>
                <w:lang w:val="en-US" w:eastAsia="zh-CN"/>
              </w:rPr>
              <w:t xml:space="preserve"> GB/T164422.1 </w:t>
            </w:r>
            <w:r>
              <w:rPr>
                <w:rFonts w:hint="eastAsia"/>
                <w:color w:val="auto"/>
                <w:sz w:val="18"/>
                <w:szCs w:val="18"/>
                <w:lang w:val="en-US" w:eastAsia="zh-CN"/>
              </w:rPr>
              <w:t>标准，整椅测试符合</w:t>
            </w:r>
            <w:r>
              <w:rPr>
                <w:rFonts w:hint="default"/>
                <w:color w:val="auto"/>
                <w:sz w:val="18"/>
                <w:szCs w:val="18"/>
                <w:lang w:val="en-US" w:eastAsia="zh-CN"/>
              </w:rPr>
              <w:t xml:space="preserve"> GB/T2280/1035 </w:t>
            </w:r>
            <w:r>
              <w:rPr>
                <w:rFonts w:hint="eastAsia"/>
                <w:color w:val="auto"/>
                <w:sz w:val="18"/>
                <w:szCs w:val="18"/>
                <w:lang w:val="en-US" w:eastAsia="zh-CN"/>
              </w:rPr>
              <w:t>标准。</w:t>
            </w:r>
          </w:p>
          <w:p w14:paraId="50D0468D">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90" w:leftChars="0" w:firstLine="0" w:firstLineChars="0"/>
              <w:textAlignment w:val="auto"/>
              <w:rPr>
                <w:rFonts w:hint="eastAsia"/>
                <w:color w:val="auto"/>
                <w:sz w:val="18"/>
                <w:szCs w:val="18"/>
                <w:lang w:val="en-US" w:eastAsia="zh-CN"/>
              </w:rPr>
            </w:pPr>
            <w:r>
              <w:rPr>
                <w:rFonts w:hint="eastAsia"/>
                <w:color w:val="auto"/>
                <w:sz w:val="18"/>
                <w:szCs w:val="18"/>
                <w:lang w:val="en-US" w:eastAsia="zh-CN"/>
              </w:rPr>
              <w:t>办公椅座框架采用</w:t>
            </w:r>
            <w:r>
              <w:rPr>
                <w:rFonts w:hint="default"/>
                <w:color w:val="auto"/>
                <w:sz w:val="18"/>
                <w:szCs w:val="18"/>
                <w:lang w:val="en-US" w:eastAsia="zh-CN"/>
              </w:rPr>
              <w:t xml:space="preserve">PA </w:t>
            </w:r>
            <w:r>
              <w:rPr>
                <w:rFonts w:hint="eastAsia"/>
                <w:color w:val="auto"/>
                <w:sz w:val="18"/>
                <w:szCs w:val="18"/>
                <w:lang w:val="en-US" w:eastAsia="zh-CN"/>
              </w:rPr>
              <w:t>加纤注塑一次成型，结构简单，沉重力强。</w:t>
            </w:r>
            <w:r>
              <w:rPr>
                <w:rFonts w:hint="default"/>
                <w:color w:val="auto"/>
                <w:sz w:val="18"/>
                <w:szCs w:val="18"/>
                <w:lang w:val="en-US" w:eastAsia="zh-CN"/>
              </w:rPr>
              <w:br w:type="textWrapping"/>
            </w:r>
            <w:r>
              <w:rPr>
                <w:rFonts w:hint="default"/>
                <w:color w:val="auto"/>
                <w:sz w:val="18"/>
                <w:szCs w:val="18"/>
                <w:lang w:val="en-US" w:eastAsia="zh-CN"/>
              </w:rPr>
              <w:t>3</w:t>
            </w:r>
            <w:r>
              <w:rPr>
                <w:rFonts w:hint="eastAsia"/>
                <w:color w:val="auto"/>
                <w:sz w:val="18"/>
                <w:szCs w:val="18"/>
                <w:lang w:val="en-US" w:eastAsia="zh-CN"/>
              </w:rPr>
              <w:t>、办公椅座垫海绵：采用高回弹聚氨酯高压发泡技术，座垫海绵密度应</w:t>
            </w:r>
            <w:r>
              <w:rPr>
                <w:rFonts w:hint="default"/>
                <w:color w:val="auto"/>
                <w:sz w:val="18"/>
                <w:szCs w:val="18"/>
                <w:lang w:val="en-US" w:eastAsia="zh-CN"/>
              </w:rPr>
              <w:t xml:space="preserve">≥55 </w:t>
            </w:r>
            <w:r>
              <w:rPr>
                <w:rFonts w:hint="eastAsia"/>
                <w:color w:val="auto"/>
                <w:sz w:val="18"/>
                <w:szCs w:val="18"/>
                <w:lang w:val="en-US" w:eastAsia="zh-CN"/>
              </w:rPr>
              <w:t>㎏</w:t>
            </w:r>
            <w:r>
              <w:rPr>
                <w:rFonts w:hint="default"/>
                <w:color w:val="auto"/>
                <w:sz w:val="18"/>
                <w:szCs w:val="18"/>
                <w:lang w:val="en-US" w:eastAsia="zh-CN"/>
              </w:rPr>
              <w:t>/m3</w:t>
            </w:r>
            <w:r>
              <w:rPr>
                <w:rFonts w:hint="eastAsia"/>
                <w:color w:val="auto"/>
                <w:sz w:val="18"/>
                <w:szCs w:val="18"/>
                <w:lang w:val="en-US" w:eastAsia="zh-CN"/>
              </w:rPr>
              <w:t>；该海绵不会因频繁使用而变形、起皱；坐感舒适。</w:t>
            </w:r>
          </w:p>
          <w:p w14:paraId="4A2CD5C0">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90" w:leftChars="0" w:firstLine="0" w:firstLineChars="0"/>
              <w:textAlignment w:val="auto"/>
              <w:rPr>
                <w:rFonts w:hint="default"/>
                <w:color w:val="auto"/>
                <w:sz w:val="18"/>
                <w:szCs w:val="18"/>
                <w:lang w:val="en-US" w:eastAsia="zh-CN"/>
              </w:rPr>
            </w:pPr>
            <w:r>
              <w:rPr>
                <w:rFonts w:hint="eastAsia"/>
                <w:color w:val="auto"/>
                <w:sz w:val="18"/>
                <w:szCs w:val="18"/>
                <w:lang w:val="en-US" w:eastAsia="zh-CN"/>
              </w:rPr>
              <w:t>座板：采用优质夹板经模具压弯成型，厚度应</w:t>
            </w:r>
            <w:r>
              <w:rPr>
                <w:rFonts w:hint="default"/>
                <w:color w:val="auto"/>
                <w:sz w:val="18"/>
                <w:szCs w:val="18"/>
                <w:lang w:val="en-US" w:eastAsia="zh-CN"/>
              </w:rPr>
              <w:t>≥12mm</w:t>
            </w:r>
            <w:r>
              <w:rPr>
                <w:rFonts w:hint="eastAsia"/>
                <w:color w:val="auto"/>
                <w:sz w:val="18"/>
                <w:szCs w:val="18"/>
                <w:lang w:val="en-US" w:eastAsia="zh-CN"/>
              </w:rPr>
              <w:t>。</w:t>
            </w:r>
            <w:r>
              <w:rPr>
                <w:rFonts w:hint="default"/>
                <w:color w:val="auto"/>
                <w:sz w:val="18"/>
                <w:szCs w:val="18"/>
                <w:lang w:val="en-US" w:eastAsia="zh-CN"/>
              </w:rPr>
              <w:br w:type="textWrapping"/>
            </w:r>
            <w:r>
              <w:rPr>
                <w:rFonts w:hint="default"/>
                <w:color w:val="auto"/>
                <w:sz w:val="18"/>
                <w:szCs w:val="18"/>
                <w:lang w:val="en-US" w:eastAsia="zh-CN"/>
              </w:rPr>
              <w:t>5</w:t>
            </w:r>
            <w:r>
              <w:rPr>
                <w:rFonts w:hint="eastAsia"/>
                <w:color w:val="auto"/>
                <w:sz w:val="18"/>
                <w:szCs w:val="18"/>
                <w:lang w:val="en-US" w:eastAsia="zh-CN"/>
              </w:rPr>
              <w:t>、座椅回弹：阻尼慢回位、回位轻盈无声，持久耐用，无噪音，座垫具备吸音及排气功能，保证良好排气效果。</w:t>
            </w:r>
            <w:r>
              <w:rPr>
                <w:rFonts w:hint="default"/>
                <w:color w:val="auto"/>
                <w:sz w:val="18"/>
                <w:szCs w:val="18"/>
                <w:lang w:val="en-US" w:eastAsia="zh-CN"/>
              </w:rPr>
              <w:br w:type="textWrapping"/>
            </w:r>
            <w:r>
              <w:rPr>
                <w:rFonts w:hint="default"/>
                <w:color w:val="auto"/>
                <w:sz w:val="18"/>
                <w:szCs w:val="18"/>
                <w:lang w:val="en-US" w:eastAsia="zh-CN"/>
              </w:rPr>
              <w:t>6</w:t>
            </w:r>
            <w:r>
              <w:rPr>
                <w:rFonts w:hint="eastAsia"/>
                <w:color w:val="auto"/>
                <w:sz w:val="18"/>
                <w:szCs w:val="18"/>
                <w:lang w:val="en-US" w:eastAsia="zh-CN"/>
              </w:rPr>
              <w:t>、椅背宽大，支撑强，可躺设计，并具有可调节高低的腰靠，适合午间休息，工艺更符合人体工程力学原理，办公人员座在椅子上腰部紧贴腰靠，支撑力度舒适，使办公成为一种享受！</w:t>
            </w:r>
            <w:r>
              <w:rPr>
                <w:rFonts w:hint="default"/>
                <w:color w:val="auto"/>
                <w:sz w:val="18"/>
                <w:szCs w:val="18"/>
                <w:lang w:val="en-US" w:eastAsia="zh-CN"/>
              </w:rPr>
              <w:br w:type="textWrapping"/>
            </w:r>
            <w:r>
              <w:rPr>
                <w:rFonts w:hint="default"/>
                <w:color w:val="auto"/>
                <w:sz w:val="18"/>
                <w:szCs w:val="18"/>
                <w:lang w:val="en-US" w:eastAsia="zh-CN"/>
              </w:rPr>
              <w:t>7</w:t>
            </w:r>
            <w:r>
              <w:rPr>
                <w:rFonts w:hint="eastAsia"/>
                <w:color w:val="auto"/>
                <w:sz w:val="18"/>
                <w:szCs w:val="18"/>
                <w:lang w:val="en-US" w:eastAsia="zh-CN"/>
              </w:rPr>
              <w:t>、椅背的后仰符合人体工学原理，高端大气，使用者的双肩踏实的落在宽大的椅背上，工作之余调节后仰功能，最大后仰可达</w:t>
            </w:r>
            <w:r>
              <w:rPr>
                <w:rFonts w:hint="default"/>
                <w:color w:val="auto"/>
                <w:sz w:val="18"/>
                <w:szCs w:val="18"/>
                <w:lang w:val="en-US" w:eastAsia="zh-CN"/>
              </w:rPr>
              <w:t xml:space="preserve"> 165 °,</w:t>
            </w:r>
            <w:r>
              <w:rPr>
                <w:rFonts w:hint="eastAsia"/>
                <w:color w:val="auto"/>
                <w:sz w:val="18"/>
                <w:szCs w:val="18"/>
                <w:lang w:val="en-US" w:eastAsia="zh-CN"/>
              </w:rPr>
              <w:t>几乎达到平躺，可以放松享受办公之余的的平静放松。</w:t>
            </w:r>
            <w:r>
              <w:rPr>
                <w:rFonts w:hint="default"/>
                <w:color w:val="auto"/>
                <w:sz w:val="18"/>
                <w:szCs w:val="18"/>
                <w:lang w:val="en-US" w:eastAsia="zh-CN"/>
              </w:rPr>
              <w:t xml:space="preserve"> 8</w:t>
            </w:r>
            <w:r>
              <w:rPr>
                <w:rFonts w:hint="eastAsia"/>
                <w:color w:val="auto"/>
                <w:sz w:val="18"/>
                <w:szCs w:val="18"/>
                <w:lang w:val="en-US" w:eastAsia="zh-CN"/>
              </w:rPr>
              <w:t>、头枕采用目前先进的</w:t>
            </w:r>
            <w:r>
              <w:rPr>
                <w:rFonts w:hint="default"/>
                <w:color w:val="auto"/>
                <w:sz w:val="18"/>
                <w:szCs w:val="18"/>
                <w:lang w:val="en-US" w:eastAsia="zh-CN"/>
              </w:rPr>
              <w:t xml:space="preserve"> 3D </w:t>
            </w:r>
            <w:r>
              <w:rPr>
                <w:rFonts w:hint="eastAsia"/>
                <w:color w:val="auto"/>
                <w:sz w:val="18"/>
                <w:szCs w:val="18"/>
                <w:lang w:val="en-US" w:eastAsia="zh-CN"/>
              </w:rPr>
              <w:t>技术，三关节调节，可以随使用者的需求调节高度与前后距离，符合大多数人群的体感需求！</w:t>
            </w:r>
            <w:r>
              <w:rPr>
                <w:rFonts w:hint="default"/>
                <w:color w:val="auto"/>
                <w:sz w:val="18"/>
                <w:szCs w:val="18"/>
                <w:lang w:val="en-US" w:eastAsia="zh-CN"/>
              </w:rPr>
              <w:br w:type="textWrapping"/>
            </w:r>
            <w:r>
              <w:rPr>
                <w:rFonts w:hint="default"/>
                <w:color w:val="auto"/>
                <w:sz w:val="18"/>
                <w:szCs w:val="18"/>
                <w:lang w:val="en-US" w:eastAsia="zh-CN"/>
              </w:rPr>
              <w:t>9</w:t>
            </w:r>
            <w:r>
              <w:rPr>
                <w:rFonts w:hint="eastAsia"/>
                <w:color w:val="auto"/>
                <w:sz w:val="18"/>
                <w:szCs w:val="18"/>
                <w:lang w:val="en-US" w:eastAsia="zh-CN"/>
              </w:rPr>
              <w:t>、底盘是办公转椅实现功能的主要部件，本椅底盘采用线控锁功能，优质钢线调控椅座的高度，也可调节椅背的仰度。操作简单，灵活方便。</w:t>
            </w:r>
            <w:r>
              <w:rPr>
                <w:rFonts w:hint="default"/>
                <w:color w:val="auto"/>
                <w:sz w:val="18"/>
                <w:szCs w:val="18"/>
                <w:lang w:val="en-US" w:eastAsia="zh-CN"/>
              </w:rPr>
              <w:br w:type="textWrapping"/>
            </w:r>
            <w:r>
              <w:rPr>
                <w:rFonts w:hint="default"/>
                <w:color w:val="auto"/>
                <w:sz w:val="18"/>
                <w:szCs w:val="18"/>
                <w:lang w:val="en-US" w:eastAsia="zh-CN"/>
              </w:rPr>
              <w:t>10</w:t>
            </w:r>
            <w:r>
              <w:rPr>
                <w:rFonts w:hint="eastAsia"/>
                <w:color w:val="auto"/>
                <w:sz w:val="18"/>
                <w:szCs w:val="18"/>
                <w:lang w:val="en-US" w:eastAsia="zh-CN"/>
              </w:rPr>
              <w:t>、扶手随着椅背的后仰活动。设计先进，扶手架采用一次</w:t>
            </w:r>
            <w:r>
              <w:rPr>
                <w:rFonts w:hint="default"/>
                <w:color w:val="auto"/>
                <w:sz w:val="18"/>
                <w:szCs w:val="18"/>
                <w:lang w:val="en-US" w:eastAsia="zh-CN"/>
              </w:rPr>
              <w:t xml:space="preserve"> PP </w:t>
            </w:r>
            <w:r>
              <w:rPr>
                <w:rFonts w:hint="eastAsia"/>
                <w:color w:val="auto"/>
                <w:sz w:val="18"/>
                <w:szCs w:val="18"/>
                <w:lang w:val="en-US" w:eastAsia="zh-CN"/>
              </w:rPr>
              <w:t>加纤的材料，扶手面软硬件适中，手感舒服。</w:t>
            </w:r>
            <w:r>
              <w:rPr>
                <w:rFonts w:hint="default"/>
                <w:color w:val="auto"/>
                <w:sz w:val="18"/>
                <w:szCs w:val="18"/>
                <w:lang w:val="en-US" w:eastAsia="zh-CN"/>
              </w:rPr>
              <w:br w:type="textWrapping"/>
            </w:r>
            <w:r>
              <w:rPr>
                <w:rFonts w:hint="default"/>
                <w:color w:val="auto"/>
                <w:sz w:val="18"/>
                <w:szCs w:val="18"/>
                <w:lang w:val="en-US" w:eastAsia="zh-CN"/>
              </w:rPr>
              <w:t>11</w:t>
            </w:r>
            <w:r>
              <w:rPr>
                <w:rFonts w:hint="eastAsia"/>
                <w:color w:val="auto"/>
                <w:sz w:val="18"/>
                <w:szCs w:val="18"/>
                <w:lang w:val="en-US" w:eastAsia="zh-CN"/>
              </w:rPr>
              <w:t>、面料：座面料采用弹性椅座面料，背面料选用办公椅专用强弹力纺织面料，软硬适中、手感舒适、粘接牢固，使用长时间无皱褶，无断裂、不起球、不褪色、耐磨、吸声、抗污。</w:t>
            </w:r>
            <w:r>
              <w:rPr>
                <w:rFonts w:hint="default"/>
                <w:color w:val="auto"/>
                <w:sz w:val="18"/>
                <w:szCs w:val="18"/>
                <w:lang w:val="en-US" w:eastAsia="zh-CN"/>
              </w:rPr>
              <w:br w:type="textWrapping"/>
            </w:r>
            <w:r>
              <w:rPr>
                <w:rFonts w:hint="default"/>
                <w:color w:val="auto"/>
                <w:sz w:val="18"/>
                <w:szCs w:val="18"/>
                <w:lang w:val="en-US" w:eastAsia="zh-CN"/>
              </w:rPr>
              <w:t>12</w:t>
            </w:r>
            <w:r>
              <w:rPr>
                <w:rFonts w:hint="eastAsia"/>
                <w:color w:val="auto"/>
                <w:sz w:val="18"/>
                <w:szCs w:val="18"/>
                <w:lang w:val="en-US" w:eastAsia="zh-CN"/>
              </w:rPr>
              <w:t>、椅脚架：</w:t>
            </w:r>
            <w:r>
              <w:rPr>
                <w:rFonts w:hint="default"/>
                <w:color w:val="auto"/>
                <w:sz w:val="18"/>
                <w:szCs w:val="18"/>
                <w:lang w:val="en-US" w:eastAsia="zh-CN"/>
              </w:rPr>
              <w:t>340#</w:t>
            </w:r>
            <w:r>
              <w:rPr>
                <w:rFonts w:hint="eastAsia"/>
                <w:color w:val="auto"/>
                <w:sz w:val="18"/>
                <w:szCs w:val="18"/>
                <w:lang w:val="en-US" w:eastAsia="zh-CN"/>
              </w:rPr>
              <w:t>黑色</w:t>
            </w:r>
            <w:r>
              <w:rPr>
                <w:rFonts w:hint="default"/>
                <w:color w:val="auto"/>
                <w:sz w:val="18"/>
                <w:szCs w:val="18"/>
                <w:lang w:val="en-US" w:eastAsia="zh-CN"/>
              </w:rPr>
              <w:t xml:space="preserve"> PA </w:t>
            </w:r>
            <w:r>
              <w:rPr>
                <w:rFonts w:hint="eastAsia"/>
                <w:color w:val="auto"/>
                <w:sz w:val="18"/>
                <w:szCs w:val="18"/>
                <w:lang w:val="en-US" w:eastAsia="zh-CN"/>
              </w:rPr>
              <w:t>加</w:t>
            </w:r>
            <w:r>
              <w:rPr>
                <w:rFonts w:hint="default"/>
                <w:color w:val="auto"/>
                <w:sz w:val="18"/>
                <w:szCs w:val="18"/>
                <w:lang w:val="en-US" w:eastAsia="zh-CN"/>
              </w:rPr>
              <w:t>35</w:t>
            </w:r>
            <w:r>
              <w:rPr>
                <w:rFonts w:hint="eastAsia"/>
                <w:color w:val="auto"/>
                <w:sz w:val="18"/>
                <w:szCs w:val="18"/>
                <w:lang w:val="en-US" w:eastAsia="zh-CN"/>
              </w:rPr>
              <w:t>纤一次注塑成型，抗冲击，耐疲劳，（符合</w:t>
            </w:r>
            <w:r>
              <w:rPr>
                <w:rFonts w:hint="default"/>
                <w:color w:val="auto"/>
                <w:sz w:val="18"/>
                <w:szCs w:val="18"/>
                <w:lang w:val="en-US" w:eastAsia="zh-CN"/>
              </w:rPr>
              <w:t xml:space="preserve"> GB/T2056</w:t>
            </w:r>
            <w:r>
              <w:rPr>
                <w:rFonts w:hint="eastAsia"/>
                <w:color w:val="auto"/>
                <w:sz w:val="18"/>
                <w:szCs w:val="18"/>
                <w:lang w:val="en-US" w:eastAsia="zh-CN"/>
              </w:rPr>
              <w:t>）标准。</w:t>
            </w:r>
            <w:r>
              <w:rPr>
                <w:rFonts w:hint="default"/>
                <w:color w:val="auto"/>
                <w:sz w:val="18"/>
                <w:szCs w:val="18"/>
                <w:lang w:val="en-US" w:eastAsia="zh-CN"/>
              </w:rPr>
              <w:br w:type="textWrapping"/>
            </w:r>
            <w:r>
              <w:rPr>
                <w:rFonts w:hint="default"/>
                <w:color w:val="auto"/>
                <w:sz w:val="18"/>
                <w:szCs w:val="18"/>
                <w:lang w:val="en-US" w:eastAsia="zh-CN"/>
              </w:rPr>
              <w:t>13</w:t>
            </w:r>
            <w:r>
              <w:rPr>
                <w:rFonts w:hint="eastAsia"/>
                <w:color w:val="auto"/>
                <w:sz w:val="18"/>
                <w:szCs w:val="18"/>
                <w:lang w:val="en-US" w:eastAsia="zh-CN"/>
              </w:rPr>
              <w:t>、椅脚轮：采用</w:t>
            </w:r>
            <w:r>
              <w:rPr>
                <w:rFonts w:hint="default"/>
                <w:color w:val="auto"/>
                <w:sz w:val="18"/>
                <w:szCs w:val="18"/>
                <w:lang w:val="en-US" w:eastAsia="zh-CN"/>
              </w:rPr>
              <w:t xml:space="preserve">PU </w:t>
            </w:r>
            <w:r>
              <w:rPr>
                <w:rFonts w:hint="eastAsia"/>
                <w:color w:val="auto"/>
                <w:sz w:val="18"/>
                <w:szCs w:val="18"/>
                <w:lang w:val="en-US" w:eastAsia="zh-CN"/>
              </w:rPr>
              <w:t>黑色静音轮（或</w:t>
            </w:r>
            <w:r>
              <w:rPr>
                <w:rFonts w:hint="default"/>
                <w:color w:val="auto"/>
                <w:sz w:val="18"/>
                <w:szCs w:val="18"/>
                <w:lang w:val="en-US" w:eastAsia="zh-CN"/>
              </w:rPr>
              <w:t xml:space="preserve"> PU </w:t>
            </w:r>
            <w:r>
              <w:rPr>
                <w:rFonts w:hint="eastAsia"/>
                <w:color w:val="auto"/>
                <w:sz w:val="18"/>
                <w:szCs w:val="18"/>
                <w:lang w:val="en-US" w:eastAsia="zh-CN"/>
              </w:rPr>
              <w:t>静音白盖轮），耐磨，不变形，搞冲击，无噪音，不掉皮，通过</w:t>
            </w:r>
            <w:r>
              <w:rPr>
                <w:rFonts w:hint="default"/>
                <w:color w:val="auto"/>
                <w:sz w:val="18"/>
                <w:szCs w:val="18"/>
                <w:lang w:val="en-US" w:eastAsia="zh-CN"/>
              </w:rPr>
              <w:t xml:space="preserve"> BIFMA </w:t>
            </w:r>
            <w:r>
              <w:rPr>
                <w:rFonts w:hint="eastAsia"/>
                <w:color w:val="auto"/>
                <w:sz w:val="18"/>
                <w:szCs w:val="18"/>
                <w:lang w:val="en-US" w:eastAsia="zh-CN"/>
              </w:rPr>
              <w:t>标准测试。</w:t>
            </w:r>
            <w:r>
              <w:rPr>
                <w:rFonts w:hint="default"/>
                <w:color w:val="auto"/>
                <w:sz w:val="18"/>
                <w:szCs w:val="18"/>
                <w:lang w:val="en-US" w:eastAsia="zh-CN"/>
              </w:rPr>
              <w:t xml:space="preserve"> </w:t>
            </w:r>
          </w:p>
          <w:p w14:paraId="75C8A35A">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left="90" w:leftChars="0"/>
              <w:textAlignment w:val="auto"/>
              <w:rPr>
                <w:rFonts w:hint="eastAsia"/>
                <w:color w:val="auto"/>
                <w:sz w:val="18"/>
                <w:szCs w:val="18"/>
              </w:rPr>
            </w:pPr>
            <w:r>
              <w:rPr>
                <w:rFonts w:hint="eastAsia"/>
                <w:color w:val="auto"/>
                <w:sz w:val="18"/>
                <w:szCs w:val="18"/>
                <w:lang w:val="en-US" w:eastAsia="zh-CN"/>
              </w:rPr>
              <w:t>椅子的所有安装五金件（螺丝）用</w:t>
            </w:r>
            <w:r>
              <w:rPr>
                <w:rFonts w:hint="default"/>
                <w:color w:val="auto"/>
                <w:sz w:val="18"/>
                <w:szCs w:val="18"/>
                <w:lang w:val="en-US" w:eastAsia="zh-CN"/>
              </w:rPr>
              <w:t xml:space="preserve"> 40CR</w:t>
            </w:r>
            <w:r>
              <w:rPr>
                <w:rFonts w:hint="eastAsia"/>
                <w:color w:val="auto"/>
                <w:sz w:val="18"/>
                <w:szCs w:val="18"/>
                <w:lang w:val="en-US" w:eastAsia="zh-CN"/>
              </w:rPr>
              <w:t>螺丝专用钢材，抗拉强度与屈强力</w:t>
            </w:r>
            <w:r>
              <w:rPr>
                <w:rFonts w:hint="default"/>
                <w:color w:val="auto"/>
                <w:sz w:val="18"/>
                <w:szCs w:val="18"/>
                <w:lang w:val="en-US" w:eastAsia="zh-CN"/>
              </w:rPr>
              <w:t xml:space="preserve"> 10.9 </w:t>
            </w:r>
            <w:r>
              <w:rPr>
                <w:rFonts w:hint="eastAsia"/>
                <w:color w:val="auto"/>
                <w:sz w:val="18"/>
                <w:szCs w:val="18"/>
                <w:lang w:val="en-US" w:eastAsia="zh-CN"/>
              </w:rPr>
              <w:t>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81EF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3FCA94">
            <w:pPr>
              <w:spacing w:line="360" w:lineRule="auto"/>
              <w:jc w:val="center"/>
              <w:rPr>
                <w:rFonts w:hint="eastAsia"/>
                <w:color w:val="auto"/>
              </w:rPr>
            </w:pPr>
            <w:r>
              <w:rPr>
                <w:rFonts w:hint="eastAsia"/>
                <w:color w:val="auto"/>
                <w:lang w:val="en-US" w:eastAsia="zh-CN"/>
              </w:rPr>
              <w:t>90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3747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F69ED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57240</w:t>
            </w:r>
          </w:p>
        </w:tc>
      </w:tr>
      <w:tr w14:paraId="334E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ED4E3">
            <w:pPr>
              <w:spacing w:line="360" w:lineRule="auto"/>
              <w:jc w:val="center"/>
              <w:rPr>
                <w:color w:val="auto"/>
              </w:rPr>
            </w:pPr>
            <w:r>
              <w:rPr>
                <w:color w:val="auto"/>
                <w:lang w:val="en-US" w:eastAsia="zh-CN"/>
              </w:rPr>
              <w:t>22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F7EE4">
            <w:pPr>
              <w:spacing w:line="360" w:lineRule="auto"/>
              <w:jc w:val="center"/>
              <w:rPr>
                <w:color w:val="auto"/>
              </w:rPr>
            </w:pPr>
            <w:r>
              <w:rPr>
                <w:color w:val="auto"/>
                <w:lang w:val="en-US" w:eastAsia="zh-CN"/>
              </w:rPr>
              <w:t>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7D50">
            <w:pPr>
              <w:spacing w:line="360" w:lineRule="auto"/>
              <w:rPr>
                <w:rFonts w:hint="default"/>
                <w:color w:val="auto"/>
              </w:rPr>
            </w:pPr>
            <w:r>
              <w:rPr>
                <w:rFonts w:hint="default"/>
                <w:color w:val="auto"/>
                <w:lang w:val="en-US" w:eastAsia="zh-CN"/>
              </w:rPr>
              <w:drawing>
                <wp:anchor distT="0" distB="0" distL="114300" distR="114300" simplePos="0" relativeHeight="251693056" behindDoc="0" locked="0" layoutInCell="1" allowOverlap="1">
                  <wp:simplePos x="0" y="0"/>
                  <wp:positionH relativeFrom="column">
                    <wp:posOffset>14605</wp:posOffset>
                  </wp:positionH>
                  <wp:positionV relativeFrom="paragraph">
                    <wp:posOffset>220980</wp:posOffset>
                  </wp:positionV>
                  <wp:extent cx="1214755" cy="1317625"/>
                  <wp:effectExtent l="0" t="0" r="4445" b="15875"/>
                  <wp:wrapNone/>
                  <wp:docPr id="183" name="image23"/>
                  <wp:cNvGraphicFramePr/>
                  <a:graphic xmlns:a="http://schemas.openxmlformats.org/drawingml/2006/main">
                    <a:graphicData uri="http://schemas.openxmlformats.org/drawingml/2006/picture">
                      <pic:pic xmlns:pic="http://schemas.openxmlformats.org/drawingml/2006/picture">
                        <pic:nvPicPr>
                          <pic:cNvPr id="183" name="image23"/>
                          <pic:cNvPicPr/>
                        </pic:nvPicPr>
                        <pic:blipFill>
                          <a:blip r:embed="rId51"/>
                          <a:stretch>
                            <a:fillRect/>
                          </a:stretch>
                        </pic:blipFill>
                        <pic:spPr>
                          <a:xfrm>
                            <a:off x="0" y="0"/>
                            <a:ext cx="1214755" cy="13176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1D3A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rPr>
            </w:pPr>
            <w:r>
              <w:rPr>
                <w:rFonts w:hint="eastAsia"/>
                <w:color w:val="auto"/>
                <w:sz w:val="18"/>
                <w:szCs w:val="18"/>
                <w:lang w:val="en-US" w:eastAsia="zh-CN"/>
              </w:rPr>
              <w:t>规格：</w:t>
            </w:r>
            <w:r>
              <w:rPr>
                <w:rFonts w:hint="default"/>
                <w:color w:val="auto"/>
                <w:sz w:val="18"/>
                <w:szCs w:val="18"/>
                <w:lang w:val="en-US" w:eastAsia="zh-CN"/>
              </w:rPr>
              <w:t>2000mm*900mm*760mm</w:t>
            </w:r>
            <w:r>
              <w:rPr>
                <w:rFonts w:hint="eastAsia"/>
                <w:color w:val="auto"/>
                <w:sz w:val="18"/>
                <w:szCs w:val="18"/>
                <w:lang w:val="en-US" w:eastAsia="zh-CN"/>
              </w:rPr>
              <w:t>。</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材质：基材采用</w:t>
            </w:r>
            <w:r>
              <w:rPr>
                <w:rFonts w:hint="default"/>
                <w:color w:val="auto"/>
                <w:sz w:val="18"/>
                <w:szCs w:val="18"/>
                <w:lang w:val="en-US" w:eastAsia="zh-CN"/>
              </w:rPr>
              <w:t xml:space="preserve">E0 </w:t>
            </w:r>
            <w:r>
              <w:rPr>
                <w:rFonts w:hint="eastAsia"/>
                <w:color w:val="auto"/>
                <w:sz w:val="18"/>
                <w:szCs w:val="18"/>
                <w:lang w:val="en-US" w:eastAsia="zh-CN"/>
              </w:rPr>
              <w:t>级实木多层，桌面、边柜面贴黑胡桃木皮，其它部分均为米色优质五金配件，经过防潮、防虫、防腐化学处理，抗刮伤性能良好，具耐磨、耐腐蚀、耐划痕、耐烫防火等特点；</w:t>
            </w:r>
            <w:r>
              <w:rPr>
                <w:rFonts w:hint="default"/>
                <w:color w:val="auto"/>
                <w:sz w:val="18"/>
                <w:szCs w:val="18"/>
                <w:lang w:val="en-US" w:eastAsia="zh-CN"/>
              </w:rPr>
              <w:br w:type="textWrapping"/>
            </w:r>
            <w:r>
              <w:rPr>
                <w:rFonts w:hint="eastAsia"/>
                <w:color w:val="auto"/>
                <w:sz w:val="18"/>
                <w:szCs w:val="18"/>
                <w:lang w:val="en-US" w:eastAsia="zh-CN"/>
              </w:rPr>
              <w:t>2、五金配件：优质铰链用缓冲，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eastAsia"/>
                <w:color w:val="auto"/>
                <w:sz w:val="18"/>
                <w:szCs w:val="18"/>
                <w:lang w:val="en-US" w:eastAsia="zh-CN"/>
              </w:rPr>
              <w:t>3、拉手：依据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7F8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D10FB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869C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EED47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r>
      <w:tr w14:paraId="36C6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C021D">
            <w:pPr>
              <w:spacing w:line="360" w:lineRule="auto"/>
              <w:jc w:val="center"/>
              <w:rPr>
                <w:color w:val="auto"/>
              </w:rPr>
            </w:pPr>
            <w:r>
              <w:rPr>
                <w:color w:val="auto"/>
                <w:lang w:val="en-US" w:eastAsia="zh-CN"/>
              </w:rPr>
              <w:t>23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B9195">
            <w:pPr>
              <w:spacing w:line="360" w:lineRule="auto"/>
              <w:jc w:val="center"/>
              <w:rPr>
                <w:color w:val="auto"/>
              </w:rPr>
            </w:pPr>
            <w:r>
              <w:rPr>
                <w:color w:val="auto"/>
                <w:lang w:val="en-US" w:eastAsia="zh-CN"/>
              </w:rPr>
              <w:t>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E4805">
            <w:pPr>
              <w:spacing w:line="360" w:lineRule="auto"/>
              <w:rPr>
                <w:rFonts w:hint="default"/>
                <w:color w:val="auto"/>
              </w:rPr>
            </w:pPr>
            <w:r>
              <w:rPr>
                <w:rFonts w:hint="default"/>
                <w:color w:val="auto"/>
                <w:lang w:val="en-US" w:eastAsia="zh-CN"/>
              </w:rPr>
              <w:drawing>
                <wp:anchor distT="0" distB="0" distL="114300" distR="114300" simplePos="0" relativeHeight="251694080" behindDoc="0" locked="0" layoutInCell="1" allowOverlap="1">
                  <wp:simplePos x="0" y="0"/>
                  <wp:positionH relativeFrom="column">
                    <wp:posOffset>360680</wp:posOffset>
                  </wp:positionH>
                  <wp:positionV relativeFrom="paragraph">
                    <wp:posOffset>120650</wp:posOffset>
                  </wp:positionV>
                  <wp:extent cx="914400" cy="1036955"/>
                  <wp:effectExtent l="0" t="0" r="0" b="10795"/>
                  <wp:wrapNone/>
                  <wp:docPr id="158" name="image24"/>
                  <wp:cNvGraphicFramePr/>
                  <a:graphic xmlns:a="http://schemas.openxmlformats.org/drawingml/2006/main">
                    <a:graphicData uri="http://schemas.openxmlformats.org/drawingml/2006/picture">
                      <pic:pic xmlns:pic="http://schemas.openxmlformats.org/drawingml/2006/picture">
                        <pic:nvPicPr>
                          <pic:cNvPr id="158" name="image24"/>
                          <pic:cNvPicPr/>
                        </pic:nvPicPr>
                        <pic:blipFill>
                          <a:blip r:embed="rId52"/>
                          <a:stretch>
                            <a:fillRect/>
                          </a:stretch>
                        </pic:blipFill>
                        <pic:spPr>
                          <a:xfrm>
                            <a:off x="0" y="0"/>
                            <a:ext cx="914400" cy="10369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3D48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640mm*高 1160mm 。</w:t>
            </w:r>
            <w:r>
              <w:rPr>
                <w:color w:val="auto"/>
                <w:sz w:val="18"/>
                <w:szCs w:val="18"/>
                <w:lang w:val="en-US" w:eastAsia="zh-CN"/>
              </w:rPr>
              <w:br w:type="textWrapping"/>
            </w:r>
            <w:r>
              <w:rPr>
                <w:color w:val="auto"/>
                <w:sz w:val="18"/>
                <w:szCs w:val="18"/>
                <w:lang w:val="en-US" w:eastAsia="zh-CN"/>
              </w:rPr>
              <w:t>面料：头层黄牛皮饰面,内部框架采用一次成型弯曲板。</w:t>
            </w:r>
            <w:r>
              <w:rPr>
                <w:color w:val="auto"/>
                <w:sz w:val="18"/>
                <w:szCs w:val="18"/>
                <w:lang w:val="en-US" w:eastAsia="zh-CN"/>
              </w:rPr>
              <w:br w:type="textWrapping"/>
            </w:r>
            <w:r>
              <w:rPr>
                <w:color w:val="auto"/>
                <w:sz w:val="18"/>
                <w:szCs w:val="18"/>
                <w:lang w:val="en-US" w:eastAsia="zh-CN"/>
              </w:rPr>
              <w:t>海绵：采用高回弹聚氨酯高压发泡技术，座垫海绵密度应≥45 ㎏/m3；，该海绵不会因频繁使用而变形、起皱；坐感舒适。</w:t>
            </w:r>
            <w:r>
              <w:rPr>
                <w:color w:val="auto"/>
                <w:sz w:val="18"/>
                <w:szCs w:val="18"/>
                <w:lang w:val="en-US" w:eastAsia="zh-CN"/>
              </w:rPr>
              <w:br w:type="textWrapping"/>
            </w:r>
            <w:r>
              <w:rPr>
                <w:color w:val="auto"/>
                <w:sz w:val="18"/>
                <w:szCs w:val="18"/>
                <w:lang w:val="en-US" w:eastAsia="zh-CN"/>
              </w:rPr>
              <w:t>功能：椅子带搁脚，靠背可躺。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A440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55735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6A4B1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1824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B9F93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1824</w:t>
            </w:r>
          </w:p>
        </w:tc>
      </w:tr>
      <w:tr w14:paraId="52DD7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AA7CA">
            <w:pPr>
              <w:spacing w:line="360" w:lineRule="auto"/>
              <w:jc w:val="center"/>
              <w:rPr>
                <w:color w:val="auto"/>
              </w:rPr>
            </w:pPr>
            <w:r>
              <w:rPr>
                <w:color w:val="auto"/>
                <w:lang w:val="en-US" w:eastAsia="zh-CN"/>
              </w:rPr>
              <w:t>24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428F1">
            <w:pPr>
              <w:spacing w:line="360" w:lineRule="auto"/>
              <w:jc w:val="center"/>
              <w:rPr>
                <w:color w:val="auto"/>
              </w:rPr>
            </w:pPr>
            <w:r>
              <w:rPr>
                <w:color w:val="auto"/>
                <w:lang w:val="en-US" w:eastAsia="zh-CN"/>
              </w:rPr>
              <w:t>背景柜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08111">
            <w:pPr>
              <w:spacing w:line="360" w:lineRule="auto"/>
              <w:rPr>
                <w:rFonts w:hint="default"/>
                <w:color w:val="auto"/>
              </w:rPr>
            </w:pPr>
            <w:r>
              <w:rPr>
                <w:rFonts w:hint="default"/>
                <w:color w:val="auto"/>
                <w:lang w:val="en-US" w:eastAsia="zh-CN"/>
              </w:rPr>
              <w:drawing>
                <wp:anchor distT="0" distB="0" distL="114300" distR="114300" simplePos="0" relativeHeight="251695104" behindDoc="0" locked="0" layoutInCell="1" allowOverlap="1">
                  <wp:simplePos x="0" y="0"/>
                  <wp:positionH relativeFrom="column">
                    <wp:posOffset>-6350</wp:posOffset>
                  </wp:positionH>
                  <wp:positionV relativeFrom="paragraph">
                    <wp:posOffset>-410210</wp:posOffset>
                  </wp:positionV>
                  <wp:extent cx="1367790" cy="918845"/>
                  <wp:effectExtent l="0" t="0" r="3810" b="14605"/>
                  <wp:wrapNone/>
                  <wp:docPr id="175" name="image27"/>
                  <wp:cNvGraphicFramePr/>
                  <a:graphic xmlns:a="http://schemas.openxmlformats.org/drawingml/2006/main">
                    <a:graphicData uri="http://schemas.openxmlformats.org/drawingml/2006/picture">
                      <pic:pic xmlns:pic="http://schemas.openxmlformats.org/drawingml/2006/picture">
                        <pic:nvPicPr>
                          <pic:cNvPr id="175" name="image27"/>
                          <pic:cNvPicPr/>
                        </pic:nvPicPr>
                        <pic:blipFill>
                          <a:blip r:embed="rId53"/>
                          <a:stretch>
                            <a:fillRect/>
                          </a:stretch>
                        </pic:blipFill>
                        <pic:spPr>
                          <a:xfrm>
                            <a:off x="0" y="0"/>
                            <a:ext cx="1367790" cy="918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9AD4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规格：2200mm*400mm*2200mm</w:t>
            </w:r>
            <w:r>
              <w:rPr>
                <w:color w:val="auto"/>
                <w:sz w:val="18"/>
                <w:szCs w:val="18"/>
                <w:lang w:val="en-US" w:eastAsia="zh-CN"/>
              </w:rPr>
              <w:br w:type="textWrapping"/>
            </w:r>
            <w:r>
              <w:rPr>
                <w:color w:val="auto"/>
                <w:sz w:val="18"/>
                <w:szCs w:val="18"/>
                <w:lang w:val="en-US" w:eastAsia="zh-CN"/>
              </w:rPr>
              <w:t>1. 材质：基材采用AA18mm 的</w:t>
            </w:r>
            <w:r>
              <w:rPr>
                <w:rFonts w:hint="eastAsia"/>
                <w:color w:val="auto"/>
                <w:sz w:val="18"/>
                <w:szCs w:val="18"/>
                <w:lang w:val="en-US" w:eastAsia="zh-CN"/>
              </w:rPr>
              <w:t>实木多层板</w:t>
            </w:r>
            <w:r>
              <w:rPr>
                <w:color w:val="auto"/>
                <w:sz w:val="18"/>
                <w:szCs w:val="18"/>
                <w:lang w:val="en-US" w:eastAsia="zh-CN"/>
              </w:rPr>
              <w:t>，0.6mm 三聚氰胺饰面，采用 2mm 的封边，木材质感强，纹理清晰，绿色环保，经过防潮、防虫、防腐化学处理，耐刮伤性能良好，具耐磨、耐腐蚀、耐划痕、耐烫防火等特点。</w:t>
            </w:r>
            <w:r>
              <w:rPr>
                <w:color w:val="auto"/>
                <w:sz w:val="18"/>
                <w:szCs w:val="18"/>
                <w:lang w:val="en-US" w:eastAsia="zh-CN"/>
              </w:rPr>
              <w:br w:type="textWrapping"/>
            </w:r>
            <w:r>
              <w:rPr>
                <w:color w:val="auto"/>
                <w:sz w:val="18"/>
                <w:szCs w:val="18"/>
                <w:lang w:val="en-US" w:eastAsia="zh-CN"/>
              </w:rPr>
              <w:t>2.五金配件：优质铰链用缓冲，304 不锈钢材质。</w:t>
            </w:r>
            <w:r>
              <w:rPr>
                <w:color w:val="auto"/>
                <w:sz w:val="18"/>
                <w:szCs w:val="18"/>
                <w:lang w:val="en-US" w:eastAsia="zh-CN"/>
              </w:rPr>
              <w:br w:type="textWrapping"/>
            </w:r>
            <w:r>
              <w:rPr>
                <w:color w:val="auto"/>
                <w:sz w:val="18"/>
                <w:szCs w:val="18"/>
                <w:lang w:val="en-US" w:eastAsia="zh-CN"/>
              </w:rPr>
              <w:t>3.拉手：依据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50694">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B63D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511E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2BAFB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086A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4A4A6">
            <w:pPr>
              <w:spacing w:line="360" w:lineRule="auto"/>
              <w:jc w:val="center"/>
              <w:rPr>
                <w:color w:val="auto"/>
              </w:rPr>
            </w:pPr>
            <w:r>
              <w:rPr>
                <w:color w:val="auto"/>
                <w:lang w:val="en-US" w:eastAsia="zh-CN"/>
              </w:rPr>
              <w:t>25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EEEB2">
            <w:pPr>
              <w:spacing w:line="360" w:lineRule="auto"/>
              <w:jc w:val="center"/>
              <w:rPr>
                <w:color w:val="auto"/>
              </w:rPr>
            </w:pPr>
            <w:r>
              <w:rPr>
                <w:color w:val="auto"/>
                <w:lang w:val="en-US" w:eastAsia="zh-CN"/>
              </w:rPr>
              <w:t>班前椅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07688">
            <w:pPr>
              <w:spacing w:line="360" w:lineRule="auto"/>
              <w:rPr>
                <w:rFonts w:hint="default"/>
                <w:color w:val="auto"/>
              </w:rPr>
            </w:pPr>
            <w:r>
              <w:rPr>
                <w:rFonts w:hint="default"/>
                <w:color w:val="auto"/>
                <w:lang w:val="en-US" w:eastAsia="zh-CN"/>
              </w:rPr>
              <w:drawing>
                <wp:anchor distT="0" distB="0" distL="114300" distR="114300" simplePos="0" relativeHeight="251696128" behindDoc="0" locked="0" layoutInCell="1" allowOverlap="1">
                  <wp:simplePos x="0" y="0"/>
                  <wp:positionH relativeFrom="column">
                    <wp:posOffset>347980</wp:posOffset>
                  </wp:positionH>
                  <wp:positionV relativeFrom="paragraph">
                    <wp:posOffset>12700</wp:posOffset>
                  </wp:positionV>
                  <wp:extent cx="796925" cy="972820"/>
                  <wp:effectExtent l="0" t="0" r="3175" b="17780"/>
                  <wp:wrapNone/>
                  <wp:docPr id="166" name="image26"/>
                  <wp:cNvGraphicFramePr/>
                  <a:graphic xmlns:a="http://schemas.openxmlformats.org/drawingml/2006/main">
                    <a:graphicData uri="http://schemas.openxmlformats.org/drawingml/2006/picture">
                      <pic:pic xmlns:pic="http://schemas.openxmlformats.org/drawingml/2006/picture">
                        <pic:nvPicPr>
                          <pic:cNvPr id="166" name="image26"/>
                          <pic:cNvPicPr/>
                        </pic:nvPicPr>
                        <pic:blipFill>
                          <a:blip r:embed="rId54"/>
                          <a:stretch>
                            <a:fillRect/>
                          </a:stretch>
                        </pic:blipFill>
                        <pic:spPr>
                          <a:xfrm>
                            <a:off x="0" y="0"/>
                            <a:ext cx="796925" cy="9728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0382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rPr>
            </w:pPr>
            <w:r>
              <w:rPr>
                <w:rFonts w:hint="default"/>
                <w:color w:val="auto"/>
                <w:sz w:val="18"/>
                <w:szCs w:val="18"/>
                <w:lang w:val="en-US" w:eastAsia="zh-CN"/>
              </w:rPr>
              <w:br w:type="textWrapping"/>
            </w:r>
            <w:r>
              <w:rPr>
                <w:color w:val="auto"/>
                <w:sz w:val="18"/>
                <w:szCs w:val="18"/>
                <w:lang w:val="en-US" w:eastAsia="zh-CN"/>
              </w:rPr>
              <w:t>规格：宽 580mm 深 500mm 高 950mm。</w:t>
            </w:r>
            <w:r>
              <w:rPr>
                <w:color w:val="auto"/>
                <w:sz w:val="18"/>
                <w:szCs w:val="18"/>
                <w:lang w:val="en-US" w:eastAsia="zh-CN"/>
              </w:rPr>
              <w:br w:type="textWrapping"/>
            </w:r>
            <w:r>
              <w:rPr>
                <w:color w:val="auto"/>
                <w:sz w:val="18"/>
                <w:szCs w:val="18"/>
                <w:lang w:val="en-US" w:eastAsia="zh-CN"/>
              </w:rPr>
              <w:t>产品材质：靠背、座板为曲木板，椅面、扶手面采用高品质超纤皮，采用高回弹聚氨酯高压发泡技术，座垫海绵密度应≥45 ㎏/m3；，该海绵不会因频繁使用而变形、起皱；坐感舒适。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7C966">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90A653">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43F2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474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D00D2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948</w:t>
            </w:r>
          </w:p>
        </w:tc>
      </w:tr>
      <w:tr w14:paraId="4CB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E9EE2">
            <w:pPr>
              <w:spacing w:line="360" w:lineRule="auto"/>
              <w:jc w:val="center"/>
              <w:rPr>
                <w:color w:val="auto"/>
              </w:rPr>
            </w:pPr>
            <w:r>
              <w:rPr>
                <w:color w:val="auto"/>
                <w:lang w:val="en-US" w:eastAsia="zh-CN"/>
              </w:rPr>
              <w:t>26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63C71">
            <w:pPr>
              <w:spacing w:line="360" w:lineRule="auto"/>
              <w:jc w:val="center"/>
              <w:rPr>
                <w:color w:val="auto"/>
              </w:rPr>
            </w:pPr>
            <w:r>
              <w:rPr>
                <w:color w:val="auto"/>
                <w:lang w:val="en-US" w:eastAsia="zh-CN"/>
              </w:rPr>
              <w:t>大板桌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DEEE0">
            <w:pPr>
              <w:spacing w:line="360" w:lineRule="auto"/>
              <w:rPr>
                <w:rFonts w:hint="default"/>
                <w:color w:val="auto"/>
              </w:rPr>
            </w:pPr>
            <w:r>
              <w:rPr>
                <w:rFonts w:hint="default"/>
                <w:color w:val="auto"/>
                <w:lang w:val="en-US" w:eastAsia="zh-CN"/>
              </w:rPr>
              <w:drawing>
                <wp:anchor distT="0" distB="0" distL="114300" distR="114300" simplePos="0" relativeHeight="251697152" behindDoc="0" locked="0" layoutInCell="1" allowOverlap="1">
                  <wp:simplePos x="0" y="0"/>
                  <wp:positionH relativeFrom="column">
                    <wp:posOffset>342265</wp:posOffset>
                  </wp:positionH>
                  <wp:positionV relativeFrom="paragraph">
                    <wp:posOffset>35560</wp:posOffset>
                  </wp:positionV>
                  <wp:extent cx="811530" cy="857250"/>
                  <wp:effectExtent l="0" t="0" r="7620" b="0"/>
                  <wp:wrapNone/>
                  <wp:docPr id="184" name="图片_1"/>
                  <wp:cNvGraphicFramePr/>
                  <a:graphic xmlns:a="http://schemas.openxmlformats.org/drawingml/2006/main">
                    <a:graphicData uri="http://schemas.openxmlformats.org/drawingml/2006/picture">
                      <pic:pic xmlns:pic="http://schemas.openxmlformats.org/drawingml/2006/picture">
                        <pic:nvPicPr>
                          <pic:cNvPr id="184" name="图片_1"/>
                          <pic:cNvPicPr/>
                        </pic:nvPicPr>
                        <pic:blipFill>
                          <a:blip r:embed="rId55"/>
                          <a:stretch>
                            <a:fillRect/>
                          </a:stretch>
                        </pic:blipFill>
                        <pic:spPr>
                          <a:xfrm>
                            <a:off x="0" y="0"/>
                            <a:ext cx="811530" cy="8572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594C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规格：2400*1000*760</w:t>
            </w:r>
            <w:r>
              <w:rPr>
                <w:color w:val="auto"/>
                <w:sz w:val="18"/>
                <w:szCs w:val="18"/>
                <w:lang w:val="en-US" w:eastAsia="zh-CN"/>
              </w:rPr>
              <w:br w:type="textWrapping"/>
            </w:r>
            <w:r>
              <w:rPr>
                <w:color w:val="auto"/>
                <w:sz w:val="18"/>
                <w:szCs w:val="18"/>
                <w:lang w:val="en-US" w:eastAsia="zh-CN"/>
              </w:rPr>
              <w:t>材质：优质实木，桌面厚度不少于80mm油漆工艺：采用“五底三面 ”油漆工艺，色泽美观，无皱皮，发粘，无明显颗粒，无划痕，无雾光，无杂渣，油漆使用优质环保水性材料。</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6136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1058ED">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1386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6936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B277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6936</w:t>
            </w:r>
          </w:p>
        </w:tc>
      </w:tr>
      <w:tr w14:paraId="5DB3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5C71F">
            <w:pPr>
              <w:spacing w:line="360" w:lineRule="auto"/>
              <w:jc w:val="center"/>
              <w:rPr>
                <w:color w:val="auto"/>
              </w:rPr>
            </w:pPr>
            <w:r>
              <w:rPr>
                <w:color w:val="auto"/>
                <w:lang w:val="en-US" w:eastAsia="zh-CN"/>
              </w:rPr>
              <w:t>27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BB66F">
            <w:pPr>
              <w:spacing w:line="360" w:lineRule="auto"/>
              <w:jc w:val="center"/>
              <w:rPr>
                <w:color w:val="auto"/>
              </w:rPr>
            </w:pPr>
            <w:r>
              <w:rPr>
                <w:color w:val="auto"/>
                <w:lang w:val="en-US" w:eastAsia="zh-CN"/>
              </w:rPr>
              <w:t>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166F0">
            <w:pPr>
              <w:spacing w:line="360" w:lineRule="auto"/>
              <w:rPr>
                <w:rFonts w:hint="default"/>
                <w:color w:val="auto"/>
              </w:rPr>
            </w:pPr>
            <w:r>
              <w:rPr>
                <w:rFonts w:hint="default"/>
                <w:color w:val="auto"/>
                <w:lang w:val="en-US" w:eastAsia="zh-CN"/>
              </w:rPr>
              <w:drawing>
                <wp:anchor distT="0" distB="0" distL="114300" distR="114300" simplePos="0" relativeHeight="251698176" behindDoc="0" locked="0" layoutInCell="1" allowOverlap="1">
                  <wp:simplePos x="0" y="0"/>
                  <wp:positionH relativeFrom="column">
                    <wp:posOffset>276225</wp:posOffset>
                  </wp:positionH>
                  <wp:positionV relativeFrom="paragraph">
                    <wp:posOffset>55880</wp:posOffset>
                  </wp:positionV>
                  <wp:extent cx="963930" cy="1316355"/>
                  <wp:effectExtent l="0" t="0" r="7620" b="17145"/>
                  <wp:wrapNone/>
                  <wp:docPr id="153" name="图片_2"/>
                  <wp:cNvGraphicFramePr/>
                  <a:graphic xmlns:a="http://schemas.openxmlformats.org/drawingml/2006/main">
                    <a:graphicData uri="http://schemas.openxmlformats.org/drawingml/2006/picture">
                      <pic:pic xmlns:pic="http://schemas.openxmlformats.org/drawingml/2006/picture">
                        <pic:nvPicPr>
                          <pic:cNvPr id="153" name="图片_2"/>
                          <pic:cNvPicPr/>
                        </pic:nvPicPr>
                        <pic:blipFill>
                          <a:blip r:embed="rId56"/>
                          <a:stretch>
                            <a:fillRect/>
                          </a:stretch>
                        </pic:blipFill>
                        <pic:spPr>
                          <a:xfrm>
                            <a:off x="0" y="0"/>
                            <a:ext cx="963930" cy="13163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7C74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规格：两扶手外包530*坐深520*高1000mm</w:t>
            </w:r>
            <w:r>
              <w:rPr>
                <w:color w:val="auto"/>
                <w:sz w:val="18"/>
                <w:szCs w:val="18"/>
                <w:lang w:val="en-US" w:eastAsia="zh-CN"/>
              </w:rPr>
              <w:br w:type="textWrapping"/>
            </w:r>
            <w:r>
              <w:rPr>
                <w:color w:val="auto"/>
                <w:sz w:val="18"/>
                <w:szCs w:val="18"/>
                <w:lang w:val="en-US" w:eastAsia="zh-CN"/>
              </w:rPr>
              <w:t>材质：优质实木</w:t>
            </w:r>
            <w:r>
              <w:rPr>
                <w:color w:val="auto"/>
                <w:sz w:val="18"/>
                <w:szCs w:val="18"/>
                <w:lang w:val="en-US" w:eastAsia="zh-CN"/>
              </w:rPr>
              <w:br w:type="textWrapping"/>
            </w:r>
            <w:r>
              <w:rPr>
                <w:color w:val="auto"/>
                <w:sz w:val="18"/>
                <w:szCs w:val="18"/>
                <w:lang w:val="en-US" w:eastAsia="zh-CN"/>
              </w:rPr>
              <w:t>油漆工艺：采用“五底三面 ”油漆工艺，色泽美观，无皱皮，发粘，无明显颗粒，无划痕，无雾光，无杂渣，油漆使用优质环保水性材料。</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F5656">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0E5E60">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A994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867B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6000</w:t>
            </w:r>
          </w:p>
        </w:tc>
      </w:tr>
      <w:tr w14:paraId="7678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4557F">
            <w:pPr>
              <w:spacing w:line="360" w:lineRule="auto"/>
              <w:jc w:val="center"/>
              <w:rPr>
                <w:color w:val="auto"/>
              </w:rPr>
            </w:pPr>
            <w:r>
              <w:rPr>
                <w:color w:val="auto"/>
                <w:lang w:val="en-US" w:eastAsia="zh-CN"/>
              </w:rPr>
              <w:t>28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057B4">
            <w:pPr>
              <w:spacing w:line="360" w:lineRule="auto"/>
              <w:jc w:val="center"/>
              <w:rPr>
                <w:color w:val="auto"/>
              </w:rPr>
            </w:pPr>
            <w:r>
              <w:rPr>
                <w:color w:val="auto"/>
                <w:lang w:val="en-US" w:eastAsia="zh-CN"/>
              </w:rPr>
              <w:t>置物架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E0F74">
            <w:pPr>
              <w:spacing w:line="360" w:lineRule="auto"/>
              <w:jc w:val="center"/>
              <w:rPr>
                <w:rFonts w:hint="eastAsia" w:eastAsia="宋体"/>
                <w:color w:val="auto"/>
                <w:lang w:eastAsia="zh-CN"/>
              </w:rPr>
            </w:pPr>
            <w:r>
              <w:rPr>
                <w:rFonts w:hint="eastAsia"/>
                <w:color w:val="auto"/>
                <w:lang w:eastAsia="zh-CN"/>
              </w:rPr>
              <w:t>定制</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8AE5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规格：1200x400x1200</w:t>
            </w:r>
            <w:r>
              <w:rPr>
                <w:color w:val="000000" w:themeColor="text1"/>
                <w:sz w:val="18"/>
                <w:szCs w:val="18"/>
                <w:lang w:val="en-US" w:eastAsia="zh-CN"/>
              </w:rPr>
              <w:br w:type="textWrapping"/>
            </w:r>
            <w:r>
              <w:rPr>
                <w:color w:val="000000" w:themeColor="text1"/>
                <w:sz w:val="18"/>
                <w:szCs w:val="18"/>
                <w:lang w:val="en-US" w:eastAsia="zh-CN"/>
              </w:rPr>
              <w:t>材质：</w:t>
            </w:r>
            <w:r>
              <w:rPr>
                <w:rFonts w:hint="eastAsia" w:ascii="宋体" w:hAnsi="宋体" w:eastAsia="宋体" w:cs="宋体"/>
                <w:i w:val="0"/>
                <w:iCs w:val="0"/>
                <w:color w:val="000000" w:themeColor="text1"/>
                <w:kern w:val="2"/>
                <w:sz w:val="18"/>
                <w:szCs w:val="18"/>
                <w:highlight w:val="none"/>
                <w:u w:val="none"/>
                <w:lang w:val="en-US" w:eastAsia="zh-CN" w:bidi="ar-SA"/>
              </w:rPr>
              <w:t>榄仁木</w:t>
            </w:r>
            <w:r>
              <w:rPr>
                <w:color w:val="000000" w:themeColor="text1"/>
                <w:sz w:val="18"/>
                <w:szCs w:val="18"/>
                <w:lang w:val="en-US" w:eastAsia="zh-CN"/>
              </w:rPr>
              <w:br w:type="textWrapping"/>
            </w:r>
            <w:r>
              <w:rPr>
                <w:color w:val="000000" w:themeColor="text1"/>
                <w:sz w:val="18"/>
                <w:szCs w:val="18"/>
                <w:lang w:val="en-US" w:eastAsia="zh-CN"/>
              </w:rPr>
              <w:t>油漆工艺：采用“五底三面 ”油漆工艺，色泽美观，无皱皮，发粘，无明显颗粒，无划痕，无雾光，无杂渣，油漆使用优质环保水性材料。</w:t>
            </w:r>
          </w:p>
          <w:p w14:paraId="5C8E06D7">
            <w:pPr>
              <w:pStyle w:val="3"/>
              <w:rPr>
                <w:color w:val="000000" w:themeColor="text1"/>
              </w:rPr>
            </w:pPr>
            <w:r>
              <w:rPr>
                <w:rFonts w:hint="eastAsia" w:ascii="宋体" w:hAnsi="宋体" w:eastAsia="宋体" w:cs="宋体"/>
                <w:b w:val="0"/>
                <w:bCs w:val="0"/>
                <w:color w:val="000000" w:themeColor="text1"/>
                <w:sz w:val="18"/>
                <w:szCs w:val="18"/>
                <w:lang w:val="en-US" w:eastAsia="zh-CN"/>
              </w:rPr>
              <w:t>其他要求：定制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718B6">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DF360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776B6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391C5B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5486</w:t>
            </w:r>
          </w:p>
        </w:tc>
      </w:tr>
      <w:tr w14:paraId="26CD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E842B">
            <w:pPr>
              <w:spacing w:line="360" w:lineRule="auto"/>
              <w:jc w:val="center"/>
              <w:rPr>
                <w:color w:val="auto"/>
              </w:rPr>
            </w:pPr>
            <w:r>
              <w:rPr>
                <w:color w:val="auto"/>
                <w:lang w:val="en-US" w:eastAsia="zh-CN"/>
              </w:rPr>
              <w:t>29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945B6">
            <w:pPr>
              <w:spacing w:line="360" w:lineRule="auto"/>
              <w:jc w:val="center"/>
              <w:rPr>
                <w:color w:val="auto"/>
              </w:rPr>
            </w:pPr>
            <w:r>
              <w:rPr>
                <w:color w:val="auto"/>
                <w:lang w:val="en-US" w:eastAsia="zh-CN"/>
              </w:rPr>
              <w:t>吧台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F1F6D">
            <w:pPr>
              <w:spacing w:line="360" w:lineRule="auto"/>
              <w:jc w:val="center"/>
              <w:rPr>
                <w:color w:val="auto"/>
              </w:rPr>
            </w:pPr>
            <w:r>
              <w:rPr>
                <w:rFonts w:hint="eastAsia"/>
                <w:color w:val="auto"/>
                <w:lang w:eastAsia="zh-CN"/>
              </w:rPr>
              <w:t>定制</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373D1">
            <w:pPr>
              <w:keepNext w:val="0"/>
              <w:keepLines w:val="0"/>
              <w:widowControl/>
              <w:suppressLineNumbers w:val="0"/>
              <w:jc w:val="left"/>
              <w:textAlignment w:val="center"/>
              <w:rPr>
                <w:rFonts w:hint="eastAsia" w:ascii="宋体" w:hAnsi="宋体" w:eastAsia="宋体" w:cs="宋体"/>
                <w:color w:val="000000" w:themeColor="text1"/>
                <w:sz w:val="18"/>
                <w:szCs w:val="18"/>
                <w:lang w:val="en-US" w:eastAsia="zh-CN"/>
              </w:rPr>
            </w:pPr>
            <w:r>
              <w:rPr>
                <w:color w:val="000000" w:themeColor="text1"/>
                <w:sz w:val="18"/>
                <w:szCs w:val="18"/>
                <w:lang w:val="en-US" w:eastAsia="zh-CN"/>
              </w:rPr>
              <w:t>规格：2400*600*800</w:t>
            </w:r>
            <w:r>
              <w:rPr>
                <w:color w:val="000000" w:themeColor="text1"/>
                <w:sz w:val="18"/>
                <w:szCs w:val="18"/>
                <w:lang w:val="en-US" w:eastAsia="zh-CN"/>
              </w:rPr>
              <w:br w:type="textWrapping"/>
            </w:r>
            <w:r>
              <w:rPr>
                <w:color w:val="000000" w:themeColor="text1"/>
                <w:sz w:val="18"/>
                <w:szCs w:val="18"/>
                <w:lang w:val="en-US" w:eastAsia="zh-CN"/>
              </w:rPr>
              <w:t>材质：</w:t>
            </w:r>
            <w:r>
              <w:rPr>
                <w:rFonts w:hint="eastAsia" w:ascii="宋体" w:hAnsi="宋体" w:eastAsia="宋体" w:cs="宋体"/>
                <w:color w:val="000000" w:themeColor="text1"/>
                <w:sz w:val="18"/>
                <w:szCs w:val="18"/>
                <w:lang w:val="en-US" w:eastAsia="zh-CN"/>
              </w:rPr>
              <w:t>黑色部分基材为E0级多层实木加黑色哑光火烧岩板，其他部位全部榄仁木。</w:t>
            </w:r>
          </w:p>
          <w:p w14:paraId="22CF90A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rPr>
              <w:t>油漆工艺：采用“五底三面”油漆工艺，色泽美观，无皱皮，发粘，无明显颗粒，无划痕，无雾光，无杂渣；环保水性漆。各项符合GB 18581-2020标准，总铅含量、甲醛含量合格。</w:t>
            </w:r>
          </w:p>
          <w:p w14:paraId="1569E728">
            <w:pPr>
              <w:pStyle w:val="3"/>
              <w:rPr>
                <w:color w:val="000000" w:themeColor="text1"/>
              </w:rPr>
            </w:pPr>
            <w:r>
              <w:rPr>
                <w:rFonts w:hint="eastAsia" w:ascii="宋体" w:hAnsi="宋体" w:eastAsia="宋体" w:cs="宋体"/>
                <w:b w:val="0"/>
                <w:bCs w:val="0"/>
                <w:color w:val="000000" w:themeColor="text1"/>
                <w:sz w:val="18"/>
                <w:szCs w:val="18"/>
                <w:lang w:val="en-US" w:eastAsia="zh-CN"/>
              </w:rPr>
              <w:t>其他要求：定制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79ED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5C86D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B65F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09CF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r>
      <w:tr w14:paraId="40E1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A9871">
            <w:pPr>
              <w:spacing w:line="360" w:lineRule="auto"/>
              <w:jc w:val="center"/>
              <w:rPr>
                <w:color w:val="auto"/>
              </w:rPr>
            </w:pPr>
            <w:r>
              <w:rPr>
                <w:color w:val="auto"/>
                <w:lang w:val="en-US" w:eastAsia="zh-CN"/>
              </w:rPr>
              <w:t>30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09E70">
            <w:pPr>
              <w:spacing w:line="360" w:lineRule="auto"/>
              <w:jc w:val="center"/>
              <w:rPr>
                <w:color w:val="auto"/>
              </w:rPr>
            </w:pPr>
            <w:r>
              <w:rPr>
                <w:color w:val="auto"/>
                <w:lang w:val="en-US" w:eastAsia="zh-CN"/>
              </w:rPr>
              <w:t>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EED3C">
            <w:pPr>
              <w:spacing w:line="360" w:lineRule="auto"/>
              <w:rPr>
                <w:rFonts w:hint="default"/>
                <w:color w:val="auto"/>
              </w:rPr>
            </w:pPr>
            <w:r>
              <w:rPr>
                <w:rFonts w:hint="default"/>
                <w:color w:val="auto"/>
                <w:lang w:val="en-US" w:eastAsia="zh-CN"/>
              </w:rPr>
              <w:drawing>
                <wp:anchor distT="0" distB="0" distL="114300" distR="114300" simplePos="0" relativeHeight="251699200" behindDoc="0" locked="0" layoutInCell="1" allowOverlap="1">
                  <wp:simplePos x="0" y="0"/>
                  <wp:positionH relativeFrom="column">
                    <wp:posOffset>-15875</wp:posOffset>
                  </wp:positionH>
                  <wp:positionV relativeFrom="paragraph">
                    <wp:posOffset>43815</wp:posOffset>
                  </wp:positionV>
                  <wp:extent cx="1147445" cy="1253490"/>
                  <wp:effectExtent l="0" t="0" r="14605" b="3810"/>
                  <wp:wrapNone/>
                  <wp:docPr id="155" name="image29"/>
                  <wp:cNvGraphicFramePr/>
                  <a:graphic xmlns:a="http://schemas.openxmlformats.org/drawingml/2006/main">
                    <a:graphicData uri="http://schemas.openxmlformats.org/drawingml/2006/picture">
                      <pic:pic xmlns:pic="http://schemas.openxmlformats.org/drawingml/2006/picture">
                        <pic:nvPicPr>
                          <pic:cNvPr id="155" name="image29"/>
                          <pic:cNvPicPr/>
                        </pic:nvPicPr>
                        <pic:blipFill>
                          <a:blip r:embed="rId57"/>
                          <a:stretch>
                            <a:fillRect/>
                          </a:stretch>
                        </pic:blipFill>
                        <pic:spPr>
                          <a:xfrm>
                            <a:off x="0" y="0"/>
                            <a:ext cx="1147445" cy="12534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7F2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sz w:val="18"/>
                <w:szCs w:val="18"/>
                <w:lang w:val="en-US" w:eastAsia="zh-CN"/>
              </w:rPr>
              <w:t>规格：1800mm*900mm*760mm</w:t>
            </w:r>
            <w:r>
              <w:rPr>
                <w:sz w:val="18"/>
                <w:szCs w:val="18"/>
                <w:lang w:val="en-US" w:eastAsia="zh-CN"/>
              </w:rPr>
              <w:br w:type="textWrapping"/>
            </w:r>
            <w:r>
              <w:rPr>
                <w:sz w:val="18"/>
                <w:szCs w:val="18"/>
                <w:lang w:val="en-US" w:eastAsia="zh-CN"/>
              </w:rPr>
              <w:t>1.材质：整体基材采用E0 级多层实木板，桌面厚 50mm，贴 0.6mm 黑胡桃木皮，桌脚做单边脚上厚 120mm,下厚 90mm，其他板材均为 E0 级 18mm 厚实木多层板，整体颜色按效果图制作，副柜长度 1600mm,宽度 400mm，经过防潮、防虫、防腐化学处理，抗硬度性能良好，具耐磨、耐腐蚀、耐划痕、耐烫等特点。</w:t>
            </w:r>
            <w:r>
              <w:rPr>
                <w:sz w:val="18"/>
                <w:szCs w:val="18"/>
                <w:lang w:val="en-US" w:eastAsia="zh-CN"/>
              </w:rPr>
              <w:br w:type="textWrapping"/>
            </w:r>
            <w:r>
              <w:rPr>
                <w:color w:val="000000" w:themeColor="text1"/>
                <w:sz w:val="18"/>
                <w:szCs w:val="18"/>
                <w:lang w:val="en-US" w:eastAsia="zh-CN"/>
              </w:rPr>
              <w:t>2.油漆：环保水性漆五底三面。</w:t>
            </w:r>
            <w:r>
              <w:rPr>
                <w:sz w:val="18"/>
                <w:szCs w:val="18"/>
                <w:lang w:val="en-US" w:eastAsia="zh-CN"/>
              </w:rPr>
              <w:br w:type="textWrapping"/>
            </w:r>
            <w:r>
              <w:rPr>
                <w:sz w:val="18"/>
                <w:szCs w:val="18"/>
                <w:lang w:val="en-US" w:eastAsia="zh-CN"/>
              </w:rPr>
              <w:t>3.五金配件：优质铰链用缓冲，304 不锈钢材质。</w:t>
            </w:r>
            <w:r>
              <w:rPr>
                <w:sz w:val="18"/>
                <w:szCs w:val="18"/>
                <w:lang w:val="en-US" w:eastAsia="zh-CN"/>
              </w:rPr>
              <w:br w:type="textWrapping"/>
            </w:r>
            <w:r>
              <w:rPr>
                <w:sz w:val="18"/>
                <w:szCs w:val="18"/>
                <w:lang w:val="en-US" w:eastAsia="zh-CN"/>
              </w:rPr>
              <w:t>4.拉手：依据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F660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E6EAFA">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179C6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2813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AC513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5626</w:t>
            </w:r>
          </w:p>
        </w:tc>
      </w:tr>
      <w:tr w14:paraId="557D3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7784E">
            <w:pPr>
              <w:spacing w:line="360" w:lineRule="auto"/>
              <w:jc w:val="center"/>
              <w:rPr>
                <w:color w:val="auto"/>
              </w:rPr>
            </w:pPr>
            <w:r>
              <w:rPr>
                <w:color w:val="auto"/>
                <w:lang w:val="en-US" w:eastAsia="zh-CN"/>
              </w:rPr>
              <w:t>31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DDB5E">
            <w:pPr>
              <w:spacing w:line="360" w:lineRule="auto"/>
              <w:jc w:val="center"/>
              <w:rPr>
                <w:color w:val="auto"/>
              </w:rPr>
            </w:pPr>
            <w:r>
              <w:rPr>
                <w:color w:val="auto"/>
                <w:lang w:val="en-US" w:eastAsia="zh-CN"/>
              </w:rPr>
              <w:t>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655F2">
            <w:pPr>
              <w:spacing w:line="360" w:lineRule="auto"/>
              <w:rPr>
                <w:rFonts w:hint="default"/>
                <w:color w:val="auto"/>
              </w:rPr>
            </w:pPr>
            <w:r>
              <w:rPr>
                <w:rFonts w:hint="default"/>
                <w:color w:val="auto"/>
                <w:lang w:val="en-US" w:eastAsia="zh-CN"/>
              </w:rPr>
              <w:drawing>
                <wp:anchor distT="0" distB="0" distL="114300" distR="114300" simplePos="0" relativeHeight="251700224" behindDoc="0" locked="0" layoutInCell="1" allowOverlap="1">
                  <wp:simplePos x="0" y="0"/>
                  <wp:positionH relativeFrom="column">
                    <wp:posOffset>156210</wp:posOffset>
                  </wp:positionH>
                  <wp:positionV relativeFrom="paragraph">
                    <wp:posOffset>57785</wp:posOffset>
                  </wp:positionV>
                  <wp:extent cx="1151890" cy="1567815"/>
                  <wp:effectExtent l="0" t="0" r="10160" b="13335"/>
                  <wp:wrapNone/>
                  <wp:docPr id="157" name="image30"/>
                  <wp:cNvGraphicFramePr/>
                  <a:graphic xmlns:a="http://schemas.openxmlformats.org/drawingml/2006/main">
                    <a:graphicData uri="http://schemas.openxmlformats.org/drawingml/2006/picture">
                      <pic:pic xmlns:pic="http://schemas.openxmlformats.org/drawingml/2006/picture">
                        <pic:nvPicPr>
                          <pic:cNvPr id="157" name="image30"/>
                          <pic:cNvPicPr/>
                        </pic:nvPicPr>
                        <pic:blipFill>
                          <a:blip r:embed="rId58"/>
                          <a:stretch>
                            <a:fillRect/>
                          </a:stretch>
                        </pic:blipFill>
                        <pic:spPr>
                          <a:xfrm>
                            <a:off x="0" y="0"/>
                            <a:ext cx="1151890" cy="1567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6157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1.尺寸：宽620mm座深50mm 高 1170-1230mm。</w:t>
            </w:r>
            <w:r>
              <w:rPr>
                <w:color w:val="auto"/>
                <w:sz w:val="18"/>
                <w:szCs w:val="18"/>
                <w:lang w:val="en-US" w:eastAsia="zh-CN"/>
              </w:rPr>
              <w:br w:type="textWrapping"/>
            </w:r>
            <w:r>
              <w:rPr>
                <w:color w:val="auto"/>
                <w:sz w:val="18"/>
                <w:szCs w:val="18"/>
                <w:lang w:val="en-US" w:eastAsia="zh-CN"/>
              </w:rPr>
              <w:t>2.面料：优质牛皮,内部框架采用一次成型弯曲板。</w:t>
            </w:r>
            <w:r>
              <w:rPr>
                <w:color w:val="auto"/>
                <w:sz w:val="18"/>
                <w:szCs w:val="18"/>
                <w:lang w:val="en-US" w:eastAsia="zh-CN"/>
              </w:rPr>
              <w:br w:type="textWrapping"/>
            </w:r>
            <w:r>
              <w:rPr>
                <w:color w:val="auto"/>
                <w:sz w:val="18"/>
                <w:szCs w:val="18"/>
                <w:lang w:val="en-US" w:eastAsia="zh-CN"/>
              </w:rPr>
              <w:t>3.海绵：采用高回弹聚氨酯高压发泡技术，座垫海绵密度应≥45 ㎏/m3；，该海绵不会因频繁使用而变形、起皱；坐感舒适。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81BA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63C4F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A726E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C5DB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2600</w:t>
            </w:r>
          </w:p>
        </w:tc>
      </w:tr>
      <w:tr w14:paraId="1CD5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2148A">
            <w:pPr>
              <w:spacing w:line="360" w:lineRule="auto"/>
              <w:jc w:val="center"/>
              <w:rPr>
                <w:color w:val="auto"/>
              </w:rPr>
            </w:pPr>
            <w:r>
              <w:rPr>
                <w:color w:val="auto"/>
                <w:lang w:val="en-US" w:eastAsia="zh-CN"/>
              </w:rPr>
              <w:t>32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A28FB">
            <w:pPr>
              <w:spacing w:line="360" w:lineRule="auto"/>
              <w:jc w:val="center"/>
              <w:rPr>
                <w:color w:val="auto"/>
              </w:rPr>
            </w:pPr>
            <w:r>
              <w:rPr>
                <w:color w:val="auto"/>
                <w:lang w:val="en-US" w:eastAsia="zh-CN"/>
              </w:rPr>
              <w:t>班前椅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6D4FF">
            <w:pPr>
              <w:spacing w:line="360" w:lineRule="auto"/>
              <w:rPr>
                <w:rFonts w:hint="default"/>
                <w:color w:val="auto"/>
              </w:rPr>
            </w:pPr>
            <w:r>
              <w:rPr>
                <w:rFonts w:hint="default"/>
                <w:color w:val="auto"/>
                <w:lang w:val="en-US" w:eastAsia="zh-CN"/>
              </w:rPr>
              <w:drawing>
                <wp:anchor distT="0" distB="0" distL="114300" distR="114300" simplePos="0" relativeHeight="251701248" behindDoc="0" locked="0" layoutInCell="1" allowOverlap="1">
                  <wp:simplePos x="0" y="0"/>
                  <wp:positionH relativeFrom="column">
                    <wp:posOffset>318770</wp:posOffset>
                  </wp:positionH>
                  <wp:positionV relativeFrom="paragraph">
                    <wp:posOffset>43180</wp:posOffset>
                  </wp:positionV>
                  <wp:extent cx="967105" cy="1332865"/>
                  <wp:effectExtent l="0" t="0" r="4445" b="635"/>
                  <wp:wrapNone/>
                  <wp:docPr id="159" name="image32"/>
                  <wp:cNvGraphicFramePr/>
                  <a:graphic xmlns:a="http://schemas.openxmlformats.org/drawingml/2006/main">
                    <a:graphicData uri="http://schemas.openxmlformats.org/drawingml/2006/picture">
                      <pic:pic xmlns:pic="http://schemas.openxmlformats.org/drawingml/2006/picture">
                        <pic:nvPicPr>
                          <pic:cNvPr id="159" name="image32"/>
                          <pic:cNvPicPr/>
                        </pic:nvPicPr>
                        <pic:blipFill>
                          <a:blip r:embed="rId59"/>
                          <a:stretch>
                            <a:fillRect/>
                          </a:stretch>
                        </pic:blipFill>
                        <pic:spPr>
                          <a:xfrm>
                            <a:off x="0" y="0"/>
                            <a:ext cx="967105" cy="13328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EC32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580mm 深 500mm 高 950mm</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产品材质：靠背、座板为曲木板，椅面采用优质高回弹聚氨酯高压发泡技术，座垫海绵密度应≥45 ㎏/m3；，该海绵不会因频繁使用而变形、起皱；坐感舒适。冷轧钢脚架常规壁厚 2.0mm，高品质4 层电镀银白色光亮铬。</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A708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17A23E">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04E7F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A1CDF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22C45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F04B0">
            <w:pPr>
              <w:spacing w:line="360" w:lineRule="auto"/>
              <w:jc w:val="center"/>
              <w:rPr>
                <w:color w:val="auto"/>
              </w:rPr>
            </w:pPr>
            <w:r>
              <w:rPr>
                <w:color w:val="auto"/>
                <w:lang w:val="en-US" w:eastAsia="zh-CN"/>
              </w:rPr>
              <w:t>33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55E45">
            <w:pPr>
              <w:spacing w:line="360" w:lineRule="auto"/>
              <w:jc w:val="center"/>
              <w:rPr>
                <w:color w:val="auto"/>
              </w:rPr>
            </w:pPr>
            <w:r>
              <w:rPr>
                <w:color w:val="auto"/>
                <w:lang w:val="en-US" w:eastAsia="zh-CN"/>
              </w:rPr>
              <w:t>书柜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27BD8">
            <w:pPr>
              <w:spacing w:line="360" w:lineRule="auto"/>
              <w:rPr>
                <w:rFonts w:hint="default"/>
                <w:color w:val="auto"/>
              </w:rPr>
            </w:pPr>
            <w:r>
              <w:rPr>
                <w:rFonts w:hint="default"/>
                <w:color w:val="auto"/>
                <w:lang w:val="en-US" w:eastAsia="zh-CN"/>
              </w:rPr>
              <w:drawing>
                <wp:anchor distT="0" distB="0" distL="114300" distR="114300" simplePos="0" relativeHeight="251702272" behindDoc="0" locked="0" layoutInCell="1" allowOverlap="1">
                  <wp:simplePos x="0" y="0"/>
                  <wp:positionH relativeFrom="column">
                    <wp:posOffset>8255</wp:posOffset>
                  </wp:positionH>
                  <wp:positionV relativeFrom="paragraph">
                    <wp:posOffset>-60325</wp:posOffset>
                  </wp:positionV>
                  <wp:extent cx="1539240" cy="2065020"/>
                  <wp:effectExtent l="0" t="0" r="3810" b="11430"/>
                  <wp:wrapNone/>
                  <wp:docPr id="167" name="image31"/>
                  <wp:cNvGraphicFramePr/>
                  <a:graphic xmlns:a="http://schemas.openxmlformats.org/drawingml/2006/main">
                    <a:graphicData uri="http://schemas.openxmlformats.org/drawingml/2006/picture">
                      <pic:pic xmlns:pic="http://schemas.openxmlformats.org/drawingml/2006/picture">
                        <pic:nvPicPr>
                          <pic:cNvPr id="167" name="image31"/>
                          <pic:cNvPicPr/>
                        </pic:nvPicPr>
                        <pic:blipFill>
                          <a:blip r:embed="rId60"/>
                          <a:stretch>
                            <a:fillRect/>
                          </a:stretch>
                        </pic:blipFill>
                        <pic:spPr>
                          <a:xfrm>
                            <a:off x="0" y="0"/>
                            <a:ext cx="1539240" cy="20650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5869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rPr>
              <w:t>规格：1200mm*400mm*2000mm。</w:t>
            </w:r>
          </w:p>
          <w:p w14:paraId="460CF4BC">
            <w:pPr>
              <w:widowControl/>
              <w:spacing w:line="240" w:lineRule="exact"/>
              <w:jc w:val="left"/>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val="en-US" w:eastAsia="zh-CN"/>
              </w:rPr>
              <w:t>1</w:t>
            </w:r>
            <w:r>
              <w:rPr>
                <w:rFonts w:hint="eastAsia" w:ascii="宋体" w:hAnsi="宋体" w:eastAsia="宋体" w:cs="宋体"/>
                <w:color w:val="000000" w:themeColor="text1"/>
                <w:sz w:val="18"/>
                <w:szCs w:val="18"/>
              </w:rPr>
              <w:t>、基材：采用</w:t>
            </w:r>
            <w:r>
              <w:rPr>
                <w:rFonts w:hint="eastAsia" w:ascii="宋体" w:hAnsi="宋体" w:eastAsia="宋体" w:cs="宋体"/>
                <w:color w:val="000000" w:themeColor="text1"/>
                <w:sz w:val="18"/>
                <w:szCs w:val="18"/>
                <w:lang w:val="en-US" w:eastAsia="zh-CN"/>
              </w:rPr>
              <w:t>18mmAA</w:t>
            </w:r>
            <w:r>
              <w:rPr>
                <w:rFonts w:hint="eastAsia" w:ascii="宋体" w:hAnsi="宋体" w:eastAsia="宋体" w:cs="宋体"/>
                <w:color w:val="000000" w:themeColor="text1"/>
                <w:sz w:val="18"/>
                <w:szCs w:val="18"/>
              </w:rPr>
              <w:t>橡胶木板，吸水膨胀率达到国家标准；</w:t>
            </w:r>
          </w:p>
          <w:p w14:paraId="04F4F9F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u w:val="none"/>
                <w:lang w:val="en-US" w:eastAsia="zh-CN" w:bidi="ar"/>
              </w:rPr>
            </w:pPr>
            <w:r>
              <w:rPr>
                <w:rFonts w:hint="eastAsia" w:ascii="宋体" w:hAnsi="宋体" w:eastAsia="宋体" w:cs="宋体"/>
                <w:color w:val="000000" w:themeColor="text1"/>
                <w:sz w:val="18"/>
                <w:szCs w:val="18"/>
                <w:lang w:val="en-US" w:eastAsia="zh-CN"/>
              </w:rPr>
              <w:t>2</w:t>
            </w:r>
            <w:r>
              <w:rPr>
                <w:rFonts w:hint="eastAsia" w:ascii="宋体" w:hAnsi="宋体" w:eastAsia="宋体" w:cs="宋体"/>
                <w:color w:val="000000" w:themeColor="text1"/>
                <w:sz w:val="18"/>
                <w:szCs w:val="18"/>
              </w:rPr>
              <w:t xml:space="preserve">、功能特点：板材的纹路为直纹，板材的厚度17mm，具有防水、防烫、防污、防酸、防碱。                                                       </w:t>
            </w:r>
            <w:r>
              <w:rPr>
                <w:rFonts w:hint="eastAsia" w:ascii="宋体" w:hAnsi="宋体" w:eastAsia="宋体" w:cs="宋体"/>
                <w:color w:val="000000" w:themeColor="text1"/>
                <w:sz w:val="18"/>
                <w:szCs w:val="18"/>
                <w:lang w:val="en-US" w:eastAsia="zh-CN"/>
              </w:rPr>
              <w:t>3</w:t>
            </w:r>
            <w:r>
              <w:rPr>
                <w:rFonts w:hint="eastAsia" w:ascii="宋体" w:hAnsi="宋体" w:eastAsia="宋体" w:cs="宋体"/>
                <w:color w:val="000000" w:themeColor="text1"/>
                <w:sz w:val="18"/>
                <w:szCs w:val="18"/>
              </w:rPr>
              <w:t>、五金配件：采用</w:t>
            </w:r>
            <w:r>
              <w:rPr>
                <w:rFonts w:hint="eastAsia" w:ascii="宋体" w:hAnsi="宋体" w:eastAsia="宋体" w:cs="宋体"/>
                <w:color w:val="000000" w:themeColor="text1"/>
                <w:sz w:val="18"/>
                <w:szCs w:val="18"/>
                <w:lang w:val="en-US" w:eastAsia="zh-CN"/>
              </w:rPr>
              <w:t>DTC或同等或优于该品牌</w:t>
            </w:r>
            <w:r>
              <w:rPr>
                <w:rFonts w:hint="eastAsia" w:ascii="宋体" w:hAnsi="宋体" w:eastAsia="宋体" w:cs="宋体"/>
                <w:color w:val="000000" w:themeColor="text1"/>
                <w:sz w:val="18"/>
                <w:szCs w:val="18"/>
              </w:rPr>
              <w:t>优质阻尼铰链</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依据QB/T2189-2013标准，垂直静载荷、水平静载荷、操作力、耐久性，下沉量、耐腐蚀符合要求；</w:t>
            </w:r>
          </w:p>
          <w:p w14:paraId="706CD20B">
            <w:pPr>
              <w:keepNext w:val="0"/>
              <w:keepLines w:val="0"/>
              <w:widowControl/>
              <w:suppressLineNumbers w:val="0"/>
              <w:jc w:val="left"/>
              <w:textAlignment w:val="center"/>
              <w:rPr>
                <w:rFonts w:hint="eastAsia" w:ascii="宋体" w:hAnsi="宋体" w:eastAsia="宋体" w:cs="宋体"/>
                <w:color w:val="000000" w:themeColor="text1"/>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rPr>
              <w:t>4.</w:t>
            </w:r>
            <w:r>
              <w:rPr>
                <w:rFonts w:hint="eastAsia" w:ascii="宋体" w:hAnsi="宋体" w:eastAsia="宋体" w:cs="宋体"/>
                <w:color w:val="000000" w:themeColor="text1"/>
                <w:sz w:val="18"/>
                <w:szCs w:val="18"/>
                <w:lang w:val="en-US" w:eastAsia="zh-CN"/>
              </w:rPr>
              <w:t>拉手：依据GB/T3325-2017、QB/T3826-1999、QB/T3832-1999标准，中性盐雾240h、耐腐蚀符合要求。</w:t>
            </w:r>
          </w:p>
          <w:p w14:paraId="763035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ascii="宋体" w:hAnsi="宋体" w:eastAsia="宋体" w:cs="宋体"/>
                <w:i w:val="0"/>
                <w:iCs w:val="0"/>
                <w:color w:val="000000" w:themeColor="text1"/>
                <w:kern w:val="0"/>
                <w:sz w:val="18"/>
                <w:szCs w:val="18"/>
                <w:u w:val="none"/>
                <w:lang w:val="en-US" w:eastAsia="zh-CN" w:bidi="ar"/>
              </w:rPr>
              <w:t>5、油漆工艺：采用“五底三面”油漆工艺，色泽美观，无皱皮，发粘，无明显颗粒，无划痕，无雾光，无杂渣；环保水性漆。各项符合GB 18581-2020标准，总铅含量、甲醛含量合格；</w:t>
            </w:r>
            <w:r>
              <w:rPr>
                <w:color w:val="000000" w:themeColor="text1"/>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04F0C">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6B5569">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009B06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C887B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4000</w:t>
            </w:r>
          </w:p>
        </w:tc>
      </w:tr>
      <w:tr w14:paraId="38D1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0D4E2">
            <w:pPr>
              <w:spacing w:line="360" w:lineRule="auto"/>
              <w:jc w:val="center"/>
              <w:rPr>
                <w:color w:val="auto"/>
              </w:rPr>
            </w:pPr>
            <w:r>
              <w:rPr>
                <w:color w:val="auto"/>
                <w:lang w:val="en-US" w:eastAsia="zh-CN"/>
              </w:rPr>
              <w:t>34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211C5">
            <w:pPr>
              <w:spacing w:line="360" w:lineRule="auto"/>
              <w:jc w:val="center"/>
              <w:rPr>
                <w:color w:val="auto"/>
              </w:rPr>
            </w:pPr>
            <w:r>
              <w:rPr>
                <w:color w:val="auto"/>
                <w:lang w:val="en-US" w:eastAsia="zh-CN"/>
              </w:rPr>
              <w:t>三人位</w:t>
            </w:r>
            <w:r>
              <w:rPr>
                <w:color w:val="auto"/>
                <w:lang w:val="en-US" w:eastAsia="zh-CN"/>
              </w:rPr>
              <w:br w:type="textWrapping"/>
            </w:r>
            <w:r>
              <w:rPr>
                <w:color w:val="auto"/>
                <w:lang w:val="en-US" w:eastAsia="zh-CN"/>
              </w:rPr>
              <w:t>沙发</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BC2AB">
            <w:pPr>
              <w:spacing w:line="360" w:lineRule="auto"/>
              <w:rPr>
                <w:rFonts w:hint="default"/>
                <w:color w:val="auto"/>
              </w:rPr>
            </w:pPr>
            <w:r>
              <w:rPr>
                <w:rFonts w:hint="default"/>
                <w:color w:val="auto"/>
                <w:lang w:val="en-US" w:eastAsia="zh-CN"/>
              </w:rPr>
              <w:drawing>
                <wp:anchor distT="0" distB="0" distL="114300" distR="114300" simplePos="0" relativeHeight="251703296" behindDoc="0" locked="0" layoutInCell="1" allowOverlap="1">
                  <wp:simplePos x="0" y="0"/>
                  <wp:positionH relativeFrom="column">
                    <wp:posOffset>-10160</wp:posOffset>
                  </wp:positionH>
                  <wp:positionV relativeFrom="paragraph">
                    <wp:posOffset>-130810</wp:posOffset>
                  </wp:positionV>
                  <wp:extent cx="1657985" cy="974725"/>
                  <wp:effectExtent l="0" t="0" r="18415" b="15875"/>
                  <wp:wrapNone/>
                  <wp:docPr id="160" name="image33"/>
                  <wp:cNvGraphicFramePr/>
                  <a:graphic xmlns:a="http://schemas.openxmlformats.org/drawingml/2006/main">
                    <a:graphicData uri="http://schemas.openxmlformats.org/drawingml/2006/picture">
                      <pic:pic xmlns:pic="http://schemas.openxmlformats.org/drawingml/2006/picture">
                        <pic:nvPicPr>
                          <pic:cNvPr id="160" name="image33"/>
                          <pic:cNvPicPr/>
                        </pic:nvPicPr>
                        <pic:blipFill>
                          <a:blip r:embed="rId61"/>
                          <a:stretch>
                            <a:fillRect/>
                          </a:stretch>
                        </pic:blipFill>
                        <pic:spPr>
                          <a:xfrm>
                            <a:off x="0" y="0"/>
                            <a:ext cx="1657985" cy="9747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6761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ascii="仿宋" w:hAnsi="仿宋" w:eastAsia="仿宋" w:cs="仿宋"/>
                <w:color w:val="auto"/>
                <w:sz w:val="22"/>
                <w:szCs w:val="22"/>
                <w:highlight w:val="yellow"/>
                <w:lang w:val="en-US" w:eastAsia="zh-CN"/>
              </w:rPr>
              <w:t>规格：2100mm*880mm*880mm。</w:t>
            </w:r>
            <w:r>
              <w:rPr>
                <w:rFonts w:hint="eastAsia" w:ascii="仿宋" w:hAnsi="仿宋" w:eastAsia="仿宋" w:cs="仿宋"/>
                <w:color w:val="auto"/>
                <w:sz w:val="22"/>
                <w:szCs w:val="22"/>
                <w:highlight w:val="yellow"/>
                <w:lang w:val="en-US" w:eastAsia="zh-CN"/>
              </w:rPr>
              <w:br w:type="textWrapping"/>
            </w:r>
            <w:r>
              <w:rPr>
                <w:rFonts w:hint="eastAsia" w:ascii="仿宋" w:hAnsi="仿宋" w:eastAsia="仿宋" w:cs="仿宋"/>
                <w:color w:val="auto"/>
                <w:sz w:val="22"/>
                <w:szCs w:val="22"/>
                <w:highlight w:val="yellow"/>
                <w:lang w:val="en-US" w:eastAsia="zh-CN"/>
              </w:rPr>
              <w:t xml:space="preserve">面料：采用优质牛皮，防潮、防污易清洁等，皮面更加柔软舒适，光泽持久，透气性好，手感柔软，纹理细腻，富有弹性，具有冬暖夏凉的效果。依据 </w:t>
            </w:r>
            <w:r>
              <w:rPr>
                <w:rFonts w:hint="eastAsia" w:ascii="仿宋" w:hAnsi="仿宋" w:eastAsia="仿宋" w:cs="仿宋"/>
                <w:b/>
                <w:bCs/>
                <w:color w:val="0000FF"/>
                <w:sz w:val="22"/>
                <w:szCs w:val="22"/>
                <w:highlight w:val="yellow"/>
                <w:lang w:val="en-US" w:eastAsia="zh-CN"/>
              </w:rPr>
              <w:t>GB/T16799-2018</w:t>
            </w:r>
            <w:r>
              <w:rPr>
                <w:rFonts w:hint="eastAsia" w:ascii="仿宋" w:hAnsi="仿宋" w:eastAsia="仿宋" w:cs="仿宋"/>
                <w:color w:val="auto"/>
                <w:sz w:val="22"/>
                <w:szCs w:val="22"/>
                <w:highlight w:val="yellow"/>
                <w:lang w:val="en-US" w:eastAsia="zh-CN"/>
              </w:rPr>
              <w:t>、GB20400-2006、GB/T19942-2019：游离甲醛、挥发性有机物（VOC）、可萃取的重金属、撕裂力、耐磨性、耐折牢度、摩擦色牢度、耐光性、PH 均符合要求。海绵：采用优质环保 PU 阻燃海绵，软硬适中,耐久不变形，回弹力强。</w:t>
            </w:r>
            <w:r>
              <w:rPr>
                <w:rFonts w:hint="eastAsia" w:ascii="仿宋" w:hAnsi="仿宋" w:eastAsia="仿宋" w:cs="仿宋"/>
                <w:color w:val="auto"/>
                <w:sz w:val="22"/>
                <w:szCs w:val="22"/>
                <w:highlight w:val="yellow"/>
                <w:lang w:val="en-US" w:eastAsia="zh-CN"/>
              </w:rPr>
              <w:br w:type="textWrapping"/>
            </w:r>
            <w:r>
              <w:rPr>
                <w:rFonts w:hint="eastAsia" w:ascii="仿宋" w:hAnsi="仿宋" w:eastAsia="仿宋" w:cs="仿宋"/>
                <w:color w:val="auto"/>
                <w:sz w:val="22"/>
                <w:szCs w:val="22"/>
                <w:highlight w:val="yellow"/>
                <w:lang w:val="en-US" w:eastAsia="zh-CN"/>
              </w:rPr>
              <w:t>五金配件：采用优质五金配件，所有五金件做防锈、防腐处理，美观且经久耐用。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E9A5A">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804A4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A0A8B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2699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38CB4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5398</w:t>
            </w:r>
          </w:p>
        </w:tc>
      </w:tr>
      <w:tr w14:paraId="717B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E3B55">
            <w:pPr>
              <w:spacing w:line="360" w:lineRule="auto"/>
              <w:jc w:val="center"/>
              <w:rPr>
                <w:color w:val="auto"/>
              </w:rPr>
            </w:pPr>
            <w:r>
              <w:rPr>
                <w:color w:val="auto"/>
                <w:lang w:val="en-US" w:eastAsia="zh-CN"/>
              </w:rPr>
              <w:t>35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3A193">
            <w:pPr>
              <w:spacing w:line="360" w:lineRule="auto"/>
              <w:jc w:val="center"/>
              <w:rPr>
                <w:color w:val="auto"/>
              </w:rPr>
            </w:pPr>
            <w:r>
              <w:rPr>
                <w:color w:val="auto"/>
                <w:lang w:val="en-US" w:eastAsia="zh-CN"/>
              </w:rPr>
              <w:t>长茶几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34513">
            <w:pPr>
              <w:spacing w:line="360" w:lineRule="auto"/>
              <w:rPr>
                <w:rFonts w:hint="default"/>
                <w:color w:val="auto"/>
              </w:rPr>
            </w:pPr>
            <w:r>
              <w:rPr>
                <w:rFonts w:hint="default"/>
                <w:color w:val="auto"/>
                <w:lang w:val="en-US" w:eastAsia="zh-CN"/>
              </w:rPr>
              <w:drawing>
                <wp:anchor distT="0" distB="0" distL="114300" distR="114300" simplePos="0" relativeHeight="251704320" behindDoc="0" locked="0" layoutInCell="1" allowOverlap="1">
                  <wp:simplePos x="0" y="0"/>
                  <wp:positionH relativeFrom="column">
                    <wp:posOffset>635</wp:posOffset>
                  </wp:positionH>
                  <wp:positionV relativeFrom="paragraph">
                    <wp:posOffset>-15875</wp:posOffset>
                  </wp:positionV>
                  <wp:extent cx="1574165" cy="967105"/>
                  <wp:effectExtent l="0" t="0" r="6985" b="4445"/>
                  <wp:wrapNone/>
                  <wp:docPr id="168" name="image36"/>
                  <wp:cNvGraphicFramePr/>
                  <a:graphic xmlns:a="http://schemas.openxmlformats.org/drawingml/2006/main">
                    <a:graphicData uri="http://schemas.openxmlformats.org/drawingml/2006/picture">
                      <pic:pic xmlns:pic="http://schemas.openxmlformats.org/drawingml/2006/picture">
                        <pic:nvPicPr>
                          <pic:cNvPr id="168" name="image36"/>
                          <pic:cNvPicPr/>
                        </pic:nvPicPr>
                        <pic:blipFill>
                          <a:blip r:embed="rId62"/>
                          <a:stretch>
                            <a:fillRect/>
                          </a:stretch>
                        </pic:blipFill>
                        <pic:spPr>
                          <a:xfrm>
                            <a:off x="0" y="0"/>
                            <a:ext cx="1574165" cy="9671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FB7E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规格：1200mm*600mm*450mm</w:t>
            </w:r>
            <w:r>
              <w:rPr>
                <w:color w:val="auto"/>
                <w:sz w:val="18"/>
                <w:szCs w:val="18"/>
                <w:lang w:val="en-US" w:eastAsia="zh-CN"/>
              </w:rPr>
              <w:br w:type="textWrapping"/>
            </w:r>
            <w:r>
              <w:rPr>
                <w:color w:val="auto"/>
                <w:sz w:val="18"/>
                <w:szCs w:val="18"/>
                <w:lang w:val="en-US" w:eastAsia="zh-CN"/>
              </w:rPr>
              <w:t>材质：整体采用橡木制作，台面为 9mm 厚岩板，底架为 1.5mm 厚钢管无缝焊接，表面220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DF19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A9FE2E">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auto" w:sz="4" w:space="0"/>
              <w:right w:val="single" w:color="000000" w:sz="4" w:space="0"/>
            </w:tcBorders>
            <w:shd w:val="clear" w:color="auto" w:fill="FEFEFE"/>
            <w:noWrap w:val="0"/>
            <w:vAlign w:val="center"/>
          </w:tcPr>
          <w:p w14:paraId="7C7077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897</w:t>
            </w:r>
          </w:p>
        </w:tc>
        <w:tc>
          <w:tcPr>
            <w:tcW w:w="290" w:type="pct"/>
            <w:tcBorders>
              <w:top w:val="single" w:color="000000" w:sz="4" w:space="0"/>
              <w:left w:val="single" w:color="000000" w:sz="4" w:space="0"/>
              <w:bottom w:val="single" w:color="auto" w:sz="4" w:space="0"/>
              <w:right w:val="single" w:color="000000" w:sz="4" w:space="0"/>
            </w:tcBorders>
            <w:shd w:val="clear" w:color="auto" w:fill="FEFEFE"/>
            <w:noWrap w:val="0"/>
            <w:vAlign w:val="center"/>
          </w:tcPr>
          <w:p w14:paraId="2BC047A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1794</w:t>
            </w:r>
          </w:p>
        </w:tc>
      </w:tr>
      <w:tr w14:paraId="44FC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896E3">
            <w:pPr>
              <w:spacing w:line="360" w:lineRule="auto"/>
              <w:jc w:val="center"/>
              <w:rPr>
                <w:color w:val="auto"/>
              </w:rPr>
            </w:pPr>
            <w:r>
              <w:rPr>
                <w:color w:val="auto"/>
                <w:lang w:val="en-US" w:eastAsia="zh-CN"/>
              </w:rPr>
              <w:t>36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7B593">
            <w:pPr>
              <w:spacing w:line="360" w:lineRule="auto"/>
              <w:jc w:val="center"/>
              <w:rPr>
                <w:color w:val="auto"/>
              </w:rPr>
            </w:pPr>
            <w:r>
              <w:rPr>
                <w:color w:val="auto"/>
                <w:lang w:val="en-US" w:eastAsia="zh-CN"/>
              </w:rPr>
              <w:t>礼堂椅</w:t>
            </w:r>
            <w:r>
              <w:rPr>
                <w:color w:val="auto"/>
                <w:lang w:val="en-US" w:eastAsia="zh-CN"/>
              </w:rPr>
              <w:br w:type="textWrapping"/>
            </w:r>
            <w:r>
              <w:rPr>
                <w:color w:val="auto"/>
                <w:lang w:val="en-US" w:eastAsia="zh-CN"/>
              </w:rPr>
              <w:t>（墨绿</w:t>
            </w:r>
            <w:r>
              <w:rPr>
                <w:color w:val="auto"/>
                <w:lang w:val="en-US" w:eastAsia="zh-CN"/>
              </w:rPr>
              <w:br w:type="textWrapping"/>
            </w:r>
            <w:r>
              <w:rPr>
                <w:color w:val="auto"/>
                <w:lang w:val="en-US" w:eastAsia="zh-CN"/>
              </w:rPr>
              <w:t>色）</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64A5C">
            <w:pPr>
              <w:spacing w:line="360" w:lineRule="auto"/>
              <w:rPr>
                <w:rFonts w:hint="default"/>
                <w:color w:val="auto"/>
              </w:rPr>
            </w:pPr>
            <w:r>
              <w:rPr>
                <w:color w:val="auto"/>
              </w:rPr>
              <w:drawing>
                <wp:inline distT="0" distB="0" distL="114300" distR="114300">
                  <wp:extent cx="1430655" cy="704215"/>
                  <wp:effectExtent l="0" t="0" r="17145" b="635"/>
                  <wp:docPr id="161" name="图片 3" descr="e542449e7d38f9e2a1716ced8ea0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descr="e542449e7d38f9e2a1716ced8ea0c67"/>
                          <pic:cNvPicPr>
                            <a:picLocks noChangeAspect="1"/>
                          </pic:cNvPicPr>
                        </pic:nvPicPr>
                        <pic:blipFill>
                          <a:blip r:embed="rId38"/>
                          <a:stretch>
                            <a:fillRect/>
                          </a:stretch>
                        </pic:blipFill>
                        <pic:spPr>
                          <a:xfrm>
                            <a:off x="0" y="0"/>
                            <a:ext cx="1430655" cy="704215"/>
                          </a:xfrm>
                          <a:prstGeom prst="rect">
                            <a:avLst/>
                          </a:prstGeom>
                          <a:noFill/>
                          <a:ln>
                            <a:noFill/>
                          </a:ln>
                        </pic:spPr>
                      </pic:pic>
                    </a:graphicData>
                  </a:graphic>
                </wp:inline>
              </w:drawing>
            </w:r>
            <w:r>
              <w:rPr>
                <w:color w:val="auto"/>
              </w:rPr>
              <w:drawing>
                <wp:inline distT="0" distB="0" distL="114300" distR="114300">
                  <wp:extent cx="1512570" cy="818515"/>
                  <wp:effectExtent l="0" t="0" r="11430" b="635"/>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39"/>
                          <a:srcRect l="18063" t="23216" b="16779"/>
                          <a:stretch>
                            <a:fillRect/>
                          </a:stretch>
                        </pic:blipFill>
                        <pic:spPr>
                          <a:xfrm>
                            <a:off x="0" y="0"/>
                            <a:ext cx="1512570" cy="818515"/>
                          </a:xfrm>
                          <a:prstGeom prst="rect">
                            <a:avLst/>
                          </a:prstGeom>
                          <a:noFill/>
                          <a:ln>
                            <a:noFill/>
                          </a:ln>
                        </pic:spPr>
                      </pic:pic>
                    </a:graphicData>
                  </a:graphic>
                </wp:inline>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44969">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规格：椅高990mm，扶手高度650mm，座椅中心距570mm，座椅总深度740mm，座面高度440mm；±10mm。</w:t>
            </w:r>
          </w:p>
          <w:p w14:paraId="071E0A8E">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1、椅座：采用高密度聚氨酯定型海绵，一次发泡成型，海绵密度高达50kg/m3，海绵造型设计符合人体工程学原理及美学原理，海绵软硬度可按用户要求调整，增加了座椅的舒适度、耐用度，外覆优质麻绒面料，座外板采用采用15mm优质实木多层板，压制一次成型，外喷大宝聚酯漆，配有吸音孔和排气孔。</w:t>
            </w:r>
          </w:p>
          <w:p w14:paraId="03852E77">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椅背：采用高密度聚氨酯定型海绵，一次发泡成型，海绵密度高达40kg/m3，海绵造型设计符合人体工程学原理及美学原理，海绵软硬度可按用户要求调整，增加了座椅的舒适度、耐用度，外覆优质覆膜面料，整体设计符合人体工程学原理，背外板采用16mm优质实木多层板，经模具压制一次成型，背外板与背绵紧密衔接，外喷大宝聚酯漆。 </w:t>
            </w:r>
          </w:p>
          <w:p w14:paraId="563F53CB">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3、椅脚：采用优质铝合金一体压铸成型，表面均经打磨处理后静电喷塑，附着力极强、抗腐蚀，外形美观时尚，坚固耐用；侧板采用中纤板外覆覆膜面料，活动式，采用扣钉与椅脚无缝连接；扶手框尺寸：（长*宽*高）：433*50*588±5mm；脚板尺寸（长*宽）：398*50±5mm,固定站脚孔距（中对中）268mm±2mm。</w:t>
            </w:r>
          </w:p>
          <w:p w14:paraId="3AEDF5EF">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4、扶手：铝合金与木材结合，铝合金为一体压铸成型，表面均经打磨处理后静电喷塑，附着力极强、抗腐蚀，外形美观时尚，坚固耐用；扶手前L型放铝合金接头处，扶手后与扶手面平行。木材采用实木，经切割、打磨后外涂环保油漆，实木面板。</w:t>
            </w:r>
          </w:p>
          <w:p w14:paraId="1D6875B3">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5、写字板：采用面板为ABS复合材料一次成型，转轴采用特有的定位装置，支撑连接结构为铝合金压铸成型，写字板可收到站脚内侧，美观大方，使用方便。</w:t>
            </w:r>
          </w:p>
          <w:p w14:paraId="387E89C8">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6、面料：高级座椅面料，防尘、防污、防潮处理，并具有防静电、抗蛀、使用长时间无皱褶、无断裂、不起球、不褪色。</w:t>
            </w:r>
          </w:p>
          <w:p w14:paraId="69F9A36F">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7、回位功能：座位翻转为扭簧加阻力回弹并有减噪装置，噪音低，使用寿命不低于10万次。</w:t>
            </w:r>
          </w:p>
          <w:p w14:paraId="35175DA0">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8、地面固定：采用膨胀螺丝使座椅与地面固定。</w:t>
            </w:r>
          </w:p>
          <w:p w14:paraId="39420C4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ascii="宋体" w:hAnsi="宋体" w:eastAsia="宋体" w:cs="宋体"/>
                <w:color w:val="auto"/>
                <w:lang w:val="en-US" w:eastAsia="zh-CN"/>
              </w:rPr>
              <w:t>9、座椅的所有金属表面均经喷砂除锈处理后静电喷塑，附着力强，搞腐蚀，表面光洁、美观。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D52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auto" w:sz="4" w:space="0"/>
            </w:tcBorders>
            <w:shd w:val="clear" w:color="auto" w:fill="FEFEFE"/>
            <w:noWrap w:val="0"/>
            <w:vAlign w:val="center"/>
          </w:tcPr>
          <w:p w14:paraId="5BBF3C93">
            <w:pPr>
              <w:spacing w:line="360" w:lineRule="auto"/>
              <w:jc w:val="center"/>
              <w:rPr>
                <w:rFonts w:hint="eastAsia"/>
                <w:color w:val="auto"/>
              </w:rPr>
            </w:pPr>
            <w:r>
              <w:rPr>
                <w:rFonts w:hint="eastAsia"/>
                <w:color w:val="auto"/>
                <w:lang w:val="en-US" w:eastAsia="zh-CN"/>
              </w:rPr>
              <w:t>24</w:t>
            </w:r>
          </w:p>
        </w:tc>
        <w:tc>
          <w:tcPr>
            <w:tcW w:w="254" w:type="pct"/>
            <w:tcBorders>
              <w:top w:val="single" w:color="auto" w:sz="4" w:space="0"/>
              <w:left w:val="single" w:color="auto" w:sz="4" w:space="0"/>
              <w:bottom w:val="single" w:color="auto" w:sz="4" w:space="0"/>
              <w:right w:val="single" w:color="auto" w:sz="4" w:space="0"/>
            </w:tcBorders>
            <w:shd w:val="clear" w:color="auto" w:fill="FEFEFE"/>
            <w:noWrap w:val="0"/>
            <w:vAlign w:val="center"/>
          </w:tcPr>
          <w:p w14:paraId="75B404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846</w:t>
            </w:r>
          </w:p>
        </w:tc>
        <w:tc>
          <w:tcPr>
            <w:tcW w:w="290" w:type="pct"/>
            <w:tcBorders>
              <w:top w:val="single" w:color="auto" w:sz="4" w:space="0"/>
              <w:left w:val="single" w:color="auto" w:sz="4" w:space="0"/>
              <w:bottom w:val="single" w:color="auto" w:sz="4" w:space="0"/>
              <w:right w:val="single" w:color="auto" w:sz="4" w:space="0"/>
            </w:tcBorders>
            <w:shd w:val="clear" w:color="auto" w:fill="FEFEFE"/>
            <w:noWrap w:val="0"/>
            <w:vAlign w:val="center"/>
          </w:tcPr>
          <w:p w14:paraId="019B5D4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20304</w:t>
            </w:r>
          </w:p>
        </w:tc>
      </w:tr>
      <w:tr w14:paraId="76B8A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84CF6">
            <w:pPr>
              <w:spacing w:line="360" w:lineRule="auto"/>
              <w:jc w:val="center"/>
              <w:rPr>
                <w:color w:val="auto"/>
              </w:rPr>
            </w:pPr>
            <w:r>
              <w:rPr>
                <w:color w:val="auto"/>
                <w:lang w:val="en-US" w:eastAsia="zh-CN"/>
              </w:rPr>
              <w:t>37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6EDF4">
            <w:pPr>
              <w:spacing w:line="360" w:lineRule="auto"/>
              <w:jc w:val="center"/>
              <w:rPr>
                <w:color w:val="auto"/>
              </w:rPr>
            </w:pPr>
            <w:r>
              <w:rPr>
                <w:color w:val="auto"/>
                <w:lang w:val="en-US" w:eastAsia="zh-CN"/>
              </w:rPr>
              <w:t>会议桌</w:t>
            </w:r>
            <w:r>
              <w:rPr>
                <w:color w:val="auto"/>
                <w:lang w:val="en-US" w:eastAsia="zh-CN"/>
              </w:rPr>
              <w:br w:type="textWrapping"/>
            </w:r>
            <w:r>
              <w:rPr>
                <w:color w:val="auto"/>
                <w:lang w:val="en-US" w:eastAsia="zh-CN"/>
              </w:rPr>
              <w:t>（颜色</w:t>
            </w:r>
            <w:r>
              <w:rPr>
                <w:color w:val="auto"/>
                <w:lang w:val="en-US" w:eastAsia="zh-CN"/>
              </w:rPr>
              <w:br w:type="textWrapping"/>
            </w:r>
            <w:r>
              <w:rPr>
                <w:rFonts w:hint="eastAsia"/>
                <w:color w:val="auto"/>
                <w:lang w:val="en-US" w:eastAsia="zh-CN"/>
              </w:rPr>
              <w:t>白</w:t>
            </w:r>
            <w:r>
              <w:rPr>
                <w:color w:val="auto"/>
                <w:lang w:val="en-US" w:eastAsia="zh-CN"/>
              </w:rPr>
              <w:t>）</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E7A1D">
            <w:pPr>
              <w:spacing w:line="360" w:lineRule="auto"/>
              <w:rPr>
                <w:rFonts w:hint="default"/>
                <w:color w:val="auto"/>
              </w:rPr>
            </w:pPr>
            <w:r>
              <w:rPr>
                <w:rFonts w:hint="default"/>
                <w:color w:val="auto"/>
                <w:lang w:val="en-US" w:eastAsia="zh-CN"/>
              </w:rPr>
              <w:drawing>
                <wp:anchor distT="0" distB="0" distL="114300" distR="114300" simplePos="0" relativeHeight="251705344" behindDoc="0" locked="0" layoutInCell="1" allowOverlap="1">
                  <wp:simplePos x="0" y="0"/>
                  <wp:positionH relativeFrom="column">
                    <wp:posOffset>20955</wp:posOffset>
                  </wp:positionH>
                  <wp:positionV relativeFrom="paragraph">
                    <wp:posOffset>27305</wp:posOffset>
                  </wp:positionV>
                  <wp:extent cx="1392555" cy="1233805"/>
                  <wp:effectExtent l="0" t="0" r="17145" b="4445"/>
                  <wp:wrapNone/>
                  <wp:docPr id="174" name="image38"/>
                  <wp:cNvGraphicFramePr/>
                  <a:graphic xmlns:a="http://schemas.openxmlformats.org/drawingml/2006/main">
                    <a:graphicData uri="http://schemas.openxmlformats.org/drawingml/2006/picture">
                      <pic:pic xmlns:pic="http://schemas.openxmlformats.org/drawingml/2006/picture">
                        <pic:nvPicPr>
                          <pic:cNvPr id="174" name="image38"/>
                          <pic:cNvPicPr/>
                        </pic:nvPicPr>
                        <pic:blipFill>
                          <a:blip r:embed="rId63"/>
                          <a:stretch>
                            <a:fillRect/>
                          </a:stretch>
                        </pic:blipFill>
                        <pic:spPr>
                          <a:xfrm>
                            <a:off x="0" y="0"/>
                            <a:ext cx="1392555" cy="12338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0D89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规格：5500mm*1800mm*760mm。</w:t>
            </w:r>
            <w:r>
              <w:rPr>
                <w:color w:val="auto"/>
                <w:sz w:val="18"/>
                <w:szCs w:val="18"/>
                <w:lang w:val="en-US" w:eastAsia="zh-CN"/>
              </w:rPr>
              <w:br w:type="textWrapping"/>
            </w:r>
            <w:r>
              <w:rPr>
                <w:color w:val="auto"/>
                <w:sz w:val="18"/>
                <w:szCs w:val="18"/>
                <w:lang w:val="en-US" w:eastAsia="zh-CN"/>
              </w:rPr>
              <w:t>1</w:t>
            </w:r>
            <w:r>
              <w:rPr>
                <w:rFonts w:hint="eastAsia"/>
                <w:color w:val="auto"/>
                <w:sz w:val="18"/>
                <w:szCs w:val="18"/>
                <w:lang w:val="en-US" w:eastAsia="zh-CN"/>
              </w:rPr>
              <w:t>.</w:t>
            </w:r>
            <w:r>
              <w:rPr>
                <w:color w:val="auto"/>
                <w:sz w:val="18"/>
                <w:szCs w:val="18"/>
                <w:lang w:val="en-US" w:eastAsia="zh-CN"/>
              </w:rPr>
              <w:t>材质：基材采用E0 级实木多层，桌面面贴黑胡桃木皮，其它部分均为米色。五金配件为 DTC 同等或高于该品牌，经过防潮、防虫、防腐化学处理，抗刮伤性能良好，具耐磨、耐腐蚀、耐划痕、耐烫防火等特点；</w:t>
            </w:r>
            <w:r>
              <w:rPr>
                <w:color w:val="auto"/>
                <w:sz w:val="18"/>
                <w:szCs w:val="18"/>
                <w:lang w:val="en-US" w:eastAsia="zh-CN"/>
              </w:rPr>
              <w:br w:type="textWrapping"/>
            </w:r>
            <w:r>
              <w:rPr>
                <w:color w:val="auto"/>
                <w:sz w:val="18"/>
                <w:szCs w:val="18"/>
                <w:lang w:val="en-US" w:eastAsia="zh-CN"/>
              </w:rPr>
              <w:t>2.油漆：环保水性漆五底三面。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7D655">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056F3D">
            <w:pPr>
              <w:spacing w:line="360" w:lineRule="auto"/>
              <w:jc w:val="center"/>
              <w:rPr>
                <w:rFonts w:hint="eastAsia"/>
                <w:color w:val="auto"/>
              </w:rPr>
            </w:pPr>
            <w:r>
              <w:rPr>
                <w:rFonts w:hint="eastAsia"/>
                <w:color w:val="auto"/>
                <w:lang w:val="en-US" w:eastAsia="zh-CN"/>
              </w:rPr>
              <w:t>1</w:t>
            </w:r>
          </w:p>
        </w:tc>
        <w:tc>
          <w:tcPr>
            <w:tcW w:w="254" w:type="pct"/>
            <w:tcBorders>
              <w:top w:val="single" w:color="auto" w:sz="4" w:space="0"/>
              <w:left w:val="single" w:color="000000" w:sz="4" w:space="0"/>
              <w:bottom w:val="single" w:color="000000" w:sz="4" w:space="0"/>
              <w:right w:val="single" w:color="000000" w:sz="4" w:space="0"/>
            </w:tcBorders>
            <w:shd w:val="clear" w:color="auto" w:fill="FEFEFE"/>
            <w:noWrap w:val="0"/>
            <w:vAlign w:val="center"/>
          </w:tcPr>
          <w:p w14:paraId="3EB4337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8800</w:t>
            </w:r>
          </w:p>
        </w:tc>
        <w:tc>
          <w:tcPr>
            <w:tcW w:w="290" w:type="pct"/>
            <w:tcBorders>
              <w:top w:val="single" w:color="auto" w:sz="4" w:space="0"/>
              <w:left w:val="single" w:color="000000" w:sz="4" w:space="0"/>
              <w:bottom w:val="single" w:color="000000" w:sz="4" w:space="0"/>
              <w:right w:val="single" w:color="000000" w:sz="4" w:space="0"/>
            </w:tcBorders>
            <w:shd w:val="clear" w:color="auto" w:fill="FEFEFE"/>
            <w:noWrap w:val="0"/>
            <w:vAlign w:val="center"/>
          </w:tcPr>
          <w:p w14:paraId="5ECE543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8800</w:t>
            </w:r>
          </w:p>
        </w:tc>
      </w:tr>
      <w:tr w14:paraId="45A5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12526">
            <w:pPr>
              <w:spacing w:line="360" w:lineRule="auto"/>
              <w:jc w:val="center"/>
              <w:rPr>
                <w:color w:val="auto"/>
              </w:rPr>
            </w:pPr>
            <w:r>
              <w:rPr>
                <w:color w:val="auto"/>
                <w:lang w:val="en-US" w:eastAsia="zh-CN"/>
              </w:rPr>
              <w:t>38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0BBF7">
            <w:pPr>
              <w:spacing w:line="360" w:lineRule="auto"/>
              <w:jc w:val="center"/>
              <w:rPr>
                <w:color w:val="auto"/>
              </w:rPr>
            </w:pPr>
            <w:r>
              <w:rPr>
                <w:color w:val="auto"/>
                <w:lang w:val="en-US" w:eastAsia="zh-CN"/>
              </w:rPr>
              <w:t>会议椅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CCC0A">
            <w:pPr>
              <w:spacing w:line="360" w:lineRule="auto"/>
              <w:rPr>
                <w:rFonts w:hint="default"/>
                <w:color w:val="auto"/>
              </w:rPr>
            </w:pPr>
            <w:r>
              <w:rPr>
                <w:rFonts w:hint="default"/>
                <w:color w:val="auto"/>
                <w:lang w:val="en-US" w:eastAsia="zh-CN"/>
              </w:rPr>
              <w:drawing>
                <wp:anchor distT="0" distB="0" distL="114300" distR="114300" simplePos="0" relativeHeight="251706368" behindDoc="0" locked="0" layoutInCell="1" allowOverlap="1">
                  <wp:simplePos x="0" y="0"/>
                  <wp:positionH relativeFrom="column">
                    <wp:posOffset>5715</wp:posOffset>
                  </wp:positionH>
                  <wp:positionV relativeFrom="paragraph">
                    <wp:posOffset>-12700</wp:posOffset>
                  </wp:positionV>
                  <wp:extent cx="1572260" cy="1500505"/>
                  <wp:effectExtent l="0" t="0" r="8890" b="4445"/>
                  <wp:wrapNone/>
                  <wp:docPr id="169" name="image37"/>
                  <wp:cNvGraphicFramePr/>
                  <a:graphic xmlns:a="http://schemas.openxmlformats.org/drawingml/2006/main">
                    <a:graphicData uri="http://schemas.openxmlformats.org/drawingml/2006/picture">
                      <pic:pic xmlns:pic="http://schemas.openxmlformats.org/drawingml/2006/picture">
                        <pic:nvPicPr>
                          <pic:cNvPr id="169" name="image37"/>
                          <pic:cNvPicPr/>
                        </pic:nvPicPr>
                        <pic:blipFill>
                          <a:blip r:embed="rId64"/>
                          <a:stretch>
                            <a:fillRect/>
                          </a:stretch>
                        </pic:blipFill>
                        <pic:spPr>
                          <a:xfrm>
                            <a:off x="0" y="0"/>
                            <a:ext cx="1572260" cy="1500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59EBD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655mm*座深 515mm*高 985mm。</w:t>
            </w:r>
            <w:r>
              <w:rPr>
                <w:color w:val="auto"/>
                <w:sz w:val="18"/>
                <w:szCs w:val="18"/>
                <w:lang w:val="en-US" w:eastAsia="zh-CN"/>
              </w:rPr>
              <w:br w:type="textWrapping"/>
            </w:r>
            <w:r>
              <w:rPr>
                <w:color w:val="auto"/>
                <w:sz w:val="18"/>
                <w:szCs w:val="18"/>
                <w:lang w:val="en-US" w:eastAsia="zh-CN"/>
              </w:rPr>
              <w:t>1.白色全新料加纤背框</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2.白色升降龙骨腰靠</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3.白色 PP 连体 T 型 大扶手</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4.采用高回弹聚氨酯高压发泡技术，座垫海绵密度应≥55 ㎏/m3；，该海绵不会因频繁使用而变形、起皱；坐感舒适。</w:t>
            </w:r>
            <w:r>
              <w:rPr>
                <w:color w:val="auto"/>
                <w:sz w:val="18"/>
                <w:szCs w:val="18"/>
                <w:lang w:val="en-US" w:eastAsia="zh-CN"/>
              </w:rPr>
              <w:br w:type="textWrapping"/>
            </w:r>
            <w:r>
              <w:rPr>
                <w:color w:val="auto"/>
                <w:sz w:val="18"/>
                <w:szCs w:val="18"/>
                <w:lang w:val="en-US" w:eastAsia="zh-CN"/>
              </w:rPr>
              <w:t>5.高硬度桉树板材,10 层压制 12mm 定型座板</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6.2.0mm 厚度的 A3 钢材喷</w:t>
            </w:r>
            <w:r>
              <w:rPr>
                <w:rFonts w:hint="eastAsia"/>
                <w:color w:val="auto"/>
                <w:sz w:val="18"/>
                <w:szCs w:val="18"/>
                <w:lang w:val="en-US" w:eastAsia="zh-CN"/>
              </w:rPr>
              <w:t>；</w:t>
            </w:r>
            <w:r>
              <w:rPr>
                <w:color w:val="auto"/>
                <w:sz w:val="18"/>
                <w:szCs w:val="18"/>
                <w:lang w:val="en-US" w:eastAsia="zh-CN"/>
              </w:rPr>
              <w:t>28mm 直径弓形架。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551D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C616AC">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52BAA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432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BE9B6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7776</w:t>
            </w:r>
          </w:p>
        </w:tc>
      </w:tr>
      <w:tr w14:paraId="08A9D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D0D4A">
            <w:pPr>
              <w:spacing w:line="360" w:lineRule="auto"/>
              <w:jc w:val="center"/>
              <w:rPr>
                <w:color w:val="auto"/>
              </w:rPr>
            </w:pPr>
            <w:r>
              <w:rPr>
                <w:color w:val="auto"/>
                <w:lang w:val="en-US" w:eastAsia="zh-CN"/>
              </w:rPr>
              <w:t>39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60EB7">
            <w:pPr>
              <w:spacing w:line="360" w:lineRule="auto"/>
              <w:jc w:val="center"/>
              <w:rPr>
                <w:color w:val="auto"/>
              </w:rPr>
            </w:pPr>
            <w:r>
              <w:rPr>
                <w:color w:val="auto"/>
                <w:lang w:val="en-US" w:eastAsia="zh-CN"/>
              </w:rPr>
              <w:t>备用椅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B4301">
            <w:pPr>
              <w:spacing w:line="360" w:lineRule="auto"/>
              <w:rPr>
                <w:rFonts w:hint="default"/>
                <w:color w:val="auto"/>
              </w:rPr>
            </w:pPr>
            <w:r>
              <w:rPr>
                <w:rFonts w:hint="default"/>
                <w:color w:val="auto"/>
                <w:lang w:val="en-US" w:eastAsia="zh-CN"/>
              </w:rPr>
              <w:drawing>
                <wp:anchor distT="0" distB="0" distL="114300" distR="114300" simplePos="0" relativeHeight="251707392" behindDoc="0" locked="0" layoutInCell="1" allowOverlap="1">
                  <wp:simplePos x="0" y="0"/>
                  <wp:positionH relativeFrom="column">
                    <wp:posOffset>-27305</wp:posOffset>
                  </wp:positionH>
                  <wp:positionV relativeFrom="paragraph">
                    <wp:posOffset>86995</wp:posOffset>
                  </wp:positionV>
                  <wp:extent cx="1624965" cy="2185670"/>
                  <wp:effectExtent l="0" t="0" r="13335" b="5080"/>
                  <wp:wrapNone/>
                  <wp:docPr id="170" name="image39"/>
                  <wp:cNvGraphicFramePr/>
                  <a:graphic xmlns:a="http://schemas.openxmlformats.org/drawingml/2006/main">
                    <a:graphicData uri="http://schemas.openxmlformats.org/drawingml/2006/picture">
                      <pic:pic xmlns:pic="http://schemas.openxmlformats.org/drawingml/2006/picture">
                        <pic:nvPicPr>
                          <pic:cNvPr id="170" name="image39"/>
                          <pic:cNvPicPr/>
                        </pic:nvPicPr>
                        <pic:blipFill>
                          <a:blip r:embed="rId65"/>
                          <a:stretch>
                            <a:fillRect/>
                          </a:stretch>
                        </pic:blipFill>
                        <pic:spPr>
                          <a:xfrm>
                            <a:off x="0" y="0"/>
                            <a:ext cx="1624965" cy="21856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358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规格：宽：600mm，座深：450mm，总高：880mm。</w:t>
            </w:r>
            <w:r>
              <w:rPr>
                <w:color w:val="auto"/>
                <w:sz w:val="18"/>
                <w:szCs w:val="18"/>
                <w:lang w:val="en-US" w:eastAsia="zh-CN"/>
              </w:rPr>
              <w:br w:type="textWrapping"/>
            </w:r>
            <w:r>
              <w:rPr>
                <w:color w:val="auto"/>
                <w:sz w:val="18"/>
                <w:szCs w:val="18"/>
                <w:lang w:val="en-US" w:eastAsia="zh-CN"/>
              </w:rPr>
              <w:t>1.背框：全新环保 PP+纤塑料一体注塑成型。</w:t>
            </w:r>
            <w:r>
              <w:rPr>
                <w:color w:val="auto"/>
                <w:sz w:val="18"/>
                <w:szCs w:val="18"/>
                <w:lang w:val="en-US" w:eastAsia="zh-CN"/>
              </w:rPr>
              <w:br w:type="textWrapping"/>
            </w:r>
            <w:r>
              <w:rPr>
                <w:color w:val="auto"/>
                <w:sz w:val="18"/>
                <w:szCs w:val="18"/>
                <w:lang w:val="en-US" w:eastAsia="zh-CN"/>
              </w:rPr>
              <w:t>2.网布：耐磨涤纶特网。</w:t>
            </w:r>
            <w:r>
              <w:rPr>
                <w:color w:val="auto"/>
                <w:sz w:val="18"/>
                <w:szCs w:val="18"/>
                <w:lang w:val="en-US" w:eastAsia="zh-CN"/>
              </w:rPr>
              <w:br w:type="textWrapping"/>
            </w:r>
            <w:r>
              <w:rPr>
                <w:color w:val="auto"/>
                <w:sz w:val="18"/>
                <w:szCs w:val="18"/>
                <w:lang w:val="en-US" w:eastAsia="zh-CN"/>
              </w:rPr>
              <w:t>3.连接件：铝合金，可逍遥。</w:t>
            </w:r>
            <w:r>
              <w:rPr>
                <w:color w:val="auto"/>
                <w:sz w:val="18"/>
                <w:szCs w:val="18"/>
                <w:lang w:val="en-US" w:eastAsia="zh-CN"/>
              </w:rPr>
              <w:br w:type="textWrapping"/>
            </w:r>
            <w:r>
              <w:rPr>
                <w:color w:val="auto"/>
                <w:sz w:val="18"/>
                <w:szCs w:val="18"/>
                <w:lang w:val="en-US" w:eastAsia="zh-CN"/>
              </w:rPr>
              <w:t>4.架子：腰鼓管（壁厚 1.5mm）表面经过高温静电处理喷涂。</w:t>
            </w:r>
            <w:r>
              <w:rPr>
                <w:color w:val="auto"/>
                <w:sz w:val="18"/>
                <w:szCs w:val="18"/>
                <w:lang w:val="en-US" w:eastAsia="zh-CN"/>
              </w:rPr>
              <w:br w:type="textWrapping"/>
            </w:r>
            <w:r>
              <w:rPr>
                <w:color w:val="auto"/>
                <w:sz w:val="18"/>
                <w:szCs w:val="18"/>
                <w:lang w:val="en-US" w:eastAsia="zh-CN"/>
              </w:rPr>
              <w:t>5.横管：20*2.0 圆管，内有 12mm 实心钢筋加固。</w:t>
            </w:r>
            <w:r>
              <w:rPr>
                <w:color w:val="auto"/>
                <w:sz w:val="18"/>
                <w:szCs w:val="18"/>
                <w:lang w:val="en-US" w:eastAsia="zh-CN"/>
              </w:rPr>
              <w:br w:type="textWrapping"/>
            </w:r>
            <w:r>
              <w:rPr>
                <w:color w:val="auto"/>
                <w:sz w:val="18"/>
                <w:szCs w:val="18"/>
                <w:lang w:val="en-US" w:eastAsia="zh-CN"/>
              </w:rPr>
              <w:t>6.扶手：全新环保 PP+纤塑料。</w:t>
            </w:r>
            <w:r>
              <w:rPr>
                <w:color w:val="auto"/>
                <w:sz w:val="18"/>
                <w:szCs w:val="18"/>
                <w:lang w:val="en-US" w:eastAsia="zh-CN"/>
              </w:rPr>
              <w:br w:type="textWrapping"/>
            </w:r>
            <w:r>
              <w:rPr>
                <w:color w:val="auto"/>
                <w:sz w:val="18"/>
                <w:szCs w:val="18"/>
                <w:lang w:val="en-US" w:eastAsia="zh-CN"/>
              </w:rPr>
              <w:t>7.坐垫：高密度纯棉坐垫，耐磨透气立体弹力布布面。</w:t>
            </w:r>
            <w:r>
              <w:rPr>
                <w:color w:val="auto"/>
                <w:sz w:val="18"/>
                <w:szCs w:val="18"/>
                <w:lang w:val="en-US" w:eastAsia="zh-CN"/>
              </w:rPr>
              <w:br w:type="textWrapping"/>
            </w:r>
            <w:r>
              <w:rPr>
                <w:color w:val="auto"/>
                <w:sz w:val="18"/>
                <w:szCs w:val="18"/>
                <w:lang w:val="en-US" w:eastAsia="zh-CN"/>
              </w:rPr>
              <w:t>8.座壳：全新环保 PP+纤塑料。</w:t>
            </w:r>
            <w:r>
              <w:rPr>
                <w:color w:val="auto"/>
                <w:sz w:val="18"/>
                <w:szCs w:val="18"/>
                <w:lang w:val="en-US" w:eastAsia="zh-CN"/>
              </w:rPr>
              <w:br w:type="textWrapping"/>
            </w:r>
            <w:r>
              <w:rPr>
                <w:color w:val="auto"/>
                <w:sz w:val="18"/>
                <w:szCs w:val="18"/>
                <w:lang w:val="en-US" w:eastAsia="zh-CN"/>
              </w:rPr>
              <w:t>9.座扣：铝合金。</w:t>
            </w:r>
            <w:r>
              <w:rPr>
                <w:color w:val="auto"/>
                <w:sz w:val="18"/>
                <w:szCs w:val="18"/>
                <w:lang w:val="en-US" w:eastAsia="zh-CN"/>
              </w:rPr>
              <w:br w:type="textWrapping"/>
            </w:r>
            <w:r>
              <w:rPr>
                <w:color w:val="auto"/>
                <w:sz w:val="18"/>
                <w:szCs w:val="18"/>
                <w:lang w:val="en-US" w:eastAsia="zh-CN"/>
              </w:rPr>
              <w:t>10.脚垫：PP+纤。</w:t>
            </w:r>
            <w:r>
              <w:rPr>
                <w:color w:val="auto"/>
                <w:sz w:val="18"/>
                <w:szCs w:val="18"/>
                <w:lang w:val="en-US" w:eastAsia="zh-CN"/>
              </w:rPr>
              <w:br w:type="textWrapping"/>
            </w:r>
            <w:r>
              <w:rPr>
                <w:color w:val="auto"/>
                <w:sz w:val="18"/>
                <w:szCs w:val="18"/>
                <w:lang w:val="en-US" w:eastAsia="zh-CN"/>
              </w:rPr>
              <w:t>11.功能：折叠收纳，靠背可逍遥。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F50D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28C4B8">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6C30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F554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7400</w:t>
            </w:r>
          </w:p>
        </w:tc>
      </w:tr>
      <w:tr w14:paraId="30768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56613">
            <w:pPr>
              <w:spacing w:line="360" w:lineRule="auto"/>
              <w:jc w:val="center"/>
              <w:rPr>
                <w:color w:val="auto"/>
              </w:rPr>
            </w:pPr>
            <w:r>
              <w:rPr>
                <w:color w:val="auto"/>
                <w:lang w:val="en-US" w:eastAsia="zh-CN"/>
              </w:rPr>
              <w:t>40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DA5DE">
            <w:pPr>
              <w:spacing w:line="360" w:lineRule="auto"/>
              <w:jc w:val="center"/>
              <w:rPr>
                <w:color w:val="auto"/>
              </w:rPr>
            </w:pPr>
            <w:r>
              <w:rPr>
                <w:color w:val="auto"/>
                <w:lang w:val="en-US" w:eastAsia="zh-CN"/>
              </w:rPr>
              <w:t>茶水柜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4B80F">
            <w:pPr>
              <w:spacing w:line="360" w:lineRule="auto"/>
              <w:rPr>
                <w:rFonts w:hint="default"/>
                <w:color w:val="auto"/>
              </w:rPr>
            </w:pPr>
            <w:r>
              <w:rPr>
                <w:rFonts w:hint="default"/>
                <w:color w:val="auto"/>
                <w:lang w:val="en-US" w:eastAsia="zh-CN"/>
              </w:rPr>
              <w:drawing>
                <wp:anchor distT="0" distB="0" distL="114300" distR="114300" simplePos="0" relativeHeight="251708416" behindDoc="0" locked="0" layoutInCell="1" allowOverlap="1">
                  <wp:simplePos x="0" y="0"/>
                  <wp:positionH relativeFrom="column">
                    <wp:posOffset>-36195</wp:posOffset>
                  </wp:positionH>
                  <wp:positionV relativeFrom="paragraph">
                    <wp:posOffset>-132715</wp:posOffset>
                  </wp:positionV>
                  <wp:extent cx="1663700" cy="1482090"/>
                  <wp:effectExtent l="0" t="0" r="12700" b="3810"/>
                  <wp:wrapNone/>
                  <wp:docPr id="171" name="image41"/>
                  <wp:cNvGraphicFramePr/>
                  <a:graphic xmlns:a="http://schemas.openxmlformats.org/drawingml/2006/main">
                    <a:graphicData uri="http://schemas.openxmlformats.org/drawingml/2006/picture">
                      <pic:pic xmlns:pic="http://schemas.openxmlformats.org/drawingml/2006/picture">
                        <pic:nvPicPr>
                          <pic:cNvPr id="171" name="image41"/>
                          <pic:cNvPicPr/>
                        </pic:nvPicPr>
                        <pic:blipFill>
                          <a:blip r:embed="rId66"/>
                          <a:stretch>
                            <a:fillRect/>
                          </a:stretch>
                        </pic:blipFill>
                        <pic:spPr>
                          <a:xfrm>
                            <a:off x="0" y="0"/>
                            <a:ext cx="1663700" cy="14820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F14A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规格：1200mm*400mm*800mm。</w:t>
            </w:r>
            <w:r>
              <w:rPr>
                <w:color w:val="auto"/>
                <w:sz w:val="18"/>
                <w:szCs w:val="18"/>
                <w:lang w:val="en-US" w:eastAsia="zh-CN"/>
              </w:rPr>
              <w:br w:type="textWrapping"/>
            </w:r>
            <w:r>
              <w:rPr>
                <w:color w:val="auto"/>
                <w:sz w:val="18"/>
                <w:szCs w:val="18"/>
                <w:lang w:val="en-US" w:eastAsia="zh-CN"/>
              </w:rPr>
              <w:t>材质：1、饰面：耐腐蚀、耐划痕、耐烫 0.6三聚氰胺 E0 级饰面。</w:t>
            </w:r>
            <w:r>
              <w:rPr>
                <w:color w:val="auto"/>
                <w:sz w:val="18"/>
                <w:szCs w:val="18"/>
                <w:lang w:val="en-US" w:eastAsia="zh-CN"/>
              </w:rPr>
              <w:br w:type="textWrapping"/>
            </w:r>
            <w:r>
              <w:rPr>
                <w:color w:val="auto"/>
                <w:sz w:val="18"/>
                <w:szCs w:val="18"/>
                <w:lang w:val="en-US" w:eastAsia="zh-CN"/>
              </w:rPr>
              <w:t xml:space="preserve"> 2、基材：采用 18mmAA </w:t>
            </w:r>
            <w:r>
              <w:rPr>
                <w:rFonts w:hint="eastAsia"/>
                <w:color w:val="auto"/>
                <w:sz w:val="18"/>
                <w:szCs w:val="18"/>
                <w:lang w:val="en-US" w:eastAsia="zh-CN"/>
              </w:rPr>
              <w:t>实木多层板</w:t>
            </w:r>
            <w:r>
              <w:rPr>
                <w:color w:val="auto"/>
                <w:sz w:val="18"/>
                <w:szCs w:val="18"/>
                <w:lang w:val="en-US" w:eastAsia="zh-CN"/>
              </w:rPr>
              <w:t>，吸水膨胀率达到国家标准；</w:t>
            </w:r>
            <w:r>
              <w:rPr>
                <w:color w:val="auto"/>
                <w:sz w:val="18"/>
                <w:szCs w:val="18"/>
                <w:lang w:val="en-US" w:eastAsia="zh-CN"/>
              </w:rPr>
              <w:br w:type="textWrapping"/>
            </w:r>
            <w:r>
              <w:rPr>
                <w:color w:val="auto"/>
                <w:sz w:val="18"/>
                <w:szCs w:val="18"/>
                <w:lang w:val="en-US" w:eastAsia="zh-CN"/>
              </w:rPr>
              <w:t xml:space="preserve"> 3、封边用材：2mm 同色 PVC 胶边，优质热熔胶；</w:t>
            </w:r>
            <w:r>
              <w:rPr>
                <w:color w:val="auto"/>
                <w:sz w:val="18"/>
                <w:szCs w:val="18"/>
                <w:lang w:val="en-US" w:eastAsia="zh-CN"/>
              </w:rPr>
              <w:br w:type="textWrapping"/>
            </w:r>
            <w:r>
              <w:rPr>
                <w:color w:val="auto"/>
                <w:sz w:val="18"/>
                <w:szCs w:val="18"/>
                <w:lang w:val="en-US" w:eastAsia="zh-CN"/>
              </w:rPr>
              <w:t xml:space="preserve"> 4、功能特点：板材的纹路为直纹，板材的厚度 17mm，具有防水、防烫、防污、防酸、防碱。</w:t>
            </w:r>
            <w:r>
              <w:rPr>
                <w:color w:val="auto"/>
                <w:sz w:val="18"/>
                <w:szCs w:val="18"/>
                <w:lang w:val="en-US" w:eastAsia="zh-CN"/>
              </w:rPr>
              <w:br w:type="textWrapping"/>
            </w:r>
            <w:r>
              <w:rPr>
                <w:color w:val="auto"/>
                <w:sz w:val="18"/>
                <w:szCs w:val="18"/>
                <w:lang w:val="en-US" w:eastAsia="zh-CN"/>
              </w:rPr>
              <w:t xml:space="preserve"> 5、五金配件：优质铰链用缓冲，304 不锈钢材质。</w:t>
            </w:r>
            <w:r>
              <w:rPr>
                <w:color w:val="auto"/>
                <w:sz w:val="18"/>
                <w:szCs w:val="18"/>
                <w:lang w:val="en-US" w:eastAsia="zh-CN"/>
              </w:rPr>
              <w:br w:type="textWrapping"/>
            </w:r>
            <w:r>
              <w:rPr>
                <w:rFonts w:hint="eastAsia"/>
                <w:color w:val="auto"/>
                <w:sz w:val="18"/>
                <w:szCs w:val="18"/>
                <w:lang w:val="en-US" w:eastAsia="zh-CN"/>
              </w:rPr>
              <w:t xml:space="preserve"> </w:t>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E3C0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A03DA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AEB4C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1218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F727B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1218</w:t>
            </w:r>
          </w:p>
        </w:tc>
      </w:tr>
      <w:tr w14:paraId="3C5F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7C99">
            <w:pPr>
              <w:spacing w:line="360" w:lineRule="auto"/>
              <w:jc w:val="center"/>
              <w:rPr>
                <w:color w:val="auto"/>
              </w:rPr>
            </w:pPr>
            <w:r>
              <w:rPr>
                <w:color w:val="auto"/>
                <w:lang w:val="en-US" w:eastAsia="zh-CN"/>
              </w:rPr>
              <w:t>41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E8B3E">
            <w:pPr>
              <w:spacing w:line="360" w:lineRule="auto"/>
              <w:jc w:val="center"/>
              <w:rPr>
                <w:color w:val="auto"/>
              </w:rPr>
            </w:pPr>
            <w:r>
              <w:rPr>
                <w:color w:val="auto"/>
                <w:lang w:val="en-US" w:eastAsia="zh-CN"/>
              </w:rPr>
              <w:t>主席台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82A3C">
            <w:pPr>
              <w:spacing w:line="360" w:lineRule="auto"/>
              <w:rPr>
                <w:rFonts w:hint="default"/>
                <w:color w:val="auto"/>
              </w:rPr>
            </w:pPr>
            <w:r>
              <w:rPr>
                <w:rFonts w:hint="default"/>
                <w:color w:val="auto"/>
                <w:lang w:val="en-US" w:eastAsia="zh-CN"/>
              </w:rPr>
              <w:drawing>
                <wp:anchor distT="0" distB="0" distL="114300" distR="114300" simplePos="0" relativeHeight="251709440" behindDoc="0" locked="0" layoutInCell="1" allowOverlap="1">
                  <wp:simplePos x="0" y="0"/>
                  <wp:positionH relativeFrom="column">
                    <wp:posOffset>-8890</wp:posOffset>
                  </wp:positionH>
                  <wp:positionV relativeFrom="paragraph">
                    <wp:posOffset>14605</wp:posOffset>
                  </wp:positionV>
                  <wp:extent cx="1616075" cy="1308100"/>
                  <wp:effectExtent l="0" t="0" r="3175" b="6350"/>
                  <wp:wrapNone/>
                  <wp:docPr id="296" name="image42"/>
                  <wp:cNvGraphicFramePr/>
                  <a:graphic xmlns:a="http://schemas.openxmlformats.org/drawingml/2006/main">
                    <a:graphicData uri="http://schemas.openxmlformats.org/drawingml/2006/picture">
                      <pic:pic xmlns:pic="http://schemas.openxmlformats.org/drawingml/2006/picture">
                        <pic:nvPicPr>
                          <pic:cNvPr id="296" name="image42"/>
                          <pic:cNvPicPr/>
                        </pic:nvPicPr>
                        <pic:blipFill>
                          <a:blip r:embed="rId67"/>
                          <a:stretch>
                            <a:fillRect/>
                          </a:stretch>
                        </pic:blipFill>
                        <pic:spPr>
                          <a:xfrm>
                            <a:off x="0" y="0"/>
                            <a:ext cx="1616075" cy="13081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DAE3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规格：1400mm*550mm*760mm。</w:t>
            </w:r>
            <w:r>
              <w:rPr>
                <w:color w:val="auto"/>
                <w:sz w:val="18"/>
                <w:szCs w:val="18"/>
                <w:lang w:val="en-US" w:eastAsia="zh-CN"/>
              </w:rPr>
              <w:br w:type="textWrapping"/>
            </w:r>
            <w:r>
              <w:rPr>
                <w:color w:val="auto"/>
                <w:sz w:val="18"/>
                <w:szCs w:val="18"/>
                <w:lang w:val="en-US" w:eastAsia="zh-CN"/>
              </w:rPr>
              <w:t>材质说明：1、台面板: 基材选用 25mm 厚E0 级实木多层板，0.6mm 三聚氰胺饰面，纹</w:t>
            </w:r>
            <w:r>
              <w:rPr>
                <w:color w:val="auto"/>
                <w:sz w:val="18"/>
                <w:szCs w:val="18"/>
                <w:lang w:val="en-US" w:eastAsia="zh-CN"/>
              </w:rPr>
              <w:br w:type="textWrapping"/>
            </w:r>
            <w:r>
              <w:rPr>
                <w:color w:val="auto"/>
                <w:sz w:val="18"/>
                <w:szCs w:val="18"/>
                <w:lang w:val="en-US" w:eastAsia="zh-CN"/>
              </w:rPr>
              <w:t>理自然，颜色一致，美观大方。</w:t>
            </w:r>
            <w:r>
              <w:rPr>
                <w:color w:val="auto"/>
                <w:sz w:val="18"/>
                <w:szCs w:val="18"/>
                <w:lang w:val="en-US" w:eastAsia="zh-CN"/>
              </w:rPr>
              <w:br w:type="textWrapping"/>
            </w:r>
            <w:r>
              <w:rPr>
                <w:color w:val="auto"/>
                <w:sz w:val="18"/>
                <w:szCs w:val="18"/>
                <w:lang w:val="en-US" w:eastAsia="zh-CN"/>
              </w:rPr>
              <w:t>2、封边采用 2.0mm 厚 Pvc 封边。</w:t>
            </w:r>
            <w:r>
              <w:rPr>
                <w:color w:val="auto"/>
                <w:sz w:val="18"/>
                <w:szCs w:val="18"/>
                <w:lang w:val="en-US" w:eastAsia="zh-CN"/>
              </w:rPr>
              <w:br w:type="textWrapping"/>
            </w:r>
            <w:r>
              <w:rPr>
                <w:color w:val="auto"/>
                <w:sz w:val="18"/>
                <w:szCs w:val="18"/>
                <w:lang w:val="en-US" w:eastAsia="zh-CN"/>
              </w:rPr>
              <w:t>3、五金支架壁厚 1.5mm 椭圆管。</w:t>
            </w:r>
            <w:r>
              <w:rPr>
                <w:color w:val="auto"/>
                <w:sz w:val="18"/>
                <w:szCs w:val="18"/>
                <w:lang w:val="en-US" w:eastAsia="zh-CN"/>
              </w:rPr>
              <w:br w:type="textWrapping"/>
            </w:r>
            <w:r>
              <w:rPr>
                <w:color w:val="auto"/>
                <w:sz w:val="18"/>
                <w:szCs w:val="18"/>
                <w:lang w:val="en-US" w:eastAsia="zh-CN"/>
              </w:rPr>
              <w:t>4、桌面颜色待定。</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EC9C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876AD5">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05FE7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826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9465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9912</w:t>
            </w:r>
          </w:p>
        </w:tc>
      </w:tr>
      <w:tr w14:paraId="0CC9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C7C1B">
            <w:pPr>
              <w:spacing w:line="360" w:lineRule="auto"/>
              <w:jc w:val="center"/>
              <w:rPr>
                <w:color w:val="auto"/>
              </w:rPr>
            </w:pPr>
            <w:r>
              <w:rPr>
                <w:color w:val="auto"/>
                <w:lang w:val="en-US" w:eastAsia="zh-CN"/>
              </w:rPr>
              <w:t>42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17768">
            <w:pPr>
              <w:spacing w:line="360" w:lineRule="auto"/>
              <w:jc w:val="center"/>
              <w:rPr>
                <w:color w:val="auto"/>
              </w:rPr>
            </w:pPr>
            <w:r>
              <w:rPr>
                <w:color w:val="auto"/>
                <w:lang w:val="en-US" w:eastAsia="zh-CN"/>
              </w:rPr>
              <w:t>折叠桌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DA0EB">
            <w:pPr>
              <w:spacing w:line="360" w:lineRule="auto"/>
              <w:rPr>
                <w:rFonts w:hint="default"/>
                <w:color w:val="auto"/>
              </w:rPr>
            </w:pPr>
            <w:r>
              <w:rPr>
                <w:rFonts w:hint="default"/>
                <w:color w:val="auto"/>
                <w:lang w:val="en-US" w:eastAsia="zh-CN"/>
              </w:rPr>
              <w:drawing>
                <wp:anchor distT="0" distB="0" distL="114300" distR="114300" simplePos="0" relativeHeight="251710464" behindDoc="0" locked="0" layoutInCell="1" allowOverlap="1">
                  <wp:simplePos x="0" y="0"/>
                  <wp:positionH relativeFrom="column">
                    <wp:posOffset>-22225</wp:posOffset>
                  </wp:positionH>
                  <wp:positionV relativeFrom="paragraph">
                    <wp:posOffset>-57150</wp:posOffset>
                  </wp:positionV>
                  <wp:extent cx="1634490" cy="1447165"/>
                  <wp:effectExtent l="0" t="0" r="3810" b="635"/>
                  <wp:wrapNone/>
                  <wp:docPr id="297" name="image40"/>
                  <wp:cNvGraphicFramePr/>
                  <a:graphic xmlns:a="http://schemas.openxmlformats.org/drawingml/2006/main">
                    <a:graphicData uri="http://schemas.openxmlformats.org/drawingml/2006/picture">
                      <pic:pic xmlns:pic="http://schemas.openxmlformats.org/drawingml/2006/picture">
                        <pic:nvPicPr>
                          <pic:cNvPr id="297" name="image40"/>
                          <pic:cNvPicPr/>
                        </pic:nvPicPr>
                        <pic:blipFill>
                          <a:blip r:embed="rId68"/>
                          <a:stretch>
                            <a:fillRect/>
                          </a:stretch>
                        </pic:blipFill>
                        <pic:spPr>
                          <a:xfrm>
                            <a:off x="0" y="0"/>
                            <a:ext cx="1634490" cy="14471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ED34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规格：长 1200mm*宽 500mm*高 750mm。</w:t>
            </w:r>
            <w:r>
              <w:rPr>
                <w:color w:val="auto"/>
                <w:sz w:val="18"/>
                <w:szCs w:val="18"/>
                <w:lang w:val="en-US" w:eastAsia="zh-CN"/>
              </w:rPr>
              <w:br w:type="textWrapping"/>
            </w:r>
            <w:r>
              <w:rPr>
                <w:color w:val="auto"/>
                <w:sz w:val="18"/>
                <w:szCs w:val="18"/>
                <w:lang w:val="en-US" w:eastAsia="zh-CN"/>
              </w:rPr>
              <w:t>材质：台面采用E0 级实木多层板，厚度25mm，甲醛释放量≤0.124mg/m3，  静曲强度≤11.0Mpa，弹性模量≤1600Mpa，内胶合强度≤0.35Mpa，表面胶合强度≤0.80Mpa，2h 吸水厚度膨胀率≤8.0%；等所有参数均符合国家最新 E1 级环保标准，符合 GB/T4897-2015 相关标准。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0145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3FDE54">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49DBE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C3F4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13032</w:t>
            </w:r>
          </w:p>
        </w:tc>
      </w:tr>
      <w:tr w14:paraId="51F4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4023D">
            <w:pPr>
              <w:spacing w:line="360" w:lineRule="auto"/>
              <w:jc w:val="center"/>
              <w:rPr>
                <w:color w:val="auto"/>
              </w:rPr>
            </w:pPr>
            <w:r>
              <w:rPr>
                <w:color w:val="auto"/>
                <w:lang w:val="en-US" w:eastAsia="zh-CN"/>
              </w:rPr>
              <w:t>43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C9233">
            <w:pPr>
              <w:spacing w:line="360" w:lineRule="auto"/>
              <w:jc w:val="center"/>
              <w:rPr>
                <w:color w:val="auto"/>
              </w:rPr>
            </w:pPr>
            <w:r>
              <w:rPr>
                <w:color w:val="auto"/>
                <w:lang w:val="en-US" w:eastAsia="zh-CN"/>
              </w:rPr>
              <w:t>主席椅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2BF70">
            <w:pPr>
              <w:spacing w:line="360" w:lineRule="auto"/>
              <w:rPr>
                <w:rFonts w:hint="default"/>
                <w:color w:val="auto"/>
              </w:rPr>
            </w:pPr>
            <w:r>
              <w:rPr>
                <w:rFonts w:hint="default"/>
                <w:color w:val="auto"/>
                <w:lang w:val="en-US" w:eastAsia="zh-CN"/>
              </w:rPr>
              <w:drawing>
                <wp:anchor distT="0" distB="0" distL="114300" distR="114300" simplePos="0" relativeHeight="251711488" behindDoc="0" locked="0" layoutInCell="1" allowOverlap="1">
                  <wp:simplePos x="0" y="0"/>
                  <wp:positionH relativeFrom="column">
                    <wp:posOffset>-13970</wp:posOffset>
                  </wp:positionH>
                  <wp:positionV relativeFrom="paragraph">
                    <wp:posOffset>39370</wp:posOffset>
                  </wp:positionV>
                  <wp:extent cx="1564640" cy="2327275"/>
                  <wp:effectExtent l="0" t="0" r="16510" b="15875"/>
                  <wp:wrapNone/>
                  <wp:docPr id="298" name="image43"/>
                  <wp:cNvGraphicFramePr/>
                  <a:graphic xmlns:a="http://schemas.openxmlformats.org/drawingml/2006/main">
                    <a:graphicData uri="http://schemas.openxmlformats.org/drawingml/2006/picture">
                      <pic:pic xmlns:pic="http://schemas.openxmlformats.org/drawingml/2006/picture">
                        <pic:nvPicPr>
                          <pic:cNvPr id="298" name="image43"/>
                          <pic:cNvPicPr/>
                        </pic:nvPicPr>
                        <pic:blipFill>
                          <a:blip r:embed="rId69"/>
                          <a:stretch>
                            <a:fillRect/>
                          </a:stretch>
                        </pic:blipFill>
                        <pic:spPr>
                          <a:xfrm>
                            <a:off x="0" y="0"/>
                            <a:ext cx="1564640" cy="23272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0E0B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规格：宽：600mm，座深：450mm，总高：880mm。</w:t>
            </w:r>
            <w:r>
              <w:rPr>
                <w:color w:val="auto"/>
                <w:sz w:val="18"/>
                <w:szCs w:val="18"/>
                <w:lang w:val="en-US" w:eastAsia="zh-CN"/>
              </w:rPr>
              <w:br w:type="textWrapping"/>
            </w:r>
            <w:r>
              <w:rPr>
                <w:color w:val="auto"/>
                <w:sz w:val="18"/>
                <w:szCs w:val="18"/>
                <w:lang w:val="en-US" w:eastAsia="zh-CN"/>
              </w:rPr>
              <w:t>1.背框：全新环保 PP+纤塑料一体注塑成型。</w:t>
            </w:r>
            <w:r>
              <w:rPr>
                <w:color w:val="auto"/>
                <w:sz w:val="18"/>
                <w:szCs w:val="18"/>
                <w:lang w:val="en-US" w:eastAsia="zh-CN"/>
              </w:rPr>
              <w:br w:type="textWrapping"/>
            </w:r>
            <w:r>
              <w:rPr>
                <w:color w:val="auto"/>
                <w:sz w:val="18"/>
                <w:szCs w:val="18"/>
                <w:lang w:val="en-US" w:eastAsia="zh-CN"/>
              </w:rPr>
              <w:t>2.网布：耐磨涤纶特网。</w:t>
            </w:r>
            <w:r>
              <w:rPr>
                <w:color w:val="auto"/>
                <w:sz w:val="18"/>
                <w:szCs w:val="18"/>
                <w:lang w:val="en-US" w:eastAsia="zh-CN"/>
              </w:rPr>
              <w:br w:type="textWrapping"/>
            </w:r>
            <w:r>
              <w:rPr>
                <w:color w:val="auto"/>
                <w:sz w:val="18"/>
                <w:szCs w:val="18"/>
                <w:lang w:val="en-US" w:eastAsia="zh-CN"/>
              </w:rPr>
              <w:t>3.连接件：铝合金，可逍遥。</w:t>
            </w:r>
            <w:r>
              <w:rPr>
                <w:color w:val="auto"/>
                <w:sz w:val="18"/>
                <w:szCs w:val="18"/>
                <w:lang w:val="en-US" w:eastAsia="zh-CN"/>
              </w:rPr>
              <w:br w:type="textWrapping"/>
            </w:r>
            <w:r>
              <w:rPr>
                <w:color w:val="auto"/>
                <w:sz w:val="18"/>
                <w:szCs w:val="18"/>
                <w:lang w:val="en-US" w:eastAsia="zh-CN"/>
              </w:rPr>
              <w:t>4.架子：腰鼓管（壁厚 1.5mm）表面经过高温静电处理喷涂。</w:t>
            </w:r>
            <w:r>
              <w:rPr>
                <w:color w:val="auto"/>
                <w:sz w:val="18"/>
                <w:szCs w:val="18"/>
                <w:lang w:val="en-US" w:eastAsia="zh-CN"/>
              </w:rPr>
              <w:br w:type="textWrapping"/>
            </w:r>
            <w:r>
              <w:rPr>
                <w:color w:val="auto"/>
                <w:sz w:val="18"/>
                <w:szCs w:val="18"/>
                <w:lang w:val="en-US" w:eastAsia="zh-CN"/>
              </w:rPr>
              <w:t>5.横管：20*2.0 圆管，内有 12mm 实心钢筋加固。</w:t>
            </w:r>
            <w:r>
              <w:rPr>
                <w:color w:val="auto"/>
                <w:sz w:val="18"/>
                <w:szCs w:val="18"/>
                <w:lang w:val="en-US" w:eastAsia="zh-CN"/>
              </w:rPr>
              <w:br w:type="textWrapping"/>
            </w:r>
            <w:r>
              <w:rPr>
                <w:color w:val="auto"/>
                <w:sz w:val="18"/>
                <w:szCs w:val="18"/>
                <w:lang w:val="en-US" w:eastAsia="zh-CN"/>
              </w:rPr>
              <w:t>6.扶手：全新环保 PP+纤塑料。</w:t>
            </w:r>
            <w:r>
              <w:rPr>
                <w:color w:val="auto"/>
                <w:sz w:val="18"/>
                <w:szCs w:val="18"/>
                <w:lang w:val="en-US" w:eastAsia="zh-CN"/>
              </w:rPr>
              <w:br w:type="textWrapping"/>
            </w:r>
            <w:r>
              <w:rPr>
                <w:color w:val="auto"/>
                <w:sz w:val="18"/>
                <w:szCs w:val="18"/>
                <w:lang w:val="en-US" w:eastAsia="zh-CN"/>
              </w:rPr>
              <w:t>7.坐垫：高密度纯棉坐垫，耐磨透气立体弹力布布面。</w:t>
            </w:r>
            <w:r>
              <w:rPr>
                <w:color w:val="auto"/>
                <w:sz w:val="18"/>
                <w:szCs w:val="18"/>
                <w:lang w:val="en-US" w:eastAsia="zh-CN"/>
              </w:rPr>
              <w:br w:type="textWrapping"/>
            </w:r>
            <w:r>
              <w:rPr>
                <w:color w:val="auto"/>
                <w:sz w:val="18"/>
                <w:szCs w:val="18"/>
                <w:lang w:val="en-US" w:eastAsia="zh-CN"/>
              </w:rPr>
              <w:t>8.座壳：全新环保 PP+纤塑料。</w:t>
            </w:r>
            <w:r>
              <w:rPr>
                <w:color w:val="auto"/>
                <w:sz w:val="18"/>
                <w:szCs w:val="18"/>
                <w:lang w:val="en-US" w:eastAsia="zh-CN"/>
              </w:rPr>
              <w:br w:type="textWrapping"/>
            </w:r>
            <w:r>
              <w:rPr>
                <w:color w:val="auto"/>
                <w:sz w:val="18"/>
                <w:szCs w:val="18"/>
                <w:lang w:val="en-US" w:eastAsia="zh-CN"/>
              </w:rPr>
              <w:t>9.座扣：铝合金。</w:t>
            </w:r>
            <w:r>
              <w:rPr>
                <w:color w:val="auto"/>
                <w:sz w:val="18"/>
                <w:szCs w:val="18"/>
                <w:lang w:val="en-US" w:eastAsia="zh-CN"/>
              </w:rPr>
              <w:br w:type="textWrapping"/>
            </w:r>
            <w:r>
              <w:rPr>
                <w:color w:val="auto"/>
                <w:sz w:val="18"/>
                <w:szCs w:val="18"/>
                <w:lang w:val="en-US" w:eastAsia="zh-CN"/>
              </w:rPr>
              <w:t>10.脚垫：PP+纤。</w:t>
            </w:r>
            <w:r>
              <w:rPr>
                <w:color w:val="auto"/>
                <w:sz w:val="18"/>
                <w:szCs w:val="18"/>
                <w:lang w:val="en-US" w:eastAsia="zh-CN"/>
              </w:rPr>
              <w:br w:type="textWrapping"/>
            </w:r>
            <w:r>
              <w:rPr>
                <w:color w:val="auto"/>
                <w:sz w:val="18"/>
                <w:szCs w:val="18"/>
                <w:lang w:val="en-US" w:eastAsia="zh-CN"/>
              </w:rPr>
              <w:t>11.功能：折叠收纳，靠背可逍遥。。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330B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C6F6F8">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130B9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58172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3600</w:t>
            </w:r>
          </w:p>
        </w:tc>
      </w:tr>
      <w:tr w14:paraId="2355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9AECE">
            <w:pPr>
              <w:spacing w:line="360" w:lineRule="auto"/>
              <w:jc w:val="center"/>
              <w:rPr>
                <w:color w:val="auto"/>
              </w:rPr>
            </w:pPr>
            <w:r>
              <w:rPr>
                <w:color w:val="auto"/>
                <w:lang w:val="en-US" w:eastAsia="zh-CN"/>
              </w:rPr>
              <w:t>44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8FD59">
            <w:pPr>
              <w:spacing w:line="360" w:lineRule="auto"/>
              <w:jc w:val="center"/>
              <w:rPr>
                <w:color w:val="auto"/>
              </w:rPr>
            </w:pPr>
            <w:r>
              <w:rPr>
                <w:color w:val="auto"/>
                <w:lang w:val="en-US" w:eastAsia="zh-CN"/>
              </w:rPr>
              <w:t>条桌椅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12539">
            <w:pPr>
              <w:spacing w:line="360" w:lineRule="auto"/>
              <w:rPr>
                <w:rFonts w:hint="default"/>
                <w:color w:val="auto"/>
              </w:rPr>
            </w:pPr>
            <w:r>
              <w:drawing>
                <wp:anchor distT="0" distB="0" distL="114300" distR="114300" simplePos="0" relativeHeight="251816960" behindDoc="0" locked="0" layoutInCell="1" allowOverlap="1">
                  <wp:simplePos x="0" y="0"/>
                  <wp:positionH relativeFrom="column">
                    <wp:posOffset>150495</wp:posOffset>
                  </wp:positionH>
                  <wp:positionV relativeFrom="paragraph">
                    <wp:posOffset>579120</wp:posOffset>
                  </wp:positionV>
                  <wp:extent cx="1184275" cy="1558290"/>
                  <wp:effectExtent l="0" t="0" r="15875" b="3810"/>
                  <wp:wrapSquare wrapText="bothSides"/>
                  <wp:docPr id="1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
                          <pic:cNvPicPr>
                            <a:picLocks noChangeAspect="1"/>
                          </pic:cNvPicPr>
                        </pic:nvPicPr>
                        <pic:blipFill>
                          <a:blip r:embed="rId70"/>
                          <a:stretch>
                            <a:fillRect/>
                          </a:stretch>
                        </pic:blipFill>
                        <pic:spPr>
                          <a:xfrm>
                            <a:off x="0" y="0"/>
                            <a:ext cx="1184275" cy="15582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F46E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2"/>
                <w:szCs w:val="22"/>
                <w:highlight w:val="yellow"/>
                <w:lang w:val="en-US" w:eastAsia="zh-CN"/>
              </w:rPr>
            </w:pPr>
            <w:r>
              <w:rPr>
                <w:rFonts w:hint="eastAsia" w:ascii="仿宋" w:hAnsi="仿宋" w:eastAsia="仿宋" w:cs="仿宋"/>
                <w:color w:val="auto"/>
                <w:sz w:val="22"/>
                <w:szCs w:val="22"/>
                <w:highlight w:val="yellow"/>
                <w:lang w:val="en-US" w:eastAsia="zh-CN"/>
              </w:rPr>
              <w:t>规格：椅子总高880mm深560mm椅宽500mm</w:t>
            </w:r>
          </w:p>
          <w:p w14:paraId="509C5D7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ascii="仿宋" w:hAnsi="仿宋" w:eastAsia="仿宋" w:cs="仿宋"/>
                <w:color w:val="auto"/>
                <w:sz w:val="22"/>
                <w:szCs w:val="22"/>
                <w:highlight w:val="yellow"/>
                <w:lang w:val="en-US" w:eastAsia="zh-CN"/>
              </w:rPr>
              <w:t>产品材质：</w:t>
            </w:r>
            <w:r>
              <w:rPr>
                <w:rFonts w:hint="eastAsia" w:ascii="仿宋" w:hAnsi="仿宋" w:eastAsia="仿宋" w:cs="仿宋"/>
                <w:b/>
                <w:bCs/>
                <w:color w:val="0000FF"/>
                <w:sz w:val="22"/>
                <w:szCs w:val="22"/>
                <w:highlight w:val="yellow"/>
                <w:lang w:val="en-US" w:eastAsia="zh-CN"/>
              </w:rPr>
              <w:t>靠背为优质透气网布以及PP+玻璃纤维注塑背框，</w:t>
            </w:r>
            <w:r>
              <w:rPr>
                <w:rFonts w:hint="eastAsia" w:ascii="仿宋" w:hAnsi="仿宋" w:eastAsia="仿宋" w:cs="仿宋"/>
                <w:color w:val="auto"/>
                <w:sz w:val="22"/>
                <w:szCs w:val="22"/>
                <w:highlight w:val="yellow"/>
                <w:lang w:val="en-US" w:eastAsia="zh-CN"/>
              </w:rPr>
              <w:t>座板</w:t>
            </w:r>
            <w:r>
              <w:rPr>
                <w:rFonts w:hint="eastAsia" w:ascii="仿宋" w:hAnsi="仿宋" w:eastAsia="仿宋" w:cs="仿宋"/>
                <w:b/>
                <w:bCs/>
                <w:color w:val="0000FF"/>
                <w:sz w:val="22"/>
                <w:szCs w:val="22"/>
                <w:highlight w:val="yellow"/>
                <w:lang w:val="en-US" w:eastAsia="zh-CN"/>
              </w:rPr>
              <w:t>内为曲木板</w:t>
            </w:r>
            <w:r>
              <w:rPr>
                <w:rFonts w:hint="eastAsia" w:ascii="仿宋" w:hAnsi="仿宋" w:eastAsia="仿宋" w:cs="仿宋"/>
                <w:color w:val="auto"/>
                <w:sz w:val="22"/>
                <w:szCs w:val="22"/>
                <w:highlight w:val="yellow"/>
                <w:lang w:val="en-US" w:eastAsia="zh-CN"/>
              </w:rPr>
              <w:t>，</w:t>
            </w:r>
            <w:r>
              <w:rPr>
                <w:rFonts w:hint="eastAsia" w:ascii="仿宋" w:hAnsi="仿宋" w:eastAsia="仿宋" w:cs="仿宋"/>
                <w:b/>
                <w:bCs/>
                <w:color w:val="0000FF"/>
                <w:sz w:val="22"/>
                <w:szCs w:val="22"/>
                <w:highlight w:val="yellow"/>
                <w:lang w:val="en-US" w:eastAsia="zh-CN"/>
              </w:rPr>
              <w:t>椅面采用高品质超纤皮</w:t>
            </w:r>
            <w:r>
              <w:rPr>
                <w:rFonts w:hint="eastAsia" w:ascii="仿宋" w:hAnsi="仿宋" w:eastAsia="仿宋" w:cs="仿宋"/>
                <w:color w:val="auto"/>
                <w:sz w:val="22"/>
                <w:szCs w:val="22"/>
                <w:highlight w:val="yellow"/>
                <w:lang w:val="en-US" w:eastAsia="zh-CN"/>
              </w:rPr>
              <w:t>及高密度PU发泡海绵，冷轧钢脚架常规壁厚2.0，高品质4层电镀银白色光亮铬。</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A74E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D4E16B">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CA0A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F5CB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10560</w:t>
            </w:r>
          </w:p>
        </w:tc>
      </w:tr>
      <w:tr w14:paraId="27A4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605F0">
            <w:pPr>
              <w:spacing w:line="360" w:lineRule="auto"/>
              <w:jc w:val="center"/>
              <w:rPr>
                <w:color w:val="auto"/>
              </w:rPr>
            </w:pPr>
            <w:r>
              <w:rPr>
                <w:color w:val="auto"/>
                <w:lang w:val="en-US" w:eastAsia="zh-CN"/>
              </w:rPr>
              <w:t>45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3FF37">
            <w:pPr>
              <w:spacing w:line="360" w:lineRule="auto"/>
              <w:jc w:val="center"/>
              <w:rPr>
                <w:color w:val="auto"/>
              </w:rPr>
            </w:pPr>
            <w:r>
              <w:rPr>
                <w:color w:val="auto"/>
                <w:lang w:val="en-US" w:eastAsia="zh-CN"/>
              </w:rPr>
              <w:t>休闲沙</w:t>
            </w:r>
            <w:r>
              <w:rPr>
                <w:color w:val="auto"/>
                <w:lang w:val="en-US" w:eastAsia="zh-CN"/>
              </w:rPr>
              <w:br w:type="textWrapping"/>
            </w:r>
            <w:r>
              <w:rPr>
                <w:color w:val="auto"/>
                <w:lang w:val="en-US" w:eastAsia="zh-CN"/>
              </w:rPr>
              <w:t>发（加</w:t>
            </w:r>
            <w:r>
              <w:rPr>
                <w:color w:val="auto"/>
                <w:lang w:val="en-US" w:eastAsia="zh-CN"/>
              </w:rPr>
              <w:br w:type="textWrapping"/>
            </w:r>
            <w:r>
              <w:rPr>
                <w:color w:val="auto"/>
                <w:lang w:val="en-US" w:eastAsia="zh-CN"/>
              </w:rPr>
              <w:t>行政办</w:t>
            </w:r>
            <w:r>
              <w:rPr>
                <w:color w:val="auto"/>
                <w:lang w:val="en-US" w:eastAsia="zh-CN"/>
              </w:rPr>
              <w:br w:type="textWrapping"/>
            </w:r>
            <w:r>
              <w:rPr>
                <w:color w:val="auto"/>
                <w:lang w:val="en-US" w:eastAsia="zh-CN"/>
              </w:rPr>
              <w:t>公）</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48E14">
            <w:pPr>
              <w:spacing w:line="360" w:lineRule="auto"/>
              <w:rPr>
                <w:rFonts w:hint="default"/>
                <w:color w:val="auto"/>
              </w:rPr>
            </w:pPr>
            <w:r>
              <w:rPr>
                <w:rFonts w:hint="default"/>
                <w:color w:val="auto"/>
                <w:lang w:val="en-US" w:eastAsia="zh-CN"/>
              </w:rPr>
              <w:drawing>
                <wp:anchor distT="0" distB="0" distL="114300" distR="114300" simplePos="0" relativeHeight="251712512" behindDoc="0" locked="0" layoutInCell="1" allowOverlap="1">
                  <wp:simplePos x="0" y="0"/>
                  <wp:positionH relativeFrom="column">
                    <wp:posOffset>34925</wp:posOffset>
                  </wp:positionH>
                  <wp:positionV relativeFrom="paragraph">
                    <wp:posOffset>-74930</wp:posOffset>
                  </wp:positionV>
                  <wp:extent cx="1579245" cy="1398905"/>
                  <wp:effectExtent l="0" t="0" r="1905" b="10795"/>
                  <wp:wrapNone/>
                  <wp:docPr id="295" name="image45"/>
                  <wp:cNvGraphicFramePr/>
                  <a:graphic xmlns:a="http://schemas.openxmlformats.org/drawingml/2006/main">
                    <a:graphicData uri="http://schemas.openxmlformats.org/drawingml/2006/picture">
                      <pic:pic xmlns:pic="http://schemas.openxmlformats.org/drawingml/2006/picture">
                        <pic:nvPicPr>
                          <pic:cNvPr id="295" name="image45"/>
                          <pic:cNvPicPr/>
                        </pic:nvPicPr>
                        <pic:blipFill>
                          <a:blip r:embed="rId71"/>
                          <a:stretch>
                            <a:fillRect/>
                          </a:stretch>
                        </pic:blipFill>
                        <pic:spPr>
                          <a:xfrm>
                            <a:off x="0" y="0"/>
                            <a:ext cx="1579245" cy="1398905"/>
                          </a:xfrm>
                          <a:prstGeom prst="rect">
                            <a:avLst/>
                          </a:prstGeom>
                          <a:noFill/>
                          <a:ln>
                            <a:noFill/>
                          </a:ln>
                        </pic:spPr>
                      </pic:pic>
                    </a:graphicData>
                  </a:graphic>
                </wp:anchor>
              </w:drawing>
            </w:r>
            <w:r>
              <w:rPr>
                <w:rFonts w:hint="default"/>
                <w:color w:val="auto"/>
                <w:lang w:val="en-US" w:eastAsia="zh-CN"/>
              </w:rPr>
              <w:drawing>
                <wp:anchor distT="0" distB="0" distL="114300" distR="114300" simplePos="0" relativeHeight="251713536" behindDoc="0" locked="0" layoutInCell="1" allowOverlap="1">
                  <wp:simplePos x="0" y="0"/>
                  <wp:positionH relativeFrom="column">
                    <wp:posOffset>24130</wp:posOffset>
                  </wp:positionH>
                  <wp:positionV relativeFrom="paragraph">
                    <wp:posOffset>1383665</wp:posOffset>
                  </wp:positionV>
                  <wp:extent cx="1583690" cy="1019810"/>
                  <wp:effectExtent l="0" t="0" r="16510" b="8890"/>
                  <wp:wrapNone/>
                  <wp:docPr id="300" name="image44"/>
                  <wp:cNvGraphicFramePr/>
                  <a:graphic xmlns:a="http://schemas.openxmlformats.org/drawingml/2006/main">
                    <a:graphicData uri="http://schemas.openxmlformats.org/drawingml/2006/picture">
                      <pic:pic xmlns:pic="http://schemas.openxmlformats.org/drawingml/2006/picture">
                        <pic:nvPicPr>
                          <pic:cNvPr id="300" name="image44"/>
                          <pic:cNvPicPr/>
                        </pic:nvPicPr>
                        <pic:blipFill>
                          <a:blip r:embed="rId72"/>
                          <a:stretch>
                            <a:fillRect/>
                          </a:stretch>
                        </pic:blipFill>
                        <pic:spPr>
                          <a:xfrm>
                            <a:off x="0" y="0"/>
                            <a:ext cx="1583690" cy="10198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8F0E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规格：820mm*800mm*800mm。</w:t>
            </w:r>
            <w:r>
              <w:rPr>
                <w:color w:val="auto"/>
                <w:sz w:val="18"/>
                <w:szCs w:val="18"/>
                <w:lang w:val="en-US" w:eastAsia="zh-CN"/>
              </w:rPr>
              <w:br w:type="textWrapping"/>
            </w:r>
            <w:r>
              <w:rPr>
                <w:color w:val="auto"/>
                <w:sz w:val="18"/>
                <w:szCs w:val="18"/>
                <w:lang w:val="en-US" w:eastAsia="zh-CN"/>
              </w:rPr>
              <w:t>面料：采用纳米科技布，防潮、防污易清洁等，皮面更加柔软舒适，光泽持久，透气性好，手感柔软，纹理细腻，富有弹性。海绵：采用高回弹聚氨酯高压发泡技术，座垫海绵密度应≥55 ㎏/m3；，该海绵不会因频繁使用而变形、起皱；坐感舒适。</w:t>
            </w:r>
          </w:p>
          <w:p w14:paraId="0F75320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五金：优质五金配件，要求不生锈，防腐蚀。（一蓝一黄）</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75190">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558854">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8D7F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325C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16032</w:t>
            </w:r>
          </w:p>
        </w:tc>
      </w:tr>
      <w:tr w14:paraId="4582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AD51E">
            <w:pPr>
              <w:spacing w:line="360" w:lineRule="auto"/>
              <w:jc w:val="center"/>
              <w:rPr>
                <w:color w:val="auto"/>
              </w:rPr>
            </w:pPr>
            <w:r>
              <w:rPr>
                <w:color w:val="auto"/>
                <w:lang w:val="en-US" w:eastAsia="zh-CN"/>
              </w:rPr>
              <w:t>46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2A47D">
            <w:pPr>
              <w:spacing w:line="360" w:lineRule="auto"/>
              <w:jc w:val="center"/>
              <w:rPr>
                <w:color w:val="auto"/>
              </w:rPr>
            </w:pPr>
            <w:r>
              <w:rPr>
                <w:color w:val="auto"/>
                <w:lang w:val="en-US" w:eastAsia="zh-CN"/>
              </w:rPr>
              <w:t>茶几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39F25">
            <w:pPr>
              <w:spacing w:line="360" w:lineRule="auto"/>
              <w:rPr>
                <w:rFonts w:hint="default"/>
                <w:color w:val="auto"/>
              </w:rPr>
            </w:pPr>
            <w:r>
              <w:rPr>
                <w:rFonts w:hint="default"/>
                <w:color w:val="auto"/>
                <w:lang w:val="en-US" w:eastAsia="zh-CN"/>
              </w:rPr>
              <w:drawing>
                <wp:anchor distT="0" distB="0" distL="114300" distR="114300" simplePos="0" relativeHeight="251714560" behindDoc="0" locked="0" layoutInCell="1" allowOverlap="1">
                  <wp:simplePos x="0" y="0"/>
                  <wp:positionH relativeFrom="column">
                    <wp:posOffset>-45720</wp:posOffset>
                  </wp:positionH>
                  <wp:positionV relativeFrom="paragraph">
                    <wp:posOffset>-16510</wp:posOffset>
                  </wp:positionV>
                  <wp:extent cx="1679575" cy="1381125"/>
                  <wp:effectExtent l="0" t="0" r="15875" b="9525"/>
                  <wp:wrapNone/>
                  <wp:docPr id="254" name="image47"/>
                  <wp:cNvGraphicFramePr/>
                  <a:graphic xmlns:a="http://schemas.openxmlformats.org/drawingml/2006/main">
                    <a:graphicData uri="http://schemas.openxmlformats.org/drawingml/2006/picture">
                      <pic:pic xmlns:pic="http://schemas.openxmlformats.org/drawingml/2006/picture">
                        <pic:nvPicPr>
                          <pic:cNvPr id="254" name="image47"/>
                          <pic:cNvPicPr/>
                        </pic:nvPicPr>
                        <pic:blipFill>
                          <a:blip r:embed="rId73"/>
                          <a:stretch>
                            <a:fillRect/>
                          </a:stretch>
                        </pic:blipFill>
                        <pic:spPr>
                          <a:xfrm>
                            <a:off x="0" y="0"/>
                            <a:ext cx="1679575" cy="13811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36E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规格：直径 600mm*600mm 高度 500mm。</w:t>
            </w:r>
            <w:r>
              <w:rPr>
                <w:color w:val="auto"/>
                <w:sz w:val="18"/>
                <w:szCs w:val="18"/>
                <w:lang w:val="en-US" w:eastAsia="zh-CN"/>
              </w:rPr>
              <w:br w:type="textWrapping"/>
            </w:r>
            <w:r>
              <w:rPr>
                <w:color w:val="auto"/>
                <w:sz w:val="18"/>
                <w:szCs w:val="18"/>
                <w:lang w:val="en-US" w:eastAsia="zh-CN"/>
              </w:rPr>
              <w:t>材质：桌面采用岩板，桌脚表面 220 度高温静电喷涂。依据按 GB18581-2020，检验内容包含总铅含量、可溶性重金属含量符合标准。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E847">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47385E">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A114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A9CC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3696</w:t>
            </w:r>
          </w:p>
        </w:tc>
      </w:tr>
      <w:tr w14:paraId="568D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ECEAE">
            <w:pPr>
              <w:spacing w:line="360" w:lineRule="auto"/>
              <w:jc w:val="center"/>
              <w:rPr>
                <w:color w:val="auto"/>
              </w:rPr>
            </w:pPr>
            <w:r>
              <w:rPr>
                <w:color w:val="auto"/>
                <w:lang w:val="en-US" w:eastAsia="zh-CN"/>
              </w:rPr>
              <w:t>47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698F9">
            <w:pPr>
              <w:spacing w:line="360" w:lineRule="auto"/>
              <w:jc w:val="center"/>
              <w:rPr>
                <w:color w:val="auto"/>
              </w:rPr>
            </w:pPr>
            <w:r>
              <w:rPr>
                <w:color w:val="auto"/>
                <w:lang w:val="en-US" w:eastAsia="zh-CN"/>
              </w:rPr>
              <w:t>活动桌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CB906">
            <w:pPr>
              <w:spacing w:line="360" w:lineRule="auto"/>
              <w:rPr>
                <w:color w:val="auto"/>
              </w:rPr>
            </w:pPr>
            <w:r>
              <w:rPr>
                <w:color w:val="auto"/>
                <w:lang w:val="en-US" w:eastAsia="zh-CN"/>
              </w:rPr>
              <w:drawing>
                <wp:anchor distT="0" distB="0" distL="114300" distR="114300" simplePos="0" relativeHeight="251715584" behindDoc="0" locked="0" layoutInCell="1" allowOverlap="1">
                  <wp:simplePos x="0" y="0"/>
                  <wp:positionH relativeFrom="column">
                    <wp:posOffset>45720</wp:posOffset>
                  </wp:positionH>
                  <wp:positionV relativeFrom="paragraph">
                    <wp:posOffset>-64135</wp:posOffset>
                  </wp:positionV>
                  <wp:extent cx="1497330" cy="949325"/>
                  <wp:effectExtent l="0" t="0" r="7620" b="3175"/>
                  <wp:wrapNone/>
                  <wp:docPr id="235" name="image52"/>
                  <wp:cNvGraphicFramePr/>
                  <a:graphic xmlns:a="http://schemas.openxmlformats.org/drawingml/2006/main">
                    <a:graphicData uri="http://schemas.openxmlformats.org/drawingml/2006/picture">
                      <pic:pic xmlns:pic="http://schemas.openxmlformats.org/drawingml/2006/picture">
                        <pic:nvPicPr>
                          <pic:cNvPr id="235" name="image52"/>
                          <pic:cNvPicPr/>
                        </pic:nvPicPr>
                        <pic:blipFill>
                          <a:blip r:embed="rId74"/>
                          <a:stretch>
                            <a:fillRect/>
                          </a:stretch>
                        </pic:blipFill>
                        <pic:spPr>
                          <a:xfrm>
                            <a:off x="0" y="0"/>
                            <a:ext cx="1497330" cy="949325"/>
                          </a:xfrm>
                          <a:prstGeom prst="rect">
                            <a:avLst/>
                          </a:prstGeom>
                          <a:noFill/>
                          <a:ln>
                            <a:noFill/>
                          </a:ln>
                        </pic:spPr>
                      </pic:pic>
                    </a:graphicData>
                  </a:graphic>
                </wp:anchor>
              </w:drawing>
            </w:r>
            <w:r>
              <w:rPr>
                <w:rFonts w:hint="default"/>
                <w:color w:val="auto"/>
                <w:lang w:val="en-US" w:eastAsia="zh-CN"/>
              </w:rPr>
              <w:drawing>
                <wp:anchor distT="0" distB="0" distL="114300" distR="114300" simplePos="0" relativeHeight="251716608" behindDoc="0" locked="0" layoutInCell="1" allowOverlap="1">
                  <wp:simplePos x="0" y="0"/>
                  <wp:positionH relativeFrom="column">
                    <wp:posOffset>15240</wp:posOffset>
                  </wp:positionH>
                  <wp:positionV relativeFrom="paragraph">
                    <wp:posOffset>924560</wp:posOffset>
                  </wp:positionV>
                  <wp:extent cx="1522730" cy="1299210"/>
                  <wp:effectExtent l="0" t="0" r="1270" b="15240"/>
                  <wp:wrapNone/>
                  <wp:docPr id="236" name="image49"/>
                  <wp:cNvGraphicFramePr/>
                  <a:graphic xmlns:a="http://schemas.openxmlformats.org/drawingml/2006/main">
                    <a:graphicData uri="http://schemas.openxmlformats.org/drawingml/2006/picture">
                      <pic:pic xmlns:pic="http://schemas.openxmlformats.org/drawingml/2006/picture">
                        <pic:nvPicPr>
                          <pic:cNvPr id="236" name="image49"/>
                          <pic:cNvPicPr/>
                        </pic:nvPicPr>
                        <pic:blipFill>
                          <a:blip r:embed="rId75"/>
                          <a:stretch>
                            <a:fillRect/>
                          </a:stretch>
                        </pic:blipFill>
                        <pic:spPr>
                          <a:xfrm>
                            <a:off x="0" y="0"/>
                            <a:ext cx="1522730" cy="12992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3974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扇形 18 张（台面外弧长 837mm 台面深度550mm），长方形 12 张(120mm*550mm*750mm)。</w:t>
            </w:r>
            <w:r>
              <w:rPr>
                <w:color w:val="auto"/>
                <w:sz w:val="18"/>
                <w:szCs w:val="18"/>
                <w:lang w:val="en-US" w:eastAsia="zh-CN"/>
              </w:rPr>
              <w:br w:type="textWrapping"/>
            </w:r>
            <w:r>
              <w:rPr>
                <w:color w:val="auto"/>
                <w:sz w:val="18"/>
                <w:szCs w:val="18"/>
                <w:lang w:val="en-US" w:eastAsia="zh-CN"/>
              </w:rPr>
              <w:t>积木式可拼活动桌，可折叠。</w:t>
            </w:r>
          </w:p>
          <w:p w14:paraId="5931E9C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桌面分扇形、长方形。</w:t>
            </w:r>
            <w:r>
              <w:rPr>
                <w:color w:val="auto"/>
                <w:sz w:val="18"/>
                <w:szCs w:val="18"/>
                <w:lang w:val="en-US" w:eastAsia="zh-CN"/>
              </w:rPr>
              <w:br w:type="textWrapping"/>
            </w:r>
            <w:r>
              <w:rPr>
                <w:color w:val="auto"/>
                <w:sz w:val="18"/>
                <w:szCs w:val="18"/>
                <w:lang w:val="en-US" w:eastAsia="zh-CN"/>
              </w:rPr>
              <w:t>桌面基材选用E0 级实木多层板，0.6mm三聚氰胺饰面，纹理自然，颜色一致，美观大方。整体板材厚度为 18mm。五金支架壁厚 1.5mm 椭圆管.表面 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121F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7E39B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C316BD">
            <w:pPr>
              <w:spacing w:line="360" w:lineRule="auto"/>
              <w:jc w:val="center"/>
              <w:rPr>
                <w:rFonts w:hint="eastAsia"/>
                <w:lang w:val="en-US" w:eastAsia="zh-CN"/>
              </w:rPr>
            </w:pPr>
          </w:p>
          <w:p w14:paraId="4CD6DD0D">
            <w:pPr>
              <w:spacing w:line="360" w:lineRule="auto"/>
              <w:jc w:val="center"/>
              <w:rPr>
                <w:rFonts w:hint="default"/>
                <w:lang w:val="en-US" w:eastAsia="zh-CN"/>
              </w:rPr>
            </w:pPr>
            <w:r>
              <w:rPr>
                <w:rFonts w:hint="eastAsia"/>
                <w:lang w:val="en-US" w:eastAsia="zh-CN"/>
              </w:rPr>
              <w:t>13931</w:t>
            </w:r>
          </w:p>
          <w:p w14:paraId="4E483C86">
            <w:pPr>
              <w:pStyle w:val="3"/>
              <w:ind w:left="432" w:leftChars="0" w:hanging="432" w:firstLineChars="0"/>
              <w:jc w:val="center"/>
              <w:rPr>
                <w:rFonts w:hint="default" w:ascii="仿宋_GB2312" w:hAnsi="仿宋" w:eastAsia="仿宋_GB2312" w:cs="Times New Roman"/>
                <w:b/>
                <w:bCs/>
                <w:kern w:val="2"/>
                <w:sz w:val="32"/>
                <w:szCs w:val="32"/>
                <w:lang w:val="en-US" w:eastAsia="zh-CN" w:bidi="ar-SA"/>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75CB2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13931</w:t>
            </w:r>
          </w:p>
        </w:tc>
      </w:tr>
      <w:tr w14:paraId="348A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94DA">
            <w:pPr>
              <w:spacing w:line="360" w:lineRule="auto"/>
              <w:jc w:val="center"/>
              <w:rPr>
                <w:color w:val="auto"/>
              </w:rPr>
            </w:pPr>
            <w:r>
              <w:rPr>
                <w:color w:val="auto"/>
                <w:lang w:val="en-US" w:eastAsia="zh-CN"/>
              </w:rPr>
              <w:t>48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A8302">
            <w:pPr>
              <w:spacing w:line="360" w:lineRule="auto"/>
              <w:jc w:val="center"/>
              <w:rPr>
                <w:color w:val="auto"/>
              </w:rPr>
            </w:pPr>
            <w:r>
              <w:rPr>
                <w:color w:val="auto"/>
                <w:lang w:val="en-US" w:eastAsia="zh-CN"/>
              </w:rPr>
              <w:t>椅子</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D569E">
            <w:pPr>
              <w:spacing w:line="360" w:lineRule="auto"/>
              <w:rPr>
                <w:rFonts w:hint="default"/>
                <w:color w:val="auto"/>
              </w:rPr>
            </w:pPr>
            <w:r>
              <w:rPr>
                <w:rFonts w:hint="default"/>
                <w:color w:val="auto"/>
                <w:lang w:val="en-US" w:eastAsia="zh-CN"/>
              </w:rPr>
              <w:drawing>
                <wp:anchor distT="0" distB="0" distL="114300" distR="114300" simplePos="0" relativeHeight="251717632" behindDoc="0" locked="0" layoutInCell="1" allowOverlap="1">
                  <wp:simplePos x="0" y="0"/>
                  <wp:positionH relativeFrom="column">
                    <wp:posOffset>38100</wp:posOffset>
                  </wp:positionH>
                  <wp:positionV relativeFrom="paragraph">
                    <wp:posOffset>5715</wp:posOffset>
                  </wp:positionV>
                  <wp:extent cx="1475105" cy="1042670"/>
                  <wp:effectExtent l="0" t="0" r="10795" b="5080"/>
                  <wp:wrapNone/>
                  <wp:docPr id="238" name="image51"/>
                  <wp:cNvGraphicFramePr/>
                  <a:graphic xmlns:a="http://schemas.openxmlformats.org/drawingml/2006/main">
                    <a:graphicData uri="http://schemas.openxmlformats.org/drawingml/2006/picture">
                      <pic:pic xmlns:pic="http://schemas.openxmlformats.org/drawingml/2006/picture">
                        <pic:nvPicPr>
                          <pic:cNvPr id="238" name="image51"/>
                          <pic:cNvPicPr/>
                        </pic:nvPicPr>
                        <pic:blipFill>
                          <a:blip r:embed="rId76"/>
                          <a:stretch>
                            <a:fillRect/>
                          </a:stretch>
                        </pic:blipFill>
                        <pic:spPr>
                          <a:xfrm>
                            <a:off x="0" y="0"/>
                            <a:ext cx="1475105" cy="10426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BB29B">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规格：宽：47cm</w:t>
            </w:r>
            <w:r>
              <w:rPr>
                <w:rFonts w:hint="eastAsia"/>
                <w:color w:val="auto"/>
                <w:sz w:val="18"/>
                <w:szCs w:val="18"/>
                <w:lang w:val="en-US" w:eastAsia="zh-CN"/>
              </w:rPr>
              <w:t>，</w:t>
            </w:r>
            <w:r>
              <w:rPr>
                <w:color w:val="auto"/>
                <w:sz w:val="18"/>
                <w:szCs w:val="18"/>
                <w:lang w:val="en-US" w:eastAsia="zh-CN"/>
              </w:rPr>
              <w:t>坐高：45cm</w:t>
            </w:r>
            <w:r>
              <w:rPr>
                <w:rFonts w:hint="eastAsia"/>
                <w:color w:val="auto"/>
                <w:sz w:val="18"/>
                <w:szCs w:val="18"/>
                <w:lang w:val="en-US" w:eastAsia="zh-CN"/>
              </w:rPr>
              <w:t>，</w:t>
            </w:r>
            <w:r>
              <w:rPr>
                <w:color w:val="auto"/>
                <w:sz w:val="18"/>
                <w:szCs w:val="18"/>
                <w:lang w:val="en-US" w:eastAsia="zh-CN"/>
              </w:rPr>
              <w:t>总高：79cm。</w:t>
            </w:r>
            <w:r>
              <w:rPr>
                <w:color w:val="auto"/>
                <w:sz w:val="18"/>
                <w:szCs w:val="18"/>
                <w:lang w:val="en-US" w:eastAsia="zh-CN"/>
              </w:rPr>
              <w:br w:type="textWrapping"/>
            </w:r>
            <w:r>
              <w:rPr>
                <w:rFonts w:hint="eastAsia"/>
                <w:color w:val="auto"/>
                <w:sz w:val="18"/>
                <w:szCs w:val="18"/>
                <w:lang w:val="en-US" w:eastAsia="zh-CN"/>
              </w:rPr>
              <w:t>2、</w:t>
            </w:r>
            <w:r>
              <w:rPr>
                <w:color w:val="auto"/>
                <w:sz w:val="18"/>
                <w:szCs w:val="18"/>
                <w:lang w:val="en-US" w:eastAsia="zh-CN"/>
              </w:rPr>
              <w:t>靠背：进口全新环保 PP 材料，根据人体工学设计。坐垫：优质布面，弹性好、耐磨、不积汗、透气。</w:t>
            </w:r>
          </w:p>
          <w:p w14:paraId="33AF33A5">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3、椅架：采用实心铁架，实心比较牢固、结实、耐用、不易变形。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A3EA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BC2406">
            <w:pPr>
              <w:spacing w:line="360" w:lineRule="auto"/>
              <w:jc w:val="center"/>
              <w:rPr>
                <w:rFonts w:hint="eastAsia"/>
                <w:color w:val="auto"/>
              </w:rPr>
            </w:pPr>
            <w:r>
              <w:rPr>
                <w:rFonts w:hint="eastAsia"/>
                <w:color w:val="auto"/>
                <w:lang w:val="en-US" w:eastAsia="zh-CN"/>
              </w:rPr>
              <w:t>45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7F16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DABDC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6750</w:t>
            </w:r>
          </w:p>
        </w:tc>
      </w:tr>
      <w:tr w14:paraId="75CCA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6F3A0">
            <w:pPr>
              <w:spacing w:line="360" w:lineRule="auto"/>
              <w:jc w:val="center"/>
              <w:rPr>
                <w:color w:val="auto"/>
              </w:rPr>
            </w:pPr>
            <w:r>
              <w:rPr>
                <w:color w:val="auto"/>
                <w:lang w:val="en-US" w:eastAsia="zh-CN"/>
              </w:rPr>
              <w:t>49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E65D6">
            <w:pPr>
              <w:spacing w:line="360" w:lineRule="auto"/>
              <w:jc w:val="center"/>
              <w:rPr>
                <w:color w:val="auto"/>
                <w:lang w:val="en-US" w:eastAsia="zh-CN"/>
              </w:rPr>
            </w:pPr>
            <w:r>
              <w:rPr>
                <w:color w:val="auto"/>
                <w:lang w:val="en-US" w:eastAsia="zh-CN"/>
              </w:rPr>
              <w:t>门卫</w:t>
            </w:r>
          </w:p>
          <w:p w14:paraId="601972E9">
            <w:pPr>
              <w:spacing w:line="360" w:lineRule="auto"/>
              <w:jc w:val="center"/>
              <w:rPr>
                <w:color w:val="auto"/>
              </w:rPr>
            </w:pPr>
            <w:r>
              <w:rPr>
                <w:color w:val="auto"/>
                <w:lang w:val="en-US" w:eastAsia="zh-CN"/>
              </w:rPr>
              <w:t>值班桌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C1A7B">
            <w:pPr>
              <w:spacing w:line="360" w:lineRule="auto"/>
              <w:rPr>
                <w:rFonts w:hint="default"/>
                <w:color w:val="auto"/>
              </w:rPr>
            </w:pPr>
            <w:r>
              <w:rPr>
                <w:rFonts w:hint="default"/>
                <w:color w:val="auto"/>
                <w:lang w:val="en-US" w:eastAsia="zh-CN"/>
              </w:rPr>
              <w:drawing>
                <wp:anchor distT="0" distB="0" distL="114300" distR="114300" simplePos="0" relativeHeight="251718656" behindDoc="0" locked="0" layoutInCell="1" allowOverlap="1">
                  <wp:simplePos x="0" y="0"/>
                  <wp:positionH relativeFrom="column">
                    <wp:posOffset>-32385</wp:posOffset>
                  </wp:positionH>
                  <wp:positionV relativeFrom="paragraph">
                    <wp:posOffset>137795</wp:posOffset>
                  </wp:positionV>
                  <wp:extent cx="1668780" cy="1218565"/>
                  <wp:effectExtent l="0" t="0" r="7620" b="635"/>
                  <wp:wrapNone/>
                  <wp:docPr id="248" name="image53"/>
                  <wp:cNvGraphicFramePr/>
                  <a:graphic xmlns:a="http://schemas.openxmlformats.org/drawingml/2006/main">
                    <a:graphicData uri="http://schemas.openxmlformats.org/drawingml/2006/picture">
                      <pic:pic xmlns:pic="http://schemas.openxmlformats.org/drawingml/2006/picture">
                        <pic:nvPicPr>
                          <pic:cNvPr id="248" name="image53"/>
                          <pic:cNvPicPr/>
                        </pic:nvPicPr>
                        <pic:blipFill>
                          <a:blip r:embed="rId77"/>
                          <a:stretch>
                            <a:fillRect/>
                          </a:stretch>
                        </pic:blipFill>
                        <pic:spPr>
                          <a:xfrm>
                            <a:off x="0" y="0"/>
                            <a:ext cx="1668780" cy="12185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5B30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规格：2000mm+2400mm*600mm*750mm</w:t>
            </w:r>
            <w:r>
              <w:rPr>
                <w:color w:val="auto"/>
                <w:sz w:val="18"/>
                <w:szCs w:val="18"/>
                <w:lang w:val="en-US" w:eastAsia="zh-CN"/>
              </w:rPr>
              <w:br w:type="textWrapping"/>
            </w:r>
            <w:r>
              <w:rPr>
                <w:color w:val="auto"/>
                <w:sz w:val="18"/>
                <w:szCs w:val="18"/>
                <w:lang w:val="en-US" w:eastAsia="zh-CN"/>
              </w:rPr>
              <w:t>材质：1、饰面：耐磨、耐腐蚀、耐划痕、耐烫 0.6 三聚氰胺 E0 级饰面。</w:t>
            </w:r>
            <w:r>
              <w:rPr>
                <w:color w:val="auto"/>
                <w:sz w:val="18"/>
                <w:szCs w:val="18"/>
                <w:lang w:val="en-US" w:eastAsia="zh-CN"/>
              </w:rPr>
              <w:br w:type="textWrapping"/>
            </w:r>
            <w:r>
              <w:rPr>
                <w:color w:val="auto"/>
                <w:sz w:val="18"/>
                <w:szCs w:val="18"/>
                <w:lang w:val="en-US" w:eastAsia="zh-CN"/>
              </w:rPr>
              <w:t xml:space="preserve"> 2、基材：采用 18mmAA </w:t>
            </w:r>
            <w:r>
              <w:rPr>
                <w:rFonts w:hint="eastAsia"/>
                <w:color w:val="auto"/>
                <w:sz w:val="18"/>
                <w:szCs w:val="18"/>
                <w:lang w:val="en-US" w:eastAsia="zh-CN"/>
              </w:rPr>
              <w:t>实木多层板</w:t>
            </w:r>
            <w:r>
              <w:rPr>
                <w:color w:val="auto"/>
                <w:sz w:val="18"/>
                <w:szCs w:val="18"/>
                <w:lang w:val="en-US" w:eastAsia="zh-CN"/>
              </w:rPr>
              <w:t>，吸水膨胀率达到国家标准；</w:t>
            </w:r>
            <w:r>
              <w:rPr>
                <w:color w:val="auto"/>
                <w:sz w:val="18"/>
                <w:szCs w:val="18"/>
                <w:lang w:val="en-US" w:eastAsia="zh-CN"/>
              </w:rPr>
              <w:br w:type="textWrapping"/>
            </w:r>
            <w:r>
              <w:rPr>
                <w:color w:val="auto"/>
                <w:sz w:val="18"/>
                <w:szCs w:val="18"/>
                <w:lang w:val="en-US" w:eastAsia="zh-CN"/>
              </w:rPr>
              <w:t xml:space="preserve"> 3、封边用材：2mm 同色 PVC 胶边，优质热熔胶；</w:t>
            </w:r>
            <w:r>
              <w:rPr>
                <w:color w:val="auto"/>
                <w:sz w:val="18"/>
                <w:szCs w:val="18"/>
                <w:lang w:val="en-US" w:eastAsia="zh-CN"/>
              </w:rPr>
              <w:br w:type="textWrapping"/>
            </w:r>
            <w:r>
              <w:rPr>
                <w:color w:val="auto"/>
                <w:sz w:val="18"/>
                <w:szCs w:val="18"/>
                <w:lang w:val="en-US" w:eastAsia="zh-CN"/>
              </w:rPr>
              <w:t xml:space="preserve"> 4、功能特点：板材的纹路为直纹，板材的厚度 17mm，具有防水、防烫、防污、防酸、防碱。</w:t>
            </w:r>
            <w:r>
              <w:rPr>
                <w:color w:val="auto"/>
                <w:sz w:val="18"/>
                <w:szCs w:val="18"/>
                <w:lang w:val="en-US" w:eastAsia="zh-CN"/>
              </w:rPr>
              <w:br w:type="textWrapping"/>
            </w:r>
            <w:r>
              <w:rPr>
                <w:color w:val="auto"/>
                <w:sz w:val="18"/>
                <w:szCs w:val="18"/>
                <w:lang w:val="en-US" w:eastAsia="zh-CN"/>
              </w:rPr>
              <w:t xml:space="preserve"> 5、五金配件：优质铰链用缓冲，304 不锈钢材质。</w:t>
            </w:r>
            <w:r>
              <w:rPr>
                <w:color w:val="auto"/>
                <w:sz w:val="18"/>
                <w:szCs w:val="18"/>
                <w:lang w:val="en-US" w:eastAsia="zh-CN"/>
              </w:rPr>
              <w:br w:type="textWrapping"/>
            </w:r>
            <w:r>
              <w:rPr>
                <w:rFonts w:hint="eastAsia"/>
                <w:color w:val="auto"/>
                <w:sz w:val="18"/>
                <w:szCs w:val="18"/>
                <w:lang w:val="en-US" w:eastAsia="zh-CN"/>
              </w:rPr>
              <w:t xml:space="preserve"> </w:t>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06F00">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9C9F4C">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0A593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2CF1DF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3608</w:t>
            </w:r>
          </w:p>
        </w:tc>
      </w:tr>
      <w:tr w14:paraId="0599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480ED">
            <w:pPr>
              <w:spacing w:line="360" w:lineRule="auto"/>
              <w:jc w:val="center"/>
              <w:rPr>
                <w:color w:val="auto"/>
              </w:rPr>
            </w:pPr>
            <w:r>
              <w:rPr>
                <w:color w:val="auto"/>
                <w:lang w:val="en-US" w:eastAsia="zh-CN"/>
              </w:rPr>
              <w:t>50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6BBAB">
            <w:pPr>
              <w:spacing w:line="360" w:lineRule="auto"/>
              <w:jc w:val="center"/>
              <w:rPr>
                <w:color w:val="auto"/>
              </w:rPr>
            </w:pPr>
            <w:r>
              <w:rPr>
                <w:color w:val="auto"/>
                <w:lang w:val="en-US" w:eastAsia="zh-CN"/>
              </w:rPr>
              <w:t>值班椅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37316">
            <w:pPr>
              <w:spacing w:line="360" w:lineRule="auto"/>
              <w:rPr>
                <w:rFonts w:hint="default"/>
                <w:color w:val="auto"/>
              </w:rPr>
            </w:pPr>
            <w:r>
              <w:rPr>
                <w:rFonts w:hint="default"/>
                <w:color w:val="auto"/>
                <w:lang w:val="en-US" w:eastAsia="zh-CN"/>
              </w:rPr>
              <w:drawing>
                <wp:anchor distT="0" distB="0" distL="114300" distR="114300" simplePos="0" relativeHeight="251719680" behindDoc="0" locked="0" layoutInCell="1" allowOverlap="1">
                  <wp:simplePos x="0" y="0"/>
                  <wp:positionH relativeFrom="column">
                    <wp:posOffset>-2540</wp:posOffset>
                  </wp:positionH>
                  <wp:positionV relativeFrom="paragraph">
                    <wp:posOffset>5715</wp:posOffset>
                  </wp:positionV>
                  <wp:extent cx="1657985" cy="1733550"/>
                  <wp:effectExtent l="0" t="0" r="18415" b="0"/>
                  <wp:wrapNone/>
                  <wp:docPr id="231" name="image50"/>
                  <wp:cNvGraphicFramePr/>
                  <a:graphic xmlns:a="http://schemas.openxmlformats.org/drawingml/2006/main">
                    <a:graphicData uri="http://schemas.openxmlformats.org/drawingml/2006/picture">
                      <pic:pic xmlns:pic="http://schemas.openxmlformats.org/drawingml/2006/picture">
                        <pic:nvPicPr>
                          <pic:cNvPr id="231" name="image50"/>
                          <pic:cNvPicPr/>
                        </pic:nvPicPr>
                        <pic:blipFill>
                          <a:blip r:embed="rId78"/>
                          <a:stretch>
                            <a:fillRect/>
                          </a:stretch>
                        </pic:blipFill>
                        <pic:spPr>
                          <a:xfrm>
                            <a:off x="0" y="0"/>
                            <a:ext cx="1657985" cy="17335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6DFC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规格：椅子总高 880mm 深 530mm 椅宽 480mm。</w:t>
            </w:r>
            <w:r>
              <w:rPr>
                <w:color w:val="auto"/>
                <w:sz w:val="18"/>
                <w:szCs w:val="18"/>
                <w:lang w:val="en-US" w:eastAsia="zh-CN"/>
              </w:rPr>
              <w:br w:type="textWrapping"/>
            </w:r>
            <w:r>
              <w:rPr>
                <w:rFonts w:hint="eastAsia"/>
                <w:color w:val="auto"/>
                <w:sz w:val="18"/>
                <w:szCs w:val="18"/>
                <w:lang w:val="en-US" w:eastAsia="zh-CN"/>
              </w:rPr>
              <w:t>1、</w:t>
            </w:r>
            <w:r>
              <w:rPr>
                <w:color w:val="auto"/>
                <w:sz w:val="18"/>
                <w:szCs w:val="18"/>
                <w:lang w:val="en-US" w:eastAsia="zh-CN"/>
              </w:rPr>
              <w:t>靠背座垫采用颐达网布，座板采用高密度发泡 PU 定型棉扪优质加密弹性绒布，足 10mm厚密度定制定型夹板，配 PP 工程塑料防尘底壳可翻转，采用高回弹聚氨酯高压发泡技术，座垫海绵密度应≥45 ㎏/m3；，该海绵不会因频繁使用而变形、起皱；坐感舒适。</w:t>
            </w:r>
            <w:r>
              <w:rPr>
                <w:color w:val="auto"/>
                <w:sz w:val="18"/>
                <w:szCs w:val="18"/>
                <w:lang w:val="en-US" w:eastAsia="zh-CN"/>
              </w:rPr>
              <w:br w:type="textWrapping"/>
            </w:r>
            <w:r>
              <w:rPr>
                <w:color w:val="auto"/>
                <w:sz w:val="18"/>
                <w:szCs w:val="18"/>
                <w:lang w:val="en-US" w:eastAsia="zh-CN"/>
              </w:rPr>
              <w:t xml:space="preserve">2、底架采用钢架：华西无缝高强度钢管，厚度 2.0mm，钢管依据 GB/T 3325-2017 标准，包含：外观、抗盐雾。                           </w:t>
            </w:r>
          </w:p>
          <w:p w14:paraId="4E2BBA2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3、颜色和按照图片。</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040F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6A94AD">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FA76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321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23034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963</w:t>
            </w:r>
          </w:p>
        </w:tc>
      </w:tr>
      <w:tr w14:paraId="56540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869DD">
            <w:pPr>
              <w:spacing w:line="360" w:lineRule="auto"/>
              <w:jc w:val="center"/>
              <w:rPr>
                <w:color w:val="auto"/>
              </w:rPr>
            </w:pPr>
            <w:r>
              <w:rPr>
                <w:color w:val="auto"/>
                <w:lang w:val="en-US" w:eastAsia="zh-CN"/>
              </w:rPr>
              <w:t>51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317CE">
            <w:pPr>
              <w:spacing w:line="360" w:lineRule="auto"/>
              <w:jc w:val="center"/>
              <w:rPr>
                <w:color w:val="auto"/>
              </w:rPr>
            </w:pPr>
            <w:r>
              <w:rPr>
                <w:color w:val="auto"/>
                <w:lang w:val="en-US" w:eastAsia="zh-CN"/>
              </w:rPr>
              <w:t>器械柜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39A61">
            <w:pPr>
              <w:spacing w:line="360" w:lineRule="auto"/>
              <w:rPr>
                <w:rFonts w:hint="default"/>
                <w:color w:val="auto"/>
              </w:rPr>
            </w:pPr>
            <w:r>
              <w:rPr>
                <w:rFonts w:hint="default"/>
                <w:color w:val="auto"/>
                <w:lang w:val="en-US" w:eastAsia="zh-CN"/>
              </w:rPr>
              <w:drawing>
                <wp:anchor distT="0" distB="0" distL="114300" distR="114300" simplePos="0" relativeHeight="251720704" behindDoc="0" locked="0" layoutInCell="1" allowOverlap="1">
                  <wp:simplePos x="0" y="0"/>
                  <wp:positionH relativeFrom="column">
                    <wp:posOffset>6985</wp:posOffset>
                  </wp:positionH>
                  <wp:positionV relativeFrom="paragraph">
                    <wp:posOffset>48260</wp:posOffset>
                  </wp:positionV>
                  <wp:extent cx="1468120" cy="1684655"/>
                  <wp:effectExtent l="0" t="0" r="17780" b="10795"/>
                  <wp:wrapNone/>
                  <wp:docPr id="256" name="image54"/>
                  <wp:cNvGraphicFramePr/>
                  <a:graphic xmlns:a="http://schemas.openxmlformats.org/drawingml/2006/main">
                    <a:graphicData uri="http://schemas.openxmlformats.org/drawingml/2006/picture">
                      <pic:pic xmlns:pic="http://schemas.openxmlformats.org/drawingml/2006/picture">
                        <pic:nvPicPr>
                          <pic:cNvPr id="256" name="image54"/>
                          <pic:cNvPicPr/>
                        </pic:nvPicPr>
                        <pic:blipFill>
                          <a:blip r:embed="rId79"/>
                          <a:stretch>
                            <a:fillRect/>
                          </a:stretch>
                        </pic:blipFill>
                        <pic:spPr>
                          <a:xfrm>
                            <a:off x="0" y="0"/>
                            <a:ext cx="1468120" cy="16846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74DE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 xml:space="preserve"> 1、材料：采用优质冷轧薄钢板门板厚度 1mm</w:t>
            </w:r>
            <w:r>
              <w:rPr>
                <w:color w:val="auto"/>
                <w:sz w:val="18"/>
                <w:szCs w:val="18"/>
                <w:lang w:val="en-US" w:eastAsia="zh-CN"/>
              </w:rPr>
              <w:br w:type="textWrapping"/>
            </w:r>
            <w:r>
              <w:rPr>
                <w:color w:val="auto"/>
                <w:sz w:val="18"/>
                <w:szCs w:val="18"/>
                <w:lang w:val="en-US" w:eastAsia="zh-CN"/>
              </w:rPr>
              <w:t xml:space="preserve"> 2、柜体经 10 道防锈前处理，表面环保环氧树脂粉体静电喷涂；</w:t>
            </w:r>
            <w:r>
              <w:rPr>
                <w:color w:val="auto"/>
                <w:sz w:val="18"/>
                <w:szCs w:val="18"/>
                <w:lang w:val="en-US" w:eastAsia="zh-CN"/>
              </w:rPr>
              <w:br w:type="textWrapping"/>
            </w:r>
            <w:r>
              <w:rPr>
                <w:color w:val="auto"/>
                <w:sz w:val="18"/>
                <w:szCs w:val="18"/>
                <w:lang w:val="en-US" w:eastAsia="zh-CN"/>
              </w:rPr>
              <w:t xml:space="preserve"> 3、工艺及结构：独立底座，具有调平功能，一次成型全钢内嵌式拉手，电阻焊，四周接口处铜焊，每层隔板承重≥60kg；</w:t>
            </w:r>
            <w:r>
              <w:rPr>
                <w:color w:val="auto"/>
                <w:sz w:val="18"/>
                <w:szCs w:val="18"/>
                <w:lang w:val="en-US" w:eastAsia="zh-CN"/>
              </w:rPr>
              <w:br w:type="textWrapping"/>
            </w:r>
            <w:r>
              <w:rPr>
                <w:color w:val="auto"/>
                <w:sz w:val="18"/>
                <w:szCs w:val="18"/>
                <w:lang w:val="en-US" w:eastAsia="zh-CN"/>
              </w:rPr>
              <w:t xml:space="preserve"> 4、五金：止滑缓冲材质，有效降低办公噪音。</w:t>
            </w:r>
            <w:r>
              <w:rPr>
                <w:color w:val="auto"/>
                <w:sz w:val="18"/>
                <w:szCs w:val="18"/>
                <w:lang w:val="en-US" w:eastAsia="zh-CN"/>
              </w:rPr>
              <w:br w:type="textWrapping"/>
            </w:r>
            <w:r>
              <w:rPr>
                <w:color w:val="auto"/>
                <w:sz w:val="18"/>
                <w:szCs w:val="18"/>
                <w:lang w:val="en-US" w:eastAsia="zh-CN"/>
              </w:rPr>
              <w:t xml:space="preserve"> 5、钢柜表面平整、无毛刺，基材：采用 1.2mm加厚冷轧钢板，承重力强，防火耐腐蚀，内部层板可调节，柜门采用加强钢化玻璃，耐高温、耐划防爆，层高可调，整体采用环保无磷粉末喷涂，安全无刺鼻异味，防潮不发霉，防晒不褪色，柜门加装安全锁具，合金拉手冷轧钢板 I 钢化玻璃 I 可调层板I 防爆耐划</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7532E">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FC563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18D8B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83603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1007</w:t>
            </w:r>
          </w:p>
        </w:tc>
      </w:tr>
      <w:tr w14:paraId="47A6F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2C31B">
            <w:pPr>
              <w:spacing w:line="360" w:lineRule="auto"/>
              <w:jc w:val="center"/>
              <w:rPr>
                <w:color w:val="auto"/>
              </w:rPr>
            </w:pPr>
            <w:r>
              <w:rPr>
                <w:color w:val="auto"/>
                <w:lang w:val="en-US" w:eastAsia="zh-CN"/>
              </w:rPr>
              <w:t>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238CA">
            <w:pPr>
              <w:spacing w:line="360" w:lineRule="auto"/>
              <w:jc w:val="center"/>
              <w:rPr>
                <w:color w:val="auto"/>
              </w:rPr>
            </w:pPr>
            <w:r>
              <w:rPr>
                <w:color w:val="auto"/>
                <w:lang w:val="en-US" w:eastAsia="zh-CN"/>
              </w:rPr>
              <w:t>值班床</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CFFF8">
            <w:pPr>
              <w:spacing w:line="360" w:lineRule="auto"/>
              <w:rPr>
                <w:rFonts w:hint="default"/>
                <w:color w:val="auto"/>
              </w:rPr>
            </w:pPr>
            <w:r>
              <w:rPr>
                <w:rFonts w:hint="default"/>
                <w:color w:val="auto"/>
                <w:lang w:val="en-US" w:eastAsia="zh-CN"/>
              </w:rPr>
              <w:drawing>
                <wp:anchor distT="0" distB="0" distL="114300" distR="114300" simplePos="0" relativeHeight="251721728" behindDoc="0" locked="0" layoutInCell="1" allowOverlap="1">
                  <wp:simplePos x="0" y="0"/>
                  <wp:positionH relativeFrom="column">
                    <wp:posOffset>3175</wp:posOffset>
                  </wp:positionH>
                  <wp:positionV relativeFrom="paragraph">
                    <wp:posOffset>67945</wp:posOffset>
                  </wp:positionV>
                  <wp:extent cx="1567815" cy="1529080"/>
                  <wp:effectExtent l="0" t="0" r="13335" b="13970"/>
                  <wp:wrapNone/>
                  <wp:docPr id="233" name="image56"/>
                  <wp:cNvGraphicFramePr/>
                  <a:graphic xmlns:a="http://schemas.openxmlformats.org/drawingml/2006/main">
                    <a:graphicData uri="http://schemas.openxmlformats.org/drawingml/2006/picture">
                      <pic:pic xmlns:pic="http://schemas.openxmlformats.org/drawingml/2006/picture">
                        <pic:nvPicPr>
                          <pic:cNvPr id="233" name="image56"/>
                          <pic:cNvPicPr/>
                        </pic:nvPicPr>
                        <pic:blipFill>
                          <a:blip r:embed="rId80"/>
                          <a:stretch>
                            <a:fillRect/>
                          </a:stretch>
                        </pic:blipFill>
                        <pic:spPr>
                          <a:xfrm>
                            <a:off x="0" y="0"/>
                            <a:ext cx="1567815" cy="15290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69B7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w:t>
            </w:r>
            <w:r>
              <w:rPr>
                <w:rFonts w:hint="eastAsia"/>
                <w:color w:val="auto"/>
                <w:sz w:val="18"/>
                <w:szCs w:val="18"/>
                <w:lang w:val="en-US" w:eastAsia="zh-CN"/>
              </w:rPr>
              <w:t>：</w:t>
            </w:r>
            <w:r>
              <w:rPr>
                <w:color w:val="auto"/>
                <w:sz w:val="18"/>
                <w:szCs w:val="18"/>
                <w:lang w:val="en-US" w:eastAsia="zh-CN"/>
              </w:rPr>
              <w:t>2000mm*1500mm*1100mm ，基本外观同图片</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材质：橡胶木。床尾厚度 50mm，床边为2000mm*150mm*350mm 橡胶木原木，床靠厚度120mm，床板厚度 15mm，间隙≤1cm。</w:t>
            </w:r>
            <w:r>
              <w:rPr>
                <w:color w:val="auto"/>
                <w:sz w:val="18"/>
                <w:szCs w:val="18"/>
                <w:lang w:val="en-US" w:eastAsia="zh-CN"/>
              </w:rPr>
              <w:br w:type="textWrapping"/>
            </w:r>
            <w:r>
              <w:rPr>
                <w:color w:val="auto"/>
                <w:sz w:val="18"/>
                <w:szCs w:val="18"/>
                <w:lang w:val="en-US" w:eastAsia="zh-CN"/>
              </w:rPr>
              <w:t>油漆：环保水性漆。五底三面。</w:t>
            </w:r>
            <w:r>
              <w:rPr>
                <w:color w:val="auto"/>
                <w:sz w:val="18"/>
                <w:szCs w:val="18"/>
                <w:lang w:val="en-US" w:eastAsia="zh-CN"/>
              </w:rPr>
              <w:br w:type="textWrapping"/>
            </w:r>
            <w:r>
              <w:rPr>
                <w:color w:val="auto"/>
                <w:sz w:val="18"/>
                <w:szCs w:val="18"/>
                <w:lang w:val="en-US" w:eastAsia="zh-CN"/>
              </w:rPr>
              <w:t>颜色：原木色</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床垫面料：采用环保织锦面料，舒适度高，透气性强，对皮肤无刺激。高效能海绵，超强回复力，不易变形。基材采用6CM 天然环保棕，经高温杀菌处理。高强护脊，通风透气，调温调湿。</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10C5F">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E7C13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6692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C4EC5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r>
      <w:tr w14:paraId="7FEA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1CC0E">
            <w:pPr>
              <w:spacing w:line="360" w:lineRule="auto"/>
              <w:jc w:val="center"/>
              <w:rPr>
                <w:color w:val="auto"/>
              </w:rPr>
            </w:pPr>
            <w:r>
              <w:rPr>
                <w:color w:val="auto"/>
                <w:lang w:val="en-US" w:eastAsia="zh-CN"/>
              </w:rPr>
              <w:t>53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653A2">
            <w:pPr>
              <w:spacing w:line="360" w:lineRule="auto"/>
              <w:jc w:val="center"/>
              <w:rPr>
                <w:color w:val="auto"/>
              </w:rPr>
            </w:pPr>
            <w:r>
              <w:rPr>
                <w:color w:val="auto"/>
                <w:lang w:val="en-US" w:eastAsia="zh-CN"/>
              </w:rPr>
              <w:t>衣柜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89BC0">
            <w:pPr>
              <w:spacing w:line="360" w:lineRule="auto"/>
              <w:rPr>
                <w:rFonts w:hint="default"/>
                <w:color w:val="auto"/>
              </w:rPr>
            </w:pPr>
            <w:r>
              <w:rPr>
                <w:rFonts w:hint="default"/>
                <w:color w:val="auto"/>
                <w:lang w:val="en-US" w:eastAsia="zh-CN"/>
              </w:rPr>
              <w:drawing>
                <wp:anchor distT="0" distB="0" distL="114300" distR="114300" simplePos="0" relativeHeight="251722752" behindDoc="0" locked="0" layoutInCell="1" allowOverlap="1">
                  <wp:simplePos x="0" y="0"/>
                  <wp:positionH relativeFrom="column">
                    <wp:posOffset>-17780</wp:posOffset>
                  </wp:positionH>
                  <wp:positionV relativeFrom="paragraph">
                    <wp:posOffset>34925</wp:posOffset>
                  </wp:positionV>
                  <wp:extent cx="1624965" cy="1627505"/>
                  <wp:effectExtent l="0" t="0" r="13335" b="10795"/>
                  <wp:wrapNone/>
                  <wp:docPr id="255" name="image55"/>
                  <wp:cNvGraphicFramePr/>
                  <a:graphic xmlns:a="http://schemas.openxmlformats.org/drawingml/2006/main">
                    <a:graphicData uri="http://schemas.openxmlformats.org/drawingml/2006/picture">
                      <pic:pic xmlns:pic="http://schemas.openxmlformats.org/drawingml/2006/picture">
                        <pic:nvPicPr>
                          <pic:cNvPr id="255" name="image55"/>
                          <pic:cNvPicPr/>
                        </pic:nvPicPr>
                        <pic:blipFill>
                          <a:blip r:embed="rId81"/>
                          <a:stretch>
                            <a:fillRect/>
                          </a:stretch>
                        </pic:blipFill>
                        <pic:spPr>
                          <a:xfrm>
                            <a:off x="0" y="0"/>
                            <a:ext cx="1624965" cy="1627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A885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规格1200mm*550mm*2000mm ，基本外观同图片，三门衣柜。</w:t>
            </w:r>
          </w:p>
          <w:p w14:paraId="5FF7456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1、基材：采用18mmAA橡胶木板，吸水膨胀率达到国家标准；</w:t>
            </w:r>
          </w:p>
          <w:p w14:paraId="5F7AAB5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2、功能特点：板材的纹路为直纹，板材的厚度17mm，具有防水、防烫、防污、防酸、防碱。                                                       3、五金配件：采用DTC或同等或优于该品牌优质阻尼铰链，依据QB/T2189-2013标准，垂直静载荷、水平静载荷、操作力、耐久性，下沉量、耐腐蚀符合要求；</w:t>
            </w:r>
          </w:p>
          <w:p w14:paraId="208EF62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6、阻尼导轨，符合QB/T2454-2013、QB/T3827-1999、QB/T3832-1999标准，操作力、下沉量、过载-垂直静载荷、耐久性100000次、金属表面耐腐蚀乙酸盐雾200h；</w:t>
            </w:r>
          </w:p>
          <w:p w14:paraId="1D41CA7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7、拉手：依据GB/T3325-2017、QB/T3826-1999、QB/T3832-1999标准，中性盐雾240h、耐腐蚀符合要求。</w:t>
            </w:r>
          </w:p>
          <w:p w14:paraId="11034B7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8、油漆工艺：采用“五底三面”油漆工艺，色泽美观，无皱皮，发粘，无明显颗粒，无划痕，无雾光，无杂渣；环保水性漆。各项符合GB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BC34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AFCA00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2BF6A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7F81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2300</w:t>
            </w:r>
          </w:p>
        </w:tc>
      </w:tr>
      <w:tr w14:paraId="0FED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5CA1E">
            <w:pPr>
              <w:spacing w:line="360" w:lineRule="auto"/>
              <w:jc w:val="center"/>
              <w:rPr>
                <w:color w:val="auto"/>
              </w:rPr>
            </w:pPr>
            <w:r>
              <w:rPr>
                <w:color w:val="auto"/>
                <w:lang w:val="en-US" w:eastAsia="zh-CN"/>
              </w:rPr>
              <w:t>54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9A114">
            <w:pPr>
              <w:spacing w:line="360" w:lineRule="auto"/>
              <w:jc w:val="center"/>
              <w:rPr>
                <w:color w:val="auto"/>
              </w:rPr>
            </w:pPr>
            <w:r>
              <w:rPr>
                <w:color w:val="auto"/>
                <w:lang w:val="en-US" w:eastAsia="zh-CN"/>
              </w:rPr>
              <w:t>货架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F18EF">
            <w:pPr>
              <w:spacing w:line="360" w:lineRule="auto"/>
              <w:rPr>
                <w:rFonts w:hint="default"/>
                <w:color w:val="auto"/>
              </w:rPr>
            </w:pPr>
            <w:r>
              <w:rPr>
                <w:rFonts w:hint="default"/>
                <w:color w:val="auto"/>
                <w:lang w:val="en-US" w:eastAsia="zh-CN"/>
              </w:rPr>
              <w:drawing>
                <wp:anchor distT="0" distB="0" distL="114300" distR="114300" simplePos="0" relativeHeight="251723776" behindDoc="0" locked="0" layoutInCell="1" allowOverlap="1">
                  <wp:simplePos x="0" y="0"/>
                  <wp:positionH relativeFrom="column">
                    <wp:posOffset>33655</wp:posOffset>
                  </wp:positionH>
                  <wp:positionV relativeFrom="paragraph">
                    <wp:posOffset>25400</wp:posOffset>
                  </wp:positionV>
                  <wp:extent cx="1474470" cy="1373505"/>
                  <wp:effectExtent l="0" t="0" r="11430" b="17145"/>
                  <wp:wrapNone/>
                  <wp:docPr id="239" name="image58"/>
                  <wp:cNvGraphicFramePr/>
                  <a:graphic xmlns:a="http://schemas.openxmlformats.org/drawingml/2006/main">
                    <a:graphicData uri="http://schemas.openxmlformats.org/drawingml/2006/picture">
                      <pic:pic xmlns:pic="http://schemas.openxmlformats.org/drawingml/2006/picture">
                        <pic:nvPicPr>
                          <pic:cNvPr id="239" name="image58"/>
                          <pic:cNvPicPr/>
                        </pic:nvPicPr>
                        <pic:blipFill>
                          <a:blip r:embed="rId82"/>
                          <a:stretch>
                            <a:fillRect/>
                          </a:stretch>
                        </pic:blipFill>
                        <pic:spPr>
                          <a:xfrm>
                            <a:off x="0" y="0"/>
                            <a:ext cx="1474470" cy="1373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CFE8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规格：2000mm*500mm*2000mm。</w:t>
            </w:r>
            <w:r>
              <w:rPr>
                <w:color w:val="auto"/>
                <w:sz w:val="18"/>
                <w:szCs w:val="18"/>
                <w:lang w:val="en-US" w:eastAsia="zh-CN"/>
              </w:rPr>
              <w:br w:type="textWrapping"/>
            </w:r>
            <w:r>
              <w:rPr>
                <w:color w:val="auto"/>
                <w:sz w:val="18"/>
                <w:szCs w:val="18"/>
                <w:lang w:val="en-US" w:eastAsia="zh-CN"/>
              </w:rPr>
              <w:t>材质说明：采用优质冷轧钢板制作。材料厚度立柱 2.5mm，横梁 2mm，层板 1.2mm。每层层板可承重 600 公斤，表面处理：采用优质粉末，高压静电喷塑前经过 13 道前期处理，无甲醛释放量，各零部件（含搁板、挂板、顶板、脚板等）、组合件表面应光滑、平整，表光泽度为 60%～70%，耐冲击力大于 60kg/cm² , 没有尖角、划口、凸起；涂膜厚度 60-70um 色泽应一致，漆面均匀光亮、无任何流漆划伤。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9390E">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046B8B">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5FCF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85FF8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16000</w:t>
            </w:r>
          </w:p>
        </w:tc>
      </w:tr>
      <w:tr w14:paraId="0DBC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257B6">
            <w:pPr>
              <w:spacing w:line="360" w:lineRule="auto"/>
              <w:jc w:val="center"/>
              <w:rPr>
                <w:color w:val="auto"/>
              </w:rPr>
            </w:pPr>
            <w:r>
              <w:rPr>
                <w:color w:val="auto"/>
                <w:lang w:val="en-US" w:eastAsia="zh-CN"/>
              </w:rPr>
              <w:t>55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6787D">
            <w:pPr>
              <w:spacing w:line="360" w:lineRule="auto"/>
              <w:jc w:val="both"/>
              <w:rPr>
                <w:color w:val="auto"/>
              </w:rPr>
            </w:pPr>
            <w:r>
              <w:rPr>
                <w:color w:val="auto"/>
                <w:lang w:val="en-US" w:eastAsia="zh-CN"/>
              </w:rPr>
              <w:t>密集</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9DABC">
            <w:pPr>
              <w:spacing w:line="360" w:lineRule="auto"/>
              <w:rPr>
                <w:rFonts w:hint="default"/>
                <w:color w:val="auto"/>
              </w:rPr>
            </w:pPr>
            <w:r>
              <w:rPr>
                <w:rFonts w:hint="default"/>
                <w:color w:val="auto"/>
                <w:lang w:val="en-US" w:eastAsia="zh-CN"/>
              </w:rPr>
              <w:drawing>
                <wp:anchor distT="0" distB="0" distL="114300" distR="114300" simplePos="0" relativeHeight="251724800" behindDoc="0" locked="0" layoutInCell="1" allowOverlap="1">
                  <wp:simplePos x="0" y="0"/>
                  <wp:positionH relativeFrom="column">
                    <wp:posOffset>153670</wp:posOffset>
                  </wp:positionH>
                  <wp:positionV relativeFrom="paragraph">
                    <wp:posOffset>24765</wp:posOffset>
                  </wp:positionV>
                  <wp:extent cx="1367790" cy="1242060"/>
                  <wp:effectExtent l="0" t="0" r="3810" b="15240"/>
                  <wp:wrapNone/>
                  <wp:docPr id="242" name="image59"/>
                  <wp:cNvGraphicFramePr/>
                  <a:graphic xmlns:a="http://schemas.openxmlformats.org/drawingml/2006/main">
                    <a:graphicData uri="http://schemas.openxmlformats.org/drawingml/2006/picture">
                      <pic:pic xmlns:pic="http://schemas.openxmlformats.org/drawingml/2006/picture">
                        <pic:nvPicPr>
                          <pic:cNvPr id="242" name="image59"/>
                          <pic:cNvPicPr/>
                        </pic:nvPicPr>
                        <pic:blipFill>
                          <a:blip r:embed="rId83"/>
                          <a:stretch>
                            <a:fillRect/>
                          </a:stretch>
                        </pic:blipFill>
                        <pic:spPr>
                          <a:xfrm>
                            <a:off x="0" y="0"/>
                            <a:ext cx="1367790" cy="12420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AC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rPr>
            </w:pPr>
          </w:p>
          <w:p w14:paraId="25990C7B">
            <w:pPr>
              <w:pStyle w:val="3"/>
              <w:rPr>
                <w:rFonts w:hint="default"/>
                <w:color w:val="auto"/>
                <w:sz w:val="18"/>
                <w:szCs w:val="18"/>
              </w:rPr>
            </w:pPr>
          </w:p>
          <w:p w14:paraId="109786BA">
            <w:pPr>
              <w:rPr>
                <w:rFonts w:hint="default"/>
                <w:color w:val="auto"/>
                <w:sz w:val="18"/>
                <w:szCs w:val="18"/>
              </w:rPr>
            </w:pPr>
          </w:p>
          <w:p w14:paraId="0CA9F293">
            <w:pPr>
              <w:pStyle w:val="3"/>
              <w:rPr>
                <w:rFonts w:hint="default"/>
                <w:color w:val="auto"/>
                <w:sz w:val="18"/>
                <w:szCs w:val="18"/>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439285" cy="2886075"/>
                  <wp:effectExtent l="0" t="0" r="18415" b="9525"/>
                  <wp:docPr id="3" name="图片 3" descr="171452412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4524127735"/>
                          <pic:cNvPicPr>
                            <a:picLocks noChangeAspect="1"/>
                          </pic:cNvPicPr>
                        </pic:nvPicPr>
                        <pic:blipFill>
                          <a:blip r:embed="rId84"/>
                          <a:stretch>
                            <a:fillRect/>
                          </a:stretch>
                        </pic:blipFill>
                        <pic:spPr>
                          <a:xfrm>
                            <a:off x="0" y="0"/>
                            <a:ext cx="4439285" cy="2886075"/>
                          </a:xfrm>
                          <a:prstGeom prst="rect">
                            <a:avLst/>
                          </a:prstGeom>
                        </pic:spPr>
                      </pic:pic>
                    </a:graphicData>
                  </a:graphic>
                </wp:inline>
              </w:drawing>
            </w:r>
          </w:p>
          <w:p w14:paraId="45DEBBD0">
            <w:pPr>
              <w:rPr>
                <w:rFonts w:hint="default"/>
                <w:color w:val="auto"/>
                <w:sz w:val="18"/>
                <w:szCs w:val="18"/>
              </w:rPr>
            </w:pPr>
          </w:p>
          <w:p w14:paraId="18B674B8">
            <w:pPr>
              <w:pStyle w:val="3"/>
              <w:rPr>
                <w:rFonts w:hint="default"/>
                <w:color w:val="auto"/>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053A8">
            <w:pPr>
              <w:spacing w:line="360" w:lineRule="auto"/>
              <w:jc w:val="center"/>
              <w:rPr>
                <w:color w:val="auto"/>
              </w:rPr>
            </w:pPr>
            <w:r>
              <w:rPr>
                <w:color w:val="auto"/>
                <w:lang w:val="en-US" w:eastAsia="zh-CN"/>
              </w:rPr>
              <w:t>立方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E4AE08">
            <w:pPr>
              <w:spacing w:line="360" w:lineRule="auto"/>
              <w:jc w:val="center"/>
              <w:rPr>
                <w:rFonts w:hint="eastAsia"/>
                <w:color w:val="auto"/>
              </w:rPr>
            </w:pPr>
            <w:r>
              <w:rPr>
                <w:rFonts w:hint="eastAsia"/>
                <w:color w:val="auto"/>
                <w:lang w:val="en-US" w:eastAsia="zh-CN"/>
              </w:rPr>
              <w:t>21.6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4A08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1314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7F2F8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28382.4</w:t>
            </w:r>
          </w:p>
        </w:tc>
      </w:tr>
      <w:tr w14:paraId="7145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4094" w:type="pct"/>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6AB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科学教室（生命与科学）</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E42A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A101DA">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EC0038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02F1F9">
            <w:pPr>
              <w:spacing w:line="360" w:lineRule="auto"/>
              <w:jc w:val="center"/>
              <w:rPr>
                <w:rFonts w:hint="eastAsia"/>
                <w:color w:val="auto"/>
              </w:rPr>
            </w:pPr>
          </w:p>
        </w:tc>
      </w:tr>
      <w:tr w14:paraId="070A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809C6">
            <w:pPr>
              <w:spacing w:line="360" w:lineRule="auto"/>
              <w:jc w:val="center"/>
              <w:rPr>
                <w:rFonts w:hint="default" w:eastAsia="宋体"/>
                <w:color w:val="auto"/>
                <w:lang w:val="en-US" w:eastAsia="zh-CN"/>
              </w:rPr>
            </w:pPr>
            <w:r>
              <w:rPr>
                <w:rFonts w:hint="eastAsia"/>
                <w:color w:val="auto"/>
                <w:lang w:val="en-US" w:eastAsia="zh-CN"/>
              </w:rPr>
              <w:t>56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E47CC">
            <w:pPr>
              <w:spacing w:line="360" w:lineRule="auto"/>
              <w:jc w:val="center"/>
              <w:rPr>
                <w:color w:val="auto"/>
                <w:lang w:val="en-US" w:eastAsia="zh-CN"/>
              </w:rPr>
            </w:pPr>
            <w:r>
              <w:rPr>
                <w:color w:val="auto"/>
                <w:lang w:val="en-US" w:eastAsia="zh-CN"/>
              </w:rPr>
              <w:t>教师</w:t>
            </w:r>
          </w:p>
          <w:p w14:paraId="5BDECA68">
            <w:pPr>
              <w:spacing w:line="360" w:lineRule="auto"/>
              <w:jc w:val="center"/>
              <w:rPr>
                <w:color w:val="auto"/>
              </w:rPr>
            </w:pPr>
            <w:r>
              <w:rPr>
                <w:color w:val="auto"/>
                <w:lang w:val="en-US" w:eastAsia="zh-CN"/>
              </w:rPr>
              <w:t>演示台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D7C41">
            <w:pPr>
              <w:spacing w:line="360" w:lineRule="auto"/>
              <w:rPr>
                <w:rFonts w:hint="default"/>
                <w:color w:val="auto"/>
              </w:rPr>
            </w:pPr>
            <w:r>
              <w:rPr>
                <w:rFonts w:hint="default"/>
                <w:color w:val="auto"/>
                <w:lang w:val="en-US" w:eastAsia="zh-CN"/>
              </w:rPr>
              <w:drawing>
                <wp:anchor distT="0" distB="0" distL="114300" distR="114300" simplePos="0" relativeHeight="251725824" behindDoc="0" locked="0" layoutInCell="1" allowOverlap="1">
                  <wp:simplePos x="0" y="0"/>
                  <wp:positionH relativeFrom="column">
                    <wp:posOffset>219710</wp:posOffset>
                  </wp:positionH>
                  <wp:positionV relativeFrom="paragraph">
                    <wp:posOffset>15875</wp:posOffset>
                  </wp:positionV>
                  <wp:extent cx="1134110" cy="966470"/>
                  <wp:effectExtent l="0" t="0" r="8890" b="5080"/>
                  <wp:wrapNone/>
                  <wp:docPr id="237" name="image61"/>
                  <wp:cNvGraphicFramePr/>
                  <a:graphic xmlns:a="http://schemas.openxmlformats.org/drawingml/2006/main">
                    <a:graphicData uri="http://schemas.openxmlformats.org/drawingml/2006/picture">
                      <pic:pic xmlns:pic="http://schemas.openxmlformats.org/drawingml/2006/picture">
                        <pic:nvPicPr>
                          <pic:cNvPr id="237" name="image61"/>
                          <pic:cNvPicPr/>
                        </pic:nvPicPr>
                        <pic:blipFill>
                          <a:blip r:embed="rId85"/>
                          <a:stretch>
                            <a:fillRect/>
                          </a:stretch>
                        </pic:blipFill>
                        <pic:spPr>
                          <a:xfrm>
                            <a:off x="0" y="0"/>
                            <a:ext cx="1134110" cy="9664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89E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尺寸：≥1400*700*850 ㎜ 台面：采用≥12.7mm 实芯理化板，四周加厚处理，四角圆角,四边磨边。</w:t>
            </w:r>
            <w:r>
              <w:rPr>
                <w:color w:val="auto"/>
                <w:sz w:val="18"/>
                <w:szCs w:val="18"/>
                <w:lang w:val="en-US" w:eastAsia="zh-CN"/>
              </w:rPr>
              <w:br w:type="textWrapping"/>
            </w:r>
            <w:r>
              <w:rPr>
                <w:color w:val="auto"/>
                <w:sz w:val="18"/>
                <w:szCs w:val="18"/>
                <w:lang w:val="en-US" w:eastAsia="zh-CN"/>
              </w:rPr>
              <w:t>箱体：基材采用 16mm 多层板，专用连接件连接组合紧固。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E359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E5A6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3387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1EE4E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r>
      <w:tr w14:paraId="3157C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21268">
            <w:pPr>
              <w:spacing w:line="360" w:lineRule="auto"/>
              <w:jc w:val="center"/>
              <w:rPr>
                <w:rFonts w:hint="default" w:eastAsia="宋体"/>
                <w:color w:val="auto"/>
                <w:lang w:val="en-US" w:eastAsia="zh-CN"/>
              </w:rPr>
            </w:pPr>
            <w:r>
              <w:rPr>
                <w:rFonts w:hint="eastAsia"/>
                <w:color w:val="auto"/>
                <w:lang w:val="en-US" w:eastAsia="zh-CN"/>
              </w:rPr>
              <w:t>57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5A9EA">
            <w:pPr>
              <w:spacing w:line="360" w:lineRule="auto"/>
              <w:jc w:val="center"/>
              <w:rPr>
                <w:color w:val="auto"/>
              </w:rPr>
            </w:pPr>
            <w:r>
              <w:rPr>
                <w:color w:val="auto"/>
                <w:lang w:val="en-US" w:eastAsia="zh-CN"/>
              </w:rPr>
              <w:t>实验桌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9CF8C">
            <w:pPr>
              <w:spacing w:line="360" w:lineRule="auto"/>
              <w:rPr>
                <w:rFonts w:hint="default"/>
                <w:color w:val="auto"/>
              </w:rPr>
            </w:pPr>
            <w:r>
              <w:rPr>
                <w:rFonts w:hint="default"/>
                <w:color w:val="auto"/>
                <w:lang w:val="en-US" w:eastAsia="zh-CN"/>
              </w:rPr>
              <w:drawing>
                <wp:anchor distT="0" distB="0" distL="114300" distR="114300" simplePos="0" relativeHeight="251726848" behindDoc="0" locked="0" layoutInCell="1" allowOverlap="1">
                  <wp:simplePos x="0" y="0"/>
                  <wp:positionH relativeFrom="column">
                    <wp:posOffset>149225</wp:posOffset>
                  </wp:positionH>
                  <wp:positionV relativeFrom="paragraph">
                    <wp:posOffset>215265</wp:posOffset>
                  </wp:positionV>
                  <wp:extent cx="1245235" cy="624840"/>
                  <wp:effectExtent l="0" t="0" r="12065" b="3810"/>
                  <wp:wrapNone/>
                  <wp:docPr id="243" name="image62"/>
                  <wp:cNvGraphicFramePr/>
                  <a:graphic xmlns:a="http://schemas.openxmlformats.org/drawingml/2006/main">
                    <a:graphicData uri="http://schemas.openxmlformats.org/drawingml/2006/picture">
                      <pic:pic xmlns:pic="http://schemas.openxmlformats.org/drawingml/2006/picture">
                        <pic:nvPicPr>
                          <pic:cNvPr id="243" name="image62"/>
                          <pic:cNvPicPr/>
                        </pic:nvPicPr>
                        <pic:blipFill>
                          <a:blip r:embed="rId86"/>
                          <a:stretch>
                            <a:fillRect/>
                          </a:stretch>
                        </pic:blipFill>
                        <pic:spPr>
                          <a:xfrm>
                            <a:off x="0" y="0"/>
                            <a:ext cx="1245235" cy="6248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4D4C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尺寸≥1200*600*740~780mm</w:t>
            </w:r>
            <w:r>
              <w:rPr>
                <w:rFonts w:hint="eastAsia"/>
                <w:color w:val="auto"/>
                <w:sz w:val="18"/>
                <w:szCs w:val="18"/>
                <w:lang w:val="en-US" w:eastAsia="zh-CN"/>
              </w:rPr>
              <w:t>；</w:t>
            </w:r>
          </w:p>
          <w:p w14:paraId="6887CFB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台面：采用≥8mm 实心理化板，四周贴边处理，边缘和四角磨边。主体采用铝合金型材和铝压铸件连接组合框架，表面经过防腐氧化处理和纯环氧树脂塑粉高温固化处理，具有较强的耐蚀性及承重性。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C625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1E50CD">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AD4D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1134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C39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27216</w:t>
            </w:r>
          </w:p>
        </w:tc>
      </w:tr>
      <w:tr w14:paraId="16C7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13722">
            <w:pPr>
              <w:spacing w:line="360" w:lineRule="auto"/>
              <w:jc w:val="center"/>
              <w:rPr>
                <w:rFonts w:hint="default" w:eastAsia="宋体"/>
                <w:color w:val="auto"/>
                <w:lang w:val="en-US" w:eastAsia="zh-CN"/>
              </w:rPr>
            </w:pPr>
            <w:r>
              <w:rPr>
                <w:rFonts w:hint="eastAsia"/>
                <w:color w:val="auto"/>
                <w:lang w:val="en-US" w:eastAsia="zh-CN"/>
              </w:rPr>
              <w:t>58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7BEC0">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B89E2">
            <w:pPr>
              <w:spacing w:line="360" w:lineRule="auto"/>
              <w:rPr>
                <w:rFonts w:hint="default"/>
                <w:color w:val="auto"/>
              </w:rPr>
            </w:pPr>
            <w:r>
              <w:rPr>
                <w:rFonts w:hint="default"/>
                <w:color w:val="auto"/>
                <w:lang w:val="en-US" w:eastAsia="zh-CN"/>
              </w:rPr>
              <w:drawing>
                <wp:anchor distT="0" distB="0" distL="114300" distR="114300" simplePos="0" relativeHeight="251727872" behindDoc="0" locked="0" layoutInCell="1" allowOverlap="1">
                  <wp:simplePos x="0" y="0"/>
                  <wp:positionH relativeFrom="column">
                    <wp:posOffset>255905</wp:posOffset>
                  </wp:positionH>
                  <wp:positionV relativeFrom="paragraph">
                    <wp:posOffset>52070</wp:posOffset>
                  </wp:positionV>
                  <wp:extent cx="1112520" cy="735965"/>
                  <wp:effectExtent l="0" t="0" r="11430" b="6985"/>
                  <wp:wrapNone/>
                  <wp:docPr id="241" name="image63"/>
                  <wp:cNvGraphicFramePr/>
                  <a:graphic xmlns:a="http://schemas.openxmlformats.org/drawingml/2006/main">
                    <a:graphicData uri="http://schemas.openxmlformats.org/drawingml/2006/picture">
                      <pic:pic xmlns:pic="http://schemas.openxmlformats.org/drawingml/2006/picture">
                        <pic:nvPicPr>
                          <pic:cNvPr id="241" name="image63"/>
                          <pic:cNvPicPr/>
                        </pic:nvPicPr>
                        <pic:blipFill>
                          <a:blip r:embed="rId87"/>
                          <a:stretch>
                            <a:fillRect/>
                          </a:stretch>
                        </pic:blipFill>
                        <pic:spPr>
                          <a:xfrm>
                            <a:off x="0" y="0"/>
                            <a:ext cx="1112520" cy="7359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309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方凳</w:t>
            </w:r>
            <w:r>
              <w:rPr>
                <w:rFonts w:hint="eastAsia"/>
                <w:color w:val="auto"/>
                <w:sz w:val="18"/>
                <w:szCs w:val="18"/>
                <w:lang w:val="en-US" w:eastAsia="zh-CN"/>
              </w:rPr>
              <w:t>：</w:t>
            </w:r>
          </w:p>
          <w:p w14:paraId="0E4308E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 ≥330*240*450mm</w:t>
            </w:r>
            <w:r>
              <w:rPr>
                <w:rFonts w:hint="eastAsia"/>
                <w:color w:val="auto"/>
                <w:sz w:val="18"/>
                <w:szCs w:val="18"/>
                <w:lang w:val="en-US" w:eastAsia="zh-CN"/>
              </w:rPr>
              <w:t>；</w:t>
            </w:r>
          </w:p>
          <w:p w14:paraId="7E86EA6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台面实木多层板贴皮，钢木结构，钢架壁厚1.1-1.2mm。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AFD9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06694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1A44F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EF52D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3840</w:t>
            </w:r>
          </w:p>
        </w:tc>
      </w:tr>
      <w:tr w14:paraId="406D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E9215">
            <w:pPr>
              <w:spacing w:line="360" w:lineRule="auto"/>
              <w:jc w:val="center"/>
              <w:rPr>
                <w:color w:val="auto"/>
              </w:rPr>
            </w:pPr>
            <w:r>
              <w:rPr>
                <w:rFonts w:hint="eastAsia"/>
                <w:color w:val="auto"/>
                <w:lang w:val="en-US" w:eastAsia="zh-CN"/>
              </w:rPr>
              <w:t>59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2769E">
            <w:pPr>
              <w:spacing w:line="360" w:lineRule="auto"/>
              <w:jc w:val="center"/>
              <w:rPr>
                <w:color w:val="auto"/>
              </w:rPr>
            </w:pPr>
            <w:r>
              <w:rPr>
                <w:rFonts w:hint="eastAsia"/>
                <w:color w:val="auto"/>
                <w:lang w:val="en-US" w:eastAsia="zh-CN"/>
              </w:rPr>
              <w:t>器材</w:t>
            </w:r>
            <w:r>
              <w:rPr>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EF3D">
            <w:pPr>
              <w:spacing w:line="360" w:lineRule="auto"/>
              <w:rPr>
                <w:rFonts w:hint="default"/>
                <w:color w:val="auto"/>
              </w:rPr>
            </w:pPr>
            <w:r>
              <w:rPr>
                <w:rFonts w:hint="default"/>
                <w:color w:val="auto"/>
                <w:lang w:val="en-US" w:eastAsia="zh-CN"/>
              </w:rPr>
              <w:drawing>
                <wp:anchor distT="0" distB="0" distL="114300" distR="114300" simplePos="0" relativeHeight="251728896" behindDoc="0" locked="0" layoutInCell="1" allowOverlap="1">
                  <wp:simplePos x="0" y="0"/>
                  <wp:positionH relativeFrom="column">
                    <wp:posOffset>15875</wp:posOffset>
                  </wp:positionH>
                  <wp:positionV relativeFrom="paragraph">
                    <wp:posOffset>79375</wp:posOffset>
                  </wp:positionV>
                  <wp:extent cx="1562100" cy="1598295"/>
                  <wp:effectExtent l="0" t="0" r="0" b="1905"/>
                  <wp:wrapNone/>
                  <wp:docPr id="246" name="image60"/>
                  <wp:cNvGraphicFramePr/>
                  <a:graphic xmlns:a="http://schemas.openxmlformats.org/drawingml/2006/main">
                    <a:graphicData uri="http://schemas.openxmlformats.org/drawingml/2006/picture">
                      <pic:pic xmlns:pic="http://schemas.openxmlformats.org/drawingml/2006/picture">
                        <pic:nvPicPr>
                          <pic:cNvPr id="246" name="image60"/>
                          <pic:cNvPicPr/>
                        </pic:nvPicPr>
                        <pic:blipFill>
                          <a:blip r:embed="rId88"/>
                          <a:stretch>
                            <a:fillRect/>
                          </a:stretch>
                        </pic:blipFill>
                        <pic:spPr>
                          <a:xfrm>
                            <a:off x="0" y="0"/>
                            <a:ext cx="1562100" cy="15982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8C7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 ≥1000mm×500mm×2000mm</w:t>
            </w:r>
            <w:r>
              <w:rPr>
                <w:color w:val="auto"/>
                <w:sz w:val="18"/>
                <w:szCs w:val="18"/>
                <w:lang w:val="en-US" w:eastAsia="zh-CN"/>
              </w:rPr>
              <w:br w:type="textWrapping"/>
            </w:r>
            <w:r>
              <w:rPr>
                <w:color w:val="auto"/>
                <w:sz w:val="18"/>
                <w:szCs w:val="18"/>
                <w:lang w:val="en-US" w:eastAsia="zh-CN"/>
              </w:rPr>
              <w:t>1、结构：全铝合金框架，≥32×32× 1.2mm 厚铝合金方管柜架，表面经酸砂处理后喷塑，左右侧板基材采用 E1 级 16mm 多层板，背板基材采用 E1 级 12mm 多层板，可见截面均采用全自动封边机，2mm 厚 PVC 封边处理。</w:t>
            </w:r>
          </w:p>
          <w:p w14:paraId="3EDD0C5E">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lang w:val="en-US" w:eastAsia="zh-CN"/>
              </w:rPr>
            </w:pPr>
            <w:r>
              <w:rPr>
                <w:color w:val="auto"/>
                <w:sz w:val="18"/>
                <w:szCs w:val="18"/>
                <w:lang w:val="en-US" w:eastAsia="zh-CN"/>
              </w:rPr>
              <w:t>柜门：上部为 4mm 厚玻璃对开木框门; 下部为 18mm 多层板，对开门（双贴面），柜门板面四周2mm 厚 PVC 包边</w:t>
            </w:r>
            <w:r>
              <w:rPr>
                <w:rFonts w:hint="eastAsia"/>
                <w:color w:val="auto"/>
                <w:sz w:val="18"/>
                <w:szCs w:val="18"/>
                <w:lang w:val="en-US" w:eastAsia="zh-CN"/>
              </w:rPr>
              <w:t>。</w:t>
            </w:r>
            <w:r>
              <w:rPr>
                <w:color w:val="auto"/>
                <w:sz w:val="18"/>
                <w:szCs w:val="18"/>
                <w:lang w:val="en-US" w:eastAsia="zh-CN"/>
              </w:rPr>
              <w:t xml:space="preserve">  </w:t>
            </w:r>
          </w:p>
          <w:p w14:paraId="2FF497BF">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隔板：上层 3块隔板，带升降条，隔板间距可调，下层 2 块隔板，16mm 多层板（双贴面），铝合金加强条卡边加固，防止下弯变形。</w:t>
            </w:r>
          </w:p>
          <w:p w14:paraId="73BDBFF2">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脚垫：采用 ABS 工程塑料模具成型制作而成，高度可调。</w:t>
            </w:r>
          </w:p>
          <w:p w14:paraId="73236F5F">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金属圆弧拉手。</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28B0">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FDB1D59">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3B28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1391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C47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5564</w:t>
            </w:r>
          </w:p>
        </w:tc>
      </w:tr>
      <w:tr w14:paraId="389A5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C51EC">
            <w:pPr>
              <w:spacing w:line="360" w:lineRule="auto"/>
              <w:jc w:val="center"/>
              <w:rPr>
                <w:color w:val="auto"/>
              </w:rPr>
            </w:pPr>
            <w:r>
              <w:rPr>
                <w:rFonts w:hint="eastAsia"/>
                <w:color w:val="auto"/>
                <w:lang w:val="en-US" w:eastAsia="zh-CN"/>
              </w:rPr>
              <w:t>60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B7ABB">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19488">
            <w:pPr>
              <w:spacing w:line="360" w:lineRule="auto"/>
              <w:rPr>
                <w:rFonts w:hint="default"/>
                <w:color w:val="auto"/>
              </w:rPr>
            </w:pPr>
            <w:r>
              <w:rPr>
                <w:rFonts w:hint="default"/>
                <w:color w:val="auto"/>
                <w:lang w:val="en-US" w:eastAsia="zh-CN"/>
              </w:rPr>
              <w:drawing>
                <wp:anchor distT="0" distB="0" distL="114300" distR="114300" simplePos="0" relativeHeight="251729920" behindDoc="0" locked="0" layoutInCell="1" allowOverlap="1">
                  <wp:simplePos x="0" y="0"/>
                  <wp:positionH relativeFrom="column">
                    <wp:posOffset>61595</wp:posOffset>
                  </wp:positionH>
                  <wp:positionV relativeFrom="paragraph">
                    <wp:posOffset>70485</wp:posOffset>
                  </wp:positionV>
                  <wp:extent cx="1493520" cy="736600"/>
                  <wp:effectExtent l="0" t="0" r="11430" b="6350"/>
                  <wp:wrapNone/>
                  <wp:docPr id="253" name="image64"/>
                  <wp:cNvGraphicFramePr/>
                  <a:graphic xmlns:a="http://schemas.openxmlformats.org/drawingml/2006/main">
                    <a:graphicData uri="http://schemas.openxmlformats.org/drawingml/2006/picture">
                      <pic:pic xmlns:pic="http://schemas.openxmlformats.org/drawingml/2006/picture">
                        <pic:nvPicPr>
                          <pic:cNvPr id="253" name="image64"/>
                          <pic:cNvPicPr/>
                        </pic:nvPicPr>
                        <pic:blipFill>
                          <a:blip r:embed="rId89"/>
                          <a:stretch>
                            <a:fillRect/>
                          </a:stretch>
                        </pic:blipFill>
                        <pic:spPr>
                          <a:xfrm>
                            <a:off x="0" y="0"/>
                            <a:ext cx="1493520" cy="736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58C4">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584917A3">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3921BB34">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31EB3">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FAB333">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A6B2B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2974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0609E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C10E1">
            <w:pPr>
              <w:spacing w:line="360" w:lineRule="auto"/>
              <w:jc w:val="center"/>
              <w:rPr>
                <w:rFonts w:hint="default"/>
                <w:color w:val="auto"/>
                <w:lang w:val="en-US"/>
              </w:rPr>
            </w:pPr>
            <w:r>
              <w:rPr>
                <w:color w:val="auto"/>
                <w:lang w:val="en-US" w:eastAsia="zh-CN"/>
              </w:rPr>
              <w:t>6</w:t>
            </w:r>
            <w:r>
              <w:rPr>
                <w:rFonts w:hint="eastAsia"/>
                <w:color w:val="auto"/>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0B6E6">
            <w:pPr>
              <w:spacing w:line="360" w:lineRule="auto"/>
              <w:jc w:val="center"/>
              <w:rPr>
                <w:color w:val="auto"/>
              </w:rPr>
            </w:pPr>
            <w:r>
              <w:rPr>
                <w:color w:val="auto"/>
                <w:lang w:val="en-US" w:eastAsia="zh-CN"/>
              </w:rPr>
              <w:t>文化</w:t>
            </w:r>
            <w:r>
              <w:rPr>
                <w:color w:val="auto"/>
                <w:lang w:val="en-US" w:eastAsia="zh-CN"/>
              </w:rPr>
              <w:br w:type="textWrapping"/>
            </w:r>
            <w:r>
              <w:rPr>
                <w:color w:val="auto"/>
                <w:lang w:val="en-US" w:eastAsia="zh-CN"/>
              </w:rPr>
              <w:t>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1BFA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F883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EEDE3">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56F906">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09A3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095AF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F512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9D48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97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准备室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93322">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542F3D">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A1D504">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E4A1CB">
            <w:pPr>
              <w:spacing w:line="360" w:lineRule="auto"/>
              <w:jc w:val="center"/>
              <w:rPr>
                <w:rFonts w:hint="eastAsia"/>
                <w:color w:val="auto"/>
              </w:rPr>
            </w:pPr>
          </w:p>
        </w:tc>
      </w:tr>
      <w:tr w14:paraId="11C8B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62D5B">
            <w:pPr>
              <w:spacing w:line="360" w:lineRule="auto"/>
              <w:jc w:val="center"/>
              <w:rPr>
                <w:color w:val="auto"/>
              </w:rPr>
            </w:pPr>
            <w:r>
              <w:rPr>
                <w:rFonts w:hint="eastAsia"/>
                <w:color w:val="auto"/>
                <w:lang w:val="en-US" w:eastAsia="zh-CN"/>
              </w:rPr>
              <w:t>62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090D">
            <w:pPr>
              <w:spacing w:line="360" w:lineRule="auto"/>
              <w:jc w:val="center"/>
              <w:rPr>
                <w:color w:val="auto"/>
              </w:rPr>
            </w:pPr>
            <w:r>
              <w:rPr>
                <w:rFonts w:hint="eastAsia"/>
                <w:color w:val="auto"/>
                <w:lang w:val="en-US" w:eastAsia="zh-CN"/>
              </w:rPr>
              <w:t>器材</w:t>
            </w:r>
            <w:r>
              <w:rPr>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B7EF2">
            <w:pPr>
              <w:spacing w:line="360" w:lineRule="auto"/>
              <w:rPr>
                <w:rFonts w:hint="default"/>
                <w:color w:val="auto"/>
              </w:rPr>
            </w:pPr>
            <w:r>
              <w:rPr>
                <w:rFonts w:hint="default"/>
                <w:color w:val="auto"/>
                <w:lang w:val="en-US" w:eastAsia="zh-CN"/>
              </w:rPr>
              <w:drawing>
                <wp:anchor distT="0" distB="0" distL="114300" distR="114300" simplePos="0" relativeHeight="251730944" behindDoc="0" locked="0" layoutInCell="1" allowOverlap="1">
                  <wp:simplePos x="0" y="0"/>
                  <wp:positionH relativeFrom="column">
                    <wp:posOffset>60325</wp:posOffset>
                  </wp:positionH>
                  <wp:positionV relativeFrom="paragraph">
                    <wp:posOffset>-42545</wp:posOffset>
                  </wp:positionV>
                  <wp:extent cx="1474470" cy="1628140"/>
                  <wp:effectExtent l="0" t="0" r="11430" b="10160"/>
                  <wp:wrapNone/>
                  <wp:docPr id="258" name="image65"/>
                  <wp:cNvGraphicFramePr/>
                  <a:graphic xmlns:a="http://schemas.openxmlformats.org/drawingml/2006/main">
                    <a:graphicData uri="http://schemas.openxmlformats.org/drawingml/2006/picture">
                      <pic:pic xmlns:pic="http://schemas.openxmlformats.org/drawingml/2006/picture">
                        <pic:nvPicPr>
                          <pic:cNvPr id="258" name="image65"/>
                          <pic:cNvPicPr/>
                        </pic:nvPicPr>
                        <pic:blipFill>
                          <a:blip r:embed="rId90"/>
                          <a:stretch>
                            <a:fillRect/>
                          </a:stretch>
                        </pic:blipFill>
                        <pic:spPr>
                          <a:xfrm>
                            <a:off x="0" y="0"/>
                            <a:ext cx="1474470" cy="16281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AF3E1">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整体为全钢结构。</w:t>
            </w:r>
            <w:r>
              <w:rPr>
                <w:color w:val="auto"/>
                <w:sz w:val="18"/>
                <w:szCs w:val="18"/>
                <w:lang w:val="en-US" w:eastAsia="zh-CN"/>
              </w:rPr>
              <w:br w:type="textWrapping"/>
            </w:r>
            <w:r>
              <w:rPr>
                <w:color w:val="auto"/>
                <w:sz w:val="18"/>
                <w:szCs w:val="18"/>
                <w:lang w:val="en-US" w:eastAsia="zh-CN"/>
              </w:rPr>
              <w:t>2、整体产品选用≥0.8mm 厚优质冷扎钢板</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3、整体结构全焊接、用碰焊和二氧化碳气体保护焊焊接而成、焊接后采用刮、磨、抛等处理、然后在进行磷化工艺流程：热水洗--预脱脂--脱脂--水洗--水洗--表面调整--磷酸盐处理--水洗--纯水洗、等封闭式前九工位处理、表面采用优质阿克苏环氧型聚酯粉末、静电喷塑、无磷塑粉、无毒、电喷塑处理、具有极强防腐防锈效果、保证整体美观耐用。</w:t>
            </w:r>
            <w:r>
              <w:rPr>
                <w:color w:val="auto"/>
                <w:sz w:val="18"/>
                <w:szCs w:val="18"/>
                <w:lang w:val="en-US" w:eastAsia="zh-CN"/>
              </w:rPr>
              <w:br w:type="textWrapping"/>
            </w:r>
            <w:r>
              <w:rPr>
                <w:color w:val="auto"/>
                <w:sz w:val="18"/>
                <w:szCs w:val="18"/>
                <w:lang w:val="en-US" w:eastAsia="zh-CN"/>
              </w:rPr>
              <w:t>4、采用双开门形式、双门均为钢制开门（钢化玻璃门），层板高度可以上下调节，门锁为优质门锁。</w:t>
            </w:r>
          </w:p>
          <w:p w14:paraId="4BB8783C">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5、带两个抽屉，位置在柜体底部。尺寸约 900*450*1850mm</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AD4C2">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ABC9979">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3896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C6D41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27000</w:t>
            </w:r>
          </w:p>
        </w:tc>
      </w:tr>
      <w:tr w14:paraId="660F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66B07">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5C2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美术教室（版画）</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4C35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BC9992">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791CD8">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B0A71B">
            <w:pPr>
              <w:spacing w:line="360" w:lineRule="auto"/>
              <w:jc w:val="center"/>
              <w:rPr>
                <w:rFonts w:hint="eastAsia"/>
                <w:color w:val="auto"/>
              </w:rPr>
            </w:pPr>
          </w:p>
        </w:tc>
      </w:tr>
      <w:tr w14:paraId="2132A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663FE">
            <w:pPr>
              <w:spacing w:line="360" w:lineRule="auto"/>
              <w:jc w:val="center"/>
              <w:rPr>
                <w:color w:val="auto"/>
              </w:rPr>
            </w:pPr>
            <w:r>
              <w:rPr>
                <w:rFonts w:hint="eastAsia"/>
                <w:color w:val="auto"/>
                <w:lang w:val="en-US" w:eastAsia="zh-CN"/>
              </w:rPr>
              <w:t>63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9D8B3">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E9555">
            <w:pPr>
              <w:spacing w:line="360" w:lineRule="auto"/>
              <w:rPr>
                <w:rFonts w:hint="default"/>
                <w:color w:val="auto"/>
              </w:rPr>
            </w:pPr>
            <w:r>
              <w:rPr>
                <w:rFonts w:hint="default"/>
                <w:color w:val="auto"/>
                <w:lang w:val="en-US" w:eastAsia="zh-CN"/>
              </w:rPr>
              <w:drawing>
                <wp:anchor distT="0" distB="0" distL="114300" distR="114300" simplePos="0" relativeHeight="251731968" behindDoc="0" locked="0" layoutInCell="1" allowOverlap="1">
                  <wp:simplePos x="0" y="0"/>
                  <wp:positionH relativeFrom="column">
                    <wp:posOffset>-15875</wp:posOffset>
                  </wp:positionH>
                  <wp:positionV relativeFrom="paragraph">
                    <wp:posOffset>-26035</wp:posOffset>
                  </wp:positionV>
                  <wp:extent cx="1606550" cy="1115695"/>
                  <wp:effectExtent l="0" t="0" r="12700" b="8255"/>
                  <wp:wrapNone/>
                  <wp:docPr id="250" name="image66"/>
                  <wp:cNvGraphicFramePr/>
                  <a:graphic xmlns:a="http://schemas.openxmlformats.org/drawingml/2006/main">
                    <a:graphicData uri="http://schemas.openxmlformats.org/drawingml/2006/picture">
                      <pic:pic xmlns:pic="http://schemas.openxmlformats.org/drawingml/2006/picture">
                        <pic:nvPicPr>
                          <pic:cNvPr id="250" name="image66"/>
                          <pic:cNvPicPr/>
                        </pic:nvPicPr>
                        <pic:blipFill>
                          <a:blip r:embed="rId91"/>
                          <a:stretch>
                            <a:fillRect/>
                          </a:stretch>
                        </pic:blipFill>
                        <pic:spPr>
                          <a:xfrm>
                            <a:off x="0" y="0"/>
                            <a:ext cx="1606550" cy="11156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3D9F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1400*700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2707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F2EF9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D4F9D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44146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148CB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36093">
            <w:pPr>
              <w:spacing w:line="360" w:lineRule="auto"/>
              <w:jc w:val="center"/>
              <w:rPr>
                <w:color w:val="auto"/>
              </w:rPr>
            </w:pPr>
            <w:r>
              <w:rPr>
                <w:rFonts w:hint="eastAsia"/>
                <w:color w:val="auto"/>
                <w:lang w:val="en-US" w:eastAsia="zh-CN"/>
              </w:rPr>
              <w:t>64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F80C">
            <w:pPr>
              <w:spacing w:line="360" w:lineRule="auto"/>
              <w:jc w:val="center"/>
              <w:rPr>
                <w:color w:val="auto"/>
                <w:lang w:val="en-US" w:eastAsia="zh-CN"/>
              </w:rPr>
            </w:pPr>
            <w:r>
              <w:rPr>
                <w:color w:val="auto"/>
                <w:lang w:val="en-US" w:eastAsia="zh-CN"/>
              </w:rPr>
              <w:t>艺术型</w:t>
            </w:r>
          </w:p>
          <w:p w14:paraId="4EFE77E3">
            <w:pPr>
              <w:spacing w:line="360" w:lineRule="auto"/>
              <w:jc w:val="center"/>
              <w:rPr>
                <w:color w:val="auto"/>
              </w:rPr>
            </w:pPr>
            <w:r>
              <w:rPr>
                <w:color w:val="auto"/>
                <w:lang w:val="en-US" w:eastAsia="zh-CN"/>
              </w:rPr>
              <w:t>美术桌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ADA69">
            <w:pPr>
              <w:spacing w:line="360" w:lineRule="auto"/>
              <w:rPr>
                <w:rFonts w:hint="default"/>
                <w:color w:val="auto"/>
              </w:rPr>
            </w:pPr>
            <w:r>
              <w:rPr>
                <w:rFonts w:hint="default"/>
                <w:color w:val="auto"/>
                <w:lang w:val="en-US" w:eastAsia="zh-CN"/>
              </w:rPr>
              <w:drawing>
                <wp:anchor distT="0" distB="0" distL="114300" distR="114300" simplePos="0" relativeHeight="251732992" behindDoc="0" locked="0" layoutInCell="1" allowOverlap="1">
                  <wp:simplePos x="0" y="0"/>
                  <wp:positionH relativeFrom="column">
                    <wp:posOffset>-3810</wp:posOffset>
                  </wp:positionH>
                  <wp:positionV relativeFrom="paragraph">
                    <wp:posOffset>28575</wp:posOffset>
                  </wp:positionV>
                  <wp:extent cx="1587500" cy="929640"/>
                  <wp:effectExtent l="0" t="0" r="12700" b="3810"/>
                  <wp:wrapNone/>
                  <wp:docPr id="234" name="image67"/>
                  <wp:cNvGraphicFramePr/>
                  <a:graphic xmlns:a="http://schemas.openxmlformats.org/drawingml/2006/main">
                    <a:graphicData uri="http://schemas.openxmlformats.org/drawingml/2006/picture">
                      <pic:pic xmlns:pic="http://schemas.openxmlformats.org/drawingml/2006/picture">
                        <pic:nvPicPr>
                          <pic:cNvPr id="234" name="image67"/>
                          <pic:cNvPicPr/>
                        </pic:nvPicPr>
                        <pic:blipFill>
                          <a:blip r:embed="rId92"/>
                          <a:stretch>
                            <a:fillRect/>
                          </a:stretch>
                        </pic:blipFill>
                        <pic:spPr>
                          <a:xfrm>
                            <a:off x="0" y="0"/>
                            <a:ext cx="1587500" cy="9296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A553E">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2400*1200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68CD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56CBF8">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CB29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C5B1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02DE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7EA8D">
            <w:pPr>
              <w:spacing w:line="360" w:lineRule="auto"/>
              <w:jc w:val="center"/>
              <w:rPr>
                <w:color w:val="auto"/>
              </w:rPr>
            </w:pPr>
            <w:r>
              <w:rPr>
                <w:rFonts w:hint="eastAsia"/>
                <w:color w:val="auto"/>
                <w:lang w:val="en-US" w:eastAsia="zh-CN"/>
              </w:rPr>
              <w:t>65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3FA67">
            <w:pPr>
              <w:spacing w:line="360" w:lineRule="auto"/>
              <w:jc w:val="center"/>
              <w:rPr>
                <w:color w:val="auto"/>
              </w:rPr>
            </w:pPr>
            <w:r>
              <w:rPr>
                <w:color w:val="auto"/>
                <w:lang w:val="en-US" w:eastAsia="zh-CN"/>
              </w:rPr>
              <w:t>造型凳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470AA">
            <w:pPr>
              <w:spacing w:line="360" w:lineRule="auto"/>
              <w:rPr>
                <w:rFonts w:hint="default"/>
                <w:color w:val="auto"/>
              </w:rPr>
            </w:pPr>
            <w:r>
              <w:rPr>
                <w:rFonts w:hint="default"/>
                <w:color w:val="auto"/>
                <w:lang w:val="en-US" w:eastAsia="zh-CN"/>
              </w:rPr>
              <w:drawing>
                <wp:anchor distT="0" distB="0" distL="114300" distR="114300" simplePos="0" relativeHeight="251734016" behindDoc="0" locked="0" layoutInCell="1" allowOverlap="1">
                  <wp:simplePos x="0" y="0"/>
                  <wp:positionH relativeFrom="column">
                    <wp:posOffset>29210</wp:posOffset>
                  </wp:positionH>
                  <wp:positionV relativeFrom="paragraph">
                    <wp:posOffset>-6350</wp:posOffset>
                  </wp:positionV>
                  <wp:extent cx="1541780" cy="741045"/>
                  <wp:effectExtent l="0" t="0" r="1270" b="1905"/>
                  <wp:wrapNone/>
                  <wp:docPr id="240" name="image68"/>
                  <wp:cNvGraphicFramePr/>
                  <a:graphic xmlns:a="http://schemas.openxmlformats.org/drawingml/2006/main">
                    <a:graphicData uri="http://schemas.openxmlformats.org/drawingml/2006/picture">
                      <pic:pic xmlns:pic="http://schemas.openxmlformats.org/drawingml/2006/picture">
                        <pic:nvPicPr>
                          <pic:cNvPr id="240" name="image68"/>
                          <pic:cNvPicPr/>
                        </pic:nvPicPr>
                        <pic:blipFill>
                          <a:blip r:embed="rId93"/>
                          <a:stretch>
                            <a:fillRect/>
                          </a:stretch>
                        </pic:blipFill>
                        <pic:spPr>
                          <a:xfrm>
                            <a:off x="0" y="0"/>
                            <a:ext cx="1541780" cy="7410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8FED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材质：白蜡木，规格：宽400*深315*高度450mm，凳脚为50*25mm</w:t>
            </w:r>
          </w:p>
          <w:p w14:paraId="3729995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0B943">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060FCE">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296E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7CAD6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7840</w:t>
            </w:r>
          </w:p>
        </w:tc>
      </w:tr>
      <w:tr w14:paraId="73EB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D026F">
            <w:pPr>
              <w:spacing w:line="360" w:lineRule="auto"/>
              <w:jc w:val="center"/>
              <w:rPr>
                <w:color w:val="auto"/>
              </w:rPr>
            </w:pPr>
            <w:r>
              <w:rPr>
                <w:rFonts w:hint="eastAsia"/>
                <w:color w:val="auto"/>
                <w:lang w:val="en-US" w:eastAsia="zh-CN"/>
              </w:rPr>
              <w:t>66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61391">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4ACE0">
            <w:pPr>
              <w:spacing w:line="360" w:lineRule="auto"/>
              <w:rPr>
                <w:rFonts w:hint="default"/>
                <w:color w:val="auto"/>
              </w:rPr>
            </w:pPr>
            <w:r>
              <w:rPr>
                <w:rFonts w:hint="default"/>
                <w:color w:val="auto"/>
                <w:lang w:val="en-US" w:eastAsia="zh-CN"/>
              </w:rPr>
              <w:drawing>
                <wp:anchor distT="0" distB="0" distL="114300" distR="114300" simplePos="0" relativeHeight="251735040" behindDoc="0" locked="0" layoutInCell="1" allowOverlap="1">
                  <wp:simplePos x="0" y="0"/>
                  <wp:positionH relativeFrom="column">
                    <wp:posOffset>32385</wp:posOffset>
                  </wp:positionH>
                  <wp:positionV relativeFrom="paragraph">
                    <wp:posOffset>-67945</wp:posOffset>
                  </wp:positionV>
                  <wp:extent cx="1573530" cy="867410"/>
                  <wp:effectExtent l="0" t="0" r="7620" b="8890"/>
                  <wp:wrapNone/>
                  <wp:docPr id="249" name="image73"/>
                  <wp:cNvGraphicFramePr/>
                  <a:graphic xmlns:a="http://schemas.openxmlformats.org/drawingml/2006/main">
                    <a:graphicData uri="http://schemas.openxmlformats.org/drawingml/2006/picture">
                      <pic:pic xmlns:pic="http://schemas.openxmlformats.org/drawingml/2006/picture">
                        <pic:nvPicPr>
                          <pic:cNvPr id="249" name="image73"/>
                          <pic:cNvPicPr/>
                        </pic:nvPicPr>
                        <pic:blipFill>
                          <a:blip r:embed="rId94"/>
                          <a:stretch>
                            <a:fillRect/>
                          </a:stretch>
                        </pic:blipFill>
                        <pic:spPr>
                          <a:xfrm>
                            <a:off x="0" y="0"/>
                            <a:ext cx="1573530" cy="8674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848D9">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E5A48E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7D15EA83">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34511">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F0B8CF">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50F28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B53D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592F5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AC874">
            <w:pPr>
              <w:spacing w:line="360" w:lineRule="auto"/>
              <w:jc w:val="center"/>
              <w:rPr>
                <w:rFonts w:hint="default" w:eastAsia="宋体"/>
                <w:color w:val="auto"/>
                <w:lang w:val="en-US" w:eastAsia="zh-CN"/>
              </w:rPr>
            </w:pPr>
            <w:r>
              <w:rPr>
                <w:rFonts w:hint="eastAsia"/>
                <w:color w:val="auto"/>
                <w:lang w:val="en-US" w:eastAsia="zh-CN"/>
              </w:rPr>
              <w:t>67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E461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4564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A664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87DB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9DE258">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8F5068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4907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205ED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88E0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3A6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美术教室（蓝晒）</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49D43">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06B5B1">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FDA44E">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3F9AE5">
            <w:pPr>
              <w:spacing w:line="360" w:lineRule="auto"/>
              <w:jc w:val="center"/>
              <w:rPr>
                <w:rFonts w:hint="eastAsia"/>
                <w:color w:val="auto"/>
              </w:rPr>
            </w:pPr>
          </w:p>
        </w:tc>
      </w:tr>
      <w:tr w14:paraId="67A1A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78E2F">
            <w:pPr>
              <w:spacing w:line="360" w:lineRule="auto"/>
              <w:jc w:val="center"/>
              <w:rPr>
                <w:rFonts w:hint="default" w:eastAsia="宋体"/>
                <w:color w:val="auto"/>
                <w:lang w:val="en-US" w:eastAsia="zh-CN"/>
              </w:rPr>
            </w:pPr>
            <w:r>
              <w:rPr>
                <w:rFonts w:hint="eastAsia"/>
                <w:color w:val="auto"/>
                <w:lang w:val="en-US" w:eastAsia="zh-CN"/>
              </w:rPr>
              <w:t>68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90E0A">
            <w:pPr>
              <w:spacing w:line="360" w:lineRule="auto"/>
              <w:jc w:val="center"/>
              <w:rPr>
                <w:color w:val="auto"/>
              </w:rPr>
            </w:pPr>
            <w:r>
              <w:rPr>
                <w:color w:val="auto"/>
                <w:lang w:val="en-US" w:eastAsia="zh-CN"/>
              </w:rPr>
              <w:t>定制蓝晒</w:t>
            </w:r>
            <w:r>
              <w:rPr>
                <w:color w:val="auto"/>
                <w:lang w:val="en-US" w:eastAsia="zh-CN"/>
              </w:rPr>
              <w:br w:type="textWrapping"/>
            </w: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E2B63">
            <w:pPr>
              <w:spacing w:line="360" w:lineRule="auto"/>
              <w:rPr>
                <w:rFonts w:hint="default"/>
                <w:color w:val="auto"/>
              </w:rPr>
            </w:pPr>
            <w:r>
              <w:rPr>
                <w:rFonts w:hint="default"/>
                <w:color w:val="auto"/>
                <w:lang w:val="en-US" w:eastAsia="zh-CN"/>
              </w:rPr>
              <w:drawing>
                <wp:anchor distT="0" distB="0" distL="114300" distR="114300" simplePos="0" relativeHeight="251736064" behindDoc="0" locked="0" layoutInCell="1" allowOverlap="1">
                  <wp:simplePos x="0" y="0"/>
                  <wp:positionH relativeFrom="column">
                    <wp:posOffset>241300</wp:posOffset>
                  </wp:positionH>
                  <wp:positionV relativeFrom="paragraph">
                    <wp:posOffset>36830</wp:posOffset>
                  </wp:positionV>
                  <wp:extent cx="1161415" cy="669925"/>
                  <wp:effectExtent l="0" t="0" r="635" b="15875"/>
                  <wp:wrapNone/>
                  <wp:docPr id="230" name="image70"/>
                  <wp:cNvGraphicFramePr/>
                  <a:graphic xmlns:a="http://schemas.openxmlformats.org/drawingml/2006/main">
                    <a:graphicData uri="http://schemas.openxmlformats.org/drawingml/2006/picture">
                      <pic:pic xmlns:pic="http://schemas.openxmlformats.org/drawingml/2006/picture">
                        <pic:nvPicPr>
                          <pic:cNvPr id="230" name="image70"/>
                          <pic:cNvPicPr/>
                        </pic:nvPicPr>
                        <pic:blipFill>
                          <a:blip r:embed="rId95"/>
                          <a:stretch>
                            <a:fillRect/>
                          </a:stretch>
                        </pic:blipFill>
                        <pic:spPr>
                          <a:xfrm>
                            <a:off x="0" y="0"/>
                            <a:ext cx="1161415" cy="6699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891A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规格：约为1400*700*750mm。材质：白蜡木；桌面采用钢化玻璃饰面，设置抽屉，油漆工艺：采用“五底三面”油漆工艺，色泽美观，无皱皮，发粘，无明显颗粒，无划痕，无雾光，无杂渣；环保水性漆。各项符合GB 18581-2020标准，总铅含量、甲醛含量合格；桌腿直径不小于60*60mm。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7FB2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6FA4AB">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649EB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CD0C0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2197</w:t>
            </w:r>
          </w:p>
        </w:tc>
      </w:tr>
      <w:tr w14:paraId="43B4C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43CBF">
            <w:pPr>
              <w:spacing w:line="360" w:lineRule="auto"/>
              <w:jc w:val="center"/>
              <w:rPr>
                <w:rFonts w:hint="default" w:eastAsia="宋体"/>
                <w:color w:val="auto"/>
                <w:lang w:val="en-US" w:eastAsia="zh-CN"/>
              </w:rPr>
            </w:pPr>
            <w:r>
              <w:rPr>
                <w:rFonts w:hint="eastAsia"/>
                <w:color w:val="auto"/>
                <w:lang w:val="en-US" w:eastAsia="zh-CN"/>
              </w:rPr>
              <w:t>69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1BA42">
            <w:pPr>
              <w:spacing w:line="360" w:lineRule="auto"/>
              <w:jc w:val="center"/>
              <w:rPr>
                <w:color w:val="auto"/>
                <w:lang w:val="en-US" w:eastAsia="zh-CN"/>
              </w:rPr>
            </w:pPr>
            <w:r>
              <w:rPr>
                <w:color w:val="auto"/>
                <w:lang w:val="en-US" w:eastAsia="zh-CN"/>
              </w:rPr>
              <w:t>定制</w:t>
            </w:r>
          </w:p>
          <w:p w14:paraId="53FFCFC1">
            <w:pPr>
              <w:spacing w:line="360" w:lineRule="auto"/>
              <w:jc w:val="center"/>
              <w:rPr>
                <w:color w:val="auto"/>
              </w:rPr>
            </w:pPr>
            <w:r>
              <w:rPr>
                <w:color w:val="auto"/>
                <w:lang w:val="en-US" w:eastAsia="zh-CN"/>
              </w:rPr>
              <w:t>蓝晒桌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98A56">
            <w:pPr>
              <w:spacing w:line="360" w:lineRule="auto"/>
              <w:rPr>
                <w:rFonts w:hint="default"/>
                <w:color w:val="auto"/>
              </w:rPr>
            </w:pPr>
            <w:r>
              <w:rPr>
                <w:rFonts w:hint="default"/>
                <w:color w:val="auto"/>
                <w:lang w:val="en-US" w:eastAsia="zh-CN"/>
              </w:rPr>
              <w:drawing>
                <wp:anchor distT="0" distB="0" distL="114300" distR="114300" simplePos="0" relativeHeight="251737088" behindDoc="0" locked="0" layoutInCell="1" allowOverlap="1">
                  <wp:simplePos x="0" y="0"/>
                  <wp:positionH relativeFrom="column">
                    <wp:posOffset>247015</wp:posOffset>
                  </wp:positionH>
                  <wp:positionV relativeFrom="paragraph">
                    <wp:posOffset>17780</wp:posOffset>
                  </wp:positionV>
                  <wp:extent cx="1161415" cy="784225"/>
                  <wp:effectExtent l="0" t="0" r="635" b="15875"/>
                  <wp:wrapNone/>
                  <wp:docPr id="244" name="image71"/>
                  <wp:cNvGraphicFramePr/>
                  <a:graphic xmlns:a="http://schemas.openxmlformats.org/drawingml/2006/main">
                    <a:graphicData uri="http://schemas.openxmlformats.org/drawingml/2006/picture">
                      <pic:pic xmlns:pic="http://schemas.openxmlformats.org/drawingml/2006/picture">
                        <pic:nvPicPr>
                          <pic:cNvPr id="244" name="image71"/>
                          <pic:cNvPicPr/>
                        </pic:nvPicPr>
                        <pic:blipFill>
                          <a:blip r:embed="rId95"/>
                          <a:stretch>
                            <a:fillRect/>
                          </a:stretch>
                        </pic:blipFill>
                        <pic:spPr>
                          <a:xfrm>
                            <a:off x="0" y="0"/>
                            <a:ext cx="1161415" cy="784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0530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规格：约为2400*1200*750mm。材质：白蜡木；桌面采用钢化玻璃饰面，设置抽屉，油漆工艺：采用“五底三面”油漆工艺，色泽美观，无皱皮，发粘，无明显颗粒，无划痕，无雾光，无杂渣；环保水性漆。各项符合GB 18581-2020标准，总铅含量、甲醛含量合格。桌腿直径不小于60*60mm。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70EF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092669">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35C5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3255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94F8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19530</w:t>
            </w:r>
          </w:p>
        </w:tc>
      </w:tr>
      <w:tr w14:paraId="13F71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8AB28">
            <w:pPr>
              <w:spacing w:line="360" w:lineRule="auto"/>
              <w:jc w:val="center"/>
              <w:rPr>
                <w:rFonts w:hint="default" w:eastAsia="宋体"/>
                <w:color w:val="auto"/>
                <w:lang w:val="en-US" w:eastAsia="zh-CN"/>
              </w:rPr>
            </w:pPr>
            <w:r>
              <w:rPr>
                <w:rFonts w:hint="eastAsia"/>
                <w:color w:val="auto"/>
                <w:lang w:val="en-US" w:eastAsia="zh-CN"/>
              </w:rPr>
              <w:t>70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2CC5D">
            <w:pPr>
              <w:spacing w:line="360" w:lineRule="auto"/>
              <w:jc w:val="center"/>
              <w:rPr>
                <w:color w:val="auto"/>
              </w:rPr>
            </w:pPr>
            <w:r>
              <w:rPr>
                <w:color w:val="auto"/>
                <w:lang w:val="en-US" w:eastAsia="zh-CN"/>
              </w:rPr>
              <w:t>实木凳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E96CA">
            <w:pPr>
              <w:spacing w:line="360" w:lineRule="auto"/>
              <w:rPr>
                <w:rFonts w:hint="default"/>
                <w:color w:val="auto"/>
              </w:rPr>
            </w:pPr>
            <w:r>
              <w:rPr>
                <w:rFonts w:hint="default"/>
                <w:color w:val="auto"/>
                <w:lang w:val="en-US" w:eastAsia="zh-CN"/>
              </w:rPr>
              <w:drawing>
                <wp:anchor distT="0" distB="0" distL="114300" distR="114300" simplePos="0" relativeHeight="251738112" behindDoc="0" locked="0" layoutInCell="1" allowOverlap="1">
                  <wp:simplePos x="0" y="0"/>
                  <wp:positionH relativeFrom="column">
                    <wp:posOffset>221615</wp:posOffset>
                  </wp:positionH>
                  <wp:positionV relativeFrom="paragraph">
                    <wp:posOffset>34290</wp:posOffset>
                  </wp:positionV>
                  <wp:extent cx="1175385" cy="668020"/>
                  <wp:effectExtent l="0" t="0" r="5715" b="17780"/>
                  <wp:wrapNone/>
                  <wp:docPr id="245" name="image69"/>
                  <wp:cNvGraphicFramePr/>
                  <a:graphic xmlns:a="http://schemas.openxmlformats.org/drawingml/2006/main">
                    <a:graphicData uri="http://schemas.openxmlformats.org/drawingml/2006/picture">
                      <pic:pic xmlns:pic="http://schemas.openxmlformats.org/drawingml/2006/picture">
                        <pic:nvPicPr>
                          <pic:cNvPr id="245" name="image69"/>
                          <pic:cNvPicPr/>
                        </pic:nvPicPr>
                        <pic:blipFill>
                          <a:blip r:embed="rId96"/>
                          <a:stretch>
                            <a:fillRect/>
                          </a:stretch>
                        </pic:blipFill>
                        <pic:spPr>
                          <a:xfrm>
                            <a:off x="0" y="0"/>
                            <a:ext cx="1175385" cy="6680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7CE2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定制白蜡木凳，尺寸不小于320*250*450mm,凳脚直径尺寸不小于40mm*40mm。</w:t>
            </w:r>
          </w:p>
          <w:p w14:paraId="4000EFB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8378B">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AD774A">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735A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2F0DF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4410</w:t>
            </w:r>
          </w:p>
        </w:tc>
      </w:tr>
      <w:tr w14:paraId="02BDA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C8063">
            <w:pPr>
              <w:spacing w:line="360" w:lineRule="auto"/>
              <w:jc w:val="center"/>
              <w:rPr>
                <w:rFonts w:hint="default" w:eastAsia="宋体"/>
                <w:color w:val="auto"/>
                <w:lang w:val="en-US" w:eastAsia="zh-CN"/>
              </w:rPr>
            </w:pPr>
            <w:r>
              <w:rPr>
                <w:rFonts w:hint="eastAsia"/>
                <w:color w:val="auto"/>
                <w:lang w:val="en-US" w:eastAsia="zh-CN"/>
              </w:rPr>
              <w:t>71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DFA51">
            <w:pPr>
              <w:spacing w:line="360" w:lineRule="auto"/>
              <w:jc w:val="center"/>
              <w:rPr>
                <w:color w:val="auto"/>
              </w:rPr>
            </w:pPr>
            <w:r>
              <w:rPr>
                <w:color w:val="auto"/>
                <w:lang w:val="en-US" w:eastAsia="zh-CN"/>
              </w:rPr>
              <w:t>边</w:t>
            </w:r>
            <w:r>
              <w:rPr>
                <w:rFonts w:hint="eastAsia"/>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16F83">
            <w:pPr>
              <w:spacing w:line="360" w:lineRule="auto"/>
              <w:rPr>
                <w:rFonts w:hint="default"/>
                <w:color w:val="auto"/>
              </w:rPr>
            </w:pPr>
            <w:r>
              <w:rPr>
                <w:rFonts w:hint="default"/>
                <w:color w:val="auto"/>
                <w:lang w:val="en-US" w:eastAsia="zh-CN"/>
              </w:rPr>
              <w:drawing>
                <wp:anchor distT="0" distB="0" distL="114300" distR="114300" simplePos="0" relativeHeight="251739136" behindDoc="0" locked="0" layoutInCell="1" allowOverlap="1">
                  <wp:simplePos x="0" y="0"/>
                  <wp:positionH relativeFrom="column">
                    <wp:posOffset>200660</wp:posOffset>
                  </wp:positionH>
                  <wp:positionV relativeFrom="paragraph">
                    <wp:posOffset>29210</wp:posOffset>
                  </wp:positionV>
                  <wp:extent cx="1216660" cy="839470"/>
                  <wp:effectExtent l="0" t="0" r="2540" b="17780"/>
                  <wp:wrapNone/>
                  <wp:docPr id="251" name="image72"/>
                  <wp:cNvGraphicFramePr/>
                  <a:graphic xmlns:a="http://schemas.openxmlformats.org/drawingml/2006/main">
                    <a:graphicData uri="http://schemas.openxmlformats.org/drawingml/2006/picture">
                      <pic:pic xmlns:pic="http://schemas.openxmlformats.org/drawingml/2006/picture">
                        <pic:nvPicPr>
                          <pic:cNvPr id="251" name="image72"/>
                          <pic:cNvPicPr/>
                        </pic:nvPicPr>
                        <pic:blipFill>
                          <a:blip r:embed="rId97"/>
                          <a:stretch>
                            <a:fillRect/>
                          </a:stretch>
                        </pic:blipFill>
                        <pic:spPr>
                          <a:xfrm>
                            <a:off x="0" y="0"/>
                            <a:ext cx="1216660" cy="8394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9A6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EB5CA2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656F6C1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8803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B31762">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4A341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80C0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1711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646C0">
            <w:pPr>
              <w:spacing w:line="360" w:lineRule="auto"/>
              <w:jc w:val="center"/>
              <w:rPr>
                <w:rFonts w:hint="default" w:eastAsia="宋体"/>
                <w:color w:val="auto"/>
                <w:lang w:val="en-US" w:eastAsia="zh-CN"/>
              </w:rPr>
            </w:pPr>
            <w:r>
              <w:rPr>
                <w:rFonts w:hint="eastAsia"/>
                <w:color w:val="auto"/>
                <w:lang w:val="en-US" w:eastAsia="zh-CN"/>
              </w:rPr>
              <w:t>72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4BC84">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E50EC">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EB09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36E4">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52795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1CAB7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4628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1FC0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C120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F07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美术教室（写生）</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E589F">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5AC811">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B1490">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455C28">
            <w:pPr>
              <w:spacing w:line="360" w:lineRule="auto"/>
              <w:jc w:val="center"/>
              <w:rPr>
                <w:rFonts w:hint="eastAsia"/>
                <w:color w:val="auto"/>
              </w:rPr>
            </w:pPr>
          </w:p>
        </w:tc>
      </w:tr>
      <w:tr w14:paraId="0C0D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7C05A">
            <w:pPr>
              <w:spacing w:line="360" w:lineRule="auto"/>
              <w:jc w:val="center"/>
              <w:rPr>
                <w:rFonts w:hint="default" w:eastAsia="宋体"/>
                <w:color w:val="auto"/>
                <w:lang w:val="en-US" w:eastAsia="zh-CN"/>
              </w:rPr>
            </w:pPr>
            <w:r>
              <w:rPr>
                <w:rFonts w:hint="eastAsia"/>
                <w:color w:val="auto"/>
                <w:lang w:val="en-US" w:eastAsia="zh-CN"/>
              </w:rPr>
              <w:t>73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21142">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E251C">
            <w:pPr>
              <w:spacing w:line="360" w:lineRule="auto"/>
              <w:rPr>
                <w:rFonts w:hint="default"/>
                <w:color w:val="auto"/>
              </w:rPr>
            </w:pPr>
            <w:r>
              <w:rPr>
                <w:rFonts w:hint="default"/>
                <w:color w:val="auto"/>
                <w:lang w:val="en-US" w:eastAsia="zh-CN"/>
              </w:rPr>
              <w:drawing>
                <wp:anchor distT="0" distB="0" distL="114300" distR="114300" simplePos="0" relativeHeight="251740160" behindDoc="0" locked="0" layoutInCell="1" allowOverlap="1">
                  <wp:simplePos x="0" y="0"/>
                  <wp:positionH relativeFrom="column">
                    <wp:posOffset>227330</wp:posOffset>
                  </wp:positionH>
                  <wp:positionV relativeFrom="paragraph">
                    <wp:posOffset>38735</wp:posOffset>
                  </wp:positionV>
                  <wp:extent cx="1214120" cy="655320"/>
                  <wp:effectExtent l="0" t="0" r="5080" b="11430"/>
                  <wp:wrapNone/>
                  <wp:docPr id="247" name="image74"/>
                  <wp:cNvGraphicFramePr/>
                  <a:graphic xmlns:a="http://schemas.openxmlformats.org/drawingml/2006/main">
                    <a:graphicData uri="http://schemas.openxmlformats.org/drawingml/2006/picture">
                      <pic:pic xmlns:pic="http://schemas.openxmlformats.org/drawingml/2006/picture">
                        <pic:nvPicPr>
                          <pic:cNvPr id="247" name="image74"/>
                          <pic:cNvPicPr/>
                        </pic:nvPicPr>
                        <pic:blipFill>
                          <a:blip r:embed="rId98"/>
                          <a:stretch>
                            <a:fillRect/>
                          </a:stretch>
                        </pic:blipFill>
                        <pic:spPr>
                          <a:xfrm>
                            <a:off x="0" y="0"/>
                            <a:ext cx="1214120" cy="6553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335D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规格：约为1400*700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4ACC0">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505338">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5EC0B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185C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73CA1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D1E2B">
            <w:pPr>
              <w:spacing w:line="360" w:lineRule="auto"/>
              <w:jc w:val="center"/>
              <w:rPr>
                <w:color w:val="auto"/>
              </w:rPr>
            </w:pPr>
            <w:r>
              <w:rPr>
                <w:rFonts w:hint="eastAsia"/>
                <w:color w:val="auto"/>
                <w:lang w:val="en-US" w:eastAsia="zh-CN"/>
              </w:rPr>
              <w:t>74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971B9">
            <w:pPr>
              <w:spacing w:line="360" w:lineRule="auto"/>
              <w:jc w:val="center"/>
              <w:rPr>
                <w:color w:val="auto"/>
                <w:lang w:val="en-US" w:eastAsia="zh-CN"/>
              </w:rPr>
            </w:pPr>
            <w:r>
              <w:rPr>
                <w:color w:val="auto"/>
                <w:lang w:val="en-US" w:eastAsia="zh-CN"/>
              </w:rPr>
              <w:t>艺术型</w:t>
            </w:r>
          </w:p>
          <w:p w14:paraId="20489096">
            <w:pPr>
              <w:spacing w:line="360" w:lineRule="auto"/>
              <w:jc w:val="center"/>
              <w:rPr>
                <w:color w:val="auto"/>
              </w:rPr>
            </w:pPr>
            <w:r>
              <w:rPr>
                <w:color w:val="auto"/>
                <w:lang w:val="en-US" w:eastAsia="zh-CN"/>
              </w:rPr>
              <w:t>美术桌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EC888">
            <w:pPr>
              <w:spacing w:line="360" w:lineRule="auto"/>
              <w:rPr>
                <w:rFonts w:hint="default"/>
                <w:color w:val="auto"/>
              </w:rPr>
            </w:pPr>
            <w:r>
              <w:rPr>
                <w:rFonts w:hint="default"/>
                <w:color w:val="auto"/>
                <w:lang w:val="en-US" w:eastAsia="zh-CN"/>
              </w:rPr>
              <w:drawing>
                <wp:anchor distT="0" distB="0" distL="114300" distR="114300" simplePos="0" relativeHeight="251741184" behindDoc="0" locked="0" layoutInCell="1" allowOverlap="1">
                  <wp:simplePos x="0" y="0"/>
                  <wp:positionH relativeFrom="column">
                    <wp:posOffset>191135</wp:posOffset>
                  </wp:positionH>
                  <wp:positionV relativeFrom="paragraph">
                    <wp:posOffset>54610</wp:posOffset>
                  </wp:positionV>
                  <wp:extent cx="1234440" cy="736600"/>
                  <wp:effectExtent l="0" t="0" r="3810" b="6350"/>
                  <wp:wrapNone/>
                  <wp:docPr id="252" name="image77"/>
                  <wp:cNvGraphicFramePr/>
                  <a:graphic xmlns:a="http://schemas.openxmlformats.org/drawingml/2006/main">
                    <a:graphicData uri="http://schemas.openxmlformats.org/drawingml/2006/picture">
                      <pic:pic xmlns:pic="http://schemas.openxmlformats.org/drawingml/2006/picture">
                        <pic:nvPicPr>
                          <pic:cNvPr id="252" name="image77"/>
                          <pic:cNvPicPr/>
                        </pic:nvPicPr>
                        <pic:blipFill>
                          <a:blip r:embed="rId99"/>
                          <a:stretch>
                            <a:fillRect/>
                          </a:stretch>
                        </pic:blipFill>
                        <pic:spPr>
                          <a:xfrm>
                            <a:off x="0" y="0"/>
                            <a:ext cx="1234440" cy="736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D29E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规格：约为2400*1200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3DD1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6EA91C">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42CA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F026B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03FD8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7871B">
            <w:pPr>
              <w:spacing w:line="360" w:lineRule="auto"/>
              <w:jc w:val="center"/>
              <w:rPr>
                <w:color w:val="auto"/>
              </w:rPr>
            </w:pPr>
            <w:r>
              <w:rPr>
                <w:rFonts w:hint="eastAsia"/>
                <w:color w:val="auto"/>
                <w:lang w:val="en-US" w:eastAsia="zh-CN"/>
              </w:rPr>
              <w:t>75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D5E20">
            <w:pPr>
              <w:spacing w:line="360" w:lineRule="auto"/>
              <w:jc w:val="center"/>
              <w:rPr>
                <w:color w:val="auto"/>
              </w:rPr>
            </w:pPr>
            <w:r>
              <w:rPr>
                <w:color w:val="auto"/>
                <w:lang w:val="en-US" w:eastAsia="zh-CN"/>
              </w:rPr>
              <w:t>造型凳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F1719">
            <w:pPr>
              <w:spacing w:line="360" w:lineRule="auto"/>
              <w:rPr>
                <w:rFonts w:hint="default"/>
                <w:color w:val="auto"/>
              </w:rPr>
            </w:pPr>
            <w:r>
              <w:rPr>
                <w:rFonts w:hint="default"/>
                <w:color w:val="auto"/>
                <w:lang w:val="en-US" w:eastAsia="zh-CN"/>
              </w:rPr>
              <w:drawing>
                <wp:anchor distT="0" distB="0" distL="114300" distR="114300" simplePos="0" relativeHeight="251742208" behindDoc="0" locked="0" layoutInCell="1" allowOverlap="1">
                  <wp:simplePos x="0" y="0"/>
                  <wp:positionH relativeFrom="column">
                    <wp:posOffset>170815</wp:posOffset>
                  </wp:positionH>
                  <wp:positionV relativeFrom="paragraph">
                    <wp:posOffset>-5715</wp:posOffset>
                  </wp:positionV>
                  <wp:extent cx="1220470" cy="742950"/>
                  <wp:effectExtent l="0" t="0" r="17780" b="0"/>
                  <wp:wrapNone/>
                  <wp:docPr id="232" name="image80"/>
                  <wp:cNvGraphicFramePr/>
                  <a:graphic xmlns:a="http://schemas.openxmlformats.org/drawingml/2006/main">
                    <a:graphicData uri="http://schemas.openxmlformats.org/drawingml/2006/picture">
                      <pic:pic xmlns:pic="http://schemas.openxmlformats.org/drawingml/2006/picture">
                        <pic:nvPicPr>
                          <pic:cNvPr id="232" name="image80"/>
                          <pic:cNvPicPr/>
                        </pic:nvPicPr>
                        <pic:blipFill>
                          <a:blip r:embed="rId100"/>
                          <a:stretch>
                            <a:fillRect/>
                          </a:stretch>
                        </pic:blipFill>
                        <pic:spPr>
                          <a:xfrm>
                            <a:off x="0" y="0"/>
                            <a:ext cx="1220470" cy="742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BE35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材质：白蜡木，规格：宽400*深315*高度450mm，凳脚为50*25mm</w:t>
            </w:r>
          </w:p>
          <w:p w14:paraId="092A6C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514AA">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5C7CD6">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863CC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79945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7840</w:t>
            </w:r>
          </w:p>
        </w:tc>
      </w:tr>
      <w:tr w14:paraId="5CD6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82BCE">
            <w:pPr>
              <w:spacing w:line="360" w:lineRule="auto"/>
              <w:jc w:val="center"/>
              <w:rPr>
                <w:color w:val="auto"/>
              </w:rPr>
            </w:pPr>
            <w:r>
              <w:rPr>
                <w:rFonts w:hint="eastAsia"/>
                <w:color w:val="auto"/>
                <w:lang w:val="en-US" w:eastAsia="zh-CN"/>
              </w:rPr>
              <w:t>76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BB66C">
            <w:pPr>
              <w:spacing w:line="360" w:lineRule="auto"/>
              <w:jc w:val="center"/>
              <w:rPr>
                <w:rFonts w:hint="default"/>
                <w:color w:val="auto"/>
                <w:lang w:val="en-US"/>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C20E7">
            <w:pPr>
              <w:spacing w:line="360" w:lineRule="auto"/>
              <w:rPr>
                <w:rFonts w:hint="default"/>
                <w:color w:val="auto"/>
              </w:rPr>
            </w:pPr>
            <w:r>
              <w:rPr>
                <w:rFonts w:hint="default"/>
                <w:color w:val="auto"/>
                <w:lang w:val="en-US" w:eastAsia="zh-CN"/>
              </w:rPr>
              <w:drawing>
                <wp:anchor distT="0" distB="0" distL="114300" distR="114300" simplePos="0" relativeHeight="251743232" behindDoc="0" locked="0" layoutInCell="1" allowOverlap="1">
                  <wp:simplePos x="0" y="0"/>
                  <wp:positionH relativeFrom="column">
                    <wp:posOffset>185420</wp:posOffset>
                  </wp:positionH>
                  <wp:positionV relativeFrom="paragraph">
                    <wp:posOffset>17780</wp:posOffset>
                  </wp:positionV>
                  <wp:extent cx="1211580" cy="659765"/>
                  <wp:effectExtent l="0" t="0" r="7620" b="6985"/>
                  <wp:wrapNone/>
                  <wp:docPr id="261" name="image79"/>
                  <wp:cNvGraphicFramePr/>
                  <a:graphic xmlns:a="http://schemas.openxmlformats.org/drawingml/2006/main">
                    <a:graphicData uri="http://schemas.openxmlformats.org/drawingml/2006/picture">
                      <pic:pic xmlns:pic="http://schemas.openxmlformats.org/drawingml/2006/picture">
                        <pic:nvPicPr>
                          <pic:cNvPr id="261" name="image79"/>
                          <pic:cNvPicPr/>
                        </pic:nvPicPr>
                        <pic:blipFill>
                          <a:blip r:embed="rId101"/>
                          <a:stretch>
                            <a:fillRect/>
                          </a:stretch>
                        </pic:blipFill>
                        <pic:spPr>
                          <a:xfrm>
                            <a:off x="0" y="0"/>
                            <a:ext cx="1211580" cy="6597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C8F5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21"/>
                <w:szCs w:val="21"/>
                <w:lang w:val="en-US" w:eastAsia="zh-CN"/>
              </w:rPr>
            </w:pPr>
            <w:r>
              <w:rPr>
                <w:rFonts w:hint="eastAsia"/>
                <w:color w:val="auto"/>
                <w:sz w:val="21"/>
                <w:szCs w:val="21"/>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0540983">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21"/>
                <w:szCs w:val="21"/>
                <w:lang w:val="en-US" w:eastAsia="zh-CN"/>
              </w:rPr>
            </w:pPr>
            <w:r>
              <w:rPr>
                <w:rFonts w:hint="eastAsia"/>
                <w:color w:val="auto"/>
                <w:sz w:val="21"/>
                <w:szCs w:val="21"/>
                <w:lang w:val="en-US" w:eastAsia="zh-CN"/>
              </w:rPr>
              <w:t>拉手：依据GB/T3325-2017、QB/T3826-1999、QB/T3832-1999标准，中性盐雾240h、耐腐蚀符合要求；</w:t>
            </w:r>
          </w:p>
          <w:p w14:paraId="65E175B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A6649">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A9F1B5">
            <w:pPr>
              <w:spacing w:line="360" w:lineRule="auto"/>
              <w:jc w:val="center"/>
              <w:rPr>
                <w:rFonts w:hint="eastAsia"/>
                <w:color w:val="auto"/>
              </w:rPr>
            </w:pPr>
            <w:r>
              <w:rPr>
                <w:rFonts w:hint="eastAsia"/>
                <w:color w:val="auto"/>
                <w:lang w:val="en-US" w:eastAsia="zh-CN"/>
              </w:rPr>
              <w:t>8.4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403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41160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9945.6</w:t>
            </w:r>
          </w:p>
        </w:tc>
      </w:tr>
      <w:tr w14:paraId="60C4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7D65D">
            <w:pPr>
              <w:spacing w:line="360" w:lineRule="auto"/>
              <w:jc w:val="center"/>
              <w:rPr>
                <w:color w:val="auto"/>
              </w:rPr>
            </w:pPr>
            <w:r>
              <w:rPr>
                <w:rFonts w:hint="eastAsia"/>
                <w:color w:val="auto"/>
                <w:lang w:val="en-US" w:eastAsia="zh-CN"/>
              </w:rPr>
              <w:t>77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CFAEB">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4469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84AD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920F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D5D56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6B55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7550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895C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DCA87">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8C8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书法教室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C0944">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57C23F">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DA116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067819">
            <w:pPr>
              <w:spacing w:line="360" w:lineRule="auto"/>
              <w:jc w:val="center"/>
              <w:rPr>
                <w:rFonts w:hint="eastAsia"/>
                <w:color w:val="auto"/>
              </w:rPr>
            </w:pPr>
          </w:p>
        </w:tc>
      </w:tr>
      <w:tr w14:paraId="2B04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27BA">
            <w:pPr>
              <w:spacing w:line="360" w:lineRule="auto"/>
              <w:jc w:val="center"/>
              <w:rPr>
                <w:color w:val="auto"/>
              </w:rPr>
            </w:pPr>
            <w:r>
              <w:rPr>
                <w:rFonts w:hint="eastAsia"/>
                <w:color w:val="auto"/>
                <w:lang w:val="en-US" w:eastAsia="zh-CN"/>
              </w:rPr>
              <w:t>78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6E176">
            <w:pPr>
              <w:spacing w:line="360" w:lineRule="auto"/>
              <w:jc w:val="center"/>
              <w:rPr>
                <w:color w:val="auto"/>
              </w:rPr>
            </w:pPr>
            <w:r>
              <w:rPr>
                <w:color w:val="auto"/>
                <w:lang w:val="en-US" w:eastAsia="zh-CN"/>
              </w:rPr>
              <w:t>教师</w:t>
            </w:r>
            <w:r>
              <w:rPr>
                <w:color w:val="auto"/>
                <w:lang w:val="en-US" w:eastAsia="zh-CN"/>
              </w:rPr>
              <w:br w:type="textWrapping"/>
            </w:r>
            <w:r>
              <w:rPr>
                <w:color w:val="auto"/>
                <w:lang w:val="en-US" w:eastAsia="zh-CN"/>
              </w:rPr>
              <w:t>中控条案</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5575C">
            <w:pPr>
              <w:spacing w:line="360" w:lineRule="auto"/>
              <w:rPr>
                <w:rFonts w:hint="default"/>
                <w:color w:val="auto"/>
              </w:rPr>
            </w:pPr>
            <w:r>
              <w:rPr>
                <w:rFonts w:hint="default"/>
                <w:color w:val="auto"/>
                <w:lang w:val="en-US" w:eastAsia="zh-CN"/>
              </w:rPr>
              <w:drawing>
                <wp:anchor distT="0" distB="0" distL="114300" distR="114300" simplePos="0" relativeHeight="251744256" behindDoc="0" locked="0" layoutInCell="1" allowOverlap="1">
                  <wp:simplePos x="0" y="0"/>
                  <wp:positionH relativeFrom="column">
                    <wp:posOffset>123825</wp:posOffset>
                  </wp:positionH>
                  <wp:positionV relativeFrom="paragraph">
                    <wp:posOffset>20320</wp:posOffset>
                  </wp:positionV>
                  <wp:extent cx="1258570" cy="871855"/>
                  <wp:effectExtent l="0" t="0" r="17780" b="4445"/>
                  <wp:wrapNone/>
                  <wp:docPr id="259" name="image75"/>
                  <wp:cNvGraphicFramePr/>
                  <a:graphic xmlns:a="http://schemas.openxmlformats.org/drawingml/2006/main">
                    <a:graphicData uri="http://schemas.openxmlformats.org/drawingml/2006/picture">
                      <pic:pic xmlns:pic="http://schemas.openxmlformats.org/drawingml/2006/picture">
                        <pic:nvPicPr>
                          <pic:cNvPr id="259" name="image75"/>
                          <pic:cNvPicPr/>
                        </pic:nvPicPr>
                        <pic:blipFill>
                          <a:blip r:embed="rId102"/>
                          <a:stretch>
                            <a:fillRect/>
                          </a:stretch>
                        </pic:blipFill>
                        <pic:spPr>
                          <a:xfrm>
                            <a:off x="0" y="0"/>
                            <a:ext cx="1258570" cy="8718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591E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1.规格：≥180cm×80cm×75cm，材质全部采用白蜡木；</w:t>
            </w:r>
            <w:r>
              <w:rPr>
                <w:rFonts w:hint="eastAsia"/>
                <w:color w:val="auto"/>
                <w:sz w:val="18"/>
                <w:szCs w:val="18"/>
                <w:lang w:val="en-US" w:eastAsia="zh-CN"/>
              </w:rPr>
              <w:br w:type="textWrapping"/>
            </w:r>
            <w:r>
              <w:rPr>
                <w:rFonts w:hint="eastAsia"/>
                <w:color w:val="auto"/>
                <w:sz w:val="18"/>
                <w:szCs w:val="18"/>
                <w:lang w:val="en-US" w:eastAsia="zh-CN"/>
              </w:rPr>
              <w:t>2.古典书桌设计，烤漆处理；</w:t>
            </w:r>
            <w:r>
              <w:rPr>
                <w:rFonts w:hint="eastAsia"/>
                <w:color w:val="auto"/>
                <w:sz w:val="18"/>
                <w:szCs w:val="18"/>
                <w:lang w:val="en-US" w:eastAsia="zh-CN"/>
              </w:rPr>
              <w:br w:type="textWrapping"/>
            </w:r>
            <w:r>
              <w:rPr>
                <w:rFonts w:hint="eastAsia"/>
                <w:color w:val="auto"/>
                <w:sz w:val="18"/>
                <w:szCs w:val="18"/>
                <w:lang w:val="en-US" w:eastAsia="zh-CN"/>
              </w:rPr>
              <w:t>3.全部卯榫结构；</w:t>
            </w:r>
            <w:r>
              <w:rPr>
                <w:rFonts w:hint="eastAsia"/>
                <w:color w:val="auto"/>
                <w:sz w:val="18"/>
                <w:szCs w:val="18"/>
                <w:lang w:val="en-US" w:eastAsia="zh-CN"/>
              </w:rPr>
              <w:br w:type="textWrapping"/>
            </w:r>
            <w:r>
              <w:rPr>
                <w:rFonts w:hint="eastAsia"/>
                <w:color w:val="auto"/>
                <w:sz w:val="18"/>
                <w:szCs w:val="18"/>
                <w:lang w:val="en-US" w:eastAsia="zh-CN"/>
              </w:rPr>
              <w:t>4.配套靠背椅一张。</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F2983">
            <w:pPr>
              <w:spacing w:line="360" w:lineRule="auto"/>
              <w:jc w:val="center"/>
              <w:rPr>
                <w:color w:val="auto"/>
              </w:rPr>
            </w:pPr>
            <w:r>
              <w:rPr>
                <w:color w:val="auto"/>
                <w:lang w:val="en-US" w:eastAsia="zh-CN"/>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E761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4222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D19E1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3083</w:t>
            </w:r>
          </w:p>
        </w:tc>
      </w:tr>
      <w:tr w14:paraId="43A3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404BE">
            <w:pPr>
              <w:spacing w:line="360" w:lineRule="auto"/>
              <w:jc w:val="center"/>
              <w:rPr>
                <w:color w:val="auto"/>
              </w:rPr>
            </w:pPr>
            <w:r>
              <w:rPr>
                <w:rFonts w:hint="eastAsia"/>
                <w:color w:val="auto"/>
                <w:lang w:val="en-US" w:eastAsia="zh-CN"/>
              </w:rPr>
              <w:t>79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7FF2E">
            <w:pPr>
              <w:spacing w:line="360" w:lineRule="auto"/>
              <w:jc w:val="center"/>
              <w:rPr>
                <w:color w:val="auto"/>
              </w:rPr>
            </w:pPr>
            <w:r>
              <w:rPr>
                <w:color w:val="auto"/>
                <w:lang w:val="en-US" w:eastAsia="zh-CN"/>
              </w:rPr>
              <w:t>书法</w:t>
            </w:r>
            <w:r>
              <w:rPr>
                <w:color w:val="auto"/>
                <w:lang w:val="en-US" w:eastAsia="zh-CN"/>
              </w:rPr>
              <w:br w:type="textWrapping"/>
            </w:r>
            <w:r>
              <w:rPr>
                <w:color w:val="auto"/>
                <w:lang w:val="en-US" w:eastAsia="zh-CN"/>
              </w:rPr>
              <w:t>临摹桌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1C4DE">
            <w:pPr>
              <w:spacing w:line="360" w:lineRule="auto"/>
              <w:rPr>
                <w:rFonts w:hint="default"/>
                <w:color w:val="auto"/>
              </w:rPr>
            </w:pPr>
            <w:r>
              <w:rPr>
                <w:rFonts w:hint="default"/>
                <w:color w:val="auto"/>
                <w:lang w:val="en-US" w:eastAsia="zh-CN"/>
              </w:rPr>
              <w:drawing>
                <wp:anchor distT="0" distB="0" distL="114300" distR="114300" simplePos="0" relativeHeight="251745280" behindDoc="0" locked="0" layoutInCell="1" allowOverlap="1">
                  <wp:simplePos x="0" y="0"/>
                  <wp:positionH relativeFrom="column">
                    <wp:posOffset>117475</wp:posOffset>
                  </wp:positionH>
                  <wp:positionV relativeFrom="paragraph">
                    <wp:posOffset>42545</wp:posOffset>
                  </wp:positionV>
                  <wp:extent cx="1224280" cy="878205"/>
                  <wp:effectExtent l="0" t="0" r="13970" b="17145"/>
                  <wp:wrapNone/>
                  <wp:docPr id="257" name="image76"/>
                  <wp:cNvGraphicFramePr/>
                  <a:graphic xmlns:a="http://schemas.openxmlformats.org/drawingml/2006/main">
                    <a:graphicData uri="http://schemas.openxmlformats.org/drawingml/2006/picture">
                      <pic:pic xmlns:pic="http://schemas.openxmlformats.org/drawingml/2006/picture">
                        <pic:nvPicPr>
                          <pic:cNvPr id="257" name="image76"/>
                          <pic:cNvPicPr/>
                        </pic:nvPicPr>
                        <pic:blipFill>
                          <a:blip r:embed="rId103"/>
                          <a:stretch>
                            <a:fillRect/>
                          </a:stretch>
                        </pic:blipFill>
                        <pic:spPr>
                          <a:xfrm>
                            <a:off x="0" y="0"/>
                            <a:ext cx="1224280" cy="8782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589C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1.仿古设计，弧形腿，框架结构：白蜡木；</w:t>
            </w:r>
            <w:r>
              <w:rPr>
                <w:rFonts w:hint="eastAsia"/>
                <w:color w:val="auto"/>
                <w:sz w:val="18"/>
                <w:szCs w:val="18"/>
                <w:lang w:val="en-US" w:eastAsia="zh-CN"/>
              </w:rPr>
              <w:br w:type="textWrapping"/>
            </w:r>
            <w:r>
              <w:rPr>
                <w:rFonts w:hint="eastAsia"/>
                <w:color w:val="auto"/>
                <w:sz w:val="18"/>
                <w:szCs w:val="18"/>
                <w:lang w:val="en-US" w:eastAsia="zh-CN"/>
              </w:rPr>
              <w:t>2.规格：≥120cm×60cm×75cm；</w:t>
            </w:r>
            <w:r>
              <w:rPr>
                <w:rFonts w:hint="eastAsia"/>
                <w:color w:val="auto"/>
                <w:sz w:val="18"/>
                <w:szCs w:val="18"/>
                <w:lang w:val="en-US" w:eastAsia="zh-CN"/>
              </w:rPr>
              <w:br w:type="textWrapping"/>
            </w:r>
            <w:r>
              <w:rPr>
                <w:rFonts w:hint="eastAsia"/>
                <w:color w:val="auto"/>
                <w:sz w:val="18"/>
                <w:szCs w:val="18"/>
                <w:lang w:val="en-US" w:eastAsia="zh-CN"/>
              </w:rPr>
              <w:t>3.配套实木方凳2个。</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1488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D32CE1">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8FCFF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3D5077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30000</w:t>
            </w:r>
          </w:p>
        </w:tc>
      </w:tr>
      <w:tr w14:paraId="4D6C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8A913">
            <w:pPr>
              <w:spacing w:line="360" w:lineRule="auto"/>
              <w:jc w:val="center"/>
              <w:rPr>
                <w:color w:val="auto"/>
              </w:rPr>
            </w:pPr>
            <w:r>
              <w:rPr>
                <w:rFonts w:hint="eastAsia"/>
                <w:color w:val="auto"/>
                <w:lang w:val="en-US" w:eastAsia="zh-CN"/>
              </w:rPr>
              <w:t>80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1864E">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3C409">
            <w:pPr>
              <w:spacing w:line="360" w:lineRule="auto"/>
              <w:rPr>
                <w:rFonts w:hint="default"/>
                <w:color w:val="auto"/>
              </w:rPr>
            </w:pPr>
            <w:r>
              <w:rPr>
                <w:rFonts w:hint="default"/>
                <w:color w:val="auto"/>
                <w:lang w:val="en-US" w:eastAsia="zh-CN"/>
              </w:rPr>
              <w:drawing>
                <wp:anchor distT="0" distB="0" distL="114300" distR="114300" simplePos="0" relativeHeight="251746304" behindDoc="0" locked="0" layoutInCell="1" allowOverlap="1">
                  <wp:simplePos x="0" y="0"/>
                  <wp:positionH relativeFrom="column">
                    <wp:posOffset>170815</wp:posOffset>
                  </wp:positionH>
                  <wp:positionV relativeFrom="paragraph">
                    <wp:posOffset>-6985</wp:posOffset>
                  </wp:positionV>
                  <wp:extent cx="1256665" cy="520700"/>
                  <wp:effectExtent l="0" t="0" r="635" b="12700"/>
                  <wp:wrapNone/>
                  <wp:docPr id="260" name="image78"/>
                  <wp:cNvGraphicFramePr/>
                  <a:graphic xmlns:a="http://schemas.openxmlformats.org/drawingml/2006/main">
                    <a:graphicData uri="http://schemas.openxmlformats.org/drawingml/2006/picture">
                      <pic:pic xmlns:pic="http://schemas.openxmlformats.org/drawingml/2006/picture">
                        <pic:nvPicPr>
                          <pic:cNvPr id="260" name="image78"/>
                          <pic:cNvPicPr/>
                        </pic:nvPicPr>
                        <pic:blipFill>
                          <a:blip r:embed="rId104"/>
                          <a:stretch>
                            <a:fillRect/>
                          </a:stretch>
                        </pic:blipFill>
                        <pic:spPr>
                          <a:xfrm>
                            <a:off x="0" y="0"/>
                            <a:ext cx="1256665" cy="5207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4D7B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6AF020A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BFBBEA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7D0C7">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4463DE">
            <w:pPr>
              <w:spacing w:line="360" w:lineRule="auto"/>
              <w:jc w:val="center"/>
              <w:rPr>
                <w:rFonts w:hint="eastAsia"/>
                <w:color w:val="auto"/>
              </w:rPr>
            </w:pPr>
            <w:r>
              <w:rPr>
                <w:rFonts w:hint="eastAsia"/>
                <w:color w:val="auto"/>
                <w:lang w:val="en-US" w:eastAsia="zh-CN"/>
              </w:rPr>
              <w:t>5.6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D4ACF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F36EBA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6630.4</w:t>
            </w:r>
          </w:p>
        </w:tc>
      </w:tr>
      <w:tr w14:paraId="02C2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3C3F3">
            <w:pPr>
              <w:spacing w:line="360" w:lineRule="auto"/>
              <w:jc w:val="center"/>
              <w:rPr>
                <w:color w:val="auto"/>
              </w:rPr>
            </w:pPr>
            <w:r>
              <w:rPr>
                <w:rFonts w:hint="eastAsia"/>
                <w:color w:val="auto"/>
                <w:lang w:val="en-US" w:eastAsia="zh-CN"/>
              </w:rPr>
              <w:t>81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B9259">
            <w:pPr>
              <w:spacing w:line="360" w:lineRule="auto"/>
              <w:jc w:val="center"/>
              <w:rPr>
                <w:color w:val="auto"/>
              </w:rPr>
            </w:pPr>
            <w:r>
              <w:rPr>
                <w:color w:val="auto"/>
                <w:lang w:val="en-US" w:eastAsia="zh-CN"/>
              </w:rPr>
              <w:t>展示墙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F8DE9">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1881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采用实木洞洞板、雪弗板、文化相框或其他等进行设计装饰，根据现场及用户要求进行定制，施工前出具效果图，经用户确认后方可施工。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110FD">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9AD2A1">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9EFEB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19256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8100</w:t>
            </w:r>
          </w:p>
        </w:tc>
      </w:tr>
      <w:tr w14:paraId="7BA6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E65EC">
            <w:pPr>
              <w:spacing w:line="360" w:lineRule="auto"/>
              <w:jc w:val="center"/>
              <w:rPr>
                <w:rFonts w:hint="default" w:eastAsia="宋体"/>
                <w:color w:val="auto"/>
                <w:lang w:val="en-US" w:eastAsia="zh-CN"/>
              </w:rPr>
            </w:pPr>
            <w:r>
              <w:rPr>
                <w:rFonts w:hint="eastAsia"/>
                <w:color w:val="auto"/>
                <w:lang w:val="en-US" w:eastAsia="zh-CN"/>
              </w:rPr>
              <w:t>82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E06C8">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746D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6188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4D7AE">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0A11D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0EFDA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1CA7E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418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56C4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F9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音乐教室（鉴赏）</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F1695">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43C437">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C967B7">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AF0F58">
            <w:pPr>
              <w:spacing w:line="360" w:lineRule="auto"/>
              <w:jc w:val="center"/>
              <w:rPr>
                <w:rFonts w:hint="eastAsia"/>
                <w:color w:val="auto"/>
              </w:rPr>
            </w:pPr>
          </w:p>
        </w:tc>
      </w:tr>
      <w:tr w14:paraId="50F4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B21AE">
            <w:pPr>
              <w:spacing w:line="360" w:lineRule="auto"/>
              <w:jc w:val="center"/>
              <w:rPr>
                <w:color w:val="auto"/>
              </w:rPr>
            </w:pPr>
            <w:r>
              <w:rPr>
                <w:rFonts w:hint="eastAsia"/>
                <w:color w:val="auto"/>
                <w:lang w:val="en-US" w:eastAsia="zh-CN"/>
              </w:rPr>
              <w:t>83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42CB0">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F71FA">
            <w:pPr>
              <w:spacing w:line="360" w:lineRule="auto"/>
              <w:rPr>
                <w:rFonts w:hint="default"/>
                <w:color w:val="auto"/>
              </w:rPr>
            </w:pPr>
            <w:r>
              <w:rPr>
                <w:rFonts w:hint="default"/>
                <w:color w:val="auto"/>
                <w:lang w:val="en-US" w:eastAsia="zh-CN"/>
              </w:rPr>
              <w:drawing>
                <wp:anchor distT="0" distB="0" distL="114300" distR="114300" simplePos="0" relativeHeight="251747328" behindDoc="0" locked="0" layoutInCell="1" allowOverlap="1">
                  <wp:simplePos x="0" y="0"/>
                  <wp:positionH relativeFrom="column">
                    <wp:posOffset>98425</wp:posOffset>
                  </wp:positionH>
                  <wp:positionV relativeFrom="paragraph">
                    <wp:posOffset>-68580</wp:posOffset>
                  </wp:positionV>
                  <wp:extent cx="1392555" cy="1189990"/>
                  <wp:effectExtent l="0" t="0" r="17145" b="10160"/>
                  <wp:wrapNone/>
                  <wp:docPr id="294" name="image81"/>
                  <wp:cNvGraphicFramePr/>
                  <a:graphic xmlns:a="http://schemas.openxmlformats.org/drawingml/2006/main">
                    <a:graphicData uri="http://schemas.openxmlformats.org/drawingml/2006/picture">
                      <pic:pic xmlns:pic="http://schemas.openxmlformats.org/drawingml/2006/picture">
                        <pic:nvPicPr>
                          <pic:cNvPr id="294" name="image81"/>
                          <pic:cNvPicPr/>
                        </pic:nvPicPr>
                        <pic:blipFill>
                          <a:blip r:embed="rId105"/>
                          <a:stretch>
                            <a:fillRect/>
                          </a:stretch>
                        </pic:blipFill>
                        <pic:spPr>
                          <a:xfrm>
                            <a:off x="0" y="0"/>
                            <a:ext cx="1392555" cy="11899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F52E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尺寸：长度≥40CM、宽度≥30CM、高度≥37CM 音乐凳材质：产品整体采用高密度 PE 塑料，全新料，韧性好，强度高，机械强度测试可承重150KG 以上，有保障。产品可以按不同的拼接方式组成，未使用时堆叠放置收纳节省活动空间。音乐凳工艺：吹塑制作，材质轻，耐磨抗压，</w:t>
            </w:r>
            <w:r>
              <w:rPr>
                <w:color w:val="auto"/>
                <w:sz w:val="18"/>
                <w:szCs w:val="18"/>
                <w:lang w:val="en-US" w:eastAsia="zh-CN"/>
              </w:rPr>
              <w:br w:type="textWrapping"/>
            </w:r>
            <w:r>
              <w:rPr>
                <w:color w:val="auto"/>
                <w:sz w:val="18"/>
                <w:szCs w:val="18"/>
                <w:lang w:val="en-US" w:eastAsia="zh-CN"/>
              </w:rPr>
              <w:t>功能强，长期使用也不会产生开裂现象，硬度和强度高，吸水性小，优良的电绝缘性，耐寒；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606E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D0C360">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0B30C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C7B4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044C2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BB14E">
            <w:pPr>
              <w:spacing w:line="360" w:lineRule="auto"/>
              <w:jc w:val="center"/>
              <w:rPr>
                <w:color w:val="auto"/>
              </w:rPr>
            </w:pPr>
            <w:r>
              <w:rPr>
                <w:rFonts w:hint="eastAsia"/>
                <w:color w:val="auto"/>
                <w:lang w:val="en-US" w:eastAsia="zh-CN"/>
              </w:rPr>
              <w:t>84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9D099">
            <w:pPr>
              <w:spacing w:line="360" w:lineRule="auto"/>
              <w:jc w:val="center"/>
              <w:rPr>
                <w:color w:val="auto"/>
              </w:rPr>
            </w:pPr>
            <w:r>
              <w:rPr>
                <w:color w:val="auto"/>
                <w:lang w:val="en-US" w:eastAsia="zh-CN"/>
              </w:rPr>
              <w:t>可移动拼</w:t>
            </w:r>
            <w:r>
              <w:rPr>
                <w:color w:val="auto"/>
                <w:lang w:val="en-US" w:eastAsia="zh-CN"/>
              </w:rPr>
              <w:br w:type="textWrapping"/>
            </w:r>
            <w:r>
              <w:rPr>
                <w:color w:val="auto"/>
                <w:lang w:val="en-US" w:eastAsia="zh-CN"/>
              </w:rPr>
              <w:t>搭合唱台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ABAF8">
            <w:pPr>
              <w:spacing w:line="360" w:lineRule="auto"/>
              <w:rPr>
                <w:rFonts w:hint="default"/>
                <w:color w:val="auto"/>
              </w:rPr>
            </w:pPr>
            <w:r>
              <w:rPr>
                <w:rFonts w:hint="default"/>
                <w:color w:val="auto"/>
                <w:lang w:val="en-US" w:eastAsia="zh-CN"/>
              </w:rPr>
              <w:drawing>
                <wp:anchor distT="0" distB="0" distL="114300" distR="114300" simplePos="0" relativeHeight="251748352" behindDoc="0" locked="0" layoutInCell="1" allowOverlap="1">
                  <wp:simplePos x="0" y="0"/>
                  <wp:positionH relativeFrom="column">
                    <wp:posOffset>81915</wp:posOffset>
                  </wp:positionH>
                  <wp:positionV relativeFrom="paragraph">
                    <wp:posOffset>-133350</wp:posOffset>
                  </wp:positionV>
                  <wp:extent cx="1437005" cy="931545"/>
                  <wp:effectExtent l="0" t="0" r="10795" b="1905"/>
                  <wp:wrapNone/>
                  <wp:docPr id="273" name="image82"/>
                  <wp:cNvGraphicFramePr/>
                  <a:graphic xmlns:a="http://schemas.openxmlformats.org/drawingml/2006/main">
                    <a:graphicData uri="http://schemas.openxmlformats.org/drawingml/2006/picture">
                      <pic:pic xmlns:pic="http://schemas.openxmlformats.org/drawingml/2006/picture">
                        <pic:nvPicPr>
                          <pic:cNvPr id="273" name="image82"/>
                          <pic:cNvPicPr/>
                        </pic:nvPicPr>
                        <pic:blipFill>
                          <a:blip r:embed="rId106"/>
                          <a:stretch>
                            <a:fillRect/>
                          </a:stretch>
                        </pic:blipFill>
                        <pic:spPr>
                          <a:xfrm>
                            <a:off x="0" y="0"/>
                            <a:ext cx="1437005" cy="9315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B607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合唱台尺寸：三层尺寸1200*1100*600±10mm；合唱台每层台阶款宽 400±10mm，高200±10mm；</w:t>
            </w:r>
            <w:r>
              <w:rPr>
                <w:color w:val="auto"/>
                <w:sz w:val="18"/>
                <w:szCs w:val="18"/>
                <w:lang w:val="en-US" w:eastAsia="zh-CN"/>
              </w:rPr>
              <w:br w:type="textWrapping"/>
            </w:r>
            <w:r>
              <w:rPr>
                <w:color w:val="auto"/>
                <w:sz w:val="18"/>
                <w:szCs w:val="18"/>
                <w:lang w:val="en-US" w:eastAsia="zh-CN"/>
              </w:rPr>
              <w:t>合唱台转换成小舞台尺寸:1500*1200*300±10mm；</w:t>
            </w:r>
            <w:r>
              <w:rPr>
                <w:color w:val="auto"/>
                <w:sz w:val="18"/>
                <w:szCs w:val="18"/>
                <w:lang w:val="en-US" w:eastAsia="zh-CN"/>
              </w:rPr>
              <w:br w:type="textWrapping"/>
            </w:r>
            <w:r>
              <w:rPr>
                <w:color w:val="auto"/>
                <w:sz w:val="18"/>
                <w:szCs w:val="18"/>
                <w:lang w:val="en-US" w:eastAsia="zh-CN"/>
              </w:rPr>
              <w:t>合唱台材质：产品整体采用高密度PE 塑料，次新料，韧性好，强度高，机械强度测试可承重 1600KG 以上，有保障。产品可以按不同的拼接方式组成，三阶，两阶，一阶。未使用时倒立放置收纳节省活动空间。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5D042">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FCC9A0">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F400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B4D07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70511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420F3">
            <w:pPr>
              <w:spacing w:line="360" w:lineRule="auto"/>
              <w:jc w:val="center"/>
              <w:rPr>
                <w:color w:val="auto"/>
              </w:rPr>
            </w:pPr>
            <w:r>
              <w:rPr>
                <w:rFonts w:hint="eastAsia"/>
                <w:color w:val="auto"/>
                <w:lang w:val="en-US" w:eastAsia="zh-CN"/>
              </w:rPr>
              <w:t>85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DFA74">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C226F">
            <w:pPr>
              <w:spacing w:line="360" w:lineRule="auto"/>
              <w:rPr>
                <w:rFonts w:hint="default"/>
                <w:color w:val="auto"/>
              </w:rPr>
            </w:pPr>
            <w:r>
              <w:rPr>
                <w:rFonts w:hint="default"/>
                <w:color w:val="auto"/>
                <w:lang w:val="en-US" w:eastAsia="zh-CN"/>
              </w:rPr>
              <w:drawing>
                <wp:anchor distT="0" distB="0" distL="114300" distR="114300" simplePos="0" relativeHeight="251749376" behindDoc="0" locked="0" layoutInCell="1" allowOverlap="1">
                  <wp:simplePos x="0" y="0"/>
                  <wp:positionH relativeFrom="column">
                    <wp:posOffset>136525</wp:posOffset>
                  </wp:positionH>
                  <wp:positionV relativeFrom="paragraph">
                    <wp:posOffset>23495</wp:posOffset>
                  </wp:positionV>
                  <wp:extent cx="1287145" cy="742950"/>
                  <wp:effectExtent l="0" t="0" r="8255" b="0"/>
                  <wp:wrapNone/>
                  <wp:docPr id="283" name="image84"/>
                  <wp:cNvGraphicFramePr/>
                  <a:graphic xmlns:a="http://schemas.openxmlformats.org/drawingml/2006/main">
                    <a:graphicData uri="http://schemas.openxmlformats.org/drawingml/2006/picture">
                      <pic:pic xmlns:pic="http://schemas.openxmlformats.org/drawingml/2006/picture">
                        <pic:nvPicPr>
                          <pic:cNvPr id="283" name="image84"/>
                          <pic:cNvPicPr/>
                        </pic:nvPicPr>
                        <pic:blipFill>
                          <a:blip r:embed="rId107"/>
                          <a:stretch>
                            <a:fillRect/>
                          </a:stretch>
                        </pic:blipFill>
                        <pic:spPr>
                          <a:xfrm>
                            <a:off x="0" y="0"/>
                            <a:ext cx="1287145" cy="742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0564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5CB70">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7B52B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D0655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F825B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r>
      <w:tr w14:paraId="4898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3BC40">
            <w:pPr>
              <w:spacing w:line="360" w:lineRule="auto"/>
              <w:jc w:val="center"/>
              <w:rPr>
                <w:color w:val="auto"/>
              </w:rPr>
            </w:pPr>
            <w:r>
              <w:rPr>
                <w:rFonts w:hint="eastAsia"/>
                <w:color w:val="auto"/>
                <w:lang w:val="en-US" w:eastAsia="zh-CN"/>
              </w:rPr>
              <w:t>86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9D5F4">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9D738">
            <w:pPr>
              <w:spacing w:line="360" w:lineRule="auto"/>
              <w:rPr>
                <w:rFonts w:hint="default"/>
                <w:color w:val="auto"/>
              </w:rPr>
            </w:pPr>
            <w:r>
              <w:rPr>
                <w:rFonts w:hint="default"/>
                <w:color w:val="auto"/>
                <w:lang w:val="en-US" w:eastAsia="zh-CN"/>
              </w:rPr>
              <w:drawing>
                <wp:anchor distT="0" distB="0" distL="114300" distR="114300" simplePos="0" relativeHeight="251750400" behindDoc="0" locked="0" layoutInCell="1" allowOverlap="1">
                  <wp:simplePos x="0" y="0"/>
                  <wp:positionH relativeFrom="column">
                    <wp:posOffset>230505</wp:posOffset>
                  </wp:positionH>
                  <wp:positionV relativeFrom="paragraph">
                    <wp:posOffset>17145</wp:posOffset>
                  </wp:positionV>
                  <wp:extent cx="1150620" cy="676275"/>
                  <wp:effectExtent l="0" t="0" r="11430" b="9525"/>
                  <wp:wrapNone/>
                  <wp:docPr id="291" name="image83"/>
                  <wp:cNvGraphicFramePr/>
                  <a:graphic xmlns:a="http://schemas.openxmlformats.org/drawingml/2006/main">
                    <a:graphicData uri="http://schemas.openxmlformats.org/drawingml/2006/picture">
                      <pic:pic xmlns:pic="http://schemas.openxmlformats.org/drawingml/2006/picture">
                        <pic:nvPicPr>
                          <pic:cNvPr id="291" name="image83"/>
                          <pic:cNvPicPr/>
                        </pic:nvPicPr>
                        <pic:blipFill>
                          <a:blip r:embed="rId108"/>
                          <a:stretch>
                            <a:fillRect/>
                          </a:stretch>
                        </pic:blipFill>
                        <pic:spPr>
                          <a:xfrm>
                            <a:off x="0" y="0"/>
                            <a:ext cx="1150620" cy="6762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131C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48B33C7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9A5F33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8B219">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2C71B8">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F5128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D4CB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178D7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674F1">
            <w:pPr>
              <w:spacing w:line="360" w:lineRule="auto"/>
              <w:jc w:val="center"/>
              <w:rPr>
                <w:color w:val="auto"/>
              </w:rPr>
            </w:pPr>
            <w:r>
              <w:rPr>
                <w:rFonts w:hint="eastAsia"/>
                <w:color w:val="auto"/>
                <w:lang w:val="en-US" w:eastAsia="zh-CN"/>
              </w:rPr>
              <w:t>87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87D85">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195B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139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3B14E">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5367E6">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4E2F0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19FA2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3E79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435A9">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E2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音乐教室（常规）</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99CCD">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48238E">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2396AE">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D32DF51">
            <w:pPr>
              <w:spacing w:line="360" w:lineRule="auto"/>
              <w:jc w:val="center"/>
              <w:rPr>
                <w:rFonts w:hint="eastAsia"/>
                <w:color w:val="auto"/>
              </w:rPr>
            </w:pPr>
          </w:p>
        </w:tc>
      </w:tr>
      <w:tr w14:paraId="658CD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0D40C">
            <w:pPr>
              <w:spacing w:line="360" w:lineRule="auto"/>
              <w:jc w:val="center"/>
              <w:rPr>
                <w:rFonts w:hint="default" w:eastAsia="宋体"/>
                <w:color w:val="auto"/>
                <w:lang w:val="en-US" w:eastAsia="zh-CN"/>
              </w:rPr>
            </w:pPr>
            <w:r>
              <w:rPr>
                <w:rFonts w:hint="eastAsia"/>
                <w:color w:val="auto"/>
                <w:lang w:val="en-US" w:eastAsia="zh-CN"/>
              </w:rPr>
              <w:t>88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0C8A4">
            <w:pPr>
              <w:spacing w:line="360" w:lineRule="auto"/>
              <w:jc w:val="center"/>
              <w:rPr>
                <w:color w:val="auto"/>
              </w:rPr>
            </w:pPr>
            <w:r>
              <w:rPr>
                <w:color w:val="auto"/>
                <w:lang w:val="en-US" w:eastAsia="zh-CN"/>
              </w:rPr>
              <w:t>可移动拼</w:t>
            </w:r>
            <w:r>
              <w:rPr>
                <w:color w:val="auto"/>
                <w:lang w:val="en-US" w:eastAsia="zh-CN"/>
              </w:rPr>
              <w:br w:type="textWrapping"/>
            </w:r>
            <w:r>
              <w:rPr>
                <w:color w:val="auto"/>
                <w:lang w:val="en-US" w:eastAsia="zh-CN"/>
              </w:rPr>
              <w:t>搭合唱台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49187">
            <w:pPr>
              <w:spacing w:line="360" w:lineRule="auto"/>
              <w:rPr>
                <w:rFonts w:hint="default"/>
                <w:color w:val="auto"/>
              </w:rPr>
            </w:pPr>
            <w:r>
              <w:rPr>
                <w:rFonts w:hint="default"/>
                <w:color w:val="auto"/>
                <w:lang w:val="en-US" w:eastAsia="zh-CN"/>
              </w:rPr>
              <w:drawing>
                <wp:anchor distT="0" distB="0" distL="114300" distR="114300" simplePos="0" relativeHeight="251751424" behindDoc="0" locked="0" layoutInCell="1" allowOverlap="1">
                  <wp:simplePos x="0" y="0"/>
                  <wp:positionH relativeFrom="column">
                    <wp:posOffset>-25400</wp:posOffset>
                  </wp:positionH>
                  <wp:positionV relativeFrom="paragraph">
                    <wp:posOffset>141605</wp:posOffset>
                  </wp:positionV>
                  <wp:extent cx="1504315" cy="817880"/>
                  <wp:effectExtent l="0" t="0" r="635" b="1270"/>
                  <wp:wrapNone/>
                  <wp:docPr id="290" name="image85"/>
                  <wp:cNvGraphicFramePr/>
                  <a:graphic xmlns:a="http://schemas.openxmlformats.org/drawingml/2006/main">
                    <a:graphicData uri="http://schemas.openxmlformats.org/drawingml/2006/picture">
                      <pic:pic xmlns:pic="http://schemas.openxmlformats.org/drawingml/2006/picture">
                        <pic:nvPicPr>
                          <pic:cNvPr id="290" name="image85"/>
                          <pic:cNvPicPr/>
                        </pic:nvPicPr>
                        <pic:blipFill>
                          <a:blip r:embed="rId109"/>
                          <a:stretch>
                            <a:fillRect/>
                          </a:stretch>
                        </pic:blipFill>
                        <pic:spPr>
                          <a:xfrm>
                            <a:off x="0" y="0"/>
                            <a:ext cx="1504315" cy="8178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3C07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合唱台尺寸：三层尺寸1200*1100*600±10mm；合唱台每层台阶款宽 400±10mm，高200±10mm；</w:t>
            </w:r>
            <w:r>
              <w:rPr>
                <w:color w:val="auto"/>
                <w:sz w:val="18"/>
                <w:szCs w:val="18"/>
                <w:lang w:val="en-US" w:eastAsia="zh-CN"/>
              </w:rPr>
              <w:br w:type="textWrapping"/>
            </w:r>
            <w:r>
              <w:rPr>
                <w:color w:val="auto"/>
                <w:sz w:val="18"/>
                <w:szCs w:val="18"/>
                <w:lang w:val="en-US" w:eastAsia="zh-CN"/>
              </w:rPr>
              <w:t>合唱台转换成小舞台尺寸:1500*1200*300±10mm；</w:t>
            </w:r>
            <w:r>
              <w:rPr>
                <w:color w:val="auto"/>
                <w:sz w:val="18"/>
                <w:szCs w:val="18"/>
                <w:lang w:val="en-US" w:eastAsia="zh-CN"/>
              </w:rPr>
              <w:br w:type="textWrapping"/>
            </w:r>
            <w:r>
              <w:rPr>
                <w:color w:val="auto"/>
                <w:sz w:val="18"/>
                <w:szCs w:val="18"/>
                <w:lang w:val="en-US" w:eastAsia="zh-CN"/>
              </w:rPr>
              <w:t>合唱台材质：产品整体采用高密度PE 塑料，次新料，韧性好，强度高，机械强度测试可承重 1600KG 以上，有保障。产品可以按不同的拼接方式组成，三阶，两阶，一阶。未使用时倒立放置收纳节省活动空间。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D4F5D">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B79D69">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2DAA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F520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071C2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A9758">
            <w:pPr>
              <w:spacing w:line="360" w:lineRule="auto"/>
              <w:jc w:val="center"/>
              <w:rPr>
                <w:color w:val="auto"/>
              </w:rPr>
            </w:pPr>
            <w:r>
              <w:rPr>
                <w:rFonts w:hint="eastAsia"/>
                <w:color w:val="auto"/>
                <w:lang w:val="en-US" w:eastAsia="zh-CN"/>
              </w:rPr>
              <w:t>89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05E4C">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504E8">
            <w:pPr>
              <w:spacing w:line="360" w:lineRule="auto"/>
              <w:rPr>
                <w:rFonts w:hint="default"/>
                <w:color w:val="auto"/>
              </w:rPr>
            </w:pPr>
            <w:r>
              <w:rPr>
                <w:rFonts w:hint="default"/>
                <w:color w:val="auto"/>
                <w:lang w:val="en-US" w:eastAsia="zh-CN"/>
              </w:rPr>
              <w:drawing>
                <wp:anchor distT="0" distB="0" distL="114300" distR="114300" simplePos="0" relativeHeight="251752448" behindDoc="0" locked="0" layoutInCell="1" allowOverlap="1">
                  <wp:simplePos x="0" y="0"/>
                  <wp:positionH relativeFrom="column">
                    <wp:posOffset>-7620</wp:posOffset>
                  </wp:positionH>
                  <wp:positionV relativeFrom="paragraph">
                    <wp:posOffset>63500</wp:posOffset>
                  </wp:positionV>
                  <wp:extent cx="1469390" cy="1427480"/>
                  <wp:effectExtent l="0" t="0" r="16510" b="1270"/>
                  <wp:wrapNone/>
                  <wp:docPr id="289" name="image87"/>
                  <wp:cNvGraphicFramePr/>
                  <a:graphic xmlns:a="http://schemas.openxmlformats.org/drawingml/2006/main">
                    <a:graphicData uri="http://schemas.openxmlformats.org/drawingml/2006/picture">
                      <pic:pic xmlns:pic="http://schemas.openxmlformats.org/drawingml/2006/picture">
                        <pic:nvPicPr>
                          <pic:cNvPr id="289" name="image87"/>
                          <pic:cNvPicPr/>
                        </pic:nvPicPr>
                        <pic:blipFill>
                          <a:blip r:embed="rId110"/>
                          <a:stretch>
                            <a:fillRect/>
                          </a:stretch>
                        </pic:blipFill>
                        <pic:spPr>
                          <a:xfrm>
                            <a:off x="0" y="0"/>
                            <a:ext cx="1469390" cy="14274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3971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尺寸：长度≥40CM、宽度≥30CM、高度≥37CM</w:t>
            </w:r>
            <w:r>
              <w:rPr>
                <w:rFonts w:hint="eastAsia"/>
                <w:color w:val="auto"/>
                <w:sz w:val="18"/>
                <w:szCs w:val="18"/>
                <w:lang w:val="en-US" w:eastAsia="zh-CN"/>
              </w:rPr>
              <w:t>；</w:t>
            </w:r>
            <w:r>
              <w:rPr>
                <w:color w:val="auto"/>
                <w:sz w:val="18"/>
                <w:szCs w:val="18"/>
                <w:lang w:val="en-US" w:eastAsia="zh-CN"/>
              </w:rPr>
              <w:t xml:space="preserve"> </w:t>
            </w:r>
          </w:p>
          <w:p w14:paraId="350D72A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音乐凳材质：产品整体采用高密度 PE 塑料，全新料，韧性好，强度高，机械强度测试可承重150KG 以上，有保障。产品可以按不同的拼接方式组成，未使用时堆叠放置收纳节省活动空间。音乐凳工艺：吹塑制作，材质轻，耐磨抗压，功能强，长期使用也不会产生开裂现象，硬度和强度高，吸水性小，优良的电绝缘性，耐寒；</w:t>
            </w:r>
          </w:p>
          <w:p w14:paraId="00AC02B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96F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330E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D4FA4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007D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6709E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09D42">
            <w:pPr>
              <w:spacing w:line="360" w:lineRule="auto"/>
              <w:jc w:val="center"/>
              <w:rPr>
                <w:color w:val="auto"/>
              </w:rPr>
            </w:pPr>
            <w:r>
              <w:rPr>
                <w:rFonts w:hint="eastAsia"/>
                <w:color w:val="auto"/>
                <w:lang w:val="en-US" w:eastAsia="zh-CN"/>
              </w:rPr>
              <w:t>90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CBD2">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6EE6F">
            <w:pPr>
              <w:spacing w:line="360" w:lineRule="auto"/>
              <w:rPr>
                <w:rFonts w:hint="default"/>
                <w:color w:val="auto"/>
              </w:rPr>
            </w:pPr>
            <w:r>
              <w:rPr>
                <w:rFonts w:hint="default"/>
                <w:color w:val="auto"/>
                <w:lang w:val="en-US" w:eastAsia="zh-CN"/>
              </w:rPr>
              <w:drawing>
                <wp:anchor distT="0" distB="0" distL="114300" distR="114300" simplePos="0" relativeHeight="251753472" behindDoc="0" locked="0" layoutInCell="1" allowOverlap="1">
                  <wp:simplePos x="0" y="0"/>
                  <wp:positionH relativeFrom="column">
                    <wp:posOffset>273685</wp:posOffset>
                  </wp:positionH>
                  <wp:positionV relativeFrom="paragraph">
                    <wp:posOffset>43180</wp:posOffset>
                  </wp:positionV>
                  <wp:extent cx="1212215" cy="452755"/>
                  <wp:effectExtent l="0" t="0" r="6985" b="4445"/>
                  <wp:wrapNone/>
                  <wp:docPr id="266" name="image86"/>
                  <wp:cNvGraphicFramePr/>
                  <a:graphic xmlns:a="http://schemas.openxmlformats.org/drawingml/2006/main">
                    <a:graphicData uri="http://schemas.openxmlformats.org/drawingml/2006/picture">
                      <pic:pic xmlns:pic="http://schemas.openxmlformats.org/drawingml/2006/picture">
                        <pic:nvPicPr>
                          <pic:cNvPr id="266" name="image86"/>
                          <pic:cNvPicPr/>
                        </pic:nvPicPr>
                        <pic:blipFill>
                          <a:blip r:embed="rId111"/>
                          <a:stretch>
                            <a:fillRect/>
                          </a:stretch>
                        </pic:blipFill>
                        <pic:spPr>
                          <a:xfrm>
                            <a:off x="0" y="0"/>
                            <a:ext cx="1212215" cy="4527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C8A7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79C6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A8744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B9C8E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33C23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r>
      <w:tr w14:paraId="70E9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15ADB">
            <w:pPr>
              <w:spacing w:line="360" w:lineRule="auto"/>
              <w:jc w:val="center"/>
              <w:rPr>
                <w:color w:val="auto"/>
              </w:rPr>
            </w:pPr>
            <w:r>
              <w:rPr>
                <w:rFonts w:hint="eastAsia"/>
                <w:color w:val="auto"/>
                <w:lang w:val="en-US" w:eastAsia="zh-CN"/>
              </w:rPr>
              <w:t>91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146B9">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FAE2F">
            <w:pPr>
              <w:spacing w:line="360" w:lineRule="auto"/>
              <w:rPr>
                <w:rFonts w:hint="default"/>
                <w:color w:val="auto"/>
              </w:rPr>
            </w:pPr>
            <w:r>
              <w:rPr>
                <w:rFonts w:hint="default"/>
                <w:color w:val="auto"/>
                <w:lang w:val="en-US" w:eastAsia="zh-CN"/>
              </w:rPr>
              <w:drawing>
                <wp:anchor distT="0" distB="0" distL="114300" distR="114300" simplePos="0" relativeHeight="251754496" behindDoc="0" locked="0" layoutInCell="1" allowOverlap="1">
                  <wp:simplePos x="0" y="0"/>
                  <wp:positionH relativeFrom="column">
                    <wp:posOffset>168275</wp:posOffset>
                  </wp:positionH>
                  <wp:positionV relativeFrom="paragraph">
                    <wp:posOffset>18415</wp:posOffset>
                  </wp:positionV>
                  <wp:extent cx="1217930" cy="646430"/>
                  <wp:effectExtent l="0" t="0" r="1270" b="1270"/>
                  <wp:wrapNone/>
                  <wp:docPr id="271" name="image90"/>
                  <wp:cNvGraphicFramePr/>
                  <a:graphic xmlns:a="http://schemas.openxmlformats.org/drawingml/2006/main">
                    <a:graphicData uri="http://schemas.openxmlformats.org/drawingml/2006/picture">
                      <pic:pic xmlns:pic="http://schemas.openxmlformats.org/drawingml/2006/picture">
                        <pic:nvPicPr>
                          <pic:cNvPr id="271" name="image90"/>
                          <pic:cNvPicPr/>
                        </pic:nvPicPr>
                        <pic:blipFill>
                          <a:blip r:embed="rId112"/>
                          <a:stretch>
                            <a:fillRect/>
                          </a:stretch>
                        </pic:blipFill>
                        <pic:spPr>
                          <a:xfrm>
                            <a:off x="0" y="0"/>
                            <a:ext cx="1217930" cy="6464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15A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F482EB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AA89F8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3B89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3F3A66">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F0739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BBA3F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27049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B9FE6">
            <w:pPr>
              <w:spacing w:line="360" w:lineRule="auto"/>
              <w:jc w:val="center"/>
              <w:rPr>
                <w:color w:val="auto"/>
              </w:rPr>
            </w:pPr>
            <w:r>
              <w:rPr>
                <w:rFonts w:hint="eastAsia"/>
                <w:color w:val="auto"/>
                <w:lang w:val="en-US" w:eastAsia="zh-CN"/>
              </w:rPr>
              <w:t>92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28157">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8ECEE">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35A4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E947C">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A8406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2282D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369D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0574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AA860">
            <w:pPr>
              <w:spacing w:line="360" w:lineRule="auto"/>
              <w:jc w:val="center"/>
              <w:rPr>
                <w:rFonts w:hint="default" w:eastAsia="宋体"/>
                <w:color w:val="auto"/>
                <w:lang w:val="en-US" w:eastAsia="zh-CN"/>
              </w:rPr>
            </w:pPr>
            <w:r>
              <w:rPr>
                <w:rFonts w:hint="eastAsia"/>
                <w:color w:val="auto"/>
                <w:lang w:val="en-US" w:eastAsia="zh-CN"/>
              </w:rPr>
              <w:t>93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81609">
            <w:pPr>
              <w:spacing w:line="360" w:lineRule="auto"/>
              <w:jc w:val="center"/>
              <w:rPr>
                <w:color w:val="auto"/>
              </w:rPr>
            </w:pPr>
            <w:r>
              <w:rPr>
                <w:color w:val="auto"/>
                <w:lang w:val="en-US" w:eastAsia="zh-CN"/>
              </w:rPr>
              <w:t>吸音板</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B6BBA">
            <w:pPr>
              <w:spacing w:line="360" w:lineRule="auto"/>
              <w:rPr>
                <w:rFonts w:hint="default"/>
                <w:color w:val="auto"/>
              </w:rPr>
            </w:pPr>
            <w:r>
              <w:rPr>
                <w:rFonts w:hint="default"/>
                <w:color w:val="auto"/>
                <w:lang w:val="en-US" w:eastAsia="zh-CN"/>
              </w:rPr>
              <w:drawing>
                <wp:anchor distT="0" distB="0" distL="114300" distR="114300" simplePos="0" relativeHeight="251755520" behindDoc="0" locked="0" layoutInCell="1" allowOverlap="1">
                  <wp:simplePos x="0" y="0"/>
                  <wp:positionH relativeFrom="column">
                    <wp:posOffset>459740</wp:posOffset>
                  </wp:positionH>
                  <wp:positionV relativeFrom="paragraph">
                    <wp:posOffset>41910</wp:posOffset>
                  </wp:positionV>
                  <wp:extent cx="553720" cy="484505"/>
                  <wp:effectExtent l="0" t="0" r="17780" b="10795"/>
                  <wp:wrapNone/>
                  <wp:docPr id="287" name="image92"/>
                  <wp:cNvGraphicFramePr/>
                  <a:graphic xmlns:a="http://schemas.openxmlformats.org/drawingml/2006/main">
                    <a:graphicData uri="http://schemas.openxmlformats.org/drawingml/2006/picture">
                      <pic:pic xmlns:pic="http://schemas.openxmlformats.org/drawingml/2006/picture">
                        <pic:nvPicPr>
                          <pic:cNvPr id="287" name="image92"/>
                          <pic:cNvPicPr/>
                        </pic:nvPicPr>
                        <pic:blipFill>
                          <a:blip r:embed="rId113"/>
                          <a:stretch>
                            <a:fillRect/>
                          </a:stretch>
                        </pic:blipFill>
                        <pic:spPr>
                          <a:xfrm>
                            <a:off x="0" y="0"/>
                            <a:ext cx="553720" cy="484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205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墙面采用吸音板饰面，面积少于 25平方。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88C2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1BDC0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F60FF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6522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A1D2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6522</w:t>
            </w:r>
          </w:p>
        </w:tc>
      </w:tr>
      <w:tr w14:paraId="7ABA2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CC336">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2EF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音乐教室（口风琴）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65180">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8D653F">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BF527">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30039A">
            <w:pPr>
              <w:spacing w:line="360" w:lineRule="auto"/>
              <w:jc w:val="center"/>
              <w:rPr>
                <w:rFonts w:hint="eastAsia"/>
                <w:color w:val="auto"/>
              </w:rPr>
            </w:pPr>
          </w:p>
        </w:tc>
      </w:tr>
      <w:tr w14:paraId="13AD8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57ECF">
            <w:pPr>
              <w:spacing w:line="360" w:lineRule="auto"/>
              <w:jc w:val="center"/>
              <w:rPr>
                <w:rFonts w:hint="default" w:eastAsia="宋体"/>
                <w:color w:val="auto"/>
                <w:lang w:val="en-US" w:eastAsia="zh-CN"/>
              </w:rPr>
            </w:pPr>
            <w:r>
              <w:rPr>
                <w:rFonts w:hint="eastAsia"/>
                <w:color w:val="auto"/>
                <w:lang w:val="en-US" w:eastAsia="zh-CN"/>
              </w:rPr>
              <w:t>94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D83B1">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43456">
            <w:pPr>
              <w:spacing w:line="360" w:lineRule="auto"/>
              <w:rPr>
                <w:rFonts w:hint="default"/>
                <w:color w:val="auto"/>
              </w:rPr>
            </w:pPr>
            <w:r>
              <w:rPr>
                <w:rFonts w:hint="default"/>
                <w:color w:val="auto"/>
                <w:lang w:val="en-US" w:eastAsia="zh-CN"/>
              </w:rPr>
              <w:drawing>
                <wp:anchor distT="0" distB="0" distL="114300" distR="114300" simplePos="0" relativeHeight="251756544" behindDoc="0" locked="0" layoutInCell="1" allowOverlap="1">
                  <wp:simplePos x="0" y="0"/>
                  <wp:positionH relativeFrom="column">
                    <wp:posOffset>56515</wp:posOffset>
                  </wp:positionH>
                  <wp:positionV relativeFrom="paragraph">
                    <wp:posOffset>120015</wp:posOffset>
                  </wp:positionV>
                  <wp:extent cx="1400175" cy="1487170"/>
                  <wp:effectExtent l="0" t="0" r="9525" b="17780"/>
                  <wp:wrapNone/>
                  <wp:docPr id="262" name="image88"/>
                  <wp:cNvGraphicFramePr/>
                  <a:graphic xmlns:a="http://schemas.openxmlformats.org/drawingml/2006/main">
                    <a:graphicData uri="http://schemas.openxmlformats.org/drawingml/2006/picture">
                      <pic:pic xmlns:pic="http://schemas.openxmlformats.org/drawingml/2006/picture">
                        <pic:nvPicPr>
                          <pic:cNvPr id="262" name="image88"/>
                          <pic:cNvPicPr/>
                        </pic:nvPicPr>
                        <pic:blipFill>
                          <a:blip r:embed="rId114"/>
                          <a:stretch>
                            <a:fillRect/>
                          </a:stretch>
                        </pic:blipFill>
                        <pic:spPr>
                          <a:xfrm>
                            <a:off x="0" y="0"/>
                            <a:ext cx="1400175" cy="14871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8C8D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 xml:space="preserve">尺寸：长度≥40CM、宽度≥30CM、高度≥37CM </w:t>
            </w:r>
          </w:p>
          <w:p w14:paraId="363BCDA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音乐凳材质：产品整体采用高密度 PE 塑料，全新料，韧性好，强度高，机械强度测试可承重</w:t>
            </w:r>
            <w:r>
              <w:rPr>
                <w:color w:val="auto"/>
                <w:sz w:val="18"/>
                <w:szCs w:val="18"/>
                <w:lang w:val="en-US" w:eastAsia="zh-CN"/>
              </w:rPr>
              <w:br w:type="textWrapping"/>
            </w:r>
            <w:r>
              <w:rPr>
                <w:color w:val="auto"/>
                <w:sz w:val="18"/>
                <w:szCs w:val="18"/>
                <w:lang w:val="en-US" w:eastAsia="zh-CN"/>
              </w:rPr>
              <w:t>150KG 以上，有保障。产品可以按不同的拼接方式组成，未使用时堆叠放置收纳节省活动空间。音乐凳工艺：吹塑制作，材质轻，耐磨抗压，功能强，长期使用也不会产生开裂现象，硬度和强度高，吸水性小，优良的电绝缘性，耐寒；</w:t>
            </w:r>
          </w:p>
          <w:p w14:paraId="638AE14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18C1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7E0A8B">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A6880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30C13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57E2D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6A60E">
            <w:pPr>
              <w:spacing w:line="360" w:lineRule="auto"/>
              <w:jc w:val="center"/>
              <w:rPr>
                <w:rFonts w:hint="default" w:eastAsia="宋体"/>
                <w:color w:val="auto"/>
                <w:lang w:val="en-US" w:eastAsia="zh-CN"/>
              </w:rPr>
            </w:pPr>
            <w:r>
              <w:rPr>
                <w:rFonts w:hint="eastAsia"/>
                <w:color w:val="auto"/>
                <w:lang w:val="en-US" w:eastAsia="zh-CN"/>
              </w:rPr>
              <w:t>95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819CC">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5DA85">
            <w:pPr>
              <w:spacing w:line="360" w:lineRule="auto"/>
              <w:rPr>
                <w:rFonts w:hint="default"/>
                <w:color w:val="auto"/>
              </w:rPr>
            </w:pPr>
            <w:r>
              <w:rPr>
                <w:rFonts w:hint="default"/>
                <w:color w:val="auto"/>
                <w:lang w:val="en-US" w:eastAsia="zh-CN"/>
              </w:rPr>
              <w:drawing>
                <wp:anchor distT="0" distB="0" distL="114300" distR="114300" simplePos="0" relativeHeight="251757568" behindDoc="0" locked="0" layoutInCell="1" allowOverlap="1">
                  <wp:simplePos x="0" y="0"/>
                  <wp:positionH relativeFrom="column">
                    <wp:posOffset>120015</wp:posOffset>
                  </wp:positionH>
                  <wp:positionV relativeFrom="paragraph">
                    <wp:posOffset>22860</wp:posOffset>
                  </wp:positionV>
                  <wp:extent cx="1457325" cy="627380"/>
                  <wp:effectExtent l="0" t="0" r="9525" b="1270"/>
                  <wp:wrapNone/>
                  <wp:docPr id="288" name="image89"/>
                  <wp:cNvGraphicFramePr/>
                  <a:graphic xmlns:a="http://schemas.openxmlformats.org/drawingml/2006/main">
                    <a:graphicData uri="http://schemas.openxmlformats.org/drawingml/2006/picture">
                      <pic:pic xmlns:pic="http://schemas.openxmlformats.org/drawingml/2006/picture">
                        <pic:nvPicPr>
                          <pic:cNvPr id="288" name="image89"/>
                          <pic:cNvPicPr/>
                        </pic:nvPicPr>
                        <pic:blipFill>
                          <a:blip r:embed="rId115"/>
                          <a:stretch>
                            <a:fillRect/>
                          </a:stretch>
                        </pic:blipFill>
                        <pic:spPr>
                          <a:xfrm>
                            <a:off x="0" y="0"/>
                            <a:ext cx="1457325" cy="6273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31E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F12A9">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D7D28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35848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8858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EDADC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8858</w:t>
            </w:r>
          </w:p>
        </w:tc>
      </w:tr>
      <w:tr w14:paraId="0FADC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E4F55">
            <w:pPr>
              <w:spacing w:line="360" w:lineRule="auto"/>
              <w:jc w:val="center"/>
              <w:rPr>
                <w:color w:val="auto"/>
              </w:rPr>
            </w:pPr>
            <w:r>
              <w:rPr>
                <w:rFonts w:hint="eastAsia"/>
                <w:color w:val="auto"/>
                <w:lang w:val="en-US" w:eastAsia="zh-CN"/>
              </w:rPr>
              <w:t>96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98512">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30572">
            <w:pPr>
              <w:spacing w:line="360" w:lineRule="auto"/>
              <w:rPr>
                <w:rFonts w:hint="default"/>
                <w:color w:val="auto"/>
              </w:rPr>
            </w:pPr>
            <w:r>
              <w:rPr>
                <w:rFonts w:hint="default"/>
                <w:color w:val="auto"/>
                <w:lang w:val="en-US" w:eastAsia="zh-CN"/>
              </w:rPr>
              <w:drawing>
                <wp:anchor distT="0" distB="0" distL="114300" distR="114300" simplePos="0" relativeHeight="251758592" behindDoc="0" locked="0" layoutInCell="1" allowOverlap="1">
                  <wp:simplePos x="0" y="0"/>
                  <wp:positionH relativeFrom="column">
                    <wp:posOffset>224790</wp:posOffset>
                  </wp:positionH>
                  <wp:positionV relativeFrom="paragraph">
                    <wp:posOffset>22225</wp:posOffset>
                  </wp:positionV>
                  <wp:extent cx="1133475" cy="666750"/>
                  <wp:effectExtent l="0" t="0" r="9525" b="0"/>
                  <wp:wrapNone/>
                  <wp:docPr id="272" name="image91"/>
                  <wp:cNvGraphicFramePr/>
                  <a:graphic xmlns:a="http://schemas.openxmlformats.org/drawingml/2006/main">
                    <a:graphicData uri="http://schemas.openxmlformats.org/drawingml/2006/picture">
                      <pic:pic xmlns:pic="http://schemas.openxmlformats.org/drawingml/2006/picture">
                        <pic:nvPicPr>
                          <pic:cNvPr id="272" name="image91"/>
                          <pic:cNvPicPr/>
                        </pic:nvPicPr>
                        <pic:blipFill>
                          <a:blip r:embed="rId116"/>
                          <a:stretch>
                            <a:fillRect/>
                          </a:stretch>
                        </pic:blipFill>
                        <pic:spPr>
                          <a:xfrm>
                            <a:off x="0" y="0"/>
                            <a:ext cx="1133475" cy="6667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CC0B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尺</w:t>
            </w:r>
            <w:r>
              <w:rPr>
                <w:rFonts w:hint="eastAsia"/>
                <w:color w:val="auto"/>
                <w:sz w:val="18"/>
                <w:szCs w:val="18"/>
                <w:lang w:val="en-US" w:eastAsia="zh-CN"/>
              </w:rPr>
              <w:t>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A2F381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4BA79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EA56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82032D">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6A58A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1439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5976F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B81E">
            <w:pPr>
              <w:spacing w:line="360" w:lineRule="auto"/>
              <w:jc w:val="center"/>
              <w:rPr>
                <w:color w:val="auto"/>
              </w:rPr>
            </w:pPr>
            <w:r>
              <w:rPr>
                <w:rFonts w:hint="eastAsia"/>
                <w:color w:val="auto"/>
                <w:lang w:val="en-US" w:eastAsia="zh-CN"/>
              </w:rPr>
              <w:t>97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1010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4270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05D2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69B73">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7591B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61FE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2C332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9D1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D41A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528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舞蹈教室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09F0F">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0D19B">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25984B">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3C1937">
            <w:pPr>
              <w:spacing w:line="360" w:lineRule="auto"/>
              <w:jc w:val="center"/>
              <w:rPr>
                <w:rFonts w:hint="eastAsia"/>
                <w:color w:val="auto"/>
              </w:rPr>
            </w:pPr>
          </w:p>
        </w:tc>
      </w:tr>
      <w:tr w14:paraId="645A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21276">
            <w:pPr>
              <w:spacing w:line="360" w:lineRule="auto"/>
              <w:jc w:val="center"/>
              <w:rPr>
                <w:color w:val="auto"/>
              </w:rPr>
            </w:pPr>
            <w:r>
              <w:rPr>
                <w:rFonts w:hint="eastAsia"/>
                <w:color w:val="auto"/>
                <w:lang w:val="en-US" w:eastAsia="zh-CN"/>
              </w:rPr>
              <w:t>98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9E7B9">
            <w:pPr>
              <w:spacing w:line="360" w:lineRule="auto"/>
              <w:jc w:val="center"/>
              <w:rPr>
                <w:color w:val="auto"/>
              </w:rPr>
            </w:pPr>
            <w:r>
              <w:rPr>
                <w:color w:val="auto"/>
                <w:lang w:val="en-US" w:eastAsia="zh-CN"/>
              </w:rPr>
              <w:t>舞蹈把杆</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EDC98">
            <w:pPr>
              <w:spacing w:line="360" w:lineRule="auto"/>
              <w:rPr>
                <w:rFonts w:hint="default"/>
                <w:color w:val="auto"/>
              </w:rPr>
            </w:pPr>
            <w:r>
              <w:rPr>
                <w:rFonts w:hint="default"/>
                <w:color w:val="auto"/>
                <w:lang w:val="en-US" w:eastAsia="zh-CN"/>
              </w:rPr>
              <w:drawing>
                <wp:anchor distT="0" distB="0" distL="114300" distR="114300" simplePos="0" relativeHeight="251759616" behindDoc="0" locked="0" layoutInCell="1" allowOverlap="1">
                  <wp:simplePos x="0" y="0"/>
                  <wp:positionH relativeFrom="column">
                    <wp:posOffset>202565</wp:posOffset>
                  </wp:positionH>
                  <wp:positionV relativeFrom="paragraph">
                    <wp:posOffset>-15240</wp:posOffset>
                  </wp:positionV>
                  <wp:extent cx="1137285" cy="587375"/>
                  <wp:effectExtent l="0" t="0" r="5715" b="3175"/>
                  <wp:wrapNone/>
                  <wp:docPr id="286" name="image99"/>
                  <wp:cNvGraphicFramePr/>
                  <a:graphic xmlns:a="http://schemas.openxmlformats.org/drawingml/2006/main">
                    <a:graphicData uri="http://schemas.openxmlformats.org/drawingml/2006/picture">
                      <pic:pic xmlns:pic="http://schemas.openxmlformats.org/drawingml/2006/picture">
                        <pic:nvPicPr>
                          <pic:cNvPr id="286" name="image99"/>
                          <pic:cNvPicPr/>
                        </pic:nvPicPr>
                        <pic:blipFill>
                          <a:blip r:embed="rId117"/>
                          <a:stretch>
                            <a:fillRect/>
                          </a:stretch>
                        </pic:blipFill>
                        <pic:spPr>
                          <a:xfrm>
                            <a:off x="0" y="0"/>
                            <a:ext cx="1137285" cy="5873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8F01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松木材质，钢制基座。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61BDE">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7D2BBD">
            <w:pPr>
              <w:spacing w:line="360" w:lineRule="auto"/>
              <w:jc w:val="center"/>
              <w:rPr>
                <w:rFonts w:hint="eastAsia"/>
                <w:color w:val="auto"/>
              </w:rPr>
            </w:pPr>
            <w:r>
              <w:rPr>
                <w:rFonts w:hint="eastAsia"/>
                <w:color w:val="auto"/>
                <w:lang w:val="en-US" w:eastAsia="zh-CN"/>
              </w:rPr>
              <w:t>15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2EAA3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F5BCA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5400</w:t>
            </w:r>
          </w:p>
        </w:tc>
      </w:tr>
      <w:tr w14:paraId="281F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42570">
            <w:pPr>
              <w:spacing w:line="360" w:lineRule="auto"/>
              <w:jc w:val="center"/>
              <w:rPr>
                <w:rFonts w:hint="default" w:eastAsia="宋体"/>
                <w:color w:val="auto"/>
                <w:lang w:val="en-US" w:eastAsia="zh-CN"/>
              </w:rPr>
            </w:pPr>
            <w:r>
              <w:rPr>
                <w:rFonts w:hint="eastAsia"/>
                <w:color w:val="auto"/>
                <w:lang w:val="en-US" w:eastAsia="zh-CN"/>
              </w:rPr>
              <w:t>99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07BB1">
            <w:pPr>
              <w:spacing w:line="360" w:lineRule="auto"/>
              <w:jc w:val="center"/>
              <w:rPr>
                <w:color w:val="auto"/>
              </w:rPr>
            </w:pPr>
            <w:r>
              <w:rPr>
                <w:color w:val="auto"/>
                <w:lang w:val="en-US" w:eastAsia="zh-CN"/>
              </w:rPr>
              <w:t>换鞋凳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DBADF">
            <w:pPr>
              <w:spacing w:line="360" w:lineRule="auto"/>
              <w:rPr>
                <w:rFonts w:hint="default"/>
                <w:color w:val="auto"/>
              </w:rPr>
            </w:pPr>
            <w:r>
              <w:rPr>
                <w:rFonts w:hint="default"/>
                <w:color w:val="auto"/>
                <w:lang w:val="en-US" w:eastAsia="zh-CN"/>
              </w:rPr>
              <w:drawing>
                <wp:anchor distT="0" distB="0" distL="114300" distR="114300" simplePos="0" relativeHeight="251760640" behindDoc="0" locked="0" layoutInCell="1" allowOverlap="1">
                  <wp:simplePos x="0" y="0"/>
                  <wp:positionH relativeFrom="column">
                    <wp:posOffset>231775</wp:posOffset>
                  </wp:positionH>
                  <wp:positionV relativeFrom="paragraph">
                    <wp:posOffset>25400</wp:posOffset>
                  </wp:positionV>
                  <wp:extent cx="1104265" cy="543560"/>
                  <wp:effectExtent l="0" t="0" r="635" b="8890"/>
                  <wp:wrapNone/>
                  <wp:docPr id="292" name="image94"/>
                  <wp:cNvGraphicFramePr/>
                  <a:graphic xmlns:a="http://schemas.openxmlformats.org/drawingml/2006/main">
                    <a:graphicData uri="http://schemas.openxmlformats.org/drawingml/2006/picture">
                      <pic:pic xmlns:pic="http://schemas.openxmlformats.org/drawingml/2006/picture">
                        <pic:nvPicPr>
                          <pic:cNvPr id="292" name="image94"/>
                          <pic:cNvPicPr/>
                        </pic:nvPicPr>
                        <pic:blipFill>
                          <a:blip r:embed="rId118"/>
                          <a:stretch>
                            <a:fillRect/>
                          </a:stretch>
                        </pic:blipFill>
                        <pic:spPr>
                          <a:xfrm>
                            <a:off x="0" y="0"/>
                            <a:ext cx="1104265" cy="543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310F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尺寸≥400*450mm，18mmAA橡胶木框架，下面可存放鞋子。</w:t>
            </w:r>
          </w:p>
          <w:p w14:paraId="78EB27E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1CA3">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3891AB">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D9D5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770F9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3520</w:t>
            </w:r>
          </w:p>
        </w:tc>
      </w:tr>
      <w:tr w14:paraId="318AD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81E1F">
            <w:pPr>
              <w:spacing w:line="360" w:lineRule="auto"/>
              <w:jc w:val="center"/>
              <w:rPr>
                <w:color w:val="auto"/>
              </w:rPr>
            </w:pPr>
            <w:r>
              <w:rPr>
                <w:rFonts w:hint="eastAsia"/>
                <w:color w:val="auto"/>
                <w:lang w:val="en-US" w:eastAsia="zh-CN"/>
              </w:rPr>
              <w:t>100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1602C">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6DB94">
            <w:pPr>
              <w:spacing w:line="360" w:lineRule="auto"/>
              <w:rPr>
                <w:rFonts w:hint="default"/>
                <w:color w:val="auto"/>
              </w:rPr>
            </w:pPr>
            <w:r>
              <w:rPr>
                <w:rFonts w:hint="default"/>
                <w:color w:val="auto"/>
                <w:lang w:val="en-US" w:eastAsia="zh-CN"/>
              </w:rPr>
              <w:drawing>
                <wp:anchor distT="0" distB="0" distL="114300" distR="114300" simplePos="0" relativeHeight="251761664" behindDoc="0" locked="0" layoutInCell="1" allowOverlap="1">
                  <wp:simplePos x="0" y="0"/>
                  <wp:positionH relativeFrom="column">
                    <wp:posOffset>43815</wp:posOffset>
                  </wp:positionH>
                  <wp:positionV relativeFrom="paragraph">
                    <wp:posOffset>-66040</wp:posOffset>
                  </wp:positionV>
                  <wp:extent cx="1504950" cy="888365"/>
                  <wp:effectExtent l="0" t="0" r="0" b="6985"/>
                  <wp:wrapNone/>
                  <wp:docPr id="293" name="image97"/>
                  <wp:cNvGraphicFramePr/>
                  <a:graphic xmlns:a="http://schemas.openxmlformats.org/drawingml/2006/main">
                    <a:graphicData uri="http://schemas.openxmlformats.org/drawingml/2006/picture">
                      <pic:pic xmlns:pic="http://schemas.openxmlformats.org/drawingml/2006/picture">
                        <pic:nvPicPr>
                          <pic:cNvPr id="293" name="image97"/>
                          <pic:cNvPicPr/>
                        </pic:nvPicPr>
                        <pic:blipFill>
                          <a:blip r:embed="rId119"/>
                          <a:stretch>
                            <a:fillRect/>
                          </a:stretch>
                        </pic:blipFill>
                        <pic:spPr>
                          <a:xfrm>
                            <a:off x="0" y="0"/>
                            <a:ext cx="1504950" cy="8883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AA80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B30D7B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1899F30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9BBF">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A1D138">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C83E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B45CE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4736</w:t>
            </w:r>
          </w:p>
        </w:tc>
      </w:tr>
      <w:tr w14:paraId="2AFFE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D85E8">
            <w:pPr>
              <w:spacing w:line="360" w:lineRule="auto"/>
              <w:jc w:val="center"/>
              <w:rPr>
                <w:color w:val="auto"/>
              </w:rPr>
            </w:pPr>
            <w:r>
              <w:rPr>
                <w:rFonts w:hint="eastAsia"/>
                <w:color w:val="auto"/>
                <w:lang w:val="en-US" w:eastAsia="zh-CN"/>
              </w:rPr>
              <w:t>101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7B61E">
            <w:pPr>
              <w:spacing w:line="360" w:lineRule="auto"/>
              <w:jc w:val="center"/>
              <w:rPr>
                <w:color w:val="auto"/>
              </w:rPr>
            </w:pPr>
            <w:r>
              <w:rPr>
                <w:color w:val="auto"/>
                <w:lang w:val="en-US" w:eastAsia="zh-CN"/>
              </w:rPr>
              <w:t>瑜伽垫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D3FF">
            <w:pPr>
              <w:spacing w:line="360" w:lineRule="auto"/>
              <w:rPr>
                <w:rFonts w:hint="default"/>
                <w:color w:val="auto"/>
              </w:rPr>
            </w:pPr>
            <w:r>
              <w:rPr>
                <w:rFonts w:hint="default"/>
                <w:color w:val="auto"/>
                <w:lang w:val="en-US" w:eastAsia="zh-CN"/>
              </w:rPr>
              <w:drawing>
                <wp:anchor distT="0" distB="0" distL="114300" distR="114300" simplePos="0" relativeHeight="251762688" behindDoc="0" locked="0" layoutInCell="1" allowOverlap="1">
                  <wp:simplePos x="0" y="0"/>
                  <wp:positionH relativeFrom="column">
                    <wp:posOffset>136525</wp:posOffset>
                  </wp:positionH>
                  <wp:positionV relativeFrom="paragraph">
                    <wp:posOffset>3175</wp:posOffset>
                  </wp:positionV>
                  <wp:extent cx="1361440" cy="575945"/>
                  <wp:effectExtent l="0" t="0" r="10160" b="14605"/>
                  <wp:wrapNone/>
                  <wp:docPr id="263" name="image96"/>
                  <wp:cNvGraphicFramePr/>
                  <a:graphic xmlns:a="http://schemas.openxmlformats.org/drawingml/2006/main">
                    <a:graphicData uri="http://schemas.openxmlformats.org/drawingml/2006/picture">
                      <pic:pic xmlns:pic="http://schemas.openxmlformats.org/drawingml/2006/picture">
                        <pic:nvPicPr>
                          <pic:cNvPr id="263" name="image96"/>
                          <pic:cNvPicPr/>
                        </pic:nvPicPr>
                        <pic:blipFill>
                          <a:blip r:embed="rId120"/>
                          <a:stretch>
                            <a:fillRect/>
                          </a:stretch>
                        </pic:blipFill>
                        <pic:spPr>
                          <a:xfrm>
                            <a:off x="0" y="0"/>
                            <a:ext cx="1361440" cy="5759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5B75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双面防滑、抓地性强、环保无味、柔软度高；适合中小学舞蹈教学使用。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F4826">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2BFBBB">
            <w:pPr>
              <w:spacing w:line="360" w:lineRule="auto"/>
              <w:jc w:val="center"/>
              <w:rPr>
                <w:rFonts w:hint="eastAsia"/>
                <w:color w:val="auto"/>
              </w:rPr>
            </w:pPr>
            <w:r>
              <w:rPr>
                <w:rFonts w:hint="eastAsia"/>
                <w:color w:val="auto"/>
                <w:lang w:val="en-US" w:eastAsia="zh-CN"/>
              </w:rPr>
              <w:t>50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236B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1A4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4050</w:t>
            </w:r>
          </w:p>
        </w:tc>
      </w:tr>
      <w:tr w14:paraId="158B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0901E">
            <w:pPr>
              <w:spacing w:line="360" w:lineRule="auto"/>
              <w:jc w:val="center"/>
              <w:rPr>
                <w:color w:val="auto"/>
              </w:rPr>
            </w:pPr>
            <w:r>
              <w:rPr>
                <w:rFonts w:hint="eastAsia"/>
                <w:color w:val="auto"/>
                <w:lang w:val="en-US" w:eastAsia="zh-CN"/>
              </w:rPr>
              <w:t>102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40D4D">
            <w:pPr>
              <w:spacing w:line="360" w:lineRule="auto"/>
              <w:jc w:val="center"/>
              <w:rPr>
                <w:color w:val="auto"/>
              </w:rPr>
            </w:pPr>
            <w:r>
              <w:rPr>
                <w:color w:val="auto"/>
                <w:lang w:val="en-US" w:eastAsia="zh-CN"/>
              </w:rPr>
              <w:t>镜子</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196A7">
            <w:pPr>
              <w:spacing w:line="360" w:lineRule="auto"/>
              <w:rPr>
                <w:rFonts w:hint="default"/>
                <w:color w:val="auto"/>
              </w:rPr>
            </w:pPr>
            <w:r>
              <w:rPr>
                <w:rFonts w:hint="default"/>
                <w:color w:val="auto"/>
                <w:lang w:val="en-US" w:eastAsia="zh-CN"/>
              </w:rPr>
              <w:drawing>
                <wp:anchor distT="0" distB="0" distL="114300" distR="114300" simplePos="0" relativeHeight="251763712" behindDoc="0" locked="0" layoutInCell="1" allowOverlap="1">
                  <wp:simplePos x="0" y="0"/>
                  <wp:positionH relativeFrom="column">
                    <wp:posOffset>158750</wp:posOffset>
                  </wp:positionH>
                  <wp:positionV relativeFrom="paragraph">
                    <wp:posOffset>1905</wp:posOffset>
                  </wp:positionV>
                  <wp:extent cx="1348105" cy="523240"/>
                  <wp:effectExtent l="0" t="0" r="4445" b="10160"/>
                  <wp:wrapNone/>
                  <wp:docPr id="265" name="image98"/>
                  <wp:cNvGraphicFramePr/>
                  <a:graphic xmlns:a="http://schemas.openxmlformats.org/drawingml/2006/main">
                    <a:graphicData uri="http://schemas.openxmlformats.org/drawingml/2006/picture">
                      <pic:pic xmlns:pic="http://schemas.openxmlformats.org/drawingml/2006/picture">
                        <pic:nvPicPr>
                          <pic:cNvPr id="265" name="image98"/>
                          <pic:cNvPicPr/>
                        </pic:nvPicPr>
                        <pic:blipFill>
                          <a:blip r:embed="rId121"/>
                          <a:stretch>
                            <a:fillRect/>
                          </a:stretch>
                        </pic:blipFill>
                        <pic:spPr>
                          <a:xfrm>
                            <a:off x="0" y="0"/>
                            <a:ext cx="1348105" cy="5232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FB32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按需选用木工板打底，表面覆不小于 2mm 镜子。面积不少于 20 平方</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D8003">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3E495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4F2DF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10442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0F9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10442</w:t>
            </w:r>
          </w:p>
        </w:tc>
      </w:tr>
      <w:tr w14:paraId="4EB9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DB0C0">
            <w:pPr>
              <w:spacing w:line="360" w:lineRule="auto"/>
              <w:jc w:val="center"/>
              <w:rPr>
                <w:rFonts w:hint="default" w:eastAsia="宋体"/>
                <w:color w:val="auto"/>
                <w:lang w:val="en-US" w:eastAsia="zh-CN"/>
              </w:rPr>
            </w:pPr>
            <w:r>
              <w:rPr>
                <w:rFonts w:hint="eastAsia"/>
                <w:color w:val="auto"/>
                <w:lang w:val="en-US" w:eastAsia="zh-CN"/>
              </w:rPr>
              <w:t>103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ADFF2">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E3322">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AF15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6D192">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2C163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9005A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47A7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3FDB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98EDD">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D08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摔跤教室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C1B6C">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812FE7">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18BAD9">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2421D">
            <w:pPr>
              <w:spacing w:line="360" w:lineRule="auto"/>
              <w:jc w:val="center"/>
              <w:rPr>
                <w:rFonts w:hint="eastAsia"/>
                <w:color w:val="auto"/>
              </w:rPr>
            </w:pPr>
          </w:p>
        </w:tc>
      </w:tr>
      <w:tr w14:paraId="61D2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225FE">
            <w:pPr>
              <w:spacing w:line="360" w:lineRule="auto"/>
              <w:jc w:val="center"/>
              <w:rPr>
                <w:color w:val="auto"/>
              </w:rPr>
            </w:pPr>
            <w:r>
              <w:rPr>
                <w:color w:val="auto"/>
                <w:lang w:val="en-US" w:eastAsia="zh-CN"/>
              </w:rPr>
              <w:t>1</w:t>
            </w:r>
            <w:r>
              <w:rPr>
                <w:rFonts w:hint="eastAsia"/>
                <w:color w:val="auto"/>
                <w:lang w:val="en-US" w:eastAsia="zh-CN"/>
              </w:rPr>
              <w:t>04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F6950">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9170D">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6D81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采用雪弗板、乳胶漆、聚酯纤维板、亚克力、文化相框或其他等材质进行设计，根据现场及用户要求进行定制，施工前出具效果图，经用户确认后方可施工。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2B504">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168FA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A7E5E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24D96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5000</w:t>
            </w:r>
          </w:p>
        </w:tc>
      </w:tr>
      <w:tr w14:paraId="0685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1A1C1">
            <w:pPr>
              <w:spacing w:line="360" w:lineRule="auto"/>
              <w:jc w:val="center"/>
              <w:rPr>
                <w:color w:val="auto"/>
              </w:rPr>
            </w:pPr>
            <w:r>
              <w:rPr>
                <w:rFonts w:hint="eastAsia"/>
                <w:color w:val="auto"/>
                <w:lang w:val="en-US" w:eastAsia="zh-CN"/>
              </w:rPr>
              <w:t>105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CB8EE">
            <w:pPr>
              <w:spacing w:line="360" w:lineRule="auto"/>
              <w:jc w:val="center"/>
              <w:rPr>
                <w:color w:val="auto"/>
              </w:rPr>
            </w:pPr>
            <w:r>
              <w:rPr>
                <w:color w:val="auto"/>
                <w:lang w:val="en-US" w:eastAsia="zh-CN"/>
              </w:rPr>
              <w:t>摔跤垫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190A9">
            <w:pPr>
              <w:spacing w:line="360" w:lineRule="auto"/>
              <w:rPr>
                <w:rFonts w:hint="default"/>
                <w:color w:val="auto"/>
              </w:rPr>
            </w:pPr>
            <w:r>
              <w:rPr>
                <w:rFonts w:hint="default"/>
                <w:color w:val="auto"/>
                <w:lang w:val="en-US" w:eastAsia="zh-CN"/>
              </w:rPr>
              <w:drawing>
                <wp:anchor distT="0" distB="0" distL="114300" distR="114300" simplePos="0" relativeHeight="251764736" behindDoc="0" locked="0" layoutInCell="1" allowOverlap="1">
                  <wp:simplePos x="0" y="0"/>
                  <wp:positionH relativeFrom="column">
                    <wp:posOffset>18415</wp:posOffset>
                  </wp:positionH>
                  <wp:positionV relativeFrom="paragraph">
                    <wp:posOffset>-34925</wp:posOffset>
                  </wp:positionV>
                  <wp:extent cx="1562735" cy="1040130"/>
                  <wp:effectExtent l="0" t="0" r="18415" b="7620"/>
                  <wp:wrapNone/>
                  <wp:docPr id="270" name="image95"/>
                  <wp:cNvGraphicFramePr/>
                  <a:graphic xmlns:a="http://schemas.openxmlformats.org/drawingml/2006/main">
                    <a:graphicData uri="http://schemas.openxmlformats.org/drawingml/2006/picture">
                      <pic:pic xmlns:pic="http://schemas.openxmlformats.org/drawingml/2006/picture">
                        <pic:nvPicPr>
                          <pic:cNvPr id="270" name="image95"/>
                          <pic:cNvPicPr/>
                        </pic:nvPicPr>
                        <pic:blipFill>
                          <a:blip r:embed="rId122"/>
                          <a:stretch>
                            <a:fillRect/>
                          </a:stretch>
                        </pic:blipFill>
                        <pic:spPr>
                          <a:xfrm>
                            <a:off x="0" y="0"/>
                            <a:ext cx="1562735" cy="10401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5B73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br w:type="textWrapping"/>
            </w:r>
            <w:r>
              <w:rPr>
                <w:color w:val="auto"/>
                <w:sz w:val="18"/>
                <w:szCs w:val="18"/>
                <w:lang w:val="en-US" w:eastAsia="zh-CN"/>
              </w:rPr>
              <w:t>底部垫子单块规格为 2*1m*6cm一块，XPE 材质发泡而成，上下附有起毛绒布，便于和盖单的粘合；</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635AE">
            <w:pPr>
              <w:spacing w:line="360" w:lineRule="auto"/>
              <w:jc w:val="center"/>
              <w:rPr>
                <w:color w:val="auto"/>
              </w:rPr>
            </w:pPr>
            <w:r>
              <w:rPr>
                <w:color w:val="auto"/>
                <w:lang w:val="en-US" w:eastAsia="zh-CN"/>
              </w:rPr>
              <w:t>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265E24">
            <w:pPr>
              <w:spacing w:line="360" w:lineRule="auto"/>
              <w:jc w:val="center"/>
              <w:rPr>
                <w:rFonts w:hint="eastAsia"/>
                <w:color w:val="auto"/>
              </w:rPr>
            </w:pPr>
            <w:r>
              <w:rPr>
                <w:rFonts w:hint="eastAsia"/>
                <w:color w:val="auto"/>
                <w:lang w:val="en-US" w:eastAsia="zh-CN"/>
              </w:rPr>
              <w:t>64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7C924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4F6C1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33024</w:t>
            </w:r>
          </w:p>
        </w:tc>
      </w:tr>
      <w:tr w14:paraId="6997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C6138">
            <w:pPr>
              <w:spacing w:line="360" w:lineRule="auto"/>
              <w:jc w:val="center"/>
              <w:rPr>
                <w:color w:val="auto"/>
              </w:rPr>
            </w:pPr>
            <w:r>
              <w:rPr>
                <w:rFonts w:hint="eastAsia"/>
                <w:color w:val="auto"/>
                <w:lang w:val="en-US" w:eastAsia="zh-CN"/>
              </w:rPr>
              <w:t>106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CA2B6">
            <w:pPr>
              <w:spacing w:line="360" w:lineRule="auto"/>
              <w:jc w:val="center"/>
              <w:rPr>
                <w:color w:val="auto"/>
              </w:rPr>
            </w:pPr>
            <w:r>
              <w:rPr>
                <w:color w:val="auto"/>
                <w:lang w:val="en-US" w:eastAsia="zh-CN"/>
              </w:rPr>
              <w:t>比赛摔跤</w:t>
            </w:r>
            <w:r>
              <w:rPr>
                <w:color w:val="auto"/>
                <w:lang w:val="en-US" w:eastAsia="zh-CN"/>
              </w:rPr>
              <w:br w:type="textWrapping"/>
            </w:r>
            <w:r>
              <w:rPr>
                <w:color w:val="auto"/>
                <w:lang w:val="en-US" w:eastAsia="zh-CN"/>
              </w:rPr>
              <w:t>盖单</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E91D5">
            <w:pPr>
              <w:spacing w:line="360" w:lineRule="auto"/>
              <w:rPr>
                <w:rFonts w:hint="default"/>
                <w:color w:val="auto"/>
              </w:rPr>
            </w:pPr>
            <w:r>
              <w:rPr>
                <w:rFonts w:hint="default"/>
                <w:color w:val="auto"/>
                <w:lang w:val="en-US" w:eastAsia="zh-CN"/>
              </w:rPr>
              <w:drawing>
                <wp:anchor distT="0" distB="0" distL="114300" distR="114300" simplePos="0" relativeHeight="251765760" behindDoc="0" locked="0" layoutInCell="1" allowOverlap="1">
                  <wp:simplePos x="0" y="0"/>
                  <wp:positionH relativeFrom="column">
                    <wp:posOffset>42545</wp:posOffset>
                  </wp:positionH>
                  <wp:positionV relativeFrom="paragraph">
                    <wp:posOffset>19050</wp:posOffset>
                  </wp:positionV>
                  <wp:extent cx="1494155" cy="1165225"/>
                  <wp:effectExtent l="0" t="0" r="10795" b="15875"/>
                  <wp:wrapNone/>
                  <wp:docPr id="280" name="image93"/>
                  <wp:cNvGraphicFramePr/>
                  <a:graphic xmlns:a="http://schemas.openxmlformats.org/drawingml/2006/main">
                    <a:graphicData uri="http://schemas.openxmlformats.org/drawingml/2006/picture">
                      <pic:pic xmlns:pic="http://schemas.openxmlformats.org/drawingml/2006/picture">
                        <pic:nvPicPr>
                          <pic:cNvPr id="280" name="image93"/>
                          <pic:cNvPicPr/>
                        </pic:nvPicPr>
                        <pic:blipFill>
                          <a:blip r:embed="rId123"/>
                          <a:stretch>
                            <a:fillRect/>
                          </a:stretch>
                        </pic:blipFill>
                        <pic:spPr>
                          <a:xfrm>
                            <a:off x="0" y="0"/>
                            <a:ext cx="1494155" cy="1165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BC78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color w:val="auto"/>
                <w:sz w:val="18"/>
                <w:szCs w:val="18"/>
                <w:lang w:val="en-US" w:eastAsia="zh-CN"/>
              </w:rPr>
              <w:t>1；盖单为高质抗撕裂 PVC 机织布，采用最新热合术，无缝纫车线，脚感更加的舒适，结构更加的牢固</w:t>
            </w:r>
            <w:r>
              <w:rPr>
                <w:rFonts w:hint="eastAsia"/>
                <w:color w:val="auto"/>
                <w:sz w:val="18"/>
                <w:szCs w:val="18"/>
                <w:lang w:val="en-US" w:eastAsia="zh-CN"/>
              </w:rPr>
              <w:t>；</w:t>
            </w:r>
          </w:p>
          <w:p w14:paraId="63BBB18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2、三色拼接，无油墨画线，更加的环保</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4F90B">
            <w:pPr>
              <w:spacing w:line="360" w:lineRule="auto"/>
              <w:jc w:val="center"/>
              <w:rPr>
                <w:color w:val="auto"/>
              </w:rPr>
            </w:pPr>
            <w:r>
              <w:rPr>
                <w:color w:val="auto"/>
                <w:lang w:val="en-US" w:eastAsia="zh-CN"/>
              </w:rPr>
              <w:t>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7C6552">
            <w:pPr>
              <w:spacing w:line="360" w:lineRule="auto"/>
              <w:jc w:val="center"/>
              <w:rPr>
                <w:rFonts w:hint="eastAsia"/>
                <w:color w:val="auto"/>
              </w:rPr>
            </w:pPr>
            <w:r>
              <w:rPr>
                <w:rFonts w:hint="eastAsia"/>
                <w:color w:val="auto"/>
                <w:lang w:val="en-US" w:eastAsia="zh-CN"/>
              </w:rPr>
              <w:t>77</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237F9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A32F3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13860</w:t>
            </w:r>
          </w:p>
        </w:tc>
      </w:tr>
      <w:tr w14:paraId="29D8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13C8A">
            <w:pPr>
              <w:spacing w:line="360" w:lineRule="auto"/>
              <w:jc w:val="center"/>
              <w:rPr>
                <w:color w:val="auto"/>
              </w:rPr>
            </w:pPr>
            <w:r>
              <w:rPr>
                <w:rFonts w:hint="eastAsia"/>
                <w:color w:val="auto"/>
                <w:lang w:val="en-US" w:eastAsia="zh-CN"/>
              </w:rPr>
              <w:t>107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F6C">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2A60E">
            <w:pPr>
              <w:spacing w:line="360" w:lineRule="auto"/>
              <w:rPr>
                <w:rFonts w:hint="default"/>
                <w:color w:val="auto"/>
              </w:rPr>
            </w:pPr>
            <w:r>
              <w:rPr>
                <w:rFonts w:hint="default"/>
                <w:color w:val="auto"/>
                <w:lang w:val="en-US" w:eastAsia="zh-CN"/>
              </w:rPr>
              <w:drawing>
                <wp:anchor distT="0" distB="0" distL="114300" distR="114300" simplePos="0" relativeHeight="251766784" behindDoc="0" locked="0" layoutInCell="1" allowOverlap="1">
                  <wp:simplePos x="0" y="0"/>
                  <wp:positionH relativeFrom="column">
                    <wp:posOffset>250190</wp:posOffset>
                  </wp:positionH>
                  <wp:positionV relativeFrom="paragraph">
                    <wp:posOffset>-24130</wp:posOffset>
                  </wp:positionV>
                  <wp:extent cx="1172845" cy="1003935"/>
                  <wp:effectExtent l="0" t="0" r="8255" b="5715"/>
                  <wp:wrapNone/>
                  <wp:docPr id="267" name="image101"/>
                  <wp:cNvGraphicFramePr/>
                  <a:graphic xmlns:a="http://schemas.openxmlformats.org/drawingml/2006/main">
                    <a:graphicData uri="http://schemas.openxmlformats.org/drawingml/2006/picture">
                      <pic:pic xmlns:pic="http://schemas.openxmlformats.org/drawingml/2006/picture">
                        <pic:nvPicPr>
                          <pic:cNvPr id="267" name="image101"/>
                          <pic:cNvPicPr/>
                        </pic:nvPicPr>
                        <pic:blipFill>
                          <a:blip r:embed="rId124"/>
                          <a:stretch>
                            <a:fillRect/>
                          </a:stretch>
                        </pic:blipFill>
                        <pic:spPr>
                          <a:xfrm>
                            <a:off x="0" y="0"/>
                            <a:ext cx="1172845" cy="10039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C8DE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规格：15kg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B102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693D3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66D9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73017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609</w:t>
            </w:r>
          </w:p>
        </w:tc>
      </w:tr>
      <w:tr w14:paraId="506B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FEDA4">
            <w:pPr>
              <w:spacing w:line="360" w:lineRule="auto"/>
              <w:jc w:val="center"/>
              <w:rPr>
                <w:color w:val="auto"/>
              </w:rPr>
            </w:pPr>
            <w:r>
              <w:rPr>
                <w:rFonts w:hint="eastAsia"/>
                <w:color w:val="auto"/>
                <w:lang w:val="en-US" w:eastAsia="zh-CN"/>
              </w:rPr>
              <w:t>108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52041">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13997">
            <w:pPr>
              <w:spacing w:line="360" w:lineRule="auto"/>
              <w:rPr>
                <w:color w:val="auto"/>
              </w:rPr>
            </w:pPr>
            <w:r>
              <w:rPr>
                <w:rFonts w:hint="default"/>
                <w:color w:val="auto"/>
                <w:lang w:val="en-US" w:eastAsia="zh-CN"/>
              </w:rPr>
              <w:drawing>
                <wp:anchor distT="0" distB="0" distL="114300" distR="114300" simplePos="0" relativeHeight="251812864" behindDoc="0" locked="0" layoutInCell="1" allowOverlap="1">
                  <wp:simplePos x="0" y="0"/>
                  <wp:positionH relativeFrom="column">
                    <wp:posOffset>221615</wp:posOffset>
                  </wp:positionH>
                  <wp:positionV relativeFrom="paragraph">
                    <wp:posOffset>-41910</wp:posOffset>
                  </wp:positionV>
                  <wp:extent cx="1172845" cy="1174750"/>
                  <wp:effectExtent l="0" t="0" r="8255" b="6350"/>
                  <wp:wrapNone/>
                  <wp:docPr id="264" name="图片 98"/>
                  <wp:cNvGraphicFramePr/>
                  <a:graphic xmlns:a="http://schemas.openxmlformats.org/drawingml/2006/main">
                    <a:graphicData uri="http://schemas.openxmlformats.org/drawingml/2006/picture">
                      <pic:pic xmlns:pic="http://schemas.openxmlformats.org/drawingml/2006/picture">
                        <pic:nvPicPr>
                          <pic:cNvPr id="264" name="图片 98"/>
                          <pic:cNvPicPr/>
                        </pic:nvPicPr>
                        <pic:blipFill>
                          <a:blip r:embed="rId124"/>
                          <a:stretch>
                            <a:fillRect/>
                          </a:stretch>
                        </pic:blipFill>
                        <pic:spPr>
                          <a:xfrm>
                            <a:off x="0" y="0"/>
                            <a:ext cx="1172845" cy="1174750"/>
                          </a:xfrm>
                          <a:prstGeom prst="rect">
                            <a:avLst/>
                          </a:prstGeom>
                          <a:noFill/>
                          <a:ln>
                            <a:noFill/>
                          </a:ln>
                        </pic:spPr>
                      </pic:pic>
                    </a:graphicData>
                  </a:graphic>
                </wp:anchor>
              </w:drawing>
            </w:r>
            <w:r>
              <w:rPr>
                <w:color w:val="auto"/>
                <w:lang w:val="en-US" w:eastAsia="zh-CN"/>
              </w:rPr>
              <w:br w:type="textWrapp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B66F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357A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56F47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21AF7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0F20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716</w:t>
            </w:r>
          </w:p>
        </w:tc>
      </w:tr>
      <w:tr w14:paraId="5578E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DDF2C">
            <w:pPr>
              <w:spacing w:line="360" w:lineRule="auto"/>
              <w:jc w:val="center"/>
              <w:rPr>
                <w:color w:val="auto"/>
              </w:rPr>
            </w:pPr>
            <w:r>
              <w:rPr>
                <w:rFonts w:hint="eastAsia"/>
                <w:color w:val="auto"/>
                <w:lang w:val="en-US" w:eastAsia="zh-CN"/>
              </w:rPr>
              <w:t>109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986BF">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CD27A">
            <w:pPr>
              <w:spacing w:line="360" w:lineRule="auto"/>
              <w:rPr>
                <w:rFonts w:hint="default"/>
                <w:color w:val="auto"/>
              </w:rPr>
            </w:pPr>
            <w:r>
              <w:rPr>
                <w:rFonts w:hint="default"/>
                <w:color w:val="auto"/>
                <w:lang w:val="en-US" w:eastAsia="zh-CN"/>
              </w:rPr>
              <w:drawing>
                <wp:anchor distT="0" distB="0" distL="114300" distR="114300" simplePos="0" relativeHeight="251813888" behindDoc="0" locked="0" layoutInCell="1" allowOverlap="1">
                  <wp:simplePos x="0" y="0"/>
                  <wp:positionH relativeFrom="column">
                    <wp:posOffset>221615</wp:posOffset>
                  </wp:positionH>
                  <wp:positionV relativeFrom="paragraph">
                    <wp:posOffset>-3810</wp:posOffset>
                  </wp:positionV>
                  <wp:extent cx="1172845" cy="1174750"/>
                  <wp:effectExtent l="0" t="0" r="8255" b="6350"/>
                  <wp:wrapNone/>
                  <wp:docPr id="268" name="图片 99"/>
                  <wp:cNvGraphicFramePr/>
                  <a:graphic xmlns:a="http://schemas.openxmlformats.org/drawingml/2006/main">
                    <a:graphicData uri="http://schemas.openxmlformats.org/drawingml/2006/picture">
                      <pic:pic xmlns:pic="http://schemas.openxmlformats.org/drawingml/2006/picture">
                        <pic:nvPicPr>
                          <pic:cNvPr id="268" name="图片 99"/>
                          <pic:cNvPicPr/>
                        </pic:nvPicPr>
                        <pic:blipFill>
                          <a:blip r:embed="rId124"/>
                          <a:stretch>
                            <a:fillRect/>
                          </a:stretch>
                        </pic:blipFill>
                        <pic:spPr>
                          <a:xfrm>
                            <a:off x="0" y="0"/>
                            <a:ext cx="1172845" cy="11747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5638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规格：30kg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F1B23">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4F6E0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A24C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4F60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863</w:t>
            </w:r>
          </w:p>
        </w:tc>
      </w:tr>
      <w:tr w14:paraId="6389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7E6B8">
            <w:pPr>
              <w:spacing w:line="360" w:lineRule="auto"/>
              <w:jc w:val="center"/>
              <w:rPr>
                <w:rFonts w:hint="default" w:eastAsia="宋体"/>
                <w:color w:val="auto"/>
                <w:lang w:val="en-US" w:eastAsia="zh-CN"/>
              </w:rPr>
            </w:pPr>
            <w:r>
              <w:rPr>
                <w:rFonts w:hint="eastAsia"/>
                <w:color w:val="auto"/>
                <w:lang w:val="en-US" w:eastAsia="zh-CN"/>
              </w:rPr>
              <w:t>110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741B1">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C1E03">
            <w:pPr>
              <w:spacing w:line="360" w:lineRule="auto"/>
              <w:rPr>
                <w:rFonts w:hint="default"/>
                <w:color w:val="auto"/>
              </w:rPr>
            </w:pPr>
            <w:r>
              <w:rPr>
                <w:rFonts w:hint="default"/>
                <w:color w:val="auto"/>
                <w:lang w:val="en-US" w:eastAsia="zh-CN"/>
              </w:rPr>
              <w:drawing>
                <wp:anchor distT="0" distB="0" distL="114300" distR="114300" simplePos="0" relativeHeight="251767808" behindDoc="0" locked="0" layoutInCell="1" allowOverlap="1">
                  <wp:simplePos x="0" y="0"/>
                  <wp:positionH relativeFrom="column">
                    <wp:posOffset>162560</wp:posOffset>
                  </wp:positionH>
                  <wp:positionV relativeFrom="paragraph">
                    <wp:posOffset>83185</wp:posOffset>
                  </wp:positionV>
                  <wp:extent cx="1297940" cy="1106805"/>
                  <wp:effectExtent l="0" t="0" r="16510" b="17145"/>
                  <wp:wrapNone/>
                  <wp:docPr id="269" name="image104"/>
                  <wp:cNvGraphicFramePr/>
                  <a:graphic xmlns:a="http://schemas.openxmlformats.org/drawingml/2006/main">
                    <a:graphicData uri="http://schemas.openxmlformats.org/drawingml/2006/picture">
                      <pic:pic xmlns:pic="http://schemas.openxmlformats.org/drawingml/2006/picture">
                        <pic:nvPicPr>
                          <pic:cNvPr id="269" name="image104"/>
                          <pic:cNvPicPr/>
                        </pic:nvPicPr>
                        <pic:blipFill>
                          <a:blip r:embed="rId124"/>
                          <a:stretch>
                            <a:fillRect/>
                          </a:stretch>
                        </pic:blipFill>
                        <pic:spPr>
                          <a:xfrm>
                            <a:off x="0" y="0"/>
                            <a:ext cx="1297940" cy="11068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CAE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规格：40kg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192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A677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EB383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DC9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944</w:t>
            </w:r>
          </w:p>
        </w:tc>
      </w:tr>
      <w:tr w14:paraId="6EE9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F2508">
            <w:pPr>
              <w:spacing w:line="360" w:lineRule="auto"/>
              <w:jc w:val="center"/>
              <w:rPr>
                <w:rFonts w:hint="default" w:eastAsia="宋体"/>
                <w:color w:val="auto"/>
                <w:lang w:val="en-US" w:eastAsia="zh-CN"/>
              </w:rPr>
            </w:pPr>
            <w:r>
              <w:rPr>
                <w:rFonts w:hint="eastAsia"/>
                <w:color w:val="auto"/>
                <w:lang w:val="en-US" w:eastAsia="zh-CN"/>
              </w:rPr>
              <w:t>111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A0399">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02604">
            <w:pPr>
              <w:spacing w:line="360" w:lineRule="auto"/>
              <w:rPr>
                <w:rFonts w:hint="default"/>
                <w:color w:val="auto"/>
              </w:rPr>
            </w:pPr>
            <w:r>
              <w:rPr>
                <w:rFonts w:hint="default"/>
                <w:color w:val="auto"/>
                <w:lang w:val="en-US" w:eastAsia="zh-CN"/>
              </w:rPr>
              <w:drawing>
                <wp:anchor distT="0" distB="0" distL="114300" distR="114300" simplePos="0" relativeHeight="251768832" behindDoc="0" locked="0" layoutInCell="1" allowOverlap="1">
                  <wp:simplePos x="0" y="0"/>
                  <wp:positionH relativeFrom="column">
                    <wp:posOffset>133350</wp:posOffset>
                  </wp:positionH>
                  <wp:positionV relativeFrom="paragraph">
                    <wp:posOffset>-50165</wp:posOffset>
                  </wp:positionV>
                  <wp:extent cx="1354455" cy="797560"/>
                  <wp:effectExtent l="0" t="0" r="17145" b="2540"/>
                  <wp:wrapNone/>
                  <wp:docPr id="274" name="image105"/>
                  <wp:cNvGraphicFramePr/>
                  <a:graphic xmlns:a="http://schemas.openxmlformats.org/drawingml/2006/main">
                    <a:graphicData uri="http://schemas.openxmlformats.org/drawingml/2006/picture">
                      <pic:pic xmlns:pic="http://schemas.openxmlformats.org/drawingml/2006/picture">
                        <pic:nvPicPr>
                          <pic:cNvPr id="274" name="image105"/>
                          <pic:cNvPicPr/>
                        </pic:nvPicPr>
                        <pic:blipFill>
                          <a:blip r:embed="rId124"/>
                          <a:stretch>
                            <a:fillRect/>
                          </a:stretch>
                        </pic:blipFill>
                        <pic:spPr>
                          <a:xfrm>
                            <a:off x="0" y="0"/>
                            <a:ext cx="1354455" cy="797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C6BF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规格：50kg</w:t>
            </w:r>
            <w:r>
              <w:rPr>
                <w:color w:val="auto"/>
                <w:sz w:val="18"/>
                <w:szCs w:val="18"/>
                <w:lang w:val="en-US" w:eastAsia="zh-CN"/>
              </w:rPr>
              <w:br w:type="textWrapping"/>
            </w:r>
            <w:r>
              <w:rPr>
                <w:color w:val="auto"/>
                <w:sz w:val="18"/>
                <w:szCs w:val="18"/>
                <w:lang w:val="en-US" w:eastAsia="zh-CN"/>
              </w:rPr>
              <w:t>产品参数：1、高质抗撕裂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A4EA6">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5A84B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CEED8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818FB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982</w:t>
            </w:r>
          </w:p>
        </w:tc>
      </w:tr>
      <w:tr w14:paraId="551B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21153">
            <w:pPr>
              <w:spacing w:line="360" w:lineRule="auto"/>
              <w:jc w:val="center"/>
              <w:rPr>
                <w:color w:val="auto"/>
              </w:rPr>
            </w:pPr>
            <w:r>
              <w:rPr>
                <w:rFonts w:hint="eastAsia"/>
                <w:color w:val="auto"/>
                <w:lang w:val="en-US" w:eastAsia="zh-CN"/>
              </w:rPr>
              <w:t>112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EA695">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9B8C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3A9B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90EE5">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173546">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0B83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730E7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15360</w:t>
            </w:r>
          </w:p>
        </w:tc>
      </w:tr>
      <w:tr w14:paraId="4D13E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91555">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BB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rFonts w:hint="eastAsia"/>
                <w:b/>
                <w:bCs/>
                <w:color w:val="auto"/>
                <w:sz w:val="21"/>
                <w:szCs w:val="21"/>
                <w:lang w:val="en-US" w:eastAsia="zh-CN"/>
              </w:rPr>
              <w:t>木工教室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5CF77">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E54525">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519F7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AD49BC">
            <w:pPr>
              <w:spacing w:line="360" w:lineRule="auto"/>
              <w:jc w:val="center"/>
              <w:rPr>
                <w:rFonts w:hint="eastAsia"/>
                <w:color w:val="auto"/>
              </w:rPr>
            </w:pPr>
          </w:p>
        </w:tc>
      </w:tr>
      <w:tr w14:paraId="069B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A3A84">
            <w:pPr>
              <w:spacing w:line="360" w:lineRule="auto"/>
              <w:jc w:val="center"/>
              <w:rPr>
                <w:color w:val="auto"/>
              </w:rPr>
            </w:pPr>
            <w:r>
              <w:rPr>
                <w:color w:val="auto"/>
                <w:lang w:val="en-US" w:eastAsia="zh-CN"/>
              </w:rPr>
              <w:t>1</w:t>
            </w:r>
            <w:r>
              <w:rPr>
                <w:rFonts w:hint="eastAsia"/>
                <w:color w:val="auto"/>
                <w:lang w:val="en-US" w:eastAsia="zh-CN"/>
              </w:rPr>
              <w:t>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3411C">
            <w:pPr>
              <w:spacing w:line="360" w:lineRule="auto"/>
              <w:jc w:val="center"/>
              <w:rPr>
                <w:color w:val="auto"/>
              </w:rPr>
            </w:pPr>
            <w:r>
              <w:rPr>
                <w:color w:val="auto"/>
                <w:lang w:val="en-US" w:eastAsia="zh-CN"/>
              </w:rPr>
              <w:t>学生</w:t>
            </w:r>
            <w:r>
              <w:rPr>
                <w:color w:val="auto"/>
                <w:lang w:val="en-US" w:eastAsia="zh-CN"/>
              </w:rPr>
              <w:br w:type="textWrapping"/>
            </w:r>
            <w:r>
              <w:rPr>
                <w:color w:val="auto"/>
                <w:lang w:val="en-US" w:eastAsia="zh-CN"/>
              </w:rPr>
              <w:t>操作</w:t>
            </w:r>
            <w:r>
              <w:rPr>
                <w:rFonts w:hint="eastAsia"/>
                <w:color w:val="auto"/>
                <w:lang w:val="en-US" w:eastAsia="zh-CN"/>
              </w:rPr>
              <w:t>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FBB8B">
            <w:pPr>
              <w:spacing w:line="360" w:lineRule="auto"/>
              <w:rPr>
                <w:rFonts w:hint="default"/>
                <w:color w:val="auto"/>
              </w:rPr>
            </w:pPr>
            <w:r>
              <w:rPr>
                <w:rFonts w:hint="default"/>
                <w:color w:val="auto"/>
                <w:lang w:val="en-US" w:eastAsia="zh-CN"/>
              </w:rPr>
              <w:drawing>
                <wp:anchor distT="0" distB="0" distL="114300" distR="114300" simplePos="0" relativeHeight="251769856" behindDoc="0" locked="0" layoutInCell="1" allowOverlap="1">
                  <wp:simplePos x="0" y="0"/>
                  <wp:positionH relativeFrom="column">
                    <wp:posOffset>25400</wp:posOffset>
                  </wp:positionH>
                  <wp:positionV relativeFrom="paragraph">
                    <wp:posOffset>13970</wp:posOffset>
                  </wp:positionV>
                  <wp:extent cx="1501140" cy="1585595"/>
                  <wp:effectExtent l="0" t="0" r="3810" b="14605"/>
                  <wp:wrapNone/>
                  <wp:docPr id="275" name="image100"/>
                  <wp:cNvGraphicFramePr/>
                  <a:graphic xmlns:a="http://schemas.openxmlformats.org/drawingml/2006/main">
                    <a:graphicData uri="http://schemas.openxmlformats.org/drawingml/2006/picture">
                      <pic:pic xmlns:pic="http://schemas.openxmlformats.org/drawingml/2006/picture">
                        <pic:nvPicPr>
                          <pic:cNvPr id="275" name="image100"/>
                          <pic:cNvPicPr/>
                        </pic:nvPicPr>
                        <pic:blipFill>
                          <a:blip r:embed="rId125"/>
                          <a:stretch>
                            <a:fillRect/>
                          </a:stretch>
                        </pic:blipFill>
                        <pic:spPr>
                          <a:xfrm>
                            <a:off x="0" y="0"/>
                            <a:ext cx="1501140" cy="15855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E68D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1.材质：橡胶木指接板≥1200W*1200D*700H</w:t>
            </w:r>
            <w:r>
              <w:rPr>
                <w:rFonts w:hint="eastAsia"/>
                <w:color w:val="auto"/>
                <w:sz w:val="18"/>
                <w:szCs w:val="18"/>
                <w:lang w:val="en-US" w:eastAsia="zh-CN"/>
              </w:rPr>
              <w:br w:type="textWrapping"/>
            </w:r>
            <w:r>
              <w:rPr>
                <w:rFonts w:hint="eastAsia"/>
                <w:color w:val="auto"/>
                <w:sz w:val="18"/>
                <w:szCs w:val="18"/>
                <w:lang w:val="en-US" w:eastAsia="zh-CN"/>
              </w:rPr>
              <w:t xml:space="preserve">2.工艺： </w:t>
            </w:r>
            <w:r>
              <w:rPr>
                <w:rFonts w:hint="eastAsia"/>
                <w:color w:val="auto"/>
                <w:sz w:val="18"/>
                <w:szCs w:val="18"/>
                <w:lang w:val="en-US" w:eastAsia="zh-CN"/>
              </w:rPr>
              <w:br w:type="textWrapping"/>
            </w:r>
            <w:r>
              <w:rPr>
                <w:rFonts w:hint="eastAsia"/>
                <w:color w:val="auto"/>
                <w:sz w:val="18"/>
                <w:szCs w:val="18"/>
                <w:lang w:val="en-US" w:eastAsia="zh-CN"/>
              </w:rPr>
              <w:t>2.桌脚采用≥80*80mm方柱橡胶木原木。</w:t>
            </w:r>
            <w:r>
              <w:rPr>
                <w:rFonts w:hint="eastAsia"/>
                <w:color w:val="auto"/>
                <w:sz w:val="18"/>
                <w:szCs w:val="18"/>
                <w:lang w:val="en-US" w:eastAsia="zh-CN"/>
              </w:rPr>
              <w:br w:type="textWrapping"/>
            </w:r>
            <w:r>
              <w:rPr>
                <w:rFonts w:hint="eastAsia"/>
                <w:color w:val="auto"/>
                <w:sz w:val="18"/>
                <w:szCs w:val="18"/>
                <w:lang w:val="en-US" w:eastAsia="zh-CN"/>
              </w:rPr>
              <w:t xml:space="preserve">2.台面采用≥30mm厚橡胶木直拼板，桌架上部围板为30mm厚120mm宽橡胶木原木，下部四围拉档为50*50mm离地高度300mm公分，整个架子榫卯结构、四周倒圆角，经多次打磨、修复，使用纯天然植物提取木蜡油浸润、擦拭、上光制成，不含苯酚、甲醛、多环芳烃、重金属等对人体有害化学成分，增强表面硬度，防水防污，耐磨耐擦，四周及底部没有毛边、不刮手。   </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B17A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2D9ABF">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634E6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3018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10800</w:t>
            </w:r>
          </w:p>
        </w:tc>
      </w:tr>
      <w:tr w14:paraId="193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13B1C">
            <w:pPr>
              <w:spacing w:line="360" w:lineRule="auto"/>
              <w:jc w:val="center"/>
              <w:rPr>
                <w:rFonts w:hint="default" w:eastAsia="宋体"/>
                <w:color w:val="auto"/>
                <w:lang w:val="en-US" w:eastAsia="zh-CN"/>
              </w:rPr>
            </w:pPr>
            <w:r>
              <w:rPr>
                <w:rFonts w:hint="eastAsia"/>
                <w:color w:val="auto"/>
                <w:lang w:val="en-US" w:eastAsia="zh-CN"/>
              </w:rPr>
              <w:t>114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5C9BB">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56913">
            <w:pPr>
              <w:spacing w:line="360" w:lineRule="auto"/>
              <w:rPr>
                <w:rFonts w:hint="default"/>
                <w:color w:val="auto"/>
              </w:rPr>
            </w:pPr>
            <w:r>
              <w:rPr>
                <w:rFonts w:hint="default"/>
                <w:color w:val="auto"/>
                <w:lang w:val="en-US" w:eastAsia="zh-CN"/>
              </w:rPr>
              <w:drawing>
                <wp:anchor distT="0" distB="0" distL="114300" distR="114300" simplePos="0" relativeHeight="251770880" behindDoc="0" locked="0" layoutInCell="1" allowOverlap="1">
                  <wp:simplePos x="0" y="0"/>
                  <wp:positionH relativeFrom="column">
                    <wp:posOffset>12700</wp:posOffset>
                  </wp:positionH>
                  <wp:positionV relativeFrom="paragraph">
                    <wp:posOffset>10795</wp:posOffset>
                  </wp:positionV>
                  <wp:extent cx="1438275" cy="1146810"/>
                  <wp:effectExtent l="0" t="0" r="9525" b="15240"/>
                  <wp:wrapNone/>
                  <wp:docPr id="276" name="image107"/>
                  <wp:cNvGraphicFramePr/>
                  <a:graphic xmlns:a="http://schemas.openxmlformats.org/drawingml/2006/main">
                    <a:graphicData uri="http://schemas.openxmlformats.org/drawingml/2006/picture">
                      <pic:pic xmlns:pic="http://schemas.openxmlformats.org/drawingml/2006/picture">
                        <pic:nvPicPr>
                          <pic:cNvPr id="276" name="image107"/>
                          <pic:cNvPicPr/>
                        </pic:nvPicPr>
                        <pic:blipFill>
                          <a:blip r:embed="rId126"/>
                          <a:stretch>
                            <a:fillRect/>
                          </a:stretch>
                        </pic:blipFill>
                        <pic:spPr>
                          <a:xfrm>
                            <a:off x="0" y="0"/>
                            <a:ext cx="1438275" cy="11468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09B5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规格：≥330*250*450mm</w:t>
            </w:r>
            <w:r>
              <w:rPr>
                <w:rFonts w:hint="eastAsia"/>
                <w:color w:val="auto"/>
                <w:sz w:val="18"/>
                <w:szCs w:val="18"/>
                <w:lang w:val="en-US" w:eastAsia="zh-CN"/>
              </w:rPr>
              <w:br w:type="textWrapping"/>
            </w:r>
            <w:r>
              <w:rPr>
                <w:rFonts w:hint="eastAsia"/>
                <w:color w:val="auto"/>
                <w:sz w:val="18"/>
                <w:szCs w:val="18"/>
                <w:lang w:val="en-US" w:eastAsia="zh-CN"/>
              </w:rPr>
              <w:t>2.结构：整体榫卯结构</w:t>
            </w:r>
            <w:r>
              <w:rPr>
                <w:rFonts w:hint="eastAsia"/>
                <w:color w:val="auto"/>
                <w:sz w:val="18"/>
                <w:szCs w:val="18"/>
                <w:lang w:val="en-US" w:eastAsia="zh-CN"/>
              </w:rPr>
              <w:br w:type="textWrapping"/>
            </w:r>
            <w:r>
              <w:rPr>
                <w:rFonts w:hint="eastAsia"/>
                <w:color w:val="auto"/>
                <w:sz w:val="18"/>
                <w:szCs w:val="18"/>
                <w:lang w:val="en-US" w:eastAsia="zh-CN"/>
              </w:rPr>
              <w:t>3.材质：凳面采用35mm厚橡胶木原木，四脚为35*50mm原木，往外倾斜为喇叭形</w:t>
            </w:r>
          </w:p>
          <w:p w14:paraId="49B9830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4.工艺：边缘抛圆处理，外表面和内表面以及手指可触及的隐蔽处，均不得有锐利的棱角、毛刺；</w:t>
            </w:r>
            <w:r>
              <w:rPr>
                <w:rFonts w:hint="eastAsia"/>
                <w:color w:val="auto"/>
                <w:sz w:val="18"/>
                <w:szCs w:val="18"/>
                <w:lang w:val="en-US" w:eastAsia="zh-CN"/>
              </w:rPr>
              <w:br w:type="textWrapping"/>
            </w:r>
            <w:r>
              <w:rPr>
                <w:rFonts w:hint="eastAsia"/>
                <w:color w:val="auto"/>
                <w:sz w:val="18"/>
                <w:szCs w:val="18"/>
                <w:lang w:val="en-US" w:eastAsia="zh-CN"/>
              </w:rPr>
              <w:t>5.油漆：按木蜡油工艺制作。</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334B6">
            <w:pPr>
              <w:spacing w:line="360" w:lineRule="auto"/>
              <w:jc w:val="center"/>
              <w:rPr>
                <w:color w:val="auto"/>
              </w:rPr>
            </w:pPr>
            <w:r>
              <w:rPr>
                <w:color w:val="auto"/>
                <w:lang w:val="en-US" w:eastAsia="zh-CN"/>
              </w:rPr>
              <w:t>把</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E6D9BA">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A31E9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4856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3840</w:t>
            </w:r>
          </w:p>
        </w:tc>
      </w:tr>
      <w:tr w14:paraId="1B0C8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6D9A0">
            <w:pPr>
              <w:spacing w:line="360" w:lineRule="auto"/>
              <w:jc w:val="center"/>
              <w:rPr>
                <w:color w:val="auto"/>
              </w:rPr>
            </w:pPr>
            <w:r>
              <w:rPr>
                <w:rFonts w:hint="eastAsia"/>
                <w:color w:val="auto"/>
                <w:lang w:val="en-US" w:eastAsia="zh-CN"/>
              </w:rPr>
              <w:t>115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F52E1">
            <w:pPr>
              <w:spacing w:line="360" w:lineRule="auto"/>
              <w:jc w:val="center"/>
              <w:rPr>
                <w:color w:val="auto"/>
              </w:rPr>
            </w:pPr>
            <w:r>
              <w:rPr>
                <w:rFonts w:hint="eastAsia"/>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AB4FF">
            <w:pPr>
              <w:spacing w:line="360" w:lineRule="auto"/>
              <w:rPr>
                <w:rFonts w:hint="default"/>
                <w:color w:val="auto"/>
              </w:rPr>
            </w:pPr>
            <w:r>
              <w:rPr>
                <w:rFonts w:hint="default"/>
                <w:color w:val="auto"/>
                <w:lang w:val="en-US" w:eastAsia="zh-CN"/>
              </w:rPr>
              <w:drawing>
                <wp:anchor distT="0" distB="0" distL="114300" distR="114300" simplePos="0" relativeHeight="251771904" behindDoc="0" locked="0" layoutInCell="1" allowOverlap="1">
                  <wp:simplePos x="0" y="0"/>
                  <wp:positionH relativeFrom="column">
                    <wp:posOffset>50800</wp:posOffset>
                  </wp:positionH>
                  <wp:positionV relativeFrom="paragraph">
                    <wp:posOffset>-25400</wp:posOffset>
                  </wp:positionV>
                  <wp:extent cx="1407160" cy="1026795"/>
                  <wp:effectExtent l="0" t="0" r="2540" b="1905"/>
                  <wp:wrapNone/>
                  <wp:docPr id="277" name="image108"/>
                  <wp:cNvGraphicFramePr/>
                  <a:graphic xmlns:a="http://schemas.openxmlformats.org/drawingml/2006/main">
                    <a:graphicData uri="http://schemas.openxmlformats.org/drawingml/2006/picture">
                      <pic:pic xmlns:pic="http://schemas.openxmlformats.org/drawingml/2006/picture">
                        <pic:nvPicPr>
                          <pic:cNvPr id="277" name="image108"/>
                          <pic:cNvPicPr/>
                        </pic:nvPicPr>
                        <pic:blipFill>
                          <a:blip r:embed="rId127"/>
                          <a:stretch>
                            <a:fillRect/>
                          </a:stretch>
                        </pic:blipFill>
                        <pic:spPr>
                          <a:xfrm>
                            <a:off x="0" y="0"/>
                            <a:ext cx="1407160" cy="10267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A304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CAB9C8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7C0334C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89DC5">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BB545">
            <w:pPr>
              <w:spacing w:line="360" w:lineRule="auto"/>
              <w:jc w:val="center"/>
              <w:rPr>
                <w:rFonts w:hint="eastAsia"/>
                <w:color w:val="auto"/>
              </w:rPr>
            </w:pPr>
            <w:r>
              <w:rPr>
                <w:rFonts w:hint="eastAsia"/>
                <w:color w:val="auto"/>
                <w:lang w:val="en-US" w:eastAsia="zh-CN"/>
              </w:rPr>
              <w:t>5.6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74C1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5B999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6630.4</w:t>
            </w:r>
          </w:p>
        </w:tc>
      </w:tr>
      <w:tr w14:paraId="0742F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8F267">
            <w:pPr>
              <w:spacing w:line="360" w:lineRule="auto"/>
              <w:jc w:val="center"/>
              <w:rPr>
                <w:color w:val="auto"/>
              </w:rPr>
            </w:pPr>
            <w:r>
              <w:rPr>
                <w:rFonts w:hint="eastAsia"/>
                <w:color w:val="auto"/>
                <w:lang w:val="en-US" w:eastAsia="zh-CN"/>
              </w:rPr>
              <w:t>116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CDED1">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ACA8">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513C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4B2C5">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570C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39386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51940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376A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E1EA4">
            <w:pPr>
              <w:spacing w:line="360" w:lineRule="auto"/>
              <w:jc w:val="center"/>
              <w:rPr>
                <w:rFonts w:hint="default" w:eastAsia="宋体"/>
                <w:color w:val="auto"/>
                <w:lang w:val="en-US" w:eastAsia="zh-CN"/>
              </w:rPr>
            </w:pPr>
            <w:r>
              <w:rPr>
                <w:rFonts w:hint="eastAsia"/>
                <w:color w:val="auto"/>
                <w:lang w:val="en-US" w:eastAsia="zh-CN"/>
              </w:rPr>
              <w:t>117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9D636">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3ACB">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030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工业风造型吊顶，施工前需出具效果图，经学校书面同意后方可进场施工。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D2709">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178B88">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E9D5B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3412A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17568</w:t>
            </w:r>
          </w:p>
        </w:tc>
      </w:tr>
      <w:tr w14:paraId="3A44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6C90">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D3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铜艺教室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1FFBA">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AE74D5">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CAEF0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23EF9C">
            <w:pPr>
              <w:spacing w:line="360" w:lineRule="auto"/>
              <w:jc w:val="center"/>
              <w:rPr>
                <w:rFonts w:hint="eastAsia"/>
                <w:color w:val="auto"/>
              </w:rPr>
            </w:pPr>
          </w:p>
        </w:tc>
      </w:tr>
      <w:tr w14:paraId="41D6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607B">
            <w:pPr>
              <w:spacing w:line="360" w:lineRule="auto"/>
              <w:jc w:val="center"/>
              <w:rPr>
                <w:rFonts w:hint="default"/>
                <w:color w:val="auto"/>
                <w:lang w:val="en-US"/>
              </w:rPr>
            </w:pPr>
            <w:r>
              <w:rPr>
                <w:color w:val="auto"/>
                <w:lang w:val="en-US" w:eastAsia="zh-CN"/>
              </w:rPr>
              <w:t>1</w:t>
            </w:r>
            <w:r>
              <w:rPr>
                <w:rFonts w:hint="eastAsia"/>
                <w:color w:val="auto"/>
                <w:lang w:val="en-US" w:eastAsia="zh-CN"/>
              </w:rPr>
              <w:t>18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22AE8">
            <w:pPr>
              <w:spacing w:line="360" w:lineRule="auto"/>
              <w:jc w:val="center"/>
              <w:rPr>
                <w:color w:val="auto"/>
              </w:rPr>
            </w:pPr>
            <w:r>
              <w:rPr>
                <w:color w:val="auto"/>
                <w:lang w:val="en-US" w:eastAsia="zh-CN"/>
              </w:rPr>
              <w:t>教师</w:t>
            </w:r>
            <w:r>
              <w:rPr>
                <w:color w:val="auto"/>
                <w:lang w:val="en-US" w:eastAsia="zh-CN"/>
              </w:rPr>
              <w:br w:type="textWrapping"/>
            </w:r>
            <w:r>
              <w:rPr>
                <w:color w:val="auto"/>
                <w:lang w:val="en-US" w:eastAsia="zh-CN"/>
              </w:rPr>
              <w:t>演示台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6572A">
            <w:pPr>
              <w:spacing w:line="360" w:lineRule="auto"/>
              <w:rPr>
                <w:rFonts w:hint="default"/>
                <w:color w:val="auto"/>
              </w:rPr>
            </w:pPr>
            <w:r>
              <w:rPr>
                <w:rFonts w:hint="default"/>
                <w:color w:val="auto"/>
                <w:lang w:val="en-US" w:eastAsia="zh-CN"/>
              </w:rPr>
              <w:drawing>
                <wp:anchor distT="0" distB="0" distL="114300" distR="114300" simplePos="0" relativeHeight="251772928" behindDoc="0" locked="0" layoutInCell="1" allowOverlap="1">
                  <wp:simplePos x="0" y="0"/>
                  <wp:positionH relativeFrom="column">
                    <wp:posOffset>160020</wp:posOffset>
                  </wp:positionH>
                  <wp:positionV relativeFrom="paragraph">
                    <wp:posOffset>25400</wp:posOffset>
                  </wp:positionV>
                  <wp:extent cx="1241425" cy="1058545"/>
                  <wp:effectExtent l="0" t="0" r="15875" b="8255"/>
                  <wp:wrapNone/>
                  <wp:docPr id="278" name="image106"/>
                  <wp:cNvGraphicFramePr/>
                  <a:graphic xmlns:a="http://schemas.openxmlformats.org/drawingml/2006/main">
                    <a:graphicData uri="http://schemas.openxmlformats.org/drawingml/2006/picture">
                      <pic:pic xmlns:pic="http://schemas.openxmlformats.org/drawingml/2006/picture">
                        <pic:nvPicPr>
                          <pic:cNvPr id="278" name="image106"/>
                          <pic:cNvPicPr/>
                        </pic:nvPicPr>
                        <pic:blipFill>
                          <a:blip r:embed="rId128"/>
                          <a:stretch>
                            <a:fillRect/>
                          </a:stretch>
                        </pic:blipFill>
                        <pic:spPr>
                          <a:xfrm>
                            <a:off x="0" y="0"/>
                            <a:ext cx="1241425" cy="105854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FDA7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面板规格：1800*700*70mm。</w:t>
            </w:r>
            <w:r>
              <w:rPr>
                <w:rFonts w:hint="eastAsia"/>
                <w:color w:val="auto"/>
                <w:sz w:val="18"/>
                <w:szCs w:val="18"/>
                <w:lang w:val="en-US" w:eastAsia="zh-CN"/>
              </w:rPr>
              <w:br w:type="textWrapping"/>
            </w:r>
            <w:r>
              <w:rPr>
                <w:rFonts w:hint="eastAsia"/>
                <w:color w:val="auto"/>
                <w:sz w:val="18"/>
                <w:szCs w:val="18"/>
                <w:lang w:val="en-US" w:eastAsia="zh-CN"/>
              </w:rPr>
              <w:t>2、整体木质为乌金木，底架要求款式新颖、结实牢固；</w:t>
            </w:r>
          </w:p>
          <w:p w14:paraId="6D6F173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3、油漆：采用木蜡油工艺。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72EE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6CCC3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F78DC9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B9A50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r>
      <w:tr w14:paraId="23B5C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6D3C8">
            <w:pPr>
              <w:spacing w:line="360" w:lineRule="auto"/>
              <w:jc w:val="center"/>
              <w:rPr>
                <w:rFonts w:hint="default" w:eastAsia="宋体"/>
                <w:color w:val="auto"/>
                <w:lang w:val="en-US" w:eastAsia="zh-CN"/>
              </w:rPr>
            </w:pPr>
            <w:r>
              <w:rPr>
                <w:rFonts w:hint="eastAsia"/>
                <w:color w:val="auto"/>
                <w:lang w:val="en-US" w:eastAsia="zh-CN"/>
              </w:rPr>
              <w:t>119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7861F">
            <w:pPr>
              <w:spacing w:line="360" w:lineRule="auto"/>
              <w:jc w:val="center"/>
              <w:rPr>
                <w:color w:val="auto"/>
              </w:rPr>
            </w:pPr>
            <w:r>
              <w:rPr>
                <w:color w:val="auto"/>
                <w:lang w:val="en-US" w:eastAsia="zh-CN"/>
              </w:rPr>
              <w:t>学生</w:t>
            </w:r>
            <w:r>
              <w:rPr>
                <w:color w:val="auto"/>
                <w:lang w:val="en-US" w:eastAsia="zh-CN"/>
              </w:rPr>
              <w:br w:type="textWrapping"/>
            </w:r>
            <w:r>
              <w:rPr>
                <w:color w:val="auto"/>
                <w:lang w:val="en-US" w:eastAsia="zh-CN"/>
              </w:rPr>
              <w:t>工作台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DFD69">
            <w:pPr>
              <w:spacing w:line="360" w:lineRule="auto"/>
              <w:rPr>
                <w:rFonts w:hint="default"/>
                <w:color w:val="auto"/>
              </w:rPr>
            </w:pPr>
            <w:r>
              <w:rPr>
                <w:rFonts w:hint="default"/>
                <w:color w:val="auto"/>
                <w:lang w:val="en-US" w:eastAsia="zh-CN"/>
              </w:rPr>
              <w:drawing>
                <wp:anchor distT="0" distB="0" distL="114300" distR="114300" simplePos="0" relativeHeight="251773952" behindDoc="0" locked="0" layoutInCell="1" allowOverlap="1">
                  <wp:simplePos x="0" y="0"/>
                  <wp:positionH relativeFrom="column">
                    <wp:posOffset>150495</wp:posOffset>
                  </wp:positionH>
                  <wp:positionV relativeFrom="paragraph">
                    <wp:posOffset>13335</wp:posOffset>
                  </wp:positionV>
                  <wp:extent cx="1232535" cy="1183005"/>
                  <wp:effectExtent l="0" t="0" r="5715" b="17145"/>
                  <wp:wrapNone/>
                  <wp:docPr id="279" name="image109"/>
                  <wp:cNvGraphicFramePr/>
                  <a:graphic xmlns:a="http://schemas.openxmlformats.org/drawingml/2006/main">
                    <a:graphicData uri="http://schemas.openxmlformats.org/drawingml/2006/picture">
                      <pic:pic xmlns:pic="http://schemas.openxmlformats.org/drawingml/2006/picture">
                        <pic:nvPicPr>
                          <pic:cNvPr id="279" name="image109"/>
                          <pic:cNvPicPr/>
                        </pic:nvPicPr>
                        <pic:blipFill>
                          <a:blip r:embed="rId128"/>
                          <a:stretch>
                            <a:fillRect/>
                          </a:stretch>
                        </pic:blipFill>
                        <pic:spPr>
                          <a:xfrm>
                            <a:off x="0" y="0"/>
                            <a:ext cx="1232535" cy="118300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27DB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1、面板规格：尺寸2400*1000*50mm。</w:t>
            </w:r>
            <w:r>
              <w:rPr>
                <w:rFonts w:hint="eastAsia"/>
                <w:color w:val="auto"/>
                <w:sz w:val="18"/>
                <w:szCs w:val="18"/>
                <w:lang w:val="en-US" w:eastAsia="zh-CN"/>
              </w:rPr>
              <w:br w:type="textWrapping"/>
            </w:r>
            <w:r>
              <w:rPr>
                <w:rFonts w:hint="eastAsia"/>
                <w:color w:val="auto"/>
                <w:sz w:val="18"/>
                <w:szCs w:val="18"/>
                <w:lang w:val="en-US" w:eastAsia="zh-CN"/>
              </w:rPr>
              <w:t>2、整体木质为乌金木，底架要求款式新颖、结实牢固；</w:t>
            </w:r>
          </w:p>
          <w:p w14:paraId="544FAF4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3、油漆：采用木蜡油工艺。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7E10F">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EBE030">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A9633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83D5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21000</w:t>
            </w:r>
          </w:p>
        </w:tc>
      </w:tr>
      <w:tr w14:paraId="5BA6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B0BB1">
            <w:pPr>
              <w:spacing w:line="360" w:lineRule="auto"/>
              <w:jc w:val="center"/>
              <w:rPr>
                <w:rFonts w:hint="default" w:eastAsia="宋体"/>
                <w:color w:val="auto"/>
                <w:lang w:val="en-US" w:eastAsia="zh-CN"/>
              </w:rPr>
            </w:pPr>
            <w:r>
              <w:rPr>
                <w:rFonts w:hint="eastAsia"/>
                <w:color w:val="auto"/>
                <w:lang w:val="en-US" w:eastAsia="zh-CN"/>
              </w:rPr>
              <w:t>120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349DF">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9DEF5">
            <w:pPr>
              <w:spacing w:line="360" w:lineRule="auto"/>
              <w:rPr>
                <w:rFonts w:hint="default"/>
                <w:color w:val="auto"/>
              </w:rPr>
            </w:pPr>
            <w:r>
              <w:rPr>
                <w:rFonts w:hint="default"/>
                <w:color w:val="auto"/>
                <w:lang w:val="en-US" w:eastAsia="zh-CN"/>
              </w:rPr>
              <w:drawing>
                <wp:anchor distT="0" distB="0" distL="114300" distR="114300" simplePos="0" relativeHeight="251774976" behindDoc="0" locked="0" layoutInCell="1" allowOverlap="1">
                  <wp:simplePos x="0" y="0"/>
                  <wp:positionH relativeFrom="column">
                    <wp:posOffset>91440</wp:posOffset>
                  </wp:positionH>
                  <wp:positionV relativeFrom="paragraph">
                    <wp:posOffset>23495</wp:posOffset>
                  </wp:positionV>
                  <wp:extent cx="1356995" cy="989330"/>
                  <wp:effectExtent l="0" t="0" r="14605" b="1270"/>
                  <wp:wrapNone/>
                  <wp:docPr id="281" name="image110"/>
                  <wp:cNvGraphicFramePr/>
                  <a:graphic xmlns:a="http://schemas.openxmlformats.org/drawingml/2006/main">
                    <a:graphicData uri="http://schemas.openxmlformats.org/drawingml/2006/picture">
                      <pic:pic xmlns:pic="http://schemas.openxmlformats.org/drawingml/2006/picture">
                        <pic:nvPicPr>
                          <pic:cNvPr id="281" name="image110"/>
                          <pic:cNvPicPr/>
                        </pic:nvPicPr>
                        <pic:blipFill>
                          <a:blip r:embed="rId129"/>
                          <a:stretch>
                            <a:fillRect/>
                          </a:stretch>
                        </pic:blipFill>
                        <pic:spPr>
                          <a:xfrm>
                            <a:off x="0" y="0"/>
                            <a:ext cx="1356995" cy="9893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5945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1、规格：尺寸≥330*240*440mm。</w:t>
            </w:r>
            <w:r>
              <w:rPr>
                <w:color w:val="auto"/>
                <w:sz w:val="18"/>
                <w:szCs w:val="18"/>
                <w:lang w:val="en-US" w:eastAsia="zh-CN"/>
              </w:rPr>
              <w:br w:type="textWrapping"/>
            </w:r>
            <w:r>
              <w:rPr>
                <w:color w:val="auto"/>
                <w:sz w:val="18"/>
                <w:szCs w:val="18"/>
                <w:lang w:val="en-US" w:eastAsia="zh-CN"/>
              </w:rPr>
              <w:t>2、结构：钢木结构，实木凳面，钢制凳架。</w:t>
            </w:r>
            <w:r>
              <w:rPr>
                <w:color w:val="auto"/>
                <w:sz w:val="18"/>
                <w:szCs w:val="18"/>
                <w:lang w:val="en-US" w:eastAsia="zh-CN"/>
              </w:rPr>
              <w:br w:type="textWrapping"/>
            </w:r>
            <w:r>
              <w:rPr>
                <w:color w:val="auto"/>
                <w:sz w:val="18"/>
                <w:szCs w:val="18"/>
                <w:lang w:val="en-US" w:eastAsia="zh-CN"/>
              </w:rPr>
              <w:t>3、材质：凳面为尺寸≥25mm 厚实木板，凳腿尺寸≥25 方管，壁厚尺寸≥1.2mm，凳撑尺寸≥20 方管，壁厚尺寸≥1.0mm。</w:t>
            </w:r>
            <w:r>
              <w:rPr>
                <w:color w:val="auto"/>
                <w:sz w:val="18"/>
                <w:szCs w:val="18"/>
                <w:lang w:val="en-US" w:eastAsia="zh-CN"/>
              </w:rPr>
              <w:br w:type="textWrapping"/>
            </w:r>
            <w:r>
              <w:rPr>
                <w:color w:val="auto"/>
                <w:sz w:val="18"/>
                <w:szCs w:val="18"/>
                <w:lang w:val="en-US" w:eastAsia="zh-CN"/>
              </w:rPr>
              <w:t>4、性能：凳面采用环保水性漆处理，环保安全；所用方管均应经酸洗磷化处理后，用优质环保亚光粉粉沫静电喷塑，焊接口均匀，结构坚固、耐用。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29C6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8242C">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06642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36A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8640</w:t>
            </w:r>
          </w:p>
        </w:tc>
      </w:tr>
      <w:tr w14:paraId="5377C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65F02">
            <w:pPr>
              <w:spacing w:line="360" w:lineRule="auto"/>
              <w:jc w:val="center"/>
              <w:rPr>
                <w:color w:val="auto"/>
              </w:rPr>
            </w:pPr>
            <w:r>
              <w:rPr>
                <w:rFonts w:hint="eastAsia"/>
                <w:color w:val="auto"/>
                <w:lang w:val="en-US" w:eastAsia="zh-CN"/>
              </w:rPr>
              <w:t>121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23298">
            <w:pPr>
              <w:spacing w:line="360" w:lineRule="auto"/>
              <w:jc w:val="center"/>
              <w:rPr>
                <w:color w:val="auto"/>
              </w:rPr>
            </w:pPr>
            <w:r>
              <w:rPr>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71918">
            <w:pPr>
              <w:spacing w:line="360" w:lineRule="auto"/>
              <w:rPr>
                <w:rFonts w:hint="default"/>
                <w:color w:val="auto"/>
              </w:rPr>
            </w:pPr>
            <w:r>
              <w:rPr>
                <w:rFonts w:hint="default"/>
                <w:color w:val="auto"/>
                <w:lang w:val="en-US" w:eastAsia="zh-CN"/>
              </w:rPr>
              <w:drawing>
                <wp:anchor distT="0" distB="0" distL="114300" distR="114300" simplePos="0" relativeHeight="251776000" behindDoc="0" locked="0" layoutInCell="1" allowOverlap="1">
                  <wp:simplePos x="0" y="0"/>
                  <wp:positionH relativeFrom="column">
                    <wp:posOffset>105410</wp:posOffset>
                  </wp:positionH>
                  <wp:positionV relativeFrom="paragraph">
                    <wp:posOffset>27305</wp:posOffset>
                  </wp:positionV>
                  <wp:extent cx="1294765" cy="361315"/>
                  <wp:effectExtent l="0" t="0" r="635" b="635"/>
                  <wp:wrapNone/>
                  <wp:docPr id="284" name="image111"/>
                  <wp:cNvGraphicFramePr/>
                  <a:graphic xmlns:a="http://schemas.openxmlformats.org/drawingml/2006/main">
                    <a:graphicData uri="http://schemas.openxmlformats.org/drawingml/2006/picture">
                      <pic:pic xmlns:pic="http://schemas.openxmlformats.org/drawingml/2006/picture">
                        <pic:nvPicPr>
                          <pic:cNvPr id="284" name="image111"/>
                          <pic:cNvPicPr/>
                        </pic:nvPicPr>
                        <pic:blipFill>
                          <a:blip r:embed="rId130"/>
                          <a:stretch>
                            <a:fillRect/>
                          </a:stretch>
                        </pic:blipFill>
                        <pic:spPr>
                          <a:xfrm>
                            <a:off x="0" y="0"/>
                            <a:ext cx="1294765" cy="3613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FC03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尺寸：宽高尺寸≥600*800mm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4DE3767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39F3D9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43D60">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DC0917">
            <w:pPr>
              <w:spacing w:line="360" w:lineRule="auto"/>
              <w:jc w:val="center"/>
              <w:rPr>
                <w:rFonts w:hint="eastAsia"/>
                <w:color w:val="auto"/>
              </w:rPr>
            </w:pPr>
            <w:r>
              <w:rPr>
                <w:rFonts w:hint="eastAsia"/>
                <w:color w:val="auto"/>
                <w:lang w:val="en-US" w:eastAsia="zh-CN"/>
              </w:rPr>
              <w:t>5.5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7617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1087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6512</w:t>
            </w:r>
          </w:p>
        </w:tc>
      </w:tr>
      <w:tr w14:paraId="579A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A48F9">
            <w:pPr>
              <w:spacing w:line="360" w:lineRule="auto"/>
              <w:jc w:val="center"/>
              <w:rPr>
                <w:color w:val="auto"/>
              </w:rPr>
            </w:pPr>
            <w:r>
              <w:rPr>
                <w:rFonts w:hint="eastAsia"/>
                <w:color w:val="auto"/>
                <w:lang w:val="en-US" w:eastAsia="zh-CN"/>
              </w:rPr>
              <w:t>122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B5846">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8E638">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1322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2A07C">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73E16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E104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A343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36B1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02E34">
            <w:pPr>
              <w:spacing w:line="360" w:lineRule="auto"/>
              <w:jc w:val="center"/>
              <w:rPr>
                <w:color w:val="auto"/>
              </w:rPr>
            </w:pPr>
            <w:r>
              <w:rPr>
                <w:rFonts w:hint="eastAsia"/>
                <w:color w:val="auto"/>
                <w:lang w:val="en-US" w:eastAsia="zh-CN"/>
              </w:rPr>
              <w:t>123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06A67">
            <w:pPr>
              <w:spacing w:line="360" w:lineRule="auto"/>
              <w:jc w:val="center"/>
              <w:rPr>
                <w:color w:val="auto"/>
              </w:rPr>
            </w:pPr>
            <w:r>
              <w:rPr>
                <w:color w:val="auto"/>
                <w:lang w:val="en-US" w:eastAsia="zh-CN"/>
              </w:rPr>
              <w:t>展示墙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2D89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AA66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采用实木洞洞板、雪弗板、文化相框或其他等进行设计装饰，根据现场及用户要求进行定制，施工前出具效果图，经用户确认后方可施工。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3A1EB">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5C867">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70747B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88BCA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11160</w:t>
            </w:r>
          </w:p>
        </w:tc>
      </w:tr>
      <w:tr w14:paraId="55709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34CB8">
            <w:pPr>
              <w:spacing w:line="360" w:lineRule="auto"/>
              <w:jc w:val="center"/>
              <w:rPr>
                <w:color w:val="auto"/>
              </w:rPr>
            </w:pPr>
            <w:r>
              <w:rPr>
                <w:rFonts w:hint="eastAsia"/>
                <w:color w:val="auto"/>
                <w:lang w:val="en-US" w:eastAsia="zh-CN"/>
              </w:rPr>
              <w:t>124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3E7C4">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BE60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6F0E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工业风造型吊顶，施工前需出具效果图，经学校书面同意后方可进场施工。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0B480">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5B90E1">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C89D2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D4FB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17568</w:t>
            </w:r>
          </w:p>
        </w:tc>
      </w:tr>
      <w:tr w14:paraId="615A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A9E58">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DC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茶艺教室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770C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FCB464">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B82E16">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8EA8B6">
            <w:pPr>
              <w:spacing w:line="360" w:lineRule="auto"/>
              <w:jc w:val="center"/>
              <w:rPr>
                <w:rFonts w:hint="eastAsia"/>
                <w:color w:val="auto"/>
              </w:rPr>
            </w:pPr>
          </w:p>
        </w:tc>
      </w:tr>
      <w:tr w14:paraId="111D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4293B">
            <w:pPr>
              <w:spacing w:line="360" w:lineRule="auto"/>
              <w:jc w:val="center"/>
              <w:rPr>
                <w:color w:val="auto"/>
              </w:rPr>
            </w:pPr>
            <w:r>
              <w:rPr>
                <w:color w:val="auto"/>
                <w:lang w:val="en-US" w:eastAsia="zh-CN"/>
              </w:rPr>
              <w:t>1</w:t>
            </w:r>
            <w:r>
              <w:rPr>
                <w:rFonts w:hint="eastAsia"/>
                <w:color w:val="auto"/>
                <w:lang w:val="en-US" w:eastAsia="zh-CN"/>
              </w:rPr>
              <w:t>25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49B6B">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1B5C8">
            <w:pPr>
              <w:spacing w:line="360" w:lineRule="auto"/>
              <w:rPr>
                <w:rFonts w:hint="default"/>
                <w:color w:val="auto"/>
              </w:rPr>
            </w:pPr>
            <w:r>
              <w:rPr>
                <w:rFonts w:hint="default"/>
                <w:color w:val="auto"/>
                <w:lang w:val="en-US" w:eastAsia="zh-CN"/>
              </w:rPr>
              <w:drawing>
                <wp:anchor distT="0" distB="0" distL="114300" distR="114300" simplePos="0" relativeHeight="251777024" behindDoc="0" locked="0" layoutInCell="1" allowOverlap="1">
                  <wp:simplePos x="0" y="0"/>
                  <wp:positionH relativeFrom="column">
                    <wp:posOffset>271145</wp:posOffset>
                  </wp:positionH>
                  <wp:positionV relativeFrom="paragraph">
                    <wp:posOffset>12700</wp:posOffset>
                  </wp:positionV>
                  <wp:extent cx="979805" cy="758190"/>
                  <wp:effectExtent l="0" t="0" r="10795" b="3810"/>
                  <wp:wrapNone/>
                  <wp:docPr id="285" name="image113"/>
                  <wp:cNvGraphicFramePr/>
                  <a:graphic xmlns:a="http://schemas.openxmlformats.org/drawingml/2006/main">
                    <a:graphicData uri="http://schemas.openxmlformats.org/drawingml/2006/picture">
                      <pic:pic xmlns:pic="http://schemas.openxmlformats.org/drawingml/2006/picture">
                        <pic:nvPicPr>
                          <pic:cNvPr id="285" name="image113"/>
                          <pic:cNvPicPr/>
                        </pic:nvPicPr>
                        <pic:blipFill>
                          <a:blip r:embed="rId131"/>
                          <a:stretch>
                            <a:fillRect/>
                          </a:stretch>
                        </pic:blipFill>
                        <pic:spPr>
                          <a:xfrm>
                            <a:off x="0" y="0"/>
                            <a:ext cx="979805" cy="75819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4761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尺寸1580*780*730mm，白蜡木材质，石盘尺寸不小于1000*300mm，含嵌入式电磁炉和水壶套装。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58C71">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738729">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7D3B6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2241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95E1C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2241</w:t>
            </w:r>
          </w:p>
        </w:tc>
      </w:tr>
      <w:tr w14:paraId="7C34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D4AA3">
            <w:pPr>
              <w:spacing w:line="360" w:lineRule="auto"/>
              <w:jc w:val="center"/>
              <w:rPr>
                <w:rFonts w:hint="default" w:eastAsia="宋体"/>
                <w:color w:val="auto"/>
                <w:lang w:val="en-US" w:eastAsia="zh-CN"/>
              </w:rPr>
            </w:pPr>
            <w:r>
              <w:rPr>
                <w:rFonts w:hint="eastAsia"/>
                <w:color w:val="auto"/>
                <w:lang w:val="en-US" w:eastAsia="zh-CN"/>
              </w:rPr>
              <w:t>126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58F39">
            <w:pPr>
              <w:spacing w:line="360" w:lineRule="auto"/>
              <w:jc w:val="center"/>
              <w:rPr>
                <w:color w:val="auto"/>
              </w:rPr>
            </w:pPr>
            <w:r>
              <w:rPr>
                <w:color w:val="auto"/>
                <w:lang w:val="en-US" w:eastAsia="zh-CN"/>
              </w:rPr>
              <w:t>教师椅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45CFC">
            <w:pPr>
              <w:spacing w:line="360" w:lineRule="auto"/>
              <w:rPr>
                <w:rFonts w:hint="default"/>
                <w:color w:val="auto"/>
              </w:rPr>
            </w:pPr>
            <w:r>
              <w:rPr>
                <w:rFonts w:hint="default"/>
                <w:color w:val="auto"/>
                <w:lang w:val="en-US" w:eastAsia="zh-CN"/>
              </w:rPr>
              <w:drawing>
                <wp:anchor distT="0" distB="0" distL="114300" distR="114300" simplePos="0" relativeHeight="251778048" behindDoc="0" locked="0" layoutInCell="1" allowOverlap="1">
                  <wp:simplePos x="0" y="0"/>
                  <wp:positionH relativeFrom="column">
                    <wp:posOffset>273685</wp:posOffset>
                  </wp:positionH>
                  <wp:positionV relativeFrom="paragraph">
                    <wp:posOffset>34925</wp:posOffset>
                  </wp:positionV>
                  <wp:extent cx="992505" cy="711200"/>
                  <wp:effectExtent l="0" t="0" r="17145" b="12700"/>
                  <wp:wrapNone/>
                  <wp:docPr id="185" name="image115"/>
                  <wp:cNvGraphicFramePr/>
                  <a:graphic xmlns:a="http://schemas.openxmlformats.org/drawingml/2006/main">
                    <a:graphicData uri="http://schemas.openxmlformats.org/drawingml/2006/picture">
                      <pic:pic xmlns:pic="http://schemas.openxmlformats.org/drawingml/2006/picture">
                        <pic:nvPicPr>
                          <pic:cNvPr id="185" name="image115"/>
                          <pic:cNvPicPr/>
                        </pic:nvPicPr>
                        <pic:blipFill>
                          <a:blip r:embed="rId132"/>
                          <a:stretch>
                            <a:fillRect/>
                          </a:stretch>
                        </pic:blipFill>
                        <pic:spPr>
                          <a:xfrm>
                            <a:off x="0" y="0"/>
                            <a:ext cx="992505" cy="71120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943E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规格：两扶手外包530*坐深520*高1000mm</w:t>
            </w:r>
          </w:p>
          <w:p w14:paraId="2BC55B9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材质：白蜡木，原木色</w:t>
            </w:r>
          </w:p>
          <w:p w14:paraId="7389670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6303A">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3CAF2B">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ED806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9472F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r>
      <w:tr w14:paraId="2487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DC4C8">
            <w:pPr>
              <w:spacing w:line="360" w:lineRule="auto"/>
              <w:jc w:val="center"/>
              <w:rPr>
                <w:color w:val="auto"/>
              </w:rPr>
            </w:pPr>
            <w:r>
              <w:rPr>
                <w:rFonts w:hint="eastAsia"/>
                <w:color w:val="auto"/>
                <w:lang w:val="en-US" w:eastAsia="zh-CN"/>
              </w:rPr>
              <w:t>127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843C5">
            <w:pPr>
              <w:spacing w:line="360" w:lineRule="auto"/>
              <w:jc w:val="center"/>
              <w:rPr>
                <w:color w:val="auto"/>
              </w:rPr>
            </w:pPr>
            <w:r>
              <w:rPr>
                <w:color w:val="auto"/>
                <w:lang w:val="en-US" w:eastAsia="zh-CN"/>
              </w:rPr>
              <w:t>学生桌凳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A9C7F">
            <w:pPr>
              <w:spacing w:line="360" w:lineRule="auto"/>
              <w:rPr>
                <w:rFonts w:hint="default"/>
                <w:color w:val="auto"/>
              </w:rPr>
            </w:pPr>
            <w:r>
              <w:rPr>
                <w:rFonts w:hint="default"/>
                <w:color w:val="auto"/>
                <w:lang w:val="en-US" w:eastAsia="zh-CN"/>
              </w:rPr>
              <w:drawing>
                <wp:anchor distT="0" distB="0" distL="114300" distR="114300" simplePos="0" relativeHeight="251779072" behindDoc="0" locked="0" layoutInCell="1" allowOverlap="1">
                  <wp:simplePos x="0" y="0"/>
                  <wp:positionH relativeFrom="column">
                    <wp:posOffset>323850</wp:posOffset>
                  </wp:positionH>
                  <wp:positionV relativeFrom="paragraph">
                    <wp:posOffset>73025</wp:posOffset>
                  </wp:positionV>
                  <wp:extent cx="901700" cy="790575"/>
                  <wp:effectExtent l="0" t="0" r="12700" b="9525"/>
                  <wp:wrapNone/>
                  <wp:docPr id="186" name="image116"/>
                  <wp:cNvGraphicFramePr/>
                  <a:graphic xmlns:a="http://schemas.openxmlformats.org/drawingml/2006/main">
                    <a:graphicData uri="http://schemas.openxmlformats.org/drawingml/2006/picture">
                      <pic:pic xmlns:pic="http://schemas.openxmlformats.org/drawingml/2006/picture">
                        <pic:nvPicPr>
                          <pic:cNvPr id="186" name="image116"/>
                          <pic:cNvPicPr/>
                        </pic:nvPicPr>
                        <pic:blipFill>
                          <a:blip r:embed="rId133"/>
                          <a:stretch>
                            <a:fillRect/>
                          </a:stretch>
                        </pic:blipFill>
                        <pic:spPr>
                          <a:xfrm>
                            <a:off x="0" y="0"/>
                            <a:ext cx="901700" cy="79057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8C99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尺寸120*60*70cm，白蜡木原木,仿古造型，配套两张凳子。桌脚为50*50mm，整个桌架采用榫卯结构。</w:t>
            </w:r>
          </w:p>
          <w:p w14:paraId="5468F7A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0E36B">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E165A8">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EFAAB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5771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16200</w:t>
            </w:r>
          </w:p>
        </w:tc>
      </w:tr>
      <w:tr w14:paraId="39CF5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723FE">
            <w:pPr>
              <w:spacing w:line="360" w:lineRule="auto"/>
              <w:jc w:val="center"/>
              <w:rPr>
                <w:rFonts w:hint="default" w:eastAsia="宋体"/>
                <w:color w:val="auto"/>
                <w:lang w:val="en-US" w:eastAsia="zh-CN"/>
              </w:rPr>
            </w:pPr>
            <w:r>
              <w:rPr>
                <w:rFonts w:hint="eastAsia"/>
                <w:color w:val="auto"/>
                <w:lang w:val="en-US" w:eastAsia="zh-CN"/>
              </w:rPr>
              <w:t>128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020C8">
            <w:pPr>
              <w:spacing w:line="360" w:lineRule="auto"/>
              <w:jc w:val="center"/>
              <w:rPr>
                <w:color w:val="auto"/>
              </w:rPr>
            </w:pPr>
            <w:r>
              <w:rPr>
                <w:color w:val="auto"/>
                <w:lang w:val="en-US" w:eastAsia="zh-CN"/>
              </w:rPr>
              <w:t>茶壶套装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4051A">
            <w:pPr>
              <w:spacing w:line="360" w:lineRule="auto"/>
              <w:rPr>
                <w:rFonts w:hint="default"/>
                <w:color w:val="auto"/>
              </w:rPr>
            </w:pPr>
            <w:r>
              <w:rPr>
                <w:rFonts w:hint="default"/>
                <w:color w:val="auto"/>
                <w:lang w:val="en-US" w:eastAsia="zh-CN"/>
              </w:rPr>
              <w:drawing>
                <wp:anchor distT="0" distB="0" distL="114300" distR="114300" simplePos="0" relativeHeight="251780096" behindDoc="0" locked="0" layoutInCell="1" allowOverlap="1">
                  <wp:simplePos x="0" y="0"/>
                  <wp:positionH relativeFrom="column">
                    <wp:posOffset>384175</wp:posOffset>
                  </wp:positionH>
                  <wp:positionV relativeFrom="paragraph">
                    <wp:posOffset>12700</wp:posOffset>
                  </wp:positionV>
                  <wp:extent cx="805180" cy="704850"/>
                  <wp:effectExtent l="0" t="0" r="13970" b="0"/>
                  <wp:wrapNone/>
                  <wp:docPr id="187" name="image112"/>
                  <wp:cNvGraphicFramePr/>
                  <a:graphic xmlns:a="http://schemas.openxmlformats.org/drawingml/2006/main">
                    <a:graphicData uri="http://schemas.openxmlformats.org/drawingml/2006/picture">
                      <pic:pic xmlns:pic="http://schemas.openxmlformats.org/drawingml/2006/picture">
                        <pic:nvPicPr>
                          <pic:cNvPr id="187" name="image112"/>
                          <pic:cNvPicPr/>
                        </pic:nvPicPr>
                        <pic:blipFill>
                          <a:blip r:embed="rId134"/>
                          <a:stretch>
                            <a:fillRect/>
                          </a:stretch>
                        </pic:blipFill>
                        <pic:spPr>
                          <a:xfrm>
                            <a:off x="0" y="0"/>
                            <a:ext cx="805180" cy="7048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36F1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材质：陶瓷，6 个茶杯，一个茶壶，一个盖碗，一个提梁壶，一个公道杯，一个茶漏组，一套茶道六君子，特质：釉色细腻，光泽莹润，做工细致，润泽如酥。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7EC42">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F2F287">
            <w:pPr>
              <w:spacing w:line="360" w:lineRule="auto"/>
              <w:jc w:val="center"/>
              <w:rPr>
                <w:rFonts w:hint="eastAsia"/>
                <w:color w:val="auto"/>
              </w:rPr>
            </w:pPr>
            <w:r>
              <w:rPr>
                <w:rFonts w:hint="eastAsia"/>
                <w:color w:val="auto"/>
                <w:lang w:val="en-US" w:eastAsia="zh-CN"/>
              </w:rPr>
              <w:t>19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EC4A9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90BB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6650</w:t>
            </w:r>
          </w:p>
        </w:tc>
      </w:tr>
      <w:tr w14:paraId="52A4E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C1E5E">
            <w:pPr>
              <w:spacing w:line="360" w:lineRule="auto"/>
              <w:jc w:val="center"/>
              <w:rPr>
                <w:rFonts w:hint="default" w:eastAsia="宋体"/>
                <w:color w:val="auto"/>
                <w:lang w:val="en-US" w:eastAsia="zh-CN"/>
              </w:rPr>
            </w:pPr>
            <w:r>
              <w:rPr>
                <w:rFonts w:hint="eastAsia"/>
                <w:color w:val="auto"/>
                <w:lang w:val="en-US" w:eastAsia="zh-CN"/>
              </w:rPr>
              <w:t>129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6C8D0">
            <w:pPr>
              <w:spacing w:line="360" w:lineRule="auto"/>
              <w:jc w:val="center"/>
              <w:rPr>
                <w:color w:val="auto"/>
              </w:rPr>
            </w:pPr>
            <w:r>
              <w:rPr>
                <w:color w:val="auto"/>
                <w:lang w:val="en-US" w:eastAsia="zh-CN"/>
              </w:rPr>
              <w:t>茶盘</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80113">
            <w:pPr>
              <w:spacing w:line="360" w:lineRule="auto"/>
              <w:rPr>
                <w:rFonts w:hint="default"/>
                <w:color w:val="auto"/>
              </w:rPr>
            </w:pPr>
            <w:r>
              <w:rPr>
                <w:rFonts w:hint="default"/>
                <w:color w:val="auto"/>
                <w:lang w:val="en-US" w:eastAsia="zh-CN"/>
              </w:rPr>
              <w:drawing>
                <wp:anchor distT="0" distB="0" distL="114300" distR="114300" simplePos="0" relativeHeight="251781120" behindDoc="0" locked="0" layoutInCell="1" allowOverlap="1">
                  <wp:simplePos x="0" y="0"/>
                  <wp:positionH relativeFrom="column">
                    <wp:posOffset>354965</wp:posOffset>
                  </wp:positionH>
                  <wp:positionV relativeFrom="paragraph">
                    <wp:posOffset>20955</wp:posOffset>
                  </wp:positionV>
                  <wp:extent cx="861060" cy="633730"/>
                  <wp:effectExtent l="0" t="0" r="15240" b="13970"/>
                  <wp:wrapNone/>
                  <wp:docPr id="188" name="image119"/>
                  <wp:cNvGraphicFramePr/>
                  <a:graphic xmlns:a="http://schemas.openxmlformats.org/drawingml/2006/main">
                    <a:graphicData uri="http://schemas.openxmlformats.org/drawingml/2006/picture">
                      <pic:pic xmlns:pic="http://schemas.openxmlformats.org/drawingml/2006/picture">
                        <pic:nvPicPr>
                          <pic:cNvPr id="188" name="image119"/>
                          <pic:cNvPicPr/>
                        </pic:nvPicPr>
                        <pic:blipFill>
                          <a:blip r:embed="rId135"/>
                          <a:stretch>
                            <a:fillRect/>
                          </a:stretch>
                        </pic:blipFill>
                        <pic:spPr>
                          <a:xfrm>
                            <a:off x="0" y="0"/>
                            <a:ext cx="861060" cy="6337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9D4C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≥36*24cm，面板人造石材质，可蓄水。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1EE3B">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0C34B4">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C9A1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28DB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1170</w:t>
            </w:r>
          </w:p>
        </w:tc>
      </w:tr>
      <w:tr w14:paraId="4EBF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17755">
            <w:pPr>
              <w:spacing w:line="360" w:lineRule="auto"/>
              <w:jc w:val="center"/>
              <w:rPr>
                <w:color w:val="auto"/>
              </w:rPr>
            </w:pPr>
            <w:r>
              <w:rPr>
                <w:rFonts w:hint="eastAsia"/>
                <w:color w:val="auto"/>
                <w:lang w:val="en-US" w:eastAsia="zh-CN"/>
              </w:rPr>
              <w:t>130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1FD63">
            <w:pPr>
              <w:spacing w:line="360" w:lineRule="auto"/>
              <w:jc w:val="center"/>
              <w:rPr>
                <w:color w:val="auto"/>
              </w:rPr>
            </w:pPr>
            <w:r>
              <w:rPr>
                <w:color w:val="auto"/>
                <w:lang w:val="en-US" w:eastAsia="zh-CN"/>
              </w:rPr>
              <w:t>玻璃壶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C3DE6">
            <w:pPr>
              <w:spacing w:line="360" w:lineRule="auto"/>
              <w:rPr>
                <w:rFonts w:hint="default"/>
                <w:color w:val="auto"/>
              </w:rPr>
            </w:pPr>
            <w:r>
              <w:rPr>
                <w:rFonts w:hint="default"/>
                <w:color w:val="auto"/>
                <w:lang w:val="en-US" w:eastAsia="zh-CN"/>
              </w:rPr>
              <w:drawing>
                <wp:anchor distT="0" distB="0" distL="114300" distR="114300" simplePos="0" relativeHeight="251782144" behindDoc="0" locked="0" layoutInCell="1" allowOverlap="1">
                  <wp:simplePos x="0" y="0"/>
                  <wp:positionH relativeFrom="column">
                    <wp:posOffset>349250</wp:posOffset>
                  </wp:positionH>
                  <wp:positionV relativeFrom="paragraph">
                    <wp:posOffset>70485</wp:posOffset>
                  </wp:positionV>
                  <wp:extent cx="842645" cy="823595"/>
                  <wp:effectExtent l="0" t="0" r="14605" b="14605"/>
                  <wp:wrapNone/>
                  <wp:docPr id="189" name="image120"/>
                  <wp:cNvGraphicFramePr/>
                  <a:graphic xmlns:a="http://schemas.openxmlformats.org/drawingml/2006/main">
                    <a:graphicData uri="http://schemas.openxmlformats.org/drawingml/2006/picture">
                      <pic:pic xmlns:pic="http://schemas.openxmlformats.org/drawingml/2006/picture">
                        <pic:nvPicPr>
                          <pic:cNvPr id="189" name="image120"/>
                          <pic:cNvPicPr/>
                        </pic:nvPicPr>
                        <pic:blipFill>
                          <a:blip r:embed="rId136"/>
                          <a:stretch>
                            <a:fillRect/>
                          </a:stretch>
                        </pic:blipFill>
                        <pic:spPr>
                          <a:xfrm>
                            <a:off x="0" y="0"/>
                            <a:ext cx="842645" cy="8235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189C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材质：玻璃</w:t>
            </w:r>
            <w:r>
              <w:rPr>
                <w:color w:val="auto"/>
                <w:sz w:val="18"/>
                <w:szCs w:val="18"/>
                <w:lang w:val="en-US" w:eastAsia="zh-CN"/>
              </w:rPr>
              <w:br w:type="textWrapping"/>
            </w:r>
            <w:r>
              <w:rPr>
                <w:color w:val="auto"/>
                <w:sz w:val="18"/>
                <w:szCs w:val="18"/>
                <w:lang w:val="en-US" w:eastAsia="zh-CN"/>
              </w:rPr>
              <w:t>容量： ≥1000ml</w:t>
            </w:r>
            <w:r>
              <w:rPr>
                <w:color w:val="auto"/>
                <w:sz w:val="18"/>
                <w:szCs w:val="18"/>
                <w:lang w:val="en-US" w:eastAsia="zh-CN"/>
              </w:rPr>
              <w:br w:type="textWrapping"/>
            </w:r>
            <w:r>
              <w:rPr>
                <w:color w:val="auto"/>
                <w:sz w:val="18"/>
                <w:szCs w:val="18"/>
                <w:lang w:val="en-US" w:eastAsia="zh-CN"/>
              </w:rPr>
              <w:t>用途：用于热水的存放。</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8F285">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5FD550">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0999D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62B0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1764</w:t>
            </w:r>
          </w:p>
        </w:tc>
      </w:tr>
      <w:tr w14:paraId="6A3F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7515">
            <w:pPr>
              <w:spacing w:line="360" w:lineRule="auto"/>
              <w:jc w:val="center"/>
              <w:rPr>
                <w:rFonts w:hint="default" w:eastAsia="宋体"/>
                <w:color w:val="auto"/>
                <w:lang w:val="en-US" w:eastAsia="zh-CN"/>
              </w:rPr>
            </w:pPr>
            <w:r>
              <w:rPr>
                <w:rFonts w:hint="eastAsia"/>
                <w:color w:val="auto"/>
                <w:lang w:val="en-US" w:eastAsia="zh-CN"/>
              </w:rPr>
              <w:t>131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E3A6D">
            <w:pPr>
              <w:spacing w:line="360" w:lineRule="auto"/>
              <w:jc w:val="center"/>
              <w:rPr>
                <w:color w:val="auto"/>
              </w:rPr>
            </w:pPr>
            <w:r>
              <w:rPr>
                <w:color w:val="auto"/>
                <w:lang w:val="en-US" w:eastAsia="zh-CN"/>
              </w:rPr>
              <w:t>茶巾盘</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E8FDA">
            <w:pPr>
              <w:spacing w:line="360" w:lineRule="auto"/>
              <w:rPr>
                <w:rFonts w:hint="default"/>
                <w:color w:val="auto"/>
              </w:rPr>
            </w:pPr>
            <w:r>
              <w:rPr>
                <w:rFonts w:hint="default"/>
                <w:color w:val="auto"/>
                <w:lang w:val="en-US" w:eastAsia="zh-CN"/>
              </w:rPr>
              <w:drawing>
                <wp:anchor distT="0" distB="0" distL="114300" distR="114300" simplePos="0" relativeHeight="251783168" behindDoc="0" locked="0" layoutInCell="1" allowOverlap="1">
                  <wp:simplePos x="0" y="0"/>
                  <wp:positionH relativeFrom="column">
                    <wp:posOffset>314325</wp:posOffset>
                  </wp:positionH>
                  <wp:positionV relativeFrom="paragraph">
                    <wp:posOffset>-43180</wp:posOffset>
                  </wp:positionV>
                  <wp:extent cx="874395" cy="816610"/>
                  <wp:effectExtent l="0" t="0" r="1905" b="2540"/>
                  <wp:wrapNone/>
                  <wp:docPr id="223" name="image118"/>
                  <wp:cNvGraphicFramePr/>
                  <a:graphic xmlns:a="http://schemas.openxmlformats.org/drawingml/2006/main">
                    <a:graphicData uri="http://schemas.openxmlformats.org/drawingml/2006/picture">
                      <pic:pic xmlns:pic="http://schemas.openxmlformats.org/drawingml/2006/picture">
                        <pic:nvPicPr>
                          <pic:cNvPr id="223" name="image118"/>
                          <pic:cNvPicPr/>
                        </pic:nvPicPr>
                        <pic:blipFill>
                          <a:blip r:embed="rId137"/>
                          <a:stretch>
                            <a:fillRect/>
                          </a:stretch>
                        </pic:blipFill>
                        <pic:spPr>
                          <a:xfrm>
                            <a:off x="0" y="0"/>
                            <a:ext cx="874395" cy="8166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ABFE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材质：竹子</w:t>
            </w:r>
            <w:r>
              <w:rPr>
                <w:color w:val="auto"/>
                <w:sz w:val="18"/>
                <w:szCs w:val="18"/>
                <w:lang w:val="en-US" w:eastAsia="zh-CN"/>
              </w:rPr>
              <w:br w:type="textWrapping"/>
            </w:r>
            <w:r>
              <w:rPr>
                <w:color w:val="auto"/>
                <w:sz w:val="18"/>
                <w:szCs w:val="18"/>
                <w:lang w:val="en-US" w:eastAsia="zh-CN"/>
              </w:rPr>
              <w:t>用途：用于收纳茶巾。</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5FB7E">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6834B3">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1A63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AB4B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594</w:t>
            </w:r>
          </w:p>
        </w:tc>
      </w:tr>
      <w:tr w14:paraId="095B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399E3">
            <w:pPr>
              <w:spacing w:line="360" w:lineRule="auto"/>
              <w:jc w:val="center"/>
              <w:rPr>
                <w:rFonts w:hint="default" w:eastAsia="宋体"/>
                <w:color w:val="auto"/>
                <w:lang w:val="en-US" w:eastAsia="zh-CN"/>
              </w:rPr>
            </w:pPr>
            <w:r>
              <w:rPr>
                <w:rFonts w:hint="eastAsia"/>
                <w:color w:val="auto"/>
                <w:lang w:val="en-US" w:eastAsia="zh-CN"/>
              </w:rPr>
              <w:t>132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4CF1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2F26C">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084A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951A">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4F1A49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ECB38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AAF4A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2C65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B3B95">
            <w:pPr>
              <w:spacing w:line="360" w:lineRule="auto"/>
              <w:jc w:val="center"/>
              <w:rPr>
                <w:rFonts w:hint="default" w:eastAsia="宋体"/>
                <w:color w:val="auto"/>
                <w:lang w:val="en-US" w:eastAsia="zh-CN"/>
              </w:rPr>
            </w:pPr>
            <w:r>
              <w:rPr>
                <w:rFonts w:hint="eastAsia"/>
                <w:color w:val="auto"/>
                <w:lang w:val="en-US" w:eastAsia="zh-CN"/>
              </w:rPr>
              <w:t>133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46BA3">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3A579">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6DA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56F32">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4BA0F6">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276E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1E03B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15072</w:t>
            </w:r>
          </w:p>
        </w:tc>
      </w:tr>
      <w:tr w14:paraId="5DF73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B9957">
            <w:pPr>
              <w:spacing w:line="360" w:lineRule="auto"/>
              <w:jc w:val="center"/>
              <w:rPr>
                <w:rFonts w:hint="eastAsia"/>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0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棋艺教室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A3889">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FCA3AE">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AB986D">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187561">
            <w:pPr>
              <w:spacing w:line="360" w:lineRule="auto"/>
              <w:jc w:val="center"/>
              <w:rPr>
                <w:rFonts w:hint="eastAsia"/>
                <w:color w:val="auto"/>
              </w:rPr>
            </w:pPr>
          </w:p>
        </w:tc>
      </w:tr>
      <w:tr w14:paraId="2F538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FB82E">
            <w:pPr>
              <w:spacing w:line="360" w:lineRule="auto"/>
              <w:jc w:val="center"/>
              <w:rPr>
                <w:rFonts w:hint="default"/>
                <w:color w:val="auto"/>
                <w:lang w:val="en-US"/>
              </w:rPr>
            </w:pPr>
            <w:r>
              <w:rPr>
                <w:color w:val="auto"/>
                <w:lang w:val="en-US" w:eastAsia="zh-CN"/>
              </w:rPr>
              <w:t>1</w:t>
            </w:r>
            <w:r>
              <w:rPr>
                <w:rFonts w:hint="eastAsia"/>
                <w:color w:val="auto"/>
                <w:lang w:val="en-US" w:eastAsia="zh-CN"/>
              </w:rPr>
              <w:t>34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97855">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DAB0">
            <w:pPr>
              <w:spacing w:line="360" w:lineRule="auto"/>
              <w:rPr>
                <w:rFonts w:hint="default"/>
                <w:color w:val="auto"/>
              </w:rPr>
            </w:pPr>
            <w:r>
              <w:rPr>
                <w:rFonts w:hint="default"/>
                <w:color w:val="auto"/>
                <w:lang w:val="en-US" w:eastAsia="zh-CN"/>
              </w:rPr>
              <w:drawing>
                <wp:anchor distT="0" distB="0" distL="114300" distR="114300" simplePos="0" relativeHeight="251784192" behindDoc="0" locked="0" layoutInCell="1" allowOverlap="1">
                  <wp:simplePos x="0" y="0"/>
                  <wp:positionH relativeFrom="column">
                    <wp:posOffset>266065</wp:posOffset>
                  </wp:positionH>
                  <wp:positionV relativeFrom="paragraph">
                    <wp:posOffset>-4445</wp:posOffset>
                  </wp:positionV>
                  <wp:extent cx="1153795" cy="681990"/>
                  <wp:effectExtent l="0" t="0" r="8255" b="3810"/>
                  <wp:wrapNone/>
                  <wp:docPr id="221" name="image114"/>
                  <wp:cNvGraphicFramePr/>
                  <a:graphic xmlns:a="http://schemas.openxmlformats.org/drawingml/2006/main">
                    <a:graphicData uri="http://schemas.openxmlformats.org/drawingml/2006/picture">
                      <pic:pic xmlns:pic="http://schemas.openxmlformats.org/drawingml/2006/picture">
                        <pic:nvPicPr>
                          <pic:cNvPr id="221" name="image114"/>
                          <pic:cNvPicPr/>
                        </pic:nvPicPr>
                        <pic:blipFill>
                          <a:blip r:embed="rId138"/>
                          <a:stretch>
                            <a:fillRect/>
                          </a:stretch>
                        </pic:blipFill>
                        <pic:spPr>
                          <a:xfrm>
                            <a:off x="0" y="0"/>
                            <a:ext cx="1153795" cy="68199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1F4D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尺寸≥1580*600*730mm，白蜡木材质。</w:t>
            </w:r>
          </w:p>
          <w:p w14:paraId="3B9C4E8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6FD8B">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5353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F17E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C532E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2195</w:t>
            </w:r>
          </w:p>
        </w:tc>
      </w:tr>
      <w:tr w14:paraId="63D2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6B246">
            <w:pPr>
              <w:spacing w:line="360" w:lineRule="auto"/>
              <w:jc w:val="center"/>
              <w:rPr>
                <w:color w:val="auto"/>
              </w:rPr>
            </w:pPr>
            <w:r>
              <w:rPr>
                <w:rFonts w:hint="eastAsia"/>
                <w:color w:val="auto"/>
                <w:lang w:val="en-US" w:eastAsia="zh-CN"/>
              </w:rPr>
              <w:t>135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46BAF">
            <w:pPr>
              <w:spacing w:line="360" w:lineRule="auto"/>
              <w:jc w:val="center"/>
              <w:rPr>
                <w:color w:val="auto"/>
              </w:rPr>
            </w:pPr>
            <w:r>
              <w:rPr>
                <w:color w:val="auto"/>
                <w:lang w:val="en-US" w:eastAsia="zh-CN"/>
              </w:rPr>
              <w:t>教师椅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945CA">
            <w:pPr>
              <w:spacing w:line="360" w:lineRule="auto"/>
              <w:rPr>
                <w:rFonts w:hint="default"/>
                <w:color w:val="auto"/>
              </w:rPr>
            </w:pPr>
            <w:r>
              <w:rPr>
                <w:rFonts w:hint="default"/>
                <w:color w:val="auto"/>
                <w:lang w:val="en-US" w:eastAsia="zh-CN"/>
              </w:rPr>
              <w:drawing>
                <wp:anchor distT="0" distB="0" distL="114300" distR="114300" simplePos="0" relativeHeight="251785216" behindDoc="0" locked="0" layoutInCell="1" allowOverlap="1">
                  <wp:simplePos x="0" y="0"/>
                  <wp:positionH relativeFrom="column">
                    <wp:posOffset>264160</wp:posOffset>
                  </wp:positionH>
                  <wp:positionV relativeFrom="paragraph">
                    <wp:posOffset>28575</wp:posOffset>
                  </wp:positionV>
                  <wp:extent cx="1145540" cy="713740"/>
                  <wp:effectExtent l="0" t="0" r="16510" b="10160"/>
                  <wp:wrapNone/>
                  <wp:docPr id="215" name="image117"/>
                  <wp:cNvGraphicFramePr/>
                  <a:graphic xmlns:a="http://schemas.openxmlformats.org/drawingml/2006/main">
                    <a:graphicData uri="http://schemas.openxmlformats.org/drawingml/2006/picture">
                      <pic:pic xmlns:pic="http://schemas.openxmlformats.org/drawingml/2006/picture">
                        <pic:nvPicPr>
                          <pic:cNvPr id="215" name="image117"/>
                          <pic:cNvPicPr/>
                        </pic:nvPicPr>
                        <pic:blipFill>
                          <a:blip r:embed="rId139"/>
                          <a:stretch>
                            <a:fillRect/>
                          </a:stretch>
                        </pic:blipFill>
                        <pic:spPr>
                          <a:xfrm>
                            <a:off x="0" y="0"/>
                            <a:ext cx="1145540" cy="71374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E01B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规格：两扶手外包530*坐深520*高1000mm</w:t>
            </w:r>
          </w:p>
          <w:p w14:paraId="34FD21B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材质：白蜡木，原木色</w:t>
            </w:r>
          </w:p>
          <w:p w14:paraId="48BFA3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DCE7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7B1A77">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202417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720BD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r>
      <w:tr w14:paraId="5799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43A31">
            <w:pPr>
              <w:spacing w:line="360" w:lineRule="auto"/>
              <w:jc w:val="center"/>
              <w:rPr>
                <w:rFonts w:hint="default" w:eastAsia="宋体"/>
                <w:color w:val="auto"/>
                <w:lang w:val="en-US" w:eastAsia="zh-CN"/>
              </w:rPr>
            </w:pPr>
            <w:r>
              <w:rPr>
                <w:rFonts w:hint="eastAsia"/>
                <w:color w:val="auto"/>
                <w:lang w:val="en-US" w:eastAsia="zh-CN"/>
              </w:rPr>
              <w:t>136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25F97">
            <w:pPr>
              <w:spacing w:line="360" w:lineRule="auto"/>
              <w:jc w:val="center"/>
              <w:rPr>
                <w:color w:val="auto"/>
              </w:rPr>
            </w:pPr>
            <w:r>
              <w:rPr>
                <w:color w:val="auto"/>
                <w:lang w:val="en-US" w:eastAsia="zh-CN"/>
              </w:rPr>
              <w:t>学生桌凳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23EA">
            <w:pPr>
              <w:spacing w:line="360" w:lineRule="auto"/>
              <w:rPr>
                <w:rFonts w:hint="default"/>
                <w:color w:val="auto"/>
              </w:rPr>
            </w:pPr>
            <w:r>
              <w:rPr>
                <w:rFonts w:hint="default"/>
                <w:color w:val="auto"/>
                <w:lang w:val="en-US" w:eastAsia="zh-CN"/>
              </w:rPr>
              <w:drawing>
                <wp:anchor distT="0" distB="0" distL="114300" distR="114300" simplePos="0" relativeHeight="251786240" behindDoc="0" locked="0" layoutInCell="1" allowOverlap="1">
                  <wp:simplePos x="0" y="0"/>
                  <wp:positionH relativeFrom="column">
                    <wp:posOffset>298450</wp:posOffset>
                  </wp:positionH>
                  <wp:positionV relativeFrom="paragraph">
                    <wp:posOffset>40005</wp:posOffset>
                  </wp:positionV>
                  <wp:extent cx="1076325" cy="640715"/>
                  <wp:effectExtent l="0" t="0" r="9525" b="6985"/>
                  <wp:wrapNone/>
                  <wp:docPr id="200" name="image124"/>
                  <wp:cNvGraphicFramePr/>
                  <a:graphic xmlns:a="http://schemas.openxmlformats.org/drawingml/2006/main">
                    <a:graphicData uri="http://schemas.openxmlformats.org/drawingml/2006/picture">
                      <pic:pic xmlns:pic="http://schemas.openxmlformats.org/drawingml/2006/picture">
                        <pic:nvPicPr>
                          <pic:cNvPr id="200" name="image124"/>
                          <pic:cNvPicPr/>
                        </pic:nvPicPr>
                        <pic:blipFill>
                          <a:blip r:embed="rId140"/>
                          <a:stretch>
                            <a:fillRect/>
                          </a:stretch>
                        </pic:blipFill>
                        <pic:spPr>
                          <a:xfrm>
                            <a:off x="0" y="0"/>
                            <a:ext cx="1076325" cy="64071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B34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尺寸120*60*70cm，白蜡木直拼板,仿古造型，配套两张凳子。</w:t>
            </w:r>
          </w:p>
          <w:p w14:paraId="55FBCC8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39106">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175101">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B88E9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1D24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16200</w:t>
            </w:r>
          </w:p>
        </w:tc>
      </w:tr>
      <w:tr w14:paraId="7171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E8298">
            <w:pPr>
              <w:spacing w:line="360" w:lineRule="auto"/>
              <w:jc w:val="center"/>
              <w:rPr>
                <w:rFonts w:hint="default" w:eastAsia="宋体"/>
                <w:color w:val="auto"/>
                <w:lang w:val="en-US" w:eastAsia="zh-CN"/>
              </w:rPr>
            </w:pPr>
            <w:r>
              <w:rPr>
                <w:rFonts w:hint="eastAsia"/>
                <w:color w:val="auto"/>
                <w:lang w:val="en-US" w:eastAsia="zh-CN"/>
              </w:rPr>
              <w:t>137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4D348">
            <w:pPr>
              <w:spacing w:line="360" w:lineRule="auto"/>
              <w:jc w:val="center"/>
              <w:rPr>
                <w:color w:val="auto"/>
              </w:rPr>
            </w:pPr>
            <w:r>
              <w:rPr>
                <w:color w:val="auto"/>
                <w:lang w:val="en-US" w:eastAsia="zh-CN"/>
              </w:rPr>
              <w:t>围棋套装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CF9F0">
            <w:pPr>
              <w:spacing w:line="360" w:lineRule="auto"/>
              <w:rPr>
                <w:rFonts w:hint="default"/>
                <w:color w:val="auto"/>
              </w:rPr>
            </w:pPr>
            <w:r>
              <w:rPr>
                <w:rFonts w:hint="default"/>
                <w:color w:val="auto"/>
                <w:lang w:val="en-US" w:eastAsia="zh-CN"/>
              </w:rPr>
              <w:drawing>
                <wp:anchor distT="0" distB="0" distL="114300" distR="114300" simplePos="0" relativeHeight="251787264" behindDoc="0" locked="0" layoutInCell="1" allowOverlap="1">
                  <wp:simplePos x="0" y="0"/>
                  <wp:positionH relativeFrom="column">
                    <wp:posOffset>292735</wp:posOffset>
                  </wp:positionH>
                  <wp:positionV relativeFrom="paragraph">
                    <wp:posOffset>38100</wp:posOffset>
                  </wp:positionV>
                  <wp:extent cx="1125855" cy="602615"/>
                  <wp:effectExtent l="0" t="0" r="17145" b="6985"/>
                  <wp:wrapNone/>
                  <wp:docPr id="228" name="image123"/>
                  <wp:cNvGraphicFramePr/>
                  <a:graphic xmlns:a="http://schemas.openxmlformats.org/drawingml/2006/main">
                    <a:graphicData uri="http://schemas.openxmlformats.org/drawingml/2006/picture">
                      <pic:pic xmlns:pic="http://schemas.openxmlformats.org/drawingml/2006/picture">
                        <pic:nvPicPr>
                          <pic:cNvPr id="228" name="image123"/>
                          <pic:cNvPicPr/>
                        </pic:nvPicPr>
                        <pic:blipFill>
                          <a:blip r:embed="rId141"/>
                          <a:stretch>
                            <a:fillRect/>
                          </a:stretch>
                        </pic:blipFill>
                        <pic:spPr>
                          <a:xfrm>
                            <a:off x="0" y="0"/>
                            <a:ext cx="1125855" cy="6026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CC10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木制折叠棋盒，黑白棋子</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7BB4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A9DB2D">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9BF0D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7DC9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r>
      <w:tr w14:paraId="1C582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6025C">
            <w:pPr>
              <w:spacing w:line="360" w:lineRule="auto"/>
              <w:jc w:val="center"/>
              <w:rPr>
                <w:color w:val="auto"/>
              </w:rPr>
            </w:pPr>
            <w:r>
              <w:rPr>
                <w:rFonts w:hint="eastAsia"/>
                <w:color w:val="auto"/>
                <w:lang w:val="en-US" w:eastAsia="zh-CN"/>
              </w:rPr>
              <w:t>138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319DB">
            <w:pPr>
              <w:spacing w:line="360" w:lineRule="auto"/>
              <w:jc w:val="center"/>
              <w:rPr>
                <w:color w:val="auto"/>
              </w:rPr>
            </w:pPr>
            <w:r>
              <w:rPr>
                <w:color w:val="auto"/>
                <w:lang w:val="en-US" w:eastAsia="zh-CN"/>
              </w:rPr>
              <w:t>象棋套装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3B696">
            <w:pPr>
              <w:spacing w:line="360" w:lineRule="auto"/>
              <w:rPr>
                <w:rFonts w:hint="default"/>
                <w:color w:val="auto"/>
              </w:rPr>
            </w:pPr>
            <w:r>
              <w:rPr>
                <w:rFonts w:hint="default"/>
                <w:color w:val="auto"/>
                <w:lang w:val="en-US" w:eastAsia="zh-CN"/>
              </w:rPr>
              <w:drawing>
                <wp:anchor distT="0" distB="0" distL="114300" distR="114300" simplePos="0" relativeHeight="251788288" behindDoc="0" locked="0" layoutInCell="1" allowOverlap="1">
                  <wp:simplePos x="0" y="0"/>
                  <wp:positionH relativeFrom="column">
                    <wp:posOffset>311785</wp:posOffset>
                  </wp:positionH>
                  <wp:positionV relativeFrom="paragraph">
                    <wp:posOffset>67310</wp:posOffset>
                  </wp:positionV>
                  <wp:extent cx="1116330" cy="488950"/>
                  <wp:effectExtent l="0" t="0" r="7620" b="6350"/>
                  <wp:wrapNone/>
                  <wp:docPr id="217" name="image126"/>
                  <wp:cNvGraphicFramePr/>
                  <a:graphic xmlns:a="http://schemas.openxmlformats.org/drawingml/2006/main">
                    <a:graphicData uri="http://schemas.openxmlformats.org/drawingml/2006/picture">
                      <pic:pic xmlns:pic="http://schemas.openxmlformats.org/drawingml/2006/picture">
                        <pic:nvPicPr>
                          <pic:cNvPr id="217" name="image126"/>
                          <pic:cNvPicPr/>
                        </pic:nvPicPr>
                        <pic:blipFill>
                          <a:blip r:embed="rId142"/>
                          <a:stretch>
                            <a:fillRect/>
                          </a:stretch>
                        </pic:blipFill>
                        <pic:spPr>
                          <a:xfrm>
                            <a:off x="0" y="0"/>
                            <a:ext cx="1116330" cy="488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459D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木制折叠棋盒，棋子不小于 3.5cm</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83E7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92497D">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3882F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F7AA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960</w:t>
            </w:r>
          </w:p>
        </w:tc>
      </w:tr>
      <w:tr w14:paraId="30AF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54AEF">
            <w:pPr>
              <w:spacing w:line="360" w:lineRule="auto"/>
              <w:jc w:val="center"/>
              <w:rPr>
                <w:color w:val="auto"/>
              </w:rPr>
            </w:pPr>
            <w:r>
              <w:rPr>
                <w:rFonts w:hint="eastAsia"/>
                <w:color w:val="auto"/>
                <w:lang w:val="en-US" w:eastAsia="zh-CN"/>
              </w:rPr>
              <w:t>139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EF6CB">
            <w:pPr>
              <w:spacing w:line="360" w:lineRule="auto"/>
              <w:jc w:val="center"/>
              <w:rPr>
                <w:color w:val="auto"/>
              </w:rPr>
            </w:pPr>
            <w:r>
              <w:rPr>
                <w:color w:val="auto"/>
                <w:lang w:val="en-US" w:eastAsia="zh-CN"/>
              </w:rPr>
              <w:t>双面棋盘</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111B4">
            <w:pPr>
              <w:spacing w:line="360" w:lineRule="auto"/>
              <w:rPr>
                <w:rFonts w:hint="default"/>
                <w:color w:val="auto"/>
              </w:rPr>
            </w:pPr>
            <w:r>
              <w:rPr>
                <w:rFonts w:hint="default"/>
                <w:color w:val="auto"/>
                <w:lang w:val="en-US" w:eastAsia="zh-CN"/>
              </w:rPr>
              <w:drawing>
                <wp:anchor distT="0" distB="0" distL="114300" distR="114300" simplePos="0" relativeHeight="251789312" behindDoc="0" locked="0" layoutInCell="1" allowOverlap="1">
                  <wp:simplePos x="0" y="0"/>
                  <wp:positionH relativeFrom="column">
                    <wp:posOffset>317500</wp:posOffset>
                  </wp:positionH>
                  <wp:positionV relativeFrom="paragraph">
                    <wp:posOffset>10160</wp:posOffset>
                  </wp:positionV>
                  <wp:extent cx="1105535" cy="624840"/>
                  <wp:effectExtent l="0" t="0" r="18415" b="3810"/>
                  <wp:wrapNone/>
                  <wp:docPr id="224" name="image125"/>
                  <wp:cNvGraphicFramePr/>
                  <a:graphic xmlns:a="http://schemas.openxmlformats.org/drawingml/2006/main">
                    <a:graphicData uri="http://schemas.openxmlformats.org/drawingml/2006/picture">
                      <pic:pic xmlns:pic="http://schemas.openxmlformats.org/drawingml/2006/picture">
                        <pic:nvPicPr>
                          <pic:cNvPr id="224" name="image125"/>
                          <pic:cNvPicPr/>
                        </pic:nvPicPr>
                        <pic:blipFill>
                          <a:blip r:embed="rId143"/>
                          <a:stretch>
                            <a:fillRect/>
                          </a:stretch>
                        </pic:blipFill>
                        <pic:spPr>
                          <a:xfrm>
                            <a:off x="0" y="0"/>
                            <a:ext cx="1105535" cy="6248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00B6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包含：双面磁性棋盘，围棋和中国象棋棋子，教学支架</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9A7B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62E18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0696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975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7DEDB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975</w:t>
            </w:r>
          </w:p>
        </w:tc>
      </w:tr>
      <w:tr w14:paraId="0D45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5A014">
            <w:pPr>
              <w:spacing w:line="360" w:lineRule="auto"/>
              <w:jc w:val="center"/>
              <w:rPr>
                <w:rFonts w:hint="default" w:eastAsia="宋体"/>
                <w:color w:val="auto"/>
                <w:lang w:val="en-US" w:eastAsia="zh-CN"/>
              </w:rPr>
            </w:pPr>
            <w:r>
              <w:rPr>
                <w:rFonts w:hint="eastAsia"/>
                <w:color w:val="auto"/>
                <w:lang w:val="en-US" w:eastAsia="zh-CN"/>
              </w:rPr>
              <w:t>140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69837">
            <w:pPr>
              <w:spacing w:line="360" w:lineRule="auto"/>
              <w:jc w:val="center"/>
              <w:rPr>
                <w:color w:val="auto"/>
              </w:rPr>
            </w:pPr>
            <w:r>
              <w:rPr>
                <w:color w:val="auto"/>
                <w:lang w:val="en-US" w:eastAsia="zh-CN"/>
              </w:rPr>
              <w:t>文化墙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14EBE">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F4E5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7A370">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0E145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7099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6B9B6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FDBA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7204C">
            <w:pPr>
              <w:spacing w:line="360" w:lineRule="auto"/>
              <w:jc w:val="center"/>
              <w:rPr>
                <w:color w:val="auto"/>
              </w:rPr>
            </w:pPr>
            <w:r>
              <w:rPr>
                <w:rFonts w:hint="eastAsia"/>
                <w:color w:val="auto"/>
                <w:lang w:val="en-US" w:eastAsia="zh-CN"/>
              </w:rPr>
              <w:t>141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DCF44">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4365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4CF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0BA26">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0077B5">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57408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4F95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15072</w:t>
            </w:r>
          </w:p>
        </w:tc>
      </w:tr>
      <w:tr w14:paraId="2A0A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BA54D">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F9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劳动教室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373B5">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083E4C">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C2C604">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2AB981">
            <w:pPr>
              <w:spacing w:line="360" w:lineRule="auto"/>
              <w:jc w:val="center"/>
              <w:rPr>
                <w:rFonts w:hint="eastAsia"/>
                <w:color w:val="auto"/>
              </w:rPr>
            </w:pPr>
          </w:p>
        </w:tc>
      </w:tr>
      <w:tr w14:paraId="30F0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104DE">
            <w:pPr>
              <w:spacing w:line="360" w:lineRule="auto"/>
              <w:jc w:val="center"/>
              <w:rPr>
                <w:color w:val="auto"/>
              </w:rPr>
            </w:pPr>
            <w:r>
              <w:rPr>
                <w:color w:val="auto"/>
                <w:lang w:val="en-US" w:eastAsia="zh-CN"/>
              </w:rPr>
              <w:t>1</w:t>
            </w:r>
            <w:r>
              <w:rPr>
                <w:rFonts w:hint="eastAsia"/>
                <w:color w:val="auto"/>
                <w:lang w:val="en-US" w:eastAsia="zh-CN"/>
              </w:rPr>
              <w:t>42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0609E">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C6421">
            <w:pPr>
              <w:spacing w:line="360" w:lineRule="auto"/>
              <w:rPr>
                <w:rFonts w:hint="default"/>
                <w:color w:val="auto"/>
              </w:rPr>
            </w:pPr>
            <w:r>
              <w:rPr>
                <w:rFonts w:hint="default"/>
                <w:color w:val="auto"/>
                <w:lang w:val="en-US" w:eastAsia="zh-CN"/>
              </w:rPr>
              <w:drawing>
                <wp:anchor distT="0" distB="0" distL="114300" distR="114300" simplePos="0" relativeHeight="251790336" behindDoc="0" locked="0" layoutInCell="1" allowOverlap="1">
                  <wp:simplePos x="0" y="0"/>
                  <wp:positionH relativeFrom="column">
                    <wp:posOffset>307975</wp:posOffset>
                  </wp:positionH>
                  <wp:positionV relativeFrom="paragraph">
                    <wp:posOffset>8255</wp:posOffset>
                  </wp:positionV>
                  <wp:extent cx="1075690" cy="1000125"/>
                  <wp:effectExtent l="0" t="0" r="10160" b="9525"/>
                  <wp:wrapNone/>
                  <wp:docPr id="226" name="image121"/>
                  <wp:cNvGraphicFramePr/>
                  <a:graphic xmlns:a="http://schemas.openxmlformats.org/drawingml/2006/main">
                    <a:graphicData uri="http://schemas.openxmlformats.org/drawingml/2006/picture">
                      <pic:pic xmlns:pic="http://schemas.openxmlformats.org/drawingml/2006/picture">
                        <pic:nvPicPr>
                          <pic:cNvPr id="226" name="image121"/>
                          <pic:cNvPicPr/>
                        </pic:nvPicPr>
                        <pic:blipFill>
                          <a:blip r:embed="rId144"/>
                          <a:stretch>
                            <a:fillRect/>
                          </a:stretch>
                        </pic:blipFill>
                        <pic:spPr>
                          <a:xfrm>
                            <a:off x="0" y="0"/>
                            <a:ext cx="1075690" cy="100012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7C9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1、规格：约为1400*700*750mm。材质：采用；整体为白蜡木，桌子面板厚度不低于40mm，桌脚为80*80mm，围板为30*100mm，整体为榫卯结构。</w:t>
            </w:r>
          </w:p>
          <w:p w14:paraId="53AB779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2899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B7A2CC">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EC007B5">
            <w:pPr>
              <w:spacing w:line="360" w:lineRule="auto"/>
              <w:jc w:val="center"/>
              <w:rPr>
                <w:rFonts w:hint="default"/>
                <w:color w:val="auto"/>
                <w:lang w:val="en-US" w:eastAsia="zh-CN"/>
              </w:rPr>
            </w:pPr>
            <w:r>
              <w:rPr>
                <w:rFonts w:hint="eastAsia"/>
                <w:lang w:val="en-US" w:eastAsia="zh-CN"/>
              </w:rPr>
              <w:t>1353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EB8A93">
            <w:pPr>
              <w:spacing w:line="360" w:lineRule="auto"/>
              <w:jc w:val="center"/>
              <w:rPr>
                <w:rFonts w:hint="default"/>
                <w:color w:val="auto"/>
                <w:lang w:val="en-US" w:eastAsia="zh-CN"/>
              </w:rPr>
            </w:pPr>
            <w:r>
              <w:rPr>
                <w:rFonts w:hint="eastAsia"/>
                <w:lang w:val="en-US" w:eastAsia="zh-CN"/>
              </w:rPr>
              <w:t>1353</w:t>
            </w:r>
          </w:p>
        </w:tc>
      </w:tr>
      <w:tr w14:paraId="3B1E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26A58">
            <w:pPr>
              <w:spacing w:line="360" w:lineRule="auto"/>
              <w:jc w:val="center"/>
              <w:rPr>
                <w:color w:val="auto"/>
              </w:rPr>
            </w:pPr>
            <w:r>
              <w:rPr>
                <w:rFonts w:hint="eastAsia"/>
                <w:color w:val="auto"/>
                <w:lang w:val="en-US" w:eastAsia="zh-CN"/>
              </w:rPr>
              <w:t>143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D378C">
            <w:pPr>
              <w:spacing w:line="360" w:lineRule="auto"/>
              <w:jc w:val="center"/>
              <w:rPr>
                <w:color w:val="auto"/>
              </w:rPr>
            </w:pPr>
            <w:r>
              <w:rPr>
                <w:color w:val="auto"/>
                <w:lang w:val="en-US" w:eastAsia="zh-CN"/>
              </w:rPr>
              <w:t>劳动桌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479E1">
            <w:pPr>
              <w:spacing w:line="360" w:lineRule="auto"/>
              <w:rPr>
                <w:rFonts w:hint="default"/>
                <w:color w:val="auto"/>
              </w:rPr>
            </w:pPr>
            <w:r>
              <w:rPr>
                <w:rFonts w:hint="default"/>
                <w:color w:val="auto"/>
                <w:lang w:val="en-US" w:eastAsia="zh-CN"/>
              </w:rPr>
              <w:drawing>
                <wp:anchor distT="0" distB="0" distL="114300" distR="114300" simplePos="0" relativeHeight="251791360" behindDoc="0" locked="0" layoutInCell="1" allowOverlap="1">
                  <wp:simplePos x="0" y="0"/>
                  <wp:positionH relativeFrom="column">
                    <wp:posOffset>288925</wp:posOffset>
                  </wp:positionH>
                  <wp:positionV relativeFrom="paragraph">
                    <wp:posOffset>38735</wp:posOffset>
                  </wp:positionV>
                  <wp:extent cx="1094740" cy="942975"/>
                  <wp:effectExtent l="0" t="0" r="10160" b="9525"/>
                  <wp:wrapNone/>
                  <wp:docPr id="212" name="image122"/>
                  <wp:cNvGraphicFramePr/>
                  <a:graphic xmlns:a="http://schemas.openxmlformats.org/drawingml/2006/main">
                    <a:graphicData uri="http://schemas.openxmlformats.org/drawingml/2006/picture">
                      <pic:pic xmlns:pic="http://schemas.openxmlformats.org/drawingml/2006/picture">
                        <pic:nvPicPr>
                          <pic:cNvPr id="212" name="image122"/>
                          <pic:cNvPicPr/>
                        </pic:nvPicPr>
                        <pic:blipFill>
                          <a:blip r:embed="rId144"/>
                          <a:stretch>
                            <a:fillRect/>
                          </a:stretch>
                        </pic:blipFill>
                        <pic:spPr>
                          <a:xfrm>
                            <a:off x="0" y="0"/>
                            <a:ext cx="1094740" cy="94297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9C8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1、规格：约为2400*1000*750mm。材质：采用；整体为白蜡木，桌子面板厚度不低于40mm，桌脚为100*100mm，围板为40*100mm，整体为榫卯结构。</w:t>
            </w:r>
          </w:p>
          <w:p w14:paraId="032126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DF51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2362A">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2321F3">
            <w:pPr>
              <w:spacing w:line="360" w:lineRule="auto"/>
              <w:jc w:val="center"/>
              <w:rPr>
                <w:rFonts w:hint="default"/>
                <w:color w:val="auto"/>
                <w:lang w:val="en-US" w:eastAsia="zh-CN"/>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F6FE7E">
            <w:pPr>
              <w:spacing w:line="360" w:lineRule="auto"/>
              <w:jc w:val="center"/>
              <w:rPr>
                <w:rFonts w:hint="default"/>
                <w:color w:val="auto"/>
                <w:lang w:val="en-US" w:eastAsia="zh-CN"/>
              </w:rPr>
            </w:pPr>
            <w:r>
              <w:rPr>
                <w:rFonts w:hint="eastAsia"/>
                <w:lang w:val="en-US" w:eastAsia="zh-CN"/>
              </w:rPr>
              <w:t>10800</w:t>
            </w:r>
          </w:p>
        </w:tc>
      </w:tr>
      <w:tr w14:paraId="61FB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F0839">
            <w:pPr>
              <w:spacing w:line="360" w:lineRule="auto"/>
              <w:jc w:val="center"/>
              <w:rPr>
                <w:color w:val="auto"/>
              </w:rPr>
            </w:pPr>
            <w:r>
              <w:rPr>
                <w:rFonts w:hint="eastAsia"/>
                <w:color w:val="auto"/>
                <w:lang w:val="en-US" w:eastAsia="zh-CN"/>
              </w:rPr>
              <w:t>144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0364A">
            <w:pPr>
              <w:spacing w:line="360" w:lineRule="auto"/>
              <w:jc w:val="center"/>
              <w:rPr>
                <w:color w:val="auto"/>
              </w:rPr>
            </w:pPr>
            <w:r>
              <w:rPr>
                <w:color w:val="auto"/>
                <w:lang w:val="en-US" w:eastAsia="zh-CN"/>
              </w:rPr>
              <w:t>圆凳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E659">
            <w:pPr>
              <w:spacing w:line="360" w:lineRule="auto"/>
              <w:rPr>
                <w:rFonts w:hint="default"/>
                <w:color w:val="auto"/>
              </w:rPr>
            </w:pPr>
            <w:r>
              <w:rPr>
                <w:rFonts w:hint="default"/>
                <w:color w:val="auto"/>
                <w:lang w:val="en-US" w:eastAsia="zh-CN"/>
              </w:rPr>
              <w:drawing>
                <wp:anchor distT="0" distB="0" distL="114300" distR="114300" simplePos="0" relativeHeight="251792384" behindDoc="0" locked="0" layoutInCell="1" allowOverlap="1">
                  <wp:simplePos x="0" y="0"/>
                  <wp:positionH relativeFrom="column">
                    <wp:posOffset>332105</wp:posOffset>
                  </wp:positionH>
                  <wp:positionV relativeFrom="paragraph">
                    <wp:posOffset>12700</wp:posOffset>
                  </wp:positionV>
                  <wp:extent cx="1006475" cy="1010285"/>
                  <wp:effectExtent l="0" t="0" r="3175" b="18415"/>
                  <wp:wrapNone/>
                  <wp:docPr id="219" name="image127"/>
                  <wp:cNvGraphicFramePr/>
                  <a:graphic xmlns:a="http://schemas.openxmlformats.org/drawingml/2006/main">
                    <a:graphicData uri="http://schemas.openxmlformats.org/drawingml/2006/picture">
                      <pic:pic xmlns:pic="http://schemas.openxmlformats.org/drawingml/2006/picture">
                        <pic:nvPicPr>
                          <pic:cNvPr id="219" name="image127"/>
                          <pic:cNvPicPr/>
                        </pic:nvPicPr>
                        <pic:blipFill>
                          <a:blip r:embed="rId145"/>
                          <a:stretch>
                            <a:fillRect/>
                          </a:stretch>
                        </pic:blipFill>
                        <pic:spPr>
                          <a:xfrm>
                            <a:off x="0" y="0"/>
                            <a:ext cx="1006475" cy="101028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3FDE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材质：白蜡木，规格：宽400*深315*高度450mm，凳脚为50*25mm</w:t>
            </w:r>
          </w:p>
          <w:p w14:paraId="55D8919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27647">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F8D25E">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391F22">
            <w:pPr>
              <w:spacing w:line="360" w:lineRule="auto"/>
              <w:jc w:val="center"/>
              <w:rPr>
                <w:rFonts w:hint="default"/>
                <w:color w:val="auto"/>
                <w:lang w:val="en-US" w:eastAsia="zh-CN"/>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E4325C">
            <w:pPr>
              <w:spacing w:line="360" w:lineRule="auto"/>
              <w:jc w:val="center"/>
              <w:rPr>
                <w:rFonts w:hint="default"/>
                <w:color w:val="auto"/>
                <w:lang w:val="en-US" w:eastAsia="zh-CN"/>
              </w:rPr>
            </w:pPr>
            <w:r>
              <w:rPr>
                <w:rFonts w:hint="eastAsia"/>
                <w:lang w:val="en-US" w:eastAsia="zh-CN"/>
              </w:rPr>
              <w:t>7840</w:t>
            </w:r>
          </w:p>
        </w:tc>
      </w:tr>
      <w:tr w14:paraId="7EB8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5599B">
            <w:pPr>
              <w:spacing w:line="360" w:lineRule="auto"/>
              <w:jc w:val="center"/>
              <w:rPr>
                <w:rFonts w:hint="default" w:eastAsia="宋体"/>
                <w:color w:val="auto"/>
                <w:lang w:val="en-US" w:eastAsia="zh-CN"/>
              </w:rPr>
            </w:pPr>
            <w:r>
              <w:rPr>
                <w:rFonts w:hint="eastAsia"/>
                <w:color w:val="auto"/>
                <w:lang w:val="en-US" w:eastAsia="zh-CN"/>
              </w:rPr>
              <w:t>145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36E28">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4352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B88D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7F08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88AA2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3429A0">
            <w:pPr>
              <w:spacing w:line="360" w:lineRule="auto"/>
              <w:jc w:val="center"/>
              <w:rPr>
                <w:rFonts w:hint="default"/>
                <w:color w:val="auto"/>
                <w:lang w:val="en-US" w:eastAsia="zh-CN"/>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EFAEBE5">
            <w:pPr>
              <w:spacing w:line="360" w:lineRule="auto"/>
              <w:jc w:val="center"/>
              <w:rPr>
                <w:rFonts w:hint="default"/>
                <w:color w:val="auto"/>
                <w:lang w:val="en-US" w:eastAsia="zh-CN"/>
              </w:rPr>
            </w:pPr>
            <w:r>
              <w:rPr>
                <w:rFonts w:hint="eastAsia"/>
                <w:lang w:val="en-US" w:eastAsia="zh-CN"/>
              </w:rPr>
              <w:t>4500</w:t>
            </w:r>
          </w:p>
        </w:tc>
      </w:tr>
      <w:tr w14:paraId="677D9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CE778">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65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团辅室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AEF8">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B5F36B">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E77AD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2221D3">
            <w:pPr>
              <w:spacing w:line="360" w:lineRule="auto"/>
              <w:jc w:val="center"/>
              <w:rPr>
                <w:rFonts w:hint="eastAsia"/>
                <w:color w:val="auto"/>
              </w:rPr>
            </w:pPr>
          </w:p>
        </w:tc>
      </w:tr>
      <w:tr w14:paraId="5F21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E3E70">
            <w:pPr>
              <w:spacing w:line="360" w:lineRule="auto"/>
              <w:jc w:val="center"/>
              <w:rPr>
                <w:rFonts w:hint="default"/>
                <w:color w:val="auto"/>
                <w:lang w:val="en-US"/>
              </w:rPr>
            </w:pPr>
            <w:r>
              <w:rPr>
                <w:color w:val="auto"/>
                <w:lang w:val="en-US" w:eastAsia="zh-CN"/>
              </w:rPr>
              <w:t>1</w:t>
            </w:r>
            <w:r>
              <w:rPr>
                <w:rFonts w:hint="eastAsia"/>
                <w:color w:val="auto"/>
                <w:lang w:val="en-US" w:eastAsia="zh-CN"/>
              </w:rPr>
              <w:t>46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7ED85">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C388F">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BC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BDC25">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7F17F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9CC276">
            <w:pPr>
              <w:spacing w:line="360" w:lineRule="auto"/>
              <w:jc w:val="center"/>
              <w:rPr>
                <w:rFonts w:hint="default"/>
                <w:color w:val="auto"/>
                <w:lang w:val="en-US" w:eastAsia="zh-CN"/>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1029F7">
            <w:pPr>
              <w:spacing w:line="360" w:lineRule="auto"/>
              <w:jc w:val="center"/>
              <w:rPr>
                <w:rFonts w:hint="default"/>
                <w:color w:val="auto"/>
                <w:lang w:val="en-US" w:eastAsia="zh-CN"/>
              </w:rPr>
            </w:pPr>
            <w:r>
              <w:rPr>
                <w:rFonts w:hint="eastAsia"/>
                <w:lang w:val="en-US" w:eastAsia="zh-CN"/>
              </w:rPr>
              <w:t>4500</w:t>
            </w:r>
          </w:p>
        </w:tc>
      </w:tr>
      <w:tr w14:paraId="63B7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283D9">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FD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rFonts w:hint="eastAsia" w:ascii="宋体" w:hAnsi="宋体" w:eastAsia="宋体" w:cs="宋体"/>
                <w:b/>
                <w:bCs/>
                <w:color w:val="auto"/>
                <w:sz w:val="21"/>
                <w:szCs w:val="21"/>
                <w:lang w:val="en-US" w:eastAsia="zh-CN"/>
              </w:rPr>
              <w:t>烘培教室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923E9">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6DDE03">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C5AC96">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FB79D3">
            <w:pPr>
              <w:spacing w:line="360" w:lineRule="auto"/>
              <w:jc w:val="center"/>
              <w:rPr>
                <w:rFonts w:hint="eastAsia"/>
                <w:color w:val="auto"/>
              </w:rPr>
            </w:pPr>
          </w:p>
        </w:tc>
      </w:tr>
      <w:tr w14:paraId="6F9B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C75BE">
            <w:pPr>
              <w:spacing w:line="360" w:lineRule="auto"/>
              <w:jc w:val="center"/>
              <w:rPr>
                <w:rFonts w:hint="default"/>
                <w:color w:val="auto"/>
                <w:lang w:val="en-US"/>
              </w:rPr>
            </w:pPr>
            <w:r>
              <w:rPr>
                <w:color w:val="auto"/>
                <w:lang w:val="en-US" w:eastAsia="zh-CN"/>
              </w:rPr>
              <w:t>1</w:t>
            </w:r>
            <w:r>
              <w:rPr>
                <w:rFonts w:hint="eastAsia"/>
                <w:color w:val="auto"/>
                <w:lang w:val="en-US" w:eastAsia="zh-CN"/>
              </w:rPr>
              <w:t>47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2EF14">
            <w:pPr>
              <w:spacing w:line="360" w:lineRule="auto"/>
              <w:jc w:val="center"/>
              <w:rPr>
                <w:color w:val="auto"/>
              </w:rPr>
            </w:pPr>
            <w:r>
              <w:rPr>
                <w:color w:val="auto"/>
                <w:lang w:val="en-US" w:eastAsia="zh-CN"/>
              </w:rPr>
              <w:t>烘培桌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4098F">
            <w:pPr>
              <w:spacing w:line="360" w:lineRule="auto"/>
              <w:rPr>
                <w:rFonts w:hint="default"/>
                <w:color w:val="auto"/>
              </w:rPr>
            </w:pPr>
            <w:r>
              <w:rPr>
                <w:rFonts w:hint="default"/>
                <w:color w:val="auto"/>
                <w:lang w:val="en-US" w:eastAsia="zh-CN"/>
              </w:rPr>
              <w:drawing>
                <wp:anchor distT="0" distB="0" distL="114300" distR="114300" simplePos="0" relativeHeight="251793408" behindDoc="0" locked="0" layoutInCell="1" allowOverlap="1">
                  <wp:simplePos x="0" y="0"/>
                  <wp:positionH relativeFrom="column">
                    <wp:posOffset>422910</wp:posOffset>
                  </wp:positionH>
                  <wp:positionV relativeFrom="paragraph">
                    <wp:posOffset>-635</wp:posOffset>
                  </wp:positionV>
                  <wp:extent cx="772160" cy="680085"/>
                  <wp:effectExtent l="0" t="0" r="8890" b="5715"/>
                  <wp:wrapNone/>
                  <wp:docPr id="206" name="image128"/>
                  <wp:cNvGraphicFramePr/>
                  <a:graphic xmlns:a="http://schemas.openxmlformats.org/drawingml/2006/main">
                    <a:graphicData uri="http://schemas.openxmlformats.org/drawingml/2006/picture">
                      <pic:pic xmlns:pic="http://schemas.openxmlformats.org/drawingml/2006/picture">
                        <pic:nvPicPr>
                          <pic:cNvPr id="206" name="image128"/>
                          <pic:cNvPicPr/>
                        </pic:nvPicPr>
                        <pic:blipFill>
                          <a:blip r:embed="rId146"/>
                          <a:stretch>
                            <a:fillRect/>
                          </a:stretch>
                        </pic:blipFill>
                        <pic:spPr>
                          <a:xfrm>
                            <a:off x="0" y="0"/>
                            <a:ext cx="772160" cy="6800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F122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钢制桌腿，岩板桌面，尺寸不小于2000*900*750mm。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DDC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304F64">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01495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2141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A12A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17128</w:t>
            </w:r>
          </w:p>
        </w:tc>
      </w:tr>
      <w:tr w14:paraId="3CE73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7E253">
            <w:pPr>
              <w:spacing w:line="360" w:lineRule="auto"/>
              <w:jc w:val="center"/>
              <w:rPr>
                <w:rFonts w:hint="default" w:eastAsia="宋体"/>
                <w:color w:val="auto"/>
                <w:lang w:val="en-US" w:eastAsia="zh-CN"/>
              </w:rPr>
            </w:pPr>
            <w:r>
              <w:rPr>
                <w:rFonts w:hint="eastAsia"/>
                <w:color w:val="auto"/>
                <w:lang w:val="en-US" w:eastAsia="zh-CN"/>
              </w:rPr>
              <w:t>148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0021B">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10F27">
            <w:pPr>
              <w:spacing w:line="360" w:lineRule="auto"/>
              <w:rPr>
                <w:rFonts w:hint="default"/>
                <w:color w:val="auto"/>
              </w:rPr>
            </w:pPr>
            <w:r>
              <w:rPr>
                <w:rFonts w:hint="default"/>
                <w:color w:val="auto"/>
                <w:lang w:val="en-US" w:eastAsia="zh-CN"/>
              </w:rPr>
              <w:drawing>
                <wp:anchor distT="0" distB="0" distL="114300" distR="114300" simplePos="0" relativeHeight="251794432" behindDoc="0" locked="0" layoutInCell="1" allowOverlap="1">
                  <wp:simplePos x="0" y="0"/>
                  <wp:positionH relativeFrom="column">
                    <wp:posOffset>431800</wp:posOffset>
                  </wp:positionH>
                  <wp:positionV relativeFrom="paragraph">
                    <wp:posOffset>6350</wp:posOffset>
                  </wp:positionV>
                  <wp:extent cx="772795" cy="695325"/>
                  <wp:effectExtent l="0" t="0" r="8255" b="9525"/>
                  <wp:wrapNone/>
                  <wp:docPr id="202" name="image130"/>
                  <wp:cNvGraphicFramePr/>
                  <a:graphic xmlns:a="http://schemas.openxmlformats.org/drawingml/2006/main">
                    <a:graphicData uri="http://schemas.openxmlformats.org/drawingml/2006/picture">
                      <pic:pic xmlns:pic="http://schemas.openxmlformats.org/drawingml/2006/picture">
                        <pic:nvPicPr>
                          <pic:cNvPr id="202" name="image130"/>
                          <pic:cNvPicPr/>
                        </pic:nvPicPr>
                        <pic:blipFill>
                          <a:blip r:embed="rId147"/>
                          <a:stretch>
                            <a:fillRect/>
                          </a:stretch>
                        </pic:blipFill>
                        <pic:spPr>
                          <a:xfrm>
                            <a:off x="0" y="0"/>
                            <a:ext cx="772795" cy="6953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F31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整体白蜡木，榫卯结构，高度不小于420mm，直径不小于300mm。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C452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834EA9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739A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06B0D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6720</w:t>
            </w:r>
          </w:p>
        </w:tc>
      </w:tr>
      <w:tr w14:paraId="5F8E9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BA334">
            <w:pPr>
              <w:spacing w:line="360" w:lineRule="auto"/>
              <w:jc w:val="center"/>
              <w:rPr>
                <w:color w:val="auto"/>
              </w:rPr>
            </w:pPr>
            <w:r>
              <w:rPr>
                <w:rFonts w:hint="eastAsia"/>
                <w:color w:val="auto"/>
                <w:lang w:val="en-US" w:eastAsia="zh-CN"/>
              </w:rPr>
              <w:t>149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28C70">
            <w:pPr>
              <w:spacing w:line="360" w:lineRule="auto"/>
              <w:jc w:val="center"/>
              <w:rPr>
                <w:color w:val="auto"/>
              </w:rPr>
            </w:pPr>
            <w:r>
              <w:rPr>
                <w:color w:val="auto"/>
                <w:lang w:val="en-US" w:eastAsia="zh-CN"/>
              </w:rPr>
              <w:t>洽谈桌椅</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4F1DA">
            <w:pPr>
              <w:spacing w:line="360" w:lineRule="auto"/>
              <w:rPr>
                <w:rFonts w:hint="default"/>
                <w:color w:val="auto"/>
              </w:rPr>
            </w:pPr>
            <w:r>
              <w:rPr>
                <w:rFonts w:hint="default"/>
                <w:color w:val="auto"/>
                <w:lang w:val="en-US" w:eastAsia="zh-CN"/>
              </w:rPr>
              <w:drawing>
                <wp:anchor distT="0" distB="0" distL="114300" distR="114300" simplePos="0" relativeHeight="251795456" behindDoc="0" locked="0" layoutInCell="1" allowOverlap="1">
                  <wp:simplePos x="0" y="0"/>
                  <wp:positionH relativeFrom="column">
                    <wp:posOffset>414020</wp:posOffset>
                  </wp:positionH>
                  <wp:positionV relativeFrom="paragraph">
                    <wp:posOffset>20320</wp:posOffset>
                  </wp:positionV>
                  <wp:extent cx="792480" cy="579120"/>
                  <wp:effectExtent l="0" t="0" r="7620" b="11430"/>
                  <wp:wrapNone/>
                  <wp:docPr id="209" name="image129"/>
                  <wp:cNvGraphicFramePr/>
                  <a:graphic xmlns:a="http://schemas.openxmlformats.org/drawingml/2006/main">
                    <a:graphicData uri="http://schemas.openxmlformats.org/drawingml/2006/picture">
                      <pic:pic xmlns:pic="http://schemas.openxmlformats.org/drawingml/2006/picture">
                        <pic:nvPicPr>
                          <pic:cNvPr id="209" name="image129"/>
                          <pic:cNvPicPr/>
                        </pic:nvPicPr>
                        <pic:blipFill>
                          <a:blip r:embed="rId148"/>
                          <a:stretch>
                            <a:fillRect/>
                          </a:stretch>
                        </pic:blipFill>
                        <pic:spPr>
                          <a:xfrm>
                            <a:off x="0" y="0"/>
                            <a:ext cx="792480" cy="5791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47A9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含一桌两椅子，桌面直径为800mm，桌子、椅子整体均为白蜡木，桌面厚度25mm。</w:t>
            </w:r>
          </w:p>
          <w:p w14:paraId="1648090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0635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B7BADA">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B3673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C4FA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4800</w:t>
            </w:r>
          </w:p>
        </w:tc>
      </w:tr>
      <w:tr w14:paraId="2B74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98B8E">
            <w:pPr>
              <w:spacing w:line="360" w:lineRule="auto"/>
              <w:jc w:val="center"/>
              <w:rPr>
                <w:color w:val="auto"/>
              </w:rPr>
            </w:pPr>
            <w:r>
              <w:rPr>
                <w:rFonts w:hint="eastAsia"/>
                <w:color w:val="auto"/>
                <w:lang w:val="en-US" w:eastAsia="zh-CN"/>
              </w:rPr>
              <w:t>150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6C16E">
            <w:pPr>
              <w:spacing w:line="360" w:lineRule="auto"/>
              <w:jc w:val="center"/>
              <w:rPr>
                <w:color w:val="auto"/>
              </w:rPr>
            </w:pPr>
            <w:r>
              <w:rPr>
                <w:rFonts w:hint="eastAsia"/>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8AEFA">
            <w:pPr>
              <w:spacing w:line="360" w:lineRule="auto"/>
              <w:rPr>
                <w:rFonts w:hint="default"/>
                <w:color w:val="auto"/>
              </w:rPr>
            </w:pPr>
            <w:r>
              <w:rPr>
                <w:rFonts w:hint="default"/>
                <w:color w:val="auto"/>
                <w:lang w:val="en-US" w:eastAsia="zh-CN"/>
              </w:rPr>
              <w:drawing>
                <wp:anchor distT="0" distB="0" distL="114300" distR="114300" simplePos="0" relativeHeight="251796480" behindDoc="0" locked="0" layoutInCell="1" allowOverlap="1">
                  <wp:simplePos x="0" y="0"/>
                  <wp:positionH relativeFrom="column">
                    <wp:posOffset>412115</wp:posOffset>
                  </wp:positionH>
                  <wp:positionV relativeFrom="paragraph">
                    <wp:posOffset>5080</wp:posOffset>
                  </wp:positionV>
                  <wp:extent cx="788035" cy="543560"/>
                  <wp:effectExtent l="0" t="0" r="12065" b="8890"/>
                  <wp:wrapNone/>
                  <wp:docPr id="210" name="image131"/>
                  <wp:cNvGraphicFramePr/>
                  <a:graphic xmlns:a="http://schemas.openxmlformats.org/drawingml/2006/main">
                    <a:graphicData uri="http://schemas.openxmlformats.org/drawingml/2006/picture">
                      <pic:pic xmlns:pic="http://schemas.openxmlformats.org/drawingml/2006/picture">
                        <pic:nvPicPr>
                          <pic:cNvPr id="210" name="image131"/>
                          <pic:cNvPicPr/>
                        </pic:nvPicPr>
                        <pic:blipFill>
                          <a:blip r:embed="rId149"/>
                          <a:stretch>
                            <a:fillRect/>
                          </a:stretch>
                        </pic:blipFill>
                        <pic:spPr>
                          <a:xfrm>
                            <a:off x="0" y="0"/>
                            <a:ext cx="788035" cy="543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204E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18mmAA橡胶木，含柜子柜门，人造石台面，含拉手、合页。外形美观、经久耐用。组装接缝严密，连接牢固，无松动现象。五金配件采用优质配件。</w:t>
            </w:r>
          </w:p>
          <w:p w14:paraId="7E89640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油漆：环保水性漆五底三面。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78E08">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7F8873">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5F6E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01348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14208</w:t>
            </w:r>
          </w:p>
        </w:tc>
      </w:tr>
      <w:tr w14:paraId="25A4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843CF">
            <w:pPr>
              <w:spacing w:line="360" w:lineRule="auto"/>
              <w:jc w:val="center"/>
              <w:rPr>
                <w:color w:val="auto"/>
              </w:rPr>
            </w:pPr>
            <w:r>
              <w:rPr>
                <w:rFonts w:hint="eastAsia"/>
                <w:color w:val="auto"/>
                <w:lang w:val="en-US" w:eastAsia="zh-CN"/>
              </w:rPr>
              <w:t>151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446E6">
            <w:pPr>
              <w:spacing w:line="360" w:lineRule="auto"/>
              <w:jc w:val="center"/>
              <w:rPr>
                <w:color w:val="auto"/>
              </w:rPr>
            </w:pPr>
            <w:r>
              <w:rPr>
                <w:color w:val="auto"/>
                <w:lang w:val="en-US" w:eastAsia="zh-CN"/>
              </w:rPr>
              <w:t>融合休闲</w:t>
            </w:r>
            <w:r>
              <w:rPr>
                <w:color w:val="auto"/>
                <w:lang w:val="en-US" w:eastAsia="zh-CN"/>
              </w:rPr>
              <w:br w:type="textWrapping"/>
            </w:r>
            <w:r>
              <w:rPr>
                <w:color w:val="auto"/>
                <w:lang w:val="en-US" w:eastAsia="zh-CN"/>
              </w:rPr>
              <w:t>空间</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1F182">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659F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2、采用实木多层板定制，厚度不小于 16mm。</w:t>
            </w:r>
            <w:r>
              <w:rPr>
                <w:color w:val="auto"/>
                <w:sz w:val="18"/>
                <w:szCs w:val="18"/>
                <w:lang w:val="en-US" w:eastAsia="zh-CN"/>
              </w:rPr>
              <w:br w:type="textWrapping"/>
            </w:r>
            <w:r>
              <w:rPr>
                <w:color w:val="auto"/>
                <w:sz w:val="18"/>
                <w:szCs w:val="18"/>
                <w:lang w:val="en-US" w:eastAsia="zh-CN"/>
              </w:rPr>
              <w:t>3、含灯带安装等。</w:t>
            </w:r>
            <w:r>
              <w:rPr>
                <w:color w:val="auto"/>
                <w:sz w:val="18"/>
                <w:szCs w:val="18"/>
                <w:lang w:val="en-US" w:eastAsia="zh-CN"/>
              </w:rPr>
              <w:br w:type="textWrapping"/>
            </w:r>
            <w:r>
              <w:rPr>
                <w:color w:val="auto"/>
                <w:sz w:val="18"/>
                <w:szCs w:val="18"/>
                <w:lang w:val="en-US" w:eastAsia="zh-CN"/>
              </w:rPr>
              <w:t>4、含地台安装，地台高度不小于100mm。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B2A7B">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C25CD5">
            <w:pPr>
              <w:spacing w:line="360" w:lineRule="auto"/>
              <w:jc w:val="center"/>
              <w:rPr>
                <w:rFonts w:hint="eastAsia"/>
                <w:color w:val="auto"/>
              </w:rPr>
            </w:pPr>
            <w:r>
              <w:rPr>
                <w:rFonts w:hint="eastAsia"/>
                <w:color w:val="auto"/>
                <w:lang w:val="en-US" w:eastAsia="zh-CN"/>
              </w:rPr>
              <w:t>35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59568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00112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31500</w:t>
            </w:r>
          </w:p>
        </w:tc>
      </w:tr>
      <w:tr w14:paraId="52CD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90EEF">
            <w:pPr>
              <w:spacing w:line="360" w:lineRule="auto"/>
              <w:jc w:val="center"/>
              <w:rPr>
                <w:rFonts w:hint="default" w:eastAsia="宋体"/>
                <w:color w:val="auto"/>
                <w:lang w:val="en-US" w:eastAsia="zh-CN"/>
              </w:rPr>
            </w:pPr>
            <w:r>
              <w:rPr>
                <w:rFonts w:hint="eastAsia"/>
                <w:color w:val="auto"/>
                <w:lang w:val="en-US" w:eastAsia="zh-CN"/>
              </w:rPr>
              <w:t>152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CBF1A">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C4EB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7A78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E61FB">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CE05D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FB88B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DD47F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CC8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10630">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BF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图书馆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E77E7">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0B68A0">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AF125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2E1003">
            <w:pPr>
              <w:spacing w:line="360" w:lineRule="auto"/>
              <w:jc w:val="center"/>
              <w:rPr>
                <w:rFonts w:hint="eastAsia"/>
                <w:color w:val="auto"/>
              </w:rPr>
            </w:pPr>
          </w:p>
        </w:tc>
      </w:tr>
      <w:tr w14:paraId="6966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ABF3A">
            <w:pPr>
              <w:spacing w:line="360" w:lineRule="auto"/>
              <w:jc w:val="center"/>
              <w:rPr>
                <w:color w:val="auto"/>
              </w:rPr>
            </w:pPr>
            <w:r>
              <w:rPr>
                <w:color w:val="auto"/>
                <w:lang w:val="en-US" w:eastAsia="zh-CN"/>
              </w:rPr>
              <w:t>1</w:t>
            </w:r>
            <w:r>
              <w:rPr>
                <w:rFonts w:hint="eastAsia"/>
                <w:color w:val="auto"/>
                <w:lang w:val="en-US" w:eastAsia="zh-CN"/>
              </w:rPr>
              <w:t>53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736F7">
            <w:pPr>
              <w:spacing w:line="360" w:lineRule="auto"/>
              <w:jc w:val="center"/>
              <w:rPr>
                <w:color w:val="auto"/>
                <w:lang w:val="en-US" w:eastAsia="zh-CN"/>
              </w:rPr>
            </w:pPr>
            <w:r>
              <w:rPr>
                <w:color w:val="auto"/>
                <w:lang w:val="en-US" w:eastAsia="zh-CN"/>
              </w:rPr>
              <w:t>方形</w:t>
            </w:r>
          </w:p>
          <w:p w14:paraId="4FFF488E">
            <w:pPr>
              <w:spacing w:line="360" w:lineRule="auto"/>
              <w:jc w:val="center"/>
              <w:rPr>
                <w:color w:val="auto"/>
              </w:rPr>
            </w:pPr>
            <w:r>
              <w:rPr>
                <w:color w:val="auto"/>
                <w:lang w:val="en-US" w:eastAsia="zh-CN"/>
              </w:rPr>
              <w:t>陈列书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A08C3">
            <w:pPr>
              <w:spacing w:line="360" w:lineRule="auto"/>
              <w:rPr>
                <w:rFonts w:hint="default"/>
                <w:color w:val="auto"/>
              </w:rPr>
            </w:pPr>
            <w:r>
              <w:rPr>
                <w:rFonts w:hint="default"/>
                <w:color w:val="auto"/>
                <w:lang w:val="en-US" w:eastAsia="zh-CN"/>
              </w:rPr>
              <w:drawing>
                <wp:anchor distT="0" distB="0" distL="114300" distR="114300" simplePos="0" relativeHeight="251797504" behindDoc="0" locked="0" layoutInCell="1" allowOverlap="1">
                  <wp:simplePos x="0" y="0"/>
                  <wp:positionH relativeFrom="column">
                    <wp:posOffset>411480</wp:posOffset>
                  </wp:positionH>
                  <wp:positionV relativeFrom="paragraph">
                    <wp:posOffset>48260</wp:posOffset>
                  </wp:positionV>
                  <wp:extent cx="939165" cy="772160"/>
                  <wp:effectExtent l="0" t="0" r="13335" b="8890"/>
                  <wp:wrapNone/>
                  <wp:docPr id="207" name="image133"/>
                  <wp:cNvGraphicFramePr/>
                  <a:graphic xmlns:a="http://schemas.openxmlformats.org/drawingml/2006/main">
                    <a:graphicData uri="http://schemas.openxmlformats.org/drawingml/2006/picture">
                      <pic:pic xmlns:pic="http://schemas.openxmlformats.org/drawingml/2006/picture">
                        <pic:nvPicPr>
                          <pic:cNvPr id="207" name="image133"/>
                          <pic:cNvPicPr/>
                        </pic:nvPicPr>
                        <pic:blipFill>
                          <a:blip r:embed="rId150"/>
                          <a:stretch>
                            <a:fillRect/>
                          </a:stretch>
                        </pic:blipFill>
                        <pic:spPr>
                          <a:xfrm>
                            <a:off x="0" y="0"/>
                            <a:ext cx="939165" cy="7721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0A52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尺寸不小于 1200×1200×800mm,实木多层板定制，板材厚度不小于16mm，定制方形陈列书架。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B310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4FDAA4">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5B7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5335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D21C4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10670</w:t>
            </w:r>
          </w:p>
        </w:tc>
      </w:tr>
      <w:tr w14:paraId="75E2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2F9C6">
            <w:pPr>
              <w:spacing w:line="360" w:lineRule="auto"/>
              <w:jc w:val="center"/>
              <w:rPr>
                <w:color w:val="auto"/>
              </w:rPr>
            </w:pPr>
            <w:r>
              <w:rPr>
                <w:rFonts w:hint="eastAsia"/>
                <w:color w:val="auto"/>
                <w:lang w:val="en-US" w:eastAsia="zh-CN"/>
              </w:rPr>
              <w:t>154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71289">
            <w:pPr>
              <w:spacing w:line="360" w:lineRule="auto"/>
              <w:jc w:val="center"/>
              <w:rPr>
                <w:color w:val="auto"/>
              </w:rPr>
            </w:pPr>
            <w:r>
              <w:rPr>
                <w:rFonts w:hint="eastAsia"/>
                <w:color w:val="auto"/>
                <w:lang w:val="en-US" w:eastAsia="zh-CN"/>
              </w:rPr>
              <w:t>阅览</w:t>
            </w:r>
            <w:r>
              <w:rPr>
                <w:color w:val="auto"/>
                <w:lang w:val="en-US" w:eastAsia="zh-CN"/>
              </w:rPr>
              <w:t>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BA361">
            <w:pPr>
              <w:spacing w:line="360" w:lineRule="auto"/>
              <w:rPr>
                <w:rFonts w:hint="default"/>
                <w:color w:val="auto"/>
              </w:rPr>
            </w:pPr>
            <w:r>
              <w:rPr>
                <w:rFonts w:hint="default"/>
                <w:color w:val="auto"/>
                <w:lang w:val="en-US" w:eastAsia="zh-CN"/>
              </w:rPr>
              <w:drawing>
                <wp:anchor distT="0" distB="0" distL="114300" distR="114300" simplePos="0" relativeHeight="251798528" behindDoc="0" locked="0" layoutInCell="1" allowOverlap="1">
                  <wp:simplePos x="0" y="0"/>
                  <wp:positionH relativeFrom="column">
                    <wp:posOffset>396875</wp:posOffset>
                  </wp:positionH>
                  <wp:positionV relativeFrom="paragraph">
                    <wp:posOffset>43180</wp:posOffset>
                  </wp:positionV>
                  <wp:extent cx="951230" cy="664845"/>
                  <wp:effectExtent l="0" t="0" r="1270" b="1905"/>
                  <wp:wrapNone/>
                  <wp:docPr id="208" name="image134"/>
                  <wp:cNvGraphicFramePr/>
                  <a:graphic xmlns:a="http://schemas.openxmlformats.org/drawingml/2006/main">
                    <a:graphicData uri="http://schemas.openxmlformats.org/drawingml/2006/picture">
                      <pic:pic xmlns:pic="http://schemas.openxmlformats.org/drawingml/2006/picture">
                        <pic:nvPicPr>
                          <pic:cNvPr id="208" name="image134"/>
                          <pic:cNvPicPr/>
                        </pic:nvPicPr>
                        <pic:blipFill>
                          <a:blip r:embed="rId151"/>
                          <a:stretch>
                            <a:fillRect/>
                          </a:stretch>
                        </pic:blipFill>
                        <pic:spPr>
                          <a:xfrm>
                            <a:off x="0" y="0"/>
                            <a:ext cx="951230" cy="664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2004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定制阅览桌，主材采用橡胶木材质。尺寸不小于 1200*600mm。表面环保油漆。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E348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A129F2">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0F6D5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8A484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4333B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5383E">
            <w:pPr>
              <w:spacing w:line="360" w:lineRule="auto"/>
              <w:jc w:val="center"/>
              <w:rPr>
                <w:color w:val="auto"/>
              </w:rPr>
            </w:pPr>
            <w:r>
              <w:rPr>
                <w:rFonts w:hint="eastAsia"/>
                <w:color w:val="auto"/>
                <w:lang w:val="en-US" w:eastAsia="zh-CN"/>
              </w:rPr>
              <w:t>155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509D8">
            <w:pPr>
              <w:spacing w:line="360" w:lineRule="auto"/>
              <w:jc w:val="center"/>
              <w:rPr>
                <w:color w:val="auto"/>
              </w:rPr>
            </w:pPr>
            <w:r>
              <w:rPr>
                <w:rFonts w:hint="eastAsia"/>
                <w:color w:val="auto"/>
                <w:lang w:val="en-US" w:eastAsia="zh-CN"/>
              </w:rPr>
              <w:t>阅览</w:t>
            </w:r>
            <w:r>
              <w:rPr>
                <w:color w:val="auto"/>
                <w:lang w:val="en-US" w:eastAsia="zh-CN"/>
              </w:rPr>
              <w:t>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8BC86">
            <w:pPr>
              <w:spacing w:line="360" w:lineRule="auto"/>
              <w:rPr>
                <w:rFonts w:hint="default"/>
                <w:color w:val="auto"/>
              </w:rPr>
            </w:pPr>
            <w:r>
              <w:rPr>
                <w:rFonts w:hint="default"/>
                <w:color w:val="auto"/>
                <w:lang w:val="en-US" w:eastAsia="zh-CN"/>
              </w:rPr>
              <w:drawing>
                <wp:anchor distT="0" distB="0" distL="114300" distR="114300" simplePos="0" relativeHeight="251799552" behindDoc="0" locked="0" layoutInCell="1" allowOverlap="1">
                  <wp:simplePos x="0" y="0"/>
                  <wp:positionH relativeFrom="column">
                    <wp:posOffset>393700</wp:posOffset>
                  </wp:positionH>
                  <wp:positionV relativeFrom="paragraph">
                    <wp:posOffset>133350</wp:posOffset>
                  </wp:positionV>
                  <wp:extent cx="931545" cy="703580"/>
                  <wp:effectExtent l="0" t="0" r="1905" b="1270"/>
                  <wp:wrapNone/>
                  <wp:docPr id="222" name="image135"/>
                  <wp:cNvGraphicFramePr/>
                  <a:graphic xmlns:a="http://schemas.openxmlformats.org/drawingml/2006/main">
                    <a:graphicData uri="http://schemas.openxmlformats.org/drawingml/2006/picture">
                      <pic:pic xmlns:pic="http://schemas.openxmlformats.org/drawingml/2006/picture">
                        <pic:nvPicPr>
                          <pic:cNvPr id="222" name="image135"/>
                          <pic:cNvPicPr/>
                        </pic:nvPicPr>
                        <pic:blipFill>
                          <a:blip r:embed="rId152"/>
                          <a:stretch>
                            <a:fillRect/>
                          </a:stretch>
                        </pic:blipFill>
                        <pic:spPr>
                          <a:xfrm>
                            <a:off x="0" y="0"/>
                            <a:ext cx="931545" cy="7035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62A6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橡胶木材质，尺寸不小于350*360*760mm。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C18FD">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32B9B54">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E2668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14CB1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10560</w:t>
            </w:r>
          </w:p>
        </w:tc>
      </w:tr>
      <w:tr w14:paraId="6B448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1DCCF">
            <w:pPr>
              <w:spacing w:line="360" w:lineRule="auto"/>
              <w:jc w:val="center"/>
              <w:rPr>
                <w:color w:val="auto"/>
              </w:rPr>
            </w:pPr>
            <w:r>
              <w:rPr>
                <w:rFonts w:hint="eastAsia"/>
                <w:color w:val="auto"/>
                <w:lang w:val="en-US" w:eastAsia="zh-CN"/>
              </w:rPr>
              <w:t>156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3049B">
            <w:pPr>
              <w:spacing w:line="360" w:lineRule="auto"/>
              <w:jc w:val="center"/>
              <w:rPr>
                <w:color w:val="auto"/>
              </w:rPr>
            </w:pPr>
            <w:r>
              <w:rPr>
                <w:color w:val="auto"/>
                <w:lang w:val="en-US" w:eastAsia="zh-CN"/>
              </w:rPr>
              <w:t>弧形书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A77F8">
            <w:pPr>
              <w:spacing w:line="360" w:lineRule="auto"/>
              <w:rPr>
                <w:rFonts w:hint="default"/>
                <w:color w:val="auto"/>
              </w:rPr>
            </w:pPr>
            <w:r>
              <w:rPr>
                <w:rFonts w:hint="default"/>
                <w:color w:val="auto"/>
                <w:lang w:val="en-US" w:eastAsia="zh-CN"/>
              </w:rPr>
              <w:drawing>
                <wp:anchor distT="0" distB="0" distL="114300" distR="114300" simplePos="0" relativeHeight="251800576" behindDoc="0" locked="0" layoutInCell="1" allowOverlap="1">
                  <wp:simplePos x="0" y="0"/>
                  <wp:positionH relativeFrom="column">
                    <wp:posOffset>360680</wp:posOffset>
                  </wp:positionH>
                  <wp:positionV relativeFrom="paragraph">
                    <wp:posOffset>10160</wp:posOffset>
                  </wp:positionV>
                  <wp:extent cx="893445" cy="668655"/>
                  <wp:effectExtent l="0" t="0" r="1905" b="17145"/>
                  <wp:wrapNone/>
                  <wp:docPr id="225" name="image138"/>
                  <wp:cNvGraphicFramePr/>
                  <a:graphic xmlns:a="http://schemas.openxmlformats.org/drawingml/2006/main">
                    <a:graphicData uri="http://schemas.openxmlformats.org/drawingml/2006/picture">
                      <pic:pic xmlns:pic="http://schemas.openxmlformats.org/drawingml/2006/picture">
                        <pic:nvPicPr>
                          <pic:cNvPr id="225" name="image138"/>
                          <pic:cNvPicPr/>
                        </pic:nvPicPr>
                        <pic:blipFill>
                          <a:blip r:embed="rId153"/>
                          <a:stretch>
                            <a:fillRect/>
                          </a:stretch>
                        </pic:blipFill>
                        <pic:spPr>
                          <a:xfrm>
                            <a:off x="0" y="0"/>
                            <a:ext cx="893445" cy="6686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E201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 ≥230*60*70cm，弧形造型，沙发和书柜结合一体化设计，实木多层板，坐垫人造皮或布艺软包。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A31A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75DFC2">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50EC0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6670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A1610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13340</w:t>
            </w:r>
          </w:p>
        </w:tc>
      </w:tr>
      <w:tr w14:paraId="0278D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DD7F3">
            <w:pPr>
              <w:spacing w:line="360" w:lineRule="auto"/>
              <w:jc w:val="center"/>
              <w:rPr>
                <w:color w:val="auto"/>
              </w:rPr>
            </w:pPr>
            <w:r>
              <w:rPr>
                <w:rFonts w:hint="eastAsia"/>
                <w:color w:val="auto"/>
                <w:lang w:val="en-US" w:eastAsia="zh-CN"/>
              </w:rPr>
              <w:t>157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D38C0">
            <w:pPr>
              <w:spacing w:line="360" w:lineRule="auto"/>
              <w:jc w:val="center"/>
              <w:rPr>
                <w:color w:val="auto"/>
              </w:rPr>
            </w:pPr>
            <w:r>
              <w:rPr>
                <w:color w:val="auto"/>
                <w:lang w:val="en-US" w:eastAsia="zh-CN"/>
              </w:rPr>
              <w:t>童趣座椅</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82051">
            <w:pPr>
              <w:spacing w:line="360" w:lineRule="auto"/>
              <w:rPr>
                <w:rFonts w:hint="default"/>
                <w:color w:val="auto"/>
              </w:rPr>
            </w:pPr>
            <w:r>
              <w:rPr>
                <w:rFonts w:hint="default"/>
                <w:color w:val="auto"/>
                <w:lang w:val="en-US" w:eastAsia="zh-CN"/>
              </w:rPr>
              <w:drawing>
                <wp:anchor distT="0" distB="0" distL="114300" distR="114300" simplePos="0" relativeHeight="251801600" behindDoc="0" locked="0" layoutInCell="1" allowOverlap="1">
                  <wp:simplePos x="0" y="0"/>
                  <wp:positionH relativeFrom="column">
                    <wp:posOffset>339090</wp:posOffset>
                  </wp:positionH>
                  <wp:positionV relativeFrom="paragraph">
                    <wp:posOffset>17145</wp:posOffset>
                  </wp:positionV>
                  <wp:extent cx="945515" cy="588645"/>
                  <wp:effectExtent l="0" t="0" r="6985" b="1905"/>
                  <wp:wrapNone/>
                  <wp:docPr id="211" name="image137"/>
                  <wp:cNvGraphicFramePr/>
                  <a:graphic xmlns:a="http://schemas.openxmlformats.org/drawingml/2006/main">
                    <a:graphicData uri="http://schemas.openxmlformats.org/drawingml/2006/picture">
                      <pic:pic xmlns:pic="http://schemas.openxmlformats.org/drawingml/2006/picture">
                        <pic:nvPicPr>
                          <pic:cNvPr id="211" name="image137"/>
                          <pic:cNvPicPr/>
                        </pic:nvPicPr>
                        <pic:blipFill>
                          <a:blip r:embed="rId154"/>
                          <a:stretch>
                            <a:fillRect/>
                          </a:stretch>
                        </pic:blipFill>
                        <pic:spPr>
                          <a:xfrm>
                            <a:off x="0" y="0"/>
                            <a:ext cx="945515" cy="5886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8F0F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玻璃钢材质，配置一桌四凳，桌面直径不小于 600mm，凳子直径不小于400mm。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1401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63468A">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35E27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3724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CBB80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11172</w:t>
            </w:r>
          </w:p>
        </w:tc>
      </w:tr>
      <w:tr w14:paraId="79F4F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1BD33">
            <w:pPr>
              <w:spacing w:line="360" w:lineRule="auto"/>
              <w:jc w:val="center"/>
              <w:rPr>
                <w:rFonts w:hint="default" w:eastAsia="宋体"/>
                <w:color w:val="auto"/>
                <w:lang w:val="en-US" w:eastAsia="zh-CN"/>
              </w:rPr>
            </w:pPr>
            <w:r>
              <w:rPr>
                <w:rFonts w:hint="eastAsia"/>
                <w:color w:val="auto"/>
                <w:lang w:val="en-US" w:eastAsia="zh-CN"/>
              </w:rPr>
              <w:t>158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1DECF">
            <w:pPr>
              <w:spacing w:line="360" w:lineRule="auto"/>
              <w:jc w:val="center"/>
              <w:rPr>
                <w:color w:val="auto"/>
              </w:rPr>
            </w:pPr>
            <w:r>
              <w:rPr>
                <w:color w:val="auto"/>
                <w:lang w:val="en-US" w:eastAsia="zh-CN"/>
              </w:rPr>
              <w:t>休闲阅读</w:t>
            </w:r>
            <w:r>
              <w:rPr>
                <w:color w:val="auto"/>
                <w:lang w:val="en-US" w:eastAsia="zh-CN"/>
              </w:rPr>
              <w:br w:type="textWrapping"/>
            </w:r>
            <w:r>
              <w:rPr>
                <w:color w:val="auto"/>
                <w:lang w:val="en-US" w:eastAsia="zh-CN"/>
              </w:rPr>
              <w:t>功能区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C156F">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9F85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2、设置吊链阅读区域，吊篮数量不少于 2 个。</w:t>
            </w:r>
            <w:r>
              <w:rPr>
                <w:color w:val="auto"/>
                <w:sz w:val="18"/>
                <w:szCs w:val="18"/>
                <w:lang w:val="en-US" w:eastAsia="zh-CN"/>
              </w:rPr>
              <w:br w:type="textWrapping"/>
            </w:r>
            <w:r>
              <w:rPr>
                <w:color w:val="auto"/>
                <w:sz w:val="18"/>
                <w:szCs w:val="18"/>
                <w:lang w:val="en-US" w:eastAsia="zh-CN"/>
              </w:rPr>
              <w:t>3、采用实木多层板定制，厚度不小于 16mm。</w:t>
            </w:r>
            <w:r>
              <w:rPr>
                <w:color w:val="auto"/>
                <w:sz w:val="18"/>
                <w:szCs w:val="18"/>
                <w:lang w:val="en-US" w:eastAsia="zh-CN"/>
              </w:rPr>
              <w:br w:type="textWrapping"/>
            </w:r>
            <w:r>
              <w:rPr>
                <w:color w:val="auto"/>
                <w:sz w:val="18"/>
                <w:szCs w:val="18"/>
                <w:lang w:val="en-US" w:eastAsia="zh-CN"/>
              </w:rPr>
              <w:t>4、含灯带安装等。</w:t>
            </w:r>
            <w:r>
              <w:rPr>
                <w:color w:val="auto"/>
                <w:sz w:val="18"/>
                <w:szCs w:val="18"/>
                <w:lang w:val="en-US" w:eastAsia="zh-CN"/>
              </w:rPr>
              <w:br w:type="textWrapping"/>
            </w:r>
            <w:r>
              <w:rPr>
                <w:rFonts w:hint="eastAsia"/>
                <w:color w:val="auto"/>
                <w:sz w:val="18"/>
                <w:szCs w:val="18"/>
                <w:lang w:val="en-US" w:eastAsia="zh-CN"/>
              </w:rPr>
              <w:t>5</w:t>
            </w:r>
            <w:r>
              <w:rPr>
                <w:color w:val="auto"/>
                <w:sz w:val="18"/>
                <w:szCs w:val="18"/>
                <w:lang w:val="en-US" w:eastAsia="zh-CN"/>
              </w:rPr>
              <w:t>、含地台安装，地台高度不小于100mm。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463AC">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8849F9">
            <w:pPr>
              <w:spacing w:line="360" w:lineRule="auto"/>
              <w:jc w:val="center"/>
              <w:rPr>
                <w:rFonts w:hint="eastAsia"/>
                <w:color w:val="auto"/>
              </w:rPr>
            </w:pPr>
            <w:r>
              <w:rPr>
                <w:rFonts w:hint="eastAsia"/>
                <w:color w:val="auto"/>
                <w:lang w:val="en-US" w:eastAsia="zh-CN"/>
              </w:rPr>
              <w:t>35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554CD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2FEC4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37765</w:t>
            </w:r>
          </w:p>
        </w:tc>
      </w:tr>
      <w:tr w14:paraId="4982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F259F">
            <w:pPr>
              <w:spacing w:line="360" w:lineRule="auto"/>
              <w:jc w:val="center"/>
              <w:rPr>
                <w:rFonts w:hint="default" w:eastAsia="宋体"/>
                <w:color w:val="auto"/>
                <w:lang w:val="en-US" w:eastAsia="zh-CN"/>
              </w:rPr>
            </w:pPr>
            <w:r>
              <w:rPr>
                <w:rFonts w:hint="eastAsia"/>
                <w:color w:val="auto"/>
                <w:lang w:val="en-US" w:eastAsia="zh-CN"/>
              </w:rPr>
              <w:t>159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E89A4">
            <w:pPr>
              <w:spacing w:line="360" w:lineRule="auto"/>
              <w:jc w:val="center"/>
              <w:rPr>
                <w:color w:val="auto"/>
              </w:rPr>
            </w:pPr>
            <w:r>
              <w:rPr>
                <w:color w:val="auto"/>
                <w:lang w:val="en-US" w:eastAsia="zh-CN"/>
              </w:rPr>
              <w:t>靠墙</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9690F">
            <w:pPr>
              <w:spacing w:line="360" w:lineRule="auto"/>
              <w:rPr>
                <w:rFonts w:hint="default"/>
                <w:color w:val="auto"/>
              </w:rPr>
            </w:pPr>
            <w:r>
              <w:rPr>
                <w:rFonts w:hint="default"/>
                <w:color w:val="auto"/>
                <w:lang w:val="en-US" w:eastAsia="zh-CN"/>
              </w:rPr>
              <w:drawing>
                <wp:anchor distT="0" distB="0" distL="114300" distR="114300" simplePos="0" relativeHeight="251802624" behindDoc="0" locked="0" layoutInCell="1" allowOverlap="1">
                  <wp:simplePos x="0" y="0"/>
                  <wp:positionH relativeFrom="column">
                    <wp:posOffset>285750</wp:posOffset>
                  </wp:positionH>
                  <wp:positionV relativeFrom="paragraph">
                    <wp:posOffset>38735</wp:posOffset>
                  </wp:positionV>
                  <wp:extent cx="1033145" cy="711835"/>
                  <wp:effectExtent l="0" t="0" r="14605" b="12065"/>
                  <wp:wrapNone/>
                  <wp:docPr id="229" name="image139"/>
                  <wp:cNvGraphicFramePr/>
                  <a:graphic xmlns:a="http://schemas.openxmlformats.org/drawingml/2006/main">
                    <a:graphicData uri="http://schemas.openxmlformats.org/drawingml/2006/picture">
                      <pic:pic xmlns:pic="http://schemas.openxmlformats.org/drawingml/2006/picture">
                        <pic:nvPicPr>
                          <pic:cNvPr id="229" name="image139"/>
                          <pic:cNvPicPr/>
                        </pic:nvPicPr>
                        <pic:blipFill>
                          <a:blip r:embed="rId155"/>
                          <a:stretch>
                            <a:fillRect/>
                          </a:stretch>
                        </pic:blipFill>
                        <pic:spPr>
                          <a:xfrm>
                            <a:off x="0" y="0"/>
                            <a:ext cx="1033145" cy="7118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F3D5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300mm，书架内部设计造型，具体以采购人要求及现场情况为准，可根据现场情况微调。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11E30">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4B9FC3">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8E3BE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1BF51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29900</w:t>
            </w:r>
          </w:p>
        </w:tc>
      </w:tr>
      <w:tr w14:paraId="6A72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FA516">
            <w:pPr>
              <w:spacing w:line="360" w:lineRule="auto"/>
              <w:jc w:val="center"/>
              <w:rPr>
                <w:rFonts w:hint="default"/>
                <w:color w:val="auto"/>
                <w:lang w:val="en-US"/>
              </w:rPr>
            </w:pPr>
            <w:r>
              <w:rPr>
                <w:rFonts w:hint="eastAsia"/>
                <w:color w:val="auto"/>
                <w:lang w:val="en-US" w:eastAsia="zh-CN"/>
              </w:rPr>
              <w:t>160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AC71A">
            <w:pPr>
              <w:spacing w:line="360" w:lineRule="auto"/>
              <w:jc w:val="center"/>
              <w:rPr>
                <w:color w:val="auto"/>
              </w:rPr>
            </w:pPr>
            <w:r>
              <w:rPr>
                <w:color w:val="auto"/>
                <w:lang w:val="en-US" w:eastAsia="zh-CN"/>
              </w:rPr>
              <w:t>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7BA63">
            <w:pPr>
              <w:spacing w:line="360" w:lineRule="auto"/>
              <w:rPr>
                <w:rFonts w:hint="default"/>
                <w:color w:val="auto"/>
              </w:rPr>
            </w:pPr>
            <w:r>
              <w:rPr>
                <w:rFonts w:hint="default"/>
                <w:color w:val="auto"/>
                <w:lang w:val="en-US" w:eastAsia="zh-CN"/>
              </w:rPr>
              <w:drawing>
                <wp:anchor distT="0" distB="0" distL="114300" distR="114300" simplePos="0" relativeHeight="251803648" behindDoc="0" locked="0" layoutInCell="1" allowOverlap="1">
                  <wp:simplePos x="0" y="0"/>
                  <wp:positionH relativeFrom="column">
                    <wp:posOffset>227330</wp:posOffset>
                  </wp:positionH>
                  <wp:positionV relativeFrom="paragraph">
                    <wp:posOffset>33020</wp:posOffset>
                  </wp:positionV>
                  <wp:extent cx="1059815" cy="790575"/>
                  <wp:effectExtent l="0" t="0" r="6985" b="9525"/>
                  <wp:wrapNone/>
                  <wp:docPr id="227" name="image132"/>
                  <wp:cNvGraphicFramePr/>
                  <a:graphic xmlns:a="http://schemas.openxmlformats.org/drawingml/2006/main">
                    <a:graphicData uri="http://schemas.openxmlformats.org/drawingml/2006/picture">
                      <pic:pic xmlns:pic="http://schemas.openxmlformats.org/drawingml/2006/picture">
                        <pic:nvPicPr>
                          <pic:cNvPr id="227" name="image132"/>
                          <pic:cNvPicPr/>
                        </pic:nvPicPr>
                        <pic:blipFill>
                          <a:blip r:embed="rId156"/>
                          <a:stretch>
                            <a:fillRect/>
                          </a:stretch>
                        </pic:blipFill>
                        <pic:spPr>
                          <a:xfrm>
                            <a:off x="0" y="0"/>
                            <a:ext cx="1059815" cy="7905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2C39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采用木制龙骨，欧松板打底，表面覆强化地板。三层式台阶。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46CE5">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61B562">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1C8FA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A9F14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19000</w:t>
            </w:r>
          </w:p>
        </w:tc>
      </w:tr>
      <w:tr w14:paraId="723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D892D">
            <w:pPr>
              <w:spacing w:line="360" w:lineRule="auto"/>
              <w:jc w:val="center"/>
              <w:rPr>
                <w:color w:val="auto"/>
              </w:rPr>
            </w:pPr>
            <w:r>
              <w:rPr>
                <w:rFonts w:hint="eastAsia"/>
                <w:color w:val="auto"/>
                <w:lang w:val="en-US" w:eastAsia="zh-CN"/>
              </w:rPr>
              <w:t>161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AAEE5">
            <w:pPr>
              <w:spacing w:line="360" w:lineRule="auto"/>
              <w:jc w:val="center"/>
              <w:rPr>
                <w:color w:val="auto"/>
              </w:rPr>
            </w:pPr>
            <w:r>
              <w:rPr>
                <w:color w:val="auto"/>
                <w:lang w:val="en-US" w:eastAsia="zh-CN"/>
              </w:rPr>
              <w:t>融合</w:t>
            </w:r>
            <w:r>
              <w:rPr>
                <w:color w:val="auto"/>
                <w:lang w:val="en-US" w:eastAsia="zh-CN"/>
              </w:rPr>
              <w:br w:type="textWrapping"/>
            </w:r>
            <w:r>
              <w:rPr>
                <w:color w:val="auto"/>
                <w:lang w:val="en-US" w:eastAsia="zh-CN"/>
              </w:rPr>
              <w:t>阅读空间</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6D263">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BC9A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2、采用E0 级免漆板定制，厚度不小于 16mm。</w:t>
            </w:r>
            <w:r>
              <w:rPr>
                <w:color w:val="auto"/>
                <w:sz w:val="18"/>
                <w:szCs w:val="18"/>
                <w:lang w:val="en-US" w:eastAsia="zh-CN"/>
              </w:rPr>
              <w:br w:type="textWrapping"/>
            </w:r>
            <w:r>
              <w:rPr>
                <w:color w:val="auto"/>
                <w:sz w:val="18"/>
                <w:szCs w:val="18"/>
                <w:lang w:val="en-US" w:eastAsia="zh-CN"/>
              </w:rPr>
              <w:t>3、含灯带安装等。</w:t>
            </w:r>
            <w:r>
              <w:rPr>
                <w:color w:val="auto"/>
                <w:sz w:val="18"/>
                <w:szCs w:val="18"/>
                <w:lang w:val="en-US" w:eastAsia="zh-CN"/>
              </w:rPr>
              <w:br w:type="textWrapping"/>
            </w:r>
            <w:r>
              <w:rPr>
                <w:color w:val="auto"/>
                <w:sz w:val="18"/>
                <w:szCs w:val="18"/>
                <w:lang w:val="en-US" w:eastAsia="zh-CN"/>
              </w:rPr>
              <w:t>4、含地台安装，地台高度不小于100mm。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AD7FD">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DAC42">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55A58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93220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18000</w:t>
            </w:r>
          </w:p>
        </w:tc>
      </w:tr>
      <w:tr w14:paraId="1421A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8FDC">
            <w:pPr>
              <w:spacing w:line="360" w:lineRule="auto"/>
              <w:jc w:val="center"/>
              <w:rPr>
                <w:color w:val="auto"/>
              </w:rPr>
            </w:pPr>
            <w:r>
              <w:rPr>
                <w:color w:val="auto"/>
                <w:lang w:val="en-US" w:eastAsia="zh-CN"/>
              </w:rPr>
              <w:t>1</w:t>
            </w:r>
            <w:r>
              <w:rPr>
                <w:rFonts w:hint="eastAsia"/>
                <w:color w:val="auto"/>
                <w:lang w:val="en-US" w:eastAsia="zh-CN"/>
              </w:rPr>
              <w:t>62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CD21A">
            <w:pPr>
              <w:spacing w:line="360" w:lineRule="auto"/>
              <w:jc w:val="center"/>
              <w:rPr>
                <w:color w:val="auto"/>
              </w:rPr>
            </w:pPr>
            <w:r>
              <w:rPr>
                <w:color w:val="auto"/>
                <w:lang w:val="en-US" w:eastAsia="zh-CN"/>
              </w:rPr>
              <w:t>靠墙</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F0FCF">
            <w:pPr>
              <w:spacing w:line="360" w:lineRule="auto"/>
              <w:rPr>
                <w:rFonts w:hint="default"/>
                <w:color w:val="auto"/>
              </w:rPr>
            </w:pPr>
            <w:r>
              <w:rPr>
                <w:rFonts w:hint="default"/>
                <w:color w:val="auto"/>
                <w:lang w:val="en-US" w:eastAsia="zh-CN"/>
              </w:rPr>
              <w:drawing>
                <wp:anchor distT="0" distB="0" distL="114300" distR="114300" simplePos="0" relativeHeight="251804672" behindDoc="0" locked="0" layoutInCell="1" allowOverlap="1">
                  <wp:simplePos x="0" y="0"/>
                  <wp:positionH relativeFrom="column">
                    <wp:posOffset>306070</wp:posOffset>
                  </wp:positionH>
                  <wp:positionV relativeFrom="paragraph">
                    <wp:posOffset>21590</wp:posOffset>
                  </wp:positionV>
                  <wp:extent cx="976630" cy="763270"/>
                  <wp:effectExtent l="0" t="0" r="13970" b="17780"/>
                  <wp:wrapNone/>
                  <wp:docPr id="213" name="image136"/>
                  <wp:cNvGraphicFramePr/>
                  <a:graphic xmlns:a="http://schemas.openxmlformats.org/drawingml/2006/main">
                    <a:graphicData uri="http://schemas.openxmlformats.org/drawingml/2006/picture">
                      <pic:pic xmlns:pic="http://schemas.openxmlformats.org/drawingml/2006/picture">
                        <pic:nvPicPr>
                          <pic:cNvPr id="213" name="image136"/>
                          <pic:cNvPicPr/>
                        </pic:nvPicPr>
                        <pic:blipFill>
                          <a:blip r:embed="rId157"/>
                          <a:stretch>
                            <a:fillRect/>
                          </a:stretch>
                        </pic:blipFill>
                        <pic:spPr>
                          <a:xfrm>
                            <a:off x="0" y="0"/>
                            <a:ext cx="976630" cy="7632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D0FF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300mm，书架内部设计造型，具体以采购人要求及现场情况为准，可根据现场情况微调。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8F7E2">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EA3E6D">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B2928F">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87A420">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29900</w:t>
            </w:r>
          </w:p>
        </w:tc>
      </w:tr>
      <w:tr w14:paraId="5B98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20AB3">
            <w:pPr>
              <w:spacing w:line="360" w:lineRule="auto"/>
              <w:jc w:val="center"/>
              <w:rPr>
                <w:rFonts w:hint="default"/>
                <w:color w:val="auto"/>
                <w:lang w:val="en-US"/>
              </w:rPr>
            </w:pPr>
            <w:r>
              <w:rPr>
                <w:color w:val="auto"/>
                <w:lang w:val="en-US" w:eastAsia="zh-CN"/>
              </w:rPr>
              <w:t>1</w:t>
            </w:r>
            <w:r>
              <w:rPr>
                <w:rFonts w:hint="eastAsia"/>
                <w:color w:val="auto"/>
                <w:lang w:val="en-US" w:eastAsia="zh-CN"/>
              </w:rPr>
              <w:t>63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CFF62">
            <w:pPr>
              <w:spacing w:line="360" w:lineRule="auto"/>
              <w:jc w:val="center"/>
              <w:rPr>
                <w:color w:val="auto"/>
              </w:rPr>
            </w:pPr>
            <w:r>
              <w:rPr>
                <w:color w:val="auto"/>
                <w:lang w:val="en-US" w:eastAsia="zh-CN"/>
              </w:rPr>
              <w:t>隔断</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B35AB">
            <w:pPr>
              <w:spacing w:line="360" w:lineRule="auto"/>
              <w:rPr>
                <w:rFonts w:hint="default"/>
                <w:color w:val="auto"/>
              </w:rPr>
            </w:pPr>
            <w:r>
              <w:rPr>
                <w:rFonts w:hint="default"/>
                <w:color w:val="auto"/>
                <w:lang w:val="en-US" w:eastAsia="zh-CN"/>
              </w:rPr>
              <w:drawing>
                <wp:anchor distT="0" distB="0" distL="114300" distR="114300" simplePos="0" relativeHeight="251805696" behindDoc="0" locked="0" layoutInCell="1" allowOverlap="1">
                  <wp:simplePos x="0" y="0"/>
                  <wp:positionH relativeFrom="column">
                    <wp:posOffset>291465</wp:posOffset>
                  </wp:positionH>
                  <wp:positionV relativeFrom="paragraph">
                    <wp:posOffset>81280</wp:posOffset>
                  </wp:positionV>
                  <wp:extent cx="972820" cy="818515"/>
                  <wp:effectExtent l="0" t="0" r="17780" b="635"/>
                  <wp:wrapNone/>
                  <wp:docPr id="214" name="image141"/>
                  <wp:cNvGraphicFramePr/>
                  <a:graphic xmlns:a="http://schemas.openxmlformats.org/drawingml/2006/main">
                    <a:graphicData uri="http://schemas.openxmlformats.org/drawingml/2006/picture">
                      <pic:pic xmlns:pic="http://schemas.openxmlformats.org/drawingml/2006/picture">
                        <pic:nvPicPr>
                          <pic:cNvPr id="214" name="image141"/>
                          <pic:cNvPicPr/>
                        </pic:nvPicPr>
                        <pic:blipFill>
                          <a:blip r:embed="rId158"/>
                          <a:stretch>
                            <a:fillRect/>
                          </a:stretch>
                        </pic:blipFill>
                        <pic:spPr>
                          <a:xfrm>
                            <a:off x="0" y="0"/>
                            <a:ext cx="972820" cy="8185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00E1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400mm，书架内部设计造型，具体以采购人要求及现场情况为准，可根据现场情况微调。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10247">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2A9B39">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BBE4D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FDA5F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34500</w:t>
            </w:r>
          </w:p>
        </w:tc>
      </w:tr>
      <w:tr w14:paraId="0196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F705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75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个辅室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CD95D">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301F90">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B381B">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360154">
            <w:pPr>
              <w:spacing w:line="360" w:lineRule="auto"/>
              <w:jc w:val="center"/>
              <w:rPr>
                <w:rFonts w:hint="eastAsia"/>
                <w:color w:val="auto"/>
              </w:rPr>
            </w:pPr>
          </w:p>
        </w:tc>
      </w:tr>
      <w:tr w14:paraId="7727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F9FFE">
            <w:pPr>
              <w:spacing w:line="360" w:lineRule="auto"/>
              <w:jc w:val="center"/>
              <w:rPr>
                <w:rFonts w:hint="default"/>
                <w:color w:val="auto"/>
                <w:lang w:val="en-US"/>
              </w:rPr>
            </w:pPr>
            <w:r>
              <w:rPr>
                <w:color w:val="auto"/>
                <w:lang w:val="en-US" w:eastAsia="zh-CN"/>
              </w:rPr>
              <w:t>1</w:t>
            </w:r>
            <w:r>
              <w:rPr>
                <w:rFonts w:hint="eastAsia"/>
                <w:color w:val="auto"/>
                <w:lang w:val="en-US" w:eastAsia="zh-CN"/>
              </w:rPr>
              <w:t>64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FD33E">
            <w:pPr>
              <w:spacing w:line="360" w:lineRule="auto"/>
              <w:jc w:val="center"/>
              <w:rPr>
                <w:color w:val="auto"/>
              </w:rPr>
            </w:pPr>
            <w:r>
              <w:rPr>
                <w:color w:val="auto"/>
                <w:lang w:val="en-US" w:eastAsia="zh-CN"/>
              </w:rPr>
              <w:t>桌椅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B3E72">
            <w:pPr>
              <w:spacing w:line="360" w:lineRule="auto"/>
              <w:rPr>
                <w:rFonts w:hint="default"/>
                <w:color w:val="auto"/>
              </w:rPr>
            </w:pPr>
            <w:r>
              <w:rPr>
                <w:rFonts w:hint="default"/>
                <w:color w:val="auto"/>
                <w:lang w:val="en-US" w:eastAsia="zh-CN"/>
              </w:rPr>
              <w:drawing>
                <wp:anchor distT="0" distB="0" distL="114300" distR="114300" simplePos="0" relativeHeight="251806720" behindDoc="0" locked="0" layoutInCell="1" allowOverlap="1">
                  <wp:simplePos x="0" y="0"/>
                  <wp:positionH relativeFrom="column">
                    <wp:posOffset>204470</wp:posOffset>
                  </wp:positionH>
                  <wp:positionV relativeFrom="paragraph">
                    <wp:posOffset>68580</wp:posOffset>
                  </wp:positionV>
                  <wp:extent cx="1258570" cy="718820"/>
                  <wp:effectExtent l="0" t="0" r="17780" b="5080"/>
                  <wp:wrapNone/>
                  <wp:docPr id="216" name="image144"/>
                  <wp:cNvGraphicFramePr/>
                  <a:graphic xmlns:a="http://schemas.openxmlformats.org/drawingml/2006/main">
                    <a:graphicData uri="http://schemas.openxmlformats.org/drawingml/2006/picture">
                      <pic:pic xmlns:pic="http://schemas.openxmlformats.org/drawingml/2006/picture">
                        <pic:nvPicPr>
                          <pic:cNvPr id="216" name="image144"/>
                          <pic:cNvPicPr/>
                        </pic:nvPicPr>
                        <pic:blipFill>
                          <a:blip r:embed="rId159"/>
                          <a:stretch>
                            <a:fillRect/>
                          </a:stretch>
                        </pic:blipFill>
                        <pic:spPr>
                          <a:xfrm>
                            <a:off x="0" y="0"/>
                            <a:ext cx="1258570" cy="7188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CFD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心理教师办公用， ≥1400*700*750mm，松木台面，厚度不低于 4 公分，钢木结构，配套一张橡胶木牛角椅带软包。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31B9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BF25A7">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340E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70CC1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r>
      <w:tr w14:paraId="6353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EE56A">
            <w:pPr>
              <w:spacing w:line="360" w:lineRule="auto"/>
              <w:jc w:val="center"/>
              <w:rPr>
                <w:color w:val="auto"/>
              </w:rPr>
            </w:pPr>
            <w:r>
              <w:rPr>
                <w:rFonts w:hint="eastAsia"/>
                <w:color w:val="auto"/>
                <w:lang w:val="en-US" w:eastAsia="zh-CN"/>
              </w:rPr>
              <w:t>165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862F9">
            <w:pPr>
              <w:spacing w:line="360" w:lineRule="auto"/>
              <w:jc w:val="center"/>
              <w:rPr>
                <w:color w:val="auto"/>
              </w:rPr>
            </w:pPr>
            <w:r>
              <w:rPr>
                <w:color w:val="auto"/>
                <w:lang w:val="en-US" w:eastAsia="zh-CN"/>
              </w:rPr>
              <w:t>文件柜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48FD1">
            <w:pPr>
              <w:spacing w:line="360" w:lineRule="auto"/>
              <w:rPr>
                <w:rFonts w:hint="default"/>
                <w:color w:val="auto"/>
              </w:rPr>
            </w:pPr>
            <w:r>
              <w:rPr>
                <w:rFonts w:hint="default"/>
                <w:color w:val="auto"/>
                <w:lang w:val="en-US" w:eastAsia="zh-CN"/>
              </w:rPr>
              <w:drawing>
                <wp:anchor distT="0" distB="0" distL="114300" distR="114300" simplePos="0" relativeHeight="251807744" behindDoc="0" locked="0" layoutInCell="1" allowOverlap="1">
                  <wp:simplePos x="0" y="0"/>
                  <wp:positionH relativeFrom="column">
                    <wp:posOffset>-1905</wp:posOffset>
                  </wp:positionH>
                  <wp:positionV relativeFrom="paragraph">
                    <wp:posOffset>-18415</wp:posOffset>
                  </wp:positionV>
                  <wp:extent cx="1566545" cy="1637665"/>
                  <wp:effectExtent l="0" t="0" r="14605" b="635"/>
                  <wp:wrapNone/>
                  <wp:docPr id="203" name="image140"/>
                  <wp:cNvGraphicFramePr/>
                  <a:graphic xmlns:a="http://schemas.openxmlformats.org/drawingml/2006/main">
                    <a:graphicData uri="http://schemas.openxmlformats.org/drawingml/2006/picture">
                      <pic:pic xmlns:pic="http://schemas.openxmlformats.org/drawingml/2006/picture">
                        <pic:nvPicPr>
                          <pic:cNvPr id="203" name="image140"/>
                          <pic:cNvPicPr/>
                        </pic:nvPicPr>
                        <pic:blipFill>
                          <a:blip r:embed="rId160"/>
                          <a:stretch>
                            <a:fillRect/>
                          </a:stretch>
                        </pic:blipFill>
                        <pic:spPr>
                          <a:xfrm>
                            <a:off x="0" y="0"/>
                            <a:ext cx="1566545" cy="16376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9291D">
            <w:pPr>
              <w:keepNext w:val="0"/>
              <w:keepLines w:val="0"/>
              <w:pageBreakBefore w:val="0"/>
              <w:widowControl w:val="0"/>
              <w:numPr>
                <w:ilvl w:val="0"/>
                <w:numId w:val="6"/>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整体为全钢结构。</w:t>
            </w:r>
            <w:r>
              <w:rPr>
                <w:color w:val="auto"/>
                <w:sz w:val="18"/>
                <w:szCs w:val="18"/>
                <w:lang w:val="en-US" w:eastAsia="zh-CN"/>
              </w:rPr>
              <w:br w:type="textWrapping"/>
            </w:r>
            <w:r>
              <w:rPr>
                <w:color w:val="auto"/>
                <w:sz w:val="18"/>
                <w:szCs w:val="18"/>
                <w:lang w:val="en-US" w:eastAsia="zh-CN"/>
              </w:rPr>
              <w:t>2、整体产品选用≥0.8mm 优质冷扎钢板</w:t>
            </w:r>
            <w:r>
              <w:rPr>
                <w:color w:val="auto"/>
                <w:sz w:val="18"/>
                <w:szCs w:val="18"/>
                <w:lang w:val="en-US" w:eastAsia="zh-CN"/>
              </w:rPr>
              <w:br w:type="textWrapping"/>
            </w:r>
            <w:r>
              <w:rPr>
                <w:color w:val="auto"/>
                <w:sz w:val="18"/>
                <w:szCs w:val="18"/>
                <w:lang w:val="en-US" w:eastAsia="zh-CN"/>
              </w:rPr>
              <w:t>3、整体结构全焊接、用碰焊和二氧化碳气体保护焊焊接而成、焊接后采用刮、磨、抛等处理、然后在进行磷化工艺流程：热水洗--预脱脂--脱脂--水洗--水洗--表面调整--磷酸盐处理--水洗--纯水洗、等封闭式前九工位处理、表面采用优质阿克苏环氧型聚酯粉末、静电喷塑、无磷塑粉、无毒、电喷塑处理、具有极强防腐防锈效果、保证整体美观耐用。</w:t>
            </w:r>
            <w:r>
              <w:rPr>
                <w:color w:val="auto"/>
                <w:sz w:val="18"/>
                <w:szCs w:val="18"/>
                <w:lang w:val="en-US" w:eastAsia="zh-CN"/>
              </w:rPr>
              <w:br w:type="textWrapping"/>
            </w:r>
            <w:r>
              <w:rPr>
                <w:color w:val="auto"/>
                <w:sz w:val="18"/>
                <w:szCs w:val="18"/>
                <w:lang w:val="en-US" w:eastAsia="zh-CN"/>
              </w:rPr>
              <w:t>4、采用双开门形式、双门均为钢制开门（钢化玻璃门），层板高度可以上下调节，门锁为优质门锁。</w:t>
            </w:r>
          </w:p>
          <w:p w14:paraId="4B831E2D">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5、带两个抽屉，位置在柜体底部。尺寸约 1000*500*1850mm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16EA">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3A83F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DD82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1262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26D7A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2524</w:t>
            </w:r>
          </w:p>
        </w:tc>
      </w:tr>
      <w:tr w14:paraId="6417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D9F3F">
            <w:pPr>
              <w:spacing w:line="360" w:lineRule="auto"/>
              <w:jc w:val="center"/>
              <w:rPr>
                <w:rFonts w:hint="default" w:eastAsia="宋体"/>
                <w:color w:val="auto"/>
                <w:lang w:val="en-US" w:eastAsia="zh-CN"/>
              </w:rPr>
            </w:pPr>
            <w:r>
              <w:rPr>
                <w:rFonts w:hint="eastAsia"/>
                <w:color w:val="auto"/>
                <w:lang w:val="en-US" w:eastAsia="zh-CN"/>
              </w:rPr>
              <w:t>166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12A77">
            <w:pPr>
              <w:spacing w:line="360" w:lineRule="auto"/>
              <w:jc w:val="center"/>
              <w:rPr>
                <w:color w:val="auto"/>
              </w:rPr>
            </w:pPr>
            <w:r>
              <w:rPr>
                <w:color w:val="auto"/>
                <w:lang w:val="en-US" w:eastAsia="zh-CN"/>
              </w:rPr>
              <w:t>1+1 沙发</w:t>
            </w:r>
            <w:r>
              <w:rPr>
                <w:rFonts w:hint="eastAsia"/>
                <w:color w:val="auto"/>
                <w:lang w:val="en-US" w:eastAsia="zh-CN"/>
              </w:rPr>
              <w:t>（含小圆几）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96206">
            <w:pPr>
              <w:spacing w:line="360" w:lineRule="auto"/>
              <w:rPr>
                <w:rFonts w:hint="default"/>
                <w:color w:val="auto"/>
              </w:rPr>
            </w:pPr>
            <w:r>
              <w:rPr>
                <w:rFonts w:hint="default"/>
                <w:color w:val="auto"/>
                <w:lang w:val="en-US" w:eastAsia="zh-CN"/>
              </w:rPr>
              <w:drawing>
                <wp:anchor distT="0" distB="0" distL="114300" distR="114300" simplePos="0" relativeHeight="251808768" behindDoc="0" locked="0" layoutInCell="1" allowOverlap="1">
                  <wp:simplePos x="0" y="0"/>
                  <wp:positionH relativeFrom="column">
                    <wp:posOffset>231775</wp:posOffset>
                  </wp:positionH>
                  <wp:positionV relativeFrom="paragraph">
                    <wp:posOffset>36195</wp:posOffset>
                  </wp:positionV>
                  <wp:extent cx="1123315" cy="659130"/>
                  <wp:effectExtent l="0" t="0" r="635" b="7620"/>
                  <wp:wrapNone/>
                  <wp:docPr id="201" name="image142"/>
                  <wp:cNvGraphicFramePr/>
                  <a:graphic xmlns:a="http://schemas.openxmlformats.org/drawingml/2006/main">
                    <a:graphicData uri="http://schemas.openxmlformats.org/drawingml/2006/picture">
                      <pic:pic xmlns:pic="http://schemas.openxmlformats.org/drawingml/2006/picture">
                        <pic:nvPicPr>
                          <pic:cNvPr id="201" name="image142"/>
                          <pic:cNvPicPr/>
                        </pic:nvPicPr>
                        <pic:blipFill>
                          <a:blip r:embed="rId161"/>
                          <a:stretch>
                            <a:fillRect/>
                          </a:stretch>
                        </pic:blipFill>
                        <pic:spPr>
                          <a:xfrm>
                            <a:off x="0" y="0"/>
                            <a:ext cx="1123315" cy="6591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0FC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一张椅子一个茶几，椅子座面尺寸≥48*48cm，总高≥75cm，高密度海绵，布艺材质，可拆洗，凳脚为橡胶木材质，茶几桌面直径≥60cm，材质为人造板，桌腿为橡胶木材质。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86C0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6F997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11E46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36178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r>
      <w:tr w14:paraId="25FA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91A34">
            <w:pPr>
              <w:spacing w:line="360" w:lineRule="auto"/>
              <w:jc w:val="center"/>
              <w:rPr>
                <w:rFonts w:hint="default" w:eastAsia="宋体"/>
                <w:color w:val="auto"/>
                <w:lang w:val="en-US" w:eastAsia="zh-CN"/>
              </w:rPr>
            </w:pPr>
            <w:r>
              <w:rPr>
                <w:rFonts w:hint="eastAsia"/>
                <w:color w:val="auto"/>
                <w:lang w:val="en-US" w:eastAsia="zh-CN"/>
              </w:rPr>
              <w:t>167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9B2E4">
            <w:pPr>
              <w:spacing w:line="360" w:lineRule="auto"/>
              <w:jc w:val="center"/>
              <w:rPr>
                <w:color w:val="auto"/>
              </w:rPr>
            </w:pPr>
            <w:r>
              <w:rPr>
                <w:color w:val="auto"/>
                <w:lang w:val="en-US" w:eastAsia="zh-CN"/>
              </w:rPr>
              <w:t>坐垫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3C9BB">
            <w:pPr>
              <w:spacing w:line="360" w:lineRule="auto"/>
              <w:rPr>
                <w:rFonts w:hint="default"/>
                <w:color w:val="auto"/>
              </w:rPr>
            </w:pPr>
            <w:r>
              <w:rPr>
                <w:rFonts w:hint="default"/>
                <w:color w:val="auto"/>
                <w:lang w:val="en-US" w:eastAsia="zh-CN"/>
              </w:rPr>
              <w:drawing>
                <wp:anchor distT="0" distB="0" distL="114300" distR="114300" simplePos="0" relativeHeight="251809792" behindDoc="0" locked="0" layoutInCell="1" allowOverlap="1">
                  <wp:simplePos x="0" y="0"/>
                  <wp:positionH relativeFrom="column">
                    <wp:posOffset>240665</wp:posOffset>
                  </wp:positionH>
                  <wp:positionV relativeFrom="paragraph">
                    <wp:posOffset>48260</wp:posOffset>
                  </wp:positionV>
                  <wp:extent cx="1098550" cy="506730"/>
                  <wp:effectExtent l="0" t="0" r="6350" b="7620"/>
                  <wp:wrapNone/>
                  <wp:docPr id="220" name="image145"/>
                  <wp:cNvGraphicFramePr/>
                  <a:graphic xmlns:a="http://schemas.openxmlformats.org/drawingml/2006/main">
                    <a:graphicData uri="http://schemas.openxmlformats.org/drawingml/2006/picture">
                      <pic:pic xmlns:pic="http://schemas.openxmlformats.org/drawingml/2006/picture">
                        <pic:nvPicPr>
                          <pic:cNvPr id="220" name="image145"/>
                          <pic:cNvPicPr/>
                        </pic:nvPicPr>
                        <pic:blipFill>
                          <a:blip r:embed="rId162"/>
                          <a:stretch>
                            <a:fillRect/>
                          </a:stretch>
                        </pic:blipFill>
                        <pic:spPr>
                          <a:xfrm>
                            <a:off x="0" y="0"/>
                            <a:ext cx="1098550" cy="5067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18E2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直径 44-47cm，厚度不小于 10cm，布艺材质，填充物为珍珠棉。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4E2CC">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184D5A">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80A7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B12F5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w:t>
            </w:r>
          </w:p>
        </w:tc>
      </w:tr>
      <w:tr w14:paraId="3F360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E477C">
            <w:pPr>
              <w:spacing w:line="360" w:lineRule="auto"/>
              <w:jc w:val="center"/>
              <w:rPr>
                <w:rFonts w:hint="default" w:eastAsia="宋体"/>
                <w:color w:val="auto"/>
                <w:lang w:val="en-US" w:eastAsia="zh-CN"/>
              </w:rPr>
            </w:pPr>
            <w:r>
              <w:rPr>
                <w:rFonts w:hint="eastAsia"/>
                <w:color w:val="auto"/>
                <w:lang w:val="en-US" w:eastAsia="zh-CN"/>
              </w:rPr>
              <w:t>168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ABC5">
            <w:pPr>
              <w:spacing w:line="360" w:lineRule="auto"/>
              <w:jc w:val="center"/>
              <w:rPr>
                <w:color w:val="auto"/>
              </w:rPr>
            </w:pPr>
            <w:r>
              <w:rPr>
                <w:color w:val="auto"/>
                <w:lang w:val="en-US" w:eastAsia="zh-CN"/>
              </w:rPr>
              <w:t>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D047B">
            <w:pPr>
              <w:spacing w:line="360" w:lineRule="auto"/>
              <w:rPr>
                <w:rFonts w:hint="default"/>
                <w:color w:val="auto"/>
              </w:rPr>
            </w:pPr>
            <w:r>
              <w:rPr>
                <w:rFonts w:hint="default"/>
                <w:color w:val="auto"/>
                <w:lang w:val="en-US" w:eastAsia="zh-CN"/>
              </w:rPr>
              <w:drawing>
                <wp:anchor distT="0" distB="0" distL="114300" distR="114300" simplePos="0" relativeHeight="251810816" behindDoc="0" locked="0" layoutInCell="1" allowOverlap="1">
                  <wp:simplePos x="0" y="0"/>
                  <wp:positionH relativeFrom="column">
                    <wp:posOffset>244475</wp:posOffset>
                  </wp:positionH>
                  <wp:positionV relativeFrom="paragraph">
                    <wp:posOffset>76200</wp:posOffset>
                  </wp:positionV>
                  <wp:extent cx="1070610" cy="609600"/>
                  <wp:effectExtent l="0" t="0" r="15240" b="0"/>
                  <wp:wrapNone/>
                  <wp:docPr id="204" name="image143"/>
                  <wp:cNvGraphicFramePr/>
                  <a:graphic xmlns:a="http://schemas.openxmlformats.org/drawingml/2006/main">
                    <a:graphicData uri="http://schemas.openxmlformats.org/drawingml/2006/picture">
                      <pic:pic xmlns:pic="http://schemas.openxmlformats.org/drawingml/2006/picture">
                        <pic:nvPicPr>
                          <pic:cNvPr id="204" name="image143"/>
                          <pic:cNvPicPr/>
                        </pic:nvPicPr>
                        <pic:blipFill>
                          <a:blip r:embed="rId163"/>
                          <a:stretch>
                            <a:fillRect/>
                          </a:stretch>
                        </pic:blipFill>
                        <pic:spPr>
                          <a:xfrm>
                            <a:off x="0" y="0"/>
                            <a:ext cx="1070610" cy="609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93FF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采用实木多层板定制，面积不小于 3平方</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9DEDD">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8BD7B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F5F7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3775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8CCB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1715F">
            <w:pPr>
              <w:spacing w:line="360" w:lineRule="auto"/>
              <w:jc w:val="center"/>
              <w:rPr>
                <w:rFonts w:hint="default" w:eastAsia="宋体"/>
                <w:color w:val="auto"/>
                <w:lang w:val="en-US" w:eastAsia="zh-CN"/>
              </w:rPr>
            </w:pPr>
            <w:r>
              <w:rPr>
                <w:rFonts w:hint="eastAsia"/>
                <w:color w:val="auto"/>
                <w:lang w:val="en-US" w:eastAsia="zh-CN"/>
              </w:rPr>
              <w:t>169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6F3C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40B2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B025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D03F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AD40A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83F9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F8E1F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88F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730AA">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A4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医务室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B83E">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BFEB26">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38CE273">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9D365D">
            <w:pPr>
              <w:spacing w:line="360" w:lineRule="auto"/>
              <w:jc w:val="center"/>
              <w:rPr>
                <w:rFonts w:hint="eastAsia"/>
                <w:color w:val="auto"/>
              </w:rPr>
            </w:pPr>
          </w:p>
        </w:tc>
      </w:tr>
      <w:tr w14:paraId="45DA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E565F">
            <w:pPr>
              <w:spacing w:line="360" w:lineRule="auto"/>
              <w:jc w:val="center"/>
              <w:rPr>
                <w:rFonts w:hint="default"/>
                <w:color w:val="auto"/>
                <w:lang w:val="en-US"/>
              </w:rPr>
            </w:pPr>
            <w:r>
              <w:rPr>
                <w:color w:val="auto"/>
                <w:lang w:val="en-US" w:eastAsia="zh-CN"/>
              </w:rPr>
              <w:t>1</w:t>
            </w:r>
            <w:r>
              <w:rPr>
                <w:rFonts w:hint="eastAsia"/>
                <w:color w:val="auto"/>
                <w:lang w:val="en-US" w:eastAsia="zh-CN"/>
              </w:rPr>
              <w:t>70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5E3EA">
            <w:pPr>
              <w:spacing w:line="360" w:lineRule="auto"/>
              <w:jc w:val="center"/>
              <w:rPr>
                <w:color w:val="auto"/>
              </w:rPr>
            </w:pPr>
            <w:r>
              <w:rPr>
                <w:color w:val="auto"/>
                <w:lang w:val="en-US" w:eastAsia="zh-CN"/>
              </w:rPr>
              <w:t>办公桌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EBAA2">
            <w:pPr>
              <w:spacing w:line="360" w:lineRule="auto"/>
              <w:rPr>
                <w:rFonts w:hint="default"/>
                <w:color w:val="auto"/>
              </w:rPr>
            </w:pPr>
            <w:r>
              <w:rPr>
                <w:rFonts w:hint="default"/>
                <w:color w:val="auto"/>
                <w:lang w:val="en-US" w:eastAsia="zh-CN"/>
              </w:rPr>
              <w:drawing>
                <wp:anchor distT="0" distB="0" distL="114300" distR="114300" simplePos="0" relativeHeight="251811840" behindDoc="0" locked="0" layoutInCell="1" allowOverlap="1">
                  <wp:simplePos x="0" y="0"/>
                  <wp:positionH relativeFrom="column">
                    <wp:posOffset>132715</wp:posOffset>
                  </wp:positionH>
                  <wp:positionV relativeFrom="paragraph">
                    <wp:posOffset>104140</wp:posOffset>
                  </wp:positionV>
                  <wp:extent cx="1356360" cy="918845"/>
                  <wp:effectExtent l="0" t="0" r="15240" b="14605"/>
                  <wp:wrapNone/>
                  <wp:docPr id="205" name="image146"/>
                  <wp:cNvGraphicFramePr/>
                  <a:graphic xmlns:a="http://schemas.openxmlformats.org/drawingml/2006/main">
                    <a:graphicData uri="http://schemas.openxmlformats.org/drawingml/2006/picture">
                      <pic:pic xmlns:pic="http://schemas.openxmlformats.org/drawingml/2006/picture">
                        <pic:nvPicPr>
                          <pic:cNvPr id="205" name="image146"/>
                          <pic:cNvPicPr/>
                        </pic:nvPicPr>
                        <pic:blipFill>
                          <a:blip r:embed="rId164"/>
                          <a:stretch>
                            <a:fillRect/>
                          </a:stretch>
                        </pic:blipFill>
                        <pic:spPr>
                          <a:xfrm>
                            <a:off x="0" y="0"/>
                            <a:ext cx="1356360" cy="918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9D13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w:t>
            </w:r>
            <w:r>
              <w:rPr>
                <w:color w:val="auto"/>
                <w:sz w:val="18"/>
                <w:szCs w:val="18"/>
                <w:lang w:val="en-US" w:eastAsia="zh-CN"/>
              </w:rPr>
              <w:t>尺寸：约为D1600*W1200*H1100mm，</w:t>
            </w:r>
          </w:p>
          <w:p w14:paraId="143D623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2、材质：</w:t>
            </w:r>
            <w:r>
              <w:rPr>
                <w:rFonts w:hint="eastAsia"/>
                <w:color w:val="0000FF"/>
                <w:sz w:val="18"/>
                <w:szCs w:val="18"/>
                <w:highlight w:val="red"/>
                <w:lang w:val="en-US" w:eastAsia="zh-CN"/>
              </w:rPr>
              <w:t>实木多层</w:t>
            </w:r>
            <w:r>
              <w:rPr>
                <w:color w:val="auto"/>
                <w:sz w:val="18"/>
                <w:szCs w:val="18"/>
                <w:lang w:val="en-US" w:eastAsia="zh-CN"/>
              </w:rPr>
              <w:br w:type="textWrapping"/>
            </w:r>
            <w:r>
              <w:rPr>
                <w:color w:val="auto"/>
                <w:sz w:val="18"/>
                <w:szCs w:val="18"/>
                <w:lang w:val="en-US" w:eastAsia="zh-CN"/>
              </w:rPr>
              <w:t>3、工艺：桌面采用国家标准 E1 级别板，厚度约为25mm，基材采用</w:t>
            </w:r>
            <w:r>
              <w:rPr>
                <w:color w:val="auto"/>
                <w:sz w:val="18"/>
                <w:szCs w:val="18"/>
                <w:highlight w:val="red"/>
                <w:lang w:val="en-US" w:eastAsia="zh-CN"/>
              </w:rPr>
              <w:t>优质</w:t>
            </w:r>
            <w:r>
              <w:rPr>
                <w:rFonts w:hint="eastAsia"/>
                <w:color w:val="auto"/>
                <w:sz w:val="18"/>
                <w:szCs w:val="18"/>
                <w:highlight w:val="red"/>
                <w:lang w:val="en-US" w:eastAsia="zh-CN"/>
              </w:rPr>
              <w:t>实木多层</w:t>
            </w:r>
            <w:r>
              <w:rPr>
                <w:color w:val="auto"/>
                <w:sz w:val="18"/>
                <w:szCs w:val="18"/>
                <w:lang w:val="en-US" w:eastAsia="zh-CN"/>
              </w:rPr>
              <w:t>板，面贴优质三聚氰胺纸，PVC 直封边制作，</w:t>
            </w:r>
            <w:r>
              <w:rPr>
                <w:color w:val="auto"/>
                <w:sz w:val="18"/>
                <w:szCs w:val="18"/>
                <w:lang w:val="en-US" w:eastAsia="zh-CN"/>
              </w:rPr>
              <w:br w:type="textWrapping"/>
            </w:r>
            <w:r>
              <w:rPr>
                <w:color w:val="auto"/>
                <w:sz w:val="18"/>
                <w:szCs w:val="18"/>
                <w:lang w:val="en-US" w:eastAsia="zh-CN"/>
              </w:rPr>
              <w:t>4、功能：配有接线槽，方便安装插座。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D05D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25403D">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D049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1705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2322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1705</w:t>
            </w:r>
          </w:p>
        </w:tc>
      </w:tr>
      <w:tr w14:paraId="6B23B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4386E">
            <w:pPr>
              <w:spacing w:line="360" w:lineRule="auto"/>
              <w:jc w:val="center"/>
              <w:rPr>
                <w:rFonts w:hint="default"/>
                <w:color w:val="auto"/>
                <w:lang w:val="en-US"/>
              </w:rPr>
            </w:pPr>
            <w:r>
              <w:rPr>
                <w:rFonts w:hint="eastAsia"/>
                <w:color w:val="auto"/>
                <w:lang w:val="en-US" w:eastAsia="zh-CN"/>
              </w:rPr>
              <w:t>171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DCFFF">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F6163">
            <w:pPr>
              <w:spacing w:line="360" w:lineRule="auto"/>
              <w:rPr>
                <w:rFonts w:hint="default"/>
                <w:color w:val="auto"/>
              </w:rPr>
            </w:pPr>
            <w:r>
              <w:rPr>
                <w:rFonts w:hint="default"/>
                <w:color w:val="auto"/>
                <w:lang w:val="en-US" w:eastAsia="zh-CN"/>
              </w:rPr>
              <w:drawing>
                <wp:anchor distT="0" distB="0" distL="114300" distR="114300" simplePos="0" relativeHeight="251683840" behindDoc="0" locked="0" layoutInCell="1" allowOverlap="1">
                  <wp:simplePos x="0" y="0"/>
                  <wp:positionH relativeFrom="column">
                    <wp:posOffset>372110</wp:posOffset>
                  </wp:positionH>
                  <wp:positionV relativeFrom="paragraph">
                    <wp:posOffset>-8890</wp:posOffset>
                  </wp:positionV>
                  <wp:extent cx="882650" cy="741680"/>
                  <wp:effectExtent l="0" t="0" r="12700" b="1270"/>
                  <wp:wrapNone/>
                  <wp:docPr id="218" name="image147"/>
                  <wp:cNvGraphicFramePr/>
                  <a:graphic xmlns:a="http://schemas.openxmlformats.org/drawingml/2006/main">
                    <a:graphicData uri="http://schemas.openxmlformats.org/drawingml/2006/picture">
                      <pic:pic xmlns:pic="http://schemas.openxmlformats.org/drawingml/2006/picture">
                        <pic:nvPicPr>
                          <pic:cNvPr id="218" name="image147"/>
                          <pic:cNvPicPr/>
                        </pic:nvPicPr>
                        <pic:blipFill>
                          <a:blip r:embed="rId165"/>
                          <a:stretch>
                            <a:fillRect/>
                          </a:stretch>
                        </pic:blipFill>
                        <pic:spPr>
                          <a:xfrm>
                            <a:off x="0" y="0"/>
                            <a:ext cx="882650" cy="7416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60BB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1、椅背采用优质网布，椅座采用防污处理的高级布料，要求透气性好；</w:t>
            </w:r>
            <w:r>
              <w:rPr>
                <w:color w:val="auto"/>
                <w:sz w:val="18"/>
                <w:szCs w:val="18"/>
                <w:lang w:val="en-US" w:eastAsia="zh-CN"/>
              </w:rPr>
              <w:br w:type="textWrapping"/>
            </w:r>
            <w:r>
              <w:rPr>
                <w:color w:val="auto"/>
                <w:sz w:val="18"/>
                <w:szCs w:val="18"/>
                <w:lang w:val="en-US" w:eastAsia="zh-CN"/>
              </w:rPr>
              <w:t>2、海棉：采用PV 高能发泡海棉，由硬、中、软三层贴合，软硬适用；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2301C">
            <w:pPr>
              <w:spacing w:line="360" w:lineRule="auto"/>
              <w:jc w:val="center"/>
              <w:rPr>
                <w:color w:val="auto"/>
              </w:rPr>
            </w:pPr>
            <w:r>
              <w:rPr>
                <w:color w:val="auto"/>
                <w:lang w:val="en-US" w:eastAsia="zh-CN"/>
              </w:rPr>
              <w:t>把</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74843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632F3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7D21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w:t>
            </w:r>
          </w:p>
        </w:tc>
      </w:tr>
      <w:tr w14:paraId="742E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63C30">
            <w:pPr>
              <w:spacing w:line="360" w:lineRule="auto"/>
              <w:jc w:val="center"/>
              <w:rPr>
                <w:rFonts w:hint="eastAsia"/>
                <w:color w:val="auto"/>
                <w:lang w:val="en-US" w:eastAsia="zh-CN"/>
              </w:rPr>
            </w:pPr>
            <w:r>
              <w:rPr>
                <w:rFonts w:hint="eastAsia"/>
                <w:color w:val="auto"/>
                <w:lang w:val="en-US" w:eastAsia="zh-CN"/>
              </w:rPr>
              <w:t>合计</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6B6C8">
            <w:pPr>
              <w:spacing w:line="360" w:lineRule="auto"/>
              <w:jc w:val="center"/>
              <w:rPr>
                <w:color w:val="auto"/>
                <w:lang w:val="en-US" w:eastAsia="zh-CN"/>
              </w:rPr>
            </w:pP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C0552">
            <w:pPr>
              <w:spacing w:line="360" w:lineRule="auto"/>
              <w:rPr>
                <w:rFonts w:hint="default"/>
                <w:color w:val="auto"/>
                <w:lang w:val="en-US" w:eastAsia="zh-CN"/>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354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A511B">
            <w:pPr>
              <w:spacing w:line="360" w:lineRule="auto"/>
              <w:jc w:val="center"/>
              <w:rPr>
                <w:color w:val="auto"/>
                <w:lang w:val="en-US" w:eastAsia="zh-CN"/>
              </w:rPr>
            </w:pPr>
          </w:p>
        </w:tc>
        <w:tc>
          <w:tcPr>
            <w:tcW w:w="775" w:type="pct"/>
            <w:gridSpan w:val="3"/>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721EFB">
            <w:pPr>
              <w:spacing w:line="360" w:lineRule="auto"/>
              <w:jc w:val="center"/>
              <w:rPr>
                <w:rFonts w:hint="default"/>
                <w:lang w:val="en-US" w:eastAsia="zh-CN"/>
              </w:rPr>
            </w:pPr>
            <w:r>
              <w:rPr>
                <w:rFonts w:hint="eastAsia"/>
                <w:sz w:val="28"/>
                <w:szCs w:val="28"/>
                <w:lang w:val="en-US" w:eastAsia="zh-CN"/>
              </w:rPr>
              <w:t>3063764</w:t>
            </w:r>
          </w:p>
        </w:tc>
      </w:tr>
    </w:tbl>
    <w:p w14:paraId="125557E8">
      <w:pPr>
        <w:spacing w:line="360" w:lineRule="auto"/>
        <w:sectPr>
          <w:pgSz w:w="16838" w:h="11906" w:orient="landscape"/>
          <w:pgMar w:top="720" w:right="720" w:bottom="720" w:left="720" w:header="851" w:footer="1588" w:gutter="0"/>
          <w:cols w:space="720" w:num="1"/>
          <w:docGrid w:type="lines" w:linePitch="312" w:charSpace="0"/>
        </w:sectPr>
      </w:pPr>
    </w:p>
    <w:p w14:paraId="6BB013FF">
      <w:pPr>
        <w:spacing w:line="360" w:lineRule="auto"/>
        <w:sectPr>
          <w:type w:val="continuous"/>
          <w:pgSz w:w="16838" w:h="11906" w:orient="landscape"/>
          <w:pgMar w:top="1588" w:right="2098" w:bottom="1474" w:left="1985" w:header="851" w:footer="1588" w:gutter="0"/>
          <w:cols w:space="720" w:num="1"/>
          <w:docGrid w:type="lines" w:linePitch="312" w:charSpace="0"/>
        </w:sectPr>
      </w:pPr>
    </w:p>
    <w:p w14:paraId="35BB85E6">
      <w:pPr>
        <w:spacing w:line="360" w:lineRule="auto"/>
        <w:jc w:val="left"/>
        <w:rPr>
          <w:rFonts w:ascii="宋体" w:hAnsi="宋体" w:cs="仿宋_GB2312"/>
          <w:color w:val="auto"/>
          <w:sz w:val="24"/>
        </w:rPr>
      </w:pPr>
      <w:r>
        <w:rPr>
          <w:rFonts w:hint="eastAsia" w:ascii="宋体" w:hAnsi="宋体" w:cs="仿宋_GB2312"/>
          <w:color w:val="auto"/>
          <w:sz w:val="24"/>
        </w:rPr>
        <w:t>售后服务要求</w:t>
      </w:r>
    </w:p>
    <w:p w14:paraId="0B836250">
      <w:pPr>
        <w:spacing w:line="360" w:lineRule="auto"/>
        <w:jc w:val="left"/>
        <w:rPr>
          <w:rFonts w:ascii="宋体" w:hAnsi="宋体"/>
          <w:color w:val="auto"/>
          <w:sz w:val="24"/>
          <w:u w:val="single"/>
        </w:rPr>
      </w:pPr>
      <w:r>
        <w:rPr>
          <w:rFonts w:hint="eastAsia" w:ascii="宋体" w:hAnsi="宋体"/>
          <w:color w:val="auto"/>
          <w:sz w:val="24"/>
        </w:rPr>
        <w:t xml:space="preserve">    </w:t>
      </w:r>
      <w:r>
        <w:rPr>
          <w:rFonts w:hint="eastAsia" w:ascii="宋体" w:hAnsi="宋体"/>
          <w:color w:val="auto"/>
          <w:sz w:val="24"/>
          <w:u w:val="single"/>
        </w:rPr>
        <w:t>质保要求3年，服务商在接到用户维修要求后在2小时内响应并提出解决方案，6小时赶到现场，维修过程中所需材料卖方在接到通知后应及时提供，最长不超过24小时必须送达买方。若24小时内无法修复的，应及时提供相应备用设备并负责安装调试，48小时内完成修复。</w:t>
      </w:r>
      <w:r>
        <w:rPr>
          <w:rFonts w:hint="eastAsia" w:ascii="宋体" w:hAnsi="宋体"/>
          <w:color w:val="auto"/>
          <w:sz w:val="24"/>
        </w:rPr>
        <w:t xml:space="preserve">    </w:t>
      </w:r>
    </w:p>
    <w:p w14:paraId="25863CCD">
      <w:pPr>
        <w:spacing w:line="360" w:lineRule="auto"/>
        <w:jc w:val="left"/>
        <w:rPr>
          <w:rFonts w:ascii="宋体" w:hAnsi="宋体"/>
          <w:color w:val="auto"/>
          <w:sz w:val="24"/>
          <w:u w:val="single"/>
        </w:rPr>
      </w:pPr>
    </w:p>
    <w:p w14:paraId="07A5BFE1">
      <w:pPr>
        <w:spacing w:line="360" w:lineRule="auto"/>
        <w:jc w:val="left"/>
        <w:rPr>
          <w:rFonts w:ascii="宋体" w:hAnsi="宋体" w:cs="仿宋_GB2312"/>
          <w:color w:val="auto"/>
          <w:sz w:val="24"/>
        </w:rPr>
      </w:pPr>
      <w:r>
        <w:rPr>
          <w:rFonts w:hint="eastAsia" w:ascii="宋体" w:hAnsi="宋体" w:cs="仿宋_GB2312"/>
          <w:color w:val="auto"/>
          <w:sz w:val="24"/>
        </w:rPr>
        <w:t>其他商务要求（包装和运输、保险等）</w:t>
      </w:r>
    </w:p>
    <w:p w14:paraId="4FB1A5AB">
      <w:pPr>
        <w:spacing w:line="360" w:lineRule="auto"/>
        <w:jc w:val="left"/>
        <w:rPr>
          <w:rFonts w:ascii="宋体" w:hAnsi="宋体"/>
          <w:color w:val="auto"/>
          <w:sz w:val="24"/>
          <w:u w:val="single"/>
        </w:rPr>
      </w:pPr>
      <w:r>
        <w:rPr>
          <w:rFonts w:hint="eastAsia" w:ascii="宋体" w:hAnsi="宋体"/>
          <w:color w:val="auto"/>
          <w:sz w:val="24"/>
        </w:rPr>
        <w:t xml:space="preserve">    本项目为交钥匙工程。</w:t>
      </w:r>
      <w:r>
        <w:rPr>
          <w:rFonts w:hint="eastAsia" w:ascii="宋体" w:hAnsi="宋体"/>
          <w:color w:val="auto"/>
          <w:sz w:val="24"/>
          <w:u w:val="single"/>
        </w:rPr>
        <w:t>中标人须保证采购人项目的完整性，如项目实施过程中因缺少设备、配件或服务导致采购人无法正常运行，中标人须承诺免费提供。</w:t>
      </w:r>
      <w:r>
        <w:rPr>
          <w:rFonts w:hint="eastAsia" w:ascii="宋体" w:hAnsi="宋体"/>
          <w:color w:val="auto"/>
          <w:sz w:val="24"/>
        </w:rPr>
        <w:t xml:space="preserve">   </w:t>
      </w:r>
    </w:p>
    <w:p w14:paraId="5F8AA775">
      <w:pPr>
        <w:spacing w:line="360" w:lineRule="auto"/>
        <w:jc w:val="left"/>
        <w:rPr>
          <w:rFonts w:ascii="宋体" w:hAnsi="宋体" w:cs="仿宋_GB2312"/>
          <w:color w:val="auto"/>
          <w:sz w:val="24"/>
        </w:rPr>
      </w:pPr>
      <w:r>
        <w:rPr>
          <w:rFonts w:hint="eastAsia" w:ascii="宋体" w:hAnsi="宋体" w:cs="仿宋_GB2312"/>
          <w:color w:val="auto"/>
          <w:sz w:val="24"/>
        </w:rPr>
        <w:t>采购项目的其他要求</w:t>
      </w:r>
    </w:p>
    <w:p w14:paraId="2F5B06C2">
      <w:pPr>
        <w:spacing w:line="360" w:lineRule="auto"/>
        <w:ind w:firstLine="480" w:firstLineChars="200"/>
        <w:jc w:val="left"/>
        <w:rPr>
          <w:rFonts w:ascii="宋体" w:hAnsi="宋体"/>
          <w:color w:val="auto"/>
          <w:sz w:val="24"/>
          <w:u w:val="single"/>
        </w:rPr>
      </w:pPr>
      <w:r>
        <w:rPr>
          <w:rFonts w:hint="eastAsia" w:ascii="宋体" w:hAnsi="宋体"/>
          <w:color w:val="auto"/>
          <w:sz w:val="24"/>
          <w:u w:val="single"/>
        </w:rPr>
        <w:t>所有设备按照学校要求安装到位；</w:t>
      </w:r>
    </w:p>
    <w:p w14:paraId="24F8B6FC">
      <w:pPr>
        <w:spacing w:line="360" w:lineRule="auto"/>
        <w:jc w:val="center"/>
        <w:outlineLvl w:val="0"/>
        <w:rPr>
          <w:rFonts w:ascii="宋体" w:hAnsi="宋体" w:cs="宋体"/>
          <w:b/>
          <w:color w:val="auto"/>
          <w:sz w:val="36"/>
          <w:szCs w:val="36"/>
        </w:rPr>
        <w:sectPr>
          <w:pgSz w:w="11907" w:h="16840"/>
          <w:pgMar w:top="1474" w:right="1814" w:bottom="1474" w:left="1814" w:header="851" w:footer="851" w:gutter="0"/>
          <w:cols w:space="720" w:num="1"/>
        </w:sectPr>
      </w:pPr>
    </w:p>
    <w:p w14:paraId="40B52DAF">
      <w:pPr>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第四部分   评标办法</w:t>
      </w:r>
    </w:p>
    <w:p w14:paraId="16E61DCB">
      <w:pPr>
        <w:jc w:val="center"/>
        <w:rPr>
          <w:rFonts w:ascii="仿宋" w:hAnsi="仿宋" w:eastAsia="仿宋" w:cs="仿宋"/>
          <w:b/>
          <w:color w:val="auto"/>
          <w:sz w:val="32"/>
          <w:szCs w:val="20"/>
        </w:rPr>
      </w:pPr>
      <w:r>
        <w:rPr>
          <w:rFonts w:hint="eastAsia" w:ascii="仿宋" w:hAnsi="仿宋" w:eastAsia="仿宋" w:cs="仿宋"/>
          <w:b/>
          <w:color w:val="auto"/>
          <w:sz w:val="32"/>
          <w:szCs w:val="20"/>
        </w:rPr>
        <w:t>评标办法前附表</w:t>
      </w:r>
    </w:p>
    <w:tbl>
      <w:tblPr>
        <w:tblStyle w:val="63"/>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6485"/>
        <w:gridCol w:w="950"/>
        <w:gridCol w:w="1331"/>
      </w:tblGrid>
      <w:tr w14:paraId="3395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768" w:type="dxa"/>
            <w:vAlign w:val="center"/>
          </w:tcPr>
          <w:p w14:paraId="00E30A0E">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序号</w:t>
            </w:r>
          </w:p>
        </w:tc>
        <w:tc>
          <w:tcPr>
            <w:tcW w:w="6485" w:type="dxa"/>
            <w:vAlign w:val="center"/>
          </w:tcPr>
          <w:p w14:paraId="2598EA9D">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评标标准</w:t>
            </w:r>
          </w:p>
        </w:tc>
        <w:tc>
          <w:tcPr>
            <w:tcW w:w="950" w:type="dxa"/>
            <w:vAlign w:val="center"/>
          </w:tcPr>
          <w:p w14:paraId="04E08CBD">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权重</w:t>
            </w:r>
          </w:p>
        </w:tc>
        <w:tc>
          <w:tcPr>
            <w:tcW w:w="1331" w:type="dxa"/>
            <w:vAlign w:val="center"/>
          </w:tcPr>
          <w:p w14:paraId="3425BDDF">
            <w:pPr>
              <w:snapToGrid w:val="0"/>
              <w:spacing w:line="360" w:lineRule="auto"/>
              <w:jc w:val="center"/>
              <w:rPr>
                <w:rFonts w:ascii="宋体" w:hAnsi="宋体" w:cs="宋体"/>
                <w:bCs/>
                <w:color w:val="auto"/>
                <w:sz w:val="24"/>
                <w:szCs w:val="24"/>
              </w:rPr>
            </w:pPr>
            <w:r>
              <w:rPr>
                <w:rFonts w:hint="eastAsia" w:ascii="宋体" w:hAnsi="宋体" w:cs="宋体"/>
                <w:bCs/>
                <w:color w:val="auto"/>
                <w:sz w:val="24"/>
                <w:szCs w:val="24"/>
              </w:rPr>
              <w:t>主观分/客观分属性</w:t>
            </w:r>
          </w:p>
        </w:tc>
      </w:tr>
      <w:tr w14:paraId="6037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768" w:type="dxa"/>
            <w:vAlign w:val="center"/>
          </w:tcPr>
          <w:p w14:paraId="427FB186">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6485" w:type="dxa"/>
            <w:vAlign w:val="center"/>
          </w:tcPr>
          <w:p w14:paraId="266C6E61">
            <w:pPr>
              <w:spacing w:line="24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1、投标人具有</w:t>
            </w:r>
            <w:r>
              <w:rPr>
                <w:rFonts w:hint="eastAsia" w:ascii="宋体" w:hAnsi="宋体" w:eastAsia="宋体" w:cs="宋体"/>
                <w:color w:val="auto"/>
                <w:spacing w:val="5"/>
                <w:sz w:val="24"/>
                <w:szCs w:val="24"/>
                <w:highlight w:val="none"/>
              </w:rPr>
              <w:t>有效期内的ISO9001质量管理体系认证证书（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b/>
                <w:bCs/>
                <w:color w:val="0000FF"/>
                <w:sz w:val="24"/>
                <w:szCs w:val="24"/>
                <w:lang w:val="en-US" w:eastAsia="zh-CN"/>
              </w:rPr>
              <w:t>木质家具</w:t>
            </w:r>
            <w:r>
              <w:rPr>
                <w:rFonts w:hint="eastAsia" w:ascii="宋体" w:hAnsi="宋体" w:eastAsia="宋体" w:cs="宋体"/>
                <w:b/>
                <w:bCs/>
                <w:color w:val="0000FF"/>
                <w:sz w:val="24"/>
                <w:szCs w:val="24"/>
              </w:rPr>
              <w:t>、软体家具</w:t>
            </w:r>
            <w:r>
              <w:rPr>
                <w:rFonts w:hint="eastAsia" w:ascii="宋体" w:hAnsi="宋体" w:eastAsia="宋体" w:cs="宋体"/>
                <w:b/>
                <w:bCs/>
                <w:color w:val="0000FF"/>
                <w:sz w:val="24"/>
                <w:szCs w:val="24"/>
                <w:lang w:eastAsia="zh-CN"/>
              </w:rPr>
              <w:t>、</w:t>
            </w:r>
            <w:r>
              <w:rPr>
                <w:rFonts w:hint="eastAsia" w:ascii="宋体" w:hAnsi="宋体" w:eastAsia="宋体" w:cs="宋体"/>
                <w:b/>
                <w:bCs/>
                <w:color w:val="0000FF"/>
                <w:sz w:val="24"/>
                <w:szCs w:val="24"/>
                <w:lang w:val="en-US" w:eastAsia="zh-CN"/>
              </w:rPr>
              <w:t>金属家具</w:t>
            </w:r>
            <w:r>
              <w:rPr>
                <w:rFonts w:hint="eastAsia" w:ascii="宋体" w:hAnsi="宋体" w:eastAsia="宋体" w:cs="宋体"/>
                <w:b/>
                <w:bCs/>
                <w:color w:val="0000FF"/>
                <w:spacing w:val="5"/>
                <w:sz w:val="24"/>
                <w:szCs w:val="24"/>
                <w:highlight w:val="none"/>
              </w:rPr>
              <w:t>）</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33F81C1A">
            <w:pPr>
              <w:spacing w:line="24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2、投标人具有</w:t>
            </w:r>
            <w:r>
              <w:rPr>
                <w:rFonts w:hint="eastAsia" w:ascii="宋体" w:hAnsi="宋体" w:eastAsia="宋体" w:cs="宋体"/>
                <w:color w:val="auto"/>
                <w:spacing w:val="5"/>
                <w:sz w:val="24"/>
                <w:szCs w:val="24"/>
                <w:highlight w:val="none"/>
              </w:rPr>
              <w:t>有效期内的ISO14001环境管理体系认证证书（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b/>
                <w:bCs/>
                <w:color w:val="0000FF"/>
                <w:sz w:val="24"/>
                <w:szCs w:val="24"/>
                <w:lang w:val="en-US" w:eastAsia="zh-CN"/>
              </w:rPr>
              <w:t>木质家具</w:t>
            </w:r>
            <w:r>
              <w:rPr>
                <w:rFonts w:hint="eastAsia" w:ascii="宋体" w:hAnsi="宋体" w:eastAsia="宋体" w:cs="宋体"/>
                <w:b/>
                <w:bCs/>
                <w:color w:val="0000FF"/>
                <w:sz w:val="24"/>
                <w:szCs w:val="24"/>
              </w:rPr>
              <w:t>、软体家具</w:t>
            </w:r>
            <w:r>
              <w:rPr>
                <w:rFonts w:hint="eastAsia" w:ascii="宋体" w:hAnsi="宋体" w:eastAsia="宋体" w:cs="宋体"/>
                <w:b/>
                <w:bCs/>
                <w:color w:val="0000FF"/>
                <w:sz w:val="24"/>
                <w:szCs w:val="24"/>
                <w:lang w:eastAsia="zh-CN"/>
              </w:rPr>
              <w:t>、</w:t>
            </w:r>
            <w:r>
              <w:rPr>
                <w:rFonts w:hint="eastAsia" w:ascii="宋体" w:hAnsi="宋体" w:eastAsia="宋体" w:cs="宋体"/>
                <w:b/>
                <w:bCs/>
                <w:color w:val="0000FF"/>
                <w:sz w:val="24"/>
                <w:szCs w:val="24"/>
                <w:lang w:val="en-US" w:eastAsia="zh-CN"/>
              </w:rPr>
              <w:t>金属家具</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5B5B6E70">
            <w:pPr>
              <w:spacing w:line="24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3、投标人</w:t>
            </w:r>
            <w:r>
              <w:rPr>
                <w:rFonts w:hint="eastAsia" w:ascii="宋体" w:hAnsi="宋体" w:eastAsia="宋体" w:cs="宋体"/>
                <w:color w:val="auto"/>
                <w:spacing w:val="5"/>
                <w:sz w:val="24"/>
                <w:szCs w:val="24"/>
                <w:highlight w:val="none"/>
              </w:rPr>
              <w:t>具有有效期内的ISO45001职业健康安全管理体系认证证书或(GB/T 28001职业健康安全管理体系认证证书)（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b/>
                <w:bCs/>
                <w:color w:val="0000FF"/>
                <w:sz w:val="24"/>
                <w:szCs w:val="24"/>
                <w:lang w:val="en-US" w:eastAsia="zh-CN"/>
              </w:rPr>
              <w:t>木质家具</w:t>
            </w:r>
            <w:r>
              <w:rPr>
                <w:rFonts w:hint="eastAsia" w:ascii="宋体" w:hAnsi="宋体" w:eastAsia="宋体" w:cs="宋体"/>
                <w:b/>
                <w:bCs/>
                <w:color w:val="0000FF"/>
                <w:sz w:val="24"/>
                <w:szCs w:val="24"/>
              </w:rPr>
              <w:t>、软体家具</w:t>
            </w:r>
            <w:r>
              <w:rPr>
                <w:rFonts w:hint="eastAsia" w:ascii="宋体" w:hAnsi="宋体" w:eastAsia="宋体" w:cs="宋体"/>
                <w:b/>
                <w:bCs/>
                <w:color w:val="0000FF"/>
                <w:sz w:val="24"/>
                <w:szCs w:val="24"/>
                <w:lang w:eastAsia="zh-CN"/>
              </w:rPr>
              <w:t>、</w:t>
            </w:r>
            <w:r>
              <w:rPr>
                <w:rFonts w:hint="eastAsia" w:ascii="宋体" w:hAnsi="宋体" w:eastAsia="宋体" w:cs="宋体"/>
                <w:b/>
                <w:bCs/>
                <w:color w:val="0000FF"/>
                <w:sz w:val="24"/>
                <w:szCs w:val="24"/>
                <w:lang w:val="en-US" w:eastAsia="zh-CN"/>
              </w:rPr>
              <w:t>金属家具</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03AF4F75">
            <w:pPr>
              <w:spacing w:line="240" w:lineRule="auto"/>
              <w:ind w:firstLine="5" w:firstLineChars="2"/>
              <w:jc w:val="left"/>
              <w:rPr>
                <w:rFonts w:hint="eastAsia" w:ascii="宋体" w:hAnsi="宋体" w:eastAsia="宋体" w:cs="宋体"/>
                <w:color w:val="auto"/>
                <w:sz w:val="24"/>
                <w:szCs w:val="24"/>
                <w:lang w:val="en-US"/>
              </w:rPr>
            </w:pPr>
            <w:r>
              <w:rPr>
                <w:rFonts w:hint="eastAsia" w:ascii="宋体" w:hAnsi="宋体" w:eastAsia="宋体" w:cs="宋体"/>
                <w:b/>
                <w:bCs/>
                <w:color w:val="auto"/>
                <w:spacing w:val="5"/>
                <w:sz w:val="24"/>
                <w:szCs w:val="24"/>
                <w:highlight w:val="none"/>
                <w:lang w:val="en-US" w:eastAsia="zh-CN"/>
              </w:rPr>
              <w:t>注：</w:t>
            </w:r>
            <w:r>
              <w:rPr>
                <w:rFonts w:hint="eastAsia" w:ascii="宋体" w:hAnsi="宋体" w:eastAsia="宋体" w:cs="宋体"/>
                <w:color w:val="auto"/>
                <w:spacing w:val="5"/>
                <w:sz w:val="24"/>
                <w:szCs w:val="24"/>
                <w:highlight w:val="none"/>
                <w:lang w:val="en-US" w:eastAsia="zh-CN"/>
              </w:rPr>
              <w:t>以上证书</w:t>
            </w:r>
            <w:r>
              <w:rPr>
                <w:rFonts w:hint="eastAsia" w:ascii="宋体" w:hAnsi="宋体" w:eastAsia="宋体" w:cs="宋体"/>
                <w:color w:val="auto"/>
                <w:sz w:val="24"/>
                <w:szCs w:val="24"/>
              </w:rPr>
              <w:t>须提供有效证书</w:t>
            </w:r>
            <w:r>
              <w:rPr>
                <w:rFonts w:hint="eastAsia" w:ascii="宋体" w:hAnsi="宋体" w:eastAsia="宋体" w:cs="宋体"/>
                <w:color w:val="auto"/>
                <w:sz w:val="24"/>
                <w:szCs w:val="24"/>
                <w:lang w:val="en-US" w:eastAsia="zh-CN"/>
              </w:rPr>
              <w:t>复印件以及官网查询结果截图</w:t>
            </w:r>
          </w:p>
        </w:tc>
        <w:tc>
          <w:tcPr>
            <w:tcW w:w="950" w:type="dxa"/>
            <w:vAlign w:val="center"/>
          </w:tcPr>
          <w:p w14:paraId="1B3D3A4F">
            <w:pPr>
              <w:spacing w:line="360" w:lineRule="auto"/>
              <w:ind w:firstLine="240" w:firstLineChars="10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1331" w:type="dxa"/>
            <w:vAlign w:val="center"/>
          </w:tcPr>
          <w:p w14:paraId="714339F9">
            <w:pPr>
              <w:spacing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客观</w:t>
            </w:r>
          </w:p>
        </w:tc>
      </w:tr>
      <w:tr w14:paraId="5C1D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768" w:type="dxa"/>
            <w:vAlign w:val="center"/>
          </w:tcPr>
          <w:p w14:paraId="3C272DA3">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p>
        </w:tc>
        <w:tc>
          <w:tcPr>
            <w:tcW w:w="6485" w:type="dxa"/>
            <w:vAlign w:val="center"/>
          </w:tcPr>
          <w:p w14:paraId="594AC4DD">
            <w:pPr>
              <w:spacing w:line="240" w:lineRule="auto"/>
              <w:ind w:firstLine="4" w:firstLineChars="2"/>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1.投标人具有中国环境标志产品认证证书，认证单元：</w:t>
            </w:r>
            <w:r>
              <w:rPr>
                <w:rFonts w:hint="eastAsia" w:ascii="宋体" w:hAnsi="宋体" w:eastAsia="宋体" w:cs="宋体"/>
                <w:b w:val="0"/>
                <w:bCs w:val="0"/>
                <w:color w:val="auto"/>
                <w:sz w:val="24"/>
                <w:szCs w:val="24"/>
                <w:highlight w:val="none"/>
                <w:lang w:val="en-US" w:eastAsia="zh-CN"/>
              </w:rPr>
              <w:t>人造板类家具、钢木类家具、实木家具、软体家具、金属家具</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不提供不得分。</w:t>
            </w:r>
          </w:p>
          <w:p w14:paraId="5DF90709">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pacing w:val="5"/>
                <w:sz w:val="24"/>
                <w:szCs w:val="24"/>
                <w:highlight w:val="none"/>
                <w:lang w:val="en-US" w:eastAsia="zh-CN"/>
              </w:rPr>
              <w:t>投标人</w:t>
            </w:r>
            <w:r>
              <w:rPr>
                <w:rFonts w:hint="eastAsia" w:ascii="宋体" w:hAnsi="宋体" w:eastAsia="宋体" w:cs="宋体"/>
                <w:color w:val="auto"/>
                <w:spacing w:val="5"/>
                <w:sz w:val="24"/>
                <w:szCs w:val="24"/>
                <w:highlight w:val="none"/>
              </w:rPr>
              <w:t>具有有效期内的</w:t>
            </w:r>
            <w:r>
              <w:rPr>
                <w:rFonts w:hint="eastAsia" w:ascii="宋体" w:hAnsi="宋体" w:eastAsia="宋体" w:cs="宋体"/>
                <w:color w:val="auto"/>
                <w:spacing w:val="5"/>
                <w:sz w:val="24"/>
                <w:szCs w:val="24"/>
                <w:highlight w:val="none"/>
                <w:lang w:val="en-US" w:eastAsia="zh-CN"/>
              </w:rPr>
              <w:t>家具中有害物质限量</w:t>
            </w:r>
            <w:r>
              <w:rPr>
                <w:rFonts w:hint="eastAsia" w:ascii="宋体" w:hAnsi="宋体" w:eastAsia="宋体" w:cs="宋体"/>
                <w:color w:val="auto"/>
                <w:spacing w:val="5"/>
                <w:sz w:val="24"/>
                <w:szCs w:val="24"/>
                <w:highlight w:val="none"/>
              </w:rPr>
              <w:t>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），得1分，</w:t>
            </w:r>
            <w:r>
              <w:rPr>
                <w:rFonts w:hint="eastAsia" w:ascii="宋体" w:hAnsi="宋体" w:eastAsia="宋体" w:cs="宋体"/>
                <w:color w:val="auto"/>
                <w:sz w:val="24"/>
                <w:szCs w:val="24"/>
              </w:rPr>
              <w:t>不提供不得分。</w:t>
            </w:r>
          </w:p>
          <w:p w14:paraId="28883DE8">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3.投标人具有有效期内</w:t>
            </w:r>
            <w:r>
              <w:rPr>
                <w:rFonts w:hint="eastAsia" w:ascii="宋体" w:hAnsi="宋体" w:eastAsia="宋体" w:cs="宋体"/>
                <w:color w:val="auto"/>
                <w:sz w:val="24"/>
                <w:szCs w:val="24"/>
                <w:lang w:val="en-US" w:eastAsia="zh-CN"/>
              </w:rPr>
              <w:t>家具产品</w:t>
            </w:r>
            <w:r>
              <w:rPr>
                <w:rFonts w:hint="eastAsia" w:ascii="宋体" w:hAnsi="宋体" w:eastAsia="宋体" w:cs="宋体"/>
                <w:color w:val="auto"/>
                <w:sz w:val="24"/>
                <w:szCs w:val="24"/>
              </w:rPr>
              <w:t>环保卫士认证证书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val="en-US" w:eastAsia="zh-CN"/>
              </w:rPr>
              <w:t>，</w:t>
            </w:r>
            <w:r>
              <w:rPr>
                <w:rFonts w:hint="eastAsia" w:ascii="宋体" w:hAnsi="宋体" w:eastAsia="宋体" w:cs="宋体"/>
                <w:color w:val="auto"/>
                <w:spacing w:val="5"/>
                <w:sz w:val="24"/>
                <w:szCs w:val="24"/>
                <w:highlight w:val="none"/>
              </w:rPr>
              <w:t>得1分，没有不得分。</w:t>
            </w:r>
            <w:r>
              <w:rPr>
                <w:rFonts w:hint="eastAsia" w:ascii="宋体" w:hAnsi="宋体" w:eastAsia="宋体" w:cs="宋体"/>
                <w:color w:val="auto"/>
                <w:sz w:val="24"/>
                <w:szCs w:val="24"/>
              </w:rPr>
              <w:t>；</w:t>
            </w:r>
          </w:p>
          <w:p w14:paraId="7454A30F">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4.投标人具有有效期内的中国绿色产品认证证书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2712F2A0">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5、投标人具有有效期内的低VOCs认证证书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5BA64B59">
            <w:pPr>
              <w:pStyle w:val="58"/>
              <w:keepNext w:val="0"/>
              <w:keepLines w:val="0"/>
              <w:widowControl/>
              <w:suppressLineNumbers w:val="0"/>
              <w:spacing w:line="240" w:lineRule="auto"/>
              <w:rPr>
                <w:rFonts w:hint="eastAsia" w:ascii="宋体" w:hAnsi="宋体" w:eastAsia="宋体" w:cs="宋体"/>
                <w:b w:val="0"/>
                <w:bCs w:val="0"/>
                <w:color w:val="auto"/>
                <w:position w:val="0"/>
                <w:sz w:val="24"/>
                <w:szCs w:val="24"/>
                <w:u w:val="none"/>
                <w:lang w:val="en-US" w:eastAsia="zh-CN"/>
              </w:rPr>
            </w:pPr>
            <w:r>
              <w:rPr>
                <w:rFonts w:hint="eastAsia" w:ascii="宋体" w:hAnsi="宋体" w:eastAsia="宋体" w:cs="宋体"/>
                <w:b/>
                <w:bCs/>
                <w:color w:val="auto"/>
                <w:spacing w:val="5"/>
                <w:sz w:val="24"/>
                <w:szCs w:val="24"/>
                <w:highlight w:val="none"/>
                <w:u w:val="none"/>
                <w:lang w:val="en-US" w:eastAsia="zh-CN"/>
              </w:rPr>
              <w:t>注：</w:t>
            </w:r>
            <w:r>
              <w:rPr>
                <w:rFonts w:hint="eastAsia" w:ascii="宋体" w:hAnsi="宋体" w:eastAsia="宋体" w:cs="宋体"/>
                <w:b/>
                <w:bCs/>
                <w:color w:val="0000FF"/>
                <w:spacing w:val="5"/>
                <w:sz w:val="24"/>
                <w:szCs w:val="24"/>
                <w:highlight w:val="none"/>
                <w:u w:val="none"/>
                <w:lang w:val="en-US" w:eastAsia="zh-CN"/>
              </w:rPr>
              <w:t>1、</w:t>
            </w:r>
            <w:r>
              <w:rPr>
                <w:rFonts w:hint="eastAsia" w:ascii="宋体" w:hAnsi="宋体" w:eastAsia="宋体" w:cs="宋体"/>
                <w:b/>
                <w:bCs/>
                <w:color w:val="0000FF"/>
                <w:position w:val="0"/>
                <w:sz w:val="24"/>
                <w:szCs w:val="24"/>
                <w:u w:val="none"/>
                <w:lang w:val="en-US" w:eastAsia="zh-CN"/>
              </w:rPr>
              <w:t>认证范围中的产品品类与上述名称一一对应即可，无需每个字都一样</w:t>
            </w:r>
          </w:p>
          <w:p w14:paraId="0B1A3450">
            <w:pPr>
              <w:spacing w:line="240" w:lineRule="auto"/>
              <w:jc w:val="left"/>
              <w:rPr>
                <w:rFonts w:hint="eastAsia" w:ascii="宋体" w:hAnsi="宋体" w:eastAsia="宋体" w:cs="宋体"/>
                <w:color w:val="auto"/>
                <w:sz w:val="24"/>
                <w:szCs w:val="24"/>
              </w:rPr>
            </w:pPr>
            <w:r>
              <w:rPr>
                <w:rFonts w:hint="eastAsia" w:ascii="宋体" w:hAnsi="宋体" w:eastAsia="宋体" w:cs="宋体"/>
                <w:b w:val="0"/>
                <w:bCs w:val="0"/>
                <w:color w:val="auto"/>
                <w:position w:val="0"/>
                <w:sz w:val="24"/>
                <w:szCs w:val="24"/>
                <w:u w:val="none"/>
                <w:lang w:val="en-US" w:eastAsia="zh-CN"/>
              </w:rPr>
              <w:t>2、</w:t>
            </w:r>
            <w:r>
              <w:rPr>
                <w:rFonts w:hint="eastAsia" w:ascii="宋体" w:hAnsi="宋体" w:eastAsia="宋体" w:cs="宋体"/>
                <w:b w:val="0"/>
                <w:bCs w:val="0"/>
                <w:color w:val="auto"/>
                <w:spacing w:val="5"/>
                <w:sz w:val="24"/>
                <w:szCs w:val="24"/>
                <w:highlight w:val="none"/>
                <w:u w:val="none"/>
                <w:lang w:val="en-US" w:eastAsia="zh-CN"/>
              </w:rPr>
              <w:t>以上证书</w:t>
            </w:r>
            <w:r>
              <w:rPr>
                <w:rFonts w:hint="eastAsia" w:ascii="宋体" w:hAnsi="宋体" w:eastAsia="宋体" w:cs="宋体"/>
                <w:b w:val="0"/>
                <w:bCs w:val="0"/>
                <w:color w:val="auto"/>
                <w:sz w:val="24"/>
                <w:szCs w:val="24"/>
                <w:u w:val="none"/>
              </w:rPr>
              <w:t>须提供有效证书</w:t>
            </w:r>
            <w:r>
              <w:rPr>
                <w:rFonts w:hint="eastAsia" w:ascii="宋体" w:hAnsi="宋体" w:eastAsia="宋体" w:cs="宋体"/>
                <w:b w:val="0"/>
                <w:bCs w:val="0"/>
                <w:color w:val="auto"/>
                <w:sz w:val="24"/>
                <w:szCs w:val="24"/>
                <w:u w:val="none"/>
                <w:lang w:val="en-US" w:eastAsia="zh-CN"/>
              </w:rPr>
              <w:t>复印件以及官网查询结果截图</w:t>
            </w:r>
          </w:p>
        </w:tc>
        <w:tc>
          <w:tcPr>
            <w:tcW w:w="950" w:type="dxa"/>
            <w:vAlign w:val="center"/>
          </w:tcPr>
          <w:p w14:paraId="168FAC8B">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1331" w:type="dxa"/>
            <w:vAlign w:val="center"/>
          </w:tcPr>
          <w:p w14:paraId="754636F4">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0B6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68" w:type="dxa"/>
            <w:vAlign w:val="center"/>
          </w:tcPr>
          <w:p w14:paraId="6E0B45BB">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c>
          <w:tcPr>
            <w:tcW w:w="6485" w:type="dxa"/>
            <w:vAlign w:val="center"/>
          </w:tcPr>
          <w:p w14:paraId="51DF1735">
            <w:pPr>
              <w:spacing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1.办公桌：</w:t>
            </w:r>
          </w:p>
          <w:p w14:paraId="1652AE17">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GB18584-2001：甲醛释放量（干燥器法）≤1.5mg/L、重金属含量4个；可溶性铅≤90mg/kg，可溶性镉≤70mg/kg，可溶性铬≤60mg/kg、可溶性汞≤60mg/kg。全部满足的得1分，每缺一项扣0.5分，扣完为止。</w:t>
            </w:r>
          </w:p>
          <w:p w14:paraId="3EE26732">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2.挂凳学生餐桌：GB/T 3325-2017标准-适用项全检：</w:t>
            </w:r>
          </w:p>
          <w:p w14:paraId="6407D847">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GB18584-2001：甲醛释放量（干燥器法）≤1.5mg/L、重金属含量4个；可溶性铅≤90mg/kg，可溶性镉≤70mg/kg，可溶性铬≤60mg/kg、可溶性汞≤60mg/kg。全部满足的得1分，每缺一项扣0.5分，扣完为止。</w:t>
            </w:r>
          </w:p>
          <w:p w14:paraId="35B8FB3F">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3.礼堂椅：</w:t>
            </w:r>
          </w:p>
          <w:p w14:paraId="1C27D312">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力学性能：座面、椅背静载荷联合试验；扶手侧向静载荷试验；扶手垂直向下静载荷试验；座面、椅背耐久性联合试验（座面载荷:950N，20万次；椅背载荷:330N，20万次；座面平衡载荷:950N）；座面翻转耐久性试验5万次；座面冲击试验、椅背冲击试验、扶手冲击试验；甲醛释放量≤0.05mg/m³，全部满足的得1分，每缺一项扣0.5分，扣完为止。</w:t>
            </w:r>
          </w:p>
          <w:p w14:paraId="2FEE1735">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b/>
                <w:bCs/>
                <w:sz w:val="24"/>
                <w:szCs w:val="24"/>
                <w:lang w:val="en-US" w:eastAsia="zh-CN"/>
              </w:rPr>
              <w:t>办公椅</w:t>
            </w:r>
            <w:r>
              <w:rPr>
                <w:rFonts w:hint="eastAsia" w:ascii="宋体" w:hAnsi="宋体" w:eastAsia="宋体" w:cs="宋体"/>
                <w:sz w:val="24"/>
                <w:szCs w:val="24"/>
                <w:lang w:val="en-US" w:eastAsia="zh-CN"/>
              </w:rPr>
              <w:t>：QB/T2280-2016、GB/T10357.3-2013、QB/T3826-1999、QB/T3832-1999、GB/T35607-2017标准，苯、甲苯、二甲苯、总挥发性有机化合物（TVOC）均未检出，甲醛释放量≤0.05mg/m³。</w:t>
            </w:r>
            <w:r>
              <w:rPr>
                <w:rFonts w:hint="eastAsia" w:ascii="宋体" w:hAnsi="宋体" w:eastAsia="宋体" w:cs="宋体"/>
                <w:color w:val="auto"/>
                <w:kern w:val="0"/>
                <w:sz w:val="24"/>
                <w:szCs w:val="24"/>
                <w:lang w:val="en-US" w:eastAsia="zh-CN"/>
              </w:rPr>
              <w:t>全部满足的得1分，每缺一项扣0.5分，扣完为止。</w:t>
            </w:r>
          </w:p>
          <w:p w14:paraId="355B9749">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注：国家认可的具备检测资格的检测机构出具的检测报告复印件，检测报告上需体现“CMA”或“CNAS”标志，报告上含有二维码和网址，并提供全国认证认可信息公共服务平台有效页面截图信息并加盖投标人公章，如供投标时，投标单位无法出具检测报告的，请承诺交货时提供相关检测报告，不承诺不得分。）</w:t>
            </w:r>
          </w:p>
        </w:tc>
        <w:tc>
          <w:tcPr>
            <w:tcW w:w="950" w:type="dxa"/>
            <w:vAlign w:val="center"/>
          </w:tcPr>
          <w:p w14:paraId="234A0341">
            <w:pPr>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331" w:type="dxa"/>
            <w:vAlign w:val="center"/>
          </w:tcPr>
          <w:p w14:paraId="363B956B">
            <w:pPr>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客观</w:t>
            </w:r>
          </w:p>
        </w:tc>
      </w:tr>
      <w:tr w14:paraId="0050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68" w:type="dxa"/>
            <w:vAlign w:val="center"/>
          </w:tcPr>
          <w:p w14:paraId="04996BB1">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6485" w:type="dxa"/>
            <w:vAlign w:val="center"/>
          </w:tcPr>
          <w:p w14:paraId="29D8C14B">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须提供符合国家标准或行业标准要求的主要原材料（多层板、钢板、钢管、面料、海绵、导轨、铰链、橡胶木、油漆）的检测报告（一年内）。采购人可根据产品主材，要求提供原材料检测报告的种类。每提供一个种类的原材料检测报告，得0.5分，最高得5分。</w:t>
            </w:r>
          </w:p>
          <w:p w14:paraId="78AEB99B">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1、多层板：符合GB/T9846-2015、GB/T35601-2017标准，苯、甲苯、二甲苯、总挥发性有机化合物（TVOC）均未检出，甲醛释放量≤0.05mg/m³。</w:t>
            </w:r>
          </w:p>
          <w:p w14:paraId="4837937D">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2、钢板：依据GB24820-2009、GB/T2651-2008标准，耐腐蚀200h乙酸盐雾试验≥7级，硬度≥4H，焊接牢度≥400Mpa。</w:t>
            </w:r>
          </w:p>
          <w:p w14:paraId="0897C3CA">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3、钢管：符合GB/T3325-2017、GB/T228.1-2021标准，外观性能要求管材无裂缝、叠缝，喷涂层无漏喷、锈蚀和脱色、掉色现象，抗拉强度≥515MPa。</w:t>
            </w:r>
          </w:p>
          <w:p w14:paraId="564787CA">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4、胶粘剂：符合HJ2541-2016、GB/T32448-2015、GB/T2793-1995标准，卤代烃及可溶性重金属未检出，不挥发物含量≤100%。</w:t>
            </w:r>
          </w:p>
          <w:p w14:paraId="4134A690">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5、面料：符合GB18401-2010、FZ/T62011.3-2016标准，甲醛含量≤50mg/kg，干洗尺寸变化率合格,耐光色牢度≥4级、撕破强力≥20N。</w:t>
            </w:r>
          </w:p>
          <w:p w14:paraId="028DD02C">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6、海绵：符合GB/T10802-2006标准，甲醛释放量≤0.05mg/㎡h。</w:t>
            </w:r>
          </w:p>
          <w:p w14:paraId="6004A791">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7、导轨：符合QB/T2454-2013、QB/T3826-1999、GB/T10125-2021标准，中性盐雾试验（连续喷雾100h）涂层本身的耐腐蚀达到10级，铜加速乙酸盐雾试验（连续喷雾100h）涂层本身的耐腐蚀达到10级。</w:t>
            </w:r>
          </w:p>
          <w:p w14:paraId="1EE8431E">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8、铰链：符合QB/T 2189-2013标准，耐久性8万次合格，耐腐蚀100h，直径1.5mm以下锈点≤20点/d㎡。</w:t>
            </w:r>
          </w:p>
          <w:p w14:paraId="15369AFE">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9、橡胶木：符合GB/T3324-2017、GB/T35607-2017标准，木材含水量≤10%，甲醛释放量≤0.05mg/m³。</w:t>
            </w:r>
          </w:p>
          <w:p w14:paraId="1D885E8A">
            <w:pPr>
              <w:spacing w:line="24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10、油漆：符合GB 18581-2020标准，挥发性有机化合物含量≤50mg/kg，可溶性重金属（镉、铬、汞）未检出，总铅含量未检出，</w:t>
            </w:r>
          </w:p>
          <w:p w14:paraId="5225D54A">
            <w:pPr>
              <w:spacing w:line="240" w:lineRule="auto"/>
              <w:ind w:firstLine="4" w:firstLineChars="2"/>
              <w:jc w:val="left"/>
              <w:rPr>
                <w:rFonts w:ascii="宋体" w:hAnsi="宋体" w:cs="宋体"/>
                <w:color w:val="auto"/>
                <w:sz w:val="24"/>
                <w:szCs w:val="24"/>
              </w:rPr>
            </w:pPr>
            <w:r>
              <w:rPr>
                <w:rFonts w:hint="eastAsia" w:ascii="宋体" w:hAnsi="宋体" w:eastAsia="宋体" w:cs="宋体"/>
                <w:color w:val="auto"/>
                <w:sz w:val="24"/>
                <w:szCs w:val="24"/>
              </w:rPr>
              <w:t>注：国家认可的具备检测资格的检测机构出具的检测报告复印件，检测报告上需体现“CMA”或“CNAS”标志，报告上含有二维码和网址，并提供全国认证认可信息公共服务平台有效页面截图信息并加盖投标人公章，如供投标时，投标单位无法出具检测报告的，请承诺交货时提供相关检测报告，不承诺不得分。</w:t>
            </w:r>
          </w:p>
        </w:tc>
        <w:tc>
          <w:tcPr>
            <w:tcW w:w="950" w:type="dxa"/>
            <w:vAlign w:val="center"/>
          </w:tcPr>
          <w:p w14:paraId="2B1A77A8">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7DE800A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4515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68" w:type="dxa"/>
            <w:vAlign w:val="center"/>
          </w:tcPr>
          <w:p w14:paraId="203EF973">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6485" w:type="dxa"/>
            <w:vAlign w:val="center"/>
          </w:tcPr>
          <w:p w14:paraId="0CFFC246">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投标人是否进行现场踏勘，以采购单位出具的现场踏勘证</w:t>
            </w:r>
          </w:p>
          <w:p w14:paraId="71AF4EBB">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明材料，有得1分，否则不得分（投标文件中须提供踏勘</w:t>
            </w:r>
          </w:p>
          <w:p w14:paraId="232FE9F5">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联系人签字的现场踏勘证明复印件，原件核查，不提供原</w:t>
            </w:r>
          </w:p>
          <w:p w14:paraId="442F49E4">
            <w:pPr>
              <w:pStyle w:val="337"/>
              <w:spacing w:before="6" w:line="228" w:lineRule="auto"/>
              <w:ind w:left="825" w:leftChars="50" w:right="57" w:rightChars="0" w:hanging="720" w:hangingChars="300"/>
              <w:jc w:val="left"/>
              <w:rPr>
                <w:rFonts w:ascii="宋体" w:hAnsi="宋体" w:cs="宋体"/>
                <w:color w:val="auto"/>
                <w:sz w:val="24"/>
                <w:szCs w:val="24"/>
              </w:rPr>
            </w:pPr>
            <w:r>
              <w:rPr>
                <w:rFonts w:hint="eastAsia" w:ascii="宋体" w:hAnsi="宋体" w:eastAsia="宋体" w:cs="宋体"/>
                <w:color w:val="auto"/>
                <w:sz w:val="24"/>
                <w:szCs w:val="24"/>
                <w:highlight w:val="none"/>
              </w:rPr>
              <w:t>件不得分）</w:t>
            </w:r>
            <w:r>
              <w:rPr>
                <w:rFonts w:hint="eastAsia" w:ascii="宋体" w:hAnsi="宋体" w:eastAsia="宋体" w:cs="宋体"/>
                <w:color w:val="auto"/>
                <w:sz w:val="24"/>
                <w:szCs w:val="24"/>
                <w:highlight w:val="none"/>
                <w:lang w:eastAsia="zh-CN"/>
              </w:rPr>
              <w:t>。</w:t>
            </w:r>
          </w:p>
        </w:tc>
        <w:tc>
          <w:tcPr>
            <w:tcW w:w="950" w:type="dxa"/>
            <w:vAlign w:val="center"/>
          </w:tcPr>
          <w:p w14:paraId="0BC20D2C">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w:t>
            </w:r>
          </w:p>
        </w:tc>
        <w:tc>
          <w:tcPr>
            <w:tcW w:w="1331" w:type="dxa"/>
            <w:vAlign w:val="center"/>
          </w:tcPr>
          <w:p w14:paraId="062E9F1F">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73D7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68" w:type="dxa"/>
            <w:vAlign w:val="center"/>
          </w:tcPr>
          <w:p w14:paraId="18982446">
            <w:pPr>
              <w:snapToGrid w:val="0"/>
              <w:spacing w:line="360"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6485" w:type="dxa"/>
            <w:vAlign w:val="center"/>
          </w:tcPr>
          <w:p w14:paraId="46E17C9D">
            <w:pPr>
              <w:spacing w:line="240" w:lineRule="auto"/>
              <w:ind w:firstLine="4" w:firstLineChars="2"/>
              <w:jc w:val="left"/>
              <w:rPr>
                <w:rFonts w:hint="eastAsia" w:ascii="宋体" w:hAnsi="宋体" w:cs="宋体"/>
                <w:color w:val="auto"/>
                <w:sz w:val="24"/>
                <w:szCs w:val="24"/>
              </w:rPr>
            </w:pPr>
            <w:r>
              <w:rPr>
                <w:rFonts w:hint="eastAsia" w:ascii="宋体" w:hAnsi="宋体" w:cs="宋体"/>
                <w:color w:val="auto"/>
                <w:sz w:val="24"/>
                <w:szCs w:val="24"/>
              </w:rPr>
              <w:t>技术团队履历及能力说明，须提供专业技术人员的资格证（如有）、职称证明（如有）和社保证明，由评审小组判定评分，最高得2分。</w:t>
            </w:r>
          </w:p>
        </w:tc>
        <w:tc>
          <w:tcPr>
            <w:tcW w:w="950" w:type="dxa"/>
            <w:vAlign w:val="center"/>
          </w:tcPr>
          <w:p w14:paraId="0A962725">
            <w:pPr>
              <w:spacing w:line="360" w:lineRule="auto"/>
              <w:ind w:firstLine="240" w:firstLineChars="10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rPr>
              <w:t>2</w:t>
            </w:r>
          </w:p>
        </w:tc>
        <w:tc>
          <w:tcPr>
            <w:tcW w:w="1331" w:type="dxa"/>
            <w:vAlign w:val="center"/>
          </w:tcPr>
          <w:p w14:paraId="63A3E7B8">
            <w:pPr>
              <w:spacing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主观</w:t>
            </w:r>
          </w:p>
        </w:tc>
      </w:tr>
      <w:tr w14:paraId="5C89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68" w:type="dxa"/>
            <w:vAlign w:val="center"/>
          </w:tcPr>
          <w:p w14:paraId="1331683F">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w:t>
            </w:r>
          </w:p>
        </w:tc>
        <w:tc>
          <w:tcPr>
            <w:tcW w:w="6485" w:type="dxa"/>
            <w:vAlign w:val="center"/>
          </w:tcPr>
          <w:p w14:paraId="7DC9970F">
            <w:pPr>
              <w:bidi w:val="0"/>
              <w:rPr>
                <w:rFonts w:hint="eastAsia" w:ascii="宋体" w:hAnsi="宋体" w:eastAsia="宋体" w:cs="宋体"/>
                <w:sz w:val="24"/>
                <w:szCs w:val="24"/>
              </w:rPr>
            </w:pPr>
            <w:r>
              <w:rPr>
                <w:rFonts w:hint="eastAsia" w:ascii="宋体" w:hAnsi="宋体" w:eastAsia="宋体" w:cs="宋体"/>
                <w:sz w:val="24"/>
                <w:szCs w:val="24"/>
                <w:lang w:eastAsia="zh-CN"/>
              </w:rPr>
              <w:t>根据采购单位主要产品类别，</w:t>
            </w:r>
            <w:r>
              <w:rPr>
                <w:rFonts w:hint="eastAsia" w:ascii="宋体" w:hAnsi="宋体" w:eastAsia="宋体" w:cs="宋体"/>
                <w:sz w:val="24"/>
                <w:szCs w:val="24"/>
              </w:rPr>
              <w:t>提供生产厂家的核心专业生产设备购置发票复印件</w:t>
            </w:r>
            <w:r>
              <w:rPr>
                <w:rFonts w:hint="eastAsia" w:ascii="宋体" w:hAnsi="宋体" w:eastAsia="宋体" w:cs="宋体"/>
                <w:sz w:val="24"/>
                <w:szCs w:val="24"/>
                <w:lang w:eastAsia="zh-CN"/>
              </w:rPr>
              <w:t>或设备租赁合同</w:t>
            </w:r>
            <w:r>
              <w:rPr>
                <w:rFonts w:hint="eastAsia" w:ascii="宋体" w:hAnsi="宋体" w:eastAsia="宋体" w:cs="宋体"/>
                <w:sz w:val="24"/>
                <w:szCs w:val="24"/>
              </w:rPr>
              <w:t>，最高得3分。 核心生产设备按品类，具体要求如下：</w:t>
            </w:r>
          </w:p>
          <w:p w14:paraId="2E0BA449">
            <w:pPr>
              <w:bidi w:val="0"/>
              <w:rPr>
                <w:rFonts w:hint="eastAsia" w:ascii="宋体" w:hAnsi="宋体" w:eastAsia="宋体" w:cs="宋体"/>
                <w:sz w:val="24"/>
                <w:szCs w:val="24"/>
              </w:rPr>
            </w:pPr>
            <w:r>
              <w:rPr>
                <w:rFonts w:hint="eastAsia" w:ascii="宋体" w:hAnsi="宋体" w:eastAsia="宋体" w:cs="宋体"/>
                <w:sz w:val="24"/>
                <w:szCs w:val="24"/>
              </w:rPr>
              <w:t>1.人造板类：开料锯机、封边机、排钻床、冷压机、热压机、涂装设备、加工中心等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每提供一种得0.1分，最高得0.7分</w:t>
            </w:r>
            <w:r>
              <w:rPr>
                <w:rFonts w:hint="eastAsia" w:ascii="宋体" w:hAnsi="宋体" w:eastAsia="宋体" w:cs="宋体"/>
                <w:sz w:val="24"/>
                <w:szCs w:val="24"/>
              </w:rPr>
              <w:t>；</w:t>
            </w:r>
          </w:p>
          <w:p w14:paraId="5C3156CB">
            <w:pPr>
              <w:bidi w:val="0"/>
              <w:rPr>
                <w:rFonts w:hint="eastAsia" w:ascii="宋体" w:hAnsi="宋体" w:eastAsia="宋体" w:cs="宋体"/>
                <w:sz w:val="24"/>
                <w:szCs w:val="24"/>
              </w:rPr>
            </w:pPr>
            <w:r>
              <w:rPr>
                <w:rFonts w:hint="eastAsia" w:ascii="宋体" w:hAnsi="宋体" w:eastAsia="宋体" w:cs="宋体"/>
                <w:sz w:val="24"/>
                <w:szCs w:val="24"/>
              </w:rPr>
              <w:t>2.实木类：纵解锯机、横截锯机、平刨床、压刨床、拼板机、开榫机、加工中心、干燥房、涂装设备等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每提供一种得0.1分，最高得0.9分</w:t>
            </w:r>
            <w:r>
              <w:rPr>
                <w:rFonts w:hint="eastAsia" w:ascii="宋体" w:hAnsi="宋体" w:eastAsia="宋体" w:cs="宋体"/>
                <w:sz w:val="24"/>
                <w:szCs w:val="24"/>
              </w:rPr>
              <w:t>；</w:t>
            </w:r>
          </w:p>
          <w:p w14:paraId="548C35CC">
            <w:pPr>
              <w:bidi w:val="0"/>
              <w:rPr>
                <w:rFonts w:hint="eastAsia" w:ascii="宋体" w:hAnsi="宋体" w:eastAsia="宋体" w:cs="宋体"/>
                <w:sz w:val="24"/>
                <w:szCs w:val="24"/>
              </w:rPr>
            </w:pPr>
            <w:r>
              <w:rPr>
                <w:rFonts w:hint="eastAsia" w:ascii="宋体" w:hAnsi="宋体" w:eastAsia="宋体" w:cs="宋体"/>
                <w:sz w:val="24"/>
                <w:szCs w:val="24"/>
              </w:rPr>
              <w:t>3.钢制类：切割设备、折弯机、焊接设备、涂装设备、冲床、钻床、加工中心等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每提供一种得0.1分，最高得0.7分</w:t>
            </w:r>
            <w:r>
              <w:rPr>
                <w:rFonts w:hint="eastAsia" w:ascii="宋体" w:hAnsi="宋体" w:eastAsia="宋体" w:cs="宋体"/>
                <w:sz w:val="24"/>
                <w:szCs w:val="24"/>
              </w:rPr>
              <w:t>；</w:t>
            </w:r>
          </w:p>
          <w:p w14:paraId="626E5BA3">
            <w:pPr>
              <w:bidi w:val="0"/>
              <w:rPr>
                <w:rFonts w:ascii="宋体" w:hAnsi="宋体" w:cs="宋体"/>
                <w:color w:val="auto"/>
                <w:szCs w:val="24"/>
              </w:rPr>
            </w:pPr>
            <w:r>
              <w:rPr>
                <w:rFonts w:hint="eastAsia" w:ascii="宋体" w:hAnsi="宋体" w:eastAsia="宋体" w:cs="宋体"/>
                <w:sz w:val="24"/>
                <w:szCs w:val="24"/>
              </w:rPr>
              <w:t>4.钢木类：切割设备、弯管机、焊接设备、涂装设备、开料锯机、封边机、排钻床等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每提供一种得0.1分，最高得0.7分</w:t>
            </w:r>
            <w:r>
              <w:rPr>
                <w:rFonts w:hint="eastAsia" w:ascii="宋体" w:hAnsi="宋体" w:eastAsia="宋体" w:cs="宋体"/>
                <w:sz w:val="24"/>
                <w:szCs w:val="24"/>
              </w:rPr>
              <w:t>；</w:t>
            </w:r>
            <w:r>
              <w:rPr>
                <w:rFonts w:hint="eastAsia" w:ascii="宋体" w:hAnsi="宋体" w:eastAsia="宋体" w:cs="宋体"/>
                <w:color w:val="auto"/>
                <w:spacing w:val="14"/>
                <w:szCs w:val="24"/>
                <w:highlight w:val="none"/>
              </w:rPr>
              <w:t xml:space="preserve"> </w:t>
            </w:r>
          </w:p>
        </w:tc>
        <w:tc>
          <w:tcPr>
            <w:tcW w:w="950" w:type="dxa"/>
            <w:vAlign w:val="center"/>
          </w:tcPr>
          <w:p w14:paraId="1965AA21">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lang w:val="en-US" w:eastAsia="zh-CN"/>
              </w:rPr>
              <w:t>3</w:t>
            </w:r>
          </w:p>
        </w:tc>
        <w:tc>
          <w:tcPr>
            <w:tcW w:w="1331" w:type="dxa"/>
            <w:vAlign w:val="center"/>
          </w:tcPr>
          <w:p w14:paraId="1611DCB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7C84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768" w:type="dxa"/>
            <w:vAlign w:val="center"/>
          </w:tcPr>
          <w:p w14:paraId="761D93F5">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8</w:t>
            </w:r>
          </w:p>
        </w:tc>
        <w:tc>
          <w:tcPr>
            <w:tcW w:w="6485" w:type="dxa"/>
            <w:vAlign w:val="center"/>
          </w:tcPr>
          <w:p w14:paraId="1C678F82">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为保障项目顺利实施，投标人在开标前自行组织现场勘察，并根据勘察内容针对本项目制定供货、指导产品安装、组织施工、调试等服务的项目管理方案。对方案科学有效且具有可操作性进行综合:</w:t>
            </w:r>
          </w:p>
          <w:p w14:paraId="014C95CF">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w:t>
            </w:r>
            <w:r>
              <w:rPr>
                <w:rFonts w:hint="eastAsia" w:ascii="宋体" w:hAnsi="宋体" w:cs="宋体"/>
                <w:color w:val="auto"/>
                <w:kern w:val="0"/>
                <w:sz w:val="24"/>
                <w:szCs w:val="24"/>
                <w:lang w:val="en-US" w:eastAsia="zh-CN"/>
              </w:rPr>
              <w:t>4-5</w:t>
            </w:r>
            <w:r>
              <w:rPr>
                <w:rFonts w:hint="eastAsia" w:ascii="宋体" w:hAnsi="宋体" w:cs="宋体"/>
                <w:color w:val="auto"/>
                <w:kern w:val="0"/>
                <w:sz w:val="24"/>
                <w:szCs w:val="24"/>
              </w:rPr>
              <w:t>分。</w:t>
            </w:r>
          </w:p>
          <w:p w14:paraId="4EC28EEF">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w:t>
            </w:r>
            <w:r>
              <w:rPr>
                <w:rFonts w:hint="eastAsia" w:ascii="宋体" w:hAnsi="宋体" w:cs="宋体"/>
                <w:color w:val="auto"/>
                <w:kern w:val="0"/>
                <w:sz w:val="24"/>
                <w:szCs w:val="24"/>
                <w:lang w:val="en-US" w:eastAsia="zh-CN"/>
              </w:rPr>
              <w:t>2-3</w:t>
            </w:r>
            <w:r>
              <w:rPr>
                <w:rFonts w:hint="eastAsia" w:ascii="宋体" w:hAnsi="宋体" w:cs="宋体"/>
                <w:color w:val="auto"/>
                <w:kern w:val="0"/>
                <w:sz w:val="24"/>
                <w:szCs w:val="24"/>
              </w:rPr>
              <w:t>分。</w:t>
            </w:r>
          </w:p>
          <w:p w14:paraId="22AA9EDB">
            <w:pPr>
              <w:adjustRightInd/>
              <w:spacing w:line="280" w:lineRule="exact"/>
              <w:rPr>
                <w:rFonts w:hint="eastAsia" w:eastAsia="宋体"/>
                <w:lang w:eastAsia="zh-CN"/>
              </w:rPr>
            </w:pPr>
            <w:r>
              <w:rPr>
                <w:rFonts w:hint="eastAsia" w:ascii="宋体" w:hAnsi="宋体" w:cs="宋体"/>
                <w:color w:val="auto"/>
                <w:kern w:val="0"/>
                <w:sz w:val="24"/>
                <w:szCs w:val="24"/>
              </w:rPr>
              <w:t>3、方案内容一般有缺项的，得</w:t>
            </w: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分</w:t>
            </w:r>
            <w:r>
              <w:rPr>
                <w:rFonts w:hint="eastAsia" w:ascii="宋体" w:hAnsi="宋体" w:cs="宋体"/>
                <w:color w:val="auto"/>
                <w:kern w:val="0"/>
                <w:sz w:val="24"/>
                <w:szCs w:val="24"/>
                <w:lang w:eastAsia="zh-CN"/>
              </w:rPr>
              <w:t>，</w:t>
            </w:r>
            <w:r>
              <w:rPr>
                <w:rFonts w:hint="eastAsia" w:ascii="宋体" w:hAnsi="宋体" w:eastAsia="宋体" w:cs="宋体"/>
                <w:b w:val="0"/>
                <w:bCs w:val="0"/>
                <w:color w:val="auto"/>
                <w:kern w:val="0"/>
                <w:sz w:val="24"/>
                <w:szCs w:val="24"/>
                <w:lang w:val="en-US" w:eastAsia="zh-CN" w:bidi="ar-SA"/>
              </w:rPr>
              <w:t>不提供不得分。</w:t>
            </w:r>
          </w:p>
        </w:tc>
        <w:tc>
          <w:tcPr>
            <w:tcW w:w="950" w:type="dxa"/>
            <w:vAlign w:val="center"/>
          </w:tcPr>
          <w:p w14:paraId="0F02E85A">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1331" w:type="dxa"/>
            <w:vAlign w:val="center"/>
          </w:tcPr>
          <w:p w14:paraId="1598B95E">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0539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768" w:type="dxa"/>
            <w:vAlign w:val="center"/>
          </w:tcPr>
          <w:p w14:paraId="7EF34DE1">
            <w:pPr>
              <w:adjustRightInd/>
              <w:spacing w:line="280" w:lineRule="exact"/>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9</w:t>
            </w:r>
          </w:p>
        </w:tc>
        <w:tc>
          <w:tcPr>
            <w:tcW w:w="6485" w:type="dxa"/>
            <w:vAlign w:val="center"/>
          </w:tcPr>
          <w:p w14:paraId="43AA6F8D">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生产工艺先进、流程合理的情况得4-5分；生产工艺普通、流程基本合理的情况得2-3分；生产工艺落后、流程不合理的情况得1分。</w:t>
            </w:r>
          </w:p>
        </w:tc>
        <w:tc>
          <w:tcPr>
            <w:tcW w:w="950" w:type="dxa"/>
            <w:vAlign w:val="center"/>
          </w:tcPr>
          <w:p w14:paraId="04487BA6">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21A8901A">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62C6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jc w:val="center"/>
        </w:trPr>
        <w:tc>
          <w:tcPr>
            <w:tcW w:w="768" w:type="dxa"/>
            <w:vAlign w:val="center"/>
          </w:tcPr>
          <w:p w14:paraId="21373CB3">
            <w:pPr>
              <w:adjustRightInd/>
              <w:spacing w:line="2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10</w:t>
            </w:r>
          </w:p>
        </w:tc>
        <w:tc>
          <w:tcPr>
            <w:tcW w:w="6485" w:type="dxa"/>
            <w:vAlign w:val="center"/>
          </w:tcPr>
          <w:p w14:paraId="0F355F8B">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 xml:space="preserve">项目实施规划方案，提出合理的项目整体实施方案，能按照生产至交付的各个环节分解项目节点，并可跟踪实施。根据供应商提供的方案能否满足采购需求，由评审小组判定评分，最高得5分。                                                  </w:t>
            </w:r>
          </w:p>
          <w:p w14:paraId="26778395">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1、方案内容完整、详实、科学合理的，得4-5分。</w:t>
            </w:r>
          </w:p>
          <w:p w14:paraId="2E033B5D">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2、方案内容基本完整、合理、可行的，得2-3分。</w:t>
            </w:r>
          </w:p>
          <w:p w14:paraId="6348E486">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3、方案内容一般有缺项的，得1分。</w:t>
            </w:r>
          </w:p>
          <w:p w14:paraId="25A40F02">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4、不提供不得分。</w:t>
            </w:r>
          </w:p>
        </w:tc>
        <w:tc>
          <w:tcPr>
            <w:tcW w:w="950" w:type="dxa"/>
            <w:vAlign w:val="center"/>
          </w:tcPr>
          <w:p w14:paraId="3221138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6688E657">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5B5E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68" w:type="dxa"/>
            <w:vAlign w:val="center"/>
          </w:tcPr>
          <w:p w14:paraId="3B42A38C">
            <w:pPr>
              <w:adjustRightInd/>
              <w:spacing w:line="2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w:t>
            </w:r>
          </w:p>
        </w:tc>
        <w:tc>
          <w:tcPr>
            <w:tcW w:w="6485" w:type="dxa"/>
            <w:vAlign w:val="center"/>
          </w:tcPr>
          <w:p w14:paraId="3F1BB6D7">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 xml:space="preserve">验收服务实施方案，验收方案的制定，根据货物交付时间节点，落实送货安装时间和人员安排，确保按期交付使用。根据 供应商提供的方案能否满足采购需求，由评审小组判定评分，最高得5分。                              </w:t>
            </w:r>
          </w:p>
          <w:p w14:paraId="40895FB1">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1、方案内容完整、详实、科学合理的，得4-5分。</w:t>
            </w:r>
          </w:p>
          <w:p w14:paraId="50D4E4D8">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2、方案内容基本完整、合理、可行的，得2-3分。</w:t>
            </w:r>
          </w:p>
          <w:p w14:paraId="639F80DD">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3、方案内容一般有缺项的，得1分。</w:t>
            </w:r>
          </w:p>
          <w:p w14:paraId="2DD5D404">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4、不提供不得分。</w:t>
            </w:r>
          </w:p>
        </w:tc>
        <w:tc>
          <w:tcPr>
            <w:tcW w:w="950" w:type="dxa"/>
            <w:vAlign w:val="center"/>
          </w:tcPr>
          <w:p w14:paraId="05ADAA35">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6E277E34">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0D83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68" w:type="dxa"/>
            <w:vAlign w:val="center"/>
          </w:tcPr>
          <w:p w14:paraId="4B76177F">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p>
        </w:tc>
        <w:tc>
          <w:tcPr>
            <w:tcW w:w="6485" w:type="dxa"/>
            <w:vAlign w:val="center"/>
          </w:tcPr>
          <w:p w14:paraId="6B29D4D9">
            <w:pPr>
              <w:adjustRightInd/>
              <w:spacing w:line="280" w:lineRule="exact"/>
              <w:rPr>
                <w:color w:val="auto"/>
                <w:sz w:val="24"/>
                <w:szCs w:val="24"/>
              </w:rPr>
            </w:pPr>
            <w:r>
              <w:rPr>
                <w:rFonts w:hint="eastAsia" w:ascii="宋体" w:hAnsi="宋体" w:cs="宋体"/>
                <w:color w:val="auto"/>
                <w:kern w:val="0"/>
                <w:sz w:val="24"/>
                <w:szCs w:val="24"/>
              </w:rPr>
              <w:t>提供详细完整的“三包”措施及售后服务措施和方案（包括服务措施、产品质量保证、回访、技术培训、便捷程度等）。根据供应商提供的方案能否满足采购需求，由评审小组判定评分，最高得</w:t>
            </w:r>
            <w:r>
              <w:rPr>
                <w:rFonts w:hint="eastAsia" w:ascii="宋体" w:hAnsi="宋体" w:cs="宋体"/>
                <w:color w:val="auto"/>
                <w:kern w:val="0"/>
                <w:sz w:val="24"/>
                <w:szCs w:val="24"/>
                <w:lang w:val="en-US" w:eastAsia="zh-CN"/>
              </w:rPr>
              <w:t>5</w:t>
            </w:r>
            <w:r>
              <w:rPr>
                <w:rFonts w:hint="eastAsia" w:ascii="宋体" w:hAnsi="宋体" w:cs="宋体"/>
                <w:color w:val="auto"/>
                <w:kern w:val="0"/>
                <w:sz w:val="24"/>
                <w:szCs w:val="24"/>
              </w:rPr>
              <w:t>分。</w:t>
            </w:r>
          </w:p>
        </w:tc>
        <w:tc>
          <w:tcPr>
            <w:tcW w:w="950" w:type="dxa"/>
            <w:vAlign w:val="center"/>
          </w:tcPr>
          <w:p w14:paraId="2CE6FD99">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1331" w:type="dxa"/>
            <w:vAlign w:val="center"/>
          </w:tcPr>
          <w:p w14:paraId="178EA05E">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2F70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68" w:type="dxa"/>
            <w:vAlign w:val="center"/>
          </w:tcPr>
          <w:p w14:paraId="162C3A51">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p>
        </w:tc>
        <w:tc>
          <w:tcPr>
            <w:tcW w:w="6485" w:type="dxa"/>
            <w:vAlign w:val="center"/>
          </w:tcPr>
          <w:p w14:paraId="441C7866">
            <w:pPr>
              <w:adjustRightInd/>
              <w:spacing w:line="280" w:lineRule="exact"/>
              <w:rPr>
                <w:rFonts w:ascii="宋体" w:hAnsi="宋体" w:cs="宋体"/>
                <w:color w:val="auto"/>
                <w:sz w:val="24"/>
                <w:szCs w:val="24"/>
              </w:rPr>
            </w:pPr>
            <w:r>
              <w:rPr>
                <w:rFonts w:hint="eastAsia" w:ascii="宋体" w:hAnsi="宋体" w:cs="宋体"/>
                <w:color w:val="auto"/>
                <w:kern w:val="0"/>
                <w:sz w:val="24"/>
                <w:szCs w:val="24"/>
              </w:rPr>
              <w:t>提供自202</w:t>
            </w:r>
            <w:r>
              <w:rPr>
                <w:rFonts w:hint="eastAsia" w:ascii="宋体" w:hAnsi="宋体" w:cs="宋体"/>
                <w:color w:val="auto"/>
                <w:kern w:val="0"/>
                <w:sz w:val="24"/>
                <w:szCs w:val="24"/>
                <w:lang w:val="en-US" w:eastAsia="zh-CN"/>
              </w:rPr>
              <w:t>3</w:t>
            </w:r>
            <w:r>
              <w:rPr>
                <w:rFonts w:hint="eastAsia" w:ascii="宋体" w:hAnsi="宋体" w:cs="宋体"/>
                <w:color w:val="auto"/>
                <w:kern w:val="0"/>
                <w:sz w:val="24"/>
                <w:szCs w:val="24"/>
              </w:rPr>
              <w:t>年1月1日以来（时间以合同签订时间为准）的同类业绩，每个业绩需提供合同和验收单的复印件(缺一项不得分)，每个业绩得1分，最高得3分。</w:t>
            </w:r>
          </w:p>
        </w:tc>
        <w:tc>
          <w:tcPr>
            <w:tcW w:w="950" w:type="dxa"/>
            <w:vAlign w:val="center"/>
          </w:tcPr>
          <w:p w14:paraId="0E492347">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3</w:t>
            </w:r>
          </w:p>
        </w:tc>
        <w:tc>
          <w:tcPr>
            <w:tcW w:w="1331" w:type="dxa"/>
            <w:vAlign w:val="center"/>
          </w:tcPr>
          <w:p w14:paraId="065DF06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133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68" w:type="dxa"/>
            <w:vAlign w:val="center"/>
          </w:tcPr>
          <w:p w14:paraId="33D27662">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p>
        </w:tc>
        <w:tc>
          <w:tcPr>
            <w:tcW w:w="6485" w:type="dxa"/>
            <w:vAlign w:val="center"/>
          </w:tcPr>
          <w:p w14:paraId="43AD56E5">
            <w:pPr>
              <w:snapToGrid w:val="0"/>
              <w:spacing w:line="240" w:lineRule="auto"/>
              <w:jc w:val="left"/>
              <w:rPr>
                <w:rFonts w:ascii="宋体" w:hAnsi="宋体" w:cs="宋体"/>
                <w:color w:val="auto"/>
                <w:kern w:val="0"/>
                <w:sz w:val="24"/>
                <w:szCs w:val="24"/>
              </w:rPr>
            </w:pPr>
            <w:r>
              <w:rPr>
                <w:rFonts w:hint="eastAsia" w:ascii="宋体" w:hAnsi="宋体" w:cs="宋体"/>
                <w:color w:val="auto"/>
                <w:sz w:val="24"/>
                <w:szCs w:val="24"/>
              </w:rPr>
              <w:t>本项目合理化建议及增值服务，由评审小组判定评分，最高得</w:t>
            </w:r>
            <w:r>
              <w:rPr>
                <w:rFonts w:hint="eastAsia" w:ascii="宋体" w:hAnsi="宋体" w:cs="宋体"/>
                <w:color w:val="auto"/>
                <w:sz w:val="24"/>
                <w:szCs w:val="24"/>
                <w:lang w:val="en-US" w:eastAsia="zh-CN"/>
              </w:rPr>
              <w:t>4</w:t>
            </w:r>
            <w:bookmarkStart w:id="33" w:name="_GoBack"/>
            <w:bookmarkEnd w:id="33"/>
            <w:r>
              <w:rPr>
                <w:rFonts w:hint="eastAsia" w:ascii="宋体" w:hAnsi="宋体" w:cs="宋体"/>
                <w:color w:val="auto"/>
                <w:sz w:val="24"/>
                <w:szCs w:val="24"/>
              </w:rPr>
              <w:t>分。</w:t>
            </w:r>
          </w:p>
        </w:tc>
        <w:tc>
          <w:tcPr>
            <w:tcW w:w="950" w:type="dxa"/>
            <w:vAlign w:val="center"/>
          </w:tcPr>
          <w:p w14:paraId="6F2BD363">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1331" w:type="dxa"/>
            <w:vAlign w:val="center"/>
          </w:tcPr>
          <w:p w14:paraId="7341C57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0CD3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768" w:type="dxa"/>
            <w:vAlign w:val="center"/>
          </w:tcPr>
          <w:p w14:paraId="4214B6E4">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p>
        </w:tc>
        <w:tc>
          <w:tcPr>
            <w:tcW w:w="6485" w:type="dxa"/>
            <w:shd w:val="clear" w:color="auto" w:fill="auto"/>
            <w:vAlign w:val="center"/>
          </w:tcPr>
          <w:p w14:paraId="536CBF45">
            <w:pPr>
              <w:keepNext w:val="0"/>
              <w:keepLines w:val="0"/>
              <w:widowControl/>
              <w:suppressLineNumbers w:val="0"/>
              <w:jc w:val="left"/>
              <w:rPr>
                <w:rFonts w:hint="eastAsia" w:ascii="宋体" w:hAnsi="宋体" w:eastAsia="宋体" w:cs="宋体"/>
                <w:sz w:val="24"/>
                <w:szCs w:val="24"/>
                <w:lang w:val="en-US"/>
              </w:rPr>
            </w:pPr>
            <w:r>
              <w:rPr>
                <w:rFonts w:hint="eastAsia" w:ascii="宋体" w:hAnsi="宋体" w:eastAsia="宋体" w:cs="宋体"/>
                <w:kern w:val="0"/>
                <w:sz w:val="24"/>
                <w:szCs w:val="24"/>
              </w:rPr>
              <w:t>1.提供礼堂椅样品（</w:t>
            </w:r>
            <w:r>
              <w:rPr>
                <w:rFonts w:hint="eastAsia" w:ascii="宋体" w:hAnsi="宋体" w:eastAsia="宋体" w:cs="宋体"/>
                <w:b/>
                <w:bCs/>
                <w:color w:val="0000FF"/>
                <w:kern w:val="0"/>
                <w:sz w:val="24"/>
                <w:szCs w:val="24"/>
              </w:rPr>
              <w:t>清单</w:t>
            </w:r>
            <w:r>
              <w:rPr>
                <w:rFonts w:hint="eastAsia" w:ascii="宋体" w:hAnsi="宋体" w:eastAsia="宋体" w:cs="宋体"/>
                <w:b/>
                <w:bCs/>
                <w:color w:val="0000FF"/>
                <w:kern w:val="0"/>
                <w:sz w:val="24"/>
                <w:szCs w:val="24"/>
                <w:lang w:val="en-US" w:eastAsia="zh-CN"/>
              </w:rPr>
              <w:t>中</w:t>
            </w:r>
            <w:r>
              <w:rPr>
                <w:rFonts w:hint="eastAsia" w:ascii="宋体" w:hAnsi="宋体" w:eastAsia="宋体" w:cs="宋体"/>
                <w:b/>
                <w:bCs/>
                <w:color w:val="0000FF"/>
                <w:kern w:val="0"/>
                <w:sz w:val="24"/>
                <w:szCs w:val="24"/>
              </w:rPr>
              <w:t>的</w:t>
            </w:r>
            <w:r>
              <w:rPr>
                <w:rFonts w:hint="eastAsia" w:ascii="宋体" w:hAnsi="宋体" w:eastAsia="宋体" w:cs="宋体"/>
                <w:kern w:val="0"/>
                <w:sz w:val="24"/>
                <w:szCs w:val="24"/>
              </w:rPr>
              <w:t>礼堂椅整椅一</w:t>
            </w:r>
            <w:r>
              <w:rPr>
                <w:rFonts w:hint="eastAsia" w:ascii="宋体" w:hAnsi="宋体" w:eastAsia="宋体" w:cs="宋体"/>
                <w:kern w:val="0"/>
                <w:sz w:val="24"/>
                <w:szCs w:val="24"/>
                <w:lang w:val="en-US" w:eastAsia="zh-CN"/>
              </w:rPr>
              <w:t>位</w:t>
            </w:r>
            <w:r>
              <w:rPr>
                <w:rFonts w:hint="eastAsia" w:ascii="宋体" w:hAnsi="宋体" w:eastAsia="宋体" w:cs="宋体"/>
                <w:kern w:val="0"/>
                <w:sz w:val="24"/>
                <w:szCs w:val="24"/>
              </w:rPr>
              <w:t>；</w:t>
            </w:r>
            <w:r>
              <w:rPr>
                <w:rFonts w:hint="eastAsia" w:ascii="宋体" w:hAnsi="宋体" w:eastAsia="宋体" w:cs="宋体"/>
                <w:b w:val="0"/>
                <w:bCs w:val="0"/>
                <w:color w:val="auto"/>
                <w:sz w:val="24"/>
                <w:szCs w:val="24"/>
                <w:lang w:val="en-US" w:eastAsia="zh-CN"/>
              </w:rPr>
              <w:t>五金件样品：礼堂椅站脚1个（小样为压铸铝实样</w:t>
            </w:r>
            <w:r>
              <w:rPr>
                <w:rFonts w:hint="eastAsia" w:ascii="宋体" w:hAnsi="宋体" w:eastAsia="宋体" w:cs="宋体"/>
                <w:b w:val="0"/>
                <w:bCs w:val="0"/>
                <w:kern w:val="0"/>
                <w:sz w:val="24"/>
                <w:szCs w:val="24"/>
              </w:rPr>
              <w:t>）。要求样品尺寸、功能、材质所有参数</w:t>
            </w:r>
            <w:r>
              <w:rPr>
                <w:rFonts w:hint="eastAsia" w:ascii="宋体" w:hAnsi="宋体" w:eastAsia="宋体" w:cs="宋体"/>
                <w:b/>
                <w:bCs/>
                <w:color w:val="0000FF"/>
                <w:kern w:val="0"/>
                <w:sz w:val="24"/>
                <w:szCs w:val="24"/>
                <w:lang w:val="en-US" w:eastAsia="zh-CN" w:bidi="ar"/>
              </w:rPr>
              <w:t>与采购需求一致.</w:t>
            </w:r>
          </w:p>
          <w:p w14:paraId="266FAA1B">
            <w:pPr>
              <w:ind w:firstLine="240" w:firstLineChars="100"/>
              <w:jc w:val="left"/>
              <w:rPr>
                <w:rFonts w:hint="eastAsia" w:ascii="宋体" w:hAnsi="宋体" w:eastAsia="宋体" w:cs="宋体"/>
                <w:kern w:val="0"/>
                <w:sz w:val="24"/>
                <w:szCs w:val="24"/>
              </w:rPr>
            </w:pPr>
            <w:r>
              <w:rPr>
                <w:rFonts w:hint="eastAsia" w:ascii="宋体" w:hAnsi="宋体" w:eastAsia="宋体" w:cs="宋体"/>
                <w:kern w:val="0"/>
                <w:sz w:val="24"/>
                <w:szCs w:val="24"/>
              </w:rPr>
              <w:t>,外观要求美观。评委根据样品的符合度精细度打分：</w:t>
            </w:r>
          </w:p>
          <w:p w14:paraId="55025762">
            <w:pPr>
              <w:ind w:firstLine="240" w:firstLineChars="100"/>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⑴产品主要尺寸、形状</w:t>
            </w:r>
            <w:r>
              <w:rPr>
                <w:rFonts w:hint="eastAsia" w:ascii="宋体" w:hAnsi="宋体" w:eastAsia="宋体" w:cs="宋体"/>
                <w:b w:val="0"/>
                <w:bCs w:val="0"/>
                <w:kern w:val="0"/>
                <w:sz w:val="24"/>
                <w:szCs w:val="24"/>
                <w:lang w:val="en-US" w:eastAsia="zh-CN"/>
              </w:rPr>
              <w:t>外观</w:t>
            </w:r>
            <w:r>
              <w:rPr>
                <w:rFonts w:hint="eastAsia" w:ascii="宋体" w:hAnsi="宋体" w:eastAsia="宋体" w:cs="宋体"/>
                <w:b w:val="0"/>
                <w:bCs w:val="0"/>
                <w:kern w:val="0"/>
                <w:sz w:val="24"/>
                <w:szCs w:val="24"/>
              </w:rPr>
              <w:t>及位置公差（</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）：材质、外观、尺寸整体偏差不超过要求</w:t>
            </w:r>
            <w:r>
              <w:rPr>
                <w:rFonts w:hint="eastAsia" w:ascii="宋体" w:hAnsi="宋体" w:eastAsia="宋体" w:cs="宋体"/>
                <w:b w:val="0"/>
                <w:bCs w:val="0"/>
                <w:kern w:val="0"/>
                <w:sz w:val="24"/>
                <w:szCs w:val="24"/>
                <w:lang w:eastAsia="zh-CN"/>
              </w:rPr>
              <w:t>的</w:t>
            </w:r>
            <w:r>
              <w:rPr>
                <w:rFonts w:hint="eastAsia" w:ascii="宋体" w:hAnsi="宋体" w:eastAsia="宋体" w:cs="宋体"/>
                <w:b/>
                <w:bCs/>
                <w:color w:val="0000FF"/>
                <w:kern w:val="0"/>
                <w:sz w:val="24"/>
                <w:szCs w:val="24"/>
              </w:rPr>
              <w:t>±</w:t>
            </w:r>
            <w:r>
              <w:rPr>
                <w:rFonts w:hint="eastAsia" w:ascii="宋体" w:hAnsi="宋体" w:eastAsia="宋体" w:cs="宋体"/>
                <w:b/>
                <w:bCs/>
                <w:color w:val="0000FF"/>
                <w:kern w:val="0"/>
                <w:sz w:val="24"/>
                <w:szCs w:val="24"/>
                <w:lang w:val="en-US" w:eastAsia="zh-CN"/>
              </w:rPr>
              <w:t>5mm</w:t>
            </w:r>
            <w:r>
              <w:rPr>
                <w:rFonts w:hint="eastAsia" w:ascii="宋体" w:hAnsi="宋体" w:eastAsia="宋体" w:cs="宋体"/>
                <w:b w:val="0"/>
                <w:bCs w:val="0"/>
                <w:color w:val="0000FF"/>
                <w:kern w:val="0"/>
                <w:sz w:val="24"/>
                <w:szCs w:val="24"/>
              </w:rPr>
              <w:t>，</w:t>
            </w:r>
            <w:r>
              <w:rPr>
                <w:rFonts w:hint="eastAsia" w:ascii="宋体" w:hAnsi="宋体" w:eastAsia="宋体" w:cs="宋体"/>
                <w:b w:val="0"/>
                <w:bCs w:val="0"/>
                <w:kern w:val="0"/>
                <w:sz w:val="24"/>
                <w:szCs w:val="24"/>
                <w:lang w:val="en-US" w:eastAsia="zh-CN"/>
              </w:rPr>
              <w:t>站脚</w:t>
            </w:r>
            <w:r>
              <w:rPr>
                <w:rFonts w:hint="eastAsia" w:ascii="宋体" w:hAnsi="宋体" w:eastAsia="宋体" w:cs="宋体"/>
                <w:b w:val="0"/>
                <w:bCs w:val="0"/>
                <w:kern w:val="0"/>
                <w:sz w:val="24"/>
                <w:szCs w:val="24"/>
              </w:rPr>
              <w:t>尺寸偏差不超过</w:t>
            </w:r>
            <w:r>
              <w:rPr>
                <w:rFonts w:hint="eastAsia" w:ascii="宋体" w:hAnsi="宋体" w:eastAsia="宋体" w:cs="宋体"/>
                <w:b/>
                <w:bCs/>
                <w:color w:val="0000FF"/>
                <w:kern w:val="0"/>
                <w:sz w:val="24"/>
                <w:szCs w:val="24"/>
              </w:rPr>
              <w:t>±</w:t>
            </w:r>
            <w:r>
              <w:rPr>
                <w:rFonts w:hint="eastAsia" w:ascii="宋体" w:hAnsi="宋体" w:eastAsia="宋体" w:cs="宋体"/>
                <w:b/>
                <w:bCs/>
                <w:color w:val="0000FF"/>
                <w:kern w:val="0"/>
                <w:sz w:val="24"/>
                <w:szCs w:val="24"/>
                <w:lang w:val="en-US" w:eastAsia="zh-CN"/>
              </w:rPr>
              <w:t>5mm</w:t>
            </w:r>
            <w:r>
              <w:rPr>
                <w:rFonts w:hint="eastAsia" w:ascii="宋体" w:hAnsi="宋体" w:eastAsia="宋体" w:cs="宋体"/>
                <w:b w:val="0"/>
                <w:bCs w:val="0"/>
                <w:color w:val="0000FF"/>
                <w:kern w:val="0"/>
                <w:sz w:val="24"/>
                <w:szCs w:val="24"/>
                <w:lang w:eastAsia="zh-CN"/>
              </w:rPr>
              <w:t>。</w:t>
            </w:r>
          </w:p>
          <w:p w14:paraId="65A0913F">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每偏离一个参数指标扣1分，扣完为止。</w:t>
            </w:r>
          </w:p>
          <w:p w14:paraId="2A2FA8CE">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⑵材料要求（</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分）：每个不合格项扣 1分，</w:t>
            </w:r>
            <w:r>
              <w:rPr>
                <w:rFonts w:hint="eastAsia" w:ascii="宋体" w:hAnsi="宋体" w:eastAsia="宋体" w:cs="宋体"/>
                <w:b w:val="0"/>
                <w:bCs w:val="0"/>
                <w:color w:val="auto"/>
                <w:sz w:val="24"/>
                <w:szCs w:val="24"/>
                <w:lang w:val="en-US" w:eastAsia="zh-CN"/>
              </w:rPr>
              <w:t>若提供数控铣工艺的实物或不按照招标文件的材质要求提供得零分，</w:t>
            </w:r>
            <w:r>
              <w:rPr>
                <w:rFonts w:hint="eastAsia" w:ascii="宋体" w:hAnsi="宋体" w:eastAsia="宋体" w:cs="宋体"/>
                <w:b w:val="0"/>
                <w:bCs w:val="0"/>
                <w:kern w:val="0"/>
                <w:sz w:val="24"/>
                <w:szCs w:val="24"/>
              </w:rPr>
              <w:t>扣完为止。</w:t>
            </w:r>
          </w:p>
          <w:p w14:paraId="76564E17">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样品所选用的主要原材料的规格尺寸与采购需求一致，评委根据供</w:t>
            </w:r>
            <w:r>
              <w:rPr>
                <w:rFonts w:hint="eastAsia" w:ascii="宋体" w:hAnsi="宋体" w:eastAsia="宋体" w:cs="宋体"/>
                <w:b w:val="0"/>
                <w:bCs w:val="0"/>
                <w:kern w:val="0"/>
                <w:sz w:val="24"/>
                <w:szCs w:val="24"/>
                <w:lang w:val="en-US" w:eastAsia="zh-CN"/>
              </w:rPr>
              <w:t>实样</w:t>
            </w:r>
            <w:r>
              <w:rPr>
                <w:rFonts w:hint="eastAsia" w:ascii="宋体" w:hAnsi="宋体" w:eastAsia="宋体" w:cs="宋体"/>
                <w:b w:val="0"/>
                <w:bCs w:val="0"/>
                <w:kern w:val="0"/>
                <w:sz w:val="24"/>
                <w:szCs w:val="24"/>
              </w:rPr>
              <w:t>，观察辨别材质</w:t>
            </w:r>
            <w:r>
              <w:rPr>
                <w:rFonts w:hint="eastAsia" w:ascii="宋体" w:hAnsi="宋体" w:eastAsia="宋体" w:cs="宋体"/>
                <w:b w:val="0"/>
                <w:bCs w:val="0"/>
                <w:kern w:val="0"/>
                <w:sz w:val="24"/>
                <w:szCs w:val="24"/>
                <w:lang w:val="en-US" w:eastAsia="zh-CN"/>
              </w:rPr>
              <w:t>品质</w:t>
            </w:r>
            <w:r>
              <w:rPr>
                <w:rFonts w:hint="eastAsia" w:ascii="宋体" w:hAnsi="宋体" w:eastAsia="宋体" w:cs="宋体"/>
                <w:b w:val="0"/>
                <w:bCs w:val="0"/>
                <w:kern w:val="0"/>
                <w:sz w:val="24"/>
                <w:szCs w:val="24"/>
              </w:rPr>
              <w:t>评分。</w:t>
            </w:r>
          </w:p>
          <w:p w14:paraId="58F539C4">
            <w:pPr>
              <w:pStyle w:val="337"/>
              <w:keepNext w:val="0"/>
              <w:keepLines w:val="0"/>
              <w:pageBreakBefore w:val="0"/>
              <w:widowControl/>
              <w:kinsoku w:val="0"/>
              <w:wordWrap/>
              <w:overflowPunct/>
              <w:topLinePunct w:val="0"/>
              <w:autoSpaceDE w:val="0"/>
              <w:autoSpaceDN w:val="0"/>
              <w:bidi w:val="0"/>
              <w:adjustRightInd w:val="0"/>
              <w:snapToGrid w:val="0"/>
              <w:spacing w:before="5" w:line="227" w:lineRule="auto"/>
              <w:ind w:left="106" w:leftChars="50" w:right="57" w:hanging="1"/>
              <w:jc w:val="left"/>
              <w:textAlignment w:val="baseline"/>
              <w:rPr>
                <w:rFonts w:hint="eastAsia" w:ascii="宋体" w:hAnsi="宋体" w:eastAsia="宋体" w:cs="宋体"/>
                <w:color w:val="auto"/>
                <w:kern w:val="0"/>
                <w:sz w:val="24"/>
                <w:szCs w:val="24"/>
              </w:rPr>
            </w:pPr>
            <w:r>
              <w:rPr>
                <w:rFonts w:hint="eastAsia" w:ascii="宋体" w:hAnsi="宋体" w:eastAsia="宋体" w:cs="宋体"/>
                <w:b w:val="0"/>
                <w:bCs w:val="0"/>
                <w:kern w:val="0"/>
                <w:sz w:val="24"/>
                <w:szCs w:val="24"/>
              </w:rPr>
              <w:t>⑶功能性要求（</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w:t>
            </w:r>
            <w:r>
              <w:rPr>
                <w:rFonts w:hint="eastAsia" w:ascii="宋体" w:hAnsi="宋体" w:eastAsia="宋体" w:cs="宋体"/>
                <w:b/>
                <w:bCs/>
                <w:color w:val="0000FF"/>
                <w:kern w:val="0"/>
                <w:sz w:val="24"/>
                <w:szCs w:val="24"/>
                <w:lang w:val="en-US" w:eastAsia="zh-CN" w:bidi="ar"/>
              </w:rPr>
              <w:t>与采购需求一致</w:t>
            </w:r>
            <w:r>
              <w:rPr>
                <w:rFonts w:hint="eastAsia" w:ascii="宋体" w:hAnsi="宋体" w:eastAsia="宋体" w:cs="宋体"/>
                <w:b w:val="0"/>
                <w:bCs w:val="0"/>
                <w:kern w:val="0"/>
                <w:sz w:val="24"/>
                <w:szCs w:val="24"/>
              </w:rPr>
              <w:t>的同时，实用性有实质优于招标文件要求的得</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分，没有不得分。未按招标文件要求提供样品或样品不全的不得分</w:t>
            </w:r>
          </w:p>
        </w:tc>
        <w:tc>
          <w:tcPr>
            <w:tcW w:w="950" w:type="dxa"/>
            <w:vAlign w:val="center"/>
          </w:tcPr>
          <w:p w14:paraId="51A8FC1A">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lang w:val="en-US" w:eastAsia="zh-CN"/>
              </w:rPr>
              <w:t>6</w:t>
            </w:r>
          </w:p>
        </w:tc>
        <w:tc>
          <w:tcPr>
            <w:tcW w:w="1331" w:type="dxa"/>
            <w:vAlign w:val="center"/>
          </w:tcPr>
          <w:p w14:paraId="517F21A6">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6A1D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1" w:hRule="atLeast"/>
          <w:jc w:val="center"/>
        </w:trPr>
        <w:tc>
          <w:tcPr>
            <w:tcW w:w="768" w:type="dxa"/>
            <w:vAlign w:val="center"/>
          </w:tcPr>
          <w:p w14:paraId="7C1F5332">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6</w:t>
            </w:r>
          </w:p>
        </w:tc>
        <w:tc>
          <w:tcPr>
            <w:tcW w:w="6485" w:type="dxa"/>
            <w:shd w:val="clear" w:color="auto" w:fill="auto"/>
            <w:vAlign w:val="center"/>
          </w:tcPr>
          <w:p w14:paraId="3BA8F963">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.提供</w:t>
            </w:r>
            <w:r>
              <w:rPr>
                <w:rFonts w:hint="eastAsia" w:ascii="宋体" w:hAnsi="宋体" w:eastAsia="宋体" w:cs="宋体"/>
                <w:b w:val="0"/>
                <w:bCs w:val="0"/>
                <w:kern w:val="0"/>
                <w:sz w:val="24"/>
                <w:szCs w:val="24"/>
                <w:lang w:val="en-US" w:eastAsia="zh-CN"/>
              </w:rPr>
              <w:t>课桌椅</w:t>
            </w:r>
            <w:r>
              <w:rPr>
                <w:rFonts w:hint="eastAsia" w:ascii="宋体" w:hAnsi="宋体" w:eastAsia="宋体" w:cs="宋体"/>
                <w:b w:val="0"/>
                <w:bCs w:val="0"/>
                <w:kern w:val="0"/>
                <w:sz w:val="24"/>
                <w:szCs w:val="24"/>
              </w:rPr>
              <w:t>样品（</w:t>
            </w:r>
            <w:r>
              <w:rPr>
                <w:rFonts w:hint="eastAsia" w:ascii="宋体" w:hAnsi="宋体" w:eastAsia="宋体" w:cs="宋体"/>
                <w:b/>
                <w:bCs/>
                <w:color w:val="0000FF"/>
                <w:kern w:val="0"/>
                <w:sz w:val="24"/>
                <w:szCs w:val="24"/>
              </w:rPr>
              <w:t>清单</w:t>
            </w:r>
            <w:r>
              <w:rPr>
                <w:rFonts w:hint="eastAsia" w:ascii="宋体" w:hAnsi="宋体" w:eastAsia="宋体" w:cs="宋体"/>
                <w:b/>
                <w:bCs/>
                <w:color w:val="0000FF"/>
                <w:kern w:val="0"/>
                <w:sz w:val="24"/>
                <w:szCs w:val="24"/>
                <w:lang w:val="en-US" w:eastAsia="zh-CN"/>
              </w:rPr>
              <w:t>中</w:t>
            </w:r>
            <w:r>
              <w:rPr>
                <w:rFonts w:hint="eastAsia" w:ascii="宋体" w:hAnsi="宋体" w:eastAsia="宋体" w:cs="宋体"/>
                <w:b/>
                <w:bCs/>
                <w:color w:val="0000FF"/>
                <w:kern w:val="0"/>
                <w:sz w:val="24"/>
                <w:szCs w:val="24"/>
              </w:rPr>
              <w:t>的</w:t>
            </w:r>
            <w:r>
              <w:rPr>
                <w:rFonts w:hint="eastAsia" w:ascii="宋体" w:hAnsi="宋体" w:eastAsia="宋体" w:cs="宋体"/>
                <w:b/>
                <w:bCs/>
                <w:color w:val="0000FF"/>
                <w:kern w:val="0"/>
                <w:sz w:val="24"/>
                <w:szCs w:val="24"/>
                <w:lang w:val="en-US" w:eastAsia="zh-CN"/>
              </w:rPr>
              <w:t>课桌椅</w:t>
            </w:r>
            <w:r>
              <w:rPr>
                <w:rFonts w:hint="eastAsia" w:ascii="宋体" w:hAnsi="宋体" w:eastAsia="宋体" w:cs="宋体"/>
                <w:b w:val="0"/>
                <w:bCs w:val="0"/>
                <w:kern w:val="0"/>
                <w:sz w:val="24"/>
                <w:szCs w:val="24"/>
                <w:lang w:val="en-US" w:eastAsia="zh-CN"/>
              </w:rPr>
              <w:t>成品一套；</w:t>
            </w:r>
            <w:r>
              <w:rPr>
                <w:rFonts w:hint="eastAsia" w:ascii="宋体" w:hAnsi="宋体" w:eastAsia="宋体" w:cs="宋体"/>
                <w:b w:val="0"/>
                <w:bCs w:val="0"/>
                <w:kern w:val="0"/>
                <w:sz w:val="24"/>
                <w:szCs w:val="24"/>
              </w:rPr>
              <w:t>样品尺寸、功能、材质所有参数</w:t>
            </w:r>
            <w:r>
              <w:rPr>
                <w:rFonts w:hint="eastAsia" w:ascii="宋体" w:hAnsi="宋体" w:eastAsia="宋体" w:cs="宋体"/>
                <w:b/>
                <w:bCs/>
                <w:color w:val="0000FF"/>
                <w:kern w:val="0"/>
                <w:sz w:val="24"/>
                <w:szCs w:val="24"/>
                <w:lang w:val="en-US" w:eastAsia="zh-CN" w:bidi="ar"/>
              </w:rPr>
              <w:t>与采购需求一致</w:t>
            </w:r>
            <w:r>
              <w:rPr>
                <w:rFonts w:hint="eastAsia" w:ascii="宋体" w:hAnsi="宋体" w:eastAsia="宋体" w:cs="宋体"/>
                <w:b w:val="0"/>
                <w:bCs w:val="0"/>
                <w:kern w:val="0"/>
                <w:sz w:val="24"/>
                <w:szCs w:val="24"/>
              </w:rPr>
              <w:t>,外观要求美观。评委根据样品的符合度精细度打分：</w:t>
            </w:r>
          </w:p>
          <w:p w14:paraId="19F55266">
            <w:pPr>
              <w:ind w:firstLine="240" w:firstLineChars="1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⑴产品主要尺寸、形状及位置公差（</w:t>
            </w:r>
            <w:r>
              <w:rPr>
                <w:rFonts w:hint="eastAsia" w:ascii="宋体" w:hAnsi="宋体" w:eastAsia="宋体" w:cs="宋体"/>
                <w:b w:val="0"/>
                <w:bCs w:val="0"/>
                <w:kern w:val="0"/>
                <w:sz w:val="24"/>
                <w:szCs w:val="24"/>
                <w:lang w:val="en-US" w:eastAsia="zh-CN"/>
              </w:rPr>
              <w:t>3</w:t>
            </w:r>
            <w:r>
              <w:rPr>
                <w:rFonts w:hint="eastAsia" w:ascii="宋体" w:hAnsi="宋体" w:eastAsia="宋体" w:cs="宋体"/>
                <w:b w:val="0"/>
                <w:bCs w:val="0"/>
                <w:kern w:val="0"/>
                <w:sz w:val="24"/>
                <w:szCs w:val="24"/>
              </w:rPr>
              <w:t>分）：材质、外观、尺寸整体偏差不超过要求</w:t>
            </w:r>
            <w:r>
              <w:rPr>
                <w:rFonts w:hint="eastAsia" w:ascii="宋体" w:hAnsi="宋体" w:eastAsia="宋体" w:cs="宋体"/>
                <w:b w:val="0"/>
                <w:bCs w:val="0"/>
                <w:kern w:val="0"/>
                <w:sz w:val="24"/>
                <w:szCs w:val="24"/>
                <w:lang w:eastAsia="zh-CN"/>
              </w:rPr>
              <w:t>的</w:t>
            </w:r>
            <w:r>
              <w:rPr>
                <w:rFonts w:hint="eastAsia" w:ascii="宋体" w:hAnsi="宋体" w:eastAsia="宋体" w:cs="宋体"/>
                <w:b/>
                <w:bCs/>
                <w:color w:val="0000FF"/>
                <w:kern w:val="0"/>
                <w:sz w:val="24"/>
                <w:szCs w:val="24"/>
              </w:rPr>
              <w:t>±</w:t>
            </w:r>
            <w:r>
              <w:rPr>
                <w:rFonts w:hint="eastAsia" w:ascii="宋体" w:hAnsi="宋体" w:eastAsia="宋体" w:cs="宋体"/>
                <w:b/>
                <w:bCs/>
                <w:color w:val="0000FF"/>
                <w:kern w:val="0"/>
                <w:sz w:val="24"/>
                <w:szCs w:val="24"/>
                <w:lang w:val="en-US" w:eastAsia="zh-CN"/>
              </w:rPr>
              <w:t>5</w:t>
            </w:r>
            <w:r>
              <w:rPr>
                <w:rFonts w:hint="eastAsia" w:ascii="宋体" w:hAnsi="宋体" w:eastAsia="宋体" w:cs="宋体"/>
                <w:b/>
                <w:bCs/>
                <w:color w:val="0000FF"/>
                <w:kern w:val="0"/>
                <w:sz w:val="24"/>
                <w:szCs w:val="24"/>
              </w:rPr>
              <w:t>mm</w:t>
            </w:r>
            <w:r>
              <w:rPr>
                <w:rFonts w:hint="eastAsia" w:ascii="宋体" w:hAnsi="宋体" w:eastAsia="宋体" w:cs="宋体"/>
                <w:b w:val="0"/>
                <w:bCs w:val="0"/>
                <w:color w:val="0000FF"/>
                <w:kern w:val="0"/>
                <w:sz w:val="24"/>
                <w:szCs w:val="24"/>
                <w:lang w:eastAsia="zh-CN"/>
              </w:rPr>
              <w:t>。</w:t>
            </w:r>
          </w:p>
          <w:p w14:paraId="6A33B7B1">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每偏离一个参数指标扣1分，扣完为止。</w:t>
            </w:r>
          </w:p>
          <w:p w14:paraId="05ABD48F">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⑵材料要求（</w:t>
            </w:r>
            <w:r>
              <w:rPr>
                <w:rFonts w:hint="eastAsia" w:ascii="宋体" w:hAnsi="宋体" w:eastAsia="宋体" w:cs="宋体"/>
                <w:b w:val="0"/>
                <w:bCs w:val="0"/>
                <w:kern w:val="0"/>
                <w:sz w:val="24"/>
                <w:szCs w:val="24"/>
                <w:lang w:val="en-US" w:eastAsia="zh-CN"/>
              </w:rPr>
              <w:t>3</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）：每个不合格项扣 1分，扣完为止。</w:t>
            </w:r>
          </w:p>
          <w:p w14:paraId="6E7A4446">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样品所选用的主要原材料的规格尺寸与采购需求一致，评委根据供样品观察辨别进行评分。</w:t>
            </w:r>
          </w:p>
          <w:p w14:paraId="506B1653">
            <w:pPr>
              <w:ind w:firstLine="240" w:firstLineChars="100"/>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⑶功能性要求（3分）：完全符合招标文件的同时，实用性有实质优于招标文件要求的得1分，没有不得分。</w:t>
            </w:r>
          </w:p>
          <w:p w14:paraId="09B76988">
            <w:pPr>
              <w:pStyle w:val="337"/>
              <w:keepNext w:val="0"/>
              <w:keepLines w:val="0"/>
              <w:pageBreakBefore w:val="0"/>
              <w:widowControl/>
              <w:kinsoku w:val="0"/>
              <w:wordWrap/>
              <w:overflowPunct/>
              <w:topLinePunct w:val="0"/>
              <w:autoSpaceDE w:val="0"/>
              <w:autoSpaceDN w:val="0"/>
              <w:bidi w:val="0"/>
              <w:adjustRightInd w:val="0"/>
              <w:snapToGrid w:val="0"/>
              <w:spacing w:before="7" w:line="228" w:lineRule="auto"/>
              <w:ind w:left="105" w:leftChars="50" w:right="57"/>
              <w:textAlignment w:val="baseline"/>
              <w:rPr>
                <w:rFonts w:hint="eastAsia" w:ascii="宋体" w:hAnsi="宋体" w:eastAsia="宋体" w:cs="宋体"/>
                <w:color w:val="auto"/>
                <w:sz w:val="24"/>
                <w:szCs w:val="24"/>
              </w:rPr>
            </w:pPr>
            <w:r>
              <w:rPr>
                <w:rFonts w:hint="eastAsia" w:ascii="宋体" w:hAnsi="宋体" w:eastAsia="宋体" w:cs="宋体"/>
                <w:b w:val="0"/>
                <w:bCs w:val="0"/>
                <w:kern w:val="0"/>
                <w:sz w:val="24"/>
                <w:szCs w:val="24"/>
                <w:lang w:val="en-US" w:eastAsia="zh-CN"/>
              </w:rPr>
              <w:t>未按招标文件要求提供样品或样品不全的不得分</w:t>
            </w:r>
          </w:p>
        </w:tc>
        <w:tc>
          <w:tcPr>
            <w:tcW w:w="950" w:type="dxa"/>
            <w:vAlign w:val="center"/>
          </w:tcPr>
          <w:p w14:paraId="60EB3399">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lang w:val="en-US" w:eastAsia="zh-CN"/>
              </w:rPr>
              <w:t>9</w:t>
            </w:r>
          </w:p>
        </w:tc>
        <w:tc>
          <w:tcPr>
            <w:tcW w:w="1331" w:type="dxa"/>
            <w:vAlign w:val="center"/>
          </w:tcPr>
          <w:p w14:paraId="70A5646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lang w:eastAsia="zh-CN"/>
              </w:rPr>
              <w:t>主</w:t>
            </w:r>
            <w:r>
              <w:rPr>
                <w:rFonts w:hint="eastAsia" w:ascii="宋体" w:hAnsi="宋体" w:cs="宋体"/>
                <w:color w:val="auto"/>
                <w:sz w:val="24"/>
                <w:szCs w:val="24"/>
              </w:rPr>
              <w:t>观</w:t>
            </w:r>
          </w:p>
        </w:tc>
      </w:tr>
      <w:tr w14:paraId="52E6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768" w:type="dxa"/>
            <w:vAlign w:val="center"/>
          </w:tcPr>
          <w:p w14:paraId="07897EFC">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7</w:t>
            </w:r>
          </w:p>
        </w:tc>
        <w:tc>
          <w:tcPr>
            <w:tcW w:w="6485" w:type="dxa"/>
            <w:vAlign w:val="center"/>
          </w:tcPr>
          <w:p w14:paraId="155A74CC">
            <w:pPr>
              <w:snapToGrid w:val="0"/>
              <w:spacing w:line="240" w:lineRule="auto"/>
              <w:jc w:val="left"/>
              <w:rPr>
                <w:rFonts w:ascii="宋体" w:hAnsi="宋体" w:cs="宋体"/>
                <w:color w:val="auto"/>
                <w:sz w:val="24"/>
                <w:szCs w:val="24"/>
              </w:rPr>
            </w:pPr>
            <w:r>
              <w:rPr>
                <w:rFonts w:hint="eastAsia" w:ascii="宋体" w:hAnsi="宋体" w:cs="宋体"/>
                <w:color w:val="auto"/>
                <w:sz w:val="24"/>
                <w:szCs w:val="24"/>
              </w:rPr>
              <w:t>满足招标文件要求且投标报价最低的投标报价为评标基准价，其价格分为满分。其他投标人的价格分统一按照下列公式计算：投标报价得分=（评标基准价/投标报价）*30（得分在小数点后保留两位小数）。</w:t>
            </w:r>
          </w:p>
        </w:tc>
        <w:tc>
          <w:tcPr>
            <w:tcW w:w="950" w:type="dxa"/>
            <w:vAlign w:val="center"/>
          </w:tcPr>
          <w:p w14:paraId="454F3FA5">
            <w:pPr>
              <w:spacing w:line="420" w:lineRule="exact"/>
              <w:ind w:firstLine="120" w:firstLineChars="50"/>
              <w:rPr>
                <w:rFonts w:hint="eastAsia" w:ascii="宋体" w:hAnsi="宋体" w:eastAsia="宋体" w:cs="宋体"/>
                <w:color w:val="auto"/>
                <w:sz w:val="24"/>
                <w:szCs w:val="24"/>
                <w:lang w:eastAsia="zh-CN"/>
              </w:rPr>
            </w:pPr>
            <w:r>
              <w:rPr>
                <w:rFonts w:hint="eastAsia" w:ascii="宋体" w:hAnsi="宋体" w:cs="宋体"/>
                <w:bCs/>
                <w:color w:val="auto"/>
                <w:sz w:val="24"/>
                <w:szCs w:val="24"/>
              </w:rPr>
              <w:t>30</w:t>
            </w:r>
          </w:p>
        </w:tc>
        <w:tc>
          <w:tcPr>
            <w:tcW w:w="1331" w:type="dxa"/>
            <w:vAlign w:val="center"/>
          </w:tcPr>
          <w:p w14:paraId="5CAA751B">
            <w:pPr>
              <w:snapToGrid w:val="0"/>
              <w:spacing w:line="360" w:lineRule="auto"/>
              <w:jc w:val="center"/>
              <w:rPr>
                <w:rFonts w:ascii="宋体" w:hAnsi="宋体" w:cs="宋体"/>
                <w:color w:val="auto"/>
                <w:sz w:val="24"/>
                <w:szCs w:val="24"/>
              </w:rPr>
            </w:pPr>
          </w:p>
        </w:tc>
      </w:tr>
    </w:tbl>
    <w:p w14:paraId="6AF19B2E">
      <w:pPr>
        <w:pStyle w:val="3"/>
        <w:ind w:left="0" w:firstLine="0"/>
        <w:rPr>
          <w:color w:val="auto"/>
        </w:rPr>
      </w:pPr>
    </w:p>
    <w:p w14:paraId="044B341A">
      <w:pPr>
        <w:snapToGrid w:val="0"/>
        <w:spacing w:line="360" w:lineRule="auto"/>
        <w:rPr>
          <w:rFonts w:ascii="宋体" w:hAnsi="宋体" w:cs="宋体"/>
          <w:b/>
          <w:color w:val="auto"/>
          <w:sz w:val="32"/>
        </w:rPr>
      </w:pPr>
      <w:r>
        <w:rPr>
          <w:rFonts w:hint="eastAsia" w:ascii="宋体" w:hAnsi="宋体" w:cs="宋体"/>
          <w:color w:val="auto"/>
          <w:sz w:val="20"/>
          <w:szCs w:val="20"/>
          <w:shd w:val="clear" w:color="auto" w:fill="FFFFFF"/>
        </w:rPr>
        <w:t>*</w:t>
      </w: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14:paraId="544E7A61">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14:paraId="0FED01CB">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43FC4B49">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14:paraId="5CB4383E">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492C54BF">
      <w:pPr>
        <w:spacing w:line="360" w:lineRule="auto"/>
        <w:outlineLvl w:val="0"/>
        <w:rPr>
          <w:rFonts w:ascii="宋体" w:hAnsi="宋体" w:cs="宋体"/>
          <w:b/>
          <w:color w:val="auto"/>
          <w:sz w:val="36"/>
          <w:szCs w:val="36"/>
        </w:rPr>
      </w:pPr>
      <w:r>
        <w:rPr>
          <w:rFonts w:hint="eastAsia" w:ascii="宋体" w:hAnsi="宋体" w:cs="宋体"/>
          <w:b/>
          <w:color w:val="auto"/>
          <w:sz w:val="36"/>
          <w:szCs w:val="36"/>
        </w:rPr>
        <w:t>三、评标程序</w:t>
      </w:r>
    </w:p>
    <w:p w14:paraId="35AAEB74">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2FE74388">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4A3876D5">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3CFE26D2">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14:paraId="7F9C1C9E">
      <w:pPr>
        <w:pStyle w:val="128"/>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14:paraId="5CBF102A">
      <w:pPr>
        <w:pStyle w:val="128"/>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569106AA">
      <w:pPr>
        <w:pStyle w:val="128"/>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210029DA">
      <w:pPr>
        <w:pStyle w:val="128"/>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64DE9248">
      <w:pPr>
        <w:pStyle w:val="128"/>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2F96814D">
      <w:pPr>
        <w:pStyle w:val="128"/>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3338C111">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5518A74F">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05F094B8">
      <w:pPr>
        <w:pStyle w:val="128"/>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7E3BC50">
      <w:pPr>
        <w:pStyle w:val="128"/>
        <w:spacing w:before="0"/>
        <w:ind w:firstLine="480"/>
        <w:rPr>
          <w:rFonts w:ascii="宋体" w:hAnsi="宋体" w:cs="宋体"/>
          <w:color w:val="auto"/>
          <w:kern w:val="0"/>
          <w:szCs w:val="24"/>
        </w:rPr>
      </w:pPr>
      <w:r>
        <w:rPr>
          <w:rFonts w:hint="eastAsia" w:ascii="宋体" w:hAnsi="宋体" w:cs="宋体"/>
          <w:color w:val="auto"/>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14:paraId="73D3269D">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926ABD5">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1090C8A">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DF8570E">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14:paraId="099EBD86">
      <w:pPr>
        <w:pStyle w:val="128"/>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B705C87">
      <w:pPr>
        <w:pStyle w:val="25"/>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69B5A6A1">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7144B40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14:paraId="7FAF254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14:paraId="3D9A53A9">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14:paraId="64372A8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14:paraId="26E259EC">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14:paraId="47A46D5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4.2.7投标报价超过招标文件中规定的预算金额或者最高限价的;</w:t>
      </w:r>
    </w:p>
    <w:p w14:paraId="102C2DF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14:paraId="001F84F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14:paraId="366893F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14:paraId="02063020">
      <w:pPr>
        <w:spacing w:line="360" w:lineRule="auto"/>
        <w:ind w:firstLine="240" w:firstLineChars="100"/>
        <w:rPr>
          <w:rFonts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14:paraId="28B4FCDC">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4.2.12投标人仅提交备份投标文件，未在电子交易平台传输递交投标文件的，投标无效；</w:t>
      </w:r>
    </w:p>
    <w:p w14:paraId="77A4401D">
      <w:pPr>
        <w:pStyle w:val="3"/>
        <w:ind w:left="862" w:leftChars="205"/>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4.2.13 投标文件不满足招标文件的其它实质性要求的；</w:t>
      </w:r>
    </w:p>
    <w:p w14:paraId="45B6CD0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4.2.14法律、法规、规章（适用本市的）及省级以上规范性文件（适用本市的）规定的其他无效情形。</w:t>
      </w:r>
    </w:p>
    <w:p w14:paraId="76B3B772">
      <w:pPr>
        <w:pStyle w:val="25"/>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14:paraId="30ED2392">
      <w:pPr>
        <w:pStyle w:val="25"/>
        <w:snapToGrid w:val="0"/>
        <w:spacing w:line="360" w:lineRule="auto"/>
        <w:rPr>
          <w:rFonts w:cs="宋体"/>
          <w:color w:val="auto"/>
        </w:rPr>
      </w:pPr>
      <w:r>
        <w:rPr>
          <w:rFonts w:hint="eastAsia" w:cs="宋体"/>
          <w:color w:val="auto"/>
        </w:rPr>
        <w:t>5.1符合专业条件的供应商或者对招标文件作实质响应的供应商不足3家的；</w:t>
      </w:r>
    </w:p>
    <w:p w14:paraId="285612FA">
      <w:pPr>
        <w:pStyle w:val="25"/>
        <w:snapToGrid w:val="0"/>
        <w:spacing w:line="360" w:lineRule="auto"/>
        <w:rPr>
          <w:rFonts w:cs="宋体"/>
          <w:color w:val="auto"/>
        </w:rPr>
      </w:pPr>
      <w:r>
        <w:rPr>
          <w:rFonts w:hint="eastAsia" w:cs="宋体"/>
          <w:color w:val="auto"/>
        </w:rPr>
        <w:t>5.2出现影响采购公正的违法、违规行为的；</w:t>
      </w:r>
    </w:p>
    <w:p w14:paraId="230FD259">
      <w:pPr>
        <w:pStyle w:val="25"/>
        <w:snapToGrid w:val="0"/>
        <w:spacing w:line="360" w:lineRule="auto"/>
        <w:rPr>
          <w:rFonts w:cs="宋体"/>
          <w:color w:val="auto"/>
        </w:rPr>
      </w:pPr>
      <w:r>
        <w:rPr>
          <w:rFonts w:hint="eastAsia" w:cs="宋体"/>
          <w:color w:val="auto"/>
        </w:rPr>
        <w:t>5.3投标人的报价均超过了采购预算，采购人不能支付的；</w:t>
      </w:r>
    </w:p>
    <w:p w14:paraId="4C6371EE">
      <w:pPr>
        <w:pStyle w:val="25"/>
        <w:snapToGrid w:val="0"/>
        <w:spacing w:line="360" w:lineRule="auto"/>
        <w:rPr>
          <w:rFonts w:cs="宋体"/>
          <w:color w:val="auto"/>
        </w:rPr>
      </w:pPr>
      <w:r>
        <w:rPr>
          <w:rFonts w:hint="eastAsia" w:cs="宋体"/>
          <w:color w:val="auto"/>
        </w:rPr>
        <w:t>5.4因重大变故，采购任务取消的。</w:t>
      </w:r>
    </w:p>
    <w:p w14:paraId="6FE4F19A">
      <w:pPr>
        <w:pStyle w:val="25"/>
        <w:snapToGrid w:val="0"/>
        <w:spacing w:line="360" w:lineRule="auto"/>
        <w:rPr>
          <w:rFonts w:cs="宋体"/>
          <w:color w:val="auto"/>
        </w:rPr>
      </w:pPr>
      <w:r>
        <w:rPr>
          <w:rFonts w:hint="eastAsia" w:cs="宋体"/>
          <w:color w:val="auto"/>
        </w:rPr>
        <w:t>废标后，采购代理机构应当将废标理由通知所有投标人。</w:t>
      </w:r>
    </w:p>
    <w:p w14:paraId="4DEC5EF9">
      <w:pPr>
        <w:pStyle w:val="25"/>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02A1ADA">
      <w:pPr>
        <w:pStyle w:val="25"/>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14:paraId="267E0271">
      <w:pPr>
        <w:pStyle w:val="25"/>
        <w:snapToGrid w:val="0"/>
        <w:spacing w:line="360" w:lineRule="auto"/>
        <w:rPr>
          <w:rFonts w:cs="宋体"/>
          <w:color w:val="auto"/>
        </w:rPr>
      </w:pPr>
      <w:r>
        <w:rPr>
          <w:rFonts w:hint="eastAsia" w:cs="宋体"/>
          <w:color w:val="auto"/>
        </w:rPr>
        <w:t>7.1未确定中标供应商的，终止本次政府采购活动，重新开展政府采购活动。</w:t>
      </w:r>
    </w:p>
    <w:p w14:paraId="7496F21E">
      <w:pPr>
        <w:pStyle w:val="25"/>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14:paraId="7EF36D80">
      <w:pPr>
        <w:pStyle w:val="25"/>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14:paraId="596857EC">
      <w:pPr>
        <w:pStyle w:val="25"/>
        <w:snapToGrid w:val="0"/>
        <w:spacing w:line="360" w:lineRule="auto"/>
        <w:rPr>
          <w:rFonts w:cs="宋体"/>
          <w:color w:val="auto"/>
        </w:rPr>
      </w:pPr>
      <w:r>
        <w:rPr>
          <w:rFonts w:hint="eastAsia" w:cs="宋体"/>
          <w:color w:val="auto"/>
        </w:rPr>
        <w:t>7.4政府采购合同已经履行，给采购人、供应商造成损失的，由责任人承担赔偿责任。</w:t>
      </w:r>
    </w:p>
    <w:p w14:paraId="231B4FC0">
      <w:pPr>
        <w:pStyle w:val="25"/>
        <w:snapToGrid w:val="0"/>
        <w:spacing w:line="360" w:lineRule="auto"/>
        <w:rPr>
          <w:rFonts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p>
    <w:p w14:paraId="3AB36587">
      <w:pPr>
        <w:pStyle w:val="25"/>
        <w:snapToGrid w:val="0"/>
        <w:spacing w:line="360" w:lineRule="auto"/>
        <w:ind w:firstLine="0" w:firstLineChars="0"/>
        <w:rPr>
          <w:rFonts w:cs="宋体"/>
          <w:color w:val="auto"/>
        </w:rPr>
      </w:pPr>
    </w:p>
    <w:p w14:paraId="30B2DE0F">
      <w:pPr>
        <w:pStyle w:val="25"/>
        <w:snapToGrid w:val="0"/>
        <w:spacing w:line="360" w:lineRule="auto"/>
        <w:ind w:firstLine="0" w:firstLineChars="0"/>
        <w:rPr>
          <w:rFonts w:cs="宋体"/>
        </w:rPr>
      </w:pPr>
    </w:p>
    <w:p w14:paraId="2E376B5F"/>
    <w:p w14:paraId="14016DB3">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48566E05">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50F5ADD8">
      <w:pPr>
        <w:spacing w:line="480" w:lineRule="auto"/>
        <w:jc w:val="center"/>
        <w:rPr>
          <w:rFonts w:ascii="宋体" w:hAnsi="宋体" w:cs="宋体"/>
          <w:b/>
          <w:sz w:val="28"/>
          <w:szCs w:val="28"/>
        </w:rPr>
      </w:pPr>
    </w:p>
    <w:p w14:paraId="167F390B">
      <w:pPr>
        <w:spacing w:line="480" w:lineRule="auto"/>
        <w:jc w:val="center"/>
        <w:rPr>
          <w:rFonts w:ascii="宋体" w:hAnsi="宋体" w:cs="宋体"/>
          <w:b/>
          <w:sz w:val="24"/>
        </w:rPr>
      </w:pPr>
    </w:p>
    <w:p w14:paraId="522C881D">
      <w:pPr>
        <w:spacing w:line="480" w:lineRule="auto"/>
        <w:jc w:val="center"/>
        <w:rPr>
          <w:rFonts w:ascii="宋体" w:hAnsi="宋体" w:cs="宋体"/>
          <w:b/>
          <w:sz w:val="24"/>
        </w:rPr>
      </w:pPr>
    </w:p>
    <w:p w14:paraId="29EF59D8">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1A878E3C">
      <w:pPr>
        <w:spacing w:line="480" w:lineRule="auto"/>
        <w:jc w:val="center"/>
        <w:rPr>
          <w:rFonts w:ascii="宋体" w:hAnsi="宋体" w:cs="宋体"/>
          <w:b/>
          <w:sz w:val="36"/>
          <w:szCs w:val="36"/>
        </w:rPr>
      </w:pPr>
      <w:r>
        <w:rPr>
          <w:rFonts w:hint="eastAsia" w:ascii="宋体" w:hAnsi="宋体" w:cs="宋体"/>
          <w:b/>
          <w:sz w:val="36"/>
          <w:szCs w:val="36"/>
        </w:rPr>
        <w:t>（货物类）</w:t>
      </w:r>
    </w:p>
    <w:p w14:paraId="0C58A961">
      <w:pPr>
        <w:pStyle w:val="699"/>
        <w:rPr>
          <w:rFonts w:ascii="宋体" w:hAnsi="宋体" w:cs="宋体"/>
          <w:szCs w:val="24"/>
        </w:rPr>
      </w:pPr>
    </w:p>
    <w:p w14:paraId="5C0FD4D4">
      <w:pPr>
        <w:pStyle w:val="699"/>
        <w:rPr>
          <w:rFonts w:ascii="宋体" w:hAnsi="宋体" w:cs="宋体"/>
          <w:szCs w:val="24"/>
        </w:rPr>
      </w:pPr>
    </w:p>
    <w:p w14:paraId="15C7E9EB">
      <w:pPr>
        <w:pStyle w:val="699"/>
        <w:jc w:val="center"/>
        <w:rPr>
          <w:rFonts w:ascii="宋体" w:hAnsi="宋体" w:cs="宋体"/>
          <w:szCs w:val="24"/>
        </w:rPr>
      </w:pPr>
    </w:p>
    <w:p w14:paraId="22A8B5B8">
      <w:pPr>
        <w:pStyle w:val="699"/>
        <w:ind w:firstLine="2843" w:firstLineChars="1180"/>
        <w:rPr>
          <w:rFonts w:ascii="宋体" w:hAnsi="宋体" w:cs="宋体"/>
          <w:b/>
          <w:szCs w:val="24"/>
        </w:rPr>
      </w:pPr>
      <w:r>
        <w:rPr>
          <w:rFonts w:hint="eastAsia" w:ascii="宋体" w:hAnsi="宋体" w:cs="宋体"/>
          <w:b/>
          <w:szCs w:val="24"/>
        </w:rPr>
        <w:t>第一部分 合同书</w:t>
      </w:r>
    </w:p>
    <w:p w14:paraId="6C1BBD23">
      <w:pPr>
        <w:pStyle w:val="699"/>
        <w:rPr>
          <w:rFonts w:ascii="宋体" w:hAnsi="宋体" w:cs="宋体"/>
          <w:szCs w:val="24"/>
        </w:rPr>
      </w:pPr>
    </w:p>
    <w:p w14:paraId="3FF6F310">
      <w:pPr>
        <w:pStyle w:val="699"/>
        <w:rPr>
          <w:rFonts w:ascii="宋体" w:hAnsi="宋体" w:cs="宋体"/>
          <w:szCs w:val="24"/>
        </w:rPr>
      </w:pPr>
    </w:p>
    <w:p w14:paraId="1984D5C1">
      <w:pPr>
        <w:spacing w:before="120" w:line="22" w:lineRule="atLeast"/>
        <w:rPr>
          <w:rFonts w:ascii="宋体" w:hAnsi="宋体" w:cs="宋体"/>
          <w:sz w:val="24"/>
        </w:rPr>
      </w:pPr>
    </w:p>
    <w:p w14:paraId="7A3CF975">
      <w:pPr>
        <w:spacing w:before="120" w:line="22" w:lineRule="atLeast"/>
        <w:ind w:left="960"/>
        <w:rPr>
          <w:rFonts w:ascii="宋体" w:hAnsi="宋体" w:cs="宋体"/>
          <w:color w:val="FF0000"/>
          <w:sz w:val="24"/>
          <w:u w:val="single"/>
        </w:rPr>
      </w:pPr>
      <w:r>
        <w:rPr>
          <w:rFonts w:hint="eastAsia" w:ascii="宋体" w:hAnsi="宋体" w:cs="宋体"/>
          <w:sz w:val="24"/>
        </w:rPr>
        <w:t>项目名称：</w:t>
      </w:r>
      <w:r>
        <w:rPr>
          <w:rFonts w:hint="eastAsia" w:ascii="宋体" w:hAnsi="宋体" w:cs="宋体"/>
          <w:sz w:val="24"/>
          <w:u w:val="single"/>
        </w:rPr>
        <w:t xml:space="preserve"> 乾潭第一小学迁建工程—办公家具 </w:t>
      </w:r>
    </w:p>
    <w:p w14:paraId="1396AC81">
      <w:pPr>
        <w:rPr>
          <w:rFonts w:ascii="宋体" w:hAnsi="宋体" w:cs="宋体"/>
          <w:color w:val="FF0000"/>
          <w:sz w:val="24"/>
        </w:rPr>
      </w:pPr>
    </w:p>
    <w:p w14:paraId="043D2308">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建德市乾潭镇人民政府                 </w:t>
      </w:r>
    </w:p>
    <w:p w14:paraId="6FC5104D">
      <w:pPr>
        <w:spacing w:before="120" w:line="22" w:lineRule="atLeast"/>
        <w:rPr>
          <w:rFonts w:ascii="宋体" w:hAnsi="宋体" w:cs="宋体"/>
          <w:sz w:val="24"/>
        </w:rPr>
      </w:pPr>
    </w:p>
    <w:p w14:paraId="55430C1E">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527184D4">
      <w:pPr>
        <w:spacing w:before="120" w:line="22" w:lineRule="atLeast"/>
        <w:rPr>
          <w:rFonts w:ascii="宋体" w:hAnsi="宋体" w:cs="宋体"/>
          <w:sz w:val="24"/>
        </w:rPr>
      </w:pPr>
    </w:p>
    <w:p w14:paraId="30A32F3D">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67DB58E2">
      <w:pPr>
        <w:spacing w:before="120" w:line="22" w:lineRule="atLeast"/>
        <w:rPr>
          <w:rFonts w:ascii="宋体" w:hAnsi="宋体" w:cs="宋体"/>
          <w:sz w:val="24"/>
        </w:rPr>
      </w:pPr>
    </w:p>
    <w:p w14:paraId="3015CDA8">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66B36EC">
      <w:pPr>
        <w:widowControl/>
        <w:jc w:val="left"/>
        <w:rPr>
          <w:rFonts w:ascii="宋体" w:hAnsi="宋体" w:cs="宋体"/>
          <w:kern w:val="0"/>
          <w:sz w:val="24"/>
        </w:rPr>
        <w:sectPr>
          <w:headerReference r:id="rId8" w:type="default"/>
          <w:footerReference r:id="rId9" w:type="default"/>
          <w:pgSz w:w="11907" w:h="16840"/>
          <w:pgMar w:top="1474" w:right="1814" w:bottom="1474" w:left="1814" w:header="851" w:footer="851" w:gutter="0"/>
          <w:cols w:space="720" w:num="1"/>
        </w:sectPr>
      </w:pPr>
    </w:p>
    <w:p w14:paraId="2C1E8D58">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FF0000"/>
          <w:sz w:val="24"/>
          <w:u w:val="single"/>
        </w:rPr>
        <w:t xml:space="preserve"> </w:t>
      </w:r>
      <w:r>
        <w:rPr>
          <w:rFonts w:hint="eastAsia" w:ascii="宋体" w:hAnsi="宋体" w:cs="宋体"/>
          <w:sz w:val="24"/>
          <w:u w:val="single"/>
        </w:rPr>
        <w:t xml:space="preserve">建德市乾潭镇人民政府   </w:t>
      </w:r>
      <w:r>
        <w:rPr>
          <w:rFonts w:hint="eastAsia" w:ascii="宋体" w:hAnsi="宋体" w:cs="宋体"/>
          <w:sz w:val="24"/>
        </w:rPr>
        <w:t>以</w:t>
      </w:r>
      <w:r>
        <w:rPr>
          <w:rFonts w:hint="eastAsia" w:ascii="宋体" w:hAnsi="宋体" w:cs="宋体"/>
          <w:sz w:val="24"/>
          <w:u w:val="single"/>
        </w:rPr>
        <w:t xml:space="preserve">   公开招标  </w:t>
      </w:r>
      <w:r>
        <w:rPr>
          <w:rFonts w:hint="eastAsia" w:ascii="宋体" w:hAnsi="宋体" w:cs="宋体"/>
          <w:sz w:val="24"/>
        </w:rPr>
        <w:t>对</w:t>
      </w:r>
      <w:r>
        <w:rPr>
          <w:rFonts w:hint="eastAsia" w:ascii="宋体" w:hAnsi="宋体" w:cs="宋体"/>
          <w:sz w:val="24"/>
          <w:u w:val="single"/>
        </w:rPr>
        <w:t xml:space="preserve">                       乾潭第一小学迁建工程—办公家具</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14:paraId="4836F731">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建德市乾潭镇人民政府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3118C809">
      <w:pPr>
        <w:spacing w:line="560" w:lineRule="exact"/>
        <w:ind w:firstLine="482" w:firstLineChars="200"/>
        <w:outlineLvl w:val="0"/>
        <w:rPr>
          <w:rFonts w:ascii="宋体" w:hAnsi="宋体" w:cs="宋体"/>
          <w:b/>
          <w:sz w:val="24"/>
        </w:rPr>
      </w:pPr>
      <w:r>
        <w:rPr>
          <w:rFonts w:hint="eastAsia" w:ascii="宋体" w:hAnsi="宋体" w:cs="宋体"/>
          <w:b/>
          <w:sz w:val="24"/>
        </w:rPr>
        <w:t>1.1 合同组成部分</w:t>
      </w:r>
    </w:p>
    <w:p w14:paraId="30CA1593">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AA342B7">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3C998199">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0AD1D5BF">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44EF1304">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63944536">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26B40753">
      <w:pPr>
        <w:spacing w:line="560" w:lineRule="exact"/>
        <w:ind w:firstLine="482" w:firstLineChars="200"/>
        <w:outlineLvl w:val="0"/>
        <w:rPr>
          <w:rFonts w:ascii="宋体" w:hAnsi="宋体" w:cs="宋体"/>
          <w:b/>
          <w:sz w:val="24"/>
        </w:rPr>
      </w:pPr>
      <w:r>
        <w:rPr>
          <w:rFonts w:hint="eastAsia" w:ascii="宋体" w:hAnsi="宋体" w:cs="宋体"/>
          <w:b/>
          <w:sz w:val="24"/>
        </w:rPr>
        <w:t>1.2 货物</w:t>
      </w:r>
    </w:p>
    <w:p w14:paraId="43E453CC">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14:paraId="148E36F6">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126009A8">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47A7C946">
      <w:pPr>
        <w:spacing w:line="560" w:lineRule="exact"/>
        <w:ind w:firstLine="482" w:firstLineChars="200"/>
        <w:outlineLvl w:val="0"/>
        <w:rPr>
          <w:rFonts w:ascii="宋体" w:hAnsi="宋体" w:cs="宋体"/>
          <w:b/>
          <w:sz w:val="24"/>
        </w:rPr>
      </w:pPr>
      <w:r>
        <w:rPr>
          <w:rFonts w:hint="eastAsia" w:ascii="宋体" w:hAnsi="宋体" w:cs="宋体"/>
          <w:b/>
          <w:sz w:val="24"/>
        </w:rPr>
        <w:t>1.3 价款</w:t>
      </w:r>
    </w:p>
    <w:p w14:paraId="74DB8B59">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3063764</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2D8030B2">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28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5104DF">
            <w:pPr>
              <w:pStyle w:val="317"/>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D8070A9">
            <w:pPr>
              <w:pStyle w:val="317"/>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695A077">
            <w:pPr>
              <w:pStyle w:val="317"/>
              <w:spacing w:line="560" w:lineRule="exact"/>
              <w:jc w:val="center"/>
              <w:rPr>
                <w:rFonts w:hAnsi="宋体" w:cs="宋体"/>
                <w:sz w:val="24"/>
                <w:szCs w:val="24"/>
              </w:rPr>
            </w:pPr>
            <w:r>
              <w:rPr>
                <w:rFonts w:hint="eastAsia" w:hAnsi="宋体" w:cs="宋体"/>
                <w:sz w:val="24"/>
                <w:szCs w:val="24"/>
              </w:rPr>
              <w:t>分项价格</w:t>
            </w:r>
          </w:p>
        </w:tc>
      </w:tr>
      <w:tr w14:paraId="54FB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4A9FC5E">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2BE6FBF">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1716EB9">
            <w:pPr>
              <w:pStyle w:val="317"/>
              <w:spacing w:line="560" w:lineRule="exact"/>
              <w:ind w:firstLine="200"/>
              <w:jc w:val="center"/>
              <w:rPr>
                <w:rFonts w:hAnsi="宋体" w:cs="宋体"/>
                <w:sz w:val="24"/>
                <w:szCs w:val="24"/>
              </w:rPr>
            </w:pPr>
          </w:p>
        </w:tc>
      </w:tr>
      <w:tr w14:paraId="23D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BD0E5F">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DD9E71B">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E251E15">
            <w:pPr>
              <w:pStyle w:val="317"/>
              <w:spacing w:line="560" w:lineRule="exact"/>
              <w:ind w:firstLine="200"/>
              <w:jc w:val="center"/>
              <w:rPr>
                <w:rFonts w:hAnsi="宋体" w:cs="宋体"/>
                <w:sz w:val="24"/>
                <w:szCs w:val="24"/>
              </w:rPr>
            </w:pPr>
          </w:p>
        </w:tc>
      </w:tr>
      <w:tr w14:paraId="7C38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E88852">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E1439F2">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DE7E3F">
            <w:pPr>
              <w:pStyle w:val="317"/>
              <w:spacing w:line="560" w:lineRule="exact"/>
              <w:ind w:firstLine="200"/>
              <w:jc w:val="center"/>
              <w:rPr>
                <w:rFonts w:hAnsi="宋体" w:cs="宋体"/>
                <w:sz w:val="24"/>
                <w:szCs w:val="24"/>
              </w:rPr>
            </w:pPr>
          </w:p>
        </w:tc>
      </w:tr>
      <w:tr w14:paraId="5564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45233B">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A390A90">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E5BAD99">
            <w:pPr>
              <w:pStyle w:val="317"/>
              <w:spacing w:line="560" w:lineRule="exact"/>
              <w:ind w:firstLine="200"/>
              <w:jc w:val="center"/>
              <w:rPr>
                <w:rFonts w:hAnsi="宋体" w:cs="宋体"/>
                <w:sz w:val="24"/>
                <w:szCs w:val="24"/>
              </w:rPr>
            </w:pPr>
          </w:p>
        </w:tc>
      </w:tr>
      <w:tr w14:paraId="5BE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109780E">
            <w:pPr>
              <w:pStyle w:val="317"/>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EA323E5">
            <w:pPr>
              <w:pStyle w:val="317"/>
              <w:spacing w:line="560" w:lineRule="exact"/>
              <w:ind w:firstLine="200"/>
              <w:jc w:val="center"/>
              <w:rPr>
                <w:rFonts w:hAnsi="宋体" w:cs="宋体"/>
                <w:sz w:val="24"/>
                <w:szCs w:val="24"/>
              </w:rPr>
            </w:pPr>
          </w:p>
        </w:tc>
      </w:tr>
    </w:tbl>
    <w:p w14:paraId="1271F946">
      <w:pPr>
        <w:pStyle w:val="957"/>
        <w:spacing w:before="0" w:beforeAutospacing="0" w:after="0" w:afterAutospacing="0" w:line="360" w:lineRule="auto"/>
        <w:ind w:firstLine="480"/>
        <w:rPr>
          <w:b/>
        </w:rPr>
      </w:pPr>
      <w:r>
        <w:rPr>
          <w:rFonts w:hint="eastAsia"/>
          <w:b/>
        </w:rPr>
        <w:t>1.4履约保证金</w:t>
      </w:r>
    </w:p>
    <w:p w14:paraId="0CBDB49F">
      <w:pPr>
        <w:pStyle w:val="957"/>
        <w:spacing w:before="0" w:beforeAutospacing="0" w:after="0" w:afterAutospacing="0" w:line="360" w:lineRule="auto"/>
        <w:ind w:firstLine="480"/>
      </w:pPr>
      <w:r>
        <w:rPr>
          <w:rFonts w:hint="eastAsia"/>
        </w:rPr>
        <w:t>乙方</w:t>
      </w:r>
      <w:r>
        <w:rPr>
          <w:rFonts w:hint="eastAsia"/>
          <w:u w:val="single"/>
        </w:rPr>
        <w:t xml:space="preserve"> 否 </w:t>
      </w:r>
      <w:r>
        <w:rPr>
          <w:rFonts w:hint="eastAsia"/>
        </w:rPr>
        <w:t>（是</w:t>
      </w:r>
      <w:r>
        <w:rPr>
          <w:rFonts w:hint="eastAsia" w:ascii="仿宋" w:hAnsi="仿宋" w:eastAsia="仿宋" w:cs="仿宋"/>
        </w:rPr>
        <w:t>/</w:t>
      </w:r>
      <w:r>
        <w:rPr>
          <w:rFonts w:hint="eastAsia"/>
        </w:rPr>
        <w:t>否）需要支付履约保证金。若需要支付履约保证金的，则：</w:t>
      </w:r>
    </w:p>
    <w:p w14:paraId="4AC8B429">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14:paraId="4990DAC5">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7BE2347F">
      <w:pPr>
        <w:pStyle w:val="3"/>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7A7039">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7117711E">
      <w:pPr>
        <w:spacing w:line="560" w:lineRule="exact"/>
        <w:ind w:firstLine="482" w:firstLineChars="200"/>
        <w:outlineLvl w:val="0"/>
        <w:rPr>
          <w:rFonts w:ascii="宋体" w:hAnsi="宋体" w:cs="宋体"/>
          <w:b/>
          <w:sz w:val="24"/>
        </w:rPr>
      </w:pPr>
      <w:r>
        <w:rPr>
          <w:rFonts w:hint="eastAsia" w:ascii="宋体" w:hAnsi="宋体" w:cs="宋体"/>
          <w:b/>
          <w:sz w:val="24"/>
        </w:rPr>
        <w:t>1.5预付款</w:t>
      </w:r>
    </w:p>
    <w:p w14:paraId="7A1B4E6A">
      <w:pPr>
        <w:pStyle w:val="957"/>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14:paraId="76FA31A7">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355F1471">
      <w:pPr>
        <w:pStyle w:val="957"/>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220DF7ED">
      <w:pPr>
        <w:pStyle w:val="957"/>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2CF4347C">
      <w:pPr>
        <w:pStyle w:val="957"/>
        <w:spacing w:before="0" w:beforeAutospacing="0" w:after="0" w:afterAutospacing="0" w:line="360" w:lineRule="auto"/>
        <w:ind w:firstLine="480"/>
        <w:rPr>
          <w:b/>
          <w:bCs/>
        </w:rPr>
      </w:pPr>
      <w:r>
        <w:rPr>
          <w:rFonts w:hint="eastAsia"/>
          <w:b/>
          <w:bCs/>
        </w:rPr>
        <w:t>1.6资金支付</w:t>
      </w:r>
    </w:p>
    <w:p w14:paraId="5DCDEE6F">
      <w:pPr>
        <w:pStyle w:val="957"/>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D34520E">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34B5D601">
      <w:pPr>
        <w:spacing w:line="560" w:lineRule="exact"/>
        <w:ind w:firstLine="482" w:firstLineChars="200"/>
        <w:outlineLvl w:val="0"/>
        <w:rPr>
          <w:rFonts w:ascii="宋体" w:hAnsi="宋体" w:cs="宋体"/>
          <w:b/>
          <w:sz w:val="24"/>
        </w:rPr>
      </w:pPr>
      <w:r>
        <w:rPr>
          <w:rFonts w:hint="eastAsia" w:ascii="宋体" w:hAnsi="宋体" w:cs="宋体"/>
          <w:b/>
          <w:sz w:val="24"/>
        </w:rPr>
        <w:t>1.7货物交付期限、地点和方式</w:t>
      </w:r>
    </w:p>
    <w:p w14:paraId="5A68E6ED">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14:paraId="4B22451E">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14:paraId="5A784799">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14:paraId="04E08700">
      <w:pPr>
        <w:spacing w:line="560" w:lineRule="exact"/>
        <w:ind w:firstLine="482" w:firstLineChars="200"/>
        <w:outlineLvl w:val="0"/>
        <w:rPr>
          <w:rFonts w:ascii="宋体" w:hAnsi="宋体" w:cs="宋体"/>
          <w:b/>
          <w:sz w:val="24"/>
        </w:rPr>
      </w:pPr>
      <w:r>
        <w:rPr>
          <w:rFonts w:hint="eastAsia" w:ascii="宋体" w:hAnsi="宋体" w:cs="宋体"/>
          <w:b/>
          <w:sz w:val="24"/>
        </w:rPr>
        <w:t>1.8违约责任</w:t>
      </w:r>
    </w:p>
    <w:p w14:paraId="13E944AF">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21310039">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3736BD61">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BC451B">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F9AE13F">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7124532B">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14:paraId="789D6475">
      <w:pPr>
        <w:spacing w:line="560" w:lineRule="exact"/>
        <w:ind w:firstLine="482" w:firstLineChars="200"/>
        <w:outlineLvl w:val="0"/>
        <w:rPr>
          <w:rFonts w:ascii="宋体" w:hAnsi="宋体" w:cs="宋体"/>
          <w:b/>
          <w:sz w:val="24"/>
        </w:rPr>
      </w:pPr>
      <w:r>
        <w:rPr>
          <w:rFonts w:hint="eastAsia" w:ascii="宋体" w:hAnsi="宋体" w:cs="宋体"/>
          <w:b/>
          <w:sz w:val="24"/>
        </w:rPr>
        <w:t>1.9合同争议的解决</w:t>
      </w:r>
    </w:p>
    <w:p w14:paraId="4FF2E05F">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14:paraId="4B9115EA">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14:paraId="086E8B78">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14:paraId="5D902AD1">
      <w:pPr>
        <w:spacing w:line="560" w:lineRule="exact"/>
        <w:ind w:firstLine="482" w:firstLineChars="200"/>
        <w:outlineLvl w:val="0"/>
        <w:rPr>
          <w:rFonts w:ascii="宋体" w:hAnsi="宋体" w:cs="宋体"/>
          <w:b/>
          <w:sz w:val="24"/>
        </w:rPr>
      </w:pPr>
      <w:r>
        <w:rPr>
          <w:rFonts w:hint="eastAsia" w:ascii="宋体" w:hAnsi="宋体" w:cs="宋体"/>
          <w:b/>
          <w:sz w:val="24"/>
        </w:rPr>
        <w:t>2.0 合同生效</w:t>
      </w:r>
    </w:p>
    <w:p w14:paraId="1BC80456">
      <w:pPr>
        <w:spacing w:line="560" w:lineRule="exact"/>
        <w:ind w:firstLine="480" w:firstLineChars="200"/>
        <w:rPr>
          <w:rFonts w:ascii="宋体" w:hAnsi="宋体" w:cs="宋体"/>
          <w:sz w:val="24"/>
          <w:lang w:val="zh-CN"/>
        </w:rPr>
      </w:pPr>
      <w:r>
        <w:rPr>
          <w:rFonts w:hint="eastAsia" w:ascii="宋体" w:hAnsi="宋体" w:cs="宋体"/>
          <w:sz w:val="24"/>
        </w:rPr>
        <w:t>本合同自双方当事人盖章签字时生效。</w:t>
      </w:r>
    </w:p>
    <w:p w14:paraId="589EC65B">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14:paraId="3E51DBB0">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4E91824A">
      <w:pPr>
        <w:autoSpaceDE w:val="0"/>
        <w:autoSpaceDN w:val="0"/>
        <w:spacing w:line="560" w:lineRule="exact"/>
        <w:rPr>
          <w:rFonts w:ascii="宋体" w:hAnsi="宋体" w:cs="宋体"/>
          <w:sz w:val="24"/>
          <w:lang w:val="zh-CN"/>
        </w:rPr>
      </w:pPr>
    </w:p>
    <w:p w14:paraId="00B9D128">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53B1EE9F">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49267F6F">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07DB743B">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34BFA1CB">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49671EA1">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5FA02C24">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0AAAC80A">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7467D398">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7772536F">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6B649005">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49751D67">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216FF464">
      <w:pPr>
        <w:pStyle w:val="699"/>
        <w:spacing w:line="560" w:lineRule="exact"/>
        <w:ind w:firstLine="482"/>
        <w:jc w:val="center"/>
        <w:rPr>
          <w:rFonts w:ascii="宋体" w:hAnsi="宋体" w:cs="宋体"/>
          <w:b/>
          <w:szCs w:val="24"/>
        </w:rPr>
      </w:pPr>
      <w:r>
        <w:rPr>
          <w:rFonts w:hint="eastAsia" w:ascii="宋体" w:hAnsi="宋体" w:cs="宋体"/>
          <w:b/>
          <w:szCs w:val="24"/>
        </w:rPr>
        <w:t>第二部分 合同一般条款</w:t>
      </w:r>
    </w:p>
    <w:p w14:paraId="0F59C8E9">
      <w:pPr>
        <w:spacing w:line="560" w:lineRule="exact"/>
        <w:ind w:firstLine="482" w:firstLineChars="200"/>
        <w:outlineLvl w:val="0"/>
        <w:rPr>
          <w:rFonts w:ascii="宋体" w:hAnsi="宋体" w:cs="宋体"/>
          <w:b/>
          <w:sz w:val="24"/>
        </w:rPr>
      </w:pPr>
      <w:r>
        <w:rPr>
          <w:rFonts w:hint="eastAsia" w:ascii="宋体" w:hAnsi="宋体" w:cs="宋体"/>
          <w:b/>
          <w:sz w:val="24"/>
        </w:rPr>
        <w:t>2.1 定义</w:t>
      </w:r>
    </w:p>
    <w:p w14:paraId="2870B6E5">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57B1A642">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14:paraId="5698F24F">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14:paraId="1EC1D22B">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14:paraId="642B916F">
      <w:pPr>
        <w:spacing w:line="560" w:lineRule="exact"/>
        <w:ind w:firstLine="480" w:firstLineChars="200"/>
        <w:rPr>
          <w:rFonts w:ascii="宋体" w:hAnsi="宋体" w:cs="宋体"/>
          <w:sz w:val="24"/>
        </w:rPr>
      </w:pPr>
      <w:r>
        <w:rPr>
          <w:rFonts w:hint="eastAsia" w:ascii="宋体" w:hAnsi="宋体" w:cs="宋体"/>
          <w:sz w:val="24"/>
        </w:rPr>
        <w:t>2.1.4 “甲方”系指与中标或成交供应商签署合同的采购人；采购人委托采购代理机构代表其与乙方签订合同的，采购人的授权委托书作为合同附件。</w:t>
      </w:r>
    </w:p>
    <w:p w14:paraId="4DD1DC90">
      <w:pPr>
        <w:spacing w:line="560" w:lineRule="exact"/>
        <w:ind w:firstLine="480" w:firstLineChars="200"/>
        <w:rPr>
          <w:rFonts w:ascii="宋体" w:hAnsi="宋体" w:cs="宋体"/>
          <w:sz w:val="24"/>
        </w:rPr>
      </w:pPr>
      <w:r>
        <w:rPr>
          <w:rFonts w:hint="eastAsia" w:ascii="宋体" w:hAnsi="宋体" w:cs="宋体"/>
          <w:sz w:val="24"/>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18B916">
      <w:pPr>
        <w:spacing w:line="560" w:lineRule="exact"/>
        <w:ind w:firstLine="480" w:firstLineChars="200"/>
        <w:rPr>
          <w:rFonts w:ascii="宋体" w:hAnsi="宋体" w:cs="宋体"/>
          <w:sz w:val="24"/>
        </w:rPr>
      </w:pPr>
      <w:r>
        <w:rPr>
          <w:rFonts w:hint="eastAsia" w:ascii="宋体" w:hAnsi="宋体" w:cs="宋体"/>
          <w:sz w:val="24"/>
        </w:rPr>
        <w:t>2.1.6 “现场”系指合同约定货物将要运至或者安装的地点。</w:t>
      </w:r>
    </w:p>
    <w:p w14:paraId="5EB37F72">
      <w:pPr>
        <w:spacing w:line="560" w:lineRule="exact"/>
        <w:ind w:firstLine="482" w:firstLineChars="200"/>
        <w:outlineLvl w:val="0"/>
        <w:rPr>
          <w:rFonts w:ascii="宋体" w:hAnsi="宋体" w:cs="宋体"/>
          <w:b/>
          <w:sz w:val="24"/>
        </w:rPr>
      </w:pPr>
      <w:r>
        <w:rPr>
          <w:rFonts w:hint="eastAsia" w:ascii="宋体" w:hAnsi="宋体" w:cs="宋体"/>
          <w:b/>
          <w:sz w:val="24"/>
        </w:rPr>
        <w:t>2.2 技术规范</w:t>
      </w:r>
    </w:p>
    <w:p w14:paraId="333D16AF">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D306ECF">
      <w:pPr>
        <w:spacing w:line="560" w:lineRule="exact"/>
        <w:ind w:firstLine="482" w:firstLineChars="200"/>
        <w:outlineLvl w:val="0"/>
        <w:rPr>
          <w:rFonts w:ascii="宋体" w:hAnsi="宋体" w:cs="宋体"/>
          <w:b/>
          <w:sz w:val="24"/>
        </w:rPr>
      </w:pPr>
      <w:r>
        <w:rPr>
          <w:rFonts w:hint="eastAsia" w:ascii="宋体" w:hAnsi="宋体" w:cs="宋体"/>
          <w:b/>
          <w:sz w:val="24"/>
        </w:rPr>
        <w:t>2.3 知识产权</w:t>
      </w:r>
    </w:p>
    <w:p w14:paraId="1228DA7A">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2487D0AA">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74C87F36">
      <w:pPr>
        <w:spacing w:line="560" w:lineRule="exact"/>
        <w:ind w:firstLine="482" w:firstLineChars="200"/>
        <w:outlineLvl w:val="0"/>
        <w:rPr>
          <w:rFonts w:ascii="宋体" w:hAnsi="宋体" w:cs="宋体"/>
          <w:b/>
          <w:sz w:val="24"/>
        </w:rPr>
      </w:pPr>
      <w:r>
        <w:rPr>
          <w:rFonts w:hint="eastAsia" w:ascii="宋体" w:hAnsi="宋体" w:cs="宋体"/>
          <w:b/>
          <w:sz w:val="24"/>
        </w:rPr>
        <w:t>2.4 包装和装运</w:t>
      </w:r>
    </w:p>
    <w:p w14:paraId="33CEF013">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9ABC409">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D1FBA04">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70FFE81D">
      <w:pPr>
        <w:spacing w:line="560" w:lineRule="exact"/>
        <w:ind w:firstLine="482" w:firstLineChars="200"/>
        <w:outlineLvl w:val="0"/>
        <w:rPr>
          <w:rFonts w:ascii="宋体" w:hAnsi="宋体" w:cs="宋体"/>
          <w:b/>
          <w:sz w:val="24"/>
        </w:rPr>
      </w:pPr>
      <w:r>
        <w:rPr>
          <w:rFonts w:hint="eastAsia" w:ascii="宋体" w:hAnsi="宋体" w:cs="宋体"/>
          <w:b/>
          <w:sz w:val="24"/>
        </w:rPr>
        <w:t>2.5 履约检查和问题反馈</w:t>
      </w:r>
    </w:p>
    <w:p w14:paraId="695DB565">
      <w:pPr>
        <w:spacing w:line="560" w:lineRule="exact"/>
        <w:ind w:firstLine="480" w:firstLineChars="200"/>
        <w:rPr>
          <w:rFonts w:ascii="宋体" w:hAnsi="宋体" w:cs="宋体"/>
          <w:sz w:val="24"/>
        </w:rPr>
      </w:pPr>
      <w:r>
        <w:rPr>
          <w:rFonts w:hint="eastAsia" w:ascii="宋体" w:hAnsi="宋体" w:cs="宋体"/>
          <w:sz w:val="24"/>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5C6CB437">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p>
    <w:p w14:paraId="7BD56790">
      <w:pPr>
        <w:spacing w:line="560" w:lineRule="exact"/>
        <w:ind w:firstLine="482" w:firstLineChars="200"/>
        <w:outlineLvl w:val="0"/>
        <w:rPr>
          <w:rFonts w:ascii="宋体" w:hAnsi="宋体" w:cs="宋体"/>
          <w:b/>
          <w:sz w:val="24"/>
        </w:rPr>
      </w:pPr>
      <w:r>
        <w:rPr>
          <w:rFonts w:hint="eastAsia" w:ascii="宋体" w:hAnsi="宋体" w:cs="宋体"/>
          <w:b/>
          <w:sz w:val="24"/>
        </w:rPr>
        <w:t>2.6 技术资料和保密义务</w:t>
      </w:r>
    </w:p>
    <w:p w14:paraId="620E974D">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6E414447">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0F95465F">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4DF10E">
      <w:pPr>
        <w:spacing w:line="560" w:lineRule="exact"/>
        <w:ind w:firstLine="482" w:firstLineChars="200"/>
        <w:outlineLvl w:val="0"/>
        <w:rPr>
          <w:rFonts w:ascii="宋体" w:hAnsi="宋体" w:cs="宋体"/>
          <w:b/>
          <w:sz w:val="24"/>
        </w:rPr>
      </w:pPr>
      <w:r>
        <w:rPr>
          <w:rFonts w:hint="eastAsia" w:ascii="宋体" w:hAnsi="宋体" w:cs="宋体"/>
          <w:b/>
          <w:sz w:val="24"/>
        </w:rPr>
        <w:t>2.7 质量保证</w:t>
      </w:r>
    </w:p>
    <w:p w14:paraId="52300BB4">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530D3BBF">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0AA238F3">
      <w:pPr>
        <w:spacing w:line="560" w:lineRule="exact"/>
        <w:ind w:firstLine="482" w:firstLineChars="200"/>
        <w:outlineLvl w:val="0"/>
        <w:rPr>
          <w:rFonts w:ascii="宋体" w:hAnsi="宋体" w:cs="宋体"/>
          <w:b/>
          <w:sz w:val="24"/>
        </w:rPr>
      </w:pPr>
      <w:r>
        <w:rPr>
          <w:rFonts w:hint="eastAsia" w:ascii="宋体" w:hAnsi="宋体" w:cs="宋体"/>
          <w:b/>
          <w:sz w:val="24"/>
        </w:rPr>
        <w:t>2.8 货物的风险负担</w:t>
      </w:r>
    </w:p>
    <w:p w14:paraId="37C7E029">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4287664D">
      <w:pPr>
        <w:spacing w:line="560" w:lineRule="exact"/>
        <w:ind w:firstLine="482" w:firstLineChars="200"/>
        <w:outlineLvl w:val="0"/>
        <w:rPr>
          <w:rFonts w:ascii="宋体" w:hAnsi="宋体" w:cs="宋体"/>
          <w:b/>
          <w:sz w:val="24"/>
        </w:rPr>
      </w:pPr>
      <w:r>
        <w:rPr>
          <w:rFonts w:hint="eastAsia" w:ascii="宋体" w:hAnsi="宋体" w:cs="宋体"/>
          <w:b/>
          <w:sz w:val="24"/>
        </w:rPr>
        <w:t>2.9 延迟交货</w:t>
      </w:r>
    </w:p>
    <w:p w14:paraId="14FF9501">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0F94BBC">
      <w:pPr>
        <w:spacing w:line="560" w:lineRule="exact"/>
        <w:ind w:firstLine="482" w:firstLineChars="200"/>
        <w:outlineLvl w:val="0"/>
        <w:rPr>
          <w:rFonts w:ascii="宋体" w:hAnsi="宋体" w:cs="宋体"/>
          <w:b/>
          <w:sz w:val="24"/>
        </w:rPr>
      </w:pPr>
      <w:r>
        <w:rPr>
          <w:rFonts w:hint="eastAsia" w:ascii="宋体" w:hAnsi="宋体" w:cs="宋体"/>
          <w:b/>
          <w:sz w:val="24"/>
        </w:rPr>
        <w:t>2.10 合同变更</w:t>
      </w:r>
    </w:p>
    <w:p w14:paraId="053939E1">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p>
    <w:p w14:paraId="751B590A">
      <w:pPr>
        <w:spacing w:line="560" w:lineRule="exact"/>
        <w:ind w:firstLine="482" w:firstLineChars="200"/>
        <w:outlineLvl w:val="0"/>
        <w:rPr>
          <w:rFonts w:ascii="宋体" w:hAnsi="宋体" w:cs="宋体"/>
          <w:b/>
          <w:sz w:val="24"/>
        </w:rPr>
      </w:pPr>
      <w:r>
        <w:rPr>
          <w:rFonts w:hint="eastAsia" w:ascii="宋体" w:hAnsi="宋体" w:cs="宋体"/>
          <w:b/>
          <w:sz w:val="24"/>
        </w:rPr>
        <w:t>2.11 合同转让和分包</w:t>
      </w:r>
    </w:p>
    <w:p w14:paraId="68743B3F">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91007CD">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20CC8988">
      <w:pPr>
        <w:spacing w:line="560" w:lineRule="exact"/>
        <w:ind w:firstLine="482" w:firstLineChars="200"/>
        <w:outlineLvl w:val="0"/>
        <w:rPr>
          <w:rFonts w:ascii="宋体" w:hAnsi="宋体" w:cs="宋体"/>
          <w:b/>
          <w:sz w:val="24"/>
        </w:rPr>
      </w:pPr>
      <w:r>
        <w:rPr>
          <w:rFonts w:hint="eastAsia" w:ascii="宋体" w:hAnsi="宋体" w:cs="宋体"/>
          <w:b/>
          <w:sz w:val="24"/>
        </w:rPr>
        <w:t>2.12 不可抗力</w:t>
      </w:r>
    </w:p>
    <w:p w14:paraId="2781506B">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0B2F445A">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2903A210">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739EC92C">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6AD2D86C">
      <w:pPr>
        <w:spacing w:line="560" w:lineRule="exact"/>
        <w:ind w:firstLine="482" w:firstLineChars="200"/>
        <w:outlineLvl w:val="0"/>
        <w:rPr>
          <w:rFonts w:ascii="宋体" w:hAnsi="宋体" w:cs="宋体"/>
          <w:b/>
          <w:sz w:val="24"/>
        </w:rPr>
      </w:pPr>
      <w:r>
        <w:rPr>
          <w:rFonts w:hint="eastAsia" w:ascii="宋体" w:hAnsi="宋体" w:cs="宋体"/>
          <w:b/>
          <w:sz w:val="24"/>
        </w:rPr>
        <w:t>2.13 税费</w:t>
      </w:r>
    </w:p>
    <w:p w14:paraId="5A3118AB">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33612BEC">
      <w:pPr>
        <w:spacing w:line="560" w:lineRule="exact"/>
        <w:ind w:firstLine="482" w:firstLineChars="200"/>
        <w:outlineLvl w:val="0"/>
        <w:rPr>
          <w:rFonts w:ascii="宋体" w:hAnsi="宋体" w:cs="宋体"/>
          <w:b/>
          <w:sz w:val="24"/>
        </w:rPr>
      </w:pPr>
      <w:r>
        <w:rPr>
          <w:rFonts w:hint="eastAsia" w:ascii="宋体" w:hAnsi="宋体" w:cs="宋体"/>
          <w:b/>
          <w:sz w:val="24"/>
        </w:rPr>
        <w:t>2.14乙方破产</w:t>
      </w:r>
    </w:p>
    <w:p w14:paraId="2098F2EE">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508168">
      <w:pPr>
        <w:spacing w:line="560" w:lineRule="exact"/>
        <w:ind w:firstLine="482" w:firstLineChars="200"/>
        <w:outlineLvl w:val="0"/>
        <w:rPr>
          <w:rFonts w:ascii="宋体" w:hAnsi="宋体" w:cs="宋体"/>
          <w:b/>
          <w:sz w:val="24"/>
        </w:rPr>
      </w:pPr>
      <w:r>
        <w:rPr>
          <w:rFonts w:hint="eastAsia" w:ascii="宋体" w:hAnsi="宋体" w:cs="宋体"/>
          <w:b/>
          <w:sz w:val="24"/>
        </w:rPr>
        <w:t>2.15 合同中止、终止</w:t>
      </w:r>
    </w:p>
    <w:p w14:paraId="44A0EBD9">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52027E59">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3DB1EF6B">
      <w:pPr>
        <w:spacing w:line="560" w:lineRule="exact"/>
        <w:ind w:firstLine="482" w:firstLineChars="200"/>
        <w:outlineLvl w:val="0"/>
        <w:rPr>
          <w:rFonts w:ascii="宋体" w:hAnsi="宋体" w:cs="宋体"/>
          <w:b/>
          <w:sz w:val="24"/>
        </w:rPr>
      </w:pPr>
      <w:r>
        <w:rPr>
          <w:rFonts w:hint="eastAsia" w:ascii="宋体" w:hAnsi="宋体" w:cs="宋体"/>
          <w:b/>
          <w:sz w:val="24"/>
        </w:rPr>
        <w:t>2.16检验和验收</w:t>
      </w:r>
    </w:p>
    <w:p w14:paraId="4314A662">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1337EE13">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A018D88">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p w14:paraId="6559AF92">
      <w:pPr>
        <w:spacing w:line="560" w:lineRule="exact"/>
        <w:ind w:firstLine="482" w:firstLineChars="200"/>
        <w:outlineLvl w:val="0"/>
        <w:rPr>
          <w:rFonts w:ascii="宋体" w:hAnsi="宋体" w:cs="宋体"/>
          <w:b/>
          <w:sz w:val="24"/>
        </w:rPr>
      </w:pPr>
      <w:r>
        <w:rPr>
          <w:rFonts w:hint="eastAsia" w:ascii="宋体" w:hAnsi="宋体" w:cs="宋体"/>
          <w:b/>
          <w:sz w:val="24"/>
        </w:rPr>
        <w:t>2.17 通知和送达</w:t>
      </w:r>
    </w:p>
    <w:p w14:paraId="39249AFC">
      <w:pPr>
        <w:spacing w:line="560" w:lineRule="exact"/>
        <w:ind w:firstLine="480" w:firstLineChars="200"/>
        <w:rPr>
          <w:rFonts w:ascii="宋体" w:hAnsi="宋体" w:cs="宋体"/>
          <w:sz w:val="24"/>
        </w:rPr>
      </w:pPr>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p>
    <w:p w14:paraId="7DC4614B">
      <w:pPr>
        <w:spacing w:line="560" w:lineRule="exact"/>
        <w:ind w:firstLine="480" w:firstLineChars="200"/>
        <w:rPr>
          <w:rFonts w:ascii="宋体" w:hAnsi="宋体" w:cs="宋体"/>
          <w:sz w:val="24"/>
        </w:rPr>
      </w:pPr>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121EBBB2">
      <w:pPr>
        <w:spacing w:line="560" w:lineRule="exact"/>
        <w:ind w:firstLine="482" w:firstLineChars="200"/>
        <w:outlineLvl w:val="0"/>
        <w:rPr>
          <w:rFonts w:ascii="宋体" w:hAnsi="宋体" w:cs="宋体"/>
          <w:b/>
          <w:sz w:val="24"/>
        </w:rPr>
      </w:pPr>
      <w:r>
        <w:rPr>
          <w:rFonts w:hint="eastAsia" w:ascii="宋体" w:hAnsi="宋体" w:cs="宋体"/>
          <w:b/>
          <w:sz w:val="24"/>
        </w:rPr>
        <w:t>2.18 计量单位</w:t>
      </w:r>
    </w:p>
    <w:p w14:paraId="720AED06">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438FB91D">
      <w:pPr>
        <w:spacing w:line="560" w:lineRule="exact"/>
        <w:ind w:firstLine="482" w:firstLineChars="200"/>
        <w:outlineLvl w:val="0"/>
        <w:rPr>
          <w:rFonts w:ascii="宋体" w:hAnsi="宋体" w:cs="宋体"/>
          <w:b/>
          <w:sz w:val="24"/>
        </w:rPr>
      </w:pPr>
      <w:r>
        <w:rPr>
          <w:rFonts w:hint="eastAsia" w:ascii="宋体" w:hAnsi="宋体" w:cs="宋体"/>
          <w:b/>
          <w:sz w:val="24"/>
        </w:rPr>
        <w:t>2.19 合同使用的文字和适用的法律</w:t>
      </w:r>
    </w:p>
    <w:p w14:paraId="37487A56">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6332632D">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2FFD6D4F">
      <w:pPr>
        <w:spacing w:line="560" w:lineRule="exact"/>
        <w:ind w:firstLine="482" w:firstLineChars="200"/>
        <w:outlineLvl w:val="0"/>
        <w:rPr>
          <w:rFonts w:ascii="宋体" w:hAnsi="宋体" w:cs="宋体"/>
          <w:b/>
          <w:sz w:val="24"/>
        </w:rPr>
      </w:pPr>
      <w:r>
        <w:rPr>
          <w:rFonts w:hint="eastAsia" w:ascii="宋体" w:hAnsi="宋体" w:cs="宋体"/>
          <w:b/>
          <w:sz w:val="24"/>
        </w:rPr>
        <w:t>2.20 合同份数</w:t>
      </w:r>
    </w:p>
    <w:p w14:paraId="609CF456">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23B3F3D8">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14:paraId="570337CC">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4BB0C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273E77C3">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14:paraId="4E5769C3">
            <w:pPr>
              <w:spacing w:line="360" w:lineRule="auto"/>
              <w:jc w:val="center"/>
              <w:rPr>
                <w:rFonts w:ascii="宋体" w:hAnsi="宋体" w:cs="宋体"/>
                <w:b/>
                <w:sz w:val="24"/>
              </w:rPr>
            </w:pPr>
            <w:r>
              <w:rPr>
                <w:rFonts w:hint="eastAsia" w:ascii="宋体" w:hAnsi="宋体" w:cs="宋体"/>
                <w:b/>
                <w:sz w:val="24"/>
              </w:rPr>
              <w:t>约定内容</w:t>
            </w:r>
          </w:p>
        </w:tc>
      </w:tr>
      <w:tr w14:paraId="31EB4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D8AD0B9">
            <w:pPr>
              <w:rPr>
                <w:rFonts w:ascii="仿宋" w:hAnsi="仿宋" w:eastAsia="仿宋" w:cs="仿宋"/>
                <w:color w:val="000000"/>
                <w:sz w:val="24"/>
              </w:rPr>
            </w:pPr>
            <w:r>
              <w:rPr>
                <w:rFonts w:hint="eastAsia" w:ascii="仿宋" w:hAnsi="仿宋" w:eastAsia="仿宋" w:cs="仿宋"/>
                <w:color w:val="000000"/>
                <w:sz w:val="24"/>
              </w:rPr>
              <w:t>1.4.4</w:t>
            </w:r>
          </w:p>
        </w:tc>
        <w:tc>
          <w:tcPr>
            <w:tcW w:w="4534" w:type="pct"/>
            <w:vAlign w:val="center"/>
          </w:tcPr>
          <w:p w14:paraId="0222E0B9">
            <w:pPr>
              <w:widowControl/>
              <w:numPr>
                <w:ilvl w:val="0"/>
                <w:numId w:val="7"/>
              </w:numPr>
              <w:autoSpaceDE w:val="0"/>
              <w:autoSpaceDN w:val="0"/>
              <w:textAlignment w:val="bottom"/>
              <w:rPr>
                <w:rFonts w:hint="eastAsia"/>
                <w:lang w:eastAsia="zh-CN"/>
              </w:rPr>
            </w:pPr>
            <w:r>
              <w:rPr>
                <w:rFonts w:hint="eastAsia" w:ascii="仿宋" w:hAnsi="仿宋" w:eastAsia="仿宋" w:cs="仿宋"/>
                <w:color w:val="000000"/>
                <w:sz w:val="24"/>
                <w:lang w:val="en-US" w:eastAsia="zh-CN"/>
              </w:rPr>
              <w:t>合同签订生效以及具备实施条件后7个工作日内，采购单位向中标单位支付合同价的50%预付款(供应商需提供相应金额的预付款保函至采购单位)。</w:t>
            </w:r>
          </w:p>
          <w:p w14:paraId="7F26B5E1">
            <w:pPr>
              <w:widowControl/>
              <w:numPr>
                <w:ilvl w:val="0"/>
                <w:numId w:val="7"/>
              </w:numPr>
              <w:autoSpaceDE w:val="0"/>
              <w:autoSpaceDN w:val="0"/>
              <w:textAlignment w:val="bottom"/>
              <w:rPr>
                <w:rFonts w:hint="eastAsia"/>
                <w:lang w:eastAsia="zh-CN"/>
              </w:rPr>
            </w:pPr>
            <w:r>
              <w:rPr>
                <w:rFonts w:hint="eastAsia" w:ascii="仿宋" w:hAnsi="仿宋" w:eastAsia="仿宋" w:cs="仿宋"/>
                <w:color w:val="000000"/>
                <w:sz w:val="24"/>
                <w:lang w:val="en-US" w:eastAsia="zh-CN"/>
              </w:rPr>
              <w:t>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tc>
      </w:tr>
      <w:tr w14:paraId="6C622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500D38">
            <w:pPr>
              <w:rPr>
                <w:rFonts w:ascii="仿宋" w:hAnsi="仿宋" w:eastAsia="仿宋" w:cs="仿宋"/>
                <w:color w:val="000000"/>
                <w:sz w:val="24"/>
              </w:rPr>
            </w:pPr>
            <w:r>
              <w:rPr>
                <w:rFonts w:hint="eastAsia" w:ascii="仿宋" w:hAnsi="仿宋" w:eastAsia="仿宋" w:cs="仿宋"/>
                <w:color w:val="000000"/>
                <w:sz w:val="24"/>
              </w:rPr>
              <w:t xml:space="preserve">1.5.1 </w:t>
            </w:r>
          </w:p>
        </w:tc>
        <w:tc>
          <w:tcPr>
            <w:tcW w:w="4534" w:type="pct"/>
            <w:vAlign w:val="center"/>
          </w:tcPr>
          <w:p w14:paraId="0BAEA422">
            <w:pPr>
              <w:widowControl/>
              <w:autoSpaceDE w:val="0"/>
              <w:autoSpaceDN w:val="0"/>
              <w:textAlignment w:val="bottom"/>
              <w:rPr>
                <w:rFonts w:hint="eastAsia" w:ascii="仿宋" w:hAnsi="仿宋" w:eastAsia="仿宋" w:cs="仿宋"/>
                <w:color w:val="000000"/>
                <w:sz w:val="24"/>
                <w:lang w:eastAsia="zh-CN"/>
              </w:rPr>
            </w:pPr>
            <w:r>
              <w:rPr>
                <w:rFonts w:hint="eastAsia" w:ascii="仿宋" w:hAnsi="仿宋" w:eastAsia="仿宋" w:cs="仿宋"/>
                <w:color w:val="000000"/>
                <w:sz w:val="24"/>
              </w:rPr>
              <w:t>交付（实施）的时间（期限）：在60日历天内按采购要求完成交货，调试并交付使用。</w:t>
            </w:r>
          </w:p>
        </w:tc>
      </w:tr>
      <w:tr w14:paraId="5DAA1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C6A529">
            <w:pPr>
              <w:rPr>
                <w:rFonts w:ascii="仿宋" w:hAnsi="仿宋" w:eastAsia="仿宋" w:cs="仿宋"/>
                <w:color w:val="000000"/>
                <w:sz w:val="24"/>
              </w:rPr>
            </w:pPr>
            <w:r>
              <w:rPr>
                <w:rFonts w:hint="eastAsia" w:ascii="仿宋" w:hAnsi="仿宋" w:eastAsia="仿宋" w:cs="仿宋"/>
                <w:color w:val="000000"/>
                <w:sz w:val="24"/>
              </w:rPr>
              <w:t>1.5.2</w:t>
            </w:r>
          </w:p>
        </w:tc>
        <w:tc>
          <w:tcPr>
            <w:tcW w:w="4534" w:type="pct"/>
            <w:vAlign w:val="center"/>
          </w:tcPr>
          <w:p w14:paraId="4B9A3C0F">
            <w:pPr>
              <w:rPr>
                <w:rFonts w:ascii="仿宋" w:hAnsi="仿宋" w:eastAsia="仿宋" w:cs="仿宋"/>
                <w:color w:val="000000"/>
                <w:sz w:val="24"/>
              </w:rPr>
            </w:pPr>
            <w:r>
              <w:rPr>
                <w:rFonts w:hint="eastAsia" w:ascii="仿宋" w:hAnsi="仿宋" w:eastAsia="仿宋" w:cs="仿宋"/>
                <w:color w:val="000000"/>
                <w:sz w:val="24"/>
              </w:rPr>
              <w:t>交付地点：建德市</w:t>
            </w:r>
            <w:r>
              <w:rPr>
                <w:rFonts w:hint="eastAsia" w:ascii="仿宋" w:hAnsi="仿宋" w:eastAsia="仿宋" w:cs="仿宋"/>
                <w:color w:val="000000"/>
                <w:sz w:val="24"/>
                <w:lang w:eastAsia="zh-CN"/>
              </w:rPr>
              <w:t>乾潭第一小学</w:t>
            </w:r>
            <w:r>
              <w:rPr>
                <w:rFonts w:hint="eastAsia" w:ascii="仿宋" w:hAnsi="仿宋" w:eastAsia="仿宋" w:cs="仿宋"/>
                <w:color w:val="000000"/>
                <w:sz w:val="24"/>
              </w:rPr>
              <w:t>。</w:t>
            </w:r>
          </w:p>
        </w:tc>
      </w:tr>
      <w:tr w14:paraId="53820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95A8357">
            <w:pPr>
              <w:rPr>
                <w:rFonts w:ascii="仿宋" w:hAnsi="仿宋" w:eastAsia="仿宋" w:cs="仿宋"/>
                <w:color w:val="000000"/>
                <w:sz w:val="24"/>
              </w:rPr>
            </w:pPr>
            <w:r>
              <w:rPr>
                <w:rFonts w:hint="eastAsia" w:ascii="仿宋" w:hAnsi="仿宋" w:eastAsia="仿宋" w:cs="仿宋"/>
                <w:color w:val="000000"/>
                <w:sz w:val="24"/>
              </w:rPr>
              <w:t xml:space="preserve">1.5.3 </w:t>
            </w:r>
          </w:p>
        </w:tc>
        <w:tc>
          <w:tcPr>
            <w:tcW w:w="4534" w:type="pct"/>
            <w:vAlign w:val="center"/>
          </w:tcPr>
          <w:p w14:paraId="0AD86B87">
            <w:pPr>
              <w:rPr>
                <w:rFonts w:ascii="仿宋" w:hAnsi="仿宋" w:eastAsia="仿宋" w:cs="仿宋"/>
                <w:color w:val="000000"/>
                <w:sz w:val="24"/>
              </w:rPr>
            </w:pPr>
            <w:r>
              <w:rPr>
                <w:rFonts w:hint="eastAsia" w:ascii="仿宋" w:hAnsi="仿宋" w:eastAsia="仿宋" w:cs="仿宋"/>
                <w:color w:val="000000"/>
                <w:sz w:val="24"/>
              </w:rPr>
              <w:t>交付方式：乙方将所供商品送达甲方指定地点并安装到位，由甲方聘请专业人员进行验收。</w:t>
            </w:r>
          </w:p>
        </w:tc>
      </w:tr>
      <w:tr w14:paraId="0978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004AB73">
            <w:pPr>
              <w:rPr>
                <w:rFonts w:ascii="仿宋" w:hAnsi="仿宋" w:eastAsia="仿宋" w:cs="仿宋"/>
                <w:color w:val="000000"/>
                <w:sz w:val="24"/>
              </w:rPr>
            </w:pPr>
            <w:r>
              <w:rPr>
                <w:rFonts w:hint="eastAsia" w:ascii="仿宋" w:hAnsi="仿宋" w:eastAsia="仿宋" w:cs="仿宋"/>
                <w:color w:val="000000"/>
                <w:sz w:val="24"/>
              </w:rPr>
              <w:t>1.6.7</w:t>
            </w:r>
          </w:p>
        </w:tc>
        <w:tc>
          <w:tcPr>
            <w:tcW w:w="4534" w:type="pct"/>
            <w:vAlign w:val="center"/>
          </w:tcPr>
          <w:p w14:paraId="4E5D8DED">
            <w:pPr>
              <w:widowControl/>
              <w:autoSpaceDE w:val="0"/>
              <w:autoSpaceDN w:val="0"/>
              <w:textAlignment w:val="bottom"/>
              <w:rPr>
                <w:rFonts w:ascii="仿宋" w:hAnsi="仿宋" w:eastAsia="仿宋" w:cs="仿宋"/>
                <w:color w:val="000000"/>
                <w:sz w:val="24"/>
              </w:rPr>
            </w:pPr>
            <w:r>
              <w:rPr>
                <w:rFonts w:hint="eastAsia" w:ascii="仿宋" w:hAnsi="仿宋" w:eastAsia="仿宋" w:cs="仿宋"/>
                <w:color w:val="000000"/>
                <w:sz w:val="24"/>
              </w:rPr>
              <w:t>违约责任：1．因质量问题发生争议的，由甲方委托有关技术部门进行质量鉴定，该鉴定的结论甲乙双方应当接受，各方均有权直接向对方索赔，并签订书面处理协议书，报见证方备案。2．双方无法通过协商解决合同争议的，任何一方有权向建德市人民法院提出诉讼。</w:t>
            </w:r>
          </w:p>
        </w:tc>
      </w:tr>
      <w:tr w14:paraId="5C250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6020180">
            <w:pPr>
              <w:rPr>
                <w:rFonts w:ascii="仿宋" w:hAnsi="仿宋" w:eastAsia="仿宋" w:cs="仿宋"/>
                <w:color w:val="000000"/>
                <w:sz w:val="24"/>
              </w:rPr>
            </w:pPr>
            <w:r>
              <w:rPr>
                <w:rFonts w:hint="eastAsia" w:ascii="仿宋" w:hAnsi="仿宋" w:eastAsia="仿宋" w:cs="仿宋"/>
                <w:color w:val="000000"/>
                <w:sz w:val="24"/>
              </w:rPr>
              <w:t>1.7</w:t>
            </w:r>
          </w:p>
        </w:tc>
        <w:tc>
          <w:tcPr>
            <w:tcW w:w="4534" w:type="pct"/>
            <w:vAlign w:val="center"/>
          </w:tcPr>
          <w:p w14:paraId="0689888B">
            <w:pPr>
              <w:rPr>
                <w:rFonts w:ascii="仿宋" w:hAnsi="仿宋" w:eastAsia="仿宋" w:cs="仿宋"/>
                <w:color w:val="000000"/>
                <w:sz w:val="24"/>
              </w:rPr>
            </w:pPr>
            <w:r>
              <w:rPr>
                <w:rFonts w:hint="eastAsia" w:ascii="仿宋" w:hAnsi="仿宋" w:eastAsia="仿宋" w:cs="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sz w:val="24"/>
                <w:u w:val="single"/>
              </w:rPr>
              <w:t xml:space="preserve"> 1.7.2  </w:t>
            </w:r>
            <w:r>
              <w:rPr>
                <w:rFonts w:hint="eastAsia" w:ascii="仿宋" w:hAnsi="仿宋" w:eastAsia="仿宋" w:cs="仿宋"/>
                <w:color w:val="000000"/>
                <w:sz w:val="24"/>
              </w:rPr>
              <w:t>条款规定的方式解决：</w:t>
            </w:r>
          </w:p>
        </w:tc>
      </w:tr>
      <w:tr w14:paraId="0122A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9001309">
            <w:pPr>
              <w:rPr>
                <w:rFonts w:ascii="仿宋" w:hAnsi="仿宋" w:eastAsia="仿宋" w:cs="仿宋"/>
                <w:color w:val="000000"/>
                <w:sz w:val="24"/>
              </w:rPr>
            </w:pPr>
            <w:r>
              <w:rPr>
                <w:rFonts w:hint="eastAsia" w:ascii="仿宋" w:hAnsi="仿宋" w:eastAsia="仿宋" w:cs="仿宋"/>
                <w:color w:val="000000"/>
                <w:sz w:val="24"/>
              </w:rPr>
              <w:t>1.7.1</w:t>
            </w:r>
          </w:p>
        </w:tc>
        <w:tc>
          <w:tcPr>
            <w:tcW w:w="4534" w:type="pct"/>
            <w:vAlign w:val="center"/>
          </w:tcPr>
          <w:p w14:paraId="0551A96E">
            <w:pPr>
              <w:rPr>
                <w:rFonts w:ascii="仿宋" w:hAnsi="仿宋" w:eastAsia="仿宋" w:cs="仿宋"/>
                <w:color w:val="000000"/>
                <w:sz w:val="24"/>
              </w:rPr>
            </w:pPr>
            <w:r>
              <w:rPr>
                <w:rFonts w:hint="eastAsia" w:ascii="仿宋" w:hAnsi="仿宋" w:eastAsia="仿宋" w:cs="仿宋"/>
                <w:color w:val="000000"/>
                <w:sz w:val="24"/>
              </w:rPr>
              <w:t>/</w:t>
            </w:r>
          </w:p>
        </w:tc>
      </w:tr>
      <w:tr w14:paraId="747DF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185C507">
            <w:pPr>
              <w:rPr>
                <w:rFonts w:ascii="仿宋" w:hAnsi="仿宋" w:eastAsia="仿宋" w:cs="仿宋"/>
                <w:color w:val="000000"/>
                <w:sz w:val="24"/>
              </w:rPr>
            </w:pPr>
            <w:r>
              <w:rPr>
                <w:rFonts w:hint="eastAsia" w:ascii="仿宋" w:hAnsi="仿宋" w:eastAsia="仿宋" w:cs="仿宋"/>
                <w:color w:val="000000"/>
                <w:sz w:val="24"/>
              </w:rPr>
              <w:t>1.7.2</w:t>
            </w:r>
          </w:p>
        </w:tc>
        <w:tc>
          <w:tcPr>
            <w:tcW w:w="4534" w:type="pct"/>
            <w:vAlign w:val="center"/>
          </w:tcPr>
          <w:p w14:paraId="577840C5">
            <w:pPr>
              <w:rPr>
                <w:rFonts w:ascii="仿宋" w:hAnsi="仿宋" w:eastAsia="仿宋" w:cs="仿宋"/>
                <w:color w:val="000000"/>
                <w:sz w:val="24"/>
              </w:rPr>
            </w:pPr>
            <w:r>
              <w:rPr>
                <w:rFonts w:hint="eastAsia" w:ascii="仿宋" w:hAnsi="仿宋" w:eastAsia="仿宋" w:cs="仿宋"/>
                <w:color w:val="000000"/>
                <w:sz w:val="24"/>
              </w:rPr>
              <w:t>向</w:t>
            </w:r>
            <w:r>
              <w:rPr>
                <w:rFonts w:hint="eastAsia" w:ascii="仿宋" w:hAnsi="仿宋" w:eastAsia="仿宋" w:cs="仿宋"/>
                <w:b/>
                <w:i/>
                <w:color w:val="000000"/>
                <w:sz w:val="24"/>
                <w:u w:val="single"/>
              </w:rPr>
              <w:t>建德市人民法院</w:t>
            </w:r>
            <w:r>
              <w:rPr>
                <w:rFonts w:hint="eastAsia" w:ascii="仿宋" w:hAnsi="仿宋" w:eastAsia="仿宋" w:cs="仿宋"/>
                <w:color w:val="000000"/>
                <w:sz w:val="24"/>
              </w:rPr>
              <w:t>人民法院起诉</w:t>
            </w:r>
          </w:p>
        </w:tc>
      </w:tr>
      <w:tr w14:paraId="3CEA1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4C3FA95">
            <w:pPr>
              <w:rPr>
                <w:rFonts w:ascii="仿宋" w:hAnsi="仿宋" w:eastAsia="仿宋" w:cs="仿宋"/>
                <w:color w:val="000000"/>
                <w:sz w:val="24"/>
              </w:rPr>
            </w:pPr>
            <w:r>
              <w:rPr>
                <w:rFonts w:hint="eastAsia" w:ascii="仿宋" w:hAnsi="仿宋" w:eastAsia="仿宋" w:cs="仿宋"/>
                <w:color w:val="000000"/>
                <w:sz w:val="24"/>
              </w:rPr>
              <w:t>2.3.2</w:t>
            </w:r>
          </w:p>
        </w:tc>
        <w:tc>
          <w:tcPr>
            <w:tcW w:w="4534" w:type="pct"/>
            <w:vAlign w:val="center"/>
          </w:tcPr>
          <w:p w14:paraId="200B6A94">
            <w:pPr>
              <w:ind w:left="-420" w:leftChars="-200" w:right="-420" w:rightChars="-200" w:firstLine="480" w:firstLineChars="200"/>
              <w:rPr>
                <w:rFonts w:ascii="仿宋" w:hAnsi="仿宋" w:eastAsia="仿宋" w:cs="仿宋"/>
                <w:color w:val="000000"/>
                <w:sz w:val="24"/>
              </w:rPr>
            </w:pPr>
            <w:r>
              <w:rPr>
                <w:rFonts w:hint="eastAsia" w:ascii="仿宋" w:hAnsi="仿宋" w:eastAsia="仿宋" w:cs="仿宋"/>
                <w:color w:val="000000"/>
                <w:sz w:val="24"/>
              </w:rPr>
              <w:t>知识产权归属、处理方式：本次所有</w:t>
            </w:r>
            <w:r>
              <w:rPr>
                <w:rFonts w:ascii="仿宋" w:hAnsi="仿宋" w:eastAsia="仿宋" w:cs="仿宋"/>
                <w:color w:val="000000"/>
                <w:sz w:val="24"/>
              </w:rPr>
              <w:t>标的</w:t>
            </w:r>
            <w:r>
              <w:rPr>
                <w:rFonts w:hint="eastAsia" w:ascii="仿宋" w:hAnsi="仿宋" w:eastAsia="仿宋" w:cs="仿宋"/>
                <w:color w:val="000000"/>
                <w:sz w:val="24"/>
              </w:rPr>
              <w:t>归属甲方</w:t>
            </w:r>
          </w:p>
        </w:tc>
      </w:tr>
      <w:tr w14:paraId="41C19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E2C9278">
            <w:pPr>
              <w:rPr>
                <w:rFonts w:ascii="仿宋" w:hAnsi="仿宋" w:eastAsia="仿宋" w:cs="仿宋"/>
                <w:color w:val="000000"/>
                <w:sz w:val="24"/>
              </w:rPr>
            </w:pPr>
            <w:r>
              <w:rPr>
                <w:rFonts w:hint="eastAsia" w:ascii="仿宋" w:hAnsi="仿宋" w:eastAsia="仿宋" w:cs="仿宋"/>
                <w:color w:val="000000"/>
                <w:sz w:val="24"/>
              </w:rPr>
              <w:t>2.4.1</w:t>
            </w:r>
          </w:p>
        </w:tc>
        <w:tc>
          <w:tcPr>
            <w:tcW w:w="4534" w:type="pct"/>
            <w:vAlign w:val="center"/>
          </w:tcPr>
          <w:p w14:paraId="4F6B9F78">
            <w:pPr>
              <w:ind w:left="-420" w:leftChars="-200" w:right="-420" w:rightChars="-200" w:firstLine="480" w:firstLineChars="200"/>
              <w:rPr>
                <w:rFonts w:ascii="仿宋" w:hAnsi="仿宋" w:eastAsia="仿宋" w:cs="仿宋"/>
                <w:color w:val="000000"/>
                <w:sz w:val="24"/>
              </w:rPr>
            </w:pPr>
            <w:r>
              <w:rPr>
                <w:rFonts w:hint="eastAsia" w:ascii="仿宋" w:hAnsi="仿宋" w:eastAsia="仿宋" w:cs="仿宋"/>
                <w:color w:val="000000"/>
                <w:sz w:val="24"/>
              </w:rPr>
              <w:t>/</w:t>
            </w:r>
          </w:p>
        </w:tc>
      </w:tr>
      <w:tr w14:paraId="7808E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0AE7DF">
            <w:pPr>
              <w:rPr>
                <w:rFonts w:ascii="仿宋" w:hAnsi="仿宋" w:eastAsia="仿宋" w:cs="仿宋"/>
                <w:color w:val="000000"/>
                <w:sz w:val="24"/>
              </w:rPr>
            </w:pPr>
            <w:r>
              <w:rPr>
                <w:rFonts w:hint="eastAsia" w:ascii="仿宋" w:hAnsi="仿宋" w:eastAsia="仿宋" w:cs="仿宋"/>
                <w:color w:val="000000"/>
                <w:sz w:val="24"/>
              </w:rPr>
              <w:t>2.4.3</w:t>
            </w:r>
          </w:p>
        </w:tc>
        <w:tc>
          <w:tcPr>
            <w:tcW w:w="4534" w:type="pct"/>
            <w:vAlign w:val="center"/>
          </w:tcPr>
          <w:p w14:paraId="0DC28AC0">
            <w:pPr>
              <w:rPr>
                <w:rFonts w:ascii="仿宋" w:hAnsi="仿宋" w:eastAsia="仿宋" w:cs="仿宋"/>
                <w:color w:val="000000"/>
                <w:sz w:val="24"/>
              </w:rPr>
            </w:pPr>
            <w:r>
              <w:rPr>
                <w:rFonts w:hint="eastAsia" w:ascii="仿宋" w:hAnsi="仿宋" w:eastAsia="仿宋" w:cs="仿宋"/>
                <w:color w:val="000000"/>
                <w:sz w:val="24"/>
              </w:rPr>
              <w:t>装运货物的要求和通知：</w:t>
            </w:r>
            <w:r>
              <w:rPr>
                <w:rFonts w:hint="eastAsia" w:ascii="仿宋" w:hAnsi="仿宋" w:eastAsia="仿宋" w:cs="仿宋"/>
                <w:b/>
                <w:bCs/>
                <w:color w:val="000000"/>
                <w:sz w:val="24"/>
              </w:rPr>
              <w:t>按乙方投标方案中进度要求。</w:t>
            </w:r>
          </w:p>
        </w:tc>
      </w:tr>
      <w:tr w14:paraId="02CDE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99DAAD">
            <w:pPr>
              <w:rPr>
                <w:rFonts w:ascii="仿宋" w:hAnsi="仿宋" w:eastAsia="仿宋" w:cs="仿宋"/>
                <w:color w:val="000000"/>
                <w:sz w:val="24"/>
              </w:rPr>
            </w:pPr>
            <w:r>
              <w:rPr>
                <w:rFonts w:hint="eastAsia" w:ascii="仿宋" w:hAnsi="仿宋" w:eastAsia="仿宋" w:cs="仿宋"/>
                <w:color w:val="000000"/>
                <w:sz w:val="24"/>
              </w:rPr>
              <w:t xml:space="preserve">2.8 </w:t>
            </w:r>
          </w:p>
        </w:tc>
        <w:tc>
          <w:tcPr>
            <w:tcW w:w="4534" w:type="pct"/>
            <w:vAlign w:val="center"/>
          </w:tcPr>
          <w:p w14:paraId="639FDC30">
            <w:pPr>
              <w:rPr>
                <w:rFonts w:ascii="仿宋" w:hAnsi="仿宋" w:eastAsia="仿宋" w:cs="仿宋"/>
                <w:color w:val="000000"/>
                <w:sz w:val="24"/>
              </w:rPr>
            </w:pPr>
            <w:r>
              <w:rPr>
                <w:rFonts w:hint="eastAsia" w:ascii="仿宋" w:hAnsi="仿宋" w:eastAsia="仿宋" w:cs="仿宋"/>
                <w:color w:val="000000"/>
                <w:sz w:val="24"/>
              </w:rPr>
              <w:t>货物或者在途货物或者交付给第一承运人后的货物毁损、灭失的风险负担</w:t>
            </w:r>
            <w:r>
              <w:rPr>
                <w:rFonts w:hint="eastAsia" w:ascii="仿宋" w:hAnsi="仿宋" w:eastAsia="仿宋" w:cs="仿宋"/>
                <w:b/>
                <w:bCs/>
                <w:color w:val="000000"/>
                <w:sz w:val="24"/>
                <w:u w:val="single"/>
              </w:rPr>
              <w:t>都由乙方自行承担。</w:t>
            </w:r>
          </w:p>
        </w:tc>
      </w:tr>
      <w:tr w14:paraId="1433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BDF21DE">
            <w:pPr>
              <w:rPr>
                <w:rFonts w:ascii="仿宋" w:hAnsi="仿宋" w:eastAsia="仿宋" w:cs="仿宋"/>
                <w:color w:val="000000"/>
                <w:sz w:val="24"/>
              </w:rPr>
            </w:pPr>
            <w:r>
              <w:rPr>
                <w:rFonts w:hint="eastAsia" w:ascii="仿宋" w:hAnsi="仿宋" w:eastAsia="仿宋" w:cs="仿宋"/>
                <w:color w:val="000000"/>
                <w:sz w:val="24"/>
              </w:rPr>
              <w:t>2.12.3</w:t>
            </w:r>
          </w:p>
        </w:tc>
        <w:tc>
          <w:tcPr>
            <w:tcW w:w="4534" w:type="pct"/>
            <w:vAlign w:val="center"/>
          </w:tcPr>
          <w:p w14:paraId="27CE0BE5">
            <w:pPr>
              <w:rPr>
                <w:rFonts w:ascii="仿宋" w:hAnsi="仿宋" w:eastAsia="仿宋" w:cs="仿宋"/>
                <w:color w:val="000000"/>
                <w:sz w:val="24"/>
              </w:rPr>
            </w:pPr>
            <w:r>
              <w:rPr>
                <w:rFonts w:hint="eastAsia" w:ascii="仿宋" w:hAnsi="仿宋" w:eastAsia="仿宋" w:cs="仿宋"/>
                <w:color w:val="000000"/>
                <w:sz w:val="24"/>
              </w:rPr>
              <w:t>因不可抗力致使合同有变更必要的，双方当事人应在</w:t>
            </w:r>
            <w:r>
              <w:rPr>
                <w:rFonts w:hint="eastAsia" w:ascii="仿宋" w:hAnsi="仿宋" w:eastAsia="仿宋" w:cs="仿宋"/>
                <w:b/>
                <w:i/>
                <w:color w:val="000000"/>
                <w:sz w:val="24"/>
                <w:u w:val="single"/>
              </w:rPr>
              <w:t>30日</w:t>
            </w:r>
            <w:r>
              <w:rPr>
                <w:rFonts w:hint="eastAsia" w:ascii="仿宋" w:hAnsi="仿宋" w:eastAsia="仿宋" w:cs="仿宋"/>
                <w:color w:val="000000"/>
                <w:sz w:val="24"/>
              </w:rPr>
              <w:t>内以书面形式变更合同</w:t>
            </w:r>
          </w:p>
        </w:tc>
      </w:tr>
      <w:tr w14:paraId="680B6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BB74A5D">
            <w:pPr>
              <w:rPr>
                <w:rFonts w:ascii="仿宋" w:hAnsi="仿宋" w:eastAsia="仿宋" w:cs="仿宋"/>
                <w:color w:val="000000"/>
                <w:sz w:val="24"/>
              </w:rPr>
            </w:pPr>
            <w:r>
              <w:rPr>
                <w:rFonts w:hint="eastAsia" w:ascii="仿宋" w:hAnsi="仿宋" w:eastAsia="仿宋" w:cs="仿宋"/>
                <w:color w:val="000000"/>
                <w:sz w:val="24"/>
              </w:rPr>
              <w:t>2.12.4</w:t>
            </w:r>
          </w:p>
        </w:tc>
        <w:tc>
          <w:tcPr>
            <w:tcW w:w="4534" w:type="pct"/>
            <w:vAlign w:val="center"/>
          </w:tcPr>
          <w:p w14:paraId="3C3E1F6E">
            <w:pPr>
              <w:rPr>
                <w:rFonts w:ascii="仿宋" w:hAnsi="仿宋" w:eastAsia="仿宋" w:cs="仿宋"/>
                <w:color w:val="000000"/>
                <w:sz w:val="24"/>
              </w:rPr>
            </w:pPr>
            <w:r>
              <w:rPr>
                <w:rFonts w:hint="eastAsia" w:ascii="仿宋" w:hAnsi="仿宋" w:eastAsia="仿宋" w:cs="仿宋"/>
                <w:color w:val="000000"/>
                <w:sz w:val="24"/>
              </w:rPr>
              <w:t>受不可抗力影响的一方在不可抗力发生后，应在</w:t>
            </w:r>
            <w:r>
              <w:rPr>
                <w:rFonts w:hint="eastAsia" w:ascii="仿宋" w:hAnsi="仿宋" w:eastAsia="仿宋" w:cs="仿宋"/>
                <w:b/>
                <w:i/>
                <w:color w:val="000000"/>
                <w:sz w:val="24"/>
                <w:u w:val="single"/>
              </w:rPr>
              <w:t>7日</w:t>
            </w:r>
            <w:r>
              <w:rPr>
                <w:rFonts w:hint="eastAsia" w:ascii="仿宋" w:hAnsi="仿宋" w:eastAsia="仿宋" w:cs="仿宋"/>
                <w:color w:val="000000"/>
                <w:sz w:val="24"/>
              </w:rPr>
              <w:t>内以书面形式通知对方当事人，并在</w:t>
            </w:r>
            <w:r>
              <w:rPr>
                <w:rFonts w:hint="eastAsia" w:ascii="仿宋" w:hAnsi="仿宋" w:eastAsia="仿宋" w:cs="仿宋"/>
                <w:b/>
                <w:i/>
                <w:color w:val="000000"/>
                <w:sz w:val="24"/>
                <w:u w:val="single"/>
              </w:rPr>
              <w:t>14日</w:t>
            </w:r>
            <w:r>
              <w:rPr>
                <w:rFonts w:hint="eastAsia" w:ascii="仿宋" w:hAnsi="仿宋" w:eastAsia="仿宋" w:cs="仿宋"/>
                <w:color w:val="000000"/>
                <w:sz w:val="24"/>
              </w:rPr>
              <w:t>内，将有关部门出具的证明文件送达对方当事人。</w:t>
            </w:r>
          </w:p>
        </w:tc>
      </w:tr>
      <w:tr w14:paraId="73D7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6A48887">
            <w:pPr>
              <w:rPr>
                <w:rFonts w:ascii="仿宋" w:hAnsi="仿宋" w:eastAsia="仿宋" w:cs="仿宋"/>
                <w:color w:val="000000"/>
                <w:sz w:val="24"/>
              </w:rPr>
            </w:pPr>
            <w:r>
              <w:rPr>
                <w:rFonts w:hint="eastAsia" w:ascii="仿宋" w:hAnsi="仿宋" w:eastAsia="仿宋" w:cs="仿宋"/>
                <w:color w:val="000000"/>
                <w:sz w:val="24"/>
              </w:rPr>
              <w:t>2.16.1</w:t>
            </w:r>
          </w:p>
        </w:tc>
        <w:tc>
          <w:tcPr>
            <w:tcW w:w="4534" w:type="pct"/>
            <w:vAlign w:val="center"/>
          </w:tcPr>
          <w:p w14:paraId="03CB0A5F">
            <w:pPr>
              <w:rPr>
                <w:rFonts w:ascii="仿宋" w:hAnsi="仿宋" w:eastAsia="仿宋" w:cs="仿宋"/>
                <w:color w:val="000000"/>
                <w:sz w:val="24"/>
              </w:rPr>
            </w:pPr>
            <w:r>
              <w:rPr>
                <w:rFonts w:hint="eastAsia" w:ascii="仿宋" w:hAnsi="仿宋" w:eastAsia="仿宋" w:cs="仿宋"/>
                <w:color w:val="000000"/>
                <w:sz w:val="24"/>
              </w:rPr>
              <w:t>货物交付前，乙方应对货物的质量、数量等方面进行详细、全面的检验，并向甲方出具证明货物符合合同约定的文件；货物交付时，乙方在</w:t>
            </w:r>
            <w:r>
              <w:rPr>
                <w:rFonts w:hint="eastAsia" w:ascii="仿宋" w:hAnsi="仿宋" w:eastAsia="仿宋" w:cs="仿宋"/>
                <w:b/>
                <w:bCs/>
                <w:color w:val="000000"/>
                <w:sz w:val="24"/>
                <w:u w:val="single"/>
              </w:rPr>
              <w:t>货物安装调试完成3日内</w:t>
            </w:r>
            <w:r>
              <w:rPr>
                <w:rFonts w:hint="eastAsia" w:ascii="仿宋" w:hAnsi="仿宋" w:eastAsia="仿宋" w:cs="仿宋"/>
                <w:color w:val="000000"/>
                <w:sz w:val="24"/>
              </w:rPr>
              <w:t>组织验收，并可依法邀请相关方参加，验收应出具验收书。</w:t>
            </w:r>
          </w:p>
        </w:tc>
      </w:tr>
      <w:tr w14:paraId="46923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B04363A">
            <w:pPr>
              <w:rPr>
                <w:rFonts w:ascii="仿宋" w:hAnsi="仿宋" w:eastAsia="仿宋" w:cs="仿宋"/>
                <w:color w:val="000000"/>
                <w:sz w:val="24"/>
              </w:rPr>
            </w:pPr>
            <w:r>
              <w:rPr>
                <w:rFonts w:hint="eastAsia" w:ascii="仿宋" w:hAnsi="仿宋" w:eastAsia="仿宋" w:cs="仿宋"/>
                <w:color w:val="000000"/>
                <w:sz w:val="24"/>
              </w:rPr>
              <w:t>2.16.3</w:t>
            </w:r>
          </w:p>
        </w:tc>
        <w:tc>
          <w:tcPr>
            <w:tcW w:w="4534" w:type="pct"/>
            <w:vAlign w:val="center"/>
          </w:tcPr>
          <w:p w14:paraId="4F82F23D">
            <w:pPr>
              <w:rPr>
                <w:rFonts w:ascii="仿宋" w:hAnsi="仿宋" w:eastAsia="仿宋" w:cs="仿宋"/>
                <w:color w:val="000000"/>
                <w:sz w:val="24"/>
              </w:rPr>
            </w:pPr>
            <w:r>
              <w:rPr>
                <w:rFonts w:hint="eastAsia" w:ascii="仿宋" w:hAnsi="仿宋" w:eastAsia="仿宋" w:cs="仿宋"/>
                <w:color w:val="000000"/>
                <w:sz w:val="24"/>
              </w:rPr>
              <w:t>检验和验收标准、程序等具体内容：1、乙方应提供系统设备的有效检验材料，经采购人认可后，与合同的技术指标一起作为验收标准。甲方对系统设备验收合格后，出具验收报告并在《建德市政府采购物品验收反馈表》上签署意见并加盖单位公章。验收中发现系统设备达不到验收标准或合同规定的技术指标，乙方必须更换，并负担由此给甲方造成的损失，直到验收合格为止。</w:t>
            </w:r>
          </w:p>
          <w:p w14:paraId="691B99A9">
            <w:pPr>
              <w:rPr>
                <w:rFonts w:ascii="仿宋" w:hAnsi="仿宋" w:eastAsia="仿宋" w:cs="仿宋"/>
                <w:color w:val="000000"/>
                <w:sz w:val="24"/>
              </w:rPr>
            </w:pPr>
            <w:r>
              <w:rPr>
                <w:rFonts w:hint="eastAsia" w:ascii="仿宋" w:hAnsi="仿宋" w:eastAsia="仿宋" w:cs="仿宋"/>
                <w:color w:val="000000"/>
                <w:sz w:val="24"/>
              </w:rPr>
              <w:t>2、乙方应于投标书中提供系统设备的验收标准和检测办法，并在验收中提供甲方认可的相应检测手段，验收标准应符合中国有关的国家、地方、行业的标准，如若中标，经甲方确认后作为验收的依据。</w:t>
            </w:r>
          </w:p>
        </w:tc>
      </w:tr>
      <w:tr w14:paraId="7EAB5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CBE3C70">
            <w:pPr>
              <w:rPr>
                <w:rFonts w:ascii="仿宋" w:hAnsi="仿宋" w:eastAsia="仿宋" w:cs="仿宋"/>
                <w:color w:val="000000"/>
                <w:sz w:val="24"/>
              </w:rPr>
            </w:pPr>
            <w:r>
              <w:rPr>
                <w:rFonts w:hint="eastAsia" w:ascii="仿宋" w:hAnsi="仿宋" w:eastAsia="仿宋" w:cs="仿宋"/>
                <w:color w:val="000000"/>
                <w:sz w:val="24"/>
              </w:rPr>
              <w:t>2.20.1</w:t>
            </w:r>
          </w:p>
        </w:tc>
        <w:tc>
          <w:tcPr>
            <w:tcW w:w="4534" w:type="pct"/>
            <w:vAlign w:val="center"/>
          </w:tcPr>
          <w:p w14:paraId="3CD7B28A">
            <w:pPr>
              <w:rPr>
                <w:rFonts w:ascii="仿宋" w:hAnsi="仿宋" w:eastAsia="仿宋" w:cs="仿宋"/>
                <w:color w:val="000000"/>
                <w:sz w:val="24"/>
              </w:rPr>
            </w:pPr>
            <w:r>
              <w:rPr>
                <w:rFonts w:hint="eastAsia" w:ascii="仿宋" w:hAnsi="仿宋" w:eastAsia="仿宋" w:cs="仿宋"/>
                <w:color w:val="000000"/>
                <w:sz w:val="24"/>
              </w:rPr>
              <w:t>/</w:t>
            </w:r>
          </w:p>
        </w:tc>
      </w:tr>
      <w:tr w14:paraId="6416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2D760A52">
            <w:pPr>
              <w:rPr>
                <w:rFonts w:ascii="仿宋" w:hAnsi="仿宋" w:eastAsia="仿宋" w:cs="仿宋"/>
                <w:color w:val="000000"/>
                <w:sz w:val="24"/>
              </w:rPr>
            </w:pPr>
            <w:r>
              <w:rPr>
                <w:rFonts w:hint="eastAsia" w:ascii="仿宋" w:hAnsi="仿宋" w:eastAsia="仿宋" w:cs="仿宋"/>
                <w:color w:val="000000"/>
                <w:sz w:val="24"/>
              </w:rPr>
              <w:t xml:space="preserve">2.20.2 </w:t>
            </w:r>
          </w:p>
        </w:tc>
        <w:tc>
          <w:tcPr>
            <w:tcW w:w="4534" w:type="pct"/>
            <w:vAlign w:val="center"/>
          </w:tcPr>
          <w:p w14:paraId="32011814">
            <w:pPr>
              <w:rPr>
                <w:rFonts w:ascii="仿宋" w:hAnsi="仿宋" w:eastAsia="仿宋" w:cs="仿宋"/>
                <w:color w:val="000000"/>
                <w:sz w:val="24"/>
              </w:rPr>
            </w:pPr>
            <w:r>
              <w:rPr>
                <w:rFonts w:hint="eastAsia" w:ascii="仿宋" w:hAnsi="仿宋" w:eastAsia="仿宋" w:cs="仿宋"/>
                <w:color w:val="000000"/>
                <w:sz w:val="24"/>
              </w:rPr>
              <w:t>/</w:t>
            </w:r>
          </w:p>
        </w:tc>
      </w:tr>
      <w:tr w14:paraId="1EDF3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3DB377A8">
            <w:pPr>
              <w:ind w:left="-420" w:leftChars="-200" w:right="-420" w:rightChars="-200" w:firstLine="480" w:firstLineChars="200"/>
              <w:outlineLvl w:val="0"/>
              <w:rPr>
                <w:rFonts w:ascii="仿宋" w:hAnsi="仿宋" w:eastAsia="仿宋" w:cs="仿宋"/>
                <w:color w:val="000000"/>
                <w:sz w:val="24"/>
              </w:rPr>
            </w:pPr>
            <w:r>
              <w:rPr>
                <w:rFonts w:hint="eastAsia" w:ascii="仿宋" w:hAnsi="仿宋" w:eastAsia="仿宋" w:cs="仿宋"/>
                <w:color w:val="000000"/>
                <w:sz w:val="24"/>
              </w:rPr>
              <w:t xml:space="preserve">2.22 </w:t>
            </w:r>
          </w:p>
        </w:tc>
        <w:tc>
          <w:tcPr>
            <w:tcW w:w="4534" w:type="pct"/>
            <w:vAlign w:val="center"/>
          </w:tcPr>
          <w:p w14:paraId="4E56E38F">
            <w:pPr>
              <w:rPr>
                <w:rFonts w:ascii="仿宋" w:hAnsi="仿宋" w:eastAsia="仿宋" w:cs="仿宋"/>
                <w:color w:val="000000"/>
                <w:sz w:val="24"/>
              </w:rPr>
            </w:pPr>
            <w:r>
              <w:rPr>
                <w:rFonts w:hint="eastAsia" w:ascii="仿宋" w:hAnsi="仿宋" w:eastAsia="仿宋" w:cs="仿宋"/>
                <w:color w:val="000000"/>
                <w:sz w:val="24"/>
              </w:rPr>
              <w:t>合同份数：</w:t>
            </w:r>
            <w:r>
              <w:rPr>
                <w:rFonts w:hint="eastAsia" w:ascii="仿宋" w:hAnsi="仿宋" w:eastAsia="仿宋" w:cs="仿宋"/>
                <w:kern w:val="0"/>
                <w:sz w:val="24"/>
              </w:rPr>
              <w:t>本合同壹式陆份，甲、乙双方各执叁份。</w:t>
            </w:r>
          </w:p>
        </w:tc>
      </w:tr>
    </w:tbl>
    <w:p w14:paraId="4104CD74">
      <w:pPr>
        <w:spacing w:line="360" w:lineRule="auto"/>
        <w:ind w:left="-420" w:leftChars="-200" w:right="-420" w:rightChars="-200" w:firstLine="480" w:firstLineChars="200"/>
        <w:rPr>
          <w:rFonts w:ascii="宋体" w:hAnsi="宋体" w:cs="宋体"/>
          <w:sz w:val="24"/>
        </w:rPr>
      </w:pPr>
    </w:p>
    <w:p w14:paraId="5DEA0396">
      <w:pPr>
        <w:spacing w:line="360" w:lineRule="auto"/>
        <w:ind w:left="-420" w:leftChars="-200" w:right="-420" w:rightChars="-200"/>
        <w:rPr>
          <w:rFonts w:ascii="宋体" w:hAnsi="宋体" w:cs="宋体"/>
          <w:sz w:val="24"/>
        </w:rPr>
      </w:pPr>
    </w:p>
    <w:p w14:paraId="77D84D15">
      <w:pPr>
        <w:pStyle w:val="3"/>
      </w:pPr>
    </w:p>
    <w:p w14:paraId="2D436C2D"/>
    <w:p w14:paraId="6D8EF9FE">
      <w:pPr>
        <w:spacing w:line="360" w:lineRule="auto"/>
        <w:ind w:left="720" w:firstLine="723" w:firstLineChars="200"/>
        <w:outlineLvl w:val="0"/>
        <w:rPr>
          <w:rFonts w:ascii="宋体" w:hAnsi="宋体" w:cs="宋体"/>
          <w:b/>
          <w:sz w:val="36"/>
          <w:szCs w:val="20"/>
        </w:rPr>
      </w:pPr>
    </w:p>
    <w:p w14:paraId="6B24E132">
      <w:pPr>
        <w:spacing w:line="360" w:lineRule="auto"/>
        <w:ind w:left="720" w:firstLine="723" w:firstLineChars="200"/>
        <w:outlineLvl w:val="0"/>
        <w:rPr>
          <w:rFonts w:ascii="宋体" w:hAnsi="宋体" w:cs="宋体"/>
          <w:b/>
          <w:sz w:val="36"/>
          <w:szCs w:val="20"/>
        </w:rPr>
      </w:pPr>
    </w:p>
    <w:p w14:paraId="6E046D3A">
      <w:pPr>
        <w:spacing w:line="360" w:lineRule="auto"/>
        <w:ind w:left="720" w:firstLine="723" w:firstLineChars="200"/>
        <w:outlineLvl w:val="0"/>
        <w:rPr>
          <w:rFonts w:ascii="宋体" w:hAnsi="宋体" w:cs="宋体"/>
          <w:b/>
          <w:sz w:val="36"/>
          <w:szCs w:val="20"/>
        </w:rPr>
      </w:pPr>
    </w:p>
    <w:p w14:paraId="0D9BDED6">
      <w:pPr>
        <w:spacing w:line="360" w:lineRule="auto"/>
        <w:ind w:left="720" w:firstLine="723" w:firstLineChars="200"/>
        <w:outlineLvl w:val="0"/>
        <w:rPr>
          <w:rFonts w:ascii="宋体" w:hAnsi="宋体" w:cs="宋体"/>
          <w:b/>
          <w:sz w:val="36"/>
          <w:szCs w:val="20"/>
        </w:rPr>
      </w:pPr>
    </w:p>
    <w:p w14:paraId="443652EC">
      <w:pPr>
        <w:spacing w:line="360" w:lineRule="auto"/>
        <w:ind w:left="720" w:firstLine="723" w:firstLineChars="200"/>
        <w:outlineLvl w:val="0"/>
        <w:rPr>
          <w:rFonts w:ascii="宋体" w:hAnsi="宋体" w:cs="宋体"/>
          <w:b/>
          <w:sz w:val="36"/>
          <w:szCs w:val="20"/>
        </w:rPr>
      </w:pPr>
    </w:p>
    <w:p w14:paraId="2CA8753C">
      <w:pPr>
        <w:spacing w:line="360" w:lineRule="auto"/>
        <w:ind w:left="720" w:firstLine="723" w:firstLineChars="200"/>
        <w:outlineLvl w:val="0"/>
        <w:rPr>
          <w:rFonts w:ascii="宋体" w:hAnsi="宋体" w:cs="宋体"/>
          <w:b/>
          <w:sz w:val="36"/>
          <w:szCs w:val="20"/>
        </w:rPr>
      </w:pPr>
    </w:p>
    <w:p w14:paraId="22AA8941">
      <w:pPr>
        <w:spacing w:line="360" w:lineRule="auto"/>
        <w:ind w:left="720" w:firstLine="723" w:firstLineChars="200"/>
        <w:outlineLvl w:val="0"/>
        <w:rPr>
          <w:rFonts w:ascii="宋体" w:hAnsi="宋体" w:cs="宋体"/>
          <w:b/>
          <w:sz w:val="36"/>
          <w:szCs w:val="20"/>
        </w:rPr>
      </w:pPr>
    </w:p>
    <w:p w14:paraId="16205540">
      <w:pPr>
        <w:spacing w:line="360" w:lineRule="auto"/>
        <w:ind w:left="720" w:firstLine="723" w:firstLineChars="200"/>
        <w:outlineLvl w:val="0"/>
        <w:rPr>
          <w:rFonts w:ascii="宋体" w:hAnsi="宋体" w:cs="宋体"/>
          <w:b/>
          <w:sz w:val="36"/>
          <w:szCs w:val="20"/>
        </w:rPr>
      </w:pPr>
    </w:p>
    <w:p w14:paraId="184626A0">
      <w:pPr>
        <w:spacing w:line="360" w:lineRule="auto"/>
        <w:ind w:left="720" w:firstLine="723" w:firstLineChars="200"/>
        <w:outlineLvl w:val="0"/>
        <w:rPr>
          <w:rFonts w:ascii="宋体" w:hAnsi="宋体" w:cs="宋体"/>
          <w:b/>
          <w:sz w:val="36"/>
          <w:szCs w:val="20"/>
        </w:rPr>
      </w:pPr>
    </w:p>
    <w:p w14:paraId="61029BD2">
      <w:pPr>
        <w:spacing w:line="360" w:lineRule="auto"/>
        <w:ind w:left="720" w:firstLine="723" w:firstLineChars="200"/>
        <w:outlineLvl w:val="0"/>
        <w:rPr>
          <w:rFonts w:ascii="宋体" w:hAnsi="宋体" w:cs="宋体"/>
          <w:b/>
          <w:sz w:val="36"/>
          <w:szCs w:val="20"/>
        </w:rPr>
      </w:pPr>
    </w:p>
    <w:p w14:paraId="4565CFC8">
      <w:pPr>
        <w:spacing w:line="360" w:lineRule="auto"/>
        <w:ind w:left="720" w:firstLine="723" w:firstLineChars="200"/>
        <w:outlineLvl w:val="0"/>
        <w:rPr>
          <w:rFonts w:ascii="宋体" w:hAnsi="宋体" w:cs="宋体"/>
          <w:b/>
          <w:sz w:val="36"/>
          <w:szCs w:val="20"/>
        </w:rPr>
      </w:pPr>
    </w:p>
    <w:p w14:paraId="7B164D4F">
      <w:pPr>
        <w:spacing w:line="360" w:lineRule="auto"/>
        <w:ind w:left="720" w:firstLine="723" w:firstLineChars="200"/>
        <w:outlineLvl w:val="0"/>
        <w:rPr>
          <w:rFonts w:ascii="宋体" w:hAnsi="宋体" w:cs="宋体"/>
          <w:b/>
          <w:sz w:val="36"/>
          <w:szCs w:val="20"/>
        </w:rPr>
      </w:pPr>
    </w:p>
    <w:p w14:paraId="7DDD8A08">
      <w:pPr>
        <w:spacing w:line="360" w:lineRule="auto"/>
        <w:ind w:left="720" w:firstLine="723" w:firstLineChars="200"/>
        <w:outlineLvl w:val="0"/>
        <w:rPr>
          <w:rFonts w:ascii="宋体" w:hAnsi="宋体" w:cs="宋体"/>
          <w:b/>
          <w:sz w:val="36"/>
          <w:szCs w:val="20"/>
        </w:rPr>
      </w:pPr>
    </w:p>
    <w:p w14:paraId="15087E78">
      <w:pPr>
        <w:spacing w:line="360" w:lineRule="auto"/>
        <w:ind w:left="720" w:firstLine="723" w:firstLineChars="200"/>
        <w:outlineLvl w:val="0"/>
        <w:rPr>
          <w:rFonts w:ascii="宋体" w:hAnsi="宋体" w:cs="宋体"/>
          <w:b/>
          <w:sz w:val="36"/>
          <w:szCs w:val="20"/>
        </w:rPr>
      </w:pPr>
    </w:p>
    <w:p w14:paraId="3AF77D4E">
      <w:pPr>
        <w:pStyle w:val="3"/>
        <w:rPr>
          <w:rFonts w:ascii="宋体" w:hAnsi="宋体" w:cs="宋体"/>
          <w:sz w:val="36"/>
          <w:szCs w:val="20"/>
        </w:rPr>
      </w:pPr>
    </w:p>
    <w:p w14:paraId="5227D4EA"/>
    <w:p w14:paraId="20065543">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 应提交的有关格式范例</w:t>
      </w:r>
    </w:p>
    <w:p w14:paraId="5F94B104">
      <w:pPr>
        <w:spacing w:line="360" w:lineRule="auto"/>
        <w:jc w:val="center"/>
        <w:outlineLvl w:val="0"/>
        <w:rPr>
          <w:rFonts w:ascii="宋体" w:hAnsi="宋体" w:cs="宋体"/>
          <w:b/>
          <w:kern w:val="0"/>
          <w:sz w:val="36"/>
          <w:szCs w:val="36"/>
        </w:rPr>
      </w:pPr>
    </w:p>
    <w:p w14:paraId="67092072">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9C4500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0728A5D7">
      <w:pPr>
        <w:spacing w:line="360" w:lineRule="auto"/>
        <w:jc w:val="center"/>
        <w:outlineLvl w:val="0"/>
        <w:rPr>
          <w:rFonts w:ascii="宋体" w:hAnsi="宋体" w:cs="宋体"/>
          <w:b/>
          <w:kern w:val="0"/>
          <w:sz w:val="36"/>
          <w:szCs w:val="36"/>
        </w:rPr>
      </w:pPr>
    </w:p>
    <w:p w14:paraId="05E9B028">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569E959D">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30B2E33">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4E09058B">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46D45A7B">
      <w:pPr>
        <w:snapToGrid w:val="0"/>
        <w:spacing w:line="360" w:lineRule="auto"/>
        <w:ind w:firstLine="480" w:firstLineChars="200"/>
        <w:rPr>
          <w:rFonts w:ascii="宋体" w:hAnsi="宋体" w:cs="宋体"/>
          <w:sz w:val="24"/>
        </w:rPr>
      </w:pPr>
    </w:p>
    <w:p w14:paraId="28A7BEE1">
      <w:pPr>
        <w:spacing w:line="360" w:lineRule="auto"/>
        <w:ind w:firstLine="480" w:firstLineChars="200"/>
        <w:rPr>
          <w:rFonts w:ascii="宋体" w:hAnsi="宋体" w:cs="宋体"/>
          <w:sz w:val="24"/>
        </w:rPr>
      </w:pPr>
    </w:p>
    <w:p w14:paraId="2B71E1A4">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57C61A3C">
      <w:pPr>
        <w:snapToGrid w:val="0"/>
        <w:spacing w:line="360" w:lineRule="auto"/>
        <w:rPr>
          <w:rFonts w:ascii="宋体" w:hAnsi="宋体" w:cs="宋体"/>
          <w:sz w:val="24"/>
        </w:rPr>
      </w:pPr>
      <w:r>
        <w:rPr>
          <w:rFonts w:hint="eastAsia" w:ascii="宋体" w:hAnsi="宋体" w:cs="宋体"/>
          <w:sz w:val="24"/>
        </w:rPr>
        <w:t>建德市乾潭镇人民政府、杭州市公共资源交易中心建德分中心：</w:t>
      </w:r>
    </w:p>
    <w:p w14:paraId="30B98912">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sz w:val="24"/>
        </w:rPr>
        <w:t>政府采购活动，郑重承诺：</w:t>
      </w:r>
    </w:p>
    <w:p w14:paraId="194B8F03">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7049EB52">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ABFC98A">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7744D1D8">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04E1CB5A">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C10BA0C">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3AD6A322">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2BE67C50">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6FCF2F7">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5205EA0F">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48014855">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2DC6F99F">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6AD7990">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9CFE013">
      <w:pPr>
        <w:snapToGrid w:val="0"/>
        <w:spacing w:line="360" w:lineRule="auto"/>
        <w:ind w:right="480"/>
        <w:jc w:val="center"/>
        <w:rPr>
          <w:rFonts w:ascii="宋体" w:hAnsi="宋体" w:cs="宋体"/>
          <w:b/>
          <w:kern w:val="0"/>
          <w:sz w:val="32"/>
          <w:szCs w:val="32"/>
        </w:rPr>
      </w:pPr>
    </w:p>
    <w:p w14:paraId="06B903DD">
      <w:pPr>
        <w:snapToGrid w:val="0"/>
        <w:spacing w:line="360" w:lineRule="auto"/>
        <w:ind w:right="480"/>
        <w:jc w:val="center"/>
        <w:rPr>
          <w:rFonts w:ascii="宋体" w:hAnsi="宋体" w:cs="宋体"/>
          <w:b/>
          <w:kern w:val="0"/>
          <w:sz w:val="32"/>
          <w:szCs w:val="32"/>
        </w:rPr>
      </w:pPr>
    </w:p>
    <w:p w14:paraId="7A1D98D7">
      <w:pPr>
        <w:snapToGrid w:val="0"/>
        <w:spacing w:line="360" w:lineRule="auto"/>
        <w:ind w:right="480"/>
        <w:jc w:val="center"/>
        <w:rPr>
          <w:rFonts w:ascii="宋体" w:hAnsi="宋体" w:cs="宋体"/>
          <w:b/>
          <w:kern w:val="0"/>
          <w:sz w:val="32"/>
          <w:szCs w:val="32"/>
        </w:rPr>
      </w:pPr>
    </w:p>
    <w:p w14:paraId="5F810541">
      <w:pPr>
        <w:rPr>
          <w:rFonts w:ascii="宋体" w:hAnsi="宋体" w:cs="宋体"/>
        </w:rPr>
      </w:pPr>
    </w:p>
    <w:p w14:paraId="2A969528">
      <w:pPr>
        <w:snapToGrid w:val="0"/>
        <w:spacing w:line="360" w:lineRule="auto"/>
        <w:ind w:right="480"/>
        <w:jc w:val="center"/>
        <w:rPr>
          <w:rFonts w:ascii="宋体" w:hAnsi="宋体" w:cs="宋体"/>
          <w:b/>
          <w:kern w:val="0"/>
          <w:sz w:val="32"/>
          <w:szCs w:val="32"/>
        </w:rPr>
      </w:pPr>
    </w:p>
    <w:p w14:paraId="12D8BC50">
      <w:pPr>
        <w:snapToGrid w:val="0"/>
        <w:spacing w:line="360" w:lineRule="auto"/>
        <w:ind w:right="480"/>
        <w:jc w:val="center"/>
        <w:rPr>
          <w:rFonts w:ascii="宋体" w:hAnsi="宋体" w:cs="宋体"/>
          <w:b/>
          <w:kern w:val="0"/>
          <w:sz w:val="32"/>
          <w:szCs w:val="32"/>
        </w:rPr>
      </w:pPr>
    </w:p>
    <w:p w14:paraId="5016BB78">
      <w:pPr>
        <w:snapToGrid w:val="0"/>
        <w:spacing w:line="360" w:lineRule="auto"/>
        <w:ind w:right="480"/>
        <w:jc w:val="center"/>
        <w:rPr>
          <w:rFonts w:ascii="宋体" w:hAnsi="宋体" w:cs="宋体"/>
          <w:b/>
          <w:kern w:val="0"/>
          <w:sz w:val="32"/>
          <w:szCs w:val="32"/>
        </w:rPr>
      </w:pPr>
    </w:p>
    <w:p w14:paraId="54ED7C13">
      <w:pPr>
        <w:widowControl/>
        <w:spacing w:line="360" w:lineRule="auto"/>
        <w:ind w:firstLine="643" w:firstLineChars="200"/>
        <w:jc w:val="center"/>
        <w:rPr>
          <w:rFonts w:ascii="宋体" w:hAnsi="宋体" w:cs="宋体"/>
          <w:b/>
          <w:kern w:val="0"/>
          <w:sz w:val="32"/>
          <w:szCs w:val="32"/>
        </w:rPr>
      </w:pPr>
    </w:p>
    <w:p w14:paraId="2AF0C6B4">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000000" w:themeColor="text1"/>
          <w:kern w:val="0"/>
          <w:sz w:val="32"/>
          <w:szCs w:val="32"/>
        </w:rPr>
        <w:t>（如果有）</w:t>
      </w:r>
    </w:p>
    <w:p w14:paraId="417C8CAF">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3C6EE859">
      <w:pPr>
        <w:snapToGrid w:val="0"/>
        <w:spacing w:line="360" w:lineRule="auto"/>
        <w:ind w:right="480"/>
        <w:jc w:val="center"/>
        <w:rPr>
          <w:rFonts w:ascii="宋体" w:hAnsi="宋体" w:cs="宋体"/>
          <w:b/>
          <w:kern w:val="0"/>
          <w:sz w:val="32"/>
          <w:szCs w:val="32"/>
        </w:rPr>
      </w:pPr>
    </w:p>
    <w:p w14:paraId="2A9B1B04">
      <w:pPr>
        <w:snapToGrid w:val="0"/>
        <w:spacing w:line="360" w:lineRule="auto"/>
        <w:ind w:right="480"/>
        <w:jc w:val="center"/>
        <w:rPr>
          <w:rFonts w:ascii="宋体" w:hAnsi="宋体" w:cs="宋体"/>
          <w:b/>
          <w:kern w:val="0"/>
          <w:sz w:val="32"/>
          <w:szCs w:val="32"/>
        </w:rPr>
      </w:pPr>
    </w:p>
    <w:p w14:paraId="621BEE2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12874D66">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7E78E94">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1002F403">
      <w:pPr>
        <w:widowControl/>
        <w:spacing w:line="360" w:lineRule="auto"/>
        <w:ind w:firstLine="480"/>
        <w:jc w:val="left"/>
        <w:rPr>
          <w:rFonts w:ascii="宋体" w:hAnsi="宋体" w:cs="宋体"/>
          <w:sz w:val="24"/>
        </w:rPr>
      </w:pPr>
    </w:p>
    <w:p w14:paraId="654CC4B9">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408A3A25">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0AAAFA80">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3F790844">
      <w:pPr>
        <w:widowControl/>
        <w:spacing w:line="360" w:lineRule="auto"/>
        <w:ind w:left="150"/>
        <w:jc w:val="center"/>
        <w:rPr>
          <w:rFonts w:ascii="宋体" w:hAnsi="宋体" w:cs="宋体"/>
          <w:b/>
          <w:kern w:val="0"/>
          <w:sz w:val="32"/>
          <w:szCs w:val="32"/>
        </w:rPr>
      </w:pPr>
    </w:p>
    <w:p w14:paraId="3976E451">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6F381E40">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40098C67">
      <w:pPr>
        <w:rPr>
          <w:rFonts w:ascii="宋体" w:hAnsi="宋体" w:cs="宋体"/>
        </w:rPr>
      </w:pPr>
    </w:p>
    <w:p w14:paraId="1083D801">
      <w:pPr>
        <w:widowControl/>
        <w:adjustRightInd/>
        <w:jc w:val="left"/>
        <w:rPr>
          <w:rFonts w:ascii="宋体" w:hAnsi="宋体" w:cs="宋体"/>
          <w:b/>
          <w:kern w:val="0"/>
          <w:sz w:val="32"/>
          <w:szCs w:val="32"/>
        </w:rPr>
      </w:pPr>
      <w:r>
        <w:rPr>
          <w:rFonts w:ascii="宋体" w:hAnsi="宋体" w:cs="宋体"/>
          <w:b/>
          <w:kern w:val="0"/>
          <w:sz w:val="32"/>
          <w:szCs w:val="32"/>
        </w:rPr>
        <w:br w:type="page"/>
      </w:r>
    </w:p>
    <w:p w14:paraId="2B4843B0">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14E420F0">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0C710D0F">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405481EC">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01B5B954">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4719C232">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02B226FF">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6A1A3E3D">
      <w:pPr>
        <w:snapToGrid w:val="0"/>
        <w:spacing w:line="360" w:lineRule="auto"/>
        <w:jc w:val="center"/>
        <w:rPr>
          <w:rFonts w:ascii="宋体" w:hAnsi="宋体" w:cs="宋体"/>
          <w:b/>
          <w:kern w:val="0"/>
          <w:sz w:val="32"/>
          <w:szCs w:val="32"/>
          <w:lang w:val="zh-CN"/>
        </w:rPr>
      </w:pPr>
    </w:p>
    <w:p w14:paraId="180BD1DA">
      <w:pPr>
        <w:snapToGrid w:val="0"/>
        <w:spacing w:line="360" w:lineRule="auto"/>
        <w:jc w:val="center"/>
        <w:rPr>
          <w:rFonts w:ascii="宋体" w:hAnsi="宋体" w:cs="宋体"/>
          <w:b/>
          <w:kern w:val="0"/>
          <w:sz w:val="32"/>
          <w:szCs w:val="32"/>
          <w:lang w:val="zh-CN"/>
        </w:rPr>
      </w:pPr>
    </w:p>
    <w:p w14:paraId="27F128D5">
      <w:pPr>
        <w:snapToGrid w:val="0"/>
        <w:spacing w:line="360" w:lineRule="auto"/>
        <w:jc w:val="center"/>
        <w:rPr>
          <w:rFonts w:ascii="宋体" w:hAnsi="宋体" w:cs="宋体"/>
          <w:b/>
          <w:kern w:val="0"/>
          <w:sz w:val="32"/>
          <w:szCs w:val="32"/>
          <w:lang w:val="zh-CN"/>
        </w:rPr>
      </w:pPr>
    </w:p>
    <w:p w14:paraId="1867C5D1">
      <w:pPr>
        <w:snapToGrid w:val="0"/>
        <w:spacing w:line="360" w:lineRule="auto"/>
        <w:jc w:val="center"/>
        <w:rPr>
          <w:rFonts w:ascii="宋体" w:hAnsi="宋体" w:cs="宋体"/>
          <w:b/>
          <w:kern w:val="0"/>
          <w:sz w:val="32"/>
          <w:szCs w:val="32"/>
          <w:lang w:val="zh-CN"/>
        </w:rPr>
      </w:pPr>
    </w:p>
    <w:p w14:paraId="3D9AC166">
      <w:pPr>
        <w:snapToGrid w:val="0"/>
        <w:spacing w:line="360" w:lineRule="auto"/>
        <w:jc w:val="center"/>
        <w:rPr>
          <w:rFonts w:ascii="宋体" w:hAnsi="宋体" w:cs="宋体"/>
          <w:b/>
          <w:kern w:val="0"/>
          <w:sz w:val="32"/>
          <w:szCs w:val="32"/>
          <w:lang w:val="zh-CN"/>
        </w:rPr>
      </w:pPr>
    </w:p>
    <w:p w14:paraId="7EA822DD">
      <w:pPr>
        <w:snapToGrid w:val="0"/>
        <w:spacing w:line="360" w:lineRule="auto"/>
        <w:jc w:val="center"/>
        <w:outlineLvl w:val="0"/>
        <w:rPr>
          <w:rFonts w:ascii="宋体" w:hAnsi="宋体" w:cs="宋体"/>
          <w:b/>
          <w:kern w:val="0"/>
          <w:sz w:val="32"/>
          <w:szCs w:val="32"/>
        </w:rPr>
      </w:pPr>
    </w:p>
    <w:p w14:paraId="71E6D4C8">
      <w:pPr>
        <w:snapToGrid w:val="0"/>
        <w:spacing w:line="360" w:lineRule="auto"/>
        <w:jc w:val="center"/>
        <w:outlineLvl w:val="0"/>
        <w:rPr>
          <w:rFonts w:ascii="宋体" w:hAnsi="宋体" w:cs="宋体"/>
          <w:b/>
          <w:kern w:val="0"/>
          <w:sz w:val="32"/>
          <w:szCs w:val="32"/>
        </w:rPr>
      </w:pPr>
    </w:p>
    <w:p w14:paraId="5F3AA3A5">
      <w:pPr>
        <w:rPr>
          <w:rFonts w:ascii="宋体" w:hAnsi="宋体" w:cs="宋体"/>
        </w:rPr>
      </w:pPr>
    </w:p>
    <w:p w14:paraId="36851CF2">
      <w:pPr>
        <w:snapToGrid w:val="0"/>
        <w:spacing w:line="360" w:lineRule="auto"/>
        <w:jc w:val="center"/>
        <w:outlineLvl w:val="0"/>
        <w:rPr>
          <w:rFonts w:ascii="宋体" w:hAnsi="宋体" w:cs="宋体"/>
          <w:b/>
          <w:kern w:val="0"/>
          <w:sz w:val="32"/>
          <w:szCs w:val="32"/>
        </w:rPr>
      </w:pPr>
    </w:p>
    <w:p w14:paraId="107AEC9D">
      <w:pPr>
        <w:snapToGrid w:val="0"/>
        <w:spacing w:line="360" w:lineRule="auto"/>
        <w:jc w:val="center"/>
        <w:outlineLvl w:val="0"/>
        <w:rPr>
          <w:rFonts w:ascii="宋体" w:hAnsi="宋体" w:cs="宋体"/>
          <w:b/>
          <w:kern w:val="0"/>
          <w:sz w:val="32"/>
          <w:szCs w:val="32"/>
        </w:rPr>
      </w:pPr>
    </w:p>
    <w:p w14:paraId="60943681">
      <w:pPr>
        <w:pStyle w:val="3"/>
        <w:rPr>
          <w:lang w:val="en-US"/>
        </w:rPr>
      </w:pPr>
    </w:p>
    <w:p w14:paraId="1C423C58"/>
    <w:p w14:paraId="76091997">
      <w:pPr>
        <w:snapToGrid w:val="0"/>
        <w:spacing w:line="360" w:lineRule="auto"/>
        <w:ind w:firstLine="3855" w:firstLineChars="1200"/>
        <w:outlineLvl w:val="0"/>
        <w:rPr>
          <w:rFonts w:ascii="宋体" w:hAnsi="宋体" w:cs="宋体"/>
          <w:b/>
          <w:kern w:val="0"/>
          <w:sz w:val="32"/>
          <w:szCs w:val="32"/>
        </w:rPr>
      </w:pPr>
    </w:p>
    <w:p w14:paraId="2A22591F">
      <w:pPr>
        <w:snapToGrid w:val="0"/>
        <w:spacing w:line="360" w:lineRule="auto"/>
        <w:ind w:firstLine="3855" w:firstLineChars="1200"/>
        <w:outlineLvl w:val="0"/>
        <w:rPr>
          <w:rFonts w:ascii="宋体" w:hAnsi="宋体" w:cs="宋体"/>
          <w:b/>
          <w:kern w:val="0"/>
          <w:sz w:val="32"/>
          <w:szCs w:val="32"/>
        </w:rPr>
      </w:pPr>
    </w:p>
    <w:p w14:paraId="74A76E31">
      <w:pPr>
        <w:snapToGrid w:val="0"/>
        <w:spacing w:line="360" w:lineRule="auto"/>
        <w:ind w:firstLine="3855" w:firstLineChars="1200"/>
        <w:outlineLvl w:val="0"/>
        <w:rPr>
          <w:rFonts w:ascii="宋体" w:hAnsi="宋体" w:cs="宋体"/>
          <w:b/>
          <w:kern w:val="0"/>
          <w:sz w:val="32"/>
          <w:szCs w:val="32"/>
        </w:rPr>
      </w:pPr>
    </w:p>
    <w:p w14:paraId="5844B906">
      <w:pPr>
        <w:widowControl/>
        <w:adjustRightInd/>
        <w:jc w:val="left"/>
        <w:rPr>
          <w:rFonts w:ascii="宋体" w:hAnsi="宋体" w:cs="宋体"/>
          <w:b/>
          <w:kern w:val="0"/>
          <w:sz w:val="32"/>
          <w:szCs w:val="32"/>
        </w:rPr>
      </w:pPr>
      <w:r>
        <w:rPr>
          <w:rFonts w:ascii="宋体" w:hAnsi="宋体" w:cs="宋体"/>
          <w:b/>
          <w:kern w:val="0"/>
          <w:sz w:val="32"/>
          <w:szCs w:val="32"/>
        </w:rPr>
        <w:br w:type="page"/>
      </w:r>
    </w:p>
    <w:p w14:paraId="0EB6B9FA">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672447E2">
      <w:pPr>
        <w:snapToGrid w:val="0"/>
        <w:spacing w:line="360" w:lineRule="auto"/>
        <w:rPr>
          <w:rFonts w:ascii="宋体" w:hAnsi="宋体" w:cs="宋体"/>
          <w:sz w:val="24"/>
        </w:rPr>
      </w:pPr>
      <w:r>
        <w:rPr>
          <w:rFonts w:hint="eastAsia" w:ascii="宋体" w:hAnsi="宋体" w:cs="宋体"/>
          <w:sz w:val="24"/>
        </w:rPr>
        <w:t>建德市乾潭镇人民政府、杭州市公共资源交易中心建德分中心：</w:t>
      </w:r>
    </w:p>
    <w:p w14:paraId="67866BFF">
      <w:pPr>
        <w:snapToGrid w:val="0"/>
        <w:spacing w:line="360" w:lineRule="auto"/>
        <w:ind w:firstLine="480" w:firstLineChars="200"/>
        <w:rPr>
          <w:rFonts w:ascii="宋体" w:hAnsi="宋体" w:cs="宋体"/>
          <w:color w:val="000000" w:themeColor="text1"/>
          <w:sz w:val="24"/>
        </w:rPr>
      </w:pPr>
      <w:r>
        <w:rPr>
          <w:rFonts w:hint="eastAsia" w:ascii="宋体" w:hAnsi="宋体" w:cs="宋体"/>
          <w:sz w:val="24"/>
        </w:rPr>
        <w:t>我方参加你方组织的</w:t>
      </w: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w:t>
      </w:r>
      <w:r>
        <w:rPr>
          <w:rFonts w:hint="eastAsia" w:ascii="宋体" w:hAnsi="宋体" w:cs="宋体"/>
          <w:sz w:val="24"/>
        </w:rPr>
        <w:t>招标的有关活动，并对此项目进行投标。</w:t>
      </w:r>
      <w:r>
        <w:rPr>
          <w:rFonts w:hint="eastAsia" w:ascii="宋体" w:hAnsi="宋体" w:cs="宋体"/>
          <w:color w:val="000000" w:themeColor="text1"/>
          <w:sz w:val="24"/>
        </w:rPr>
        <w:t>为此：</w:t>
      </w:r>
    </w:p>
    <w:p w14:paraId="49BC9E2E">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1、我方承诺投标有效期从提交投标文件的截止之日起</w:t>
      </w:r>
      <w:r>
        <w:rPr>
          <w:rFonts w:hint="eastAsia" w:ascii="宋体" w:hAnsi="宋体" w:cs="宋体"/>
          <w:color w:val="000000" w:themeColor="text1"/>
          <w:sz w:val="24"/>
          <w:u w:val="single"/>
        </w:rPr>
        <w:t xml:space="preserve"> </w:t>
      </w:r>
      <w:r>
        <w:rPr>
          <w:rFonts w:hint="eastAsia" w:ascii="宋体" w:hAnsi="宋体" w:cs="宋体"/>
          <w:color w:val="000000" w:themeColor="text1"/>
          <w:sz w:val="24"/>
          <w:u w:val="single"/>
          <w:lang w:val="en-US" w:eastAsia="zh-CN"/>
        </w:rPr>
        <w:t xml:space="preserve">   </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天（不少于90天）</w:t>
      </w:r>
      <w:r>
        <w:rPr>
          <w:rFonts w:hint="eastAsia" w:ascii="宋体" w:hAnsi="宋体" w:cs="宋体"/>
          <w:color w:val="000000" w:themeColor="text1"/>
        </w:rPr>
        <w:t>，</w:t>
      </w:r>
      <w:r>
        <w:rPr>
          <w:rFonts w:hint="eastAsia" w:ascii="宋体" w:hAnsi="宋体" w:cs="宋体"/>
          <w:color w:val="000000" w:themeColor="text1"/>
          <w:sz w:val="24"/>
        </w:rPr>
        <w:t>本投标文件在投标有效期满之前均具有约束力。</w:t>
      </w:r>
    </w:p>
    <w:p w14:paraId="205D6021">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2、我方的投标文件包括以下内容：</w:t>
      </w:r>
    </w:p>
    <w:p w14:paraId="013FEB08">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2.1资格文件：</w:t>
      </w:r>
    </w:p>
    <w:p w14:paraId="731B185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2.1.1承诺函；</w:t>
      </w:r>
    </w:p>
    <w:p w14:paraId="0B267CA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2.1.2</w:t>
      </w:r>
      <w:r>
        <w:rPr>
          <w:rFonts w:hint="eastAsia" w:ascii="宋体" w:hAnsi="宋体" w:cs="宋体"/>
          <w:snapToGrid w:val="0"/>
          <w:color w:val="000000" w:themeColor="text1"/>
          <w:kern w:val="28"/>
          <w:sz w:val="24"/>
          <w:szCs w:val="20"/>
        </w:rPr>
        <w:t>联合协议（如果有)；</w:t>
      </w:r>
    </w:p>
    <w:p w14:paraId="4DB7AC8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ascii="宋体" w:hAnsi="宋体" w:cs="宋体"/>
          <w:color w:val="000000" w:themeColor="text1"/>
          <w:sz w:val="24"/>
        </w:rPr>
        <w:t>.1.3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63398BEB">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2B7C1380">
      <w:pPr>
        <w:snapToGrid w:val="0"/>
        <w:spacing w:line="360" w:lineRule="auto"/>
        <w:ind w:left="210" w:leftChars="1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 xml:space="preserve"> </w:t>
      </w:r>
      <w:r>
        <w:rPr>
          <w:rFonts w:hint="eastAsia" w:ascii="宋体" w:hAnsi="宋体" w:cs="宋体"/>
          <w:color w:val="000000" w:themeColor="text1"/>
          <w:sz w:val="24"/>
        </w:rPr>
        <w:t>商务技术</w:t>
      </w:r>
      <w:r>
        <w:rPr>
          <w:rFonts w:hint="eastAsia" w:ascii="宋体" w:hAnsi="宋体" w:cs="宋体"/>
          <w:color w:val="000000" w:themeColor="text1"/>
          <w:sz w:val="24"/>
          <w:lang w:val="zh-CN"/>
        </w:rPr>
        <w:t>文件：</w:t>
      </w:r>
    </w:p>
    <w:p w14:paraId="4FE7313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2.2.1投标函；</w:t>
      </w:r>
      <w:r>
        <w:rPr>
          <w:rFonts w:hint="eastAsia" w:ascii="宋体" w:hAnsi="宋体" w:cs="宋体"/>
          <w:color w:val="000000" w:themeColor="text1"/>
          <w:sz w:val="24"/>
          <w:lang w:val="zh-CN"/>
        </w:rPr>
        <w:t xml:space="preserve"> </w:t>
      </w:r>
    </w:p>
    <w:p w14:paraId="596BF2B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2.2.2授权委托书或法定代表人（单位负责人）身份证明；</w:t>
      </w:r>
    </w:p>
    <w:p w14:paraId="1A77657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1A750F7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537192EC">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6B6F342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6</w:t>
      </w:r>
      <w:r>
        <w:rPr>
          <w:rFonts w:hint="eastAsia" w:ascii="宋体" w:hAnsi="宋体" w:cs="宋体"/>
          <w:color w:val="000000" w:themeColor="text1"/>
          <w:sz w:val="24"/>
        </w:rPr>
        <w:t>投标标的清单；</w:t>
      </w:r>
    </w:p>
    <w:p w14:paraId="146FDF0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09600FA8">
      <w:pPr>
        <w:snapToGrid w:val="0"/>
        <w:spacing w:line="360" w:lineRule="auto"/>
        <w:ind w:left="420" w:leftChars="2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5D1E978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3报价文件</w:t>
      </w:r>
    </w:p>
    <w:p w14:paraId="2A77AA13">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2.3.1开标一览表（报价表）；</w:t>
      </w:r>
    </w:p>
    <w:p w14:paraId="3FAB42F4">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2.3.2中小企业声明函（如果有）。</w:t>
      </w:r>
    </w:p>
    <w:p w14:paraId="63164D02">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3、我方承诺除商务技术偏离表列出的偏离外，我方响应招标文件的全部要求。</w:t>
      </w:r>
    </w:p>
    <w:p w14:paraId="160921E4">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4、如我方中标，我方承诺：</w:t>
      </w:r>
    </w:p>
    <w:p w14:paraId="0DD02C7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4.1在收到中标通知书后，在中标通知书规定的期限内与你方签订合同； </w:t>
      </w:r>
    </w:p>
    <w:p w14:paraId="30B191EE">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4.2在签订合同时不向你方提出附加条件； </w:t>
      </w:r>
    </w:p>
    <w:p w14:paraId="133BCD20">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4.3按照招标文件要求提交履约保证金； </w:t>
      </w:r>
    </w:p>
    <w:p w14:paraId="40E24897">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4.4在合同约定的期限内完成合同规定的全部义务。 </w:t>
      </w:r>
    </w:p>
    <w:p w14:paraId="5FE67B49">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5、其他补充说明:</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w:t>
      </w:r>
    </w:p>
    <w:p w14:paraId="56793BF0">
      <w:pPr>
        <w:spacing w:line="360" w:lineRule="auto"/>
        <w:ind w:firstLine="3600" w:firstLineChars="1500"/>
        <w:rPr>
          <w:rFonts w:ascii="宋体" w:hAnsi="宋体" w:cs="宋体"/>
          <w:color w:val="000000" w:themeColor="text1"/>
          <w:sz w:val="24"/>
        </w:rPr>
      </w:pPr>
      <w:r>
        <w:rPr>
          <w:rFonts w:hint="eastAsia" w:ascii="宋体" w:hAnsi="宋体" w:cs="宋体"/>
          <w:color w:val="000000" w:themeColor="text1"/>
          <w:sz w:val="24"/>
        </w:rPr>
        <w:t xml:space="preserve">投标人名称（电子签名）：                          </w:t>
      </w:r>
    </w:p>
    <w:p w14:paraId="0AFBB5F9">
      <w:pPr>
        <w:spacing w:line="360" w:lineRule="auto"/>
        <w:jc w:val="center"/>
        <w:rPr>
          <w:rFonts w:ascii="宋体" w:hAnsi="宋体" w:cs="宋体"/>
          <w:color w:val="000000" w:themeColor="text1"/>
          <w:sz w:val="24"/>
        </w:rPr>
      </w:pPr>
      <w:r>
        <w:rPr>
          <w:rFonts w:hint="eastAsia" w:ascii="宋体" w:hAnsi="宋体" w:cs="宋体"/>
          <w:color w:val="000000" w:themeColor="text1"/>
          <w:sz w:val="24"/>
        </w:rPr>
        <w:t xml:space="preserve">     日期：  年   月   日</w:t>
      </w:r>
    </w:p>
    <w:p w14:paraId="56BEF45B">
      <w:pPr>
        <w:snapToGrid w:val="0"/>
        <w:spacing w:line="360" w:lineRule="auto"/>
        <w:ind w:left="420" w:leftChars="200" w:firstLine="4200" w:firstLineChars="1750"/>
        <w:rPr>
          <w:rFonts w:ascii="宋体" w:hAnsi="宋体" w:cs="宋体"/>
          <w:color w:val="000000" w:themeColor="text1"/>
          <w:kern w:val="0"/>
          <w:sz w:val="24"/>
          <w:u w:val="single"/>
        </w:rPr>
      </w:pPr>
    </w:p>
    <w:p w14:paraId="7B1B5793">
      <w:pPr>
        <w:spacing w:line="360" w:lineRule="auto"/>
        <w:ind w:right="420"/>
        <w:rPr>
          <w:rFonts w:ascii="宋体" w:hAnsi="宋体" w:cs="宋体"/>
          <w:color w:val="000000" w:themeColor="text1"/>
          <w:sz w:val="24"/>
        </w:rPr>
      </w:pPr>
      <w:r>
        <w:rPr>
          <w:rFonts w:hint="eastAsia" w:ascii="宋体" w:hAnsi="宋体" w:cs="宋体"/>
          <w:color w:val="000000" w:themeColor="text1"/>
          <w:sz w:val="24"/>
        </w:rPr>
        <w:t>注：按本格式和要求提供。</w:t>
      </w:r>
    </w:p>
    <w:p w14:paraId="0F15CA01">
      <w:pPr>
        <w:snapToGrid w:val="0"/>
        <w:spacing w:line="360" w:lineRule="auto"/>
        <w:jc w:val="center"/>
        <w:rPr>
          <w:rFonts w:ascii="宋体" w:hAnsi="宋体" w:cs="宋体"/>
          <w:b/>
          <w:color w:val="000000" w:themeColor="text1"/>
          <w:kern w:val="0"/>
          <w:sz w:val="32"/>
          <w:szCs w:val="32"/>
        </w:rPr>
      </w:pPr>
    </w:p>
    <w:p w14:paraId="0BB32D61">
      <w:pPr>
        <w:snapToGrid w:val="0"/>
        <w:spacing w:line="360" w:lineRule="auto"/>
        <w:rPr>
          <w:rFonts w:ascii="宋体" w:hAnsi="宋体" w:cs="宋体"/>
          <w:color w:val="000000" w:themeColor="text1"/>
          <w:sz w:val="24"/>
        </w:rPr>
      </w:pPr>
    </w:p>
    <w:p w14:paraId="07DCE16E">
      <w:pPr>
        <w:jc w:val="center"/>
        <w:rPr>
          <w:rFonts w:ascii="宋体" w:hAnsi="宋体" w:cs="宋体"/>
          <w:b/>
          <w:color w:val="000000" w:themeColor="text1"/>
          <w:kern w:val="0"/>
          <w:sz w:val="32"/>
          <w:szCs w:val="32"/>
        </w:rPr>
      </w:pPr>
    </w:p>
    <w:p w14:paraId="72129121">
      <w:pPr>
        <w:jc w:val="center"/>
        <w:rPr>
          <w:rFonts w:ascii="宋体" w:hAnsi="宋体" w:cs="宋体"/>
          <w:b/>
          <w:color w:val="000000" w:themeColor="text1"/>
          <w:kern w:val="0"/>
          <w:sz w:val="32"/>
          <w:szCs w:val="32"/>
        </w:rPr>
      </w:pPr>
    </w:p>
    <w:p w14:paraId="21528471">
      <w:pPr>
        <w:jc w:val="center"/>
        <w:rPr>
          <w:rFonts w:ascii="宋体" w:hAnsi="宋体" w:cs="宋体"/>
          <w:b/>
          <w:color w:val="000000" w:themeColor="text1"/>
          <w:kern w:val="0"/>
          <w:sz w:val="32"/>
          <w:szCs w:val="32"/>
        </w:rPr>
      </w:pPr>
    </w:p>
    <w:p w14:paraId="0582B233">
      <w:pPr>
        <w:jc w:val="center"/>
        <w:rPr>
          <w:rFonts w:ascii="宋体" w:hAnsi="宋体" w:cs="宋体"/>
          <w:b/>
          <w:color w:val="000000" w:themeColor="text1"/>
          <w:kern w:val="0"/>
          <w:sz w:val="32"/>
          <w:szCs w:val="32"/>
        </w:rPr>
      </w:pPr>
    </w:p>
    <w:p w14:paraId="1A5C9F4D">
      <w:pPr>
        <w:jc w:val="center"/>
        <w:rPr>
          <w:rFonts w:ascii="宋体" w:hAnsi="宋体" w:cs="宋体"/>
          <w:b/>
          <w:color w:val="000000" w:themeColor="text1"/>
          <w:kern w:val="0"/>
          <w:sz w:val="32"/>
          <w:szCs w:val="32"/>
        </w:rPr>
      </w:pPr>
    </w:p>
    <w:p w14:paraId="356E437E">
      <w:pPr>
        <w:jc w:val="center"/>
        <w:rPr>
          <w:rFonts w:ascii="宋体" w:hAnsi="宋体" w:cs="宋体"/>
          <w:b/>
          <w:color w:val="000000" w:themeColor="text1"/>
          <w:kern w:val="0"/>
          <w:sz w:val="32"/>
          <w:szCs w:val="32"/>
        </w:rPr>
      </w:pPr>
    </w:p>
    <w:p w14:paraId="4E40C9C7">
      <w:pPr>
        <w:jc w:val="center"/>
        <w:rPr>
          <w:rFonts w:ascii="宋体" w:hAnsi="宋体" w:cs="宋体"/>
          <w:b/>
          <w:color w:val="000000" w:themeColor="text1"/>
          <w:kern w:val="0"/>
          <w:sz w:val="32"/>
          <w:szCs w:val="32"/>
        </w:rPr>
      </w:pPr>
    </w:p>
    <w:p w14:paraId="67A1B37A">
      <w:pPr>
        <w:jc w:val="center"/>
        <w:rPr>
          <w:rFonts w:ascii="宋体" w:hAnsi="宋体" w:cs="宋体"/>
          <w:b/>
          <w:kern w:val="0"/>
          <w:sz w:val="32"/>
          <w:szCs w:val="32"/>
        </w:rPr>
      </w:pPr>
    </w:p>
    <w:p w14:paraId="4EC4E0EE">
      <w:pPr>
        <w:jc w:val="center"/>
        <w:rPr>
          <w:rFonts w:ascii="宋体" w:hAnsi="宋体" w:cs="宋体"/>
          <w:b/>
          <w:kern w:val="0"/>
          <w:sz w:val="32"/>
          <w:szCs w:val="32"/>
        </w:rPr>
      </w:pPr>
    </w:p>
    <w:p w14:paraId="78050977">
      <w:pPr>
        <w:jc w:val="center"/>
        <w:rPr>
          <w:rFonts w:ascii="宋体" w:hAnsi="宋体" w:cs="宋体"/>
          <w:b/>
          <w:kern w:val="0"/>
          <w:sz w:val="32"/>
          <w:szCs w:val="32"/>
        </w:rPr>
      </w:pPr>
    </w:p>
    <w:p w14:paraId="7D00C465">
      <w:pPr>
        <w:jc w:val="center"/>
        <w:rPr>
          <w:rFonts w:ascii="宋体" w:hAnsi="宋体" w:cs="宋体"/>
          <w:b/>
          <w:kern w:val="0"/>
          <w:sz w:val="32"/>
          <w:szCs w:val="32"/>
        </w:rPr>
      </w:pPr>
    </w:p>
    <w:p w14:paraId="6A2E2DFE">
      <w:pPr>
        <w:jc w:val="center"/>
        <w:rPr>
          <w:rFonts w:ascii="宋体" w:hAnsi="宋体" w:cs="宋体"/>
          <w:b/>
          <w:kern w:val="0"/>
          <w:sz w:val="32"/>
          <w:szCs w:val="32"/>
        </w:rPr>
      </w:pPr>
    </w:p>
    <w:p w14:paraId="7D8A5688">
      <w:pPr>
        <w:jc w:val="center"/>
        <w:rPr>
          <w:rFonts w:ascii="宋体" w:hAnsi="宋体" w:cs="宋体"/>
          <w:b/>
          <w:kern w:val="0"/>
          <w:sz w:val="32"/>
          <w:szCs w:val="32"/>
        </w:rPr>
      </w:pPr>
    </w:p>
    <w:p w14:paraId="34BDF11B">
      <w:pPr>
        <w:jc w:val="center"/>
        <w:rPr>
          <w:rFonts w:ascii="宋体" w:hAnsi="宋体" w:cs="宋体"/>
          <w:b/>
          <w:kern w:val="0"/>
          <w:sz w:val="32"/>
          <w:szCs w:val="32"/>
        </w:rPr>
      </w:pPr>
    </w:p>
    <w:p w14:paraId="5CA43C89">
      <w:pPr>
        <w:jc w:val="center"/>
        <w:rPr>
          <w:rFonts w:ascii="宋体" w:hAnsi="宋体" w:cs="宋体"/>
          <w:b/>
          <w:kern w:val="0"/>
          <w:sz w:val="32"/>
          <w:szCs w:val="32"/>
        </w:rPr>
      </w:pPr>
    </w:p>
    <w:p w14:paraId="6AA203BC">
      <w:pPr>
        <w:jc w:val="center"/>
        <w:rPr>
          <w:rFonts w:ascii="宋体" w:hAnsi="宋体" w:cs="宋体"/>
          <w:b/>
          <w:kern w:val="0"/>
          <w:sz w:val="32"/>
          <w:szCs w:val="32"/>
        </w:rPr>
      </w:pPr>
    </w:p>
    <w:p w14:paraId="16CA7488">
      <w:pPr>
        <w:jc w:val="center"/>
        <w:rPr>
          <w:rFonts w:ascii="宋体" w:hAnsi="宋体" w:cs="宋体"/>
          <w:b/>
          <w:kern w:val="0"/>
          <w:sz w:val="32"/>
          <w:szCs w:val="32"/>
        </w:rPr>
      </w:pPr>
    </w:p>
    <w:p w14:paraId="7E7A1CEF">
      <w:pPr>
        <w:jc w:val="center"/>
        <w:rPr>
          <w:rFonts w:ascii="宋体" w:hAnsi="宋体" w:cs="宋体"/>
          <w:b/>
          <w:kern w:val="0"/>
          <w:sz w:val="32"/>
          <w:szCs w:val="32"/>
        </w:rPr>
      </w:pPr>
    </w:p>
    <w:p w14:paraId="047EF946">
      <w:pPr>
        <w:jc w:val="center"/>
        <w:rPr>
          <w:rFonts w:ascii="宋体" w:hAnsi="宋体" w:cs="宋体"/>
          <w:b/>
          <w:kern w:val="0"/>
          <w:sz w:val="32"/>
          <w:szCs w:val="32"/>
        </w:rPr>
      </w:pPr>
    </w:p>
    <w:p w14:paraId="6A4E6921">
      <w:pPr>
        <w:jc w:val="center"/>
        <w:rPr>
          <w:rFonts w:ascii="宋体" w:hAnsi="宋体" w:cs="宋体"/>
          <w:b/>
          <w:kern w:val="0"/>
          <w:sz w:val="32"/>
          <w:szCs w:val="32"/>
        </w:rPr>
      </w:pPr>
    </w:p>
    <w:p w14:paraId="6E27AB8E">
      <w:pPr>
        <w:jc w:val="center"/>
        <w:rPr>
          <w:rFonts w:ascii="宋体" w:hAnsi="宋体" w:cs="宋体"/>
          <w:b/>
          <w:kern w:val="0"/>
          <w:sz w:val="32"/>
          <w:szCs w:val="32"/>
        </w:rPr>
      </w:pPr>
    </w:p>
    <w:p w14:paraId="123FDE03">
      <w:pPr>
        <w:jc w:val="center"/>
        <w:rPr>
          <w:rFonts w:ascii="宋体" w:hAnsi="宋体" w:cs="宋体"/>
          <w:b/>
          <w:kern w:val="0"/>
          <w:sz w:val="32"/>
          <w:szCs w:val="32"/>
        </w:rPr>
      </w:pPr>
    </w:p>
    <w:p w14:paraId="237B7FEF">
      <w:pPr>
        <w:jc w:val="center"/>
        <w:rPr>
          <w:rFonts w:ascii="宋体" w:hAnsi="宋体" w:cs="宋体"/>
          <w:b/>
          <w:kern w:val="0"/>
          <w:sz w:val="32"/>
          <w:szCs w:val="32"/>
        </w:rPr>
      </w:pPr>
    </w:p>
    <w:p w14:paraId="66C2E902">
      <w:pPr>
        <w:widowControl/>
        <w:adjustRightInd/>
        <w:jc w:val="left"/>
        <w:rPr>
          <w:rFonts w:ascii="宋体" w:hAnsi="宋体" w:cs="宋体"/>
          <w:b/>
          <w:kern w:val="0"/>
          <w:sz w:val="32"/>
          <w:szCs w:val="32"/>
        </w:rPr>
      </w:pPr>
      <w:r>
        <w:rPr>
          <w:rFonts w:ascii="宋体" w:hAnsi="宋体" w:cs="宋体"/>
          <w:b/>
          <w:kern w:val="0"/>
          <w:sz w:val="32"/>
          <w:szCs w:val="32"/>
        </w:rPr>
        <w:br w:type="page"/>
      </w:r>
    </w:p>
    <w:p w14:paraId="4284487B">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463727BF">
      <w:pPr>
        <w:snapToGrid w:val="0"/>
        <w:spacing w:line="360" w:lineRule="auto"/>
        <w:rPr>
          <w:rFonts w:ascii="宋体" w:hAnsi="宋体" w:cs="宋体"/>
          <w:sz w:val="24"/>
        </w:rPr>
      </w:pPr>
      <w:r>
        <w:rPr>
          <w:rFonts w:hint="eastAsia" w:ascii="宋体" w:hAnsi="宋体" w:cs="宋体"/>
          <w:sz w:val="24"/>
        </w:rPr>
        <w:t xml:space="preserve">                                </w:t>
      </w:r>
    </w:p>
    <w:p w14:paraId="5E84B191">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6C1E7FCD">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5C4A91A3">
      <w:pPr>
        <w:snapToGrid w:val="0"/>
        <w:spacing w:line="360" w:lineRule="auto"/>
        <w:ind w:firstLine="576"/>
        <w:rPr>
          <w:rFonts w:ascii="宋体" w:hAnsi="宋体" w:cs="宋体"/>
          <w:color w:val="000000" w:themeColor="text1"/>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（姓名）为我方代理人（身份证号码：</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，手机：</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），以我方名义处理</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000000" w:themeColor="text1"/>
          <w:kern w:val="0"/>
          <w:sz w:val="24"/>
          <w:lang w:val="zh-CN"/>
        </w:rPr>
        <w:t>政府采购投标的一切事项，其法律后果由我方承担。</w:t>
      </w:r>
    </w:p>
    <w:p w14:paraId="169485E2">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委托期限</w:t>
      </w:r>
      <w:r>
        <w:rPr>
          <w:rFonts w:hint="eastAsia" w:ascii="宋体" w:hAnsi="宋体" w:cs="宋体"/>
          <w:color w:val="000000" w:themeColor="text1"/>
          <w:kern w:val="0"/>
          <w:sz w:val="24"/>
        </w:rPr>
        <w:t>：</w:t>
      </w:r>
      <w:r>
        <w:rPr>
          <w:rFonts w:hint="eastAsia" w:ascii="宋体" w:hAnsi="宋体" w:cs="宋体"/>
          <w:color w:val="000000" w:themeColor="text1"/>
          <w:kern w:val="0"/>
          <w:sz w:val="24"/>
          <w:lang w:val="zh-CN"/>
        </w:rPr>
        <w:t>自</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年</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月</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日起至</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年</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月</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日止。</w:t>
      </w:r>
    </w:p>
    <w:p w14:paraId="1EDDE32B">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特此告知。</w:t>
      </w:r>
    </w:p>
    <w:p w14:paraId="6DC073B4">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 xml:space="preserve">                                                 投标人名称(电子签名)：</w:t>
      </w:r>
    </w:p>
    <w:p w14:paraId="3FDC7FF4">
      <w:pPr>
        <w:snapToGrid w:val="0"/>
        <w:spacing w:line="360" w:lineRule="auto"/>
        <w:rPr>
          <w:rFonts w:ascii="宋体" w:hAnsi="宋体" w:cs="宋体"/>
          <w:color w:val="000000" w:themeColor="text1"/>
          <w:kern w:val="0"/>
          <w:sz w:val="24"/>
          <w:lang w:val="zh-CN"/>
        </w:rPr>
      </w:pPr>
      <w:r>
        <w:rPr>
          <w:rFonts w:hint="eastAsia" w:ascii="宋体" w:hAnsi="宋体" w:cs="宋体"/>
          <w:color w:val="000000" w:themeColor="text1"/>
          <w:kern w:val="0"/>
          <w:sz w:val="24"/>
          <w:lang w:val="zh-CN"/>
        </w:rPr>
        <w:t xml:space="preserve">                                                 签发日期：  年  月   日</w:t>
      </w:r>
    </w:p>
    <w:p w14:paraId="3C698D5D">
      <w:pPr>
        <w:snapToGrid w:val="0"/>
        <w:spacing w:line="360" w:lineRule="auto"/>
        <w:rPr>
          <w:rFonts w:ascii="宋体" w:hAnsi="宋体" w:cs="宋体"/>
          <w:color w:val="000000" w:themeColor="text1"/>
          <w:sz w:val="24"/>
        </w:rPr>
      </w:pPr>
    </w:p>
    <w:p w14:paraId="02152BC9">
      <w:pPr>
        <w:snapToGrid w:val="0"/>
        <w:spacing w:line="360" w:lineRule="auto"/>
        <w:rPr>
          <w:rFonts w:ascii="宋体" w:hAnsi="宋体" w:cs="宋体"/>
          <w:color w:val="000000" w:themeColor="text1"/>
          <w:sz w:val="24"/>
        </w:rPr>
      </w:pPr>
    </w:p>
    <w:p w14:paraId="23C3E771">
      <w:pPr>
        <w:snapToGrid w:val="0"/>
        <w:spacing w:line="360" w:lineRule="auto"/>
        <w:rPr>
          <w:rFonts w:ascii="宋体" w:hAnsi="宋体" w:cs="宋体"/>
          <w:color w:val="000000" w:themeColor="text1"/>
          <w:sz w:val="24"/>
        </w:rPr>
      </w:pPr>
    </w:p>
    <w:p w14:paraId="163A3D46">
      <w:pPr>
        <w:jc w:val="center"/>
        <w:rPr>
          <w:rFonts w:ascii="宋体" w:hAnsi="宋体" w:cs="宋体"/>
          <w:b/>
          <w:kern w:val="0"/>
          <w:sz w:val="32"/>
          <w:szCs w:val="32"/>
        </w:rPr>
      </w:pPr>
      <w:r>
        <w:rPr>
          <w:rFonts w:hint="eastAsia" w:ascii="宋体" w:hAnsi="宋体" w:cs="宋体"/>
          <w:b/>
          <w:color w:val="FF0000"/>
          <w:kern w:val="0"/>
          <w:sz w:val="32"/>
          <w:szCs w:val="32"/>
          <w:lang w:val="zh-CN"/>
        </w:rPr>
        <w:t xml:space="preserve">      </w:t>
      </w:r>
      <w:r>
        <w:rPr>
          <w:rFonts w:hint="eastAsia" w:ascii="宋体" w:hAnsi="宋体" w:cs="宋体"/>
          <w:b/>
          <w:color w:val="FF0000"/>
          <w:kern w:val="0"/>
          <w:sz w:val="32"/>
          <w:szCs w:val="32"/>
        </w:rPr>
        <w:t xml:space="preserve"> </w:t>
      </w:r>
      <w:r>
        <w:rPr>
          <w:rFonts w:hint="eastAsia" w:ascii="宋体" w:hAnsi="宋体" w:cs="宋体"/>
          <w:b/>
          <w:kern w:val="0"/>
          <w:sz w:val="32"/>
          <w:szCs w:val="32"/>
          <w:lang w:val="zh-CN"/>
        </w:rPr>
        <w:t>授权委托书（适用于联合体投标）</w:t>
      </w:r>
    </w:p>
    <w:p w14:paraId="30648C77">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29D794D4">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政府采购投标的一切事项，其法律后果由我方承担。</w:t>
      </w:r>
    </w:p>
    <w:p w14:paraId="56458D79">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E53409B">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4D93F231">
      <w:pPr>
        <w:jc w:val="center"/>
        <w:rPr>
          <w:rFonts w:ascii="宋体" w:hAnsi="宋体" w:cs="宋体"/>
          <w:b/>
          <w:kern w:val="0"/>
          <w:sz w:val="32"/>
          <w:szCs w:val="32"/>
        </w:rPr>
      </w:pPr>
    </w:p>
    <w:p w14:paraId="69DED38F">
      <w:pPr>
        <w:jc w:val="center"/>
        <w:rPr>
          <w:rFonts w:ascii="宋体" w:hAnsi="宋体" w:cs="宋体"/>
          <w:b/>
          <w:kern w:val="0"/>
          <w:sz w:val="32"/>
          <w:szCs w:val="32"/>
        </w:rPr>
      </w:pPr>
    </w:p>
    <w:p w14:paraId="1D16CB85">
      <w:pPr>
        <w:jc w:val="center"/>
        <w:rPr>
          <w:rFonts w:ascii="宋体" w:hAnsi="宋体" w:cs="宋体"/>
          <w:b/>
          <w:kern w:val="0"/>
          <w:sz w:val="32"/>
          <w:szCs w:val="32"/>
        </w:rPr>
      </w:pPr>
    </w:p>
    <w:p w14:paraId="5F606764">
      <w:pPr>
        <w:rPr>
          <w:rFonts w:ascii="宋体" w:hAnsi="宋体" w:cs="宋体"/>
        </w:rPr>
      </w:pPr>
    </w:p>
    <w:p w14:paraId="0AD030E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760C14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C0B973E">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3CB77C29">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4C0297D7">
      <w:pPr>
        <w:pStyle w:val="3"/>
      </w:pPr>
    </w:p>
    <w:p w14:paraId="0D7FEC5B">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383216B4">
      <w:pPr>
        <w:pStyle w:val="146"/>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3E8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043F24F">
            <w:pPr>
              <w:pStyle w:val="146"/>
              <w:adjustRightInd w:val="0"/>
              <w:spacing w:line="360" w:lineRule="auto"/>
              <w:rPr>
                <w:rFonts w:hAnsi="宋体" w:cs="宋体"/>
                <w:bCs/>
                <w:sz w:val="24"/>
              </w:rPr>
            </w:pPr>
            <w:r>
              <w:rPr>
                <w:rFonts w:hint="eastAsia" w:hAnsi="宋体" w:cs="宋体"/>
                <w:bCs/>
                <w:sz w:val="24"/>
              </w:rPr>
              <w:t>正面：                                 反面：</w:t>
            </w:r>
          </w:p>
          <w:p w14:paraId="2832FB94">
            <w:pPr>
              <w:pStyle w:val="146"/>
              <w:adjustRightInd w:val="0"/>
              <w:spacing w:line="360" w:lineRule="auto"/>
              <w:rPr>
                <w:rFonts w:hAnsi="宋体" w:cs="宋体"/>
                <w:bCs/>
                <w:sz w:val="24"/>
              </w:rPr>
            </w:pPr>
          </w:p>
        </w:tc>
      </w:tr>
    </w:tbl>
    <w:p w14:paraId="5010E925">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2CADB6F1">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0DDCB8BD">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019E28C">
      <w:pPr>
        <w:jc w:val="center"/>
        <w:rPr>
          <w:rFonts w:ascii="宋体" w:hAnsi="宋体" w:cs="宋体"/>
          <w:b/>
          <w:kern w:val="0"/>
          <w:sz w:val="32"/>
          <w:szCs w:val="32"/>
        </w:rPr>
      </w:pPr>
    </w:p>
    <w:p w14:paraId="0F0D1219">
      <w:pPr>
        <w:jc w:val="center"/>
        <w:rPr>
          <w:rFonts w:ascii="宋体" w:hAnsi="宋体" w:cs="宋体"/>
          <w:b/>
          <w:kern w:val="0"/>
          <w:sz w:val="32"/>
          <w:szCs w:val="32"/>
        </w:rPr>
      </w:pPr>
    </w:p>
    <w:p w14:paraId="2DE320E7">
      <w:pPr>
        <w:jc w:val="center"/>
        <w:rPr>
          <w:rFonts w:ascii="宋体" w:hAnsi="宋体" w:cs="宋体"/>
          <w:b/>
          <w:kern w:val="0"/>
          <w:sz w:val="32"/>
          <w:szCs w:val="32"/>
        </w:rPr>
      </w:pPr>
    </w:p>
    <w:p w14:paraId="3288E873">
      <w:pPr>
        <w:jc w:val="center"/>
        <w:rPr>
          <w:rFonts w:ascii="宋体" w:hAnsi="宋体" w:cs="宋体"/>
          <w:b/>
          <w:kern w:val="0"/>
          <w:sz w:val="32"/>
          <w:szCs w:val="32"/>
        </w:rPr>
      </w:pPr>
    </w:p>
    <w:p w14:paraId="65B48A3A">
      <w:pPr>
        <w:jc w:val="center"/>
        <w:rPr>
          <w:rFonts w:ascii="宋体" w:hAnsi="宋体" w:cs="宋体"/>
          <w:b/>
          <w:kern w:val="0"/>
          <w:sz w:val="32"/>
          <w:szCs w:val="32"/>
        </w:rPr>
      </w:pPr>
    </w:p>
    <w:p w14:paraId="6D5EB4F7">
      <w:pPr>
        <w:jc w:val="center"/>
        <w:rPr>
          <w:rFonts w:ascii="宋体" w:hAnsi="宋体" w:cs="宋体"/>
          <w:b/>
          <w:kern w:val="0"/>
          <w:sz w:val="32"/>
          <w:szCs w:val="32"/>
        </w:rPr>
      </w:pPr>
    </w:p>
    <w:p w14:paraId="1E3B4420">
      <w:pPr>
        <w:jc w:val="center"/>
        <w:rPr>
          <w:rFonts w:ascii="宋体" w:hAnsi="宋体" w:cs="宋体"/>
          <w:b/>
          <w:kern w:val="0"/>
          <w:sz w:val="32"/>
          <w:szCs w:val="32"/>
        </w:rPr>
      </w:pPr>
    </w:p>
    <w:p w14:paraId="40A0FA17">
      <w:pPr>
        <w:jc w:val="center"/>
        <w:rPr>
          <w:rFonts w:ascii="宋体" w:hAnsi="宋体" w:cs="宋体"/>
          <w:b/>
          <w:kern w:val="0"/>
          <w:sz w:val="32"/>
          <w:szCs w:val="32"/>
        </w:rPr>
      </w:pPr>
    </w:p>
    <w:p w14:paraId="58FCBD7B">
      <w:pPr>
        <w:jc w:val="center"/>
        <w:rPr>
          <w:rFonts w:ascii="宋体" w:hAnsi="宋体" w:cs="宋体"/>
          <w:b/>
          <w:kern w:val="0"/>
          <w:sz w:val="32"/>
          <w:szCs w:val="32"/>
        </w:rPr>
      </w:pPr>
    </w:p>
    <w:p w14:paraId="31E8A1FD">
      <w:pPr>
        <w:jc w:val="center"/>
        <w:rPr>
          <w:rFonts w:ascii="宋体" w:hAnsi="宋体" w:cs="宋体"/>
          <w:b/>
          <w:kern w:val="0"/>
          <w:sz w:val="32"/>
          <w:szCs w:val="32"/>
        </w:rPr>
      </w:pPr>
    </w:p>
    <w:p w14:paraId="09F90439">
      <w:pPr>
        <w:snapToGrid w:val="0"/>
        <w:spacing w:line="360" w:lineRule="auto"/>
        <w:ind w:right="480"/>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0810F7F8">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000000" w:themeColor="text1"/>
          <w:kern w:val="0"/>
          <w:sz w:val="32"/>
          <w:szCs w:val="32"/>
        </w:rPr>
        <w:t>（如果有）</w:t>
      </w:r>
    </w:p>
    <w:p w14:paraId="1A0C952E">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14:paraId="77EA0DEA">
      <w:pPr>
        <w:snapToGrid w:val="0"/>
        <w:spacing w:line="360" w:lineRule="auto"/>
        <w:rPr>
          <w:rFonts w:ascii="宋体" w:hAnsi="宋体" w:cs="宋体"/>
          <w:kern w:val="0"/>
          <w:sz w:val="24"/>
        </w:rPr>
      </w:pPr>
    </w:p>
    <w:p w14:paraId="4E03631C">
      <w:pPr>
        <w:jc w:val="center"/>
        <w:rPr>
          <w:rFonts w:ascii="宋体" w:hAnsi="宋体" w:cs="宋体"/>
          <w:b/>
          <w:kern w:val="0"/>
          <w:sz w:val="32"/>
          <w:szCs w:val="32"/>
        </w:rPr>
      </w:pPr>
    </w:p>
    <w:p w14:paraId="1FE41EC8">
      <w:pPr>
        <w:pStyle w:val="3"/>
        <w:rPr>
          <w:lang w:val="en-US"/>
        </w:rPr>
      </w:pPr>
    </w:p>
    <w:p w14:paraId="6B142F5B"/>
    <w:p w14:paraId="35974262">
      <w:pPr>
        <w:pStyle w:val="3"/>
        <w:rPr>
          <w:lang w:val="en-US"/>
        </w:rPr>
      </w:pPr>
    </w:p>
    <w:p w14:paraId="6B5817F1">
      <w:pPr>
        <w:jc w:val="center"/>
        <w:rPr>
          <w:rFonts w:ascii="宋体" w:hAnsi="宋体" w:cs="宋体"/>
          <w:b/>
          <w:kern w:val="0"/>
          <w:sz w:val="32"/>
          <w:szCs w:val="32"/>
        </w:rPr>
      </w:pPr>
    </w:p>
    <w:p w14:paraId="4F52BFFD">
      <w:pPr>
        <w:jc w:val="center"/>
        <w:rPr>
          <w:rFonts w:ascii="宋体" w:hAnsi="宋体" w:cs="宋体"/>
          <w:b/>
          <w:kern w:val="0"/>
          <w:sz w:val="32"/>
          <w:szCs w:val="32"/>
        </w:rPr>
      </w:pPr>
      <w:r>
        <w:rPr>
          <w:rFonts w:hint="eastAsia" w:ascii="宋体" w:hAnsi="宋体" w:cs="宋体"/>
          <w:b/>
          <w:kern w:val="0"/>
          <w:sz w:val="32"/>
          <w:szCs w:val="32"/>
        </w:rPr>
        <w:t>四、符合性审查资料</w:t>
      </w:r>
    </w:p>
    <w:p w14:paraId="5C596827">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F2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FC75777">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6BFB1433">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05CC1A97">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73EDFE97">
            <w:pPr>
              <w:snapToGrid w:val="0"/>
              <w:spacing w:line="240" w:lineRule="atLeast"/>
              <w:jc w:val="center"/>
              <w:rPr>
                <w:rFonts w:ascii="宋体" w:hAnsi="宋体" w:cs="宋体"/>
                <w:b/>
                <w:sz w:val="24"/>
              </w:rPr>
            </w:pPr>
            <w:r>
              <w:rPr>
                <w:rFonts w:hint="eastAsia" w:ascii="宋体" w:hAnsi="宋体" w:cs="宋体"/>
                <w:b/>
                <w:sz w:val="24"/>
              </w:rPr>
              <w:t>投标文件中的</w:t>
            </w:r>
          </w:p>
          <w:p w14:paraId="54CC628E">
            <w:pPr>
              <w:snapToGrid w:val="0"/>
              <w:spacing w:line="240" w:lineRule="atLeast"/>
              <w:jc w:val="center"/>
              <w:rPr>
                <w:rFonts w:ascii="宋体" w:hAnsi="宋体" w:cs="宋体"/>
                <w:b/>
                <w:sz w:val="24"/>
              </w:rPr>
            </w:pPr>
            <w:r>
              <w:rPr>
                <w:rFonts w:hint="eastAsia" w:ascii="宋体" w:hAnsi="宋体" w:cs="宋体"/>
                <w:b/>
                <w:sz w:val="24"/>
              </w:rPr>
              <w:t>页码位置</w:t>
            </w:r>
          </w:p>
        </w:tc>
      </w:tr>
      <w:tr w14:paraId="73B3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E071574">
            <w:pPr>
              <w:jc w:val="center"/>
              <w:rPr>
                <w:rFonts w:ascii="宋体" w:hAnsi="宋体" w:cs="宋体"/>
                <w:sz w:val="24"/>
              </w:rPr>
            </w:pPr>
            <w:r>
              <w:rPr>
                <w:rFonts w:hint="eastAsia" w:ascii="宋体" w:hAnsi="宋体" w:cs="宋体"/>
                <w:sz w:val="24"/>
              </w:rPr>
              <w:t>1</w:t>
            </w:r>
          </w:p>
        </w:tc>
        <w:tc>
          <w:tcPr>
            <w:tcW w:w="4991" w:type="dxa"/>
          </w:tcPr>
          <w:p w14:paraId="1E942F54">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224640F8">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3A188040">
            <w:pPr>
              <w:rPr>
                <w:rFonts w:ascii="宋体" w:hAnsi="宋体" w:cs="宋体"/>
                <w:sz w:val="24"/>
              </w:rPr>
            </w:pPr>
          </w:p>
          <w:p w14:paraId="272A483B">
            <w:pPr>
              <w:rPr>
                <w:rFonts w:ascii="宋体" w:hAnsi="宋体" w:cs="宋体"/>
                <w:sz w:val="24"/>
              </w:rPr>
            </w:pPr>
            <w:r>
              <w:rPr>
                <w:rFonts w:hint="eastAsia" w:ascii="宋体" w:hAnsi="宋体" w:cs="宋体"/>
                <w:sz w:val="24"/>
              </w:rPr>
              <w:t>见投标文件</w:t>
            </w:r>
          </w:p>
          <w:p w14:paraId="2238759F">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2E13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193E451">
            <w:pPr>
              <w:jc w:val="center"/>
              <w:rPr>
                <w:rFonts w:ascii="宋体" w:hAnsi="宋体" w:cs="宋体"/>
                <w:sz w:val="24"/>
              </w:rPr>
            </w:pPr>
            <w:r>
              <w:rPr>
                <w:rFonts w:hint="eastAsia" w:ascii="宋体" w:hAnsi="宋体" w:cs="宋体"/>
                <w:sz w:val="24"/>
              </w:rPr>
              <w:t>2</w:t>
            </w:r>
          </w:p>
        </w:tc>
        <w:tc>
          <w:tcPr>
            <w:tcW w:w="4991" w:type="dxa"/>
          </w:tcPr>
          <w:p w14:paraId="0BB64ECE">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78B0D3BD">
            <w:pPr>
              <w:rPr>
                <w:rFonts w:ascii="宋体" w:hAnsi="宋体" w:cs="宋体"/>
                <w:sz w:val="24"/>
              </w:rPr>
            </w:pPr>
            <w:r>
              <w:rPr>
                <w:rFonts w:hint="eastAsia" w:ascii="宋体" w:hAnsi="宋体" w:cs="宋体"/>
                <w:sz w:val="24"/>
              </w:rPr>
              <w:t>投标函</w:t>
            </w:r>
          </w:p>
        </w:tc>
        <w:tc>
          <w:tcPr>
            <w:tcW w:w="1418" w:type="dxa"/>
          </w:tcPr>
          <w:p w14:paraId="1E861674">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0CA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B217871">
            <w:pPr>
              <w:jc w:val="center"/>
              <w:rPr>
                <w:rFonts w:ascii="宋体" w:hAnsi="宋体" w:cs="宋体"/>
                <w:sz w:val="24"/>
              </w:rPr>
            </w:pPr>
            <w:r>
              <w:rPr>
                <w:rFonts w:hint="eastAsia" w:ascii="宋体" w:hAnsi="宋体" w:cs="宋体"/>
                <w:sz w:val="24"/>
              </w:rPr>
              <w:t>3</w:t>
            </w:r>
          </w:p>
        </w:tc>
        <w:tc>
          <w:tcPr>
            <w:tcW w:w="4991" w:type="dxa"/>
          </w:tcPr>
          <w:p w14:paraId="1BC839F2">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461F3484">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63D69865">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2726F92A">
      <w:pPr>
        <w:spacing w:line="360" w:lineRule="auto"/>
        <w:ind w:right="420"/>
        <w:rPr>
          <w:rFonts w:ascii="宋体" w:hAnsi="宋体" w:cs="宋体"/>
          <w:sz w:val="24"/>
        </w:rPr>
      </w:pPr>
      <w:r>
        <w:rPr>
          <w:rFonts w:hint="eastAsia" w:ascii="宋体" w:hAnsi="宋体" w:cs="宋体"/>
          <w:sz w:val="24"/>
        </w:rPr>
        <w:t>注：按本格式和要求提供。</w:t>
      </w:r>
    </w:p>
    <w:p w14:paraId="3D7FC9EE">
      <w:pPr>
        <w:jc w:val="center"/>
        <w:rPr>
          <w:rFonts w:ascii="宋体" w:hAnsi="宋体" w:cs="宋体"/>
          <w:b/>
          <w:kern w:val="0"/>
          <w:sz w:val="32"/>
          <w:szCs w:val="32"/>
        </w:rPr>
      </w:pPr>
    </w:p>
    <w:p w14:paraId="5BB56251">
      <w:pPr>
        <w:jc w:val="center"/>
        <w:rPr>
          <w:rFonts w:ascii="宋体" w:hAnsi="宋体" w:cs="宋体"/>
          <w:b/>
          <w:kern w:val="0"/>
          <w:sz w:val="32"/>
          <w:szCs w:val="32"/>
        </w:rPr>
      </w:pPr>
      <w:r>
        <w:rPr>
          <w:rFonts w:hint="eastAsia" w:ascii="宋体" w:hAnsi="宋体" w:cs="宋体"/>
          <w:b/>
          <w:kern w:val="0"/>
          <w:sz w:val="32"/>
          <w:szCs w:val="32"/>
        </w:rPr>
        <w:t xml:space="preserve">            </w:t>
      </w:r>
    </w:p>
    <w:p w14:paraId="1983581C">
      <w:pPr>
        <w:jc w:val="center"/>
        <w:rPr>
          <w:rFonts w:ascii="宋体" w:hAnsi="宋体" w:cs="宋体"/>
          <w:b/>
          <w:kern w:val="0"/>
          <w:sz w:val="32"/>
          <w:szCs w:val="32"/>
        </w:rPr>
      </w:pPr>
    </w:p>
    <w:p w14:paraId="2421FBBC">
      <w:pPr>
        <w:jc w:val="center"/>
        <w:rPr>
          <w:rFonts w:ascii="宋体" w:hAnsi="宋体" w:cs="宋体"/>
          <w:b/>
          <w:kern w:val="0"/>
          <w:sz w:val="32"/>
          <w:szCs w:val="32"/>
        </w:rPr>
      </w:pPr>
    </w:p>
    <w:p w14:paraId="7DCAFA4D">
      <w:pPr>
        <w:jc w:val="center"/>
        <w:rPr>
          <w:rFonts w:ascii="宋体" w:hAnsi="宋体" w:cs="宋体"/>
          <w:b/>
          <w:kern w:val="0"/>
          <w:sz w:val="32"/>
          <w:szCs w:val="32"/>
        </w:rPr>
      </w:pPr>
    </w:p>
    <w:p w14:paraId="2887F84A">
      <w:pPr>
        <w:jc w:val="center"/>
        <w:rPr>
          <w:rFonts w:ascii="宋体" w:hAnsi="宋体" w:cs="宋体"/>
          <w:b/>
          <w:kern w:val="0"/>
          <w:sz w:val="32"/>
          <w:szCs w:val="32"/>
        </w:rPr>
      </w:pPr>
    </w:p>
    <w:p w14:paraId="1EE47A7B">
      <w:pPr>
        <w:widowControl/>
        <w:adjustRightInd/>
        <w:jc w:val="left"/>
        <w:rPr>
          <w:rFonts w:ascii="宋体" w:hAnsi="宋体" w:cs="宋体"/>
          <w:b/>
          <w:kern w:val="0"/>
          <w:sz w:val="32"/>
          <w:szCs w:val="32"/>
        </w:rPr>
      </w:pPr>
      <w:r>
        <w:rPr>
          <w:rFonts w:ascii="宋体" w:hAnsi="宋体" w:cs="宋体"/>
          <w:b/>
          <w:kern w:val="0"/>
          <w:sz w:val="32"/>
          <w:szCs w:val="32"/>
        </w:rPr>
        <w:br w:type="page"/>
      </w:r>
    </w:p>
    <w:p w14:paraId="76C68B64">
      <w:pPr>
        <w:jc w:val="center"/>
        <w:rPr>
          <w:rFonts w:ascii="宋体" w:hAnsi="宋体" w:cs="宋体"/>
        </w:rPr>
      </w:pPr>
      <w:r>
        <w:rPr>
          <w:rFonts w:hint="eastAsia" w:ascii="宋体" w:hAnsi="宋体" w:cs="宋体"/>
          <w:b/>
          <w:kern w:val="0"/>
          <w:sz w:val="32"/>
          <w:szCs w:val="32"/>
        </w:rPr>
        <w:t>五、评标标准相应的商务技术资料</w:t>
      </w:r>
    </w:p>
    <w:p w14:paraId="319113D6">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68735428">
      <w:pPr>
        <w:jc w:val="center"/>
        <w:rPr>
          <w:rFonts w:ascii="宋体" w:hAnsi="宋体" w:cs="宋体"/>
          <w:b/>
          <w:kern w:val="0"/>
          <w:sz w:val="32"/>
          <w:szCs w:val="32"/>
        </w:rPr>
      </w:pPr>
    </w:p>
    <w:p w14:paraId="55CD5387">
      <w:pPr>
        <w:jc w:val="center"/>
        <w:rPr>
          <w:rFonts w:ascii="宋体" w:hAnsi="宋体" w:cs="宋体"/>
          <w:b/>
          <w:kern w:val="0"/>
          <w:sz w:val="32"/>
          <w:szCs w:val="32"/>
        </w:rPr>
      </w:pPr>
    </w:p>
    <w:p w14:paraId="1913E419">
      <w:pPr>
        <w:jc w:val="center"/>
        <w:rPr>
          <w:rFonts w:ascii="宋体" w:hAnsi="宋体" w:cs="宋体"/>
          <w:b/>
          <w:kern w:val="0"/>
          <w:sz w:val="32"/>
          <w:szCs w:val="32"/>
        </w:rPr>
      </w:pPr>
    </w:p>
    <w:p w14:paraId="0C5FD20F">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A4C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33BBBD4">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A88BF3D">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3152B9BD">
            <w:pPr>
              <w:spacing w:line="360" w:lineRule="auto"/>
              <w:jc w:val="center"/>
              <w:rPr>
                <w:rFonts w:ascii="宋体" w:hAnsi="宋体" w:cs="宋体"/>
                <w:b/>
                <w:sz w:val="24"/>
              </w:rPr>
            </w:pPr>
          </w:p>
          <w:p w14:paraId="4C724DA2">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B0F22C3">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44E4217">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80BB4F6">
            <w:pPr>
              <w:spacing w:line="360" w:lineRule="auto"/>
              <w:jc w:val="center"/>
              <w:rPr>
                <w:rFonts w:ascii="宋体" w:hAnsi="宋体" w:cs="宋体"/>
                <w:b/>
                <w:sz w:val="24"/>
              </w:rPr>
            </w:pPr>
            <w:r>
              <w:rPr>
                <w:rFonts w:hint="eastAsia" w:ascii="宋体" w:hAnsi="宋体" w:cs="宋体"/>
                <w:b/>
                <w:sz w:val="24"/>
              </w:rPr>
              <w:t>备注</w:t>
            </w:r>
          </w:p>
        </w:tc>
      </w:tr>
      <w:tr w14:paraId="246B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400BA7">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32E52638">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420C2F9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697FBE3">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D4F8326">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5B79AEA">
            <w:pPr>
              <w:spacing w:line="360" w:lineRule="auto"/>
              <w:jc w:val="center"/>
              <w:rPr>
                <w:rFonts w:ascii="宋体" w:hAnsi="宋体" w:cs="宋体"/>
                <w:sz w:val="24"/>
              </w:rPr>
            </w:pPr>
          </w:p>
        </w:tc>
      </w:tr>
      <w:tr w14:paraId="77B2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736D799">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38156D66">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15C26EA8">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3BA7066">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94BC80A">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8493301">
            <w:pPr>
              <w:spacing w:line="360" w:lineRule="auto"/>
              <w:jc w:val="center"/>
              <w:rPr>
                <w:rFonts w:ascii="宋体" w:hAnsi="宋体" w:cs="宋体"/>
                <w:sz w:val="24"/>
              </w:rPr>
            </w:pPr>
          </w:p>
        </w:tc>
      </w:tr>
      <w:tr w14:paraId="26F5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8CCC341">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B24B7D5">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F656CB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14AA90B">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D5C2184">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11C31399">
            <w:pPr>
              <w:spacing w:line="360" w:lineRule="auto"/>
              <w:jc w:val="center"/>
              <w:rPr>
                <w:rFonts w:ascii="宋体" w:hAnsi="宋体" w:cs="宋体"/>
                <w:sz w:val="24"/>
              </w:rPr>
            </w:pPr>
          </w:p>
        </w:tc>
      </w:tr>
    </w:tbl>
    <w:p w14:paraId="52483E04">
      <w:pPr>
        <w:spacing w:line="360" w:lineRule="auto"/>
        <w:ind w:right="420"/>
        <w:rPr>
          <w:rFonts w:ascii="宋体" w:hAnsi="宋体" w:cs="宋体"/>
          <w:sz w:val="24"/>
        </w:rPr>
      </w:pPr>
      <w:r>
        <w:rPr>
          <w:rFonts w:hint="eastAsia" w:ascii="宋体" w:hAnsi="宋体" w:cs="宋体"/>
          <w:sz w:val="24"/>
        </w:rPr>
        <w:t>注：按本格式和要求提供。</w:t>
      </w:r>
    </w:p>
    <w:p w14:paraId="02FA6B35">
      <w:pPr>
        <w:jc w:val="center"/>
        <w:rPr>
          <w:rFonts w:ascii="宋体" w:hAnsi="宋体" w:cs="宋体"/>
          <w:b/>
          <w:kern w:val="0"/>
          <w:sz w:val="32"/>
          <w:szCs w:val="32"/>
        </w:rPr>
      </w:pPr>
    </w:p>
    <w:p w14:paraId="55A56864">
      <w:pPr>
        <w:jc w:val="center"/>
        <w:rPr>
          <w:rFonts w:ascii="宋体" w:hAnsi="宋体" w:cs="宋体"/>
          <w:b/>
          <w:kern w:val="0"/>
          <w:sz w:val="32"/>
          <w:szCs w:val="32"/>
        </w:rPr>
      </w:pPr>
    </w:p>
    <w:p w14:paraId="5FD1A63B">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DD9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144D4B">
            <w:pPr>
              <w:jc w:val="center"/>
              <w:rPr>
                <w:rFonts w:ascii="宋体" w:hAnsi="宋体" w:cs="宋体"/>
                <w:b/>
                <w:bCs/>
                <w:sz w:val="24"/>
              </w:rPr>
            </w:pPr>
            <w:r>
              <w:rPr>
                <w:rFonts w:hint="eastAsia" w:ascii="宋体" w:hAnsi="宋体" w:cs="宋体"/>
                <w:b/>
                <w:bCs/>
                <w:sz w:val="24"/>
              </w:rPr>
              <w:t>序号</w:t>
            </w:r>
          </w:p>
        </w:tc>
        <w:tc>
          <w:tcPr>
            <w:tcW w:w="3683" w:type="dxa"/>
          </w:tcPr>
          <w:p w14:paraId="483E98AA">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30F965D1">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556752F6">
            <w:pPr>
              <w:jc w:val="center"/>
              <w:rPr>
                <w:rFonts w:ascii="宋体" w:hAnsi="宋体" w:cs="宋体"/>
                <w:b/>
                <w:bCs/>
                <w:sz w:val="24"/>
              </w:rPr>
            </w:pPr>
            <w:r>
              <w:rPr>
                <w:rFonts w:hint="eastAsia" w:ascii="宋体" w:hAnsi="宋体" w:cs="宋体"/>
                <w:b/>
                <w:bCs/>
                <w:sz w:val="24"/>
              </w:rPr>
              <w:t>偏离说明</w:t>
            </w:r>
          </w:p>
        </w:tc>
      </w:tr>
      <w:tr w14:paraId="1AB4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4FD7A5">
            <w:pPr>
              <w:jc w:val="center"/>
              <w:rPr>
                <w:rFonts w:ascii="宋体" w:hAnsi="宋体" w:cs="宋体"/>
                <w:kern w:val="0"/>
                <w:sz w:val="24"/>
              </w:rPr>
            </w:pPr>
            <w:r>
              <w:rPr>
                <w:rFonts w:hint="eastAsia" w:ascii="宋体" w:hAnsi="宋体" w:cs="宋体"/>
                <w:kern w:val="0"/>
                <w:sz w:val="24"/>
              </w:rPr>
              <w:t>1</w:t>
            </w:r>
          </w:p>
        </w:tc>
        <w:tc>
          <w:tcPr>
            <w:tcW w:w="3683" w:type="dxa"/>
          </w:tcPr>
          <w:p w14:paraId="3B849DE7">
            <w:pPr>
              <w:jc w:val="center"/>
              <w:rPr>
                <w:rFonts w:ascii="宋体" w:hAnsi="宋体" w:cs="宋体"/>
                <w:b/>
                <w:kern w:val="0"/>
                <w:sz w:val="32"/>
                <w:szCs w:val="32"/>
              </w:rPr>
            </w:pPr>
          </w:p>
        </w:tc>
        <w:tc>
          <w:tcPr>
            <w:tcW w:w="3546" w:type="dxa"/>
          </w:tcPr>
          <w:p w14:paraId="1C87F88E">
            <w:pPr>
              <w:jc w:val="center"/>
              <w:rPr>
                <w:rFonts w:ascii="宋体" w:hAnsi="宋体" w:cs="宋体"/>
                <w:b/>
                <w:kern w:val="0"/>
                <w:sz w:val="32"/>
                <w:szCs w:val="32"/>
              </w:rPr>
            </w:pPr>
          </w:p>
        </w:tc>
        <w:tc>
          <w:tcPr>
            <w:tcW w:w="1276" w:type="dxa"/>
          </w:tcPr>
          <w:p w14:paraId="6953940B">
            <w:pPr>
              <w:jc w:val="center"/>
              <w:rPr>
                <w:rFonts w:ascii="宋体" w:hAnsi="宋体" w:cs="宋体"/>
                <w:b/>
                <w:kern w:val="0"/>
                <w:sz w:val="32"/>
                <w:szCs w:val="32"/>
              </w:rPr>
            </w:pPr>
          </w:p>
        </w:tc>
      </w:tr>
      <w:tr w14:paraId="13B3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A63947">
            <w:pPr>
              <w:jc w:val="center"/>
              <w:rPr>
                <w:rFonts w:ascii="宋体" w:hAnsi="宋体" w:cs="宋体"/>
                <w:kern w:val="0"/>
                <w:sz w:val="24"/>
              </w:rPr>
            </w:pPr>
            <w:r>
              <w:rPr>
                <w:rFonts w:hint="eastAsia" w:ascii="宋体" w:hAnsi="宋体" w:cs="宋体"/>
                <w:kern w:val="0"/>
                <w:sz w:val="24"/>
              </w:rPr>
              <w:t>2</w:t>
            </w:r>
          </w:p>
        </w:tc>
        <w:tc>
          <w:tcPr>
            <w:tcW w:w="3683" w:type="dxa"/>
          </w:tcPr>
          <w:p w14:paraId="5A3C58AC">
            <w:pPr>
              <w:jc w:val="center"/>
              <w:rPr>
                <w:rFonts w:ascii="宋体" w:hAnsi="宋体" w:cs="宋体"/>
                <w:b/>
                <w:kern w:val="0"/>
                <w:sz w:val="32"/>
                <w:szCs w:val="32"/>
              </w:rPr>
            </w:pPr>
          </w:p>
        </w:tc>
        <w:tc>
          <w:tcPr>
            <w:tcW w:w="3546" w:type="dxa"/>
          </w:tcPr>
          <w:p w14:paraId="3C11412C">
            <w:pPr>
              <w:jc w:val="center"/>
              <w:rPr>
                <w:rFonts w:ascii="宋体" w:hAnsi="宋体" w:cs="宋体"/>
                <w:b/>
                <w:kern w:val="0"/>
                <w:sz w:val="32"/>
                <w:szCs w:val="32"/>
              </w:rPr>
            </w:pPr>
          </w:p>
        </w:tc>
        <w:tc>
          <w:tcPr>
            <w:tcW w:w="1276" w:type="dxa"/>
          </w:tcPr>
          <w:p w14:paraId="7D1A4716">
            <w:pPr>
              <w:jc w:val="center"/>
              <w:rPr>
                <w:rFonts w:ascii="宋体" w:hAnsi="宋体" w:cs="宋体"/>
                <w:b/>
                <w:kern w:val="0"/>
                <w:sz w:val="32"/>
                <w:szCs w:val="32"/>
              </w:rPr>
            </w:pPr>
          </w:p>
        </w:tc>
      </w:tr>
      <w:tr w14:paraId="40DC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D1394F">
            <w:pPr>
              <w:jc w:val="center"/>
              <w:rPr>
                <w:rFonts w:ascii="宋体" w:hAnsi="宋体" w:cs="宋体"/>
                <w:kern w:val="0"/>
                <w:sz w:val="24"/>
              </w:rPr>
            </w:pPr>
            <w:r>
              <w:rPr>
                <w:rFonts w:hint="eastAsia" w:ascii="宋体" w:hAnsi="宋体" w:cs="宋体"/>
                <w:kern w:val="0"/>
                <w:sz w:val="24"/>
              </w:rPr>
              <w:t>……</w:t>
            </w:r>
          </w:p>
        </w:tc>
        <w:tc>
          <w:tcPr>
            <w:tcW w:w="3683" w:type="dxa"/>
          </w:tcPr>
          <w:p w14:paraId="7836055E">
            <w:pPr>
              <w:jc w:val="center"/>
              <w:rPr>
                <w:rFonts w:ascii="宋体" w:hAnsi="宋体" w:cs="宋体"/>
                <w:b/>
                <w:kern w:val="0"/>
                <w:sz w:val="32"/>
                <w:szCs w:val="32"/>
              </w:rPr>
            </w:pPr>
          </w:p>
        </w:tc>
        <w:tc>
          <w:tcPr>
            <w:tcW w:w="3546" w:type="dxa"/>
          </w:tcPr>
          <w:p w14:paraId="339ABE88">
            <w:pPr>
              <w:jc w:val="center"/>
              <w:rPr>
                <w:rFonts w:ascii="宋体" w:hAnsi="宋体" w:cs="宋体"/>
                <w:b/>
                <w:kern w:val="0"/>
                <w:sz w:val="32"/>
                <w:szCs w:val="32"/>
              </w:rPr>
            </w:pPr>
          </w:p>
        </w:tc>
        <w:tc>
          <w:tcPr>
            <w:tcW w:w="1276" w:type="dxa"/>
          </w:tcPr>
          <w:p w14:paraId="0D484FCC">
            <w:pPr>
              <w:jc w:val="center"/>
              <w:rPr>
                <w:rFonts w:ascii="宋体" w:hAnsi="宋体" w:cs="宋体"/>
                <w:b/>
                <w:kern w:val="0"/>
                <w:sz w:val="32"/>
                <w:szCs w:val="32"/>
              </w:rPr>
            </w:pPr>
          </w:p>
        </w:tc>
      </w:tr>
    </w:tbl>
    <w:p w14:paraId="52A57547">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6B55DC1">
      <w:pPr>
        <w:jc w:val="center"/>
        <w:rPr>
          <w:rFonts w:ascii="宋体" w:hAnsi="宋体" w:cs="宋体"/>
          <w:b/>
          <w:kern w:val="0"/>
          <w:sz w:val="32"/>
          <w:szCs w:val="32"/>
        </w:rPr>
      </w:pPr>
    </w:p>
    <w:p w14:paraId="4AEF3F43">
      <w:pPr>
        <w:spacing w:line="360" w:lineRule="auto"/>
        <w:ind w:right="420"/>
        <w:rPr>
          <w:rFonts w:ascii="宋体" w:hAnsi="宋体" w:cs="宋体"/>
          <w:sz w:val="24"/>
        </w:rPr>
      </w:pPr>
      <w:r>
        <w:rPr>
          <w:rFonts w:hint="eastAsia" w:ascii="宋体" w:hAnsi="宋体" w:cs="宋体"/>
          <w:sz w:val="24"/>
        </w:rPr>
        <w:t>注：按本格式和要求提供。</w:t>
      </w:r>
    </w:p>
    <w:p w14:paraId="320C8AB7">
      <w:pPr>
        <w:ind w:firstLine="1911" w:firstLineChars="595"/>
        <w:rPr>
          <w:rFonts w:ascii="宋体" w:hAnsi="宋体" w:cs="宋体"/>
          <w:b/>
          <w:bCs/>
          <w:sz w:val="32"/>
          <w:szCs w:val="32"/>
        </w:rPr>
      </w:pPr>
    </w:p>
    <w:p w14:paraId="109A4967">
      <w:pPr>
        <w:ind w:firstLine="1911" w:firstLineChars="595"/>
        <w:rPr>
          <w:rFonts w:ascii="宋体" w:hAnsi="宋体" w:cs="宋体"/>
          <w:b/>
          <w:bCs/>
          <w:sz w:val="32"/>
          <w:szCs w:val="32"/>
        </w:rPr>
      </w:pPr>
    </w:p>
    <w:p w14:paraId="3A8BC5E7">
      <w:pPr>
        <w:ind w:firstLine="1911" w:firstLineChars="595"/>
        <w:rPr>
          <w:rFonts w:ascii="宋体" w:hAnsi="宋体" w:cs="宋体"/>
          <w:b/>
          <w:bCs/>
          <w:sz w:val="32"/>
          <w:szCs w:val="32"/>
        </w:rPr>
      </w:pPr>
    </w:p>
    <w:p w14:paraId="2AE45B96">
      <w:pPr>
        <w:ind w:firstLine="1911" w:firstLineChars="595"/>
        <w:rPr>
          <w:rFonts w:ascii="宋体" w:hAnsi="宋体" w:cs="宋体"/>
          <w:b/>
          <w:bCs/>
          <w:sz w:val="32"/>
          <w:szCs w:val="32"/>
        </w:rPr>
      </w:pPr>
    </w:p>
    <w:p w14:paraId="57796435">
      <w:pPr>
        <w:ind w:firstLine="1911" w:firstLineChars="595"/>
        <w:rPr>
          <w:rFonts w:ascii="宋体" w:hAnsi="宋体" w:cs="宋体"/>
          <w:b/>
          <w:bCs/>
          <w:sz w:val="32"/>
          <w:szCs w:val="32"/>
        </w:rPr>
      </w:pPr>
    </w:p>
    <w:p w14:paraId="79BFE7BE">
      <w:pPr>
        <w:widowControl/>
        <w:adjustRightInd/>
        <w:jc w:val="left"/>
        <w:rPr>
          <w:rFonts w:ascii="宋体" w:hAnsi="宋体" w:cs="宋体"/>
          <w:b/>
          <w:bCs/>
          <w:sz w:val="32"/>
          <w:szCs w:val="32"/>
        </w:rPr>
      </w:pPr>
      <w:r>
        <w:rPr>
          <w:rFonts w:ascii="宋体" w:hAnsi="宋体" w:cs="宋体"/>
          <w:b/>
          <w:bCs/>
          <w:sz w:val="32"/>
          <w:szCs w:val="32"/>
        </w:rPr>
        <w:br w:type="page"/>
      </w:r>
    </w:p>
    <w:p w14:paraId="15056434">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1EB0B29B">
      <w:pPr>
        <w:snapToGrid w:val="0"/>
        <w:spacing w:line="360" w:lineRule="auto"/>
        <w:rPr>
          <w:rFonts w:ascii="宋体" w:hAnsi="宋体" w:cs="宋体"/>
          <w:sz w:val="24"/>
        </w:rPr>
      </w:pPr>
    </w:p>
    <w:p w14:paraId="2FFEFABF">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7C299BC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32BB9DB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0AF428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C76FD9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6BC2FF6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4CC76CD9">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2D355466">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68AE3FBA">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2088B634">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6D51C0F5">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7A45460B">
      <w:pPr>
        <w:autoSpaceDE w:val="0"/>
        <w:autoSpaceDN w:val="0"/>
        <w:spacing w:line="360" w:lineRule="auto"/>
        <w:ind w:left="2"/>
        <w:jc w:val="left"/>
        <w:rPr>
          <w:rFonts w:ascii="宋体" w:hAnsi="宋体" w:cs="宋体"/>
          <w:kern w:val="0"/>
          <w:sz w:val="24"/>
          <w:lang w:val="zh-CN"/>
        </w:rPr>
      </w:pPr>
    </w:p>
    <w:p w14:paraId="1919C4DA">
      <w:pPr>
        <w:autoSpaceDE w:val="0"/>
        <w:autoSpaceDN w:val="0"/>
        <w:spacing w:line="360" w:lineRule="auto"/>
        <w:ind w:left="2"/>
        <w:jc w:val="left"/>
        <w:rPr>
          <w:rFonts w:ascii="宋体" w:hAnsi="宋体" w:cs="宋体"/>
          <w:kern w:val="0"/>
          <w:sz w:val="24"/>
          <w:lang w:val="zh-CN"/>
        </w:rPr>
      </w:pPr>
    </w:p>
    <w:p w14:paraId="3E741044">
      <w:pPr>
        <w:autoSpaceDE w:val="0"/>
        <w:autoSpaceDN w:val="0"/>
        <w:spacing w:line="360" w:lineRule="auto"/>
        <w:ind w:left="2"/>
        <w:jc w:val="left"/>
        <w:rPr>
          <w:rFonts w:ascii="宋体" w:hAnsi="宋体" w:cs="宋体"/>
          <w:kern w:val="0"/>
          <w:sz w:val="24"/>
          <w:lang w:val="zh-CN"/>
        </w:rPr>
      </w:pPr>
    </w:p>
    <w:p w14:paraId="3678C9CA">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4F9D971C">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CB1AEBB">
      <w:pPr>
        <w:spacing w:line="360" w:lineRule="auto"/>
        <w:jc w:val="center"/>
        <w:rPr>
          <w:rFonts w:ascii="宋体" w:hAnsi="宋体" w:cs="宋体"/>
          <w:b/>
          <w:bCs/>
          <w:sz w:val="24"/>
        </w:rPr>
      </w:pPr>
    </w:p>
    <w:p w14:paraId="7EF7BAD4">
      <w:pPr>
        <w:spacing w:line="360" w:lineRule="auto"/>
        <w:ind w:right="420"/>
        <w:rPr>
          <w:rFonts w:ascii="宋体" w:hAnsi="宋体" w:cs="宋体"/>
          <w:sz w:val="24"/>
        </w:rPr>
      </w:pPr>
      <w:r>
        <w:rPr>
          <w:rFonts w:hint="eastAsia" w:ascii="宋体" w:hAnsi="宋体" w:cs="宋体"/>
          <w:sz w:val="24"/>
        </w:rPr>
        <w:t>注：按本格式和要求提供。</w:t>
      </w:r>
    </w:p>
    <w:p w14:paraId="36D2E6B4">
      <w:pPr>
        <w:spacing w:line="360" w:lineRule="auto"/>
        <w:jc w:val="center"/>
        <w:rPr>
          <w:rFonts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0F826DF0">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50857C1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02241C5">
      <w:pPr>
        <w:spacing w:line="360" w:lineRule="auto"/>
        <w:jc w:val="center"/>
        <w:outlineLvl w:val="0"/>
        <w:rPr>
          <w:rFonts w:ascii="宋体" w:hAnsi="宋体" w:cs="宋体"/>
          <w:b/>
          <w:kern w:val="0"/>
          <w:sz w:val="36"/>
          <w:szCs w:val="36"/>
        </w:rPr>
      </w:pPr>
    </w:p>
    <w:p w14:paraId="3AD0AC04">
      <w:pPr>
        <w:snapToGrid w:val="0"/>
        <w:spacing w:line="360" w:lineRule="auto"/>
        <w:outlineLvl w:val="0"/>
        <w:rPr>
          <w:rFonts w:ascii="宋体" w:hAnsi="宋体" w:cs="宋体"/>
          <w:sz w:val="24"/>
        </w:rPr>
      </w:pPr>
      <w:r>
        <w:rPr>
          <w:rFonts w:hint="eastAsia" w:ascii="宋体" w:hAnsi="宋体" w:cs="宋体"/>
          <w:sz w:val="24"/>
        </w:rPr>
        <w:t>（1）开标一览表（报价表）………………………………………………………（页码）</w:t>
      </w:r>
    </w:p>
    <w:p w14:paraId="16F327B6">
      <w:pPr>
        <w:snapToGrid w:val="0"/>
        <w:spacing w:line="360" w:lineRule="auto"/>
        <w:outlineLvl w:val="0"/>
        <w:rPr>
          <w:rFonts w:ascii="宋体" w:hAnsi="宋体" w:cs="宋体"/>
          <w:sz w:val="24"/>
        </w:rPr>
      </w:pPr>
      <w:r>
        <w:rPr>
          <w:rFonts w:hint="eastAsia" w:ascii="宋体" w:hAnsi="宋体" w:cs="宋体"/>
          <w:sz w:val="24"/>
        </w:rPr>
        <w:t>（2）中小企业声明函………………………………………………………………（页码）</w:t>
      </w:r>
    </w:p>
    <w:p w14:paraId="7A0CA25C">
      <w:pPr>
        <w:snapToGrid w:val="0"/>
        <w:spacing w:line="360" w:lineRule="auto"/>
        <w:ind w:right="480"/>
        <w:jc w:val="center"/>
        <w:rPr>
          <w:rFonts w:ascii="宋体" w:hAnsi="宋体" w:cs="宋体"/>
          <w:b/>
          <w:kern w:val="0"/>
          <w:sz w:val="32"/>
          <w:szCs w:val="32"/>
        </w:rPr>
      </w:pPr>
    </w:p>
    <w:p w14:paraId="2C085AD6">
      <w:pPr>
        <w:snapToGrid w:val="0"/>
        <w:spacing w:line="360" w:lineRule="auto"/>
        <w:ind w:right="480"/>
        <w:jc w:val="center"/>
        <w:rPr>
          <w:rFonts w:ascii="宋体" w:hAnsi="宋体" w:cs="宋体"/>
          <w:b/>
          <w:kern w:val="0"/>
          <w:sz w:val="32"/>
          <w:szCs w:val="32"/>
        </w:rPr>
      </w:pPr>
    </w:p>
    <w:p w14:paraId="00B44E07">
      <w:pPr>
        <w:snapToGrid w:val="0"/>
        <w:spacing w:line="360" w:lineRule="auto"/>
        <w:ind w:right="480"/>
        <w:jc w:val="center"/>
        <w:rPr>
          <w:rFonts w:ascii="宋体" w:hAnsi="宋体" w:cs="宋体"/>
          <w:b/>
          <w:kern w:val="0"/>
          <w:sz w:val="32"/>
          <w:szCs w:val="32"/>
        </w:rPr>
      </w:pPr>
    </w:p>
    <w:p w14:paraId="7B456486">
      <w:pPr>
        <w:snapToGrid w:val="0"/>
        <w:spacing w:line="360" w:lineRule="auto"/>
        <w:ind w:right="480"/>
        <w:jc w:val="center"/>
        <w:rPr>
          <w:rFonts w:ascii="宋体" w:hAnsi="宋体" w:cs="宋体"/>
          <w:b/>
          <w:kern w:val="0"/>
          <w:sz w:val="32"/>
          <w:szCs w:val="32"/>
        </w:rPr>
      </w:pPr>
    </w:p>
    <w:p w14:paraId="4F1AB5CE">
      <w:pPr>
        <w:snapToGrid w:val="0"/>
        <w:spacing w:line="360" w:lineRule="auto"/>
        <w:ind w:right="480"/>
        <w:jc w:val="center"/>
        <w:rPr>
          <w:rFonts w:ascii="宋体" w:hAnsi="宋体" w:cs="宋体"/>
          <w:b/>
          <w:kern w:val="0"/>
          <w:sz w:val="32"/>
          <w:szCs w:val="32"/>
        </w:rPr>
      </w:pPr>
    </w:p>
    <w:p w14:paraId="4A00D822">
      <w:pPr>
        <w:snapToGrid w:val="0"/>
        <w:spacing w:line="360" w:lineRule="auto"/>
        <w:ind w:right="480"/>
        <w:jc w:val="center"/>
        <w:rPr>
          <w:rFonts w:ascii="宋体" w:hAnsi="宋体" w:cs="宋体"/>
          <w:b/>
          <w:kern w:val="0"/>
          <w:sz w:val="32"/>
          <w:szCs w:val="32"/>
        </w:rPr>
      </w:pPr>
    </w:p>
    <w:p w14:paraId="3B9D224C">
      <w:pPr>
        <w:snapToGrid w:val="0"/>
        <w:spacing w:line="360" w:lineRule="auto"/>
        <w:ind w:right="480"/>
        <w:jc w:val="center"/>
        <w:rPr>
          <w:rFonts w:ascii="宋体" w:hAnsi="宋体" w:cs="宋体"/>
          <w:b/>
          <w:kern w:val="0"/>
          <w:sz w:val="32"/>
          <w:szCs w:val="32"/>
        </w:rPr>
      </w:pPr>
    </w:p>
    <w:p w14:paraId="1ADF0495">
      <w:pPr>
        <w:snapToGrid w:val="0"/>
        <w:spacing w:line="360" w:lineRule="auto"/>
        <w:ind w:right="480"/>
        <w:jc w:val="center"/>
        <w:rPr>
          <w:rFonts w:ascii="宋体" w:hAnsi="宋体" w:cs="宋体"/>
          <w:b/>
          <w:kern w:val="0"/>
          <w:sz w:val="32"/>
          <w:szCs w:val="32"/>
        </w:rPr>
      </w:pPr>
    </w:p>
    <w:p w14:paraId="3B7E246A">
      <w:pPr>
        <w:snapToGrid w:val="0"/>
        <w:spacing w:line="360" w:lineRule="auto"/>
        <w:ind w:right="480"/>
        <w:jc w:val="center"/>
        <w:rPr>
          <w:rFonts w:ascii="宋体" w:hAnsi="宋体" w:cs="宋体"/>
          <w:b/>
          <w:kern w:val="0"/>
          <w:sz w:val="32"/>
          <w:szCs w:val="32"/>
        </w:rPr>
      </w:pPr>
    </w:p>
    <w:p w14:paraId="71334973">
      <w:pPr>
        <w:snapToGrid w:val="0"/>
        <w:spacing w:line="360" w:lineRule="auto"/>
        <w:ind w:right="480"/>
        <w:jc w:val="center"/>
        <w:rPr>
          <w:rFonts w:ascii="宋体" w:hAnsi="宋体" w:cs="宋体"/>
          <w:b/>
          <w:kern w:val="0"/>
          <w:sz w:val="32"/>
          <w:szCs w:val="32"/>
        </w:rPr>
      </w:pPr>
    </w:p>
    <w:p w14:paraId="149CF02E">
      <w:pPr>
        <w:snapToGrid w:val="0"/>
        <w:spacing w:line="360" w:lineRule="auto"/>
        <w:ind w:right="480"/>
        <w:jc w:val="center"/>
        <w:rPr>
          <w:rFonts w:ascii="宋体" w:hAnsi="宋体" w:cs="宋体"/>
          <w:b/>
          <w:kern w:val="0"/>
          <w:sz w:val="32"/>
          <w:szCs w:val="32"/>
        </w:rPr>
      </w:pPr>
    </w:p>
    <w:p w14:paraId="36BF3608">
      <w:pPr>
        <w:snapToGrid w:val="0"/>
        <w:spacing w:line="360" w:lineRule="auto"/>
        <w:ind w:right="480"/>
        <w:jc w:val="center"/>
        <w:rPr>
          <w:rFonts w:ascii="宋体" w:hAnsi="宋体" w:cs="宋体"/>
          <w:b/>
          <w:kern w:val="0"/>
          <w:sz w:val="32"/>
          <w:szCs w:val="32"/>
        </w:rPr>
      </w:pPr>
    </w:p>
    <w:p w14:paraId="5B81845A">
      <w:pPr>
        <w:snapToGrid w:val="0"/>
        <w:spacing w:line="360" w:lineRule="auto"/>
        <w:ind w:right="480"/>
        <w:jc w:val="center"/>
        <w:rPr>
          <w:rFonts w:ascii="宋体" w:hAnsi="宋体" w:cs="宋体"/>
          <w:b/>
          <w:kern w:val="0"/>
          <w:sz w:val="32"/>
          <w:szCs w:val="32"/>
        </w:rPr>
      </w:pPr>
    </w:p>
    <w:p w14:paraId="5A46A91E">
      <w:pPr>
        <w:snapToGrid w:val="0"/>
        <w:spacing w:line="360" w:lineRule="auto"/>
        <w:ind w:right="480"/>
        <w:jc w:val="center"/>
        <w:rPr>
          <w:rFonts w:ascii="宋体" w:hAnsi="宋体" w:cs="宋体"/>
          <w:b/>
          <w:kern w:val="0"/>
          <w:sz w:val="32"/>
          <w:szCs w:val="32"/>
        </w:rPr>
      </w:pPr>
    </w:p>
    <w:p w14:paraId="5976B7A7">
      <w:pPr>
        <w:snapToGrid w:val="0"/>
        <w:spacing w:line="360" w:lineRule="auto"/>
        <w:ind w:right="480"/>
        <w:jc w:val="center"/>
        <w:rPr>
          <w:rFonts w:ascii="宋体" w:hAnsi="宋体" w:cs="宋体"/>
          <w:b/>
          <w:kern w:val="0"/>
          <w:sz w:val="32"/>
          <w:szCs w:val="32"/>
        </w:rPr>
      </w:pPr>
    </w:p>
    <w:p w14:paraId="638B08F3">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2A5895B7">
      <w:pPr>
        <w:pStyle w:val="690"/>
        <w:keepNext w:val="0"/>
        <w:pageBreakBefore w:val="0"/>
        <w:tabs>
          <w:tab w:val="clear" w:pos="720"/>
        </w:tabs>
        <w:snapToGrid w:val="0"/>
        <w:spacing w:before="120" w:after="120"/>
        <w:ind w:firstLine="643"/>
        <w:rPr>
          <w:rFonts w:ascii="宋体" w:hAnsi="宋体" w:eastAsia="宋体" w:cs="宋体"/>
          <w:kern w:val="2"/>
          <w:sz w:val="32"/>
          <w:szCs w:val="32"/>
        </w:rPr>
      </w:pPr>
      <w:r>
        <w:rPr>
          <w:rFonts w:hint="eastAsia" w:ascii="宋体" w:hAnsi="宋体" w:eastAsia="宋体" w:cs="宋体"/>
          <w:kern w:val="2"/>
          <w:sz w:val="32"/>
          <w:szCs w:val="32"/>
        </w:rPr>
        <w:t>一、开标一览表（报价表）（标项一、标项二）</w:t>
      </w:r>
    </w:p>
    <w:p w14:paraId="68E2F884">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7CE6D9B3">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w:t>
      </w:r>
      <w:r>
        <w:rPr>
          <w:rFonts w:hint="eastAsia" w:ascii="宋体" w:hAnsi="宋体" w:cs="宋体"/>
          <w:sz w:val="24"/>
        </w:rPr>
        <w:t>的实施</w:t>
      </w:r>
      <w:r>
        <w:rPr>
          <w:rFonts w:hint="eastAsia" w:ascii="宋体" w:hAnsi="宋体" w:cs="宋体"/>
          <w:kern w:val="0"/>
          <w:sz w:val="24"/>
          <w:lang w:val="zh-CN"/>
        </w:rPr>
        <w:t>。</w:t>
      </w:r>
    </w:p>
    <w:p w14:paraId="25ADDEA6">
      <w:pPr>
        <w:spacing w:line="360" w:lineRule="auto"/>
        <w:jc w:val="center"/>
        <w:rPr>
          <w:rFonts w:ascii="宋体" w:hAnsi="宋体" w:cs="宋体"/>
          <w:b/>
          <w:color w:val="000000" w:themeColor="text1"/>
          <w:kern w:val="0"/>
          <w:sz w:val="24"/>
          <w:lang w:val="zh-CN"/>
        </w:rPr>
      </w:pPr>
      <w:r>
        <w:rPr>
          <w:rFonts w:hint="eastAsia" w:ascii="宋体" w:hAnsi="宋体" w:cs="宋体"/>
          <w:b/>
          <w:color w:val="000000" w:themeColor="text1"/>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EB5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DA234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序号</w:t>
            </w:r>
          </w:p>
        </w:tc>
        <w:tc>
          <w:tcPr>
            <w:tcW w:w="1417" w:type="dxa"/>
            <w:vAlign w:val="center"/>
          </w:tcPr>
          <w:p w14:paraId="1DD50E16">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名称</w:t>
            </w:r>
          </w:p>
        </w:tc>
        <w:tc>
          <w:tcPr>
            <w:tcW w:w="1843" w:type="dxa"/>
          </w:tcPr>
          <w:p w14:paraId="193A6DB4">
            <w:pPr>
              <w:spacing w:line="360" w:lineRule="auto"/>
              <w:jc w:val="center"/>
              <w:rPr>
                <w:rFonts w:ascii="宋体" w:hAnsi="宋体" w:cs="宋体"/>
                <w:b/>
                <w:color w:val="000000" w:themeColor="text1"/>
                <w:sz w:val="24"/>
              </w:rPr>
            </w:pPr>
          </w:p>
          <w:p w14:paraId="50B71F78">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品牌（如果有）</w:t>
            </w:r>
          </w:p>
        </w:tc>
        <w:tc>
          <w:tcPr>
            <w:tcW w:w="3118" w:type="dxa"/>
            <w:vAlign w:val="center"/>
          </w:tcPr>
          <w:p w14:paraId="5B19CA0D">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规格型号</w:t>
            </w:r>
          </w:p>
        </w:tc>
        <w:tc>
          <w:tcPr>
            <w:tcW w:w="993" w:type="dxa"/>
            <w:vAlign w:val="center"/>
          </w:tcPr>
          <w:p w14:paraId="55E0473F">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数量</w:t>
            </w:r>
          </w:p>
        </w:tc>
        <w:tc>
          <w:tcPr>
            <w:tcW w:w="1559" w:type="dxa"/>
            <w:vAlign w:val="center"/>
          </w:tcPr>
          <w:p w14:paraId="605ACD3D">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单价</w:t>
            </w:r>
          </w:p>
        </w:tc>
        <w:tc>
          <w:tcPr>
            <w:tcW w:w="1984" w:type="dxa"/>
            <w:vAlign w:val="center"/>
          </w:tcPr>
          <w:p w14:paraId="18D2F1DE">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合计</w:t>
            </w:r>
          </w:p>
        </w:tc>
        <w:tc>
          <w:tcPr>
            <w:tcW w:w="3119" w:type="dxa"/>
            <w:vAlign w:val="center"/>
          </w:tcPr>
          <w:p w14:paraId="0E5A2D2B">
            <w:pPr>
              <w:spacing w:line="360" w:lineRule="auto"/>
              <w:jc w:val="center"/>
              <w:rPr>
                <w:rFonts w:ascii="宋体" w:hAnsi="宋体" w:cs="宋体"/>
                <w:b/>
                <w:color w:val="000000" w:themeColor="text1"/>
                <w:sz w:val="24"/>
              </w:rPr>
            </w:pPr>
          </w:p>
          <w:p w14:paraId="40475672">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备注（如果有）</w:t>
            </w:r>
          </w:p>
          <w:p w14:paraId="1CACEA25">
            <w:pPr>
              <w:spacing w:line="360" w:lineRule="auto"/>
              <w:jc w:val="center"/>
              <w:rPr>
                <w:rFonts w:ascii="宋体" w:hAnsi="宋体" w:cs="宋体"/>
                <w:b/>
                <w:color w:val="000000" w:themeColor="text1"/>
                <w:sz w:val="24"/>
              </w:rPr>
            </w:pPr>
          </w:p>
        </w:tc>
      </w:tr>
      <w:tr w14:paraId="55FD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FEE7CF">
            <w:pPr>
              <w:spacing w:line="360" w:lineRule="auto"/>
              <w:jc w:val="center"/>
              <w:rPr>
                <w:rFonts w:ascii="宋体" w:hAnsi="宋体" w:cs="宋体"/>
                <w:color w:val="000000" w:themeColor="text1"/>
                <w:sz w:val="24"/>
              </w:rPr>
            </w:pPr>
            <w:r>
              <w:rPr>
                <w:rFonts w:hint="eastAsia" w:ascii="宋体" w:hAnsi="宋体" w:cs="宋体"/>
                <w:color w:val="000000" w:themeColor="text1"/>
                <w:sz w:val="24"/>
              </w:rPr>
              <w:t>1</w:t>
            </w:r>
          </w:p>
        </w:tc>
        <w:tc>
          <w:tcPr>
            <w:tcW w:w="1417" w:type="dxa"/>
            <w:vAlign w:val="center"/>
          </w:tcPr>
          <w:p w14:paraId="42361AA9">
            <w:pPr>
              <w:snapToGrid w:val="0"/>
              <w:spacing w:line="360" w:lineRule="auto"/>
              <w:jc w:val="center"/>
              <w:rPr>
                <w:rFonts w:ascii="宋体" w:hAnsi="宋体" w:cs="宋体"/>
                <w:color w:val="000000" w:themeColor="text1"/>
                <w:sz w:val="24"/>
              </w:rPr>
            </w:pPr>
          </w:p>
        </w:tc>
        <w:tc>
          <w:tcPr>
            <w:tcW w:w="1843" w:type="dxa"/>
            <w:vAlign w:val="center"/>
          </w:tcPr>
          <w:p w14:paraId="60832B9C">
            <w:pPr>
              <w:snapToGrid w:val="0"/>
              <w:spacing w:line="360" w:lineRule="auto"/>
              <w:jc w:val="center"/>
              <w:rPr>
                <w:rFonts w:ascii="宋体" w:hAnsi="宋体" w:cs="宋体"/>
                <w:color w:val="000000" w:themeColor="text1"/>
                <w:sz w:val="24"/>
              </w:rPr>
            </w:pPr>
          </w:p>
        </w:tc>
        <w:tc>
          <w:tcPr>
            <w:tcW w:w="3118" w:type="dxa"/>
            <w:vAlign w:val="center"/>
          </w:tcPr>
          <w:p w14:paraId="017B9FBF">
            <w:pPr>
              <w:snapToGrid w:val="0"/>
              <w:spacing w:line="360" w:lineRule="auto"/>
              <w:jc w:val="center"/>
              <w:rPr>
                <w:rFonts w:ascii="宋体" w:hAnsi="宋体" w:cs="宋体"/>
                <w:color w:val="000000" w:themeColor="text1"/>
                <w:sz w:val="24"/>
              </w:rPr>
            </w:pPr>
          </w:p>
        </w:tc>
        <w:tc>
          <w:tcPr>
            <w:tcW w:w="993" w:type="dxa"/>
            <w:vAlign w:val="center"/>
          </w:tcPr>
          <w:p w14:paraId="23A89714">
            <w:pPr>
              <w:snapToGrid w:val="0"/>
              <w:spacing w:line="360" w:lineRule="auto"/>
              <w:jc w:val="center"/>
              <w:rPr>
                <w:rFonts w:ascii="宋体" w:hAnsi="宋体" w:cs="宋体"/>
                <w:color w:val="000000" w:themeColor="text1"/>
                <w:sz w:val="24"/>
              </w:rPr>
            </w:pPr>
          </w:p>
        </w:tc>
        <w:tc>
          <w:tcPr>
            <w:tcW w:w="1559" w:type="dxa"/>
            <w:vAlign w:val="center"/>
          </w:tcPr>
          <w:p w14:paraId="04C15629">
            <w:pPr>
              <w:spacing w:line="360" w:lineRule="auto"/>
              <w:jc w:val="center"/>
              <w:rPr>
                <w:rFonts w:ascii="宋体" w:hAnsi="宋体" w:cs="宋体"/>
                <w:color w:val="000000" w:themeColor="text1"/>
                <w:sz w:val="24"/>
              </w:rPr>
            </w:pPr>
          </w:p>
        </w:tc>
        <w:tc>
          <w:tcPr>
            <w:tcW w:w="1984" w:type="dxa"/>
            <w:vAlign w:val="center"/>
          </w:tcPr>
          <w:p w14:paraId="53DB2F97">
            <w:pPr>
              <w:spacing w:line="360" w:lineRule="auto"/>
              <w:jc w:val="center"/>
              <w:rPr>
                <w:rFonts w:ascii="宋体" w:hAnsi="宋体" w:cs="宋体"/>
                <w:color w:val="000000" w:themeColor="text1"/>
                <w:sz w:val="24"/>
              </w:rPr>
            </w:pPr>
          </w:p>
        </w:tc>
        <w:tc>
          <w:tcPr>
            <w:tcW w:w="3119" w:type="dxa"/>
            <w:vAlign w:val="center"/>
          </w:tcPr>
          <w:p w14:paraId="6842C23B">
            <w:pPr>
              <w:spacing w:line="360" w:lineRule="auto"/>
              <w:jc w:val="center"/>
              <w:rPr>
                <w:rFonts w:ascii="宋体" w:hAnsi="宋体" w:cs="宋体"/>
                <w:color w:val="000000" w:themeColor="text1"/>
                <w:sz w:val="24"/>
              </w:rPr>
            </w:pPr>
          </w:p>
        </w:tc>
      </w:tr>
      <w:tr w14:paraId="0531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CF7F3FC">
            <w:pPr>
              <w:spacing w:line="360" w:lineRule="auto"/>
              <w:jc w:val="center"/>
              <w:rPr>
                <w:rFonts w:ascii="宋体" w:hAnsi="宋体" w:cs="宋体"/>
                <w:color w:val="000000" w:themeColor="text1"/>
                <w:sz w:val="24"/>
              </w:rPr>
            </w:pPr>
            <w:r>
              <w:rPr>
                <w:rFonts w:hint="eastAsia" w:ascii="宋体" w:hAnsi="宋体" w:cs="宋体"/>
                <w:color w:val="000000" w:themeColor="text1"/>
                <w:sz w:val="24"/>
              </w:rPr>
              <w:t>2</w:t>
            </w:r>
          </w:p>
        </w:tc>
        <w:tc>
          <w:tcPr>
            <w:tcW w:w="1417" w:type="dxa"/>
            <w:vAlign w:val="center"/>
          </w:tcPr>
          <w:p w14:paraId="09BBDFC1">
            <w:pPr>
              <w:snapToGrid w:val="0"/>
              <w:spacing w:line="360" w:lineRule="auto"/>
              <w:jc w:val="center"/>
              <w:rPr>
                <w:rFonts w:ascii="宋体" w:hAnsi="宋体" w:cs="宋体"/>
                <w:color w:val="000000" w:themeColor="text1"/>
                <w:sz w:val="24"/>
              </w:rPr>
            </w:pPr>
          </w:p>
        </w:tc>
        <w:tc>
          <w:tcPr>
            <w:tcW w:w="1843" w:type="dxa"/>
            <w:vAlign w:val="center"/>
          </w:tcPr>
          <w:p w14:paraId="0878061B">
            <w:pPr>
              <w:snapToGrid w:val="0"/>
              <w:spacing w:line="360" w:lineRule="auto"/>
              <w:jc w:val="center"/>
              <w:rPr>
                <w:rFonts w:ascii="宋体" w:hAnsi="宋体" w:cs="宋体"/>
                <w:color w:val="000000" w:themeColor="text1"/>
                <w:sz w:val="24"/>
              </w:rPr>
            </w:pPr>
          </w:p>
        </w:tc>
        <w:tc>
          <w:tcPr>
            <w:tcW w:w="3118" w:type="dxa"/>
            <w:vAlign w:val="center"/>
          </w:tcPr>
          <w:p w14:paraId="54894D12">
            <w:pPr>
              <w:snapToGrid w:val="0"/>
              <w:spacing w:line="360" w:lineRule="auto"/>
              <w:jc w:val="center"/>
              <w:rPr>
                <w:rFonts w:ascii="宋体" w:hAnsi="宋体" w:cs="宋体"/>
                <w:color w:val="000000" w:themeColor="text1"/>
                <w:sz w:val="24"/>
              </w:rPr>
            </w:pPr>
          </w:p>
        </w:tc>
        <w:tc>
          <w:tcPr>
            <w:tcW w:w="993" w:type="dxa"/>
            <w:vAlign w:val="center"/>
          </w:tcPr>
          <w:p w14:paraId="42E5D397">
            <w:pPr>
              <w:snapToGrid w:val="0"/>
              <w:spacing w:line="360" w:lineRule="auto"/>
              <w:jc w:val="center"/>
              <w:rPr>
                <w:rFonts w:ascii="宋体" w:hAnsi="宋体" w:cs="宋体"/>
                <w:color w:val="000000" w:themeColor="text1"/>
                <w:sz w:val="24"/>
              </w:rPr>
            </w:pPr>
          </w:p>
        </w:tc>
        <w:tc>
          <w:tcPr>
            <w:tcW w:w="1559" w:type="dxa"/>
            <w:vAlign w:val="center"/>
          </w:tcPr>
          <w:p w14:paraId="649A08F7">
            <w:pPr>
              <w:spacing w:line="360" w:lineRule="auto"/>
              <w:jc w:val="center"/>
              <w:rPr>
                <w:rFonts w:ascii="宋体" w:hAnsi="宋体" w:cs="宋体"/>
                <w:color w:val="000000" w:themeColor="text1"/>
                <w:sz w:val="24"/>
              </w:rPr>
            </w:pPr>
          </w:p>
        </w:tc>
        <w:tc>
          <w:tcPr>
            <w:tcW w:w="1984" w:type="dxa"/>
            <w:vAlign w:val="center"/>
          </w:tcPr>
          <w:p w14:paraId="6A3E1CC8">
            <w:pPr>
              <w:spacing w:line="360" w:lineRule="auto"/>
              <w:jc w:val="center"/>
              <w:rPr>
                <w:rFonts w:ascii="宋体" w:hAnsi="宋体" w:cs="宋体"/>
                <w:color w:val="000000" w:themeColor="text1"/>
                <w:sz w:val="24"/>
              </w:rPr>
            </w:pPr>
          </w:p>
        </w:tc>
        <w:tc>
          <w:tcPr>
            <w:tcW w:w="3119" w:type="dxa"/>
            <w:vAlign w:val="center"/>
          </w:tcPr>
          <w:p w14:paraId="63F90038">
            <w:pPr>
              <w:spacing w:line="360" w:lineRule="auto"/>
              <w:jc w:val="center"/>
              <w:rPr>
                <w:rFonts w:ascii="宋体" w:hAnsi="宋体" w:cs="宋体"/>
                <w:color w:val="000000" w:themeColor="text1"/>
                <w:sz w:val="24"/>
              </w:rPr>
            </w:pPr>
          </w:p>
        </w:tc>
      </w:tr>
      <w:tr w14:paraId="2E84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00641F">
            <w:pPr>
              <w:spacing w:line="360" w:lineRule="auto"/>
              <w:jc w:val="center"/>
              <w:rPr>
                <w:rFonts w:ascii="宋体" w:hAnsi="宋体" w:cs="宋体"/>
                <w:color w:val="000000" w:themeColor="text1"/>
                <w:sz w:val="24"/>
              </w:rPr>
            </w:pPr>
            <w:r>
              <w:rPr>
                <w:rFonts w:hint="eastAsia" w:ascii="宋体" w:hAnsi="宋体" w:cs="宋体"/>
                <w:color w:val="000000" w:themeColor="text1"/>
                <w:sz w:val="24"/>
              </w:rPr>
              <w:t>…</w:t>
            </w:r>
          </w:p>
        </w:tc>
        <w:tc>
          <w:tcPr>
            <w:tcW w:w="1417" w:type="dxa"/>
            <w:vAlign w:val="center"/>
          </w:tcPr>
          <w:p w14:paraId="46B22745">
            <w:pPr>
              <w:snapToGrid w:val="0"/>
              <w:spacing w:line="360" w:lineRule="auto"/>
              <w:jc w:val="center"/>
              <w:rPr>
                <w:rFonts w:ascii="宋体" w:hAnsi="宋体" w:cs="宋体"/>
                <w:color w:val="000000" w:themeColor="text1"/>
                <w:sz w:val="24"/>
              </w:rPr>
            </w:pPr>
          </w:p>
        </w:tc>
        <w:tc>
          <w:tcPr>
            <w:tcW w:w="1843" w:type="dxa"/>
            <w:vAlign w:val="center"/>
          </w:tcPr>
          <w:p w14:paraId="175E8BB8">
            <w:pPr>
              <w:snapToGrid w:val="0"/>
              <w:spacing w:line="360" w:lineRule="auto"/>
              <w:jc w:val="center"/>
              <w:rPr>
                <w:rFonts w:ascii="宋体" w:hAnsi="宋体" w:cs="宋体"/>
                <w:color w:val="000000" w:themeColor="text1"/>
                <w:sz w:val="24"/>
              </w:rPr>
            </w:pPr>
          </w:p>
        </w:tc>
        <w:tc>
          <w:tcPr>
            <w:tcW w:w="3118" w:type="dxa"/>
            <w:vAlign w:val="center"/>
          </w:tcPr>
          <w:p w14:paraId="1C4D8BBC">
            <w:pPr>
              <w:snapToGrid w:val="0"/>
              <w:spacing w:line="360" w:lineRule="auto"/>
              <w:jc w:val="center"/>
              <w:rPr>
                <w:rFonts w:ascii="宋体" w:hAnsi="宋体" w:cs="宋体"/>
                <w:color w:val="000000" w:themeColor="text1"/>
                <w:sz w:val="24"/>
              </w:rPr>
            </w:pPr>
          </w:p>
        </w:tc>
        <w:tc>
          <w:tcPr>
            <w:tcW w:w="993" w:type="dxa"/>
            <w:vAlign w:val="center"/>
          </w:tcPr>
          <w:p w14:paraId="370A1118">
            <w:pPr>
              <w:snapToGrid w:val="0"/>
              <w:spacing w:line="360" w:lineRule="auto"/>
              <w:jc w:val="center"/>
              <w:rPr>
                <w:rFonts w:ascii="宋体" w:hAnsi="宋体" w:cs="宋体"/>
                <w:color w:val="000000" w:themeColor="text1"/>
                <w:sz w:val="24"/>
              </w:rPr>
            </w:pPr>
          </w:p>
        </w:tc>
        <w:tc>
          <w:tcPr>
            <w:tcW w:w="1559" w:type="dxa"/>
            <w:vAlign w:val="center"/>
          </w:tcPr>
          <w:p w14:paraId="5365CD80">
            <w:pPr>
              <w:spacing w:line="360" w:lineRule="auto"/>
              <w:jc w:val="center"/>
              <w:rPr>
                <w:rFonts w:ascii="宋体" w:hAnsi="宋体" w:cs="宋体"/>
                <w:color w:val="000000" w:themeColor="text1"/>
                <w:sz w:val="24"/>
              </w:rPr>
            </w:pPr>
          </w:p>
        </w:tc>
        <w:tc>
          <w:tcPr>
            <w:tcW w:w="1984" w:type="dxa"/>
            <w:vAlign w:val="center"/>
          </w:tcPr>
          <w:p w14:paraId="2C44DFE0">
            <w:pPr>
              <w:spacing w:line="360" w:lineRule="auto"/>
              <w:jc w:val="center"/>
              <w:rPr>
                <w:rFonts w:ascii="宋体" w:hAnsi="宋体" w:cs="宋体"/>
                <w:color w:val="000000" w:themeColor="text1"/>
                <w:sz w:val="24"/>
              </w:rPr>
            </w:pPr>
          </w:p>
        </w:tc>
        <w:tc>
          <w:tcPr>
            <w:tcW w:w="3119" w:type="dxa"/>
            <w:vAlign w:val="center"/>
          </w:tcPr>
          <w:p w14:paraId="0E8183E7">
            <w:pPr>
              <w:spacing w:line="360" w:lineRule="auto"/>
              <w:jc w:val="center"/>
              <w:rPr>
                <w:rFonts w:ascii="宋体" w:hAnsi="宋体" w:cs="宋体"/>
                <w:color w:val="000000" w:themeColor="text1"/>
                <w:sz w:val="24"/>
              </w:rPr>
            </w:pPr>
          </w:p>
        </w:tc>
      </w:tr>
      <w:tr w14:paraId="459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3AF6F6">
            <w:pPr>
              <w:spacing w:line="360" w:lineRule="auto"/>
              <w:jc w:val="center"/>
              <w:rPr>
                <w:rFonts w:ascii="宋体" w:hAnsi="宋体" w:cs="宋体"/>
                <w:sz w:val="24"/>
              </w:rPr>
            </w:pPr>
          </w:p>
        </w:tc>
        <w:tc>
          <w:tcPr>
            <w:tcW w:w="1417" w:type="dxa"/>
            <w:vAlign w:val="center"/>
          </w:tcPr>
          <w:p w14:paraId="5F2D8089">
            <w:pPr>
              <w:snapToGrid w:val="0"/>
              <w:spacing w:line="360" w:lineRule="auto"/>
              <w:jc w:val="center"/>
              <w:rPr>
                <w:rFonts w:ascii="宋体" w:hAnsi="宋体" w:cs="宋体"/>
                <w:sz w:val="24"/>
              </w:rPr>
            </w:pPr>
          </w:p>
        </w:tc>
        <w:tc>
          <w:tcPr>
            <w:tcW w:w="1843" w:type="dxa"/>
            <w:vAlign w:val="center"/>
          </w:tcPr>
          <w:p w14:paraId="4C5C3461">
            <w:pPr>
              <w:snapToGrid w:val="0"/>
              <w:spacing w:line="360" w:lineRule="auto"/>
              <w:jc w:val="center"/>
              <w:rPr>
                <w:rFonts w:ascii="宋体" w:hAnsi="宋体" w:cs="宋体"/>
                <w:sz w:val="24"/>
              </w:rPr>
            </w:pPr>
          </w:p>
        </w:tc>
        <w:tc>
          <w:tcPr>
            <w:tcW w:w="3118" w:type="dxa"/>
            <w:vAlign w:val="center"/>
          </w:tcPr>
          <w:p w14:paraId="4C9D3072">
            <w:pPr>
              <w:snapToGrid w:val="0"/>
              <w:spacing w:line="360" w:lineRule="auto"/>
              <w:jc w:val="center"/>
              <w:rPr>
                <w:rFonts w:ascii="宋体" w:hAnsi="宋体" w:cs="宋体"/>
                <w:sz w:val="24"/>
              </w:rPr>
            </w:pPr>
          </w:p>
        </w:tc>
        <w:tc>
          <w:tcPr>
            <w:tcW w:w="993" w:type="dxa"/>
            <w:vAlign w:val="center"/>
          </w:tcPr>
          <w:p w14:paraId="0D39475C">
            <w:pPr>
              <w:snapToGrid w:val="0"/>
              <w:spacing w:line="360" w:lineRule="auto"/>
              <w:jc w:val="center"/>
              <w:rPr>
                <w:rFonts w:ascii="宋体" w:hAnsi="宋体" w:cs="宋体"/>
                <w:sz w:val="24"/>
              </w:rPr>
            </w:pPr>
          </w:p>
        </w:tc>
        <w:tc>
          <w:tcPr>
            <w:tcW w:w="1559" w:type="dxa"/>
            <w:vAlign w:val="center"/>
          </w:tcPr>
          <w:p w14:paraId="0A40216E">
            <w:pPr>
              <w:spacing w:line="360" w:lineRule="auto"/>
              <w:jc w:val="center"/>
              <w:rPr>
                <w:rFonts w:ascii="宋体" w:hAnsi="宋体" w:cs="宋体"/>
                <w:sz w:val="24"/>
              </w:rPr>
            </w:pPr>
          </w:p>
        </w:tc>
        <w:tc>
          <w:tcPr>
            <w:tcW w:w="1984" w:type="dxa"/>
            <w:vAlign w:val="center"/>
          </w:tcPr>
          <w:p w14:paraId="1AC13475">
            <w:pPr>
              <w:spacing w:line="360" w:lineRule="auto"/>
              <w:jc w:val="center"/>
              <w:rPr>
                <w:rFonts w:ascii="宋体" w:hAnsi="宋体" w:cs="宋体"/>
                <w:sz w:val="24"/>
              </w:rPr>
            </w:pPr>
          </w:p>
        </w:tc>
        <w:tc>
          <w:tcPr>
            <w:tcW w:w="3119" w:type="dxa"/>
            <w:vAlign w:val="center"/>
          </w:tcPr>
          <w:p w14:paraId="1C5C7B4C">
            <w:pPr>
              <w:spacing w:line="360" w:lineRule="auto"/>
              <w:jc w:val="center"/>
              <w:rPr>
                <w:rFonts w:ascii="宋体" w:hAnsi="宋体" w:cs="宋体"/>
                <w:sz w:val="24"/>
              </w:rPr>
            </w:pPr>
          </w:p>
        </w:tc>
      </w:tr>
      <w:tr w14:paraId="3FEF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106ABC">
            <w:pPr>
              <w:spacing w:line="360" w:lineRule="auto"/>
              <w:jc w:val="center"/>
              <w:rPr>
                <w:rFonts w:ascii="宋体" w:hAnsi="宋体" w:cs="宋体"/>
                <w:sz w:val="24"/>
              </w:rPr>
            </w:pPr>
          </w:p>
        </w:tc>
        <w:tc>
          <w:tcPr>
            <w:tcW w:w="1417" w:type="dxa"/>
            <w:vAlign w:val="center"/>
          </w:tcPr>
          <w:p w14:paraId="20C6C2CE">
            <w:pPr>
              <w:snapToGrid w:val="0"/>
              <w:spacing w:line="360" w:lineRule="auto"/>
              <w:jc w:val="center"/>
              <w:rPr>
                <w:rFonts w:ascii="宋体" w:hAnsi="宋体" w:cs="宋体"/>
                <w:sz w:val="24"/>
              </w:rPr>
            </w:pPr>
          </w:p>
        </w:tc>
        <w:tc>
          <w:tcPr>
            <w:tcW w:w="1843" w:type="dxa"/>
            <w:vAlign w:val="center"/>
          </w:tcPr>
          <w:p w14:paraId="71639466">
            <w:pPr>
              <w:snapToGrid w:val="0"/>
              <w:spacing w:line="360" w:lineRule="auto"/>
              <w:jc w:val="center"/>
              <w:rPr>
                <w:rFonts w:ascii="宋体" w:hAnsi="宋体" w:cs="宋体"/>
                <w:sz w:val="24"/>
              </w:rPr>
            </w:pPr>
          </w:p>
        </w:tc>
        <w:tc>
          <w:tcPr>
            <w:tcW w:w="3118" w:type="dxa"/>
            <w:vAlign w:val="center"/>
          </w:tcPr>
          <w:p w14:paraId="28CFA426">
            <w:pPr>
              <w:snapToGrid w:val="0"/>
              <w:spacing w:line="360" w:lineRule="auto"/>
              <w:jc w:val="center"/>
              <w:rPr>
                <w:rFonts w:ascii="宋体" w:hAnsi="宋体" w:cs="宋体"/>
                <w:sz w:val="24"/>
              </w:rPr>
            </w:pPr>
          </w:p>
        </w:tc>
        <w:tc>
          <w:tcPr>
            <w:tcW w:w="993" w:type="dxa"/>
            <w:vAlign w:val="center"/>
          </w:tcPr>
          <w:p w14:paraId="42A45001">
            <w:pPr>
              <w:snapToGrid w:val="0"/>
              <w:spacing w:line="360" w:lineRule="auto"/>
              <w:jc w:val="center"/>
              <w:rPr>
                <w:rFonts w:ascii="宋体" w:hAnsi="宋体" w:cs="宋体"/>
                <w:sz w:val="24"/>
              </w:rPr>
            </w:pPr>
          </w:p>
        </w:tc>
        <w:tc>
          <w:tcPr>
            <w:tcW w:w="1559" w:type="dxa"/>
            <w:vAlign w:val="center"/>
          </w:tcPr>
          <w:p w14:paraId="37692273">
            <w:pPr>
              <w:spacing w:line="360" w:lineRule="auto"/>
              <w:jc w:val="center"/>
              <w:rPr>
                <w:rFonts w:ascii="宋体" w:hAnsi="宋体" w:cs="宋体"/>
                <w:sz w:val="24"/>
              </w:rPr>
            </w:pPr>
          </w:p>
        </w:tc>
        <w:tc>
          <w:tcPr>
            <w:tcW w:w="1984" w:type="dxa"/>
            <w:vAlign w:val="center"/>
          </w:tcPr>
          <w:p w14:paraId="0803D565">
            <w:pPr>
              <w:spacing w:line="360" w:lineRule="auto"/>
              <w:jc w:val="center"/>
              <w:rPr>
                <w:rFonts w:ascii="宋体" w:hAnsi="宋体" w:cs="宋体"/>
                <w:sz w:val="24"/>
              </w:rPr>
            </w:pPr>
          </w:p>
        </w:tc>
        <w:tc>
          <w:tcPr>
            <w:tcW w:w="3119" w:type="dxa"/>
            <w:vAlign w:val="center"/>
          </w:tcPr>
          <w:p w14:paraId="64EF880A">
            <w:pPr>
              <w:spacing w:line="360" w:lineRule="auto"/>
              <w:jc w:val="center"/>
              <w:rPr>
                <w:rFonts w:ascii="宋体" w:hAnsi="宋体" w:cs="宋体"/>
                <w:sz w:val="24"/>
              </w:rPr>
            </w:pPr>
          </w:p>
        </w:tc>
      </w:tr>
      <w:tr w14:paraId="6AFF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EC22938">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007E010F">
            <w:pPr>
              <w:spacing w:line="360" w:lineRule="auto"/>
              <w:jc w:val="center"/>
              <w:rPr>
                <w:rFonts w:ascii="宋体" w:hAnsi="宋体" w:cs="宋体"/>
                <w:sz w:val="24"/>
              </w:rPr>
            </w:pPr>
          </w:p>
        </w:tc>
      </w:tr>
      <w:tr w14:paraId="1E85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E0AA376">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0E72805C">
            <w:pPr>
              <w:spacing w:line="360" w:lineRule="auto"/>
              <w:jc w:val="center"/>
              <w:rPr>
                <w:rFonts w:ascii="宋体" w:hAnsi="宋体" w:cs="宋体"/>
                <w:sz w:val="24"/>
              </w:rPr>
            </w:pPr>
          </w:p>
        </w:tc>
      </w:tr>
    </w:tbl>
    <w:p w14:paraId="5BCF3C76">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2157182C">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5F466485">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455D3EC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28E9224B">
      <w:pPr>
        <w:snapToGrid w:val="0"/>
        <w:spacing w:line="360" w:lineRule="auto"/>
        <w:ind w:firstLine="480" w:firstLineChars="200"/>
        <w:jc w:val="left"/>
        <w:rPr>
          <w:rFonts w:ascii="宋体" w:hAnsi="宋体" w:cs="宋体"/>
          <w:color w:val="000000" w:themeColor="text1"/>
          <w:kern w:val="0"/>
          <w:sz w:val="24"/>
          <w:lang w:val="zh-CN"/>
        </w:rPr>
      </w:pPr>
      <w:r>
        <w:rPr>
          <w:rFonts w:ascii="宋体" w:hAnsi="宋体" w:cs="宋体"/>
          <w:color w:val="000000" w:themeColor="text1"/>
          <w:kern w:val="0"/>
          <w:sz w:val="24"/>
          <w:szCs w:val="22"/>
          <w:lang w:val="zh-CN"/>
        </w:rPr>
        <w:t>4</w:t>
      </w:r>
      <w:r>
        <w:rPr>
          <w:rFonts w:hint="eastAsia" w:ascii="宋体" w:hAnsi="宋体" w:cs="宋体"/>
          <w:color w:val="000000" w:themeColor="text1"/>
          <w:kern w:val="0"/>
          <w:sz w:val="24"/>
          <w:szCs w:val="22"/>
          <w:lang w:val="zh-CN"/>
        </w:rPr>
        <w:t>、</w:t>
      </w:r>
      <w:r>
        <w:rPr>
          <w:rFonts w:hint="eastAsia" w:ascii="宋体" w:hAnsi="宋体" w:cs="宋体"/>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89707E">
      <w:pPr>
        <w:spacing w:line="360" w:lineRule="auto"/>
        <w:ind w:firstLine="482" w:firstLineChars="200"/>
        <w:rPr>
          <w:rFonts w:ascii="宋体" w:hAnsi="宋体" w:cs="宋体"/>
          <w:b/>
          <w:kern w:val="0"/>
          <w:sz w:val="24"/>
        </w:rPr>
      </w:pPr>
    </w:p>
    <w:p w14:paraId="42464C2B">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298D44B2">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1D6D4483">
      <w:pPr>
        <w:pStyle w:val="690"/>
        <w:keepNext w:val="0"/>
        <w:pageBreakBefore w:val="0"/>
        <w:tabs>
          <w:tab w:val="clear" w:pos="720"/>
        </w:tabs>
        <w:snapToGrid w:val="0"/>
        <w:spacing w:before="120" w:after="120"/>
        <w:ind w:firstLine="643"/>
        <w:rPr>
          <w:rFonts w:ascii="宋体" w:hAnsi="宋体" w:eastAsia="宋体" w:cs="宋体"/>
          <w:color w:val="000000" w:themeColor="text1"/>
          <w:sz w:val="32"/>
          <w:szCs w:val="32"/>
        </w:rPr>
      </w:pPr>
      <w:r>
        <w:rPr>
          <w:rFonts w:hint="eastAsia" w:ascii="宋体" w:hAnsi="宋体" w:eastAsia="宋体" w:cs="宋体"/>
          <w:color w:val="000000" w:themeColor="text1"/>
          <w:kern w:val="2"/>
          <w:sz w:val="32"/>
          <w:szCs w:val="32"/>
        </w:rPr>
        <w:t>二、</w:t>
      </w:r>
      <w:r>
        <w:rPr>
          <w:rFonts w:hint="eastAsia" w:ascii="宋体" w:hAnsi="宋体" w:eastAsia="宋体" w:cs="宋体"/>
          <w:color w:val="000000" w:themeColor="text1"/>
          <w:sz w:val="32"/>
          <w:szCs w:val="32"/>
        </w:rPr>
        <w:t>中小企业声明函（如果有）</w:t>
      </w:r>
    </w:p>
    <w:p w14:paraId="1C395BA1">
      <w:pPr>
        <w:widowControl/>
        <w:spacing w:line="360" w:lineRule="auto"/>
        <w:ind w:firstLine="120" w:firstLineChars="50"/>
        <w:jc w:val="left"/>
        <w:rPr>
          <w:rFonts w:ascii="宋体" w:hAnsi="宋体" w:cs="宋体"/>
          <w:b/>
          <w:color w:val="000000" w:themeColor="text1"/>
          <w:sz w:val="24"/>
        </w:rPr>
      </w:pPr>
      <w:r>
        <w:rPr>
          <w:rFonts w:hint="eastAsia" w:ascii="宋体" w:hAnsi="宋体" w:cs="宋体"/>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rPr>
        <w:t>7</w:t>
      </w:r>
      <w:r>
        <w:rPr>
          <w:rFonts w:hint="eastAsia" w:ascii="宋体" w:hAnsi="宋体" w:cs="宋体"/>
          <w:b/>
          <w:color w:val="000000" w:themeColor="text1"/>
          <w:sz w:val="24"/>
        </w:rPr>
        <w:t>）。]</w:t>
      </w:r>
    </w:p>
    <w:p w14:paraId="101A0E21">
      <w:pPr>
        <w:pStyle w:val="690"/>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58D585EF">
      <w:pPr>
        <w:spacing w:line="360" w:lineRule="auto"/>
        <w:ind w:right="420" w:firstLine="3614" w:firstLineChars="1000"/>
        <w:rPr>
          <w:rFonts w:ascii="宋体" w:hAnsi="宋体" w:cs="宋体"/>
          <w:b/>
          <w:kern w:val="0"/>
          <w:sz w:val="36"/>
          <w:szCs w:val="36"/>
        </w:rPr>
      </w:pPr>
    </w:p>
    <w:p w14:paraId="1DACF910">
      <w:pPr>
        <w:spacing w:line="360" w:lineRule="auto"/>
        <w:ind w:right="420" w:firstLine="3614" w:firstLineChars="1000"/>
        <w:rPr>
          <w:rFonts w:ascii="宋体" w:hAnsi="宋体" w:cs="宋体"/>
          <w:b/>
          <w:kern w:val="0"/>
          <w:sz w:val="36"/>
          <w:szCs w:val="36"/>
        </w:rPr>
      </w:pPr>
    </w:p>
    <w:p w14:paraId="19278092">
      <w:pPr>
        <w:spacing w:line="360" w:lineRule="auto"/>
        <w:ind w:right="420" w:firstLine="3614" w:firstLineChars="1000"/>
        <w:rPr>
          <w:rFonts w:ascii="宋体" w:hAnsi="宋体" w:cs="宋体"/>
          <w:b/>
          <w:kern w:val="0"/>
          <w:sz w:val="36"/>
          <w:szCs w:val="36"/>
        </w:rPr>
      </w:pPr>
    </w:p>
    <w:p w14:paraId="559827EF">
      <w:pPr>
        <w:spacing w:line="360" w:lineRule="auto"/>
        <w:ind w:right="420" w:firstLine="3614" w:firstLineChars="1000"/>
        <w:rPr>
          <w:rFonts w:ascii="宋体" w:hAnsi="宋体" w:cs="宋体"/>
          <w:b/>
          <w:kern w:val="0"/>
          <w:sz w:val="36"/>
          <w:szCs w:val="36"/>
        </w:rPr>
      </w:pPr>
    </w:p>
    <w:p w14:paraId="1CBD267E">
      <w:pPr>
        <w:spacing w:line="360" w:lineRule="auto"/>
        <w:ind w:right="420" w:firstLine="3614" w:firstLineChars="1000"/>
        <w:rPr>
          <w:rFonts w:ascii="宋体" w:hAnsi="宋体" w:cs="宋体"/>
          <w:b/>
          <w:kern w:val="0"/>
          <w:sz w:val="36"/>
          <w:szCs w:val="36"/>
        </w:rPr>
      </w:pPr>
    </w:p>
    <w:p w14:paraId="75E6B6F0">
      <w:pPr>
        <w:spacing w:line="360" w:lineRule="auto"/>
        <w:ind w:right="420" w:firstLine="3614" w:firstLineChars="1000"/>
        <w:rPr>
          <w:rFonts w:ascii="宋体" w:hAnsi="宋体" w:cs="宋体"/>
          <w:b/>
          <w:kern w:val="0"/>
          <w:sz w:val="36"/>
          <w:szCs w:val="36"/>
        </w:rPr>
      </w:pPr>
    </w:p>
    <w:p w14:paraId="361A9A81">
      <w:pPr>
        <w:spacing w:line="360" w:lineRule="auto"/>
        <w:ind w:right="420" w:firstLine="3614" w:firstLineChars="1000"/>
        <w:rPr>
          <w:rFonts w:ascii="宋体" w:hAnsi="宋体" w:cs="宋体"/>
          <w:b/>
          <w:kern w:val="0"/>
          <w:sz w:val="36"/>
          <w:szCs w:val="36"/>
        </w:rPr>
      </w:pPr>
    </w:p>
    <w:p w14:paraId="61F3E9E9">
      <w:pPr>
        <w:spacing w:line="360" w:lineRule="auto"/>
        <w:ind w:right="420" w:firstLine="3614" w:firstLineChars="1000"/>
        <w:rPr>
          <w:rFonts w:ascii="宋体" w:hAnsi="宋体" w:cs="宋体"/>
          <w:b/>
          <w:kern w:val="0"/>
          <w:sz w:val="36"/>
          <w:szCs w:val="36"/>
        </w:rPr>
      </w:pPr>
    </w:p>
    <w:p w14:paraId="7DABB283">
      <w:pPr>
        <w:spacing w:line="360" w:lineRule="auto"/>
        <w:ind w:right="420" w:firstLine="3614" w:firstLineChars="1000"/>
        <w:rPr>
          <w:rFonts w:ascii="宋体" w:hAnsi="宋体" w:cs="宋体"/>
          <w:b/>
          <w:kern w:val="0"/>
          <w:sz w:val="36"/>
          <w:szCs w:val="36"/>
        </w:rPr>
      </w:pPr>
    </w:p>
    <w:p w14:paraId="3615EEAD">
      <w:pPr>
        <w:spacing w:line="360" w:lineRule="auto"/>
        <w:ind w:right="420" w:firstLine="3614" w:firstLineChars="1000"/>
        <w:rPr>
          <w:rFonts w:ascii="宋体" w:hAnsi="宋体" w:cs="宋体"/>
          <w:b/>
          <w:kern w:val="0"/>
          <w:sz w:val="36"/>
          <w:szCs w:val="36"/>
        </w:rPr>
      </w:pPr>
    </w:p>
    <w:p w14:paraId="10C0DB58">
      <w:pPr>
        <w:spacing w:line="360" w:lineRule="auto"/>
        <w:ind w:right="420" w:firstLine="3614" w:firstLineChars="1000"/>
        <w:rPr>
          <w:rFonts w:ascii="宋体" w:hAnsi="宋体" w:cs="宋体"/>
          <w:b/>
          <w:kern w:val="0"/>
          <w:sz w:val="36"/>
          <w:szCs w:val="36"/>
        </w:rPr>
      </w:pPr>
    </w:p>
    <w:p w14:paraId="306783C4">
      <w:pPr>
        <w:spacing w:line="360" w:lineRule="auto"/>
        <w:ind w:right="420" w:firstLine="3614" w:firstLineChars="1000"/>
        <w:rPr>
          <w:rFonts w:ascii="宋体" w:hAnsi="宋体" w:cs="宋体"/>
          <w:b/>
          <w:kern w:val="0"/>
          <w:sz w:val="36"/>
          <w:szCs w:val="36"/>
        </w:rPr>
      </w:pPr>
    </w:p>
    <w:p w14:paraId="5D0852F6">
      <w:pPr>
        <w:spacing w:line="360" w:lineRule="auto"/>
        <w:ind w:right="420" w:firstLine="3614" w:firstLineChars="1000"/>
        <w:rPr>
          <w:rFonts w:ascii="宋体" w:hAnsi="宋体" w:cs="宋体"/>
          <w:b/>
          <w:kern w:val="0"/>
          <w:sz w:val="36"/>
          <w:szCs w:val="36"/>
        </w:rPr>
      </w:pPr>
    </w:p>
    <w:p w14:paraId="3D163EE4">
      <w:pPr>
        <w:spacing w:line="360" w:lineRule="auto"/>
        <w:ind w:right="420" w:firstLine="3614" w:firstLineChars="1000"/>
        <w:rPr>
          <w:rFonts w:ascii="宋体" w:hAnsi="宋体" w:cs="宋体"/>
          <w:b/>
          <w:kern w:val="0"/>
          <w:sz w:val="36"/>
          <w:szCs w:val="36"/>
        </w:rPr>
      </w:pPr>
    </w:p>
    <w:p w14:paraId="7BAE2559">
      <w:pPr>
        <w:spacing w:line="360" w:lineRule="auto"/>
        <w:ind w:right="420" w:firstLine="3614" w:firstLineChars="1000"/>
        <w:rPr>
          <w:rFonts w:ascii="宋体" w:hAnsi="宋体" w:cs="宋体"/>
          <w:b/>
          <w:kern w:val="0"/>
          <w:sz w:val="36"/>
          <w:szCs w:val="36"/>
        </w:rPr>
      </w:pPr>
    </w:p>
    <w:p w14:paraId="4DF2B2BF">
      <w:pPr>
        <w:spacing w:line="360" w:lineRule="auto"/>
        <w:ind w:right="420" w:firstLine="3614" w:firstLineChars="1000"/>
        <w:rPr>
          <w:rFonts w:ascii="宋体" w:hAnsi="宋体" w:cs="宋体"/>
          <w:b/>
          <w:kern w:val="0"/>
          <w:sz w:val="36"/>
          <w:szCs w:val="36"/>
        </w:rPr>
      </w:pPr>
    </w:p>
    <w:p w14:paraId="286E2731">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14:paraId="67501250">
      <w:pPr>
        <w:spacing w:line="360" w:lineRule="auto"/>
        <w:outlineLvl w:val="0"/>
        <w:rPr>
          <w:rFonts w:ascii="宋体" w:hAnsi="宋体" w:cs="宋体"/>
          <w:b/>
          <w:spacing w:val="6"/>
          <w:sz w:val="32"/>
          <w:szCs w:val="32"/>
        </w:rPr>
      </w:pPr>
      <w:r>
        <w:rPr>
          <w:rFonts w:hint="eastAsia" w:ascii="宋体" w:hAnsi="宋体" w:cs="宋体"/>
          <w:b/>
          <w:spacing w:val="6"/>
          <w:sz w:val="32"/>
          <w:szCs w:val="32"/>
        </w:rPr>
        <w:t>附件1：</w:t>
      </w:r>
    </w:p>
    <w:p w14:paraId="1B25723A">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p w14:paraId="60A45EA0">
      <w:pPr>
        <w:spacing w:line="360" w:lineRule="auto"/>
        <w:rPr>
          <w:rFonts w:ascii="宋体" w:hAnsi="宋体" w:cs="宋体"/>
          <w:b/>
          <w:spacing w:val="6"/>
          <w:sz w:val="30"/>
          <w:szCs w:val="30"/>
        </w:rPr>
      </w:pPr>
    </w:p>
    <w:p w14:paraId="1DDE41FC">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建德市乾潭镇人民政府</w:t>
      </w:r>
      <w:r>
        <w:rPr>
          <w:rFonts w:hint="eastAsia" w:ascii="宋体" w:hAnsi="宋体" w:cs="宋体"/>
          <w:sz w:val="24"/>
        </w:rPr>
        <w:t>单位的</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28F2C002">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1A0F8F61">
      <w:pPr>
        <w:spacing w:line="360" w:lineRule="auto"/>
        <w:ind w:firstLine="480" w:firstLineChars="200"/>
        <w:rPr>
          <w:rFonts w:ascii="宋体" w:hAnsi="宋体" w:cs="宋体"/>
          <w:sz w:val="24"/>
        </w:rPr>
      </w:pPr>
    </w:p>
    <w:p w14:paraId="1C841EF6">
      <w:pPr>
        <w:spacing w:line="360" w:lineRule="auto"/>
        <w:ind w:firstLine="480" w:firstLineChars="200"/>
        <w:rPr>
          <w:rFonts w:ascii="宋体" w:hAnsi="宋体" w:cs="宋体"/>
          <w:sz w:val="24"/>
        </w:rPr>
      </w:pPr>
    </w:p>
    <w:p w14:paraId="6D0A73C1">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0094B063">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54FE4F91">
      <w:pPr>
        <w:spacing w:line="360" w:lineRule="auto"/>
        <w:ind w:firstLine="480" w:firstLineChars="200"/>
        <w:rPr>
          <w:rFonts w:ascii="宋体" w:hAnsi="宋体" w:cs="宋体"/>
          <w:sz w:val="24"/>
        </w:rPr>
      </w:pPr>
    </w:p>
    <w:p w14:paraId="7EB57070">
      <w:pPr>
        <w:spacing w:line="360" w:lineRule="auto"/>
        <w:ind w:firstLine="420" w:firstLineChars="200"/>
        <w:rPr>
          <w:rFonts w:ascii="宋体" w:hAnsi="宋体" w:cs="宋体"/>
        </w:rPr>
      </w:pPr>
    </w:p>
    <w:p w14:paraId="7FDA5B30">
      <w:pPr>
        <w:spacing w:line="360" w:lineRule="auto"/>
        <w:ind w:firstLine="420" w:firstLineChars="200"/>
        <w:rPr>
          <w:rFonts w:ascii="宋体" w:hAnsi="宋体" w:cs="宋体"/>
        </w:rPr>
      </w:pPr>
    </w:p>
    <w:p w14:paraId="4519B4A0">
      <w:pPr>
        <w:spacing w:line="360" w:lineRule="auto"/>
        <w:ind w:firstLine="420" w:firstLineChars="200"/>
        <w:rPr>
          <w:rFonts w:ascii="宋体" w:hAnsi="宋体" w:cs="宋体"/>
        </w:rPr>
      </w:pPr>
    </w:p>
    <w:p w14:paraId="54C03E90">
      <w:pPr>
        <w:spacing w:line="360" w:lineRule="auto"/>
        <w:ind w:firstLine="420" w:firstLineChars="200"/>
        <w:rPr>
          <w:rFonts w:ascii="宋体" w:hAnsi="宋体" w:cs="宋体"/>
        </w:rPr>
      </w:pPr>
    </w:p>
    <w:p w14:paraId="4C4FDE1B">
      <w:pPr>
        <w:spacing w:line="360" w:lineRule="auto"/>
        <w:rPr>
          <w:rFonts w:ascii="宋体" w:hAnsi="宋体" w:cs="宋体"/>
          <w:b/>
          <w:sz w:val="24"/>
        </w:rPr>
      </w:pPr>
    </w:p>
    <w:p w14:paraId="5CA03BCD">
      <w:pPr>
        <w:spacing w:line="360" w:lineRule="auto"/>
        <w:rPr>
          <w:rFonts w:ascii="宋体" w:hAnsi="宋体" w:cs="宋体"/>
          <w:b/>
          <w:sz w:val="24"/>
        </w:rPr>
      </w:pPr>
    </w:p>
    <w:p w14:paraId="4A46D151">
      <w:pPr>
        <w:spacing w:line="360" w:lineRule="auto"/>
        <w:rPr>
          <w:rFonts w:ascii="宋体" w:hAnsi="宋体" w:cs="宋体"/>
          <w:b/>
          <w:sz w:val="24"/>
        </w:rPr>
      </w:pPr>
    </w:p>
    <w:p w14:paraId="3FF82EBA">
      <w:pPr>
        <w:spacing w:line="360" w:lineRule="auto"/>
        <w:rPr>
          <w:rFonts w:ascii="宋体" w:hAnsi="宋体" w:cs="宋体"/>
          <w:b/>
          <w:sz w:val="24"/>
        </w:rPr>
      </w:pPr>
    </w:p>
    <w:p w14:paraId="0E46178E">
      <w:pPr>
        <w:spacing w:line="360" w:lineRule="auto"/>
        <w:rPr>
          <w:rFonts w:ascii="宋体" w:hAnsi="宋体" w:cs="宋体"/>
          <w:b/>
          <w:sz w:val="24"/>
        </w:rPr>
      </w:pPr>
    </w:p>
    <w:p w14:paraId="0E26AA1D">
      <w:pPr>
        <w:spacing w:line="360" w:lineRule="auto"/>
        <w:rPr>
          <w:rFonts w:ascii="宋体" w:hAnsi="宋体" w:cs="宋体"/>
          <w:b/>
          <w:sz w:val="24"/>
        </w:rPr>
      </w:pPr>
    </w:p>
    <w:p w14:paraId="6EA0149F">
      <w:pPr>
        <w:spacing w:line="360" w:lineRule="auto"/>
        <w:rPr>
          <w:rFonts w:ascii="宋体" w:hAnsi="宋体" w:cs="宋体"/>
          <w:b/>
          <w:sz w:val="24"/>
        </w:rPr>
      </w:pPr>
    </w:p>
    <w:p w14:paraId="012411A2">
      <w:pPr>
        <w:spacing w:line="360" w:lineRule="auto"/>
        <w:rPr>
          <w:rFonts w:ascii="宋体" w:hAnsi="宋体" w:cs="宋体"/>
          <w:b/>
          <w:sz w:val="24"/>
        </w:rPr>
      </w:pPr>
    </w:p>
    <w:p w14:paraId="25284642">
      <w:pPr>
        <w:spacing w:line="360" w:lineRule="auto"/>
        <w:rPr>
          <w:rFonts w:ascii="宋体" w:hAnsi="宋体" w:cs="宋体"/>
          <w:b/>
          <w:sz w:val="24"/>
        </w:rPr>
      </w:pPr>
    </w:p>
    <w:p w14:paraId="0C8BFD77">
      <w:pPr>
        <w:spacing w:line="360" w:lineRule="auto"/>
        <w:jc w:val="left"/>
        <w:outlineLvl w:val="0"/>
        <w:rPr>
          <w:rFonts w:ascii="宋体" w:hAnsi="宋体" w:cs="宋体"/>
          <w:b/>
          <w:spacing w:val="6"/>
          <w:sz w:val="32"/>
          <w:szCs w:val="32"/>
        </w:rPr>
      </w:pPr>
      <w:r>
        <w:rPr>
          <w:rFonts w:hint="eastAsia" w:ascii="宋体" w:hAnsi="宋体" w:cs="宋体"/>
          <w:b/>
          <w:spacing w:val="6"/>
          <w:sz w:val="32"/>
          <w:szCs w:val="32"/>
        </w:rPr>
        <w:t>附件2：质疑函范本及制作说明</w:t>
      </w:r>
    </w:p>
    <w:p w14:paraId="5AAFC18D">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2F136A00">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417F85AD">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7E607EED">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1C84A79B">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E925D52">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3F79DC06">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768CB2A9">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378A064">
      <w:pPr>
        <w:snapToGrid w:val="0"/>
        <w:spacing w:line="360" w:lineRule="auto"/>
        <w:rPr>
          <w:rFonts w:ascii="宋体" w:hAnsi="宋体" w:cs="宋体"/>
          <w:bCs/>
          <w:sz w:val="24"/>
        </w:rPr>
      </w:pPr>
      <w:r>
        <w:rPr>
          <w:rFonts w:hint="eastAsia" w:ascii="宋体" w:hAnsi="宋体" w:cs="宋体"/>
          <w:bCs/>
          <w:sz w:val="24"/>
        </w:rPr>
        <w:t>二、质疑项目基本情况</w:t>
      </w:r>
    </w:p>
    <w:p w14:paraId="44F9A48B">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60F07FA0">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0D0E2265">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02816245">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041B5D45">
      <w:pPr>
        <w:snapToGrid w:val="0"/>
        <w:spacing w:line="360" w:lineRule="auto"/>
        <w:rPr>
          <w:rFonts w:ascii="宋体" w:hAnsi="宋体" w:cs="宋体"/>
          <w:bCs/>
          <w:sz w:val="24"/>
        </w:rPr>
      </w:pPr>
      <w:r>
        <w:rPr>
          <w:rFonts w:hint="eastAsia" w:ascii="宋体" w:hAnsi="宋体" w:cs="宋体"/>
          <w:bCs/>
          <w:sz w:val="24"/>
        </w:rPr>
        <w:t>三、质疑事项具体内容</w:t>
      </w:r>
    </w:p>
    <w:p w14:paraId="66D68B11">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21985B0F">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24032853">
      <w:pPr>
        <w:snapToGrid w:val="0"/>
        <w:spacing w:line="360" w:lineRule="auto"/>
        <w:rPr>
          <w:rFonts w:ascii="宋体" w:hAnsi="宋体" w:cs="宋体"/>
          <w:sz w:val="24"/>
        </w:rPr>
      </w:pPr>
      <w:r>
        <w:rPr>
          <w:rFonts w:hint="eastAsia" w:ascii="宋体" w:hAnsi="宋体" w:cs="宋体"/>
          <w:sz w:val="24"/>
          <w:u w:val="dotted"/>
        </w:rPr>
        <w:t xml:space="preserve">                                                       </w:t>
      </w:r>
    </w:p>
    <w:p w14:paraId="4C241A94">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A0B086E">
      <w:pPr>
        <w:snapToGrid w:val="0"/>
        <w:spacing w:line="360" w:lineRule="auto"/>
        <w:rPr>
          <w:rFonts w:ascii="宋体" w:hAnsi="宋体" w:cs="宋体"/>
          <w:sz w:val="24"/>
          <w:u w:val="dotted"/>
        </w:rPr>
      </w:pPr>
      <w:r>
        <w:rPr>
          <w:rFonts w:hint="eastAsia" w:ascii="宋体" w:hAnsi="宋体" w:cs="宋体"/>
          <w:sz w:val="24"/>
          <w:u w:val="dotted"/>
        </w:rPr>
        <w:t xml:space="preserve">                                                     </w:t>
      </w:r>
    </w:p>
    <w:p w14:paraId="16C62BFB">
      <w:pPr>
        <w:snapToGrid w:val="0"/>
        <w:spacing w:line="360" w:lineRule="auto"/>
        <w:rPr>
          <w:rFonts w:ascii="宋体" w:hAnsi="宋体" w:cs="宋体"/>
          <w:sz w:val="24"/>
          <w:u w:val="dotted"/>
        </w:rPr>
      </w:pPr>
      <w:r>
        <w:rPr>
          <w:rFonts w:hint="eastAsia" w:ascii="宋体" w:hAnsi="宋体" w:cs="宋体"/>
          <w:sz w:val="24"/>
        </w:rPr>
        <w:t>质疑事项2</w:t>
      </w:r>
    </w:p>
    <w:p w14:paraId="2AD0AE2F">
      <w:pPr>
        <w:snapToGrid w:val="0"/>
        <w:spacing w:line="360" w:lineRule="auto"/>
        <w:rPr>
          <w:rFonts w:ascii="宋体" w:hAnsi="宋体" w:cs="宋体"/>
          <w:sz w:val="24"/>
        </w:rPr>
      </w:pPr>
      <w:r>
        <w:rPr>
          <w:rFonts w:hint="eastAsia" w:ascii="宋体" w:hAnsi="宋体" w:cs="宋体"/>
          <w:sz w:val="24"/>
        </w:rPr>
        <w:t>……</w:t>
      </w:r>
    </w:p>
    <w:p w14:paraId="44B619E2">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09F39E8D">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2B094855">
      <w:pPr>
        <w:spacing w:line="360" w:lineRule="auto"/>
        <w:rPr>
          <w:rFonts w:ascii="宋体" w:hAnsi="宋体" w:cs="宋体"/>
          <w:sz w:val="24"/>
        </w:rPr>
      </w:pPr>
      <w:r>
        <w:rPr>
          <w:rFonts w:hint="eastAsia" w:ascii="宋体" w:hAnsi="宋体" w:cs="宋体"/>
          <w:sz w:val="24"/>
        </w:rPr>
        <w:t xml:space="preserve">签字(签章)：                   公章：                      </w:t>
      </w:r>
    </w:p>
    <w:p w14:paraId="63A92647">
      <w:pPr>
        <w:spacing w:line="360" w:lineRule="auto"/>
        <w:rPr>
          <w:rFonts w:ascii="宋体" w:hAnsi="宋体" w:cs="宋体"/>
          <w:sz w:val="24"/>
        </w:rPr>
      </w:pPr>
      <w:r>
        <w:rPr>
          <w:rFonts w:hint="eastAsia" w:ascii="宋体" w:hAnsi="宋体" w:cs="宋体"/>
          <w:sz w:val="24"/>
        </w:rPr>
        <w:t xml:space="preserve">日期：    </w:t>
      </w:r>
    </w:p>
    <w:p w14:paraId="32707785">
      <w:pPr>
        <w:spacing w:line="360" w:lineRule="auto"/>
        <w:jc w:val="center"/>
        <w:rPr>
          <w:rFonts w:ascii="宋体" w:hAnsi="宋体" w:cs="宋体"/>
          <w:b/>
          <w:bCs/>
          <w:sz w:val="24"/>
        </w:rPr>
      </w:pPr>
    </w:p>
    <w:p w14:paraId="00AF5366">
      <w:pPr>
        <w:spacing w:line="360" w:lineRule="auto"/>
        <w:rPr>
          <w:rFonts w:ascii="宋体" w:hAnsi="宋体" w:cs="宋体"/>
          <w:b/>
          <w:sz w:val="24"/>
        </w:rPr>
      </w:pPr>
    </w:p>
    <w:p w14:paraId="1EDA0F39">
      <w:pPr>
        <w:spacing w:line="360" w:lineRule="auto"/>
        <w:rPr>
          <w:rFonts w:ascii="宋体" w:hAnsi="宋体" w:cs="宋体"/>
          <w:b/>
          <w:sz w:val="24"/>
        </w:rPr>
      </w:pPr>
    </w:p>
    <w:p w14:paraId="45D30B00">
      <w:pPr>
        <w:spacing w:line="360" w:lineRule="auto"/>
        <w:rPr>
          <w:rFonts w:ascii="宋体" w:hAnsi="宋体" w:cs="宋体"/>
          <w:b/>
          <w:sz w:val="24"/>
        </w:rPr>
      </w:pPr>
    </w:p>
    <w:p w14:paraId="7EC454E1">
      <w:pPr>
        <w:spacing w:line="360" w:lineRule="auto"/>
        <w:rPr>
          <w:rFonts w:ascii="宋体" w:hAnsi="宋体" w:cs="宋体"/>
          <w:b/>
          <w:sz w:val="24"/>
        </w:rPr>
      </w:pPr>
      <w:r>
        <w:rPr>
          <w:rFonts w:hint="eastAsia" w:ascii="宋体" w:hAnsi="宋体" w:cs="宋体"/>
          <w:b/>
          <w:sz w:val="24"/>
        </w:rPr>
        <w:t>质疑函制作说明：</w:t>
      </w:r>
    </w:p>
    <w:p w14:paraId="6EDC7A26">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19A8F51B">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2D361615">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55F2B618">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09B2368C">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64166C8C">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C83A0F1">
      <w:pPr>
        <w:widowControl/>
        <w:spacing w:line="360" w:lineRule="auto"/>
        <w:ind w:firstLine="600" w:firstLineChars="200"/>
        <w:jc w:val="left"/>
        <w:rPr>
          <w:rFonts w:ascii="宋体" w:hAnsi="宋体" w:cs="宋体"/>
          <w:sz w:val="30"/>
          <w:szCs w:val="30"/>
        </w:rPr>
      </w:pPr>
    </w:p>
    <w:p w14:paraId="2F8B6405">
      <w:pPr>
        <w:spacing w:line="360" w:lineRule="auto"/>
        <w:jc w:val="center"/>
        <w:rPr>
          <w:rFonts w:ascii="宋体" w:hAnsi="宋体" w:cs="宋体"/>
          <w:b/>
          <w:spacing w:val="6"/>
          <w:sz w:val="32"/>
          <w:szCs w:val="32"/>
        </w:rPr>
      </w:pPr>
    </w:p>
    <w:p w14:paraId="18C1451A">
      <w:pPr>
        <w:spacing w:line="360" w:lineRule="auto"/>
        <w:jc w:val="center"/>
        <w:rPr>
          <w:rFonts w:ascii="宋体" w:hAnsi="宋体" w:cs="宋体"/>
          <w:b/>
          <w:spacing w:val="6"/>
          <w:sz w:val="32"/>
          <w:szCs w:val="32"/>
        </w:rPr>
      </w:pPr>
    </w:p>
    <w:p w14:paraId="4F8E6585">
      <w:pPr>
        <w:spacing w:line="360" w:lineRule="auto"/>
        <w:jc w:val="center"/>
        <w:rPr>
          <w:rFonts w:ascii="宋体" w:hAnsi="宋体" w:cs="宋体"/>
          <w:b/>
          <w:spacing w:val="6"/>
          <w:sz w:val="32"/>
          <w:szCs w:val="32"/>
        </w:rPr>
      </w:pPr>
    </w:p>
    <w:p w14:paraId="3DF07D92">
      <w:pPr>
        <w:spacing w:line="360" w:lineRule="auto"/>
        <w:jc w:val="center"/>
        <w:rPr>
          <w:rFonts w:ascii="宋体" w:hAnsi="宋体" w:cs="宋体"/>
          <w:b/>
          <w:spacing w:val="6"/>
          <w:sz w:val="32"/>
          <w:szCs w:val="32"/>
        </w:rPr>
      </w:pPr>
    </w:p>
    <w:p w14:paraId="0BC2CA73">
      <w:pPr>
        <w:spacing w:line="360" w:lineRule="auto"/>
        <w:jc w:val="center"/>
        <w:rPr>
          <w:rFonts w:ascii="宋体" w:hAnsi="宋体" w:cs="宋体"/>
          <w:b/>
          <w:spacing w:val="6"/>
          <w:sz w:val="32"/>
          <w:szCs w:val="32"/>
        </w:rPr>
      </w:pPr>
    </w:p>
    <w:p w14:paraId="5981FBCC">
      <w:pPr>
        <w:spacing w:line="360" w:lineRule="auto"/>
        <w:jc w:val="center"/>
        <w:rPr>
          <w:rFonts w:ascii="宋体" w:hAnsi="宋体" w:cs="宋体"/>
          <w:b/>
          <w:spacing w:val="6"/>
          <w:sz w:val="32"/>
          <w:szCs w:val="32"/>
        </w:rPr>
      </w:pPr>
    </w:p>
    <w:p w14:paraId="2772C6EA">
      <w:pPr>
        <w:spacing w:line="360" w:lineRule="auto"/>
        <w:jc w:val="center"/>
        <w:rPr>
          <w:rFonts w:ascii="宋体" w:hAnsi="宋体" w:cs="宋体"/>
          <w:b/>
          <w:spacing w:val="6"/>
          <w:sz w:val="32"/>
          <w:szCs w:val="32"/>
        </w:rPr>
      </w:pPr>
    </w:p>
    <w:p w14:paraId="15C4B899">
      <w:pPr>
        <w:spacing w:line="360" w:lineRule="auto"/>
        <w:jc w:val="center"/>
        <w:rPr>
          <w:rFonts w:ascii="宋体" w:hAnsi="宋体" w:cs="宋体"/>
          <w:b/>
          <w:spacing w:val="6"/>
          <w:sz w:val="32"/>
          <w:szCs w:val="32"/>
        </w:rPr>
      </w:pPr>
    </w:p>
    <w:p w14:paraId="31269A91">
      <w:pPr>
        <w:spacing w:line="360" w:lineRule="auto"/>
        <w:jc w:val="center"/>
        <w:rPr>
          <w:rFonts w:ascii="宋体" w:hAnsi="宋体" w:cs="宋体"/>
          <w:b/>
          <w:spacing w:val="6"/>
          <w:sz w:val="32"/>
          <w:szCs w:val="32"/>
        </w:rPr>
      </w:pPr>
    </w:p>
    <w:p w14:paraId="2E215E88">
      <w:pPr>
        <w:spacing w:line="360" w:lineRule="auto"/>
        <w:jc w:val="center"/>
        <w:rPr>
          <w:rFonts w:ascii="宋体" w:hAnsi="宋体" w:cs="宋体"/>
          <w:b/>
          <w:spacing w:val="6"/>
          <w:sz w:val="32"/>
          <w:szCs w:val="32"/>
        </w:rPr>
      </w:pPr>
    </w:p>
    <w:p w14:paraId="5FC01A5D">
      <w:pPr>
        <w:spacing w:line="360" w:lineRule="auto"/>
        <w:jc w:val="center"/>
        <w:rPr>
          <w:rFonts w:ascii="宋体" w:hAnsi="宋体" w:cs="宋体"/>
          <w:b/>
          <w:spacing w:val="6"/>
          <w:sz w:val="32"/>
          <w:szCs w:val="32"/>
        </w:rPr>
      </w:pPr>
    </w:p>
    <w:p w14:paraId="2AB067F2">
      <w:pPr>
        <w:spacing w:line="360" w:lineRule="auto"/>
        <w:jc w:val="center"/>
        <w:rPr>
          <w:rFonts w:ascii="宋体" w:hAnsi="宋体" w:cs="宋体"/>
          <w:b/>
          <w:spacing w:val="6"/>
          <w:sz w:val="32"/>
          <w:szCs w:val="32"/>
        </w:rPr>
      </w:pPr>
    </w:p>
    <w:p w14:paraId="3CC5C27C">
      <w:pPr>
        <w:spacing w:line="360" w:lineRule="auto"/>
        <w:jc w:val="left"/>
        <w:rPr>
          <w:rFonts w:ascii="宋体" w:hAnsi="宋体" w:cs="宋体"/>
          <w:b/>
          <w:spacing w:val="6"/>
          <w:sz w:val="32"/>
          <w:szCs w:val="32"/>
        </w:rPr>
      </w:pPr>
    </w:p>
    <w:p w14:paraId="0899C5AB">
      <w:pPr>
        <w:spacing w:line="360" w:lineRule="auto"/>
        <w:jc w:val="left"/>
        <w:rPr>
          <w:rFonts w:ascii="宋体" w:hAnsi="宋体" w:cs="宋体"/>
          <w:b/>
          <w:spacing w:val="6"/>
          <w:sz w:val="32"/>
          <w:szCs w:val="32"/>
        </w:rPr>
      </w:pPr>
    </w:p>
    <w:p w14:paraId="7DABBF77">
      <w:pPr>
        <w:spacing w:line="360" w:lineRule="auto"/>
        <w:jc w:val="left"/>
        <w:outlineLvl w:val="0"/>
        <w:rPr>
          <w:rFonts w:ascii="宋体" w:hAnsi="宋体" w:cs="宋体"/>
          <w:b/>
          <w:spacing w:val="6"/>
          <w:sz w:val="32"/>
          <w:szCs w:val="32"/>
        </w:rPr>
      </w:pPr>
      <w:r>
        <w:rPr>
          <w:rFonts w:hint="eastAsia" w:ascii="宋体" w:hAnsi="宋体" w:cs="宋体"/>
          <w:b/>
          <w:spacing w:val="6"/>
          <w:sz w:val="32"/>
          <w:szCs w:val="32"/>
        </w:rPr>
        <w:t>附件3：投诉书范本及制作说明</w:t>
      </w:r>
    </w:p>
    <w:p w14:paraId="62696547">
      <w:pPr>
        <w:spacing w:line="360" w:lineRule="auto"/>
        <w:jc w:val="center"/>
        <w:rPr>
          <w:rFonts w:ascii="宋体" w:hAnsi="宋体" w:cs="宋体"/>
          <w:b/>
          <w:sz w:val="24"/>
        </w:rPr>
      </w:pPr>
    </w:p>
    <w:p w14:paraId="091FFC4D">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0FABA859">
      <w:pPr>
        <w:spacing w:line="360" w:lineRule="auto"/>
        <w:rPr>
          <w:rFonts w:ascii="宋体" w:hAnsi="宋体" w:cs="宋体"/>
          <w:sz w:val="24"/>
        </w:rPr>
      </w:pPr>
      <w:r>
        <w:rPr>
          <w:rFonts w:hint="eastAsia" w:ascii="宋体" w:hAnsi="宋体" w:cs="宋体"/>
          <w:sz w:val="24"/>
        </w:rPr>
        <w:t>一、投诉相关主体基本情况</w:t>
      </w:r>
    </w:p>
    <w:p w14:paraId="457FAB8C">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2DF0A171">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B4C698B">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33EC7A42">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591FBCC">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4FC0C12">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1A420DB9">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6570A45A">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5AE860B">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DBA5ED7">
      <w:pPr>
        <w:spacing w:line="360" w:lineRule="auto"/>
        <w:rPr>
          <w:rFonts w:ascii="宋体" w:hAnsi="宋体" w:cs="宋体"/>
          <w:sz w:val="24"/>
        </w:rPr>
      </w:pPr>
      <w:r>
        <w:rPr>
          <w:rFonts w:hint="eastAsia" w:ascii="宋体" w:hAnsi="宋体" w:cs="宋体"/>
          <w:sz w:val="24"/>
        </w:rPr>
        <w:t>被投诉人2</w:t>
      </w:r>
    </w:p>
    <w:p w14:paraId="6012A585">
      <w:pPr>
        <w:spacing w:line="360" w:lineRule="auto"/>
        <w:rPr>
          <w:rFonts w:ascii="宋体" w:hAnsi="宋体" w:cs="宋体"/>
          <w:sz w:val="24"/>
          <w:u w:val="dotted"/>
        </w:rPr>
      </w:pPr>
      <w:r>
        <w:rPr>
          <w:rFonts w:hint="eastAsia" w:ascii="宋体" w:hAnsi="宋体" w:cs="宋体"/>
          <w:sz w:val="24"/>
        </w:rPr>
        <w:t>……</w:t>
      </w:r>
    </w:p>
    <w:p w14:paraId="11548F97">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0C07DD8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2314135">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61D3E87">
      <w:pPr>
        <w:spacing w:line="360" w:lineRule="auto"/>
        <w:rPr>
          <w:rFonts w:ascii="宋体" w:hAnsi="宋体" w:cs="宋体"/>
          <w:sz w:val="24"/>
        </w:rPr>
      </w:pPr>
      <w:r>
        <w:rPr>
          <w:rFonts w:hint="eastAsia" w:ascii="宋体" w:hAnsi="宋体" w:cs="宋体"/>
          <w:sz w:val="24"/>
        </w:rPr>
        <w:t>二、投诉项目基本情况</w:t>
      </w:r>
    </w:p>
    <w:p w14:paraId="15C634C5">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7256692C">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6C642EA">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36304524">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1842D2B9">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2099A801">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577F7AC">
      <w:pPr>
        <w:spacing w:line="360" w:lineRule="auto"/>
        <w:rPr>
          <w:rFonts w:ascii="宋体" w:hAnsi="宋体" w:cs="宋体"/>
          <w:sz w:val="24"/>
        </w:rPr>
      </w:pPr>
      <w:r>
        <w:rPr>
          <w:rFonts w:hint="eastAsia" w:ascii="宋体" w:hAnsi="宋体" w:cs="宋体"/>
          <w:sz w:val="24"/>
        </w:rPr>
        <w:t>三、质疑基本情况</w:t>
      </w:r>
    </w:p>
    <w:p w14:paraId="5F754DBC">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C5B8BBA">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D958606">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93097A8">
      <w:pPr>
        <w:spacing w:line="360" w:lineRule="auto"/>
        <w:rPr>
          <w:rFonts w:ascii="宋体" w:hAnsi="宋体" w:cs="宋体"/>
          <w:sz w:val="24"/>
        </w:rPr>
      </w:pPr>
      <w:r>
        <w:rPr>
          <w:rFonts w:hint="eastAsia" w:ascii="宋体" w:hAnsi="宋体" w:cs="宋体"/>
          <w:sz w:val="24"/>
        </w:rPr>
        <w:t>四、投诉事项具体内容</w:t>
      </w:r>
    </w:p>
    <w:p w14:paraId="3623CE84">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085AFF21">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19B58133">
      <w:pPr>
        <w:spacing w:line="360" w:lineRule="auto"/>
        <w:rPr>
          <w:rFonts w:ascii="宋体" w:hAnsi="宋体" w:cs="宋体"/>
          <w:sz w:val="24"/>
          <w:u w:val="dotted"/>
        </w:rPr>
      </w:pPr>
      <w:r>
        <w:rPr>
          <w:rFonts w:hint="eastAsia" w:ascii="宋体" w:hAnsi="宋体" w:cs="宋体"/>
          <w:sz w:val="24"/>
          <w:u w:val="dotted"/>
        </w:rPr>
        <w:t xml:space="preserve">                                                      </w:t>
      </w:r>
    </w:p>
    <w:p w14:paraId="078648DD">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7302F8B7">
      <w:pPr>
        <w:spacing w:line="360" w:lineRule="auto"/>
        <w:rPr>
          <w:rFonts w:ascii="宋体" w:hAnsi="宋体" w:cs="宋体"/>
          <w:sz w:val="24"/>
          <w:u w:val="dotted"/>
        </w:rPr>
      </w:pPr>
      <w:r>
        <w:rPr>
          <w:rFonts w:hint="eastAsia" w:ascii="宋体" w:hAnsi="宋体" w:cs="宋体"/>
          <w:sz w:val="24"/>
          <w:u w:val="dotted"/>
        </w:rPr>
        <w:t xml:space="preserve">                                                      </w:t>
      </w:r>
    </w:p>
    <w:p w14:paraId="40D0EDCE">
      <w:pPr>
        <w:spacing w:line="360" w:lineRule="auto"/>
        <w:rPr>
          <w:rFonts w:ascii="宋体" w:hAnsi="宋体" w:cs="宋体"/>
          <w:sz w:val="24"/>
        </w:rPr>
      </w:pPr>
      <w:r>
        <w:rPr>
          <w:rFonts w:hint="eastAsia" w:ascii="宋体" w:hAnsi="宋体" w:cs="宋体"/>
          <w:sz w:val="24"/>
        </w:rPr>
        <w:t>投诉事项2</w:t>
      </w:r>
    </w:p>
    <w:p w14:paraId="00276B3A">
      <w:pPr>
        <w:spacing w:line="360" w:lineRule="auto"/>
        <w:rPr>
          <w:rFonts w:ascii="宋体" w:hAnsi="宋体" w:cs="宋体"/>
          <w:sz w:val="24"/>
          <w:u w:val="dotted"/>
        </w:rPr>
      </w:pPr>
      <w:r>
        <w:rPr>
          <w:rFonts w:hint="eastAsia" w:ascii="宋体" w:hAnsi="宋体" w:cs="宋体"/>
          <w:sz w:val="24"/>
        </w:rPr>
        <w:t>……</w:t>
      </w:r>
    </w:p>
    <w:p w14:paraId="203F23F8">
      <w:pPr>
        <w:spacing w:line="360" w:lineRule="auto"/>
        <w:rPr>
          <w:rFonts w:ascii="宋体" w:hAnsi="宋体" w:cs="宋体"/>
          <w:sz w:val="24"/>
        </w:rPr>
      </w:pPr>
      <w:r>
        <w:rPr>
          <w:rFonts w:hint="eastAsia" w:ascii="宋体" w:hAnsi="宋体" w:cs="宋体"/>
          <w:sz w:val="24"/>
        </w:rPr>
        <w:t>五、与投诉事项相关的投诉请求</w:t>
      </w:r>
    </w:p>
    <w:p w14:paraId="5A307080">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03CE3F9C">
      <w:pPr>
        <w:spacing w:line="360" w:lineRule="auto"/>
        <w:rPr>
          <w:rFonts w:ascii="宋体" w:hAnsi="宋体" w:cs="宋体"/>
          <w:sz w:val="24"/>
          <w:u w:val="single"/>
        </w:rPr>
      </w:pPr>
      <w:r>
        <w:rPr>
          <w:rFonts w:hint="eastAsia" w:ascii="宋体" w:hAnsi="宋体" w:cs="宋体"/>
          <w:sz w:val="24"/>
        </w:rPr>
        <w:t xml:space="preserve">                                                                                                    </w:t>
      </w:r>
    </w:p>
    <w:p w14:paraId="2FDC5B43">
      <w:pPr>
        <w:spacing w:line="360" w:lineRule="auto"/>
        <w:rPr>
          <w:rFonts w:ascii="宋体" w:hAnsi="宋体" w:cs="宋体"/>
          <w:sz w:val="24"/>
        </w:rPr>
      </w:pPr>
      <w:r>
        <w:rPr>
          <w:rFonts w:hint="eastAsia" w:ascii="宋体" w:hAnsi="宋体" w:cs="宋体"/>
          <w:sz w:val="24"/>
        </w:rPr>
        <w:t xml:space="preserve">签字(签章)：                   公章：                      </w:t>
      </w:r>
    </w:p>
    <w:p w14:paraId="491D8F16">
      <w:pPr>
        <w:spacing w:line="360" w:lineRule="auto"/>
        <w:rPr>
          <w:rFonts w:ascii="宋体" w:hAnsi="宋体" w:cs="宋体"/>
          <w:sz w:val="24"/>
        </w:rPr>
      </w:pPr>
      <w:r>
        <w:rPr>
          <w:rFonts w:hint="eastAsia" w:ascii="宋体" w:hAnsi="宋体" w:cs="宋体"/>
          <w:sz w:val="24"/>
        </w:rPr>
        <w:t xml:space="preserve">日期：    </w:t>
      </w:r>
    </w:p>
    <w:p w14:paraId="7FF251C6">
      <w:pPr>
        <w:spacing w:line="360" w:lineRule="auto"/>
        <w:rPr>
          <w:rFonts w:ascii="宋体" w:hAnsi="宋体" w:cs="宋体"/>
          <w:b/>
          <w:sz w:val="24"/>
        </w:rPr>
      </w:pPr>
    </w:p>
    <w:p w14:paraId="37D2BC4D">
      <w:pPr>
        <w:spacing w:line="360" w:lineRule="auto"/>
        <w:rPr>
          <w:rFonts w:ascii="宋体" w:hAnsi="宋体" w:cs="宋体"/>
          <w:b/>
          <w:sz w:val="24"/>
        </w:rPr>
      </w:pPr>
    </w:p>
    <w:p w14:paraId="63F09B9F">
      <w:pPr>
        <w:spacing w:line="360" w:lineRule="auto"/>
        <w:rPr>
          <w:rFonts w:ascii="宋体" w:hAnsi="宋体" w:cs="宋体"/>
          <w:b/>
          <w:sz w:val="24"/>
        </w:rPr>
      </w:pPr>
      <w:r>
        <w:rPr>
          <w:rFonts w:hint="eastAsia" w:ascii="宋体" w:hAnsi="宋体" w:cs="宋体"/>
          <w:b/>
          <w:sz w:val="24"/>
        </w:rPr>
        <w:t>投诉书制作说明：</w:t>
      </w:r>
    </w:p>
    <w:p w14:paraId="29495096">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5FF0F31">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59046C0">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34E6091C">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50ECC8F2">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225147E1">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4636EF1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0769AD7B">
      <w:pPr>
        <w:spacing w:line="360" w:lineRule="auto"/>
        <w:rPr>
          <w:rFonts w:ascii="宋体" w:hAnsi="宋体" w:cs="宋体"/>
          <w:b/>
          <w:sz w:val="24"/>
        </w:rPr>
      </w:pPr>
    </w:p>
    <w:p w14:paraId="69BF56FB">
      <w:pPr>
        <w:autoSpaceDE w:val="0"/>
        <w:autoSpaceDN w:val="0"/>
        <w:jc w:val="center"/>
        <w:rPr>
          <w:rFonts w:ascii="宋体" w:hAnsi="宋体" w:cs="宋体"/>
          <w:b/>
          <w:spacing w:val="6"/>
          <w:sz w:val="32"/>
          <w:szCs w:val="32"/>
        </w:rPr>
      </w:pPr>
    </w:p>
    <w:p w14:paraId="2B074389">
      <w:pPr>
        <w:autoSpaceDE w:val="0"/>
        <w:autoSpaceDN w:val="0"/>
        <w:jc w:val="center"/>
        <w:rPr>
          <w:rFonts w:ascii="宋体" w:hAnsi="宋体" w:cs="宋体"/>
          <w:b/>
          <w:spacing w:val="6"/>
          <w:sz w:val="32"/>
          <w:szCs w:val="32"/>
        </w:rPr>
      </w:pPr>
    </w:p>
    <w:p w14:paraId="594ED52A">
      <w:pPr>
        <w:autoSpaceDE w:val="0"/>
        <w:autoSpaceDN w:val="0"/>
        <w:jc w:val="center"/>
        <w:outlineLvl w:val="0"/>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5653AD2D">
      <w:pPr>
        <w:spacing w:line="360" w:lineRule="auto"/>
        <w:rPr>
          <w:rFonts w:ascii="宋体" w:hAnsi="宋体" w:cs="宋体"/>
          <w:color w:val="0000FF"/>
          <w:sz w:val="24"/>
          <w:u w:val="single"/>
        </w:rPr>
      </w:pPr>
    </w:p>
    <w:p w14:paraId="6A82828C">
      <w:pPr>
        <w:spacing w:line="360" w:lineRule="auto"/>
        <w:rPr>
          <w:rFonts w:ascii="宋体" w:hAnsi="宋体" w:cs="宋体"/>
          <w:sz w:val="24"/>
        </w:rPr>
      </w:pPr>
      <w:r>
        <w:rPr>
          <w:rFonts w:hint="eastAsia" w:ascii="宋体" w:hAnsi="宋体" w:cs="宋体"/>
          <w:sz w:val="24"/>
          <w:u w:val="single"/>
        </w:rPr>
        <w:t>建德市乾潭镇人民政府、杭州市公共资源交易中心建德分中心：</w:t>
      </w:r>
    </w:p>
    <w:p w14:paraId="67B64F6A">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4C7B5259">
      <w:pPr>
        <w:spacing w:line="360" w:lineRule="auto"/>
        <w:ind w:firstLine="480" w:firstLineChars="200"/>
        <w:rPr>
          <w:rFonts w:ascii="宋体" w:hAnsi="宋体" w:cs="宋体"/>
          <w:sz w:val="24"/>
        </w:rPr>
      </w:pPr>
      <w:r>
        <w:rPr>
          <w:rFonts w:hint="eastAsia" w:ascii="宋体" w:hAnsi="宋体" w:cs="宋体"/>
          <w:sz w:val="24"/>
        </w:rPr>
        <w:t>特此说明。</w:t>
      </w:r>
    </w:p>
    <w:p w14:paraId="3090ABD3">
      <w:pPr>
        <w:spacing w:line="360" w:lineRule="auto"/>
        <w:ind w:firstLine="494"/>
        <w:rPr>
          <w:rFonts w:ascii="宋体" w:hAnsi="宋体" w:cs="宋体"/>
          <w:sz w:val="24"/>
        </w:rPr>
      </w:pPr>
    </w:p>
    <w:p w14:paraId="62D9D132">
      <w:pPr>
        <w:spacing w:line="360" w:lineRule="auto"/>
        <w:ind w:firstLine="494"/>
        <w:rPr>
          <w:rFonts w:ascii="宋体" w:hAnsi="宋体" w:cs="宋体"/>
          <w:sz w:val="24"/>
        </w:rPr>
      </w:pPr>
    </w:p>
    <w:p w14:paraId="5DB0EB54">
      <w:pPr>
        <w:spacing w:line="360" w:lineRule="auto"/>
        <w:ind w:firstLine="494"/>
        <w:rPr>
          <w:rFonts w:ascii="宋体" w:hAnsi="宋体" w:cs="宋体"/>
          <w:sz w:val="24"/>
        </w:rPr>
      </w:pPr>
    </w:p>
    <w:p w14:paraId="50B25FF2">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7D1C6F95">
      <w:pPr>
        <w:ind w:right="1440" w:firstLine="494"/>
        <w:jc w:val="center"/>
        <w:rPr>
          <w:rFonts w:ascii="宋体" w:hAnsi="宋体" w:cs="宋体"/>
          <w:sz w:val="24"/>
        </w:rPr>
      </w:pPr>
      <w:r>
        <w:rPr>
          <w:rFonts w:hint="eastAsia" w:ascii="宋体" w:hAnsi="宋体" w:cs="宋体"/>
          <w:sz w:val="24"/>
        </w:rPr>
        <w:t xml:space="preserve">                              日期：       年     月     日</w:t>
      </w:r>
    </w:p>
    <w:p w14:paraId="2FD1576E">
      <w:pPr>
        <w:rPr>
          <w:rFonts w:ascii="宋体" w:hAnsi="宋体" w:cs="宋体"/>
          <w:sz w:val="24"/>
        </w:rPr>
      </w:pPr>
      <w:r>
        <w:rPr>
          <w:rFonts w:hint="eastAsia" w:ascii="宋体" w:hAnsi="宋体" w:cs="宋体"/>
          <w:b/>
          <w:bCs/>
          <w:sz w:val="24"/>
        </w:rPr>
        <w:t>附：</w:t>
      </w:r>
    </w:p>
    <w:p w14:paraId="6CEA1813">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4595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szvi8CAACD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7mzO+LwIAAIMEAAAOAAAAAAAAAAEAIAAAACcBAABkcnMvZTJvRG9jLnht&#10;bFBLBQYAAAAABgAGAFkBAADIBQ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4492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EnF4VDACAACD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jEem2AAAAAoBAAAPAAAAAAAAAAEAIAAAACIAAABkcnMvZG93bnJldi54bWxQ&#10;SwECFAAUAAAACACHTuJAEnF4VDACAACDBAAADgAAAAAAAAABACAAAAAnAQAAZHJzL2Uyb0RvYy54&#10;bWxQSwUGAAAAAAYABgBZAQAAyQUAAAAA&#10;">
            <v:path/>
            <v:fill focussize="0,0"/>
            <v:stroke miterlimit="2"/>
            <v:imagedata o:title=""/>
            <o:lock v:ext="edit"/>
          </v:rect>
        </w:pict>
      </w:r>
      <w:r>
        <w:rPr>
          <w:rFonts w:hint="eastAsia" w:ascii="宋体" w:hAnsi="宋体" w:cs="宋体"/>
          <w:sz w:val="24"/>
        </w:rPr>
        <w:t>投标单位法定名称章（印模）                投标单位“XX专用章”（印模）</w:t>
      </w:r>
    </w:p>
    <w:p w14:paraId="45A9EE99">
      <w:pPr>
        <w:autoSpaceDE w:val="0"/>
        <w:autoSpaceDN w:val="0"/>
        <w:jc w:val="center"/>
        <w:rPr>
          <w:rFonts w:ascii="宋体" w:hAnsi="宋体" w:cs="宋体"/>
          <w:b/>
          <w:spacing w:val="6"/>
          <w:sz w:val="32"/>
          <w:szCs w:val="32"/>
        </w:rPr>
      </w:pPr>
    </w:p>
    <w:p w14:paraId="2BD65849">
      <w:pPr>
        <w:autoSpaceDE w:val="0"/>
        <w:autoSpaceDN w:val="0"/>
        <w:jc w:val="center"/>
        <w:rPr>
          <w:rFonts w:ascii="宋体" w:hAnsi="宋体" w:cs="宋体"/>
          <w:b/>
          <w:spacing w:val="6"/>
          <w:sz w:val="32"/>
          <w:szCs w:val="32"/>
        </w:rPr>
      </w:pPr>
    </w:p>
    <w:p w14:paraId="4BBEFA39">
      <w:pPr>
        <w:autoSpaceDE w:val="0"/>
        <w:autoSpaceDN w:val="0"/>
        <w:jc w:val="center"/>
        <w:rPr>
          <w:rFonts w:ascii="宋体" w:hAnsi="宋体" w:cs="宋体"/>
          <w:b/>
          <w:spacing w:val="6"/>
          <w:sz w:val="32"/>
          <w:szCs w:val="32"/>
        </w:rPr>
      </w:pPr>
    </w:p>
    <w:p w14:paraId="3F7D0B6C">
      <w:pPr>
        <w:autoSpaceDE w:val="0"/>
        <w:autoSpaceDN w:val="0"/>
        <w:jc w:val="center"/>
        <w:rPr>
          <w:rFonts w:ascii="宋体" w:hAnsi="宋体" w:cs="宋体"/>
          <w:b/>
          <w:spacing w:val="6"/>
          <w:sz w:val="32"/>
          <w:szCs w:val="32"/>
        </w:rPr>
      </w:pPr>
    </w:p>
    <w:p w14:paraId="4C2D214F">
      <w:pPr>
        <w:autoSpaceDE w:val="0"/>
        <w:autoSpaceDN w:val="0"/>
        <w:jc w:val="center"/>
        <w:rPr>
          <w:rFonts w:ascii="宋体" w:hAnsi="宋体" w:cs="宋体"/>
          <w:b/>
          <w:spacing w:val="6"/>
          <w:sz w:val="32"/>
          <w:szCs w:val="32"/>
        </w:rPr>
      </w:pPr>
    </w:p>
    <w:p w14:paraId="6BF62F23">
      <w:pPr>
        <w:autoSpaceDE w:val="0"/>
        <w:autoSpaceDN w:val="0"/>
        <w:jc w:val="center"/>
        <w:rPr>
          <w:rFonts w:ascii="宋体" w:hAnsi="宋体" w:cs="宋体"/>
          <w:b/>
          <w:spacing w:val="6"/>
          <w:sz w:val="32"/>
          <w:szCs w:val="32"/>
        </w:rPr>
      </w:pPr>
    </w:p>
    <w:p w14:paraId="77221C6C">
      <w:pPr>
        <w:autoSpaceDE w:val="0"/>
        <w:autoSpaceDN w:val="0"/>
        <w:jc w:val="center"/>
        <w:rPr>
          <w:rFonts w:ascii="宋体" w:hAnsi="宋体" w:cs="宋体"/>
          <w:b/>
          <w:spacing w:val="6"/>
          <w:sz w:val="32"/>
          <w:szCs w:val="32"/>
        </w:rPr>
      </w:pPr>
    </w:p>
    <w:p w14:paraId="3D8DE337">
      <w:pPr>
        <w:autoSpaceDE w:val="0"/>
        <w:autoSpaceDN w:val="0"/>
        <w:jc w:val="center"/>
        <w:rPr>
          <w:rFonts w:ascii="宋体" w:hAnsi="宋体" w:cs="宋体"/>
          <w:b/>
          <w:spacing w:val="6"/>
          <w:sz w:val="32"/>
          <w:szCs w:val="32"/>
        </w:rPr>
      </w:pPr>
    </w:p>
    <w:p w14:paraId="689E539C">
      <w:pPr>
        <w:autoSpaceDE w:val="0"/>
        <w:autoSpaceDN w:val="0"/>
        <w:jc w:val="center"/>
        <w:rPr>
          <w:rFonts w:ascii="宋体" w:hAnsi="宋体" w:cs="宋体"/>
          <w:b/>
          <w:spacing w:val="6"/>
          <w:sz w:val="32"/>
          <w:szCs w:val="32"/>
        </w:rPr>
      </w:pPr>
    </w:p>
    <w:p w14:paraId="4802FB83">
      <w:pPr>
        <w:autoSpaceDE w:val="0"/>
        <w:autoSpaceDN w:val="0"/>
        <w:jc w:val="center"/>
        <w:rPr>
          <w:rFonts w:ascii="宋体" w:hAnsi="宋体" w:cs="宋体"/>
          <w:b/>
          <w:spacing w:val="6"/>
          <w:sz w:val="32"/>
          <w:szCs w:val="32"/>
        </w:rPr>
      </w:pPr>
    </w:p>
    <w:p w14:paraId="688DEFD0">
      <w:pPr>
        <w:autoSpaceDE w:val="0"/>
        <w:autoSpaceDN w:val="0"/>
        <w:jc w:val="center"/>
        <w:rPr>
          <w:rFonts w:ascii="宋体" w:hAnsi="宋体" w:cs="宋体"/>
          <w:b/>
          <w:spacing w:val="6"/>
          <w:sz w:val="32"/>
          <w:szCs w:val="32"/>
        </w:rPr>
      </w:pPr>
    </w:p>
    <w:p w14:paraId="3A0B0755">
      <w:pPr>
        <w:autoSpaceDE w:val="0"/>
        <w:autoSpaceDN w:val="0"/>
        <w:jc w:val="center"/>
        <w:rPr>
          <w:rFonts w:ascii="宋体" w:hAnsi="宋体" w:cs="宋体"/>
          <w:b/>
          <w:spacing w:val="6"/>
          <w:sz w:val="32"/>
          <w:szCs w:val="32"/>
        </w:rPr>
      </w:pPr>
    </w:p>
    <w:p w14:paraId="2156BE75">
      <w:pPr>
        <w:autoSpaceDE w:val="0"/>
        <w:autoSpaceDN w:val="0"/>
        <w:jc w:val="center"/>
        <w:rPr>
          <w:rFonts w:ascii="宋体" w:hAnsi="宋体" w:cs="宋体"/>
          <w:b/>
          <w:spacing w:val="6"/>
          <w:sz w:val="32"/>
          <w:szCs w:val="32"/>
        </w:rPr>
      </w:pPr>
    </w:p>
    <w:p w14:paraId="2E05BA86">
      <w:pPr>
        <w:autoSpaceDE w:val="0"/>
        <w:autoSpaceDN w:val="0"/>
        <w:jc w:val="center"/>
        <w:rPr>
          <w:rFonts w:ascii="宋体" w:hAnsi="宋体" w:cs="宋体"/>
          <w:b/>
          <w:spacing w:val="6"/>
          <w:sz w:val="32"/>
          <w:szCs w:val="32"/>
        </w:rPr>
      </w:pPr>
    </w:p>
    <w:p w14:paraId="2432DECA">
      <w:pPr>
        <w:autoSpaceDE w:val="0"/>
        <w:autoSpaceDN w:val="0"/>
        <w:jc w:val="center"/>
        <w:rPr>
          <w:rFonts w:ascii="宋体" w:hAnsi="宋体" w:cs="宋体"/>
          <w:b/>
          <w:spacing w:val="6"/>
          <w:sz w:val="32"/>
          <w:szCs w:val="32"/>
        </w:rPr>
      </w:pPr>
    </w:p>
    <w:p w14:paraId="15802C58">
      <w:pPr>
        <w:autoSpaceDE w:val="0"/>
        <w:autoSpaceDN w:val="0"/>
        <w:jc w:val="center"/>
        <w:rPr>
          <w:rFonts w:ascii="宋体" w:hAnsi="宋体" w:cs="宋体"/>
          <w:b/>
          <w:spacing w:val="6"/>
          <w:sz w:val="32"/>
          <w:szCs w:val="32"/>
        </w:rPr>
      </w:pPr>
    </w:p>
    <w:p w14:paraId="175DC1A9">
      <w:pPr>
        <w:autoSpaceDE w:val="0"/>
        <w:autoSpaceDN w:val="0"/>
        <w:jc w:val="center"/>
        <w:rPr>
          <w:rFonts w:ascii="宋体" w:hAnsi="宋体" w:cs="宋体"/>
          <w:b/>
          <w:spacing w:val="6"/>
          <w:sz w:val="32"/>
          <w:szCs w:val="32"/>
        </w:rPr>
      </w:pPr>
    </w:p>
    <w:p w14:paraId="7AF6CBE8">
      <w:pPr>
        <w:autoSpaceDE w:val="0"/>
        <w:autoSpaceDN w:val="0"/>
        <w:jc w:val="center"/>
        <w:rPr>
          <w:rFonts w:ascii="宋体" w:hAnsi="宋体" w:cs="宋体"/>
          <w:b/>
          <w:spacing w:val="6"/>
          <w:sz w:val="32"/>
          <w:szCs w:val="32"/>
        </w:rPr>
      </w:pPr>
    </w:p>
    <w:p w14:paraId="3BD63EB3">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27A21C9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26A7CAA">
      <w:pPr>
        <w:snapToGrid w:val="0"/>
        <w:spacing w:line="360" w:lineRule="auto"/>
        <w:ind w:left="5098" w:leftChars="342" w:hanging="4380" w:hangingChars="1825"/>
        <w:rPr>
          <w:rFonts w:ascii="宋体" w:hAnsi="宋体" w:cs="宋体"/>
          <w:color w:val="FF0000"/>
          <w:sz w:val="24"/>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FF0000"/>
          <w:sz w:val="24"/>
        </w:rPr>
        <w:t xml:space="preserve">      </w:t>
      </w:r>
    </w:p>
    <w:p w14:paraId="037F22DD">
      <w:pPr>
        <w:snapToGrid w:val="0"/>
        <w:spacing w:line="360" w:lineRule="auto"/>
        <w:rPr>
          <w:rFonts w:ascii="宋体" w:hAnsi="宋体" w:cs="宋体"/>
          <w:color w:val="000000" w:themeColor="text1"/>
          <w:kern w:val="0"/>
          <w:sz w:val="24"/>
          <w:lang w:val="zh-CN"/>
        </w:rPr>
      </w:pP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投标。</w:t>
      </w:r>
      <w:r>
        <w:rPr>
          <w:rFonts w:hint="eastAsia" w:ascii="宋体" w:hAnsi="宋体" w:cs="宋体"/>
          <w:color w:val="000000" w:themeColor="text1"/>
          <w:kern w:val="0"/>
          <w:sz w:val="24"/>
          <w:lang w:val="zh-CN"/>
        </w:rPr>
        <w:t xml:space="preserve"> </w:t>
      </w:r>
    </w:p>
    <w:p w14:paraId="4B11F66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3E303CF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59F1722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2C15027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4039899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D3A9A7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34D72E1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66A3EB9C">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25D5E4B3">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6A7B881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6C41A2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76660A9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030A110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19C2DC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60CCF69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A86A70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63D2A4A">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5D03EB79">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433AD1AF">
      <w:pPr>
        <w:spacing w:line="360" w:lineRule="auto"/>
        <w:ind w:right="420"/>
        <w:rPr>
          <w:rFonts w:ascii="宋体" w:hAnsi="宋体" w:cs="宋体"/>
          <w:sz w:val="24"/>
        </w:rPr>
      </w:pPr>
      <w:r>
        <w:rPr>
          <w:rFonts w:hint="eastAsia" w:ascii="宋体" w:hAnsi="宋体" w:cs="宋体"/>
          <w:sz w:val="24"/>
        </w:rPr>
        <w:t>注：按本格式和要求提供。</w:t>
      </w:r>
    </w:p>
    <w:p w14:paraId="7583BC57">
      <w:pPr>
        <w:autoSpaceDE w:val="0"/>
        <w:autoSpaceDN w:val="0"/>
        <w:jc w:val="center"/>
        <w:rPr>
          <w:rFonts w:ascii="宋体" w:hAnsi="宋体" w:cs="宋体"/>
          <w:b/>
          <w:spacing w:val="6"/>
          <w:sz w:val="32"/>
          <w:szCs w:val="32"/>
        </w:rPr>
      </w:pPr>
    </w:p>
    <w:p w14:paraId="10480A07">
      <w:pPr>
        <w:autoSpaceDE w:val="0"/>
        <w:autoSpaceDN w:val="0"/>
        <w:jc w:val="center"/>
        <w:rPr>
          <w:rFonts w:ascii="宋体" w:hAnsi="宋体" w:cs="宋体"/>
          <w:b/>
          <w:spacing w:val="6"/>
          <w:sz w:val="32"/>
          <w:szCs w:val="32"/>
        </w:rPr>
      </w:pPr>
    </w:p>
    <w:p w14:paraId="4783F68F">
      <w:pPr>
        <w:autoSpaceDE w:val="0"/>
        <w:autoSpaceDN w:val="0"/>
        <w:jc w:val="center"/>
        <w:rPr>
          <w:rFonts w:ascii="宋体" w:hAnsi="宋体" w:cs="宋体"/>
          <w:b/>
          <w:spacing w:val="6"/>
          <w:sz w:val="32"/>
          <w:szCs w:val="32"/>
        </w:rPr>
      </w:pPr>
    </w:p>
    <w:p w14:paraId="22AA394C">
      <w:pPr>
        <w:autoSpaceDE w:val="0"/>
        <w:autoSpaceDN w:val="0"/>
        <w:jc w:val="center"/>
        <w:rPr>
          <w:rFonts w:ascii="宋体" w:hAnsi="宋体" w:cs="宋体"/>
          <w:b/>
          <w:spacing w:val="6"/>
          <w:sz w:val="32"/>
          <w:szCs w:val="32"/>
        </w:rPr>
      </w:pPr>
    </w:p>
    <w:p w14:paraId="1BB5FD41">
      <w:pPr>
        <w:autoSpaceDE w:val="0"/>
        <w:autoSpaceDN w:val="0"/>
        <w:jc w:val="center"/>
        <w:rPr>
          <w:rFonts w:ascii="宋体" w:hAnsi="宋体" w:cs="宋体"/>
          <w:b/>
          <w:spacing w:val="6"/>
          <w:sz w:val="32"/>
          <w:szCs w:val="32"/>
        </w:rPr>
      </w:pPr>
    </w:p>
    <w:p w14:paraId="507F6D1F">
      <w:pPr>
        <w:autoSpaceDE w:val="0"/>
        <w:autoSpaceDN w:val="0"/>
        <w:jc w:val="center"/>
        <w:rPr>
          <w:rFonts w:ascii="宋体" w:hAnsi="宋体" w:cs="宋体"/>
          <w:b/>
          <w:spacing w:val="6"/>
          <w:sz w:val="32"/>
          <w:szCs w:val="32"/>
        </w:rPr>
      </w:pPr>
    </w:p>
    <w:p w14:paraId="38027107">
      <w:pPr>
        <w:autoSpaceDE w:val="0"/>
        <w:autoSpaceDN w:val="0"/>
        <w:jc w:val="center"/>
        <w:rPr>
          <w:rFonts w:ascii="宋体" w:hAnsi="宋体" w:cs="宋体"/>
          <w:b/>
          <w:spacing w:val="6"/>
          <w:sz w:val="32"/>
          <w:szCs w:val="32"/>
        </w:rPr>
      </w:pPr>
    </w:p>
    <w:p w14:paraId="7322CC9B">
      <w:pPr>
        <w:autoSpaceDE w:val="0"/>
        <w:autoSpaceDN w:val="0"/>
        <w:jc w:val="center"/>
        <w:rPr>
          <w:rFonts w:ascii="宋体" w:hAnsi="宋体" w:cs="宋体"/>
          <w:b/>
          <w:spacing w:val="6"/>
          <w:sz w:val="32"/>
          <w:szCs w:val="32"/>
        </w:rPr>
      </w:pPr>
    </w:p>
    <w:p w14:paraId="4F391D4D">
      <w:pPr>
        <w:autoSpaceDE w:val="0"/>
        <w:autoSpaceDN w:val="0"/>
        <w:jc w:val="center"/>
        <w:rPr>
          <w:rFonts w:ascii="宋体" w:hAnsi="宋体" w:cs="宋体"/>
          <w:b/>
          <w:spacing w:val="6"/>
          <w:sz w:val="32"/>
          <w:szCs w:val="32"/>
        </w:rPr>
      </w:pPr>
    </w:p>
    <w:p w14:paraId="6A56C433">
      <w:pPr>
        <w:autoSpaceDE w:val="0"/>
        <w:autoSpaceDN w:val="0"/>
        <w:jc w:val="center"/>
        <w:rPr>
          <w:rFonts w:ascii="宋体" w:hAnsi="宋体" w:cs="宋体"/>
          <w:b/>
          <w:spacing w:val="6"/>
          <w:sz w:val="32"/>
          <w:szCs w:val="32"/>
        </w:rPr>
      </w:pPr>
    </w:p>
    <w:p w14:paraId="0D821BB3">
      <w:pPr>
        <w:autoSpaceDE w:val="0"/>
        <w:autoSpaceDN w:val="0"/>
        <w:jc w:val="center"/>
        <w:rPr>
          <w:rFonts w:ascii="宋体" w:hAnsi="宋体" w:cs="宋体"/>
          <w:b/>
          <w:spacing w:val="6"/>
          <w:sz w:val="32"/>
          <w:szCs w:val="32"/>
        </w:rPr>
      </w:pPr>
    </w:p>
    <w:p w14:paraId="1783C72D">
      <w:pPr>
        <w:autoSpaceDE w:val="0"/>
        <w:autoSpaceDN w:val="0"/>
        <w:jc w:val="center"/>
        <w:rPr>
          <w:rFonts w:ascii="宋体" w:hAnsi="宋体" w:cs="宋体"/>
          <w:b/>
          <w:spacing w:val="6"/>
          <w:sz w:val="32"/>
          <w:szCs w:val="32"/>
        </w:rPr>
      </w:pPr>
    </w:p>
    <w:p w14:paraId="3120014E">
      <w:pPr>
        <w:autoSpaceDE w:val="0"/>
        <w:autoSpaceDN w:val="0"/>
        <w:jc w:val="center"/>
        <w:rPr>
          <w:rFonts w:ascii="宋体" w:hAnsi="宋体" w:cs="宋体"/>
          <w:b/>
          <w:spacing w:val="6"/>
          <w:sz w:val="32"/>
          <w:szCs w:val="32"/>
        </w:rPr>
      </w:pPr>
    </w:p>
    <w:p w14:paraId="1F54EF21">
      <w:pPr>
        <w:autoSpaceDE w:val="0"/>
        <w:autoSpaceDN w:val="0"/>
        <w:jc w:val="center"/>
        <w:rPr>
          <w:rFonts w:ascii="宋体" w:hAnsi="宋体" w:cs="宋体"/>
          <w:b/>
          <w:spacing w:val="6"/>
          <w:sz w:val="32"/>
          <w:szCs w:val="32"/>
        </w:rPr>
      </w:pPr>
    </w:p>
    <w:p w14:paraId="2F0ACEE9">
      <w:pPr>
        <w:autoSpaceDE w:val="0"/>
        <w:autoSpaceDN w:val="0"/>
        <w:jc w:val="center"/>
        <w:rPr>
          <w:rFonts w:ascii="宋体" w:hAnsi="宋体" w:cs="宋体"/>
          <w:b/>
          <w:spacing w:val="6"/>
          <w:sz w:val="32"/>
          <w:szCs w:val="32"/>
        </w:rPr>
      </w:pPr>
    </w:p>
    <w:p w14:paraId="1EF48308">
      <w:pPr>
        <w:autoSpaceDE w:val="0"/>
        <w:autoSpaceDN w:val="0"/>
        <w:jc w:val="center"/>
        <w:rPr>
          <w:rFonts w:ascii="宋体" w:hAnsi="宋体" w:cs="宋体"/>
          <w:b/>
          <w:spacing w:val="6"/>
          <w:sz w:val="32"/>
          <w:szCs w:val="32"/>
        </w:rPr>
      </w:pPr>
    </w:p>
    <w:p w14:paraId="570663DC">
      <w:pPr>
        <w:autoSpaceDE w:val="0"/>
        <w:autoSpaceDN w:val="0"/>
        <w:jc w:val="center"/>
        <w:rPr>
          <w:rFonts w:ascii="宋体" w:hAnsi="宋体" w:cs="宋体"/>
          <w:b/>
          <w:spacing w:val="6"/>
          <w:sz w:val="32"/>
          <w:szCs w:val="32"/>
        </w:rPr>
      </w:pPr>
    </w:p>
    <w:p w14:paraId="421CFBC3">
      <w:pPr>
        <w:autoSpaceDE w:val="0"/>
        <w:autoSpaceDN w:val="0"/>
        <w:jc w:val="center"/>
        <w:rPr>
          <w:rFonts w:ascii="宋体" w:hAnsi="宋体" w:cs="宋体"/>
          <w:b/>
          <w:spacing w:val="6"/>
          <w:sz w:val="32"/>
          <w:szCs w:val="32"/>
        </w:rPr>
      </w:pPr>
    </w:p>
    <w:p w14:paraId="66F84BFE">
      <w:pPr>
        <w:autoSpaceDE w:val="0"/>
        <w:autoSpaceDN w:val="0"/>
        <w:jc w:val="center"/>
        <w:rPr>
          <w:rFonts w:ascii="宋体" w:hAnsi="宋体" w:cs="宋体"/>
          <w:b/>
          <w:spacing w:val="6"/>
          <w:sz w:val="32"/>
          <w:szCs w:val="32"/>
        </w:rPr>
      </w:pPr>
    </w:p>
    <w:p w14:paraId="0D0DDAE6">
      <w:pPr>
        <w:autoSpaceDE w:val="0"/>
        <w:autoSpaceDN w:val="0"/>
        <w:jc w:val="center"/>
        <w:rPr>
          <w:rFonts w:ascii="宋体" w:hAnsi="宋体" w:cs="宋体"/>
          <w:b/>
          <w:spacing w:val="6"/>
          <w:sz w:val="32"/>
          <w:szCs w:val="32"/>
        </w:rPr>
      </w:pPr>
    </w:p>
    <w:p w14:paraId="35625844">
      <w:pPr>
        <w:autoSpaceDE w:val="0"/>
        <w:autoSpaceDN w:val="0"/>
        <w:jc w:val="center"/>
        <w:rPr>
          <w:rFonts w:ascii="宋体" w:hAnsi="宋体" w:cs="宋体"/>
          <w:b/>
          <w:spacing w:val="6"/>
          <w:sz w:val="32"/>
          <w:szCs w:val="32"/>
        </w:rPr>
      </w:pPr>
    </w:p>
    <w:p w14:paraId="3DB1F1CF">
      <w:pPr>
        <w:autoSpaceDE w:val="0"/>
        <w:autoSpaceDN w:val="0"/>
        <w:jc w:val="center"/>
        <w:rPr>
          <w:rFonts w:ascii="宋体" w:hAnsi="宋体" w:cs="宋体"/>
          <w:b/>
          <w:spacing w:val="6"/>
          <w:sz w:val="32"/>
          <w:szCs w:val="32"/>
        </w:rPr>
      </w:pPr>
    </w:p>
    <w:p w14:paraId="4C47A034">
      <w:pPr>
        <w:autoSpaceDE w:val="0"/>
        <w:autoSpaceDN w:val="0"/>
        <w:jc w:val="center"/>
        <w:rPr>
          <w:rFonts w:ascii="宋体" w:hAnsi="宋体" w:cs="宋体"/>
          <w:b/>
          <w:spacing w:val="6"/>
          <w:sz w:val="32"/>
          <w:szCs w:val="32"/>
        </w:rPr>
      </w:pPr>
    </w:p>
    <w:p w14:paraId="3B09B95E">
      <w:pPr>
        <w:autoSpaceDE w:val="0"/>
        <w:autoSpaceDN w:val="0"/>
        <w:jc w:val="center"/>
        <w:rPr>
          <w:rFonts w:ascii="宋体" w:hAnsi="宋体" w:cs="宋体"/>
          <w:b/>
          <w:spacing w:val="6"/>
          <w:sz w:val="32"/>
          <w:szCs w:val="32"/>
        </w:rPr>
      </w:pPr>
    </w:p>
    <w:p w14:paraId="73F5FBD6">
      <w:pPr>
        <w:autoSpaceDE w:val="0"/>
        <w:autoSpaceDN w:val="0"/>
        <w:jc w:val="center"/>
        <w:rPr>
          <w:rFonts w:ascii="宋体" w:hAnsi="宋体" w:cs="宋体"/>
          <w:b/>
          <w:spacing w:val="6"/>
          <w:sz w:val="32"/>
          <w:szCs w:val="32"/>
        </w:rPr>
      </w:pPr>
    </w:p>
    <w:p w14:paraId="28DEE05C">
      <w:pPr>
        <w:autoSpaceDE w:val="0"/>
        <w:autoSpaceDN w:val="0"/>
        <w:jc w:val="center"/>
        <w:rPr>
          <w:rFonts w:ascii="宋体" w:hAnsi="宋体" w:cs="宋体"/>
          <w:b/>
          <w:spacing w:val="6"/>
          <w:sz w:val="32"/>
          <w:szCs w:val="32"/>
        </w:rPr>
      </w:pPr>
    </w:p>
    <w:p w14:paraId="020545F4">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4783A374">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2364E5FB">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AEAB04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07FDB826">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BDAEB81">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6E9C0D8A">
      <w:pPr>
        <w:snapToGrid w:val="0"/>
        <w:spacing w:line="360" w:lineRule="auto"/>
        <w:ind w:firstLine="576"/>
        <w:rPr>
          <w:rFonts w:ascii="宋体" w:hAnsi="宋体" w:cs="宋体"/>
          <w:kern w:val="0"/>
          <w:sz w:val="24"/>
        </w:rPr>
      </w:pPr>
      <w:r>
        <w:rPr>
          <w:rFonts w:hint="eastAsia" w:ascii="宋体" w:hAnsi="宋体" w:cs="宋体"/>
          <w:kern w:val="0"/>
          <w:sz w:val="24"/>
          <w:lang w:val="zh-CN"/>
        </w:rPr>
        <w:t>二、分包供应商中小企业合同份额</w:t>
      </w:r>
      <w:r>
        <w:rPr>
          <w:rFonts w:hint="eastAsia" w:ascii="宋体" w:hAnsi="宋体" w:cs="宋体"/>
          <w:kern w:val="0"/>
          <w:sz w:val="24"/>
        </w:rPr>
        <w:t xml:space="preserve"> </w:t>
      </w:r>
    </w:p>
    <w:p w14:paraId="3FA8474C">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FEDE89D">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3E3EA9A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4D0ACC33">
      <w:pPr>
        <w:snapToGrid w:val="0"/>
        <w:spacing w:line="360" w:lineRule="auto"/>
        <w:ind w:firstLine="576"/>
        <w:rPr>
          <w:rFonts w:ascii="宋体" w:hAnsi="宋体" w:cs="宋体"/>
          <w:u w:val="single"/>
        </w:rPr>
      </w:pPr>
      <w:r>
        <w:rPr>
          <w:rFonts w:hint="eastAsia" w:ascii="宋体" w:hAnsi="宋体" w:cs="宋体"/>
          <w:u w:val="single"/>
        </w:rPr>
        <w:t xml:space="preserve">                                                                                  </w:t>
      </w:r>
    </w:p>
    <w:p w14:paraId="1620A47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57EA5448">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7081D4C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5F46E62C">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6DD55A1E">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085A43AE">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3CF5B39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67EE5295">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FD689B7">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53A5A8B3">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93416A4">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B784C8F">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347FE3A">
      <w:pPr>
        <w:spacing w:line="360" w:lineRule="auto"/>
        <w:ind w:right="420"/>
        <w:rPr>
          <w:rFonts w:ascii="宋体" w:hAnsi="宋体" w:cs="宋体"/>
          <w:sz w:val="24"/>
        </w:rPr>
      </w:pPr>
      <w:r>
        <w:rPr>
          <w:rFonts w:hint="eastAsia" w:ascii="宋体" w:hAnsi="宋体" w:cs="宋体"/>
          <w:sz w:val="24"/>
        </w:rPr>
        <w:t>注：按本格式和要求提供。</w:t>
      </w:r>
    </w:p>
    <w:p w14:paraId="3F9A5732">
      <w:pPr>
        <w:autoSpaceDE w:val="0"/>
        <w:autoSpaceDN w:val="0"/>
        <w:jc w:val="center"/>
        <w:rPr>
          <w:rFonts w:ascii="宋体" w:hAnsi="宋体" w:cs="宋体"/>
          <w:b/>
          <w:spacing w:val="6"/>
          <w:sz w:val="32"/>
          <w:szCs w:val="32"/>
        </w:rPr>
      </w:pPr>
    </w:p>
    <w:p w14:paraId="0EFF5431">
      <w:pPr>
        <w:autoSpaceDE w:val="0"/>
        <w:autoSpaceDN w:val="0"/>
        <w:jc w:val="center"/>
        <w:rPr>
          <w:rFonts w:ascii="宋体" w:hAnsi="宋体" w:cs="宋体"/>
          <w:b/>
          <w:spacing w:val="6"/>
          <w:sz w:val="32"/>
          <w:szCs w:val="32"/>
        </w:rPr>
      </w:pPr>
    </w:p>
    <w:p w14:paraId="47E8A50C">
      <w:pPr>
        <w:autoSpaceDE w:val="0"/>
        <w:autoSpaceDN w:val="0"/>
        <w:jc w:val="center"/>
        <w:rPr>
          <w:rFonts w:ascii="宋体" w:hAnsi="宋体" w:cs="宋体"/>
          <w:b/>
          <w:spacing w:val="6"/>
          <w:sz w:val="32"/>
          <w:szCs w:val="32"/>
        </w:rPr>
      </w:pPr>
    </w:p>
    <w:p w14:paraId="36376B60">
      <w:pPr>
        <w:autoSpaceDE w:val="0"/>
        <w:autoSpaceDN w:val="0"/>
        <w:jc w:val="center"/>
        <w:rPr>
          <w:rFonts w:ascii="宋体" w:hAnsi="宋体" w:cs="宋体"/>
          <w:b/>
          <w:spacing w:val="6"/>
          <w:sz w:val="32"/>
          <w:szCs w:val="32"/>
        </w:rPr>
      </w:pPr>
    </w:p>
    <w:p w14:paraId="6C841FFA">
      <w:pPr>
        <w:autoSpaceDE w:val="0"/>
        <w:autoSpaceDN w:val="0"/>
        <w:jc w:val="center"/>
        <w:rPr>
          <w:rFonts w:ascii="宋体" w:hAnsi="宋体" w:cs="宋体"/>
          <w:b/>
          <w:spacing w:val="6"/>
          <w:sz w:val="32"/>
          <w:szCs w:val="32"/>
        </w:rPr>
      </w:pPr>
    </w:p>
    <w:p w14:paraId="48F393A3">
      <w:pPr>
        <w:autoSpaceDE w:val="0"/>
        <w:autoSpaceDN w:val="0"/>
        <w:jc w:val="center"/>
        <w:rPr>
          <w:rFonts w:ascii="宋体" w:hAnsi="宋体" w:cs="宋体"/>
          <w:b/>
          <w:spacing w:val="6"/>
          <w:sz w:val="32"/>
          <w:szCs w:val="32"/>
        </w:rPr>
      </w:pPr>
    </w:p>
    <w:p w14:paraId="6EBABCA1">
      <w:pPr>
        <w:autoSpaceDE w:val="0"/>
        <w:autoSpaceDN w:val="0"/>
        <w:jc w:val="center"/>
        <w:rPr>
          <w:rFonts w:ascii="宋体" w:hAnsi="宋体" w:cs="宋体"/>
          <w:b/>
          <w:spacing w:val="6"/>
          <w:sz w:val="32"/>
          <w:szCs w:val="32"/>
        </w:rPr>
      </w:pPr>
    </w:p>
    <w:p w14:paraId="04F99F55">
      <w:pPr>
        <w:autoSpaceDE w:val="0"/>
        <w:autoSpaceDN w:val="0"/>
        <w:jc w:val="center"/>
        <w:rPr>
          <w:rFonts w:ascii="宋体" w:hAnsi="宋体" w:cs="宋体"/>
          <w:b/>
          <w:spacing w:val="6"/>
          <w:sz w:val="32"/>
          <w:szCs w:val="32"/>
        </w:rPr>
      </w:pPr>
    </w:p>
    <w:p w14:paraId="08C47578">
      <w:pPr>
        <w:autoSpaceDE w:val="0"/>
        <w:autoSpaceDN w:val="0"/>
        <w:jc w:val="center"/>
        <w:rPr>
          <w:rFonts w:ascii="宋体" w:hAnsi="宋体" w:cs="宋体"/>
          <w:b/>
          <w:spacing w:val="6"/>
          <w:sz w:val="32"/>
          <w:szCs w:val="32"/>
        </w:rPr>
      </w:pPr>
    </w:p>
    <w:p w14:paraId="1DCB7838">
      <w:pPr>
        <w:autoSpaceDE w:val="0"/>
        <w:autoSpaceDN w:val="0"/>
        <w:jc w:val="center"/>
        <w:rPr>
          <w:rFonts w:ascii="宋体" w:hAnsi="宋体" w:cs="宋体"/>
          <w:b/>
          <w:spacing w:val="6"/>
          <w:sz w:val="32"/>
          <w:szCs w:val="32"/>
        </w:rPr>
      </w:pPr>
    </w:p>
    <w:p w14:paraId="4CD3D6C2">
      <w:pPr>
        <w:autoSpaceDE w:val="0"/>
        <w:autoSpaceDN w:val="0"/>
        <w:jc w:val="center"/>
        <w:rPr>
          <w:rFonts w:ascii="宋体" w:hAnsi="宋体" w:cs="宋体"/>
          <w:b/>
          <w:spacing w:val="6"/>
          <w:sz w:val="32"/>
          <w:szCs w:val="32"/>
        </w:rPr>
      </w:pPr>
    </w:p>
    <w:p w14:paraId="296DB8F2">
      <w:pPr>
        <w:autoSpaceDE w:val="0"/>
        <w:autoSpaceDN w:val="0"/>
        <w:jc w:val="center"/>
        <w:rPr>
          <w:rFonts w:ascii="宋体" w:hAnsi="宋体" w:cs="宋体"/>
          <w:b/>
          <w:spacing w:val="6"/>
          <w:sz w:val="32"/>
          <w:szCs w:val="32"/>
        </w:rPr>
      </w:pPr>
    </w:p>
    <w:p w14:paraId="4727BD32">
      <w:pPr>
        <w:autoSpaceDE w:val="0"/>
        <w:autoSpaceDN w:val="0"/>
        <w:jc w:val="center"/>
        <w:rPr>
          <w:rFonts w:ascii="宋体" w:hAnsi="宋体" w:cs="宋体"/>
          <w:b/>
          <w:spacing w:val="6"/>
          <w:sz w:val="32"/>
          <w:szCs w:val="32"/>
        </w:rPr>
      </w:pPr>
    </w:p>
    <w:p w14:paraId="465896E4">
      <w:pPr>
        <w:autoSpaceDE w:val="0"/>
        <w:autoSpaceDN w:val="0"/>
        <w:jc w:val="center"/>
        <w:rPr>
          <w:rFonts w:ascii="宋体" w:hAnsi="宋体" w:cs="宋体"/>
          <w:b/>
          <w:spacing w:val="6"/>
          <w:sz w:val="32"/>
          <w:szCs w:val="32"/>
        </w:rPr>
      </w:pPr>
    </w:p>
    <w:p w14:paraId="267ADE92">
      <w:pPr>
        <w:autoSpaceDE w:val="0"/>
        <w:autoSpaceDN w:val="0"/>
        <w:jc w:val="center"/>
        <w:rPr>
          <w:rFonts w:ascii="宋体" w:hAnsi="宋体" w:cs="宋体"/>
          <w:b/>
          <w:spacing w:val="6"/>
          <w:sz w:val="32"/>
          <w:szCs w:val="32"/>
        </w:rPr>
      </w:pPr>
    </w:p>
    <w:p w14:paraId="09DB75DB">
      <w:pPr>
        <w:autoSpaceDE w:val="0"/>
        <w:autoSpaceDN w:val="0"/>
        <w:jc w:val="center"/>
        <w:rPr>
          <w:rFonts w:ascii="宋体" w:hAnsi="宋体" w:cs="宋体"/>
          <w:b/>
          <w:spacing w:val="6"/>
          <w:sz w:val="32"/>
          <w:szCs w:val="32"/>
        </w:rPr>
      </w:pPr>
    </w:p>
    <w:p w14:paraId="5551BB47">
      <w:pPr>
        <w:autoSpaceDE w:val="0"/>
        <w:autoSpaceDN w:val="0"/>
        <w:jc w:val="center"/>
        <w:rPr>
          <w:rFonts w:ascii="宋体" w:hAnsi="宋体" w:cs="宋体"/>
          <w:b/>
          <w:spacing w:val="6"/>
          <w:sz w:val="32"/>
          <w:szCs w:val="32"/>
        </w:rPr>
      </w:pPr>
    </w:p>
    <w:p w14:paraId="5FE3B6B3">
      <w:pPr>
        <w:autoSpaceDE w:val="0"/>
        <w:autoSpaceDN w:val="0"/>
        <w:jc w:val="center"/>
        <w:rPr>
          <w:rFonts w:ascii="宋体" w:hAnsi="宋体" w:cs="宋体"/>
          <w:b/>
          <w:spacing w:val="6"/>
          <w:sz w:val="32"/>
          <w:szCs w:val="32"/>
        </w:rPr>
      </w:pPr>
    </w:p>
    <w:p w14:paraId="78FC8F2D">
      <w:pPr>
        <w:autoSpaceDE w:val="0"/>
        <w:autoSpaceDN w:val="0"/>
        <w:jc w:val="center"/>
        <w:rPr>
          <w:rFonts w:ascii="宋体" w:hAnsi="宋体" w:cs="宋体"/>
          <w:b/>
          <w:spacing w:val="6"/>
          <w:sz w:val="32"/>
          <w:szCs w:val="32"/>
        </w:rPr>
      </w:pPr>
    </w:p>
    <w:p w14:paraId="54CB68BD">
      <w:pPr>
        <w:autoSpaceDE w:val="0"/>
        <w:autoSpaceDN w:val="0"/>
        <w:jc w:val="center"/>
        <w:rPr>
          <w:rFonts w:ascii="宋体" w:hAnsi="宋体" w:cs="宋体"/>
          <w:b/>
          <w:spacing w:val="6"/>
          <w:sz w:val="32"/>
          <w:szCs w:val="32"/>
        </w:rPr>
      </w:pPr>
    </w:p>
    <w:p w14:paraId="4FB02917">
      <w:pPr>
        <w:autoSpaceDE w:val="0"/>
        <w:autoSpaceDN w:val="0"/>
        <w:jc w:val="center"/>
        <w:rPr>
          <w:rFonts w:ascii="宋体" w:hAnsi="宋体" w:cs="宋体"/>
          <w:b/>
          <w:spacing w:val="6"/>
          <w:sz w:val="32"/>
          <w:szCs w:val="32"/>
        </w:rPr>
      </w:pPr>
    </w:p>
    <w:p w14:paraId="34EEF923">
      <w:pPr>
        <w:autoSpaceDE w:val="0"/>
        <w:autoSpaceDN w:val="0"/>
        <w:jc w:val="center"/>
        <w:rPr>
          <w:rFonts w:ascii="宋体" w:hAnsi="宋体" w:cs="宋体"/>
          <w:b/>
          <w:spacing w:val="6"/>
          <w:sz w:val="32"/>
          <w:szCs w:val="32"/>
        </w:rPr>
      </w:pPr>
    </w:p>
    <w:p w14:paraId="016C2012">
      <w:pPr>
        <w:autoSpaceDE w:val="0"/>
        <w:autoSpaceDN w:val="0"/>
        <w:jc w:val="center"/>
        <w:rPr>
          <w:rFonts w:ascii="宋体" w:hAnsi="宋体" w:cs="宋体"/>
          <w:b/>
          <w:spacing w:val="6"/>
          <w:sz w:val="32"/>
          <w:szCs w:val="32"/>
        </w:rPr>
      </w:pPr>
    </w:p>
    <w:p w14:paraId="23C80366">
      <w:pPr>
        <w:autoSpaceDE w:val="0"/>
        <w:autoSpaceDN w:val="0"/>
        <w:jc w:val="center"/>
        <w:rPr>
          <w:rFonts w:ascii="宋体" w:hAnsi="宋体" w:cs="宋体"/>
          <w:b/>
          <w:spacing w:val="6"/>
          <w:sz w:val="32"/>
          <w:szCs w:val="32"/>
        </w:rPr>
      </w:pPr>
    </w:p>
    <w:p w14:paraId="21767FB7">
      <w:pPr>
        <w:autoSpaceDE w:val="0"/>
        <w:autoSpaceDN w:val="0"/>
        <w:jc w:val="center"/>
        <w:rPr>
          <w:rFonts w:ascii="宋体" w:hAnsi="宋体" w:cs="宋体"/>
          <w:b/>
          <w:spacing w:val="6"/>
          <w:sz w:val="32"/>
          <w:szCs w:val="32"/>
        </w:rPr>
      </w:pPr>
    </w:p>
    <w:p w14:paraId="585E8117">
      <w:pPr>
        <w:autoSpaceDE w:val="0"/>
        <w:autoSpaceDN w:val="0"/>
        <w:jc w:val="center"/>
        <w:rPr>
          <w:rFonts w:ascii="宋体" w:hAnsi="宋体" w:cs="宋体"/>
          <w:b/>
          <w:spacing w:val="6"/>
          <w:sz w:val="32"/>
          <w:szCs w:val="32"/>
        </w:rPr>
      </w:pPr>
    </w:p>
    <w:p w14:paraId="63258DBF">
      <w:pPr>
        <w:autoSpaceDE w:val="0"/>
        <w:autoSpaceDN w:val="0"/>
        <w:jc w:val="center"/>
        <w:rPr>
          <w:rFonts w:ascii="宋体" w:hAnsi="宋体" w:cs="宋体"/>
          <w:b/>
          <w:spacing w:val="6"/>
          <w:sz w:val="32"/>
          <w:szCs w:val="32"/>
        </w:rPr>
      </w:pPr>
    </w:p>
    <w:p w14:paraId="06CB8120">
      <w:pPr>
        <w:autoSpaceDE w:val="0"/>
        <w:autoSpaceDN w:val="0"/>
        <w:jc w:val="center"/>
        <w:rPr>
          <w:rFonts w:ascii="宋体" w:hAnsi="宋体" w:cs="宋体"/>
          <w:b/>
          <w:spacing w:val="6"/>
          <w:sz w:val="32"/>
          <w:szCs w:val="32"/>
        </w:rPr>
      </w:pPr>
    </w:p>
    <w:p w14:paraId="6B55BEB9">
      <w:pPr>
        <w:widowControl/>
        <w:adjustRightInd/>
        <w:jc w:val="left"/>
        <w:rPr>
          <w:rFonts w:ascii="宋体" w:hAnsi="宋体" w:cs="宋体"/>
          <w:b/>
          <w:kern w:val="0"/>
          <w:sz w:val="32"/>
          <w:szCs w:val="32"/>
        </w:rPr>
      </w:pPr>
      <w:r>
        <w:rPr>
          <w:rFonts w:ascii="宋体" w:hAnsi="宋体" w:cs="宋体"/>
          <w:b/>
          <w:kern w:val="0"/>
          <w:sz w:val="32"/>
          <w:szCs w:val="32"/>
        </w:rPr>
        <w:br w:type="page"/>
      </w:r>
    </w:p>
    <w:p w14:paraId="7EC229DE">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4BC7D6B6">
      <w:pPr>
        <w:spacing w:line="360" w:lineRule="auto"/>
        <w:jc w:val="center"/>
        <w:rPr>
          <w:rFonts w:ascii="宋体" w:hAnsi="宋体" w:cs="宋体"/>
          <w:sz w:val="24"/>
          <w:u w:val="single"/>
        </w:rPr>
      </w:pPr>
    </w:p>
    <w:p w14:paraId="4570D415">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3C0AD672">
      <w:pPr>
        <w:spacing w:line="360" w:lineRule="auto"/>
        <w:ind w:firstLine="480" w:firstLineChars="200"/>
        <w:rPr>
          <w:rFonts w:ascii="宋体" w:hAnsi="宋体" w:cs="宋体"/>
          <w:sz w:val="24"/>
        </w:rPr>
      </w:pPr>
      <w:r>
        <w:rPr>
          <w:rFonts w:hint="eastAsia" w:ascii="宋体" w:hAnsi="宋体" w:cs="宋体"/>
          <w:sz w:val="24"/>
        </w:rPr>
        <w:t>本公司（联合体）郑重声明，根据《政府采购</w:t>
      </w:r>
      <w:r>
        <w:rPr>
          <w:rFonts w:hint="eastAsia" w:ascii="宋体" w:hAnsi="宋体" w:cs="宋体"/>
          <w:color w:val="000000" w:themeColor="text1"/>
          <w:sz w:val="24"/>
        </w:rPr>
        <w:t xml:space="preserve">促进中小企业发展管理办法》（财库﹝2020﹞46 号）的规定，本公司（联合体）参加 </w:t>
      </w:r>
      <w:r>
        <w:rPr>
          <w:rFonts w:hint="eastAsia" w:ascii="宋体" w:hAnsi="宋体" w:cs="宋体"/>
          <w:sz w:val="24"/>
          <w:u w:val="single"/>
        </w:rPr>
        <w:t>建德市乾潭镇人民政府</w:t>
      </w:r>
      <w:r>
        <w:rPr>
          <w:rFonts w:hint="eastAsia" w:ascii="宋体" w:hAnsi="宋体" w:cs="宋体"/>
          <w:sz w:val="24"/>
        </w:rPr>
        <w:t>的</w:t>
      </w:r>
      <w:r>
        <w:rPr>
          <w:rFonts w:hint="eastAsia" w:ascii="宋体" w:hAnsi="宋体" w:cs="宋体"/>
          <w:color w:val="FF0000"/>
          <w:sz w:val="24"/>
        </w:rPr>
        <w:t xml:space="preserve"> </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auto"/>
          <w:sz w:val="24"/>
        </w:rPr>
        <w:t>采购活动，</w:t>
      </w:r>
      <w:r>
        <w:rPr>
          <w:rFonts w:hint="eastAsia" w:ascii="宋体" w:hAnsi="宋体" w:cs="宋体"/>
          <w:sz w:val="24"/>
        </w:rPr>
        <w:t>提供的货物全部由符合政策要求的中小企业制造。相关企业（含联合体中的中小企业、签订分包意向协议的中小企业）的具体情况如下：</w:t>
      </w:r>
    </w:p>
    <w:p w14:paraId="485FB740">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sz w:val="24"/>
          <w:u w:val="single"/>
        </w:rPr>
        <w:t>挂凳学生餐桌（可挂八人位）</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074598">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F26271">
      <w:pPr>
        <w:spacing w:line="360" w:lineRule="auto"/>
        <w:ind w:firstLine="480" w:firstLineChars="200"/>
        <w:rPr>
          <w:rFonts w:ascii="宋体" w:hAnsi="宋体" w:cs="宋体"/>
          <w:sz w:val="24"/>
        </w:rPr>
      </w:pPr>
      <w:r>
        <w:rPr>
          <w:rFonts w:hint="eastAsia" w:ascii="宋体" w:hAnsi="宋体" w:cs="宋体"/>
          <w:sz w:val="24"/>
        </w:rPr>
        <w:t xml:space="preserve">3. </w:t>
      </w:r>
      <w:r>
        <w:rPr>
          <w:rFonts w:hint="eastAsia" w:ascii="宋体" w:hAnsi="宋体" w:cs="宋体"/>
          <w:sz w:val="24"/>
          <w:u w:val="single"/>
        </w:rPr>
        <w:t>教师餐椅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1212865">
      <w:pPr>
        <w:spacing w:line="360" w:lineRule="auto"/>
        <w:ind w:firstLine="480" w:firstLineChars="200"/>
        <w:rPr>
          <w:rFonts w:ascii="宋体" w:hAnsi="宋体" w:cs="宋体"/>
          <w:sz w:val="24"/>
        </w:rPr>
      </w:pPr>
      <w:r>
        <w:rPr>
          <w:rFonts w:hint="eastAsia" w:ascii="宋体" w:hAnsi="宋体" w:cs="宋体"/>
          <w:sz w:val="24"/>
        </w:rPr>
        <w:t xml:space="preserve">4.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CFB6A06">
      <w:pPr>
        <w:spacing w:line="360" w:lineRule="auto"/>
        <w:ind w:firstLine="480" w:firstLineChars="200"/>
        <w:rPr>
          <w:rFonts w:ascii="宋体" w:hAnsi="宋体" w:cs="宋体"/>
          <w:sz w:val="24"/>
        </w:rPr>
      </w:pPr>
      <w:r>
        <w:rPr>
          <w:rFonts w:hint="eastAsia" w:ascii="宋体" w:hAnsi="宋体" w:cs="宋体"/>
          <w:sz w:val="24"/>
        </w:rPr>
        <w:t xml:space="preserve">5. </w:t>
      </w:r>
      <w:r>
        <w:rPr>
          <w:rFonts w:hint="eastAsia"/>
          <w:sz w:val="24"/>
          <w:u w:val="single"/>
        </w:rPr>
        <w:t>教师餐椅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0A88F0">
      <w:pPr>
        <w:spacing w:line="360" w:lineRule="auto"/>
        <w:ind w:firstLine="480" w:firstLineChars="200"/>
        <w:rPr>
          <w:rFonts w:ascii="宋体" w:hAnsi="宋体" w:cs="宋体"/>
          <w:sz w:val="24"/>
        </w:rPr>
      </w:pPr>
      <w:r>
        <w:rPr>
          <w:rFonts w:hint="eastAsia" w:ascii="宋体" w:hAnsi="宋体" w:cs="宋体"/>
          <w:sz w:val="24"/>
        </w:rPr>
        <w:t xml:space="preserve">6.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701EF8">
      <w:pPr>
        <w:spacing w:line="360" w:lineRule="auto"/>
        <w:ind w:firstLine="480" w:firstLineChars="200"/>
        <w:rPr>
          <w:rFonts w:ascii="宋体" w:hAnsi="宋体" w:cs="宋体"/>
          <w:sz w:val="24"/>
        </w:rPr>
      </w:pPr>
      <w:r>
        <w:rPr>
          <w:rFonts w:hint="eastAsia" w:ascii="宋体" w:hAnsi="宋体" w:cs="宋体"/>
          <w:sz w:val="24"/>
        </w:rPr>
        <w:t xml:space="preserve">7. </w:t>
      </w:r>
      <w:r>
        <w:rPr>
          <w:rFonts w:hint="eastAsia" w:ascii="宋体" w:hAnsi="宋体" w:cs="宋体"/>
          <w:sz w:val="24"/>
          <w:u w:val="single"/>
        </w:rPr>
        <w:t>教师餐椅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32533E8">
      <w:pPr>
        <w:spacing w:line="360" w:lineRule="auto"/>
        <w:ind w:firstLine="480" w:firstLineChars="200"/>
        <w:rPr>
          <w:rFonts w:ascii="宋体" w:hAnsi="宋体" w:cs="宋体"/>
          <w:sz w:val="24"/>
        </w:rPr>
      </w:pPr>
      <w:r>
        <w:rPr>
          <w:rFonts w:hint="eastAsia" w:ascii="宋体" w:hAnsi="宋体" w:cs="宋体"/>
          <w:sz w:val="24"/>
        </w:rPr>
        <w:t xml:space="preserve">8. </w:t>
      </w:r>
      <w:r>
        <w:rPr>
          <w:rFonts w:hint="eastAsia" w:ascii="宋体" w:hAnsi="宋体" w:cs="宋体"/>
          <w:sz w:val="24"/>
          <w:u w:val="single"/>
        </w:rPr>
        <w:t>圆桌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92D9B96">
      <w:pPr>
        <w:spacing w:line="360" w:lineRule="auto"/>
        <w:ind w:firstLine="480" w:firstLineChars="200"/>
        <w:rPr>
          <w:rFonts w:ascii="宋体" w:hAnsi="宋体" w:cs="宋体"/>
          <w:sz w:val="24"/>
        </w:rPr>
      </w:pPr>
      <w:r>
        <w:rPr>
          <w:rFonts w:hint="eastAsia" w:ascii="宋体" w:hAnsi="宋体" w:cs="宋体"/>
          <w:sz w:val="24"/>
        </w:rPr>
        <w:t xml:space="preserve">9. </w:t>
      </w:r>
      <w:r>
        <w:rPr>
          <w:rFonts w:hint="eastAsia" w:ascii="宋体" w:hAnsi="宋体" w:cs="宋体"/>
          <w:sz w:val="24"/>
          <w:u w:val="single"/>
        </w:rPr>
        <w:t>餐椅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E4FDF57">
      <w:pPr>
        <w:spacing w:line="360" w:lineRule="auto"/>
        <w:ind w:firstLine="480" w:firstLineChars="200"/>
        <w:rPr>
          <w:rFonts w:ascii="宋体" w:hAnsi="宋体" w:cs="宋体"/>
          <w:sz w:val="24"/>
        </w:rPr>
      </w:pPr>
      <w:r>
        <w:rPr>
          <w:rFonts w:hint="eastAsia" w:ascii="宋体" w:hAnsi="宋体" w:cs="宋体"/>
          <w:sz w:val="24"/>
        </w:rPr>
        <w:t xml:space="preserve">10. </w:t>
      </w:r>
      <w:r>
        <w:rPr>
          <w:rFonts w:hint="eastAsia" w:ascii="宋体" w:hAnsi="宋体" w:cs="宋体"/>
          <w:sz w:val="24"/>
          <w:u w:val="single"/>
        </w:rPr>
        <w:t>餐边柜</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E83F87">
      <w:pPr>
        <w:spacing w:line="360" w:lineRule="auto"/>
        <w:ind w:firstLine="480" w:firstLineChars="200"/>
        <w:rPr>
          <w:rFonts w:ascii="宋体" w:hAnsi="宋体" w:cs="宋体"/>
          <w:sz w:val="24"/>
        </w:rPr>
      </w:pPr>
      <w:r>
        <w:rPr>
          <w:rFonts w:hint="eastAsia" w:ascii="宋体" w:hAnsi="宋体" w:cs="宋体"/>
          <w:sz w:val="24"/>
        </w:rPr>
        <w:t>11.</w:t>
      </w:r>
      <w:r>
        <w:rPr>
          <w:rFonts w:hint="eastAsia" w:ascii="宋体" w:hAnsi="宋体" w:cs="宋体"/>
          <w:sz w:val="24"/>
          <w:u w:val="single"/>
        </w:rPr>
        <w:t>员工更衣柜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274EBFD">
      <w:pPr>
        <w:spacing w:line="360" w:lineRule="auto"/>
        <w:ind w:firstLine="480" w:firstLineChars="200"/>
        <w:rPr>
          <w:rFonts w:ascii="宋体" w:hAnsi="宋体" w:cs="宋体"/>
          <w:sz w:val="24"/>
        </w:rPr>
      </w:pPr>
      <w:r>
        <w:rPr>
          <w:rFonts w:hint="eastAsia" w:ascii="宋体" w:hAnsi="宋体" w:cs="宋体"/>
          <w:sz w:val="24"/>
        </w:rPr>
        <w:t xml:space="preserve">12. </w:t>
      </w:r>
      <w:r>
        <w:rPr>
          <w:rFonts w:hint="eastAsia" w:ascii="宋体" w:hAnsi="宋体" w:cs="宋体"/>
          <w:kern w:val="0"/>
          <w:sz w:val="24"/>
          <w:u w:val="single"/>
        </w:rPr>
        <w:t>礼堂椅（墨绿色）</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2748B33">
      <w:pPr>
        <w:spacing w:line="360" w:lineRule="auto"/>
        <w:ind w:firstLine="480" w:firstLineChars="200"/>
        <w:rPr>
          <w:rFonts w:ascii="宋体" w:hAnsi="宋体" w:cs="宋体"/>
          <w:sz w:val="24"/>
        </w:rPr>
      </w:pPr>
      <w:r>
        <w:rPr>
          <w:rFonts w:hint="eastAsia" w:ascii="宋体" w:hAnsi="宋体" w:cs="宋体"/>
          <w:sz w:val="24"/>
        </w:rPr>
        <w:t xml:space="preserve">13. </w:t>
      </w:r>
      <w:r>
        <w:rPr>
          <w:rFonts w:hint="eastAsia" w:ascii="宋体" w:hAnsi="宋体" w:cs="宋体"/>
          <w:sz w:val="24"/>
          <w:u w:val="single"/>
        </w:rPr>
        <w:t>演讲台</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1FC9694">
      <w:pPr>
        <w:spacing w:line="360" w:lineRule="auto"/>
        <w:ind w:firstLine="480" w:firstLineChars="200"/>
        <w:rPr>
          <w:rFonts w:ascii="宋体" w:hAnsi="宋体" w:cs="宋体"/>
          <w:sz w:val="24"/>
        </w:rPr>
      </w:pPr>
      <w:r>
        <w:rPr>
          <w:rFonts w:hint="eastAsia" w:ascii="宋体" w:hAnsi="宋体" w:cs="宋体"/>
          <w:sz w:val="24"/>
        </w:rPr>
        <w:t xml:space="preserve">14. </w:t>
      </w:r>
      <w:r>
        <w:rPr>
          <w:rFonts w:hint="eastAsia" w:ascii="宋体" w:hAnsi="宋体" w:cs="宋体"/>
          <w:sz w:val="24"/>
          <w:u w:val="single"/>
          <w:lang w:val="zh-CN"/>
        </w:rPr>
        <w:t>音控室办公桌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7591BD2">
      <w:pPr>
        <w:spacing w:line="360" w:lineRule="auto"/>
        <w:ind w:firstLine="480" w:firstLineChars="200"/>
        <w:rPr>
          <w:rFonts w:ascii="宋体" w:hAnsi="宋体" w:cs="宋体"/>
          <w:sz w:val="24"/>
        </w:rPr>
      </w:pPr>
      <w:r>
        <w:rPr>
          <w:rFonts w:hint="eastAsia" w:ascii="宋体" w:hAnsi="宋体" w:cs="宋体"/>
          <w:sz w:val="24"/>
        </w:rPr>
        <w:t xml:space="preserve">15. </w:t>
      </w:r>
      <w:r>
        <w:rPr>
          <w:rFonts w:hint="eastAsia" w:ascii="宋体" w:hAnsi="宋体" w:cs="宋体"/>
          <w:sz w:val="24"/>
          <w:u w:val="single"/>
          <w:lang w:val="zh-CN"/>
        </w:rPr>
        <w:t>办公椅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55B8FF">
      <w:pPr>
        <w:spacing w:line="360" w:lineRule="auto"/>
        <w:ind w:firstLine="480" w:firstLineChars="200"/>
        <w:rPr>
          <w:rFonts w:ascii="宋体" w:hAnsi="宋体" w:cs="宋体"/>
          <w:sz w:val="24"/>
        </w:rPr>
      </w:pPr>
      <w:r>
        <w:rPr>
          <w:rFonts w:hint="eastAsia" w:ascii="宋体" w:hAnsi="宋体" w:cs="宋体"/>
          <w:sz w:val="24"/>
        </w:rPr>
        <w:t xml:space="preserve">16. </w:t>
      </w:r>
      <w:r>
        <w:rPr>
          <w:rFonts w:hint="eastAsia" w:ascii="宋体" w:hAnsi="宋体" w:cs="宋体"/>
          <w:sz w:val="24"/>
          <w:u w:val="single"/>
        </w:rPr>
        <w:t>可躺式升降课桌椅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D92106E">
      <w:pPr>
        <w:spacing w:line="360" w:lineRule="auto"/>
        <w:ind w:firstLine="480" w:firstLineChars="200"/>
        <w:rPr>
          <w:rFonts w:ascii="宋体" w:hAnsi="宋体" w:cs="宋体"/>
          <w:sz w:val="24"/>
        </w:rPr>
      </w:pPr>
      <w:r>
        <w:rPr>
          <w:rFonts w:hint="eastAsia" w:ascii="宋体" w:hAnsi="宋体" w:cs="宋体"/>
          <w:sz w:val="24"/>
        </w:rPr>
        <w:t xml:space="preserve">17. </w:t>
      </w:r>
      <w:r>
        <w:rPr>
          <w:rFonts w:hint="eastAsia"/>
          <w:sz w:val="24"/>
          <w:u w:val="single"/>
        </w:rPr>
        <w:t xml:space="preserve"> 雨伞收纳架</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F937D9C">
      <w:pPr>
        <w:spacing w:line="360" w:lineRule="auto"/>
        <w:ind w:firstLine="480" w:firstLineChars="200"/>
        <w:rPr>
          <w:rFonts w:ascii="宋体" w:hAnsi="宋体" w:cs="宋体"/>
          <w:sz w:val="24"/>
        </w:rPr>
      </w:pPr>
      <w:r>
        <w:rPr>
          <w:rFonts w:hint="eastAsia" w:ascii="宋体" w:hAnsi="宋体" w:cs="宋体"/>
          <w:sz w:val="24"/>
        </w:rPr>
        <w:t>18.</w:t>
      </w:r>
      <w:r>
        <w:rPr>
          <w:rFonts w:hint="eastAsia"/>
          <w:sz w:val="24"/>
          <w:u w:val="single"/>
        </w:rPr>
        <w:t xml:space="preserve"> 教师办公桌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D8B8767">
      <w:pPr>
        <w:spacing w:line="360" w:lineRule="auto"/>
        <w:ind w:firstLine="480" w:firstLineChars="200"/>
        <w:rPr>
          <w:rFonts w:ascii="宋体" w:hAnsi="宋体" w:cs="宋体"/>
          <w:sz w:val="24"/>
        </w:rPr>
      </w:pPr>
      <w:r>
        <w:rPr>
          <w:rFonts w:hint="eastAsia" w:ascii="宋体" w:hAnsi="宋体" w:cs="宋体"/>
          <w:sz w:val="24"/>
        </w:rPr>
        <w:t xml:space="preserve">19. </w:t>
      </w:r>
      <w:r>
        <w:rPr>
          <w:rFonts w:hint="eastAsia"/>
          <w:sz w:val="24"/>
          <w:u w:val="single"/>
        </w:rPr>
        <w:t>二门书柜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5B93CB">
      <w:pPr>
        <w:spacing w:line="360" w:lineRule="auto"/>
        <w:ind w:firstLine="480" w:firstLineChars="200"/>
        <w:rPr>
          <w:rFonts w:ascii="宋体" w:hAnsi="宋体" w:cs="宋体"/>
          <w:sz w:val="24"/>
        </w:rPr>
      </w:pPr>
      <w:r>
        <w:rPr>
          <w:rFonts w:hint="eastAsia" w:ascii="宋体" w:hAnsi="宋体" w:cs="宋体"/>
          <w:sz w:val="24"/>
        </w:rPr>
        <w:t xml:space="preserve">20. </w:t>
      </w:r>
      <w:r>
        <w:rPr>
          <w:rFonts w:hint="eastAsia"/>
          <w:sz w:val="24"/>
          <w:u w:val="single"/>
        </w:rPr>
        <w:t xml:space="preserve"> 二门茶水柜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466BB0">
      <w:pPr>
        <w:spacing w:line="360" w:lineRule="auto"/>
        <w:ind w:firstLine="480" w:firstLineChars="200"/>
        <w:rPr>
          <w:rFonts w:ascii="宋体" w:hAnsi="宋体" w:cs="宋体"/>
          <w:sz w:val="24"/>
        </w:rPr>
      </w:pPr>
      <w:r>
        <w:rPr>
          <w:rFonts w:hint="eastAsia" w:ascii="宋体" w:hAnsi="宋体" w:cs="宋体"/>
          <w:sz w:val="24"/>
        </w:rPr>
        <w:t xml:space="preserve">21. </w:t>
      </w:r>
      <w:r>
        <w:rPr>
          <w:rFonts w:hint="eastAsia"/>
          <w:sz w:val="24"/>
          <w:u w:val="single"/>
        </w:rPr>
        <w:t xml:space="preserve"> 办公椅 </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686FF7E">
      <w:pPr>
        <w:spacing w:line="360" w:lineRule="auto"/>
        <w:ind w:firstLine="480" w:firstLineChars="200"/>
        <w:rPr>
          <w:rFonts w:ascii="宋体" w:hAnsi="宋体" w:cs="宋体"/>
          <w:sz w:val="24"/>
        </w:rPr>
      </w:pPr>
      <w:r>
        <w:rPr>
          <w:rFonts w:hint="eastAsia" w:ascii="宋体" w:hAnsi="宋体" w:cs="宋体"/>
          <w:sz w:val="24"/>
        </w:rPr>
        <w:t xml:space="preserve">22. </w:t>
      </w:r>
      <w:r>
        <w:rPr>
          <w:rFonts w:hint="eastAsia"/>
          <w:sz w:val="24"/>
          <w:u w:val="single"/>
        </w:rPr>
        <w:t xml:space="preserve"> 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BC6BF2B">
      <w:pPr>
        <w:spacing w:line="360" w:lineRule="auto"/>
        <w:ind w:firstLine="480" w:firstLineChars="200"/>
        <w:rPr>
          <w:rFonts w:ascii="宋体" w:hAnsi="宋体" w:cs="宋体"/>
          <w:sz w:val="24"/>
        </w:rPr>
      </w:pPr>
      <w:r>
        <w:rPr>
          <w:rFonts w:hint="eastAsia" w:ascii="宋体" w:hAnsi="宋体" w:cs="宋体"/>
          <w:sz w:val="24"/>
        </w:rPr>
        <w:t>23.</w:t>
      </w:r>
      <w:r>
        <w:rPr>
          <w:rFonts w:hint="eastAsia"/>
          <w:sz w:val="24"/>
          <w:u w:val="single"/>
        </w:rPr>
        <w:t xml:space="preserve"> 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966513">
      <w:pPr>
        <w:spacing w:line="360" w:lineRule="auto"/>
        <w:ind w:firstLine="480" w:firstLineChars="200"/>
        <w:rPr>
          <w:rFonts w:ascii="宋体" w:hAnsi="宋体" w:cs="宋体"/>
          <w:sz w:val="24"/>
        </w:rPr>
      </w:pPr>
      <w:r>
        <w:rPr>
          <w:rFonts w:hint="eastAsia" w:ascii="宋体" w:hAnsi="宋体" w:cs="宋体"/>
          <w:sz w:val="24"/>
        </w:rPr>
        <w:t xml:space="preserve">24. </w:t>
      </w:r>
      <w:r>
        <w:rPr>
          <w:rFonts w:hint="eastAsia"/>
          <w:sz w:val="24"/>
          <w:u w:val="single"/>
        </w:rPr>
        <w:t>背景柜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4D0D745">
      <w:pPr>
        <w:spacing w:line="360" w:lineRule="auto"/>
        <w:ind w:firstLine="480" w:firstLineChars="200"/>
        <w:rPr>
          <w:rFonts w:ascii="宋体" w:hAnsi="宋体" w:cs="宋体"/>
          <w:sz w:val="24"/>
        </w:rPr>
      </w:pPr>
      <w:r>
        <w:rPr>
          <w:rFonts w:hint="eastAsia" w:ascii="宋体" w:hAnsi="宋体" w:cs="宋体"/>
          <w:sz w:val="24"/>
        </w:rPr>
        <w:t xml:space="preserve">25. </w:t>
      </w:r>
      <w:r>
        <w:rPr>
          <w:rFonts w:hint="eastAsia"/>
          <w:sz w:val="24"/>
          <w:u w:val="single"/>
        </w:rPr>
        <w:t xml:space="preserve"> 班前椅</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6DDC9B">
      <w:pPr>
        <w:spacing w:line="360" w:lineRule="auto"/>
        <w:ind w:firstLine="480" w:firstLineChars="200"/>
        <w:rPr>
          <w:rFonts w:ascii="宋体" w:hAnsi="宋体" w:cs="宋体"/>
          <w:sz w:val="24"/>
        </w:rPr>
      </w:pPr>
      <w:r>
        <w:rPr>
          <w:rFonts w:hint="eastAsia" w:ascii="宋体" w:hAnsi="宋体" w:cs="宋体"/>
          <w:sz w:val="24"/>
        </w:rPr>
        <w:t xml:space="preserve">26. </w:t>
      </w:r>
      <w:r>
        <w:rPr>
          <w:rFonts w:hint="eastAsia"/>
          <w:sz w:val="24"/>
          <w:u w:val="single"/>
        </w:rPr>
        <w:t>大板桌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782D143">
      <w:pPr>
        <w:spacing w:line="360" w:lineRule="auto"/>
        <w:ind w:firstLine="480" w:firstLineChars="200"/>
        <w:rPr>
          <w:rFonts w:ascii="宋体" w:hAnsi="宋体" w:cs="宋体"/>
          <w:sz w:val="24"/>
        </w:rPr>
      </w:pPr>
      <w:r>
        <w:rPr>
          <w:rFonts w:hint="eastAsia" w:ascii="宋体" w:hAnsi="宋体" w:cs="宋体"/>
          <w:sz w:val="24"/>
        </w:rPr>
        <w:t>27.</w:t>
      </w:r>
      <w:r>
        <w:rPr>
          <w:rFonts w:hint="eastAsia"/>
          <w:sz w:val="24"/>
          <w:u w:val="single"/>
        </w:rPr>
        <w:t xml:space="preserve"> 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469134C">
      <w:pPr>
        <w:spacing w:line="360" w:lineRule="auto"/>
        <w:ind w:firstLine="480" w:firstLineChars="200"/>
        <w:rPr>
          <w:rFonts w:ascii="宋体" w:hAnsi="宋体" w:cs="宋体"/>
          <w:sz w:val="24"/>
        </w:rPr>
      </w:pPr>
      <w:r>
        <w:rPr>
          <w:rFonts w:hint="eastAsia" w:ascii="宋体" w:hAnsi="宋体" w:cs="宋体"/>
          <w:sz w:val="24"/>
        </w:rPr>
        <w:t xml:space="preserve">28. </w:t>
      </w:r>
      <w:r>
        <w:rPr>
          <w:rFonts w:hint="eastAsia"/>
          <w:sz w:val="24"/>
          <w:u w:val="single"/>
        </w:rPr>
        <w:t>置物架</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A1C348F">
      <w:pPr>
        <w:spacing w:line="360" w:lineRule="auto"/>
        <w:ind w:firstLine="480" w:firstLineChars="200"/>
        <w:rPr>
          <w:rFonts w:ascii="宋体" w:hAnsi="宋体" w:cs="宋体"/>
          <w:sz w:val="24"/>
        </w:rPr>
      </w:pPr>
      <w:r>
        <w:rPr>
          <w:rFonts w:hint="eastAsia" w:ascii="宋体" w:hAnsi="宋体" w:cs="宋体"/>
          <w:sz w:val="24"/>
        </w:rPr>
        <w:t xml:space="preserve">29. </w:t>
      </w:r>
      <w:r>
        <w:rPr>
          <w:rFonts w:hint="eastAsia"/>
          <w:sz w:val="24"/>
          <w:u w:val="single"/>
        </w:rPr>
        <w:t xml:space="preserve"> 吧台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0076437">
      <w:pPr>
        <w:spacing w:line="360" w:lineRule="auto"/>
        <w:ind w:firstLine="480" w:firstLineChars="200"/>
        <w:rPr>
          <w:rFonts w:ascii="宋体" w:hAnsi="宋体" w:cs="宋体"/>
          <w:sz w:val="24"/>
        </w:rPr>
      </w:pPr>
      <w:r>
        <w:rPr>
          <w:rFonts w:hint="eastAsia" w:ascii="宋体" w:hAnsi="宋体" w:cs="宋体"/>
          <w:sz w:val="24"/>
        </w:rPr>
        <w:t xml:space="preserve">30. </w:t>
      </w:r>
      <w:r>
        <w:rPr>
          <w:rFonts w:hint="eastAsia"/>
          <w:sz w:val="24"/>
          <w:u w:val="single"/>
        </w:rPr>
        <w:t>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AADD124">
      <w:pPr>
        <w:spacing w:line="360" w:lineRule="auto"/>
        <w:ind w:firstLine="480" w:firstLineChars="200"/>
        <w:rPr>
          <w:rFonts w:ascii="宋体" w:hAnsi="宋体" w:cs="宋体"/>
          <w:sz w:val="24"/>
        </w:rPr>
      </w:pPr>
      <w:r>
        <w:rPr>
          <w:rFonts w:hint="eastAsia" w:ascii="宋体" w:hAnsi="宋体" w:cs="宋体"/>
          <w:sz w:val="24"/>
        </w:rPr>
        <w:t xml:space="preserve">31. </w:t>
      </w:r>
      <w:r>
        <w:rPr>
          <w:rFonts w:hint="eastAsia"/>
          <w:sz w:val="24"/>
          <w:u w:val="single"/>
        </w:rPr>
        <w:t xml:space="preserve"> 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1B0A011">
      <w:pPr>
        <w:spacing w:line="360" w:lineRule="auto"/>
        <w:ind w:firstLine="480" w:firstLineChars="200"/>
        <w:rPr>
          <w:rFonts w:ascii="宋体" w:hAnsi="宋体" w:cs="宋体"/>
          <w:sz w:val="24"/>
        </w:rPr>
      </w:pPr>
      <w:r>
        <w:rPr>
          <w:rFonts w:hint="eastAsia" w:ascii="宋体" w:hAnsi="宋体" w:cs="宋体"/>
          <w:sz w:val="24"/>
        </w:rPr>
        <w:t xml:space="preserve">32. </w:t>
      </w:r>
      <w:r>
        <w:rPr>
          <w:rFonts w:hint="eastAsia"/>
          <w:sz w:val="24"/>
          <w:u w:val="single"/>
        </w:rPr>
        <w:t xml:space="preserve"> 班前椅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F24C629">
      <w:pPr>
        <w:spacing w:line="360" w:lineRule="auto"/>
        <w:ind w:firstLine="480" w:firstLineChars="200"/>
        <w:rPr>
          <w:rFonts w:ascii="宋体" w:hAnsi="宋体" w:cs="宋体"/>
          <w:sz w:val="24"/>
        </w:rPr>
      </w:pPr>
      <w:r>
        <w:rPr>
          <w:rFonts w:hint="eastAsia" w:ascii="宋体" w:hAnsi="宋体" w:cs="宋体"/>
          <w:sz w:val="24"/>
        </w:rPr>
        <w:t xml:space="preserve">33. </w:t>
      </w:r>
      <w:r>
        <w:rPr>
          <w:rFonts w:hint="eastAsia"/>
          <w:sz w:val="24"/>
          <w:u w:val="single"/>
        </w:rPr>
        <w:t xml:space="preserve"> 书柜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930DBE">
      <w:pPr>
        <w:spacing w:line="360" w:lineRule="auto"/>
        <w:ind w:firstLine="480" w:firstLineChars="200"/>
        <w:rPr>
          <w:rFonts w:ascii="宋体" w:hAnsi="宋体" w:cs="宋体"/>
          <w:sz w:val="24"/>
        </w:rPr>
      </w:pPr>
      <w:r>
        <w:rPr>
          <w:rFonts w:hint="eastAsia" w:ascii="宋体" w:hAnsi="宋体" w:cs="宋体"/>
          <w:sz w:val="24"/>
        </w:rPr>
        <w:t xml:space="preserve">34. </w:t>
      </w:r>
      <w:r>
        <w:rPr>
          <w:rFonts w:hint="eastAsia"/>
          <w:sz w:val="24"/>
          <w:u w:val="single"/>
        </w:rPr>
        <w:t>三人位沙发</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C063AFF">
      <w:pPr>
        <w:spacing w:line="360" w:lineRule="auto"/>
        <w:ind w:firstLine="480" w:firstLineChars="200"/>
        <w:rPr>
          <w:rFonts w:ascii="宋体" w:hAnsi="宋体" w:cs="宋体"/>
          <w:sz w:val="24"/>
        </w:rPr>
      </w:pPr>
      <w:r>
        <w:rPr>
          <w:rFonts w:hint="eastAsia" w:ascii="宋体" w:hAnsi="宋体" w:cs="宋体"/>
          <w:sz w:val="24"/>
        </w:rPr>
        <w:t xml:space="preserve">35. </w:t>
      </w:r>
      <w:r>
        <w:rPr>
          <w:rFonts w:hint="eastAsia"/>
          <w:sz w:val="24"/>
          <w:u w:val="single"/>
        </w:rPr>
        <w:t xml:space="preserve"> 长茶几</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7C22D2">
      <w:pPr>
        <w:spacing w:line="360" w:lineRule="auto"/>
        <w:ind w:firstLine="480" w:firstLineChars="200"/>
        <w:rPr>
          <w:rFonts w:ascii="宋体" w:hAnsi="宋体" w:cs="宋体"/>
          <w:sz w:val="24"/>
        </w:rPr>
      </w:pPr>
      <w:r>
        <w:rPr>
          <w:rFonts w:hint="eastAsia" w:ascii="宋体" w:hAnsi="宋体" w:cs="宋体"/>
          <w:sz w:val="24"/>
        </w:rPr>
        <w:t xml:space="preserve">36. </w:t>
      </w:r>
      <w:r>
        <w:rPr>
          <w:rFonts w:hint="eastAsia"/>
          <w:sz w:val="24"/>
          <w:u w:val="single"/>
        </w:rPr>
        <w:t xml:space="preserve"> 礼堂椅（墨绿色）</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22E0553">
      <w:pPr>
        <w:spacing w:line="360" w:lineRule="auto"/>
        <w:ind w:firstLine="480" w:firstLineChars="200"/>
      </w:pPr>
      <w:r>
        <w:rPr>
          <w:rFonts w:hint="eastAsia" w:ascii="宋体" w:hAnsi="宋体" w:cs="宋体"/>
          <w:sz w:val="24"/>
        </w:rPr>
        <w:t xml:space="preserve">37. </w:t>
      </w:r>
      <w:r>
        <w:rPr>
          <w:rFonts w:hint="eastAsia"/>
          <w:sz w:val="24"/>
          <w:u w:val="single"/>
        </w:rPr>
        <w:t xml:space="preserve"> 会议桌（颜色白）</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DA50679">
      <w:pPr>
        <w:spacing w:line="360" w:lineRule="auto"/>
        <w:ind w:firstLine="480" w:firstLineChars="200"/>
        <w:rPr>
          <w:rFonts w:ascii="宋体" w:hAnsi="宋体" w:cs="宋体"/>
          <w:sz w:val="24"/>
        </w:rPr>
      </w:pPr>
      <w:r>
        <w:rPr>
          <w:rFonts w:hint="eastAsia" w:ascii="宋体" w:hAnsi="宋体" w:cs="宋体"/>
          <w:sz w:val="24"/>
        </w:rPr>
        <w:t xml:space="preserve">38. </w:t>
      </w:r>
      <w:r>
        <w:rPr>
          <w:rFonts w:hint="eastAsia"/>
          <w:sz w:val="24"/>
          <w:u w:val="single"/>
        </w:rPr>
        <w:t xml:space="preserve"> 会议椅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5894910">
      <w:pPr>
        <w:spacing w:line="360" w:lineRule="auto"/>
        <w:ind w:firstLine="480" w:firstLineChars="200"/>
        <w:rPr>
          <w:rFonts w:ascii="宋体" w:hAnsi="宋体" w:cs="宋体"/>
          <w:sz w:val="24"/>
        </w:rPr>
      </w:pPr>
      <w:r>
        <w:rPr>
          <w:rFonts w:hint="eastAsia" w:ascii="宋体" w:hAnsi="宋体" w:cs="宋体"/>
          <w:sz w:val="24"/>
        </w:rPr>
        <w:t xml:space="preserve">39. </w:t>
      </w:r>
      <w:r>
        <w:rPr>
          <w:rFonts w:hint="eastAsia"/>
          <w:sz w:val="24"/>
          <w:u w:val="single"/>
        </w:rPr>
        <w:t xml:space="preserve"> 备用椅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8416B10">
      <w:pPr>
        <w:spacing w:line="360" w:lineRule="auto"/>
        <w:ind w:firstLine="480" w:firstLineChars="200"/>
        <w:rPr>
          <w:rFonts w:ascii="宋体" w:hAnsi="宋体" w:cs="宋体"/>
          <w:sz w:val="24"/>
        </w:rPr>
      </w:pPr>
      <w:r>
        <w:rPr>
          <w:rFonts w:hint="eastAsia" w:ascii="宋体" w:hAnsi="宋体" w:cs="宋体"/>
          <w:sz w:val="24"/>
        </w:rPr>
        <w:t xml:space="preserve">40. </w:t>
      </w:r>
      <w:r>
        <w:rPr>
          <w:rFonts w:hint="eastAsia"/>
          <w:sz w:val="24"/>
          <w:u w:val="single"/>
        </w:rPr>
        <w:t>茶水柜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3ECD04E">
      <w:pPr>
        <w:spacing w:line="360" w:lineRule="auto"/>
        <w:ind w:firstLine="480" w:firstLineChars="200"/>
        <w:rPr>
          <w:rFonts w:ascii="宋体" w:hAnsi="宋体" w:cs="宋体"/>
          <w:sz w:val="24"/>
        </w:rPr>
      </w:pPr>
      <w:r>
        <w:rPr>
          <w:rFonts w:hint="eastAsia" w:ascii="宋体" w:hAnsi="宋体" w:cs="宋体"/>
          <w:sz w:val="24"/>
        </w:rPr>
        <w:t xml:space="preserve">41. </w:t>
      </w:r>
      <w:r>
        <w:rPr>
          <w:rFonts w:hint="eastAsia"/>
          <w:sz w:val="24"/>
          <w:u w:val="single"/>
        </w:rPr>
        <w:t xml:space="preserve"> 主席台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8421DD">
      <w:pPr>
        <w:spacing w:line="360" w:lineRule="auto"/>
        <w:ind w:firstLine="480" w:firstLineChars="200"/>
        <w:rPr>
          <w:rFonts w:ascii="宋体" w:hAnsi="宋体" w:cs="宋体"/>
          <w:sz w:val="24"/>
        </w:rPr>
      </w:pPr>
      <w:r>
        <w:rPr>
          <w:rFonts w:hint="eastAsia" w:ascii="宋体" w:hAnsi="宋体" w:cs="宋体"/>
          <w:sz w:val="24"/>
        </w:rPr>
        <w:t xml:space="preserve">42. </w:t>
      </w:r>
      <w:r>
        <w:rPr>
          <w:rFonts w:hint="eastAsia"/>
          <w:sz w:val="24"/>
          <w:u w:val="single"/>
        </w:rPr>
        <w:t xml:space="preserve"> 折叠条桌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6DF9E1B">
      <w:pPr>
        <w:spacing w:line="360" w:lineRule="auto"/>
        <w:ind w:firstLine="480" w:firstLineChars="200"/>
        <w:rPr>
          <w:rFonts w:ascii="宋体" w:hAnsi="宋体" w:cs="宋体"/>
          <w:sz w:val="24"/>
        </w:rPr>
      </w:pPr>
      <w:r>
        <w:rPr>
          <w:rFonts w:hint="eastAsia" w:ascii="宋体" w:hAnsi="宋体" w:cs="宋体"/>
          <w:sz w:val="24"/>
        </w:rPr>
        <w:t xml:space="preserve">43. </w:t>
      </w:r>
      <w:r>
        <w:rPr>
          <w:rFonts w:hint="eastAsia"/>
          <w:sz w:val="24"/>
          <w:u w:val="single"/>
        </w:rPr>
        <w:t xml:space="preserve"> 主席椅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11624EE">
      <w:pPr>
        <w:spacing w:line="360" w:lineRule="auto"/>
        <w:ind w:firstLine="480" w:firstLineChars="200"/>
        <w:rPr>
          <w:rFonts w:ascii="宋体" w:hAnsi="宋体" w:cs="宋体"/>
          <w:sz w:val="24"/>
        </w:rPr>
      </w:pPr>
      <w:r>
        <w:rPr>
          <w:rFonts w:hint="eastAsia" w:ascii="宋体" w:hAnsi="宋体" w:cs="宋体"/>
          <w:sz w:val="24"/>
        </w:rPr>
        <w:t xml:space="preserve">44. </w:t>
      </w:r>
      <w:r>
        <w:rPr>
          <w:rFonts w:hint="eastAsia"/>
          <w:sz w:val="24"/>
          <w:u w:val="single"/>
        </w:rPr>
        <w:t xml:space="preserve"> 条桌椅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0A61491">
      <w:pPr>
        <w:spacing w:line="360" w:lineRule="auto"/>
        <w:ind w:firstLine="480" w:firstLineChars="200"/>
        <w:rPr>
          <w:rFonts w:ascii="宋体" w:hAnsi="宋体" w:cs="宋体"/>
          <w:sz w:val="24"/>
        </w:rPr>
      </w:pPr>
      <w:r>
        <w:rPr>
          <w:rFonts w:hint="eastAsia" w:ascii="宋体" w:hAnsi="宋体" w:cs="宋体"/>
          <w:sz w:val="24"/>
        </w:rPr>
        <w:t xml:space="preserve">45. </w:t>
      </w:r>
      <w:r>
        <w:rPr>
          <w:rFonts w:hint="eastAsia"/>
          <w:sz w:val="24"/>
          <w:u w:val="single"/>
        </w:rPr>
        <w:t xml:space="preserve"> 休闲沙发（加行政办公）</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830923C">
      <w:pPr>
        <w:spacing w:line="360" w:lineRule="auto"/>
        <w:ind w:firstLine="480" w:firstLineChars="200"/>
        <w:rPr>
          <w:rFonts w:ascii="宋体" w:hAnsi="宋体" w:cs="宋体"/>
          <w:sz w:val="24"/>
        </w:rPr>
      </w:pPr>
      <w:r>
        <w:rPr>
          <w:rFonts w:hint="eastAsia" w:ascii="宋体" w:hAnsi="宋体" w:cs="宋体"/>
          <w:sz w:val="24"/>
        </w:rPr>
        <w:t xml:space="preserve">46. </w:t>
      </w:r>
      <w:r>
        <w:rPr>
          <w:rFonts w:hint="eastAsia"/>
          <w:sz w:val="24"/>
          <w:u w:val="single"/>
        </w:rPr>
        <w:t xml:space="preserve"> 茶几</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01DE511">
      <w:pPr>
        <w:spacing w:line="360" w:lineRule="auto"/>
        <w:ind w:firstLine="480" w:firstLineChars="200"/>
        <w:rPr>
          <w:rFonts w:ascii="宋体" w:hAnsi="宋体" w:cs="宋体"/>
          <w:sz w:val="24"/>
        </w:rPr>
      </w:pPr>
      <w:r>
        <w:rPr>
          <w:rFonts w:hint="eastAsia" w:ascii="宋体" w:hAnsi="宋体" w:cs="宋体"/>
          <w:sz w:val="24"/>
        </w:rPr>
        <w:t xml:space="preserve">47. </w:t>
      </w:r>
      <w:r>
        <w:rPr>
          <w:rFonts w:hint="eastAsia"/>
          <w:sz w:val="24"/>
          <w:u w:val="single"/>
        </w:rPr>
        <w:t xml:space="preserve"> 活动桌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2D916A">
      <w:pPr>
        <w:spacing w:line="360" w:lineRule="auto"/>
        <w:ind w:firstLine="480" w:firstLineChars="200"/>
        <w:rPr>
          <w:rFonts w:ascii="宋体" w:hAnsi="宋体" w:cs="宋体"/>
          <w:sz w:val="24"/>
        </w:rPr>
      </w:pPr>
      <w:r>
        <w:rPr>
          <w:rFonts w:hint="eastAsia" w:ascii="宋体" w:hAnsi="宋体" w:cs="宋体"/>
          <w:sz w:val="24"/>
        </w:rPr>
        <w:t xml:space="preserve">48. </w:t>
      </w:r>
      <w:r>
        <w:rPr>
          <w:rFonts w:hint="eastAsia"/>
          <w:sz w:val="24"/>
          <w:u w:val="single"/>
        </w:rPr>
        <w:t xml:space="preserve"> 椅子</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CA1181F">
      <w:pPr>
        <w:spacing w:line="360" w:lineRule="auto"/>
        <w:ind w:firstLine="480" w:firstLineChars="200"/>
        <w:rPr>
          <w:rFonts w:ascii="宋体" w:hAnsi="宋体" w:cs="宋体"/>
          <w:sz w:val="24"/>
        </w:rPr>
      </w:pPr>
      <w:r>
        <w:rPr>
          <w:rFonts w:hint="eastAsia" w:ascii="宋体" w:hAnsi="宋体" w:cs="宋体"/>
          <w:sz w:val="24"/>
        </w:rPr>
        <w:t xml:space="preserve">49. </w:t>
      </w:r>
      <w:r>
        <w:rPr>
          <w:rFonts w:hint="eastAsia"/>
          <w:sz w:val="24"/>
          <w:u w:val="single"/>
        </w:rPr>
        <w:t xml:space="preserve"> </w:t>
      </w:r>
      <w:r>
        <w:rPr>
          <w:rFonts w:hint="eastAsia" w:ascii="宋体" w:hAnsi="宋体" w:cs="宋体"/>
          <w:sz w:val="24"/>
          <w:u w:val="single"/>
        </w:rPr>
        <w:t>门卫值班桌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3236A7F">
      <w:pPr>
        <w:spacing w:line="360" w:lineRule="auto"/>
        <w:ind w:firstLine="480" w:firstLineChars="200"/>
        <w:rPr>
          <w:rFonts w:ascii="宋体" w:hAnsi="宋体" w:cs="宋体"/>
          <w:sz w:val="24"/>
        </w:rPr>
      </w:pPr>
      <w:r>
        <w:rPr>
          <w:rFonts w:hint="eastAsia" w:ascii="宋体" w:hAnsi="宋体" w:cs="宋体"/>
          <w:sz w:val="24"/>
        </w:rPr>
        <w:t xml:space="preserve">50. </w:t>
      </w:r>
      <w:r>
        <w:rPr>
          <w:rFonts w:hint="eastAsia"/>
          <w:sz w:val="24"/>
          <w:u w:val="single"/>
        </w:rPr>
        <w:t xml:space="preserve"> 值班椅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40FC6B">
      <w:pPr>
        <w:spacing w:line="360" w:lineRule="auto"/>
        <w:ind w:firstLine="480" w:firstLineChars="200"/>
        <w:rPr>
          <w:rFonts w:ascii="宋体" w:hAnsi="宋体" w:cs="宋体"/>
          <w:sz w:val="24"/>
        </w:rPr>
      </w:pPr>
      <w:r>
        <w:rPr>
          <w:rFonts w:hint="eastAsia" w:ascii="宋体" w:hAnsi="宋体" w:cs="宋体"/>
          <w:sz w:val="24"/>
        </w:rPr>
        <w:t xml:space="preserve">51. </w:t>
      </w:r>
      <w:r>
        <w:rPr>
          <w:rFonts w:hint="eastAsia"/>
          <w:sz w:val="24"/>
          <w:u w:val="single"/>
        </w:rPr>
        <w:t xml:space="preserve"> 器械柜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FDFDFC7">
      <w:pPr>
        <w:pStyle w:val="61"/>
        <w:ind w:left="0" w:leftChars="0" w:firstLine="480"/>
        <w:rPr>
          <w:rFonts w:cs="宋体"/>
          <w:sz w:val="24"/>
        </w:rPr>
      </w:pPr>
      <w:r>
        <w:rPr>
          <w:rFonts w:hint="eastAsia" w:cs="宋体"/>
          <w:sz w:val="24"/>
        </w:rPr>
        <w:t xml:space="preserve">52. </w:t>
      </w:r>
      <w:r>
        <w:rPr>
          <w:rFonts w:hint="eastAsia"/>
          <w:sz w:val="24"/>
          <w:u w:val="single"/>
        </w:rPr>
        <w:t xml:space="preserve"> 值班床</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F57A697">
      <w:pPr>
        <w:pStyle w:val="24"/>
        <w:rPr>
          <w:rFonts w:hAnsi="宋体" w:cs="宋体"/>
          <w:szCs w:val="24"/>
        </w:rPr>
      </w:pPr>
      <w:r>
        <w:rPr>
          <w:rFonts w:hint="eastAsia" w:hAnsi="宋体" w:cs="宋体"/>
          <w:szCs w:val="24"/>
          <w:lang w:val="en-US"/>
        </w:rPr>
        <w:t>53</w:t>
      </w:r>
      <w:r>
        <w:rPr>
          <w:rFonts w:hint="eastAsia" w:hAnsi="宋体" w:cs="宋体"/>
          <w:szCs w:val="24"/>
        </w:rPr>
        <w:t xml:space="preserve">. </w:t>
      </w:r>
      <w:r>
        <w:rPr>
          <w:rFonts w:hint="eastAsia"/>
          <w:szCs w:val="24"/>
          <w:u w:val="single"/>
          <w:lang w:val="en-US"/>
        </w:rPr>
        <w:t xml:space="preserve"> 衣柜</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3EE66C2D">
      <w:pPr>
        <w:pStyle w:val="61"/>
        <w:ind w:left="0" w:leftChars="0" w:firstLine="480"/>
        <w:rPr>
          <w:rFonts w:cs="宋体"/>
          <w:sz w:val="24"/>
        </w:rPr>
      </w:pPr>
      <w:r>
        <w:rPr>
          <w:rFonts w:hint="eastAsia" w:cs="宋体"/>
          <w:sz w:val="24"/>
        </w:rPr>
        <w:t xml:space="preserve">54. </w:t>
      </w:r>
      <w:r>
        <w:rPr>
          <w:rFonts w:hint="eastAsia" w:cs="宋体"/>
          <w:sz w:val="24"/>
          <w:u w:val="single"/>
        </w:rPr>
        <w:t>仓库货架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CEBB1DB">
      <w:pPr>
        <w:pStyle w:val="61"/>
        <w:ind w:left="0" w:leftChars="0" w:firstLine="480"/>
        <w:rPr>
          <w:rFonts w:cs="宋体"/>
          <w:sz w:val="24"/>
        </w:rPr>
      </w:pPr>
      <w:r>
        <w:rPr>
          <w:rFonts w:hint="eastAsia" w:cs="宋体"/>
          <w:sz w:val="24"/>
        </w:rPr>
        <w:t>55.</w:t>
      </w:r>
      <w:r>
        <w:rPr>
          <w:rFonts w:hint="eastAsia" w:cs="宋体"/>
          <w:sz w:val="24"/>
          <w:u w:val="single"/>
        </w:rPr>
        <w:t>档案密集架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B65092E">
      <w:pPr>
        <w:pStyle w:val="61"/>
        <w:ind w:left="0" w:leftChars="0" w:firstLine="480"/>
        <w:rPr>
          <w:rFonts w:cs="宋体"/>
          <w:sz w:val="24"/>
        </w:rPr>
      </w:pPr>
      <w:r>
        <w:rPr>
          <w:rFonts w:hint="eastAsia" w:cs="宋体"/>
          <w:sz w:val="24"/>
        </w:rPr>
        <w:t xml:space="preserve">56. </w:t>
      </w:r>
      <w:r>
        <w:rPr>
          <w:rFonts w:hint="eastAsia" w:cs="宋体"/>
          <w:sz w:val="24"/>
          <w:u w:val="single"/>
        </w:rPr>
        <w:t>教师演示台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73CADECC">
      <w:pPr>
        <w:spacing w:line="360" w:lineRule="auto"/>
        <w:ind w:firstLine="480" w:firstLineChars="200"/>
        <w:rPr>
          <w:rFonts w:ascii="宋体" w:hAnsi="宋体" w:cs="宋体"/>
          <w:sz w:val="24"/>
        </w:rPr>
      </w:pPr>
      <w:r>
        <w:rPr>
          <w:rFonts w:hint="eastAsia" w:ascii="宋体" w:hAnsi="宋体" w:cs="宋体"/>
          <w:sz w:val="24"/>
        </w:rPr>
        <w:t xml:space="preserve">57. </w:t>
      </w:r>
      <w:r>
        <w:rPr>
          <w:rFonts w:hint="eastAsia"/>
          <w:sz w:val="24"/>
          <w:u w:val="single"/>
        </w:rPr>
        <w:t>实验桌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CD419F">
      <w:pPr>
        <w:pStyle w:val="61"/>
        <w:ind w:left="0" w:leftChars="0" w:firstLine="480"/>
        <w:rPr>
          <w:rFonts w:cs="宋体"/>
          <w:sz w:val="24"/>
        </w:rPr>
      </w:pPr>
      <w:r>
        <w:rPr>
          <w:rFonts w:hint="eastAsia" w:cs="宋体"/>
          <w:sz w:val="24"/>
        </w:rPr>
        <w:t xml:space="preserve">58. </w:t>
      </w:r>
      <w:r>
        <w:rPr>
          <w:rFonts w:hint="eastAsia"/>
          <w:sz w:val="24"/>
          <w:u w:val="single"/>
        </w:rPr>
        <w:t xml:space="preserve"> 学生凳</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729FE75D">
      <w:pPr>
        <w:pStyle w:val="24"/>
        <w:rPr>
          <w:rFonts w:hAnsi="宋体" w:cs="宋体"/>
          <w:szCs w:val="24"/>
        </w:rPr>
      </w:pPr>
      <w:r>
        <w:rPr>
          <w:rFonts w:hint="eastAsia" w:hAnsi="宋体" w:cs="宋体"/>
          <w:szCs w:val="24"/>
          <w:lang w:val="en-US"/>
        </w:rPr>
        <w:t>59</w:t>
      </w:r>
      <w:r>
        <w:rPr>
          <w:rFonts w:hint="eastAsia" w:hAnsi="宋体" w:cs="宋体"/>
          <w:szCs w:val="24"/>
        </w:rPr>
        <w:t xml:space="preserve">. </w:t>
      </w:r>
      <w:r>
        <w:rPr>
          <w:rFonts w:hint="eastAsia"/>
          <w:szCs w:val="24"/>
          <w:u w:val="single"/>
          <w:lang w:val="en-US"/>
        </w:rPr>
        <w:t xml:space="preserve"> 仪器柜</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CDA2285">
      <w:pPr>
        <w:pStyle w:val="61"/>
        <w:ind w:left="0" w:leftChars="0" w:firstLine="480"/>
        <w:rPr>
          <w:rFonts w:cs="宋体"/>
          <w:sz w:val="24"/>
        </w:rPr>
      </w:pPr>
      <w:r>
        <w:rPr>
          <w:rFonts w:hint="eastAsia" w:cs="宋体"/>
          <w:sz w:val="24"/>
        </w:rPr>
        <w:t xml:space="preserve">60.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24890ED">
      <w:pPr>
        <w:pStyle w:val="61"/>
        <w:ind w:left="0" w:leftChars="0" w:firstLine="480"/>
        <w:rPr>
          <w:rFonts w:cs="宋体"/>
          <w:sz w:val="24"/>
        </w:rPr>
      </w:pPr>
      <w:r>
        <w:rPr>
          <w:rFonts w:hint="eastAsia" w:cs="宋体"/>
          <w:sz w:val="24"/>
        </w:rPr>
        <w:t>61.</w:t>
      </w:r>
      <w:r>
        <w:rPr>
          <w:rFonts w:hint="eastAsia" w:cs="宋体"/>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ACFD7CE">
      <w:pPr>
        <w:pStyle w:val="61"/>
        <w:ind w:left="0" w:leftChars="0" w:firstLine="480"/>
        <w:rPr>
          <w:rFonts w:cs="宋体"/>
          <w:sz w:val="24"/>
        </w:rPr>
      </w:pPr>
      <w:r>
        <w:rPr>
          <w:rFonts w:hint="eastAsia" w:cs="宋体"/>
          <w:sz w:val="24"/>
        </w:rPr>
        <w:t xml:space="preserve">62. </w:t>
      </w:r>
      <w:r>
        <w:rPr>
          <w:rFonts w:hint="eastAsia"/>
          <w:sz w:val="24"/>
          <w:u w:val="single"/>
        </w:rPr>
        <w:t>仪器柜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676DF2E">
      <w:pPr>
        <w:pStyle w:val="24"/>
        <w:rPr>
          <w:rFonts w:hAnsi="宋体" w:cs="宋体"/>
          <w:szCs w:val="24"/>
        </w:rPr>
      </w:pPr>
      <w:r>
        <w:rPr>
          <w:rFonts w:hint="eastAsia" w:hAnsi="宋体" w:cs="宋体"/>
          <w:szCs w:val="24"/>
          <w:lang w:val="en-US"/>
        </w:rPr>
        <w:t>63</w:t>
      </w:r>
      <w:r>
        <w:rPr>
          <w:rFonts w:hint="eastAsia" w:hAnsi="宋体" w:cs="宋体"/>
          <w:szCs w:val="24"/>
        </w:rPr>
        <w:t xml:space="preserve">. </w:t>
      </w:r>
      <w:r>
        <w:rPr>
          <w:rFonts w:hint="eastAsia"/>
          <w:szCs w:val="24"/>
          <w:u w:val="single"/>
          <w:lang w:val="en-US"/>
        </w:rPr>
        <w:t xml:space="preserve"> 教师桌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61B482E">
      <w:pPr>
        <w:pStyle w:val="61"/>
        <w:ind w:left="0" w:leftChars="0" w:firstLine="480"/>
        <w:rPr>
          <w:rFonts w:cs="宋体"/>
          <w:sz w:val="24"/>
        </w:rPr>
      </w:pPr>
      <w:r>
        <w:rPr>
          <w:rFonts w:hint="eastAsia" w:cs="宋体"/>
          <w:sz w:val="24"/>
        </w:rPr>
        <w:t xml:space="preserve">64. </w:t>
      </w:r>
      <w:r>
        <w:rPr>
          <w:rFonts w:hint="eastAsia" w:cs="宋体"/>
          <w:sz w:val="24"/>
          <w:u w:val="single"/>
        </w:rPr>
        <w:t xml:space="preserve"> 艺术型美术桌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CBEFE8E">
      <w:pPr>
        <w:pStyle w:val="61"/>
        <w:ind w:left="0" w:leftChars="0" w:firstLine="480"/>
        <w:rPr>
          <w:rFonts w:cs="宋体"/>
          <w:sz w:val="24"/>
        </w:rPr>
      </w:pPr>
      <w:r>
        <w:rPr>
          <w:rFonts w:hint="eastAsia" w:cs="宋体"/>
          <w:sz w:val="24"/>
        </w:rPr>
        <w:t>65.</w:t>
      </w:r>
      <w:r>
        <w:rPr>
          <w:rFonts w:hint="eastAsia" w:cs="宋体"/>
          <w:sz w:val="24"/>
          <w:u w:val="single"/>
        </w:rPr>
        <w:t xml:space="preserve"> 造型凳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55A68F5">
      <w:pPr>
        <w:pStyle w:val="61"/>
        <w:ind w:left="0" w:leftChars="0" w:firstLine="480"/>
        <w:rPr>
          <w:rFonts w:cs="宋体"/>
          <w:sz w:val="24"/>
        </w:rPr>
      </w:pPr>
      <w:r>
        <w:rPr>
          <w:rFonts w:hint="eastAsia" w:cs="宋体"/>
          <w:sz w:val="24"/>
        </w:rPr>
        <w:t xml:space="preserve">66. </w:t>
      </w:r>
      <w:r>
        <w:rPr>
          <w:rFonts w:hint="eastAsia" w:cs="宋体"/>
          <w:sz w:val="24"/>
          <w:u w:val="single"/>
        </w:rPr>
        <w:t xml:space="preserve"> </w:t>
      </w:r>
      <w:r>
        <w:rPr>
          <w:rFonts w:hint="eastAsia" w:cs="宋体"/>
          <w:sz w:val="24"/>
          <w:u w:val="single"/>
          <w:lang w:eastAsia="zh-CN"/>
        </w:rPr>
        <w:t>边柜</w:t>
      </w:r>
      <w:r>
        <w:rPr>
          <w:rFonts w:hint="eastAsia" w:cs="宋体"/>
          <w:sz w:val="24"/>
          <w:u w:val="single"/>
        </w:rPr>
        <w:t xml:space="preserve"> </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5559FDB">
      <w:pPr>
        <w:spacing w:line="360" w:lineRule="auto"/>
        <w:ind w:firstLine="480" w:firstLineChars="200"/>
        <w:rPr>
          <w:rFonts w:ascii="宋体" w:hAnsi="宋体" w:cs="宋体"/>
          <w:sz w:val="24"/>
        </w:rPr>
      </w:pPr>
      <w:r>
        <w:rPr>
          <w:rFonts w:hint="eastAsia" w:ascii="宋体" w:hAnsi="宋体" w:cs="宋体"/>
          <w:sz w:val="24"/>
        </w:rPr>
        <w:t xml:space="preserve">67.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0724F1">
      <w:pPr>
        <w:pStyle w:val="61"/>
        <w:ind w:left="0" w:leftChars="0" w:firstLine="480"/>
        <w:rPr>
          <w:rFonts w:cs="宋体"/>
          <w:sz w:val="24"/>
        </w:rPr>
      </w:pPr>
      <w:r>
        <w:rPr>
          <w:rFonts w:hint="eastAsia" w:cs="宋体"/>
          <w:sz w:val="24"/>
        </w:rPr>
        <w:t xml:space="preserve">68. </w:t>
      </w:r>
      <w:r>
        <w:rPr>
          <w:rFonts w:hint="eastAsia"/>
          <w:sz w:val="24"/>
          <w:u w:val="single"/>
        </w:rPr>
        <w:t xml:space="preserve"> 定制蓝晒教师桌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9CED2F4">
      <w:pPr>
        <w:pStyle w:val="24"/>
        <w:rPr>
          <w:rFonts w:hAnsi="宋体" w:cs="宋体"/>
          <w:szCs w:val="24"/>
        </w:rPr>
      </w:pPr>
      <w:r>
        <w:rPr>
          <w:rFonts w:hint="eastAsia" w:hAnsi="宋体" w:cs="宋体"/>
          <w:szCs w:val="24"/>
          <w:lang w:val="en-US"/>
        </w:rPr>
        <w:t>69</w:t>
      </w:r>
      <w:r>
        <w:rPr>
          <w:rFonts w:hint="eastAsia" w:hAnsi="宋体" w:cs="宋体"/>
          <w:szCs w:val="24"/>
        </w:rPr>
        <w:t xml:space="preserve">. </w:t>
      </w:r>
      <w:r>
        <w:rPr>
          <w:rFonts w:hint="eastAsia"/>
          <w:szCs w:val="24"/>
          <w:u w:val="single"/>
          <w:lang w:val="en-US"/>
        </w:rPr>
        <w:t xml:space="preserve"> 定制蓝晒桌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BCB0AB5">
      <w:pPr>
        <w:pStyle w:val="61"/>
        <w:ind w:left="0" w:leftChars="0" w:firstLine="480"/>
        <w:rPr>
          <w:rFonts w:cs="宋体"/>
          <w:sz w:val="24"/>
        </w:rPr>
      </w:pPr>
      <w:r>
        <w:rPr>
          <w:rFonts w:hint="eastAsia" w:cs="宋体"/>
          <w:sz w:val="24"/>
        </w:rPr>
        <w:t>70.</w:t>
      </w:r>
      <w:r>
        <w:rPr>
          <w:rFonts w:hint="eastAsia" w:cs="宋体"/>
          <w:sz w:val="24"/>
          <w:u w:val="single"/>
        </w:rPr>
        <w:t xml:space="preserve"> 实木凳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5EB3E2A">
      <w:pPr>
        <w:pStyle w:val="61"/>
        <w:ind w:left="0" w:leftChars="0" w:firstLine="480"/>
        <w:rPr>
          <w:rFonts w:cs="宋体"/>
          <w:sz w:val="24"/>
        </w:rPr>
      </w:pPr>
      <w:r>
        <w:rPr>
          <w:rFonts w:hint="eastAsia" w:cs="宋体"/>
          <w:sz w:val="24"/>
        </w:rPr>
        <w:t>71.</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工业行业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1B18D01">
      <w:pPr>
        <w:pStyle w:val="61"/>
        <w:ind w:left="0" w:leftChars="0" w:firstLine="480"/>
        <w:rPr>
          <w:rFonts w:cs="宋体"/>
          <w:sz w:val="24"/>
        </w:rPr>
      </w:pPr>
      <w:r>
        <w:rPr>
          <w:rFonts w:hint="eastAsia" w:cs="宋体"/>
          <w:sz w:val="24"/>
        </w:rPr>
        <w:t xml:space="preserve">72. </w:t>
      </w:r>
      <w:r>
        <w:rPr>
          <w:rFonts w:hint="eastAsia"/>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6C4C66F5">
      <w:pPr>
        <w:pStyle w:val="24"/>
        <w:rPr>
          <w:rFonts w:hAnsi="宋体" w:cs="宋体"/>
          <w:szCs w:val="24"/>
        </w:rPr>
      </w:pPr>
      <w:r>
        <w:rPr>
          <w:rFonts w:hint="eastAsia" w:hAnsi="宋体" w:cs="宋体"/>
          <w:szCs w:val="24"/>
          <w:lang w:val="en-US"/>
        </w:rPr>
        <w:t>73</w:t>
      </w:r>
      <w:r>
        <w:rPr>
          <w:rFonts w:hint="eastAsia" w:hAnsi="宋体" w:cs="宋体"/>
          <w:szCs w:val="24"/>
        </w:rPr>
        <w:t xml:space="preserve">. </w:t>
      </w:r>
      <w:r>
        <w:rPr>
          <w:rFonts w:hint="eastAsia"/>
          <w:szCs w:val="24"/>
          <w:u w:val="single"/>
          <w:lang w:val="en-US"/>
        </w:rPr>
        <w:t xml:space="preserve"> 教师桌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5E232FE2">
      <w:pPr>
        <w:pStyle w:val="61"/>
        <w:ind w:left="0" w:leftChars="0" w:firstLine="480"/>
        <w:rPr>
          <w:rFonts w:cs="宋体"/>
          <w:sz w:val="24"/>
        </w:rPr>
      </w:pPr>
      <w:r>
        <w:rPr>
          <w:rFonts w:hint="eastAsia" w:cs="宋体"/>
          <w:sz w:val="24"/>
        </w:rPr>
        <w:t>74.</w:t>
      </w:r>
      <w:r>
        <w:rPr>
          <w:rFonts w:hint="eastAsia" w:cs="宋体"/>
          <w:sz w:val="24"/>
          <w:u w:val="single"/>
        </w:rPr>
        <w:t xml:space="preserve"> 艺术型美术桌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473D5FB">
      <w:pPr>
        <w:pStyle w:val="61"/>
        <w:ind w:left="0" w:leftChars="0" w:firstLine="480"/>
        <w:rPr>
          <w:rFonts w:cs="宋体"/>
          <w:sz w:val="24"/>
        </w:rPr>
      </w:pPr>
      <w:r>
        <w:rPr>
          <w:rFonts w:hint="eastAsia" w:cs="宋体"/>
          <w:sz w:val="24"/>
        </w:rPr>
        <w:t xml:space="preserve">75. </w:t>
      </w:r>
      <w:r>
        <w:rPr>
          <w:rFonts w:hint="eastAsia" w:cs="宋体"/>
          <w:sz w:val="24"/>
          <w:u w:val="single"/>
        </w:rPr>
        <w:t xml:space="preserve"> 造型凳</w:t>
      </w:r>
      <w:r>
        <w:rPr>
          <w:rFonts w:hint="eastAsia" w:cs="宋体"/>
          <w:sz w:val="24"/>
        </w:rPr>
        <w:t xml:space="preserve"> ，属于 工业行业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4A6AB8D">
      <w:pPr>
        <w:pStyle w:val="61"/>
        <w:ind w:left="0" w:leftChars="0" w:firstLine="480"/>
        <w:rPr>
          <w:rFonts w:cs="宋体"/>
          <w:sz w:val="24"/>
        </w:rPr>
      </w:pPr>
      <w:r>
        <w:rPr>
          <w:rFonts w:hint="eastAsia" w:cs="宋体"/>
          <w:sz w:val="24"/>
        </w:rPr>
        <w:t xml:space="preserve">76. </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171B9CE9">
      <w:pPr>
        <w:spacing w:line="360" w:lineRule="auto"/>
        <w:ind w:firstLine="480" w:firstLineChars="200"/>
        <w:rPr>
          <w:rFonts w:ascii="宋体" w:hAnsi="宋体" w:cs="宋体"/>
          <w:sz w:val="24"/>
        </w:rPr>
      </w:pPr>
      <w:r>
        <w:rPr>
          <w:rFonts w:hint="eastAsia" w:ascii="宋体" w:hAnsi="宋体" w:cs="宋体"/>
          <w:sz w:val="24"/>
        </w:rPr>
        <w:t xml:space="preserve">77. </w:t>
      </w:r>
      <w:r>
        <w:rPr>
          <w:rFonts w:hint="eastAsia"/>
          <w:sz w:val="24"/>
          <w:u w:val="single"/>
        </w:rPr>
        <w:t xml:space="preserve"> 文化装饰</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E3F73AD">
      <w:pPr>
        <w:pStyle w:val="61"/>
        <w:ind w:left="0" w:leftChars="0" w:firstLine="480"/>
        <w:rPr>
          <w:rFonts w:cs="宋体"/>
          <w:sz w:val="24"/>
        </w:rPr>
      </w:pPr>
      <w:r>
        <w:rPr>
          <w:rFonts w:hint="eastAsia" w:cs="宋体"/>
          <w:sz w:val="24"/>
        </w:rPr>
        <w:t xml:space="preserve">78. </w:t>
      </w:r>
      <w:r>
        <w:rPr>
          <w:rFonts w:hint="eastAsia"/>
          <w:sz w:val="24"/>
          <w:u w:val="single"/>
        </w:rPr>
        <w:t>教师中控条案</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07AAF3A">
      <w:pPr>
        <w:pStyle w:val="24"/>
        <w:rPr>
          <w:rFonts w:hAnsi="宋体" w:cs="宋体"/>
          <w:szCs w:val="24"/>
        </w:rPr>
      </w:pPr>
      <w:r>
        <w:rPr>
          <w:rFonts w:hint="eastAsia" w:hAnsi="宋体" w:cs="宋体"/>
          <w:szCs w:val="24"/>
          <w:lang w:val="en-US"/>
        </w:rPr>
        <w:t>79</w:t>
      </w:r>
      <w:r>
        <w:rPr>
          <w:rFonts w:hint="eastAsia" w:hAnsi="宋体" w:cs="宋体"/>
          <w:szCs w:val="24"/>
        </w:rPr>
        <w:t xml:space="preserve">. </w:t>
      </w:r>
      <w:r>
        <w:rPr>
          <w:rFonts w:hint="eastAsia"/>
          <w:szCs w:val="24"/>
          <w:u w:val="single"/>
          <w:lang w:val="en-US"/>
        </w:rPr>
        <w:t xml:space="preserve"> 书法临摹桌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ECB163E">
      <w:pPr>
        <w:pStyle w:val="61"/>
        <w:ind w:left="0" w:leftChars="0" w:firstLine="480"/>
        <w:rPr>
          <w:rFonts w:cs="宋体"/>
          <w:sz w:val="24"/>
        </w:rPr>
      </w:pPr>
      <w:r>
        <w:rPr>
          <w:rFonts w:hint="eastAsia" w:cs="宋体"/>
          <w:sz w:val="24"/>
        </w:rPr>
        <w:t xml:space="preserve">80. </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580B223">
      <w:pPr>
        <w:pStyle w:val="24"/>
        <w:rPr>
          <w:szCs w:val="24"/>
        </w:rPr>
      </w:pPr>
      <w:r>
        <w:rPr>
          <w:rFonts w:hint="eastAsia" w:hAnsi="宋体" w:cs="宋体"/>
          <w:szCs w:val="24"/>
          <w:lang w:val="en-US"/>
        </w:rPr>
        <w:t>81.</w:t>
      </w:r>
      <w:r>
        <w:rPr>
          <w:rFonts w:hint="eastAsia" w:hAnsi="宋体" w:cs="宋体"/>
          <w:szCs w:val="24"/>
          <w:u w:val="single"/>
          <w:lang w:val="en-US"/>
        </w:rPr>
        <w:t xml:space="preserve"> 展示墙</w:t>
      </w:r>
      <w:r>
        <w:rPr>
          <w:rFonts w:hint="eastAsia" w:hAnsi="宋体" w:cs="宋体"/>
          <w:szCs w:val="24"/>
          <w:lang w:val="en-US"/>
        </w:rPr>
        <w:t xml:space="preserve">  ，属于 </w:t>
      </w:r>
      <w:r>
        <w:rPr>
          <w:rFonts w:hint="eastAsia" w:hAnsi="宋体" w:cs="宋体"/>
          <w:szCs w:val="24"/>
          <w:u w:val="single"/>
          <w:lang w:val="en-US"/>
        </w:rPr>
        <w:t>工业</w:t>
      </w:r>
      <w:r>
        <w:rPr>
          <w:rFonts w:hint="eastAsia" w:hAnsi="宋体" w:cs="宋体"/>
          <w:szCs w:val="24"/>
          <w:lang w:val="en-US"/>
        </w:rPr>
        <w:t>行业 ；制造商为</w:t>
      </w:r>
      <w:r>
        <w:rPr>
          <w:rFonts w:hint="eastAsia" w:hAnsi="宋体" w:cs="宋体"/>
          <w:szCs w:val="24"/>
          <w:u w:val="single"/>
          <w:lang w:val="en-US"/>
        </w:rPr>
        <w:t xml:space="preserve"> （企业名称）</w:t>
      </w:r>
      <w:r>
        <w:rPr>
          <w:rFonts w:hint="eastAsia" w:hAnsi="宋体" w:cs="宋体"/>
          <w:szCs w:val="24"/>
          <w:lang w:val="en-US"/>
        </w:rPr>
        <w:t xml:space="preserve"> ，从业人员</w:t>
      </w:r>
      <w:r>
        <w:rPr>
          <w:rFonts w:hint="eastAsia" w:hAnsi="宋体" w:cs="宋体"/>
          <w:szCs w:val="24"/>
          <w:u w:val="single"/>
          <w:lang w:val="en-US"/>
        </w:rPr>
        <w:t xml:space="preserve">  </w:t>
      </w:r>
      <w:r>
        <w:rPr>
          <w:rFonts w:hint="eastAsia" w:hAnsi="宋体" w:cs="宋体"/>
          <w:szCs w:val="24"/>
          <w:lang w:val="en-US"/>
        </w:rPr>
        <w:t>人，营业收入为</w:t>
      </w:r>
      <w:r>
        <w:rPr>
          <w:rFonts w:hint="eastAsia" w:hAnsi="宋体" w:cs="宋体"/>
          <w:szCs w:val="24"/>
          <w:u w:val="single"/>
          <w:lang w:val="en-US"/>
        </w:rPr>
        <w:t xml:space="preserve">  </w:t>
      </w:r>
      <w:r>
        <w:rPr>
          <w:rFonts w:hint="eastAsia" w:hAnsi="宋体" w:cs="宋体"/>
          <w:szCs w:val="24"/>
          <w:lang w:val="en-US"/>
        </w:rPr>
        <w:t>万元，资产总额为</w:t>
      </w:r>
      <w:r>
        <w:rPr>
          <w:rFonts w:hint="eastAsia" w:hAnsi="宋体" w:cs="宋体"/>
          <w:szCs w:val="24"/>
          <w:u w:val="single"/>
          <w:lang w:val="en-US"/>
        </w:rPr>
        <w:t xml:space="preserve">   </w:t>
      </w:r>
      <w:r>
        <w:rPr>
          <w:rFonts w:hint="eastAsia" w:hAnsi="宋体" w:cs="宋体"/>
          <w:szCs w:val="24"/>
          <w:lang w:val="en-US"/>
        </w:rPr>
        <w:t>万元，属于</w:t>
      </w:r>
      <w:r>
        <w:rPr>
          <w:rFonts w:hint="eastAsia" w:hAnsi="宋体" w:cs="宋体"/>
          <w:szCs w:val="24"/>
          <w:u w:val="single"/>
          <w:lang w:val="en-US"/>
        </w:rPr>
        <w:t xml:space="preserve"> （中型企业、小型企业、微型企业）</w:t>
      </w:r>
      <w:r>
        <w:rPr>
          <w:rFonts w:hint="eastAsia" w:hAnsi="宋体" w:cs="宋体"/>
          <w:szCs w:val="24"/>
          <w:lang w:val="en-US"/>
        </w:rPr>
        <w:t xml:space="preserve"> ；</w:t>
      </w:r>
    </w:p>
    <w:p w14:paraId="12662BE2">
      <w:pPr>
        <w:pStyle w:val="61"/>
        <w:ind w:left="0" w:leftChars="0" w:firstLine="480"/>
        <w:rPr>
          <w:rFonts w:cs="宋体"/>
          <w:sz w:val="24"/>
        </w:rPr>
      </w:pPr>
      <w:r>
        <w:rPr>
          <w:rFonts w:hint="eastAsia" w:cs="宋体"/>
          <w:sz w:val="24"/>
        </w:rPr>
        <w:t xml:space="preserve">82. </w:t>
      </w:r>
      <w:r>
        <w:rPr>
          <w:rFonts w:hint="eastAsia"/>
          <w:sz w:val="24"/>
          <w:u w:val="single"/>
        </w:rPr>
        <w:t xml:space="preserve"> 文化装饰</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58675CF">
      <w:pPr>
        <w:pStyle w:val="24"/>
        <w:rPr>
          <w:rFonts w:hAnsi="宋体" w:cs="宋体"/>
          <w:szCs w:val="24"/>
        </w:rPr>
      </w:pPr>
      <w:r>
        <w:rPr>
          <w:rFonts w:hint="eastAsia" w:hAnsi="宋体" w:cs="宋体"/>
          <w:szCs w:val="24"/>
          <w:lang w:val="en-US"/>
        </w:rPr>
        <w:t>83</w:t>
      </w:r>
      <w:r>
        <w:rPr>
          <w:rFonts w:hint="eastAsia" w:hAnsi="宋体" w:cs="宋体"/>
          <w:szCs w:val="24"/>
        </w:rPr>
        <w:t xml:space="preserve">. </w:t>
      </w:r>
      <w:r>
        <w:rPr>
          <w:rFonts w:hint="eastAsia"/>
          <w:szCs w:val="24"/>
          <w:u w:val="single"/>
          <w:lang w:val="en-US"/>
        </w:rPr>
        <w:t xml:space="preserve"> 音乐凳</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5BBA6998">
      <w:pPr>
        <w:pStyle w:val="61"/>
        <w:ind w:left="0" w:leftChars="0" w:firstLine="480"/>
        <w:rPr>
          <w:rFonts w:cs="宋体"/>
          <w:sz w:val="24"/>
        </w:rPr>
      </w:pPr>
      <w:r>
        <w:rPr>
          <w:rFonts w:hint="eastAsia" w:cs="宋体"/>
          <w:sz w:val="24"/>
        </w:rPr>
        <w:t xml:space="preserve">84. </w:t>
      </w:r>
      <w:r>
        <w:rPr>
          <w:rFonts w:hint="eastAsia" w:cs="宋体"/>
          <w:sz w:val="24"/>
          <w:u w:val="single"/>
        </w:rPr>
        <w:t xml:space="preserve"> 可移动拼搭合唱台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68A662F">
      <w:pPr>
        <w:pStyle w:val="61"/>
        <w:ind w:left="0" w:leftChars="0" w:firstLine="480"/>
        <w:rPr>
          <w:rFonts w:cs="宋体"/>
          <w:sz w:val="24"/>
        </w:rPr>
      </w:pPr>
      <w:r>
        <w:rPr>
          <w:rFonts w:hint="eastAsia" w:cs="宋体"/>
          <w:sz w:val="24"/>
        </w:rPr>
        <w:t xml:space="preserve">85. </w:t>
      </w:r>
      <w:r>
        <w:rPr>
          <w:rFonts w:hint="eastAsia" w:cs="宋体"/>
          <w:sz w:val="24"/>
          <w:u w:val="single"/>
        </w:rPr>
        <w:t xml:space="preserve"> 表演地台</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 xml:space="preserve">（企业名称）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1BAFE0E">
      <w:pPr>
        <w:pStyle w:val="61"/>
        <w:ind w:left="0" w:leftChars="0" w:firstLine="480"/>
        <w:rPr>
          <w:rFonts w:cs="宋体"/>
          <w:sz w:val="24"/>
        </w:rPr>
      </w:pPr>
      <w:r>
        <w:rPr>
          <w:rFonts w:hint="eastAsia" w:cs="宋体"/>
          <w:sz w:val="24"/>
        </w:rPr>
        <w:t xml:space="preserve">86. </w:t>
      </w:r>
      <w:r>
        <w:rPr>
          <w:rFonts w:hint="eastAsia" w:cs="宋体"/>
          <w:sz w:val="24"/>
          <w:u w:val="single"/>
        </w:rPr>
        <w:t xml:space="preserve"> 储物柜</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6F969D2C">
      <w:pPr>
        <w:spacing w:line="360" w:lineRule="auto"/>
        <w:ind w:firstLine="480" w:firstLineChars="200"/>
        <w:rPr>
          <w:rFonts w:ascii="宋体" w:hAnsi="宋体" w:cs="宋体"/>
          <w:sz w:val="24"/>
        </w:rPr>
      </w:pPr>
      <w:r>
        <w:rPr>
          <w:rFonts w:hint="eastAsia" w:ascii="宋体" w:hAnsi="宋体" w:cs="宋体"/>
          <w:sz w:val="24"/>
        </w:rPr>
        <w:t xml:space="preserve">87.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968A60D">
      <w:pPr>
        <w:pStyle w:val="61"/>
        <w:ind w:left="0" w:leftChars="0" w:firstLine="480"/>
        <w:rPr>
          <w:rFonts w:cs="宋体"/>
          <w:sz w:val="24"/>
        </w:rPr>
      </w:pPr>
      <w:r>
        <w:rPr>
          <w:rFonts w:hint="eastAsia" w:cs="宋体"/>
          <w:sz w:val="24"/>
        </w:rPr>
        <w:t xml:space="preserve">88. </w:t>
      </w:r>
      <w:r>
        <w:rPr>
          <w:rFonts w:hint="eastAsia"/>
          <w:sz w:val="24"/>
          <w:u w:val="single"/>
        </w:rPr>
        <w:t xml:space="preserve"> 可移动拼搭合唱台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B0C55B4">
      <w:pPr>
        <w:pStyle w:val="24"/>
        <w:rPr>
          <w:rFonts w:hAnsi="宋体" w:cs="宋体"/>
          <w:szCs w:val="24"/>
        </w:rPr>
      </w:pPr>
      <w:r>
        <w:rPr>
          <w:rFonts w:hint="eastAsia" w:hAnsi="宋体" w:cs="宋体"/>
          <w:szCs w:val="24"/>
          <w:lang w:val="en-US"/>
        </w:rPr>
        <w:t>89</w:t>
      </w:r>
      <w:r>
        <w:rPr>
          <w:rFonts w:hint="eastAsia" w:hAnsi="宋体" w:cs="宋体"/>
          <w:szCs w:val="24"/>
        </w:rPr>
        <w:t xml:space="preserve">. </w:t>
      </w:r>
      <w:r>
        <w:rPr>
          <w:rFonts w:hint="eastAsia"/>
          <w:szCs w:val="24"/>
          <w:u w:val="single"/>
          <w:lang w:val="en-US"/>
        </w:rPr>
        <w:t xml:space="preserve"> 音乐凳</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A58C25D">
      <w:pPr>
        <w:pStyle w:val="61"/>
        <w:ind w:left="0" w:leftChars="0" w:firstLine="480"/>
        <w:rPr>
          <w:rFonts w:cs="宋体"/>
          <w:sz w:val="24"/>
        </w:rPr>
      </w:pPr>
      <w:r>
        <w:rPr>
          <w:rFonts w:hint="eastAsia" w:cs="宋体"/>
          <w:sz w:val="24"/>
        </w:rPr>
        <w:t xml:space="preserve">90. </w:t>
      </w:r>
      <w:r>
        <w:rPr>
          <w:rFonts w:hint="eastAsia" w:cs="宋体"/>
          <w:sz w:val="24"/>
          <w:u w:val="single"/>
        </w:rPr>
        <w:t xml:space="preserve"> 表演地台</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363BC7A">
      <w:pPr>
        <w:pStyle w:val="24"/>
        <w:rPr>
          <w:rFonts w:hAnsi="宋体" w:cs="宋体"/>
          <w:szCs w:val="24"/>
          <w:lang w:val="en-US"/>
        </w:rPr>
      </w:pPr>
      <w:r>
        <w:rPr>
          <w:rFonts w:hint="eastAsia" w:hAnsi="宋体" w:cs="宋体"/>
          <w:szCs w:val="24"/>
          <w:lang w:val="en-US"/>
        </w:rPr>
        <w:t xml:space="preserve">91. </w:t>
      </w:r>
      <w:r>
        <w:rPr>
          <w:rFonts w:hint="eastAsia" w:hAnsi="宋体" w:cs="宋体"/>
          <w:szCs w:val="24"/>
          <w:u w:val="single"/>
          <w:lang w:val="en-US"/>
        </w:rPr>
        <w:t xml:space="preserve"> 储物柜</w:t>
      </w:r>
      <w:r>
        <w:rPr>
          <w:rFonts w:hint="eastAsia" w:hAnsi="宋体" w:cs="宋体"/>
          <w:szCs w:val="24"/>
          <w:lang w:val="en-US"/>
        </w:rPr>
        <w:t xml:space="preserve"> ，属于 </w:t>
      </w:r>
      <w:r>
        <w:rPr>
          <w:rFonts w:hint="eastAsia" w:hAnsi="宋体" w:cs="宋体"/>
          <w:szCs w:val="24"/>
          <w:u w:val="single"/>
          <w:lang w:val="en-US"/>
        </w:rPr>
        <w:t>工业</w:t>
      </w:r>
      <w:r>
        <w:rPr>
          <w:rFonts w:hint="eastAsia" w:hAnsi="宋体" w:cs="宋体"/>
          <w:szCs w:val="24"/>
          <w:lang w:val="en-US"/>
        </w:rPr>
        <w:t>行业 ；制造商为</w:t>
      </w:r>
      <w:r>
        <w:rPr>
          <w:rFonts w:hint="eastAsia" w:hAnsi="宋体" w:cs="宋体"/>
          <w:szCs w:val="24"/>
          <w:u w:val="single"/>
          <w:lang w:val="en-US"/>
        </w:rPr>
        <w:t xml:space="preserve"> （企业名称）</w:t>
      </w:r>
      <w:r>
        <w:rPr>
          <w:rFonts w:hint="eastAsia" w:hAnsi="宋体" w:cs="宋体"/>
          <w:szCs w:val="24"/>
          <w:lang w:val="en-US"/>
        </w:rPr>
        <w:t xml:space="preserve"> ，从业人员</w:t>
      </w:r>
      <w:r>
        <w:rPr>
          <w:rFonts w:hint="eastAsia" w:hAnsi="宋体" w:cs="宋体"/>
          <w:szCs w:val="24"/>
          <w:u w:val="single"/>
          <w:lang w:val="en-US"/>
        </w:rPr>
        <w:t xml:space="preserve">  </w:t>
      </w:r>
      <w:r>
        <w:rPr>
          <w:rFonts w:hint="eastAsia" w:hAnsi="宋体" w:cs="宋体"/>
          <w:szCs w:val="24"/>
          <w:lang w:val="en-US"/>
        </w:rPr>
        <w:t>人，营业收入为</w:t>
      </w:r>
      <w:r>
        <w:rPr>
          <w:rFonts w:hint="eastAsia" w:hAnsi="宋体" w:cs="宋体"/>
          <w:szCs w:val="24"/>
          <w:u w:val="single"/>
          <w:lang w:val="en-US"/>
        </w:rPr>
        <w:t xml:space="preserve">  </w:t>
      </w:r>
      <w:r>
        <w:rPr>
          <w:rFonts w:hint="eastAsia" w:hAnsi="宋体" w:cs="宋体"/>
          <w:szCs w:val="24"/>
          <w:lang w:val="en-US"/>
        </w:rPr>
        <w:t>万元，资产总额为</w:t>
      </w:r>
      <w:r>
        <w:rPr>
          <w:rFonts w:hint="eastAsia" w:hAnsi="宋体" w:cs="宋体"/>
          <w:szCs w:val="24"/>
          <w:u w:val="single"/>
          <w:lang w:val="en-US"/>
        </w:rPr>
        <w:t xml:space="preserve">   </w:t>
      </w:r>
      <w:r>
        <w:rPr>
          <w:rFonts w:hint="eastAsia" w:hAnsi="宋体" w:cs="宋体"/>
          <w:szCs w:val="24"/>
          <w:lang w:val="en-US"/>
        </w:rPr>
        <w:t>万元，属于</w:t>
      </w:r>
      <w:r>
        <w:rPr>
          <w:rFonts w:hint="eastAsia" w:hAnsi="宋体" w:cs="宋体"/>
          <w:szCs w:val="24"/>
          <w:u w:val="single"/>
          <w:lang w:val="en-US"/>
        </w:rPr>
        <w:t xml:space="preserve"> （中型企业、小型企业、微型企业） </w:t>
      </w:r>
      <w:r>
        <w:rPr>
          <w:rFonts w:hint="eastAsia" w:hAnsi="宋体" w:cs="宋体"/>
          <w:szCs w:val="24"/>
          <w:lang w:val="en-US"/>
        </w:rPr>
        <w:t>；</w:t>
      </w:r>
    </w:p>
    <w:p w14:paraId="0665DA51">
      <w:pPr>
        <w:pStyle w:val="61"/>
        <w:ind w:left="0" w:leftChars="0" w:firstLine="480"/>
        <w:rPr>
          <w:rFonts w:cs="宋体"/>
          <w:sz w:val="24"/>
        </w:rPr>
      </w:pPr>
      <w:r>
        <w:rPr>
          <w:rFonts w:hint="eastAsia" w:cs="宋体"/>
          <w:sz w:val="24"/>
        </w:rPr>
        <w:t xml:space="preserve">92. </w:t>
      </w:r>
      <w:r>
        <w:rPr>
          <w:rFonts w:hint="eastAsia"/>
          <w:sz w:val="24"/>
          <w:u w:val="single"/>
        </w:rPr>
        <w:t>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0E1B739">
      <w:pPr>
        <w:pStyle w:val="24"/>
        <w:rPr>
          <w:rFonts w:hAnsi="宋体" w:cs="宋体"/>
          <w:szCs w:val="24"/>
        </w:rPr>
      </w:pPr>
      <w:r>
        <w:rPr>
          <w:rFonts w:hint="eastAsia" w:hAnsi="宋体" w:cs="宋体"/>
          <w:szCs w:val="24"/>
          <w:lang w:val="en-US"/>
        </w:rPr>
        <w:t>93</w:t>
      </w:r>
      <w:r>
        <w:rPr>
          <w:rFonts w:hint="eastAsia" w:hAnsi="宋体" w:cs="宋体"/>
          <w:szCs w:val="24"/>
        </w:rPr>
        <w:t xml:space="preserve">. </w:t>
      </w:r>
      <w:r>
        <w:rPr>
          <w:rFonts w:hint="eastAsia"/>
          <w:szCs w:val="24"/>
          <w:u w:val="single"/>
          <w:lang w:val="en-US"/>
        </w:rPr>
        <w:t xml:space="preserve"> 吸音板</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15CCA31">
      <w:pPr>
        <w:pStyle w:val="61"/>
        <w:ind w:left="0" w:leftChars="0" w:firstLine="480"/>
        <w:rPr>
          <w:rFonts w:cs="宋体"/>
          <w:sz w:val="24"/>
        </w:rPr>
      </w:pPr>
      <w:r>
        <w:rPr>
          <w:rFonts w:hint="eastAsia" w:cs="宋体"/>
          <w:sz w:val="24"/>
        </w:rPr>
        <w:t xml:space="preserve">94. </w:t>
      </w:r>
      <w:r>
        <w:rPr>
          <w:rFonts w:hint="eastAsia" w:cs="宋体"/>
          <w:sz w:val="24"/>
          <w:u w:val="single"/>
        </w:rPr>
        <w:t xml:space="preserve"> 音乐凳</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BC131CC">
      <w:pPr>
        <w:pStyle w:val="61"/>
        <w:ind w:left="0" w:leftChars="0" w:firstLine="480"/>
        <w:rPr>
          <w:rFonts w:cs="宋体"/>
          <w:sz w:val="24"/>
        </w:rPr>
      </w:pPr>
      <w:r>
        <w:rPr>
          <w:rFonts w:hint="eastAsia" w:cs="宋体"/>
          <w:sz w:val="24"/>
        </w:rPr>
        <w:t>95.</w:t>
      </w:r>
      <w:r>
        <w:rPr>
          <w:rFonts w:hint="eastAsia" w:cs="宋体"/>
          <w:sz w:val="24"/>
          <w:u w:val="single"/>
        </w:rPr>
        <w:t xml:space="preserve"> 表演地台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A318EA9">
      <w:pPr>
        <w:pStyle w:val="61"/>
        <w:ind w:left="0" w:leftChars="0" w:firstLine="480"/>
        <w:rPr>
          <w:rFonts w:cs="宋体"/>
          <w:sz w:val="24"/>
        </w:rPr>
      </w:pPr>
      <w:r>
        <w:rPr>
          <w:rFonts w:hint="eastAsia" w:cs="宋体"/>
          <w:sz w:val="24"/>
        </w:rPr>
        <w:t>96.</w:t>
      </w:r>
      <w:r>
        <w:rPr>
          <w:rFonts w:hint="eastAsia" w:cs="宋体"/>
          <w:sz w:val="24"/>
          <w:u w:val="single"/>
        </w:rPr>
        <w:t xml:space="preserve"> 储物柜 </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44CF177">
      <w:pPr>
        <w:spacing w:line="360" w:lineRule="auto"/>
        <w:ind w:firstLine="480" w:firstLineChars="200"/>
        <w:rPr>
          <w:rFonts w:ascii="宋体" w:hAnsi="宋体" w:cs="宋体"/>
          <w:sz w:val="24"/>
        </w:rPr>
      </w:pPr>
      <w:r>
        <w:rPr>
          <w:rFonts w:hint="eastAsia" w:ascii="宋体" w:hAnsi="宋体" w:cs="宋体"/>
          <w:sz w:val="24"/>
        </w:rPr>
        <w:t xml:space="preserve">97.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3B61A5F">
      <w:pPr>
        <w:pStyle w:val="61"/>
        <w:ind w:left="0" w:leftChars="0" w:firstLine="480"/>
        <w:rPr>
          <w:rFonts w:cs="宋体"/>
          <w:sz w:val="24"/>
        </w:rPr>
      </w:pPr>
      <w:r>
        <w:rPr>
          <w:rFonts w:hint="eastAsia" w:cs="宋体"/>
          <w:sz w:val="24"/>
        </w:rPr>
        <w:t xml:space="preserve">98. </w:t>
      </w:r>
      <w:r>
        <w:rPr>
          <w:rFonts w:hint="eastAsia"/>
          <w:sz w:val="24"/>
          <w:u w:val="single"/>
        </w:rPr>
        <w:t xml:space="preserve"> 舞蹈把杆</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7071B28">
      <w:pPr>
        <w:pStyle w:val="24"/>
        <w:rPr>
          <w:rFonts w:hAnsi="宋体" w:cs="宋体"/>
          <w:szCs w:val="24"/>
        </w:rPr>
      </w:pPr>
      <w:r>
        <w:rPr>
          <w:rFonts w:hint="eastAsia" w:hAnsi="宋体" w:cs="宋体"/>
          <w:szCs w:val="24"/>
          <w:lang w:val="en-US"/>
        </w:rPr>
        <w:t>99</w:t>
      </w:r>
      <w:r>
        <w:rPr>
          <w:rFonts w:hint="eastAsia" w:hAnsi="宋体" w:cs="宋体"/>
          <w:szCs w:val="24"/>
        </w:rPr>
        <w:t xml:space="preserve">. </w:t>
      </w:r>
      <w:r>
        <w:rPr>
          <w:rFonts w:hint="eastAsia"/>
          <w:szCs w:val="24"/>
          <w:u w:val="single"/>
          <w:lang w:val="en-US"/>
        </w:rPr>
        <w:t xml:space="preserve"> 换鞋凳</w:t>
      </w:r>
      <w:r>
        <w:rPr>
          <w:rFonts w:hint="eastAsia" w:hAnsi="宋体" w:cs="宋体"/>
          <w:szCs w:val="24"/>
        </w:rPr>
        <w:t xml:space="preserve">，属于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994C522">
      <w:pPr>
        <w:pStyle w:val="61"/>
        <w:ind w:left="0" w:leftChars="0" w:firstLine="480"/>
        <w:rPr>
          <w:rFonts w:cs="宋体"/>
          <w:sz w:val="24"/>
        </w:rPr>
      </w:pPr>
      <w:r>
        <w:rPr>
          <w:rFonts w:hint="eastAsia" w:cs="宋体"/>
          <w:sz w:val="24"/>
        </w:rPr>
        <w:t>100.</w:t>
      </w:r>
      <w:r>
        <w:rPr>
          <w:rFonts w:hint="eastAsia" w:cs="宋体"/>
          <w:sz w:val="24"/>
          <w:u w:val="single"/>
        </w:rPr>
        <w:t xml:space="preserve"> 储物柜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C438A21">
      <w:pPr>
        <w:pStyle w:val="51"/>
        <w:ind w:left="0" w:leftChars="0" w:firstLine="480" w:firstLineChars="200"/>
        <w:rPr>
          <w:rFonts w:ascii="宋体" w:hAnsi="宋体" w:cs="宋体"/>
          <w:sz w:val="24"/>
        </w:rPr>
      </w:pPr>
      <w:r>
        <w:rPr>
          <w:rFonts w:hint="eastAsia" w:ascii="宋体" w:hAnsi="宋体" w:cs="宋体"/>
          <w:sz w:val="24"/>
        </w:rPr>
        <w:t>101.</w:t>
      </w:r>
      <w:r>
        <w:rPr>
          <w:rFonts w:hint="eastAsia" w:ascii="宋体" w:hAnsi="宋体" w:cs="宋体"/>
          <w:sz w:val="24"/>
          <w:u w:val="single"/>
        </w:rPr>
        <w:t xml:space="preserve"> </w:t>
      </w:r>
      <w:bookmarkStart w:id="32" w:name="OLE_LINK1"/>
      <w:r>
        <w:rPr>
          <w:rFonts w:hint="eastAsia" w:ascii="宋体" w:hAnsi="宋体" w:cs="宋体"/>
          <w:sz w:val="24"/>
          <w:u w:val="single"/>
        </w:rPr>
        <w:t>瑜伽垫</w:t>
      </w:r>
      <w:bookmarkEnd w:id="32"/>
      <w:r>
        <w:rPr>
          <w:rFonts w:hint="eastAsia" w:ascii="宋体" w:hAnsi="宋体" w:cs="宋体"/>
          <w:sz w:val="24"/>
          <w:u w:val="single"/>
        </w:rPr>
        <w:t xml:space="preserve"> </w:t>
      </w:r>
      <w:r>
        <w:rPr>
          <w:rFonts w:hint="eastAsia" w:ascii="宋体" w:hAnsi="宋体" w:cs="宋体"/>
          <w:sz w:val="24"/>
        </w:rPr>
        <w:t>，属于</w:t>
      </w:r>
      <w:r>
        <w:rPr>
          <w:rFonts w:hint="eastAsia" w:ascii="宋体" w:hAnsi="宋体" w:cs="宋体"/>
          <w:sz w:val="24"/>
          <w:u w:val="single"/>
        </w:rPr>
        <w:t xml:space="preserve"> 工业</w:t>
      </w:r>
      <w:r>
        <w:rPr>
          <w:rFonts w:hint="eastAsia" w:ascii="宋体" w:hAnsi="宋体" w:cs="宋体"/>
          <w:sz w:val="24"/>
        </w:rPr>
        <w:t>行业 ；制造商为</w:t>
      </w:r>
      <w:r>
        <w:rPr>
          <w:rFonts w:hint="eastAsia" w:ascii="宋体" w:hAnsi="宋体" w:cs="宋体"/>
          <w:sz w:val="24"/>
          <w:u w:val="single"/>
        </w:rPr>
        <w:t xml:space="preserve"> （企业名称） </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14:paraId="65167C98">
      <w:pPr>
        <w:spacing w:line="360" w:lineRule="auto"/>
        <w:ind w:firstLine="480" w:firstLineChars="200"/>
        <w:rPr>
          <w:rFonts w:ascii="宋体" w:hAnsi="宋体" w:cs="宋体"/>
          <w:sz w:val="24"/>
        </w:rPr>
      </w:pPr>
      <w:r>
        <w:rPr>
          <w:rFonts w:hint="eastAsia" w:ascii="宋体" w:hAnsi="宋体" w:cs="宋体"/>
          <w:sz w:val="24"/>
        </w:rPr>
        <w:t xml:space="preserve">102. </w:t>
      </w:r>
      <w:r>
        <w:rPr>
          <w:rFonts w:hint="eastAsia"/>
          <w:sz w:val="24"/>
          <w:u w:val="single"/>
        </w:rPr>
        <w:t xml:space="preserve"> 镜子</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37AB37E">
      <w:pPr>
        <w:spacing w:line="360" w:lineRule="auto"/>
        <w:ind w:firstLine="480" w:firstLineChars="200"/>
        <w:rPr>
          <w:rFonts w:ascii="宋体" w:hAnsi="宋体" w:cs="宋体"/>
          <w:sz w:val="24"/>
        </w:rPr>
      </w:pPr>
      <w:r>
        <w:rPr>
          <w:rFonts w:hint="eastAsia" w:ascii="宋体" w:hAnsi="宋体" w:cs="宋体"/>
          <w:sz w:val="24"/>
        </w:rPr>
        <w:t xml:space="preserve">103.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B37D31">
      <w:pPr>
        <w:spacing w:line="360" w:lineRule="auto"/>
        <w:ind w:firstLine="480" w:firstLineChars="200"/>
        <w:rPr>
          <w:rFonts w:ascii="宋体" w:hAnsi="宋体" w:cs="宋体"/>
          <w:sz w:val="24"/>
        </w:rPr>
      </w:pPr>
      <w:r>
        <w:rPr>
          <w:rFonts w:hint="eastAsia" w:ascii="宋体" w:hAnsi="宋体" w:cs="宋体"/>
          <w:sz w:val="24"/>
        </w:rPr>
        <w:t xml:space="preserve">104.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20BB34">
      <w:pPr>
        <w:spacing w:line="360" w:lineRule="auto"/>
        <w:ind w:firstLine="480" w:firstLineChars="200"/>
        <w:rPr>
          <w:rFonts w:ascii="宋体" w:hAnsi="宋体" w:cs="宋体"/>
          <w:sz w:val="24"/>
        </w:rPr>
      </w:pPr>
      <w:r>
        <w:rPr>
          <w:rFonts w:hint="eastAsia" w:ascii="宋体" w:hAnsi="宋体" w:cs="宋体"/>
          <w:sz w:val="24"/>
        </w:rPr>
        <w:t xml:space="preserve">105. </w:t>
      </w:r>
      <w:r>
        <w:rPr>
          <w:rFonts w:hint="eastAsia"/>
          <w:sz w:val="24"/>
          <w:u w:val="single"/>
        </w:rPr>
        <w:t xml:space="preserve"> 摔跤垫</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0AB442">
      <w:pPr>
        <w:spacing w:line="360" w:lineRule="auto"/>
        <w:ind w:firstLine="480" w:firstLineChars="200"/>
        <w:rPr>
          <w:rFonts w:ascii="宋体" w:hAnsi="宋体" w:cs="宋体"/>
          <w:sz w:val="24"/>
        </w:rPr>
      </w:pPr>
      <w:r>
        <w:rPr>
          <w:rFonts w:hint="eastAsia" w:ascii="宋体" w:hAnsi="宋体" w:cs="宋体"/>
          <w:sz w:val="24"/>
        </w:rPr>
        <w:t xml:space="preserve">106. </w:t>
      </w:r>
      <w:r>
        <w:rPr>
          <w:rFonts w:hint="eastAsia"/>
          <w:sz w:val="24"/>
          <w:u w:val="single"/>
        </w:rPr>
        <w:t xml:space="preserve"> 比赛摔跤盖单</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BF98241">
      <w:pPr>
        <w:spacing w:line="360" w:lineRule="auto"/>
        <w:ind w:firstLine="480" w:firstLineChars="200"/>
        <w:rPr>
          <w:rFonts w:ascii="宋体" w:hAnsi="宋体" w:cs="宋体"/>
          <w:sz w:val="24"/>
        </w:rPr>
      </w:pPr>
      <w:r>
        <w:rPr>
          <w:rFonts w:hint="eastAsia" w:ascii="宋体" w:hAnsi="宋体" w:cs="宋体"/>
          <w:sz w:val="24"/>
        </w:rPr>
        <w:t xml:space="preserve">107.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D21B19">
      <w:pPr>
        <w:spacing w:line="360" w:lineRule="auto"/>
        <w:ind w:firstLine="480" w:firstLineChars="200"/>
        <w:rPr>
          <w:rFonts w:ascii="宋体" w:hAnsi="宋体" w:cs="宋体"/>
          <w:sz w:val="24"/>
        </w:rPr>
      </w:pPr>
      <w:r>
        <w:rPr>
          <w:rFonts w:hint="eastAsia" w:ascii="宋体" w:hAnsi="宋体" w:cs="宋体"/>
          <w:sz w:val="24"/>
        </w:rPr>
        <w:t xml:space="preserve">108.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AE689BA">
      <w:pPr>
        <w:spacing w:line="360" w:lineRule="auto"/>
        <w:ind w:firstLine="480" w:firstLineChars="200"/>
        <w:rPr>
          <w:rFonts w:ascii="宋体" w:hAnsi="宋体" w:cs="宋体"/>
          <w:sz w:val="24"/>
        </w:rPr>
      </w:pPr>
      <w:r>
        <w:rPr>
          <w:rFonts w:hint="eastAsia" w:ascii="宋体" w:hAnsi="宋体" w:cs="宋体"/>
          <w:sz w:val="24"/>
        </w:rPr>
        <w:t xml:space="preserve">109. </w:t>
      </w:r>
      <w:r>
        <w:rPr>
          <w:rFonts w:hint="eastAsia"/>
          <w:sz w:val="24"/>
          <w:u w:val="single"/>
        </w:rPr>
        <w:t xml:space="preserve"> 摔跤假人</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DCB93BA">
      <w:pPr>
        <w:spacing w:line="360" w:lineRule="auto"/>
        <w:ind w:firstLine="480" w:firstLineChars="200"/>
        <w:rPr>
          <w:rFonts w:ascii="宋体" w:hAnsi="宋体" w:cs="宋体"/>
          <w:sz w:val="24"/>
        </w:rPr>
      </w:pPr>
      <w:r>
        <w:rPr>
          <w:rFonts w:hint="eastAsia" w:ascii="宋体" w:hAnsi="宋体" w:cs="宋体"/>
          <w:sz w:val="24"/>
        </w:rPr>
        <w:t xml:space="preserve">110.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6AADAAA">
      <w:pPr>
        <w:spacing w:line="360" w:lineRule="auto"/>
        <w:ind w:firstLine="480" w:firstLineChars="200"/>
        <w:rPr>
          <w:rFonts w:ascii="宋体" w:hAnsi="宋体" w:cs="宋体"/>
          <w:sz w:val="24"/>
        </w:rPr>
      </w:pPr>
      <w:r>
        <w:rPr>
          <w:rFonts w:hint="eastAsia" w:ascii="宋体" w:hAnsi="宋体" w:cs="宋体"/>
          <w:sz w:val="24"/>
        </w:rPr>
        <w:t xml:space="preserve">111. </w:t>
      </w:r>
      <w:r>
        <w:rPr>
          <w:rFonts w:hint="eastAsia"/>
          <w:sz w:val="24"/>
          <w:u w:val="single"/>
        </w:rPr>
        <w:t xml:space="preserve"> 摔跤假人</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AF71EA">
      <w:pPr>
        <w:spacing w:line="360" w:lineRule="auto"/>
        <w:ind w:firstLine="480" w:firstLineChars="200"/>
        <w:rPr>
          <w:rFonts w:ascii="宋体" w:hAnsi="宋体" w:cs="宋体"/>
          <w:sz w:val="24"/>
        </w:rPr>
      </w:pPr>
      <w:r>
        <w:rPr>
          <w:rFonts w:hint="eastAsia" w:ascii="宋体" w:hAnsi="宋体" w:cs="宋体"/>
          <w:sz w:val="24"/>
        </w:rPr>
        <w:t xml:space="preserve">112.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F5C1A23">
      <w:pPr>
        <w:spacing w:line="360" w:lineRule="auto"/>
        <w:ind w:firstLine="480" w:firstLineChars="200"/>
        <w:rPr>
          <w:rFonts w:ascii="宋体" w:hAnsi="宋体" w:cs="宋体"/>
          <w:sz w:val="24"/>
        </w:rPr>
      </w:pPr>
      <w:r>
        <w:rPr>
          <w:rFonts w:hint="eastAsia" w:ascii="宋体" w:hAnsi="宋体" w:cs="宋体"/>
          <w:sz w:val="24"/>
        </w:rPr>
        <w:t xml:space="preserve">113. </w:t>
      </w:r>
      <w:r>
        <w:rPr>
          <w:rFonts w:hint="eastAsia"/>
          <w:sz w:val="24"/>
          <w:u w:val="single"/>
        </w:rPr>
        <w:t xml:space="preserve"> 学生操作台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7390AB4">
      <w:pPr>
        <w:spacing w:line="360" w:lineRule="auto"/>
        <w:ind w:firstLine="480" w:firstLineChars="200"/>
        <w:rPr>
          <w:rFonts w:ascii="宋体" w:hAnsi="宋体" w:cs="宋体"/>
          <w:sz w:val="24"/>
        </w:rPr>
      </w:pPr>
      <w:r>
        <w:rPr>
          <w:rFonts w:hint="eastAsia" w:ascii="宋体" w:hAnsi="宋体" w:cs="宋体"/>
          <w:sz w:val="24"/>
        </w:rPr>
        <w:t xml:space="preserve">114.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EE12805">
      <w:pPr>
        <w:spacing w:line="360" w:lineRule="auto"/>
        <w:ind w:firstLine="480" w:firstLineChars="200"/>
        <w:rPr>
          <w:rFonts w:ascii="宋体" w:hAnsi="宋体" w:cs="宋体"/>
          <w:sz w:val="24"/>
        </w:rPr>
      </w:pPr>
      <w:r>
        <w:rPr>
          <w:rFonts w:hint="eastAsia" w:ascii="宋体" w:hAnsi="宋体" w:cs="宋体"/>
          <w:sz w:val="24"/>
        </w:rPr>
        <w:t xml:space="preserve">115. </w:t>
      </w:r>
      <w:r>
        <w:rPr>
          <w:rFonts w:hint="eastAsia"/>
          <w:sz w:val="24"/>
          <w:u w:val="single"/>
        </w:rPr>
        <w:t xml:space="preserve"> </w:t>
      </w:r>
      <w:r>
        <w:rPr>
          <w:rFonts w:hint="eastAsia"/>
          <w:sz w:val="24"/>
          <w:u w:val="single"/>
          <w:lang w:eastAsia="zh-CN"/>
        </w:rPr>
        <w:t>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0074E8">
      <w:pPr>
        <w:spacing w:line="360" w:lineRule="auto"/>
        <w:ind w:firstLine="480" w:firstLineChars="200"/>
        <w:rPr>
          <w:rFonts w:ascii="宋体" w:hAnsi="宋体" w:cs="宋体"/>
          <w:sz w:val="24"/>
        </w:rPr>
      </w:pPr>
      <w:r>
        <w:rPr>
          <w:rFonts w:hint="eastAsia" w:ascii="宋体" w:hAnsi="宋体" w:cs="宋体"/>
          <w:sz w:val="24"/>
        </w:rPr>
        <w:t xml:space="preserve">116.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73790D9">
      <w:pPr>
        <w:spacing w:line="360" w:lineRule="auto"/>
        <w:ind w:firstLine="480" w:firstLineChars="200"/>
        <w:rPr>
          <w:rFonts w:ascii="宋体" w:hAnsi="宋体" w:cs="宋体"/>
          <w:sz w:val="24"/>
        </w:rPr>
      </w:pPr>
      <w:r>
        <w:rPr>
          <w:rFonts w:hint="eastAsia" w:ascii="宋体" w:hAnsi="宋体" w:cs="宋体"/>
          <w:sz w:val="24"/>
        </w:rPr>
        <w:t xml:space="preserve">117.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AB6CC8D">
      <w:pPr>
        <w:spacing w:line="360" w:lineRule="auto"/>
        <w:ind w:firstLine="480" w:firstLineChars="200"/>
        <w:rPr>
          <w:rFonts w:ascii="宋体" w:hAnsi="宋体" w:cs="宋体"/>
          <w:sz w:val="24"/>
        </w:rPr>
      </w:pPr>
      <w:r>
        <w:rPr>
          <w:rFonts w:hint="eastAsia" w:ascii="宋体" w:hAnsi="宋体" w:cs="宋体"/>
          <w:sz w:val="24"/>
        </w:rPr>
        <w:t xml:space="preserve">118. </w:t>
      </w:r>
      <w:r>
        <w:rPr>
          <w:rFonts w:hint="eastAsia"/>
          <w:sz w:val="24"/>
          <w:u w:val="single"/>
        </w:rPr>
        <w:t xml:space="preserve"> 教师演示台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ED9766">
      <w:pPr>
        <w:spacing w:line="360" w:lineRule="auto"/>
        <w:ind w:firstLine="480" w:firstLineChars="200"/>
        <w:rPr>
          <w:rFonts w:ascii="宋体" w:hAnsi="宋体" w:cs="宋体"/>
          <w:sz w:val="24"/>
        </w:rPr>
      </w:pPr>
      <w:r>
        <w:rPr>
          <w:rFonts w:hint="eastAsia" w:ascii="宋体" w:hAnsi="宋体" w:cs="宋体"/>
          <w:sz w:val="24"/>
        </w:rPr>
        <w:t>119.</w:t>
      </w:r>
      <w:r>
        <w:rPr>
          <w:rFonts w:hint="eastAsia"/>
          <w:sz w:val="24"/>
          <w:u w:val="single"/>
        </w:rPr>
        <w:t xml:space="preserve"> 学生工作台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D7F291">
      <w:pPr>
        <w:spacing w:line="360" w:lineRule="auto"/>
        <w:ind w:firstLine="480" w:firstLineChars="200"/>
        <w:rPr>
          <w:rFonts w:ascii="宋体" w:hAnsi="宋体" w:cs="宋体"/>
          <w:sz w:val="24"/>
        </w:rPr>
      </w:pPr>
      <w:r>
        <w:rPr>
          <w:rFonts w:hint="eastAsia" w:ascii="宋体" w:hAnsi="宋体" w:cs="宋体"/>
          <w:sz w:val="24"/>
        </w:rPr>
        <w:t xml:space="preserve">120.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BBE7F7B">
      <w:pPr>
        <w:spacing w:line="360" w:lineRule="auto"/>
        <w:ind w:firstLine="480" w:firstLineChars="200"/>
        <w:rPr>
          <w:rFonts w:ascii="宋体" w:hAnsi="宋体" w:cs="宋体"/>
          <w:sz w:val="24"/>
        </w:rPr>
      </w:pPr>
      <w:r>
        <w:rPr>
          <w:rFonts w:hint="eastAsia" w:ascii="宋体" w:hAnsi="宋体" w:cs="宋体"/>
          <w:sz w:val="24"/>
        </w:rPr>
        <w:t xml:space="preserve">121. </w:t>
      </w:r>
      <w:r>
        <w:rPr>
          <w:rFonts w:hint="eastAsia"/>
          <w:sz w:val="24"/>
          <w:u w:val="single"/>
        </w:rPr>
        <w:t xml:space="preserve"> 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FFCA05">
      <w:pPr>
        <w:spacing w:line="360" w:lineRule="auto"/>
        <w:ind w:firstLine="480" w:firstLineChars="200"/>
        <w:rPr>
          <w:rFonts w:ascii="宋体" w:hAnsi="宋体" w:cs="宋体"/>
          <w:sz w:val="24"/>
        </w:rPr>
      </w:pPr>
      <w:r>
        <w:rPr>
          <w:rFonts w:hint="eastAsia" w:ascii="宋体" w:hAnsi="宋体" w:cs="宋体"/>
          <w:sz w:val="24"/>
        </w:rPr>
        <w:t xml:space="preserve">122.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60BC59C">
      <w:pPr>
        <w:spacing w:line="360" w:lineRule="auto"/>
        <w:ind w:firstLine="480" w:firstLineChars="200"/>
        <w:rPr>
          <w:rFonts w:ascii="宋体" w:hAnsi="宋体" w:cs="宋体"/>
          <w:sz w:val="24"/>
        </w:rPr>
      </w:pPr>
      <w:r>
        <w:rPr>
          <w:rFonts w:hint="eastAsia" w:ascii="宋体" w:hAnsi="宋体" w:cs="宋体"/>
          <w:sz w:val="24"/>
        </w:rPr>
        <w:t xml:space="preserve">123. </w:t>
      </w:r>
      <w:r>
        <w:rPr>
          <w:rFonts w:hint="eastAsia"/>
          <w:sz w:val="24"/>
          <w:u w:val="single"/>
        </w:rPr>
        <w:t xml:space="preserve"> 展示墙</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9122951">
      <w:pPr>
        <w:spacing w:line="360" w:lineRule="auto"/>
        <w:ind w:firstLine="480" w:firstLineChars="200"/>
        <w:rPr>
          <w:rFonts w:ascii="宋体" w:hAnsi="宋体" w:cs="宋体"/>
          <w:sz w:val="24"/>
        </w:rPr>
      </w:pPr>
      <w:r>
        <w:rPr>
          <w:rFonts w:hint="eastAsia" w:ascii="宋体" w:hAnsi="宋体" w:cs="宋体"/>
          <w:sz w:val="24"/>
        </w:rPr>
        <w:t>124.</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B0EF4D6">
      <w:pPr>
        <w:spacing w:line="360" w:lineRule="auto"/>
        <w:ind w:firstLine="480" w:firstLineChars="200"/>
        <w:rPr>
          <w:rFonts w:ascii="宋体" w:hAnsi="宋体" w:cs="宋体"/>
          <w:sz w:val="24"/>
        </w:rPr>
      </w:pPr>
      <w:r>
        <w:rPr>
          <w:rFonts w:hint="eastAsia" w:ascii="宋体" w:hAnsi="宋体" w:cs="宋体"/>
          <w:sz w:val="24"/>
        </w:rPr>
        <w:t xml:space="preserve">125.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BBA1F09">
      <w:pPr>
        <w:spacing w:line="360" w:lineRule="auto"/>
        <w:ind w:firstLine="480" w:firstLineChars="200"/>
        <w:rPr>
          <w:rFonts w:ascii="宋体" w:hAnsi="宋体" w:cs="宋体"/>
          <w:sz w:val="24"/>
        </w:rPr>
      </w:pPr>
      <w:r>
        <w:rPr>
          <w:rFonts w:hint="eastAsia" w:ascii="宋体" w:hAnsi="宋体" w:cs="宋体"/>
          <w:sz w:val="24"/>
        </w:rPr>
        <w:t xml:space="preserve">126. </w:t>
      </w:r>
      <w:r>
        <w:rPr>
          <w:rFonts w:hint="eastAsia"/>
          <w:sz w:val="24"/>
          <w:u w:val="single"/>
        </w:rPr>
        <w:t xml:space="preserve"> 教师椅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C847B69">
      <w:pPr>
        <w:spacing w:line="360" w:lineRule="auto"/>
        <w:ind w:firstLine="480" w:firstLineChars="200"/>
        <w:rPr>
          <w:rFonts w:ascii="宋体" w:hAnsi="宋体" w:cs="宋体"/>
          <w:sz w:val="24"/>
        </w:rPr>
      </w:pPr>
      <w:r>
        <w:rPr>
          <w:rFonts w:hint="eastAsia" w:ascii="宋体" w:hAnsi="宋体" w:cs="宋体"/>
          <w:sz w:val="24"/>
        </w:rPr>
        <w:t xml:space="preserve">127. </w:t>
      </w:r>
      <w:r>
        <w:rPr>
          <w:rFonts w:hint="eastAsia"/>
          <w:sz w:val="24"/>
          <w:u w:val="single"/>
        </w:rPr>
        <w:t xml:space="preserve"> 学生桌凳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BCEDCDC">
      <w:pPr>
        <w:spacing w:line="360" w:lineRule="auto"/>
        <w:ind w:firstLine="480" w:firstLineChars="200"/>
        <w:rPr>
          <w:rFonts w:ascii="宋体" w:hAnsi="宋体" w:cs="宋体"/>
          <w:sz w:val="24"/>
        </w:rPr>
      </w:pPr>
      <w:r>
        <w:rPr>
          <w:rFonts w:hint="eastAsia" w:ascii="宋体" w:hAnsi="宋体" w:cs="宋体"/>
          <w:sz w:val="24"/>
        </w:rPr>
        <w:t>128.</w:t>
      </w:r>
      <w:r>
        <w:rPr>
          <w:rFonts w:hint="eastAsia"/>
          <w:sz w:val="24"/>
          <w:u w:val="single"/>
        </w:rPr>
        <w:t xml:space="preserve"> 茶壶套装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77404CA">
      <w:pPr>
        <w:spacing w:line="360" w:lineRule="auto"/>
        <w:ind w:firstLine="480" w:firstLineChars="200"/>
        <w:rPr>
          <w:rFonts w:ascii="宋体" w:hAnsi="宋体" w:cs="宋体"/>
          <w:sz w:val="24"/>
        </w:rPr>
      </w:pPr>
      <w:r>
        <w:rPr>
          <w:rFonts w:hint="eastAsia" w:ascii="宋体" w:hAnsi="宋体" w:cs="宋体"/>
          <w:sz w:val="24"/>
        </w:rPr>
        <w:t xml:space="preserve">129. </w:t>
      </w:r>
      <w:r>
        <w:rPr>
          <w:rFonts w:hint="eastAsia"/>
          <w:sz w:val="24"/>
          <w:u w:val="single"/>
        </w:rPr>
        <w:t xml:space="preserve"> 茶盘</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0581D9C">
      <w:pPr>
        <w:spacing w:line="360" w:lineRule="auto"/>
        <w:ind w:firstLine="480" w:firstLineChars="200"/>
        <w:rPr>
          <w:rFonts w:ascii="宋体" w:hAnsi="宋体" w:cs="宋体"/>
          <w:sz w:val="24"/>
        </w:rPr>
      </w:pPr>
      <w:r>
        <w:rPr>
          <w:rFonts w:hint="eastAsia" w:ascii="宋体" w:hAnsi="宋体" w:cs="宋体"/>
          <w:sz w:val="24"/>
        </w:rPr>
        <w:t xml:space="preserve">130. </w:t>
      </w:r>
      <w:r>
        <w:rPr>
          <w:rFonts w:hint="eastAsia"/>
          <w:sz w:val="24"/>
          <w:u w:val="single"/>
        </w:rPr>
        <w:t xml:space="preserve"> 玻璃壶</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56ECC41">
      <w:pPr>
        <w:spacing w:line="360" w:lineRule="auto"/>
        <w:ind w:firstLine="480" w:firstLineChars="200"/>
        <w:rPr>
          <w:rFonts w:ascii="宋体" w:hAnsi="宋体" w:cs="宋体"/>
          <w:sz w:val="24"/>
        </w:rPr>
      </w:pPr>
      <w:r>
        <w:rPr>
          <w:rFonts w:hint="eastAsia" w:ascii="宋体" w:hAnsi="宋体" w:cs="宋体"/>
          <w:sz w:val="24"/>
        </w:rPr>
        <w:t xml:space="preserve">131. </w:t>
      </w:r>
      <w:r>
        <w:rPr>
          <w:rFonts w:hint="eastAsia"/>
          <w:sz w:val="24"/>
          <w:u w:val="single"/>
        </w:rPr>
        <w:t xml:space="preserve"> 茶巾盘</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30804DB">
      <w:pPr>
        <w:spacing w:line="360" w:lineRule="auto"/>
        <w:ind w:firstLine="480" w:firstLineChars="200"/>
        <w:rPr>
          <w:rFonts w:ascii="宋体" w:hAnsi="宋体" w:cs="宋体"/>
          <w:sz w:val="24"/>
        </w:rPr>
      </w:pPr>
      <w:r>
        <w:rPr>
          <w:rFonts w:hint="eastAsia" w:ascii="宋体" w:hAnsi="宋体" w:cs="宋体"/>
          <w:sz w:val="24"/>
        </w:rPr>
        <w:t xml:space="preserve">132.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8879232">
      <w:pPr>
        <w:spacing w:line="360" w:lineRule="auto"/>
        <w:ind w:firstLine="480" w:firstLineChars="200"/>
        <w:rPr>
          <w:rFonts w:ascii="宋体" w:hAnsi="宋体" w:cs="宋体"/>
          <w:sz w:val="24"/>
        </w:rPr>
      </w:pPr>
      <w:r>
        <w:rPr>
          <w:rFonts w:hint="eastAsia" w:ascii="宋体" w:hAnsi="宋体" w:cs="宋体"/>
          <w:sz w:val="24"/>
        </w:rPr>
        <w:t xml:space="preserve">133.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2DC9F2D">
      <w:pPr>
        <w:spacing w:line="360" w:lineRule="auto"/>
        <w:ind w:firstLine="480" w:firstLineChars="200"/>
        <w:rPr>
          <w:rFonts w:ascii="宋体" w:hAnsi="宋体" w:cs="宋体"/>
          <w:sz w:val="24"/>
        </w:rPr>
      </w:pPr>
      <w:r>
        <w:rPr>
          <w:rFonts w:hint="eastAsia" w:ascii="宋体" w:hAnsi="宋体" w:cs="宋体"/>
          <w:sz w:val="24"/>
        </w:rPr>
        <w:t xml:space="preserve">134.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6855B7">
      <w:pPr>
        <w:spacing w:line="360" w:lineRule="auto"/>
        <w:ind w:firstLine="480" w:firstLineChars="200"/>
        <w:rPr>
          <w:rFonts w:ascii="宋体" w:hAnsi="宋体" w:cs="宋体"/>
          <w:sz w:val="24"/>
        </w:rPr>
      </w:pPr>
      <w:r>
        <w:rPr>
          <w:rFonts w:hint="eastAsia" w:ascii="宋体" w:hAnsi="宋体" w:cs="宋体"/>
          <w:sz w:val="24"/>
        </w:rPr>
        <w:t xml:space="preserve">135. </w:t>
      </w:r>
      <w:r>
        <w:rPr>
          <w:rFonts w:hint="eastAsia"/>
          <w:sz w:val="24"/>
          <w:u w:val="single"/>
        </w:rPr>
        <w:t xml:space="preserve"> 教师椅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F78B095">
      <w:pPr>
        <w:spacing w:line="360" w:lineRule="auto"/>
        <w:ind w:firstLine="480" w:firstLineChars="200"/>
        <w:rPr>
          <w:rFonts w:ascii="宋体" w:hAnsi="宋体" w:cs="宋体"/>
          <w:sz w:val="24"/>
        </w:rPr>
      </w:pPr>
      <w:r>
        <w:rPr>
          <w:rFonts w:hint="eastAsia" w:ascii="宋体" w:hAnsi="宋体" w:cs="宋体"/>
          <w:sz w:val="24"/>
        </w:rPr>
        <w:t xml:space="preserve">136. </w:t>
      </w:r>
      <w:r>
        <w:rPr>
          <w:rFonts w:hint="eastAsia"/>
          <w:sz w:val="24"/>
          <w:u w:val="single"/>
        </w:rPr>
        <w:t xml:space="preserve"> 学生桌凳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35DCFD7">
      <w:pPr>
        <w:spacing w:line="360" w:lineRule="auto"/>
        <w:ind w:firstLine="480" w:firstLineChars="200"/>
        <w:rPr>
          <w:rFonts w:ascii="宋体" w:hAnsi="宋体" w:cs="宋体"/>
          <w:sz w:val="24"/>
        </w:rPr>
      </w:pPr>
      <w:r>
        <w:rPr>
          <w:rFonts w:hint="eastAsia" w:ascii="宋体" w:hAnsi="宋体" w:cs="宋体"/>
          <w:sz w:val="24"/>
        </w:rPr>
        <w:t xml:space="preserve">137. </w:t>
      </w:r>
      <w:r>
        <w:rPr>
          <w:rFonts w:hint="eastAsia"/>
          <w:sz w:val="24"/>
          <w:u w:val="single"/>
        </w:rPr>
        <w:t xml:space="preserve"> 围棋套装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001C0DB">
      <w:pPr>
        <w:spacing w:line="360" w:lineRule="auto"/>
        <w:ind w:firstLine="480" w:firstLineChars="200"/>
        <w:rPr>
          <w:rFonts w:ascii="宋体" w:hAnsi="宋体" w:cs="宋体"/>
          <w:sz w:val="24"/>
        </w:rPr>
      </w:pPr>
      <w:r>
        <w:rPr>
          <w:rFonts w:hint="eastAsia" w:ascii="宋体" w:hAnsi="宋体" w:cs="宋体"/>
          <w:sz w:val="24"/>
        </w:rPr>
        <w:t xml:space="preserve">138. </w:t>
      </w:r>
      <w:r>
        <w:rPr>
          <w:rFonts w:hint="eastAsia"/>
          <w:sz w:val="24"/>
          <w:u w:val="single"/>
        </w:rPr>
        <w:t xml:space="preserve"> 象棋套装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6E9DCBD">
      <w:pPr>
        <w:spacing w:line="360" w:lineRule="auto"/>
        <w:ind w:firstLine="480" w:firstLineChars="200"/>
        <w:rPr>
          <w:rFonts w:ascii="宋体" w:hAnsi="宋体" w:cs="宋体"/>
          <w:sz w:val="24"/>
        </w:rPr>
      </w:pPr>
      <w:r>
        <w:rPr>
          <w:rFonts w:hint="eastAsia" w:ascii="宋体" w:hAnsi="宋体" w:cs="宋体"/>
          <w:sz w:val="24"/>
        </w:rPr>
        <w:t xml:space="preserve">139. </w:t>
      </w:r>
      <w:r>
        <w:rPr>
          <w:rFonts w:hint="eastAsia"/>
          <w:sz w:val="24"/>
          <w:u w:val="single"/>
        </w:rPr>
        <w:t xml:space="preserve"> 双面棋盘套装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1E6462">
      <w:pPr>
        <w:spacing w:line="360" w:lineRule="auto"/>
        <w:ind w:firstLine="480" w:firstLineChars="200"/>
        <w:rPr>
          <w:rFonts w:ascii="宋体" w:hAnsi="宋体" w:cs="宋体"/>
          <w:sz w:val="24"/>
        </w:rPr>
      </w:pPr>
      <w:r>
        <w:rPr>
          <w:rFonts w:hint="eastAsia" w:ascii="宋体" w:hAnsi="宋体" w:cs="宋体"/>
          <w:sz w:val="24"/>
        </w:rPr>
        <w:t xml:space="preserve">140. </w:t>
      </w:r>
      <w:r>
        <w:rPr>
          <w:rFonts w:hint="eastAsia"/>
          <w:sz w:val="24"/>
          <w:u w:val="single"/>
        </w:rPr>
        <w:t xml:space="preserve"> 文化墙</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074DC23">
      <w:pPr>
        <w:spacing w:line="360" w:lineRule="auto"/>
        <w:ind w:firstLine="480" w:firstLineChars="200"/>
        <w:rPr>
          <w:rFonts w:ascii="宋体" w:hAnsi="宋体" w:cs="宋体"/>
          <w:sz w:val="24"/>
        </w:rPr>
      </w:pPr>
      <w:r>
        <w:rPr>
          <w:rFonts w:hint="eastAsia" w:ascii="宋体" w:hAnsi="宋体" w:cs="宋体"/>
          <w:sz w:val="24"/>
        </w:rPr>
        <w:t xml:space="preserve">141.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EFEC0AF">
      <w:pPr>
        <w:spacing w:line="360" w:lineRule="auto"/>
        <w:ind w:firstLine="480" w:firstLineChars="200"/>
        <w:rPr>
          <w:rFonts w:ascii="宋体" w:hAnsi="宋体" w:cs="宋体"/>
          <w:sz w:val="24"/>
        </w:rPr>
      </w:pPr>
      <w:r>
        <w:rPr>
          <w:rFonts w:hint="eastAsia" w:ascii="宋体" w:hAnsi="宋体" w:cs="宋体"/>
          <w:sz w:val="24"/>
        </w:rPr>
        <w:t xml:space="preserve">142.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C337E1">
      <w:pPr>
        <w:spacing w:line="360" w:lineRule="auto"/>
        <w:ind w:firstLine="480" w:firstLineChars="200"/>
        <w:rPr>
          <w:rFonts w:ascii="宋体" w:hAnsi="宋体" w:cs="宋体"/>
          <w:sz w:val="24"/>
        </w:rPr>
      </w:pPr>
      <w:r>
        <w:rPr>
          <w:rFonts w:hint="eastAsia" w:ascii="宋体" w:hAnsi="宋体" w:cs="宋体"/>
          <w:sz w:val="24"/>
        </w:rPr>
        <w:t xml:space="preserve">143. </w:t>
      </w:r>
      <w:r>
        <w:rPr>
          <w:rFonts w:hint="eastAsia"/>
          <w:sz w:val="24"/>
          <w:u w:val="single"/>
        </w:rPr>
        <w:t xml:space="preserve"> 劳动桌</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2B53A0D">
      <w:pPr>
        <w:spacing w:line="360" w:lineRule="auto"/>
        <w:ind w:firstLine="480" w:firstLineChars="200"/>
        <w:rPr>
          <w:rFonts w:ascii="宋体" w:hAnsi="宋体" w:cs="宋体"/>
          <w:sz w:val="24"/>
        </w:rPr>
      </w:pPr>
      <w:r>
        <w:rPr>
          <w:rFonts w:hint="eastAsia" w:ascii="宋体" w:hAnsi="宋体" w:cs="宋体"/>
          <w:sz w:val="24"/>
        </w:rPr>
        <w:t xml:space="preserve">144. </w:t>
      </w:r>
      <w:r>
        <w:rPr>
          <w:rFonts w:hint="eastAsia"/>
          <w:sz w:val="24"/>
          <w:u w:val="single"/>
        </w:rPr>
        <w:t xml:space="preserve"> 圆凳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9C2EF59">
      <w:pPr>
        <w:spacing w:line="360" w:lineRule="auto"/>
        <w:ind w:firstLine="480" w:firstLineChars="200"/>
        <w:rPr>
          <w:rFonts w:ascii="宋体" w:hAnsi="宋体" w:cs="宋体"/>
          <w:sz w:val="24"/>
        </w:rPr>
      </w:pPr>
      <w:r>
        <w:rPr>
          <w:rFonts w:hint="eastAsia" w:ascii="宋体" w:hAnsi="宋体" w:cs="宋体"/>
          <w:sz w:val="24"/>
        </w:rPr>
        <w:t xml:space="preserve">145.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3082CB1">
      <w:pPr>
        <w:spacing w:line="360" w:lineRule="auto"/>
        <w:ind w:firstLine="480" w:firstLineChars="200"/>
        <w:rPr>
          <w:rFonts w:ascii="宋体" w:hAnsi="宋体" w:cs="宋体"/>
          <w:sz w:val="24"/>
        </w:rPr>
      </w:pPr>
      <w:r>
        <w:rPr>
          <w:rFonts w:hint="eastAsia" w:ascii="宋体" w:hAnsi="宋体" w:cs="宋体"/>
          <w:sz w:val="24"/>
        </w:rPr>
        <w:t xml:space="preserve">146.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DD40D5B">
      <w:pPr>
        <w:spacing w:line="360" w:lineRule="auto"/>
        <w:ind w:firstLine="480" w:firstLineChars="200"/>
        <w:rPr>
          <w:rFonts w:ascii="宋体" w:hAnsi="宋体" w:cs="宋体"/>
          <w:sz w:val="24"/>
        </w:rPr>
      </w:pPr>
      <w:r>
        <w:rPr>
          <w:rFonts w:hint="eastAsia" w:ascii="宋体" w:hAnsi="宋体" w:cs="宋体"/>
          <w:sz w:val="24"/>
        </w:rPr>
        <w:t xml:space="preserve">147. </w:t>
      </w:r>
      <w:r>
        <w:rPr>
          <w:rFonts w:hint="eastAsia"/>
          <w:sz w:val="24"/>
          <w:u w:val="single"/>
        </w:rPr>
        <w:t xml:space="preserve"> 烘培桌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AD2871">
      <w:pPr>
        <w:spacing w:line="360" w:lineRule="auto"/>
        <w:ind w:firstLine="480" w:firstLineChars="200"/>
        <w:rPr>
          <w:rFonts w:ascii="宋体" w:hAnsi="宋体" w:cs="宋体"/>
          <w:sz w:val="24"/>
        </w:rPr>
      </w:pPr>
      <w:r>
        <w:rPr>
          <w:rFonts w:hint="eastAsia" w:ascii="宋体" w:hAnsi="宋体" w:cs="宋体"/>
          <w:sz w:val="24"/>
        </w:rPr>
        <w:t xml:space="preserve">148.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5CBDAD1">
      <w:pPr>
        <w:spacing w:line="360" w:lineRule="auto"/>
        <w:ind w:firstLine="480" w:firstLineChars="200"/>
        <w:rPr>
          <w:rFonts w:ascii="宋体" w:hAnsi="宋体" w:cs="宋体"/>
          <w:sz w:val="24"/>
        </w:rPr>
      </w:pPr>
      <w:r>
        <w:rPr>
          <w:rFonts w:hint="eastAsia" w:ascii="宋体" w:hAnsi="宋体" w:cs="宋体"/>
          <w:sz w:val="24"/>
        </w:rPr>
        <w:t xml:space="preserve">149. </w:t>
      </w:r>
      <w:r>
        <w:rPr>
          <w:rFonts w:hint="eastAsia"/>
          <w:sz w:val="24"/>
          <w:u w:val="single"/>
        </w:rPr>
        <w:t xml:space="preserve"> 洽谈桌椅套装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DFAF0E4">
      <w:pPr>
        <w:spacing w:line="360" w:lineRule="auto"/>
        <w:ind w:firstLine="480" w:firstLineChars="200"/>
        <w:rPr>
          <w:rFonts w:ascii="宋体" w:hAnsi="宋体" w:cs="宋体"/>
          <w:sz w:val="24"/>
        </w:rPr>
      </w:pPr>
      <w:r>
        <w:rPr>
          <w:rFonts w:hint="eastAsia" w:ascii="宋体" w:hAnsi="宋体" w:cs="宋体"/>
          <w:sz w:val="24"/>
        </w:rPr>
        <w:t xml:space="preserve">150. </w:t>
      </w:r>
      <w:r>
        <w:rPr>
          <w:rFonts w:hint="eastAsia"/>
          <w:sz w:val="24"/>
          <w:u w:val="single"/>
        </w:rPr>
        <w:t xml:space="preserve"> </w:t>
      </w:r>
      <w:r>
        <w:rPr>
          <w:rFonts w:hint="eastAsia"/>
          <w:sz w:val="24"/>
          <w:u w:val="single"/>
          <w:lang w:eastAsia="zh-CN"/>
        </w:rPr>
        <w:t>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3BEF770">
      <w:pPr>
        <w:spacing w:line="360" w:lineRule="auto"/>
        <w:ind w:firstLine="480" w:firstLineChars="200"/>
        <w:rPr>
          <w:rFonts w:ascii="宋体" w:hAnsi="宋体" w:cs="宋体"/>
          <w:sz w:val="24"/>
        </w:rPr>
      </w:pPr>
      <w:r>
        <w:rPr>
          <w:rFonts w:hint="eastAsia" w:ascii="宋体" w:hAnsi="宋体" w:cs="宋体"/>
          <w:sz w:val="24"/>
        </w:rPr>
        <w:t xml:space="preserve">151. </w:t>
      </w:r>
      <w:r>
        <w:rPr>
          <w:rFonts w:hint="eastAsia"/>
          <w:sz w:val="24"/>
          <w:u w:val="single"/>
        </w:rPr>
        <w:t xml:space="preserve"> 融合休闲空间</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6B9D2C5">
      <w:pPr>
        <w:pStyle w:val="61"/>
        <w:ind w:left="0" w:leftChars="0" w:firstLine="480"/>
        <w:rPr>
          <w:rFonts w:cs="宋体"/>
          <w:sz w:val="24"/>
        </w:rPr>
      </w:pPr>
      <w:r>
        <w:rPr>
          <w:rFonts w:hint="eastAsia" w:cs="宋体"/>
          <w:sz w:val="24"/>
        </w:rPr>
        <w:t xml:space="preserve">152. </w:t>
      </w:r>
      <w:r>
        <w:rPr>
          <w:rFonts w:hint="eastAsia"/>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4087024">
      <w:pPr>
        <w:pStyle w:val="24"/>
        <w:rPr>
          <w:rFonts w:hAnsi="宋体" w:cs="宋体"/>
          <w:szCs w:val="24"/>
        </w:rPr>
      </w:pPr>
      <w:r>
        <w:rPr>
          <w:rFonts w:hint="eastAsia" w:hAnsi="宋体" w:cs="宋体"/>
          <w:szCs w:val="24"/>
          <w:lang w:val="en-US"/>
        </w:rPr>
        <w:t>153</w:t>
      </w:r>
      <w:r>
        <w:rPr>
          <w:rFonts w:hint="eastAsia" w:hAnsi="宋体" w:cs="宋体"/>
          <w:szCs w:val="24"/>
        </w:rPr>
        <w:t xml:space="preserve">. </w:t>
      </w:r>
      <w:r>
        <w:rPr>
          <w:rFonts w:hint="eastAsia"/>
          <w:szCs w:val="24"/>
          <w:u w:val="single"/>
          <w:lang w:val="en-US"/>
        </w:rPr>
        <w:t xml:space="preserve"> 方形陈列书架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75EA8ED">
      <w:pPr>
        <w:pStyle w:val="61"/>
        <w:ind w:left="0" w:leftChars="0" w:firstLine="480"/>
        <w:rPr>
          <w:rFonts w:cs="宋体"/>
          <w:sz w:val="24"/>
        </w:rPr>
      </w:pPr>
      <w:r>
        <w:rPr>
          <w:rFonts w:hint="eastAsia" w:cs="宋体"/>
          <w:sz w:val="24"/>
        </w:rPr>
        <w:t>154.</w:t>
      </w:r>
      <w:r>
        <w:rPr>
          <w:rFonts w:hint="eastAsia"/>
          <w:sz w:val="24"/>
          <w:u w:val="single"/>
        </w:rPr>
        <w:t xml:space="preserve"> 阅读桌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3AD2ECF">
      <w:pPr>
        <w:pStyle w:val="61"/>
        <w:ind w:left="0" w:leftChars="0" w:firstLine="480"/>
        <w:rPr>
          <w:rFonts w:cs="宋体"/>
          <w:sz w:val="24"/>
        </w:rPr>
      </w:pPr>
      <w:r>
        <w:rPr>
          <w:rFonts w:hint="eastAsia" w:cs="宋体"/>
          <w:sz w:val="24"/>
        </w:rPr>
        <w:t xml:space="preserve">155. </w:t>
      </w:r>
      <w:r>
        <w:rPr>
          <w:rFonts w:hint="eastAsia"/>
          <w:sz w:val="24"/>
          <w:u w:val="single"/>
        </w:rPr>
        <w:t xml:space="preserve"> 阅读椅</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097914C">
      <w:pPr>
        <w:pStyle w:val="61"/>
        <w:ind w:left="0" w:leftChars="0" w:firstLine="480"/>
        <w:rPr>
          <w:rFonts w:cs="宋体"/>
          <w:sz w:val="24"/>
        </w:rPr>
      </w:pPr>
      <w:r>
        <w:rPr>
          <w:rFonts w:hint="eastAsia" w:cs="宋体"/>
          <w:sz w:val="24"/>
        </w:rPr>
        <w:t xml:space="preserve">156. </w:t>
      </w:r>
      <w:r>
        <w:rPr>
          <w:rFonts w:hint="eastAsia"/>
          <w:sz w:val="24"/>
          <w:u w:val="single"/>
        </w:rPr>
        <w:t xml:space="preserve"> 弧形书架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5703C9D">
      <w:pPr>
        <w:spacing w:line="360" w:lineRule="auto"/>
        <w:ind w:firstLine="480" w:firstLineChars="200"/>
        <w:rPr>
          <w:rFonts w:ascii="宋体" w:hAnsi="宋体" w:cs="宋体"/>
          <w:sz w:val="24"/>
        </w:rPr>
      </w:pPr>
      <w:r>
        <w:rPr>
          <w:rFonts w:hint="eastAsia" w:ascii="宋体" w:hAnsi="宋体" w:cs="宋体"/>
          <w:sz w:val="24"/>
        </w:rPr>
        <w:t xml:space="preserve">157. </w:t>
      </w:r>
      <w:r>
        <w:rPr>
          <w:rFonts w:hint="eastAsia"/>
          <w:sz w:val="24"/>
          <w:u w:val="single"/>
        </w:rPr>
        <w:t xml:space="preserve"> 童趣座椅套装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592868A">
      <w:pPr>
        <w:pStyle w:val="61"/>
        <w:ind w:left="0" w:leftChars="0" w:firstLine="480"/>
        <w:rPr>
          <w:rFonts w:cs="宋体"/>
          <w:sz w:val="24"/>
        </w:rPr>
      </w:pPr>
      <w:r>
        <w:rPr>
          <w:rFonts w:hint="eastAsia" w:cs="宋体"/>
          <w:sz w:val="24"/>
        </w:rPr>
        <w:t xml:space="preserve">158. </w:t>
      </w:r>
      <w:r>
        <w:rPr>
          <w:rFonts w:hint="eastAsia"/>
          <w:sz w:val="24"/>
          <w:u w:val="single"/>
        </w:rPr>
        <w:t xml:space="preserve"> 休闲阅读功能区</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D16A66A">
      <w:pPr>
        <w:pStyle w:val="24"/>
        <w:rPr>
          <w:rFonts w:hAnsi="宋体" w:cs="宋体"/>
          <w:szCs w:val="24"/>
        </w:rPr>
      </w:pPr>
      <w:r>
        <w:rPr>
          <w:rFonts w:hint="eastAsia" w:hAnsi="宋体" w:cs="宋体"/>
          <w:szCs w:val="24"/>
          <w:lang w:val="en-US"/>
        </w:rPr>
        <w:t>159</w:t>
      </w:r>
      <w:r>
        <w:rPr>
          <w:rFonts w:hint="eastAsia" w:hAnsi="宋体" w:cs="宋体"/>
          <w:szCs w:val="24"/>
        </w:rPr>
        <w:t xml:space="preserve">. </w:t>
      </w:r>
      <w:r>
        <w:rPr>
          <w:rFonts w:hint="eastAsia"/>
          <w:szCs w:val="24"/>
          <w:u w:val="single"/>
          <w:lang w:val="en-US"/>
        </w:rPr>
        <w:t xml:space="preserve"> 靠墙造型书架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7EF283CB">
      <w:pPr>
        <w:pStyle w:val="61"/>
        <w:ind w:left="0" w:leftChars="0" w:firstLine="480"/>
        <w:rPr>
          <w:rFonts w:cs="宋体"/>
          <w:sz w:val="24"/>
        </w:rPr>
      </w:pPr>
      <w:r>
        <w:rPr>
          <w:rFonts w:hint="eastAsia" w:cs="宋体"/>
          <w:sz w:val="24"/>
        </w:rPr>
        <w:t xml:space="preserve">160. </w:t>
      </w:r>
      <w:r>
        <w:rPr>
          <w:rFonts w:hint="eastAsia"/>
          <w:sz w:val="24"/>
          <w:u w:val="single"/>
        </w:rPr>
        <w:t xml:space="preserve"> 地台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F06D7DE">
      <w:pPr>
        <w:pStyle w:val="61"/>
        <w:ind w:left="0" w:leftChars="0" w:firstLine="480"/>
        <w:rPr>
          <w:rFonts w:cs="宋体"/>
          <w:sz w:val="24"/>
        </w:rPr>
      </w:pPr>
      <w:r>
        <w:rPr>
          <w:rFonts w:hint="eastAsia" w:cs="宋体"/>
          <w:sz w:val="24"/>
        </w:rPr>
        <w:t xml:space="preserve">161. </w:t>
      </w:r>
      <w:r>
        <w:rPr>
          <w:rFonts w:hint="eastAsia"/>
          <w:sz w:val="24"/>
          <w:u w:val="single"/>
        </w:rPr>
        <w:t xml:space="preserve"> 融合阅读空间</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0AC84F41">
      <w:pPr>
        <w:pStyle w:val="61"/>
        <w:ind w:left="0" w:leftChars="0" w:firstLine="480"/>
        <w:rPr>
          <w:rFonts w:cs="宋体"/>
          <w:sz w:val="24"/>
        </w:rPr>
      </w:pPr>
      <w:r>
        <w:rPr>
          <w:rFonts w:hint="eastAsia" w:cs="宋体"/>
          <w:sz w:val="24"/>
        </w:rPr>
        <w:t xml:space="preserve">162. </w:t>
      </w:r>
      <w:r>
        <w:rPr>
          <w:rFonts w:hint="eastAsia"/>
          <w:sz w:val="24"/>
          <w:u w:val="single"/>
        </w:rPr>
        <w:t xml:space="preserve"> </w:t>
      </w:r>
      <w:r>
        <w:rPr>
          <w:rFonts w:hint="eastAsia"/>
          <w:sz w:val="24"/>
          <w:u w:val="single"/>
          <w:lang w:val="zh-CN"/>
        </w:rPr>
        <w:t>靠墙造型书架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89F6344">
      <w:pPr>
        <w:pStyle w:val="24"/>
        <w:rPr>
          <w:rFonts w:hAnsi="宋体" w:cs="宋体"/>
          <w:szCs w:val="24"/>
        </w:rPr>
      </w:pPr>
      <w:r>
        <w:rPr>
          <w:rFonts w:hint="eastAsia" w:hAnsi="宋体" w:cs="宋体"/>
          <w:szCs w:val="24"/>
          <w:lang w:val="en-US"/>
        </w:rPr>
        <w:t>163</w:t>
      </w:r>
      <w:r>
        <w:rPr>
          <w:rFonts w:hint="eastAsia" w:hAnsi="宋体" w:cs="宋体"/>
          <w:szCs w:val="24"/>
        </w:rPr>
        <w:t xml:space="preserve">. </w:t>
      </w:r>
      <w:r>
        <w:rPr>
          <w:rFonts w:hint="eastAsia"/>
          <w:szCs w:val="24"/>
          <w:u w:val="single"/>
          <w:lang w:val="en-US"/>
        </w:rPr>
        <w:t xml:space="preserve"> 隔断造型书架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AEBD1B5">
      <w:pPr>
        <w:pStyle w:val="61"/>
        <w:ind w:left="0" w:leftChars="0" w:firstLine="480"/>
        <w:rPr>
          <w:rFonts w:cs="宋体"/>
          <w:sz w:val="24"/>
        </w:rPr>
      </w:pPr>
      <w:r>
        <w:rPr>
          <w:rFonts w:hint="eastAsia" w:cs="宋体"/>
          <w:sz w:val="24"/>
        </w:rPr>
        <w:t>164.</w:t>
      </w:r>
      <w:r>
        <w:rPr>
          <w:rFonts w:hint="eastAsia"/>
          <w:sz w:val="24"/>
          <w:u w:val="single"/>
        </w:rPr>
        <w:t>桌椅</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6B68357">
      <w:pPr>
        <w:pStyle w:val="61"/>
        <w:ind w:left="0" w:leftChars="0" w:firstLine="480"/>
        <w:rPr>
          <w:rFonts w:cs="宋体"/>
          <w:sz w:val="24"/>
        </w:rPr>
      </w:pPr>
      <w:r>
        <w:rPr>
          <w:rFonts w:hint="eastAsia" w:cs="宋体"/>
          <w:sz w:val="24"/>
        </w:rPr>
        <w:t xml:space="preserve">165. </w:t>
      </w:r>
      <w:r>
        <w:rPr>
          <w:rFonts w:hint="eastAsia"/>
          <w:sz w:val="24"/>
          <w:u w:val="single"/>
        </w:rPr>
        <w:t xml:space="preserve"> 文件柜</w:t>
      </w:r>
      <w:r>
        <w:rPr>
          <w:rFonts w:hint="eastAsia" w:cs="宋体"/>
          <w:sz w:val="24"/>
        </w:rPr>
        <w:t xml:space="preserve">，属于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4F724DE">
      <w:pPr>
        <w:pStyle w:val="61"/>
        <w:ind w:left="0" w:leftChars="0" w:firstLine="480"/>
        <w:rPr>
          <w:rFonts w:cs="宋体"/>
          <w:sz w:val="24"/>
        </w:rPr>
      </w:pPr>
      <w:r>
        <w:rPr>
          <w:rFonts w:hint="eastAsia" w:cs="宋体"/>
          <w:sz w:val="24"/>
        </w:rPr>
        <w:t>166.</w:t>
      </w:r>
      <w:r>
        <w:rPr>
          <w:rFonts w:hint="eastAsia"/>
          <w:sz w:val="24"/>
          <w:u w:val="single"/>
        </w:rPr>
        <w:t xml:space="preserve"> 1+1沙发（含小圆几）</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5D21C47">
      <w:pPr>
        <w:spacing w:line="360" w:lineRule="auto"/>
        <w:ind w:firstLine="480" w:firstLineChars="200"/>
        <w:rPr>
          <w:rFonts w:ascii="宋体" w:hAnsi="宋体" w:cs="宋体"/>
          <w:sz w:val="24"/>
        </w:rPr>
      </w:pPr>
      <w:r>
        <w:rPr>
          <w:rFonts w:hint="eastAsia" w:ascii="宋体" w:hAnsi="宋体" w:cs="宋体"/>
          <w:sz w:val="24"/>
        </w:rPr>
        <w:t xml:space="preserve">167. </w:t>
      </w:r>
      <w:r>
        <w:rPr>
          <w:rFonts w:hint="eastAsia"/>
          <w:sz w:val="24"/>
          <w:u w:val="single"/>
        </w:rPr>
        <w:t xml:space="preserve"> 坐垫</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CEC5A74">
      <w:pPr>
        <w:pStyle w:val="61"/>
        <w:ind w:left="0" w:leftChars="0" w:firstLine="480"/>
        <w:rPr>
          <w:rFonts w:cs="宋体"/>
          <w:sz w:val="24"/>
        </w:rPr>
      </w:pPr>
      <w:r>
        <w:rPr>
          <w:rFonts w:hint="eastAsia" w:cs="宋体"/>
          <w:sz w:val="24"/>
        </w:rPr>
        <w:t xml:space="preserve">168. </w:t>
      </w:r>
      <w:r>
        <w:rPr>
          <w:rFonts w:hint="eastAsia"/>
          <w:sz w:val="24"/>
          <w:u w:val="single"/>
        </w:rPr>
        <w:t xml:space="preserve"> 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6305B37">
      <w:pPr>
        <w:pStyle w:val="24"/>
        <w:rPr>
          <w:rFonts w:hAnsi="宋体" w:cs="宋体"/>
          <w:szCs w:val="24"/>
        </w:rPr>
      </w:pPr>
      <w:r>
        <w:rPr>
          <w:rFonts w:hint="eastAsia" w:hAnsi="宋体" w:cs="宋体"/>
          <w:szCs w:val="24"/>
          <w:lang w:val="en-US"/>
        </w:rPr>
        <w:t>169</w:t>
      </w:r>
      <w:r>
        <w:rPr>
          <w:rFonts w:hint="eastAsia" w:hAnsi="宋体" w:cs="宋体"/>
          <w:szCs w:val="24"/>
        </w:rPr>
        <w:t xml:space="preserve">. </w:t>
      </w:r>
      <w:r>
        <w:rPr>
          <w:rFonts w:hint="eastAsia"/>
          <w:szCs w:val="24"/>
          <w:u w:val="single"/>
          <w:lang w:val="en-US"/>
        </w:rPr>
        <w:t xml:space="preserve"> 文化装饰</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301DFFD0">
      <w:pPr>
        <w:pStyle w:val="61"/>
        <w:ind w:left="0" w:leftChars="0" w:firstLine="480"/>
        <w:rPr>
          <w:rFonts w:cs="宋体"/>
          <w:sz w:val="24"/>
        </w:rPr>
      </w:pPr>
      <w:r>
        <w:rPr>
          <w:rFonts w:hint="eastAsia" w:cs="宋体"/>
          <w:sz w:val="24"/>
        </w:rPr>
        <w:t>170.</w:t>
      </w:r>
      <w:r>
        <w:rPr>
          <w:rFonts w:hint="eastAsia"/>
          <w:sz w:val="24"/>
          <w:u w:val="single"/>
        </w:rPr>
        <w:t xml:space="preserve"> 办公桌</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16849E2A">
      <w:pPr>
        <w:pStyle w:val="61"/>
        <w:ind w:left="0" w:leftChars="0" w:firstLine="480"/>
        <w:rPr>
          <w:rFonts w:cs="宋体"/>
          <w:color w:val="FF0000"/>
          <w:sz w:val="24"/>
        </w:rPr>
      </w:pPr>
      <w:r>
        <w:rPr>
          <w:rFonts w:hint="eastAsia" w:cs="宋体"/>
          <w:sz w:val="24"/>
        </w:rPr>
        <w:t>171.</w:t>
      </w:r>
      <w:r>
        <w:rPr>
          <w:rFonts w:hint="eastAsia"/>
          <w:sz w:val="24"/>
          <w:u w:val="single"/>
        </w:rPr>
        <w:t xml:space="preserve"> 办公椅</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7F0CA03">
      <w:pPr>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4A3C7A4B">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C5ACCF0">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0B9B214E">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0DF3255">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7F90CC4">
      <w:pPr>
        <w:spacing w:line="360" w:lineRule="auto"/>
        <w:ind w:right="420" w:firstLine="480" w:firstLineChars="200"/>
        <w:rPr>
          <w:rFonts w:ascii="宋体" w:hAnsi="宋体" w:cs="宋体"/>
          <w:sz w:val="24"/>
        </w:rPr>
      </w:pPr>
      <w:r>
        <w:rPr>
          <w:rFonts w:hint="eastAsia" w:ascii="宋体" w:hAnsi="宋体" w:cs="宋体"/>
          <w:sz w:val="24"/>
        </w:rPr>
        <w:t>注：</w:t>
      </w:r>
    </w:p>
    <w:p w14:paraId="29C7FDA3">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67C497">
      <w:pPr>
        <w:spacing w:line="360" w:lineRule="auto"/>
        <w:ind w:right="42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bookmarkEnd w:id="31"/>
    </w:p>
    <w:sectPr>
      <w:headerReference r:id="rId23" w:type="first"/>
      <w:footerReference r:id="rId25" w:type="first"/>
      <w:headerReference r:id="rId22" w:type="default"/>
      <w:footerReference r:id="rId24"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23C8">
    <w:pPr>
      <w:pStyle w:val="40"/>
      <w:rPr>
        <w:rFonts w:ascii="仿宋_GB2312" w:eastAsia="仿宋_GB2312"/>
      </w:rPr>
    </w:pPr>
    <w:r>
      <w:pict>
        <v:shape id="文本框 18" o:spid="_x0000_s2058"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Bb6EfTAQAApg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uruqLEMoMjv/z4fvn5&#10;+/LrG1nXSaHBQ4OJ9x5T4/jOjbg3yz3gZSI+ymDSFykRjKO+56u+YoyEp0d1VdclhjjGFgfxi8fn&#10;PkB8L5whyWhpwAFmXdnpI8QpdUlJ1ay7U1rnIWpLBkS9qd/c5BfXEKJri0USi6nbZMVxP87U9q47&#10;I7MBt6ClFpeeEv3BoshpYRYjLMZ+MY4+qEOfNyq1Av7tMWI7uctUYYKdC+P4Ms951dJ+/O3nrMff&#10;a/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JBb6EfTAQAApgMAAA4AAAAAAAAAAQAgAAAA&#10;IgEAAGRycy9lMm9Eb2MueG1sUEsFBgAAAAAGAAYAWQEAAGcFAAAAAA==&#10;">
          <v:path/>
          <v:fill on="f" focussize="0,0"/>
          <v:stroke on="f" weight="1.25pt" joinstyle="miter"/>
          <v:imagedata o:title=""/>
          <o:lock v:ext="edit"/>
          <v:textbox inset="0mm,0mm,0mm,0mm" style="mso-fit-shape-to-text:t;">
            <w:txbxContent>
              <w:p w14:paraId="7307C9AD">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ED90">
    <w:pPr>
      <w:rPr>
        <w:rFonts w:ascii="仿宋_GB2312" w:eastAsia="仿宋_GB2312"/>
      </w:rPr>
    </w:pPr>
    <w:r>
      <w:pict>
        <v:shape id="文本框 28" o:spid="_x0000_s2052"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IbM/J1AEAAKYDAAAOAAAAAAAAAAEAIAAA&#10;ACIBAABkcnMvZTJvRG9jLnhtbFBLBQYAAAAABgAGAFkBAABoBQAAAAA=&#10;">
          <v:path/>
          <v:fill on="f" focussize="0,0"/>
          <v:stroke on="f" weight="1.25pt" joinstyle="miter"/>
          <v:imagedata o:title=""/>
          <o:lock v:ext="edit"/>
          <v:textbox inset="0mm,0mm,0mm,0mm" style="mso-fit-shape-to-text:t;">
            <w:txbxContent>
              <w:p w14:paraId="56143CF3">
                <w:pPr>
                  <w:pStyle w:val="40"/>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CA97C">
    <w:pPr>
      <w:pStyle w:val="40"/>
      <w:rPr>
        <w:rFonts w:ascii="仿宋_GB2312" w:eastAsia="仿宋_GB2312"/>
        <w:szCs w:val="24"/>
      </w:rPr>
    </w:pPr>
    <w:r>
      <w:pict>
        <v:shape id="文本框 29" o:spid="_x0000_s2049"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7aXCnUAQAApgMAAA4AAABkcnMvZTJvRG9jLnhtbK1TzY7TMBC+&#10;I/EOlu80adF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ulpSYpnBkZ9//zr/&#10;+Xf++5Os3iWFeg81Jt56TI3DBzfg3sz3gJeJ+CCDSV+kRDCO+p4u+oohEp4eVauqKjHEMTY7iF/c&#10;P/cB4kfhDElGQwMOMOvKjp8hjqlzSqpm3Y3SOg9RW9Ij6lX19iq/uIQQXVsskliM3SYrDrthorZz&#10;7QmZ9bgFDbW49JToTxZFTgszG2E2drNx8EHtu7xRqRXw7w8R28ldpgoj7FQYx5d5TquW9uN/P2fd&#10;/16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Bu2lwp1AEAAKYDAAAOAAAAAAAAAAEAIAAA&#10;ACIBAABkcnMvZTJvRG9jLnhtbFBLBQYAAAAABgAGAFkBAABoBQAAAAA=&#10;">
          <v:path/>
          <v:fill on="f" focussize="0,0"/>
          <v:stroke on="f" weight="1.25pt" joinstyle="miter"/>
          <v:imagedata o:title=""/>
          <o:lock v:ext="edit"/>
          <v:textbox inset="0mm,0mm,0mm,0mm" style="mso-fit-shape-to-text:t;">
            <w:txbxContent>
              <w:p w14:paraId="3244DD50">
                <w:pPr>
                  <w:pStyle w:val="40"/>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CF3E">
    <w:pPr>
      <w:pStyle w:val="40"/>
      <w:rPr>
        <w:rFonts w:ascii="仿宋_GB2312" w:eastAsia="仿宋_GB2312"/>
      </w:rPr>
    </w:pPr>
    <w:r>
      <w:pict>
        <v:shape id="文本框 30" o:spid="_x0000_s2050"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d9JjL1AEAAKYDAAAOAAAAAAAAAAEAIAAA&#10;ACIBAABkcnMvZTJvRG9jLnhtbFBLBQYAAAAABgAGAFkBAABoBQAAAAA=&#10;">
          <v:path/>
          <v:fill on="f" focussize="0,0"/>
          <v:stroke on="f" weight="1.25pt" joinstyle="miter"/>
          <v:imagedata o:title=""/>
          <o:lock v:ext="edit"/>
          <v:textbox inset="0mm,0mm,0mm,0mm" style="mso-fit-shape-to-text:t;">
            <w:txbxContent>
              <w:p w14:paraId="29F5DA3C">
                <w:pPr>
                  <w:pStyle w:val="40"/>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120</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12D7">
    <w:pPr>
      <w:pStyle w:val="40"/>
      <w:framePr w:wrap="around" w:vAnchor="text" w:hAnchor="margin" w:xAlign="right" w:y="1"/>
      <w:rPr>
        <w:rStyle w:val="72"/>
      </w:rPr>
    </w:pPr>
    <w:r>
      <w:fldChar w:fldCharType="begin"/>
    </w:r>
    <w:r>
      <w:rPr>
        <w:rStyle w:val="72"/>
      </w:rPr>
      <w:instrText xml:space="preserve">PAGE  </w:instrText>
    </w:r>
    <w:r>
      <w:fldChar w:fldCharType="end"/>
    </w:r>
  </w:p>
  <w:p w14:paraId="695256DD">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44F5">
    <w:pPr>
      <w:pStyle w:val="40"/>
      <w:rPr>
        <w:rFonts w:ascii="仿宋_GB2312" w:eastAsia="仿宋_GB2312"/>
      </w:rPr>
    </w:pPr>
    <w:r>
      <w:pict>
        <v:shape id="文本框 19" o:spid="_x0000_s205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6lzN+9UBAACmAwAADgAAAAAAAAABACAA&#10;AAAiAQAAZHJzL2Uyb0RvYy54bWxQSwUGAAAAAAYABgBZAQAAaQUAAAAA&#10;">
          <v:path/>
          <v:fill on="f" focussize="0,0"/>
          <v:stroke on="f" weight="1.25pt" joinstyle="miter"/>
          <v:imagedata o:title=""/>
          <o:lock v:ext="edit"/>
          <v:textbox inset="0mm,0mm,0mm,0mm" style="mso-fit-shape-to-text:t;">
            <w:txbxContent>
              <w:p w14:paraId="51D07D2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9CC24">
    <w:pPr>
      <w:pStyle w:val="40"/>
      <w:ind w:firstLine="360"/>
    </w:pPr>
    <w:r>
      <w:pict>
        <v:shape id="文本框 22" o:spid="_x0000_s205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FBprq1AEAAKYDAAAOAAAAAAAAAAEAIAAA&#10;ACIBAABkcnMvZTJvRG9jLnhtbFBLBQYAAAAABgAGAFkBAABoBQAAAAA=&#10;">
          <v:path/>
          <v:fill on="f" focussize="0,0"/>
          <v:stroke on="f" weight="1.25pt" joinstyle="miter"/>
          <v:imagedata o:title=""/>
          <o:lock v:ext="edit"/>
          <v:textbox inset="0mm,0mm,0mm,0mm" style="mso-fit-shape-to-text:t;">
            <w:txbxContent>
              <w:p w14:paraId="32F53D71">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583BA">
    <w:pPr>
      <w:rPr>
        <w:rFonts w:ascii="仿宋_GB2312" w:eastAsia="仿宋_GB2312"/>
      </w:rPr>
    </w:pPr>
    <w:r>
      <w:pict>
        <v:shape id="文本框 23" o:spid="_x0000_s2055"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&#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GOwCQrTAQAApgMAAA4AAAAAAAAAAQAgAAAA&#10;IgEAAGRycy9lMm9Eb2MueG1sUEsFBgAAAAAGAAYAWQEAAGcFAAAAAA==&#10;">
          <v:path/>
          <v:fill on="f" focussize="0,0"/>
          <v:stroke on="f" weight="1.25pt" joinstyle="miter"/>
          <v:imagedata o:title=""/>
          <o:lock v:ext="edit"/>
          <v:textbox inset="0mm,0mm,0mm,0mm" style="mso-fit-shape-to-text:t;">
            <w:txbxContent>
              <w:p w14:paraId="70DFA35B">
                <w:pPr>
                  <w:pStyle w:val="40"/>
                </w:pPr>
                <w:r>
                  <w:t xml:space="preserve">第 </w:t>
                </w:r>
                <w:r>
                  <w:fldChar w:fldCharType="begin"/>
                </w:r>
                <w:r>
                  <w:instrText xml:space="preserve"> PAGE  \* MERGEFORMAT </w:instrText>
                </w:r>
                <w:r>
                  <w:fldChar w:fldCharType="separate"/>
                </w:r>
                <w:r>
                  <w:t>113</w:t>
                </w:r>
                <w:r>
                  <w:fldChar w:fldCharType="end"/>
                </w:r>
                <w:r>
                  <w:t xml:space="preserve"> 页 共 </w:t>
                </w:r>
                <w:r>
                  <w:fldChar w:fldCharType="begin"/>
                </w:r>
                <w:r>
                  <w:instrText xml:space="preserve"> NUMPAGES  \* MERGEFORMAT </w:instrText>
                </w:r>
                <w:r>
                  <w:fldChar w:fldCharType="separate"/>
                </w:r>
                <w:r>
                  <w:t>113</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7C8E">
    <w:pPr>
      <w:rPr>
        <w:rFonts w:ascii="仿宋_GB2312" w:eastAsia="仿宋_GB2312"/>
      </w:rPr>
    </w:pPr>
    <w:r>
      <w:pict>
        <v:shape id="文本框 24" o:spid="_x0000_s205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FiTyUNUBAACmAwAADgAAAAAAAAABACAA&#10;AAAiAQAAZHJzL2Uyb0RvYy54bWxQSwUGAAAAAAYABgBZAQAAaQUAAAAA&#10;">
          <v:path/>
          <v:fill on="f" focussize="0,0"/>
          <v:stroke on="f" weight="1.25pt" joinstyle="miter"/>
          <v:imagedata o:title=""/>
          <o:lock v:ext="edit"/>
          <v:textbox inset="0mm,0mm,0mm,0mm" style="mso-fit-shape-to-text:t;">
            <w:txbxContent>
              <w:p w14:paraId="503D4E83">
                <w:pPr>
                  <w:pStyle w:val="40"/>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05FC9">
    <w:pPr>
      <w:rPr>
        <w:rFonts w:ascii="仿宋_GB2312" w:eastAsia="仿宋_GB2312"/>
      </w:rPr>
    </w:pPr>
    <w:r>
      <w:pict>
        <v:shape id="文本框 25" o:spid="_x0000_s205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wkmGw1AEAAKYDAAAOAAAAAAAAAAEAIAAA&#10;ACIBAABkcnMvZTJvRG9jLnhtbFBLBQYAAAAABgAGAFkBAABoBQAAAAA=&#10;">
          <v:path/>
          <v:fill on="f" focussize="0,0"/>
          <v:stroke on="f" weight="1.25pt" joinstyle="miter"/>
          <v:imagedata o:title=""/>
          <o:lock v:ext="edit"/>
          <v:textbox inset="0mm,0mm,0mm,0mm" style="mso-fit-shape-to-text:t;">
            <w:txbxContent>
              <w:p w14:paraId="609413E1">
                <w:pPr>
                  <w:pStyle w:val="40"/>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116</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CC22D">
    <w:pPr>
      <w:rPr>
        <w:rFonts w:ascii="仿宋_GB2312" w:eastAsia="仿宋_GB2312"/>
      </w:rPr>
    </w:pPr>
    <w:r>
      <w:pict>
        <v:shape id="文本框 26" o:spid="_x0000_s2054"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1utiLNUBAACmAwAADgAAAAAAAAABACAA&#10;AAAiAQAAZHJzL2Uyb0RvYy54bWxQSwUGAAAAAAYABgBZAQAAaQUAAAAA&#10;">
          <v:path/>
          <v:fill on="f" focussize="0,0"/>
          <v:stroke on="f" weight="1.25pt" joinstyle="miter"/>
          <v:imagedata o:title=""/>
          <o:lock v:ext="edit"/>
          <v:textbox inset="0mm,0mm,0mm,0mm" style="mso-fit-shape-to-text:t;">
            <w:txbxContent>
              <w:p w14:paraId="7EDCCC98">
                <w:pPr>
                  <w:pStyle w:val="40"/>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114</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5288A">
    <w:pPr>
      <w:rPr>
        <w:rFonts w:ascii="仿宋_GB2312" w:eastAsia="仿宋_GB2312"/>
      </w:rPr>
    </w:pPr>
    <w:r>
      <w:pict>
        <v:shape id="文本框 27" o:spid="_x0000_s205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MF3xzNUBAACmAwAADgAAAAAAAAABACAA&#10;AAAiAQAAZHJzL2Uyb0RvYy54bWxQSwUGAAAAAAYABgBZAQAAaQUAAAAA&#10;">
          <v:path/>
          <v:fill on="f" focussize="0,0"/>
          <v:stroke on="f" weight="1.25pt" joinstyle="miter"/>
          <v:imagedata o:title=""/>
          <o:lock v:ext="edit"/>
          <v:textbox inset="0mm,0mm,0mm,0mm" style="mso-fit-shape-to-text:t;">
            <w:txbxContent>
              <w:p w14:paraId="1EE0DE02">
                <w:pPr>
                  <w:pStyle w:val="40"/>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A5D5">
    <w:pPr>
      <w:pStyle w:val="41"/>
      <w:pBdr>
        <w:bottom w:val="single" w:color="auto" w:sz="6" w:space="4"/>
      </w:pBdr>
      <w:jc w:val="right"/>
    </w:pPr>
    <w:r>
      <w:t></w:t>
    </w:r>
    <w:r>
      <w:rPr>
        <w:rFonts w:hint="eastAsia"/>
      </w:rPr>
      <w:t xml:space="preserve">            </w:t>
    </w:r>
  </w:p>
  <w:p w14:paraId="26EDC3A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F136">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B2BD">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E2D51">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A820">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7EFBD">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C2CE">
    <w:pPr>
      <w:pStyle w:val="41"/>
    </w:pPr>
    <w:r>
      <w:t></w:t>
    </w:r>
    <w:r>
      <w:rPr>
        <w:rFonts w:hint="eastAsia"/>
      </w:rPr>
      <w:t xml:space="preserve">         </w:t>
    </w:r>
  </w:p>
  <w:p w14:paraId="2B82B277">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7D5EE">
    <w:pPr>
      <w:pStyle w:val="41"/>
      <w:rPr>
        <w:rFonts w:ascii="仿宋_GB2312" w:eastAsia="仿宋_GB2312"/>
        <w:b/>
        <w:i/>
        <w:u w:val="single"/>
      </w:rPr>
    </w:pPr>
    <w:r>
      <w:t></w:t>
    </w:r>
    <w:r>
      <w:rPr>
        <w:rFonts w:hint="eastAsia"/>
      </w:rPr>
      <w:t xml:space="preserve">                                                </w:t>
    </w:r>
    <w:r>
      <w:t xml:space="preserve"> 杭州市政府采购公开招标文件</w:t>
    </w:r>
  </w:p>
  <w:p w14:paraId="0209696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0250B">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26D32">
    <w:pPr>
      <w:pStyle w:val="41"/>
      <w:jc w:val="right"/>
      <w:rPr>
        <w:rFonts w:ascii="仿宋_GB2312" w:eastAsia="仿宋_GB2312"/>
        <w:b/>
        <w:i/>
        <w:u w:val="single"/>
      </w:rPr>
    </w:pPr>
    <w:r>
      <w:rPr>
        <w:rFonts w:hint="eastAsia"/>
      </w:rPr>
      <w:t xml:space="preserve">                                  </w:t>
    </w:r>
    <w:r>
      <w:t>杭州市政府采购公开招标文件</w:t>
    </w:r>
  </w:p>
  <w:p w14:paraId="46BA136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C4F04">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5D051"/>
    <w:multiLevelType w:val="singleLevel"/>
    <w:tmpl w:val="8ED5D051"/>
    <w:lvl w:ilvl="0" w:tentative="0">
      <w:start w:val="14"/>
      <w:numFmt w:val="decimal"/>
      <w:suff w:val="nothing"/>
      <w:lvlText w:val="%1、"/>
      <w:lvlJc w:val="left"/>
    </w:lvl>
  </w:abstractNum>
  <w:abstractNum w:abstractNumId="1">
    <w:nsid w:val="97967CFC"/>
    <w:multiLevelType w:val="singleLevel"/>
    <w:tmpl w:val="97967CFC"/>
    <w:lvl w:ilvl="0" w:tentative="0">
      <w:start w:val="2"/>
      <w:numFmt w:val="decimal"/>
      <w:suff w:val="nothing"/>
      <w:lvlText w:val="%1、"/>
      <w:lvlJc w:val="left"/>
      <w:pPr>
        <w:ind w:left="90" w:firstLine="0"/>
      </w:pPr>
    </w:lvl>
  </w:abstractNum>
  <w:abstractNum w:abstractNumId="2">
    <w:nsid w:val="9BA6C474"/>
    <w:multiLevelType w:val="singleLevel"/>
    <w:tmpl w:val="9BA6C474"/>
    <w:lvl w:ilvl="0" w:tentative="0">
      <w:start w:val="1"/>
      <w:numFmt w:val="decimal"/>
      <w:suff w:val="nothing"/>
      <w:lvlText w:val="%1、"/>
      <w:lvlJc w:val="left"/>
    </w:lvl>
  </w:abstractNum>
  <w:abstractNum w:abstractNumId="3">
    <w:nsid w:val="F2010E8D"/>
    <w:multiLevelType w:val="singleLevel"/>
    <w:tmpl w:val="F2010E8D"/>
    <w:lvl w:ilvl="0" w:tentative="0">
      <w:start w:val="1"/>
      <w:numFmt w:val="decimal"/>
      <w:suff w:val="nothing"/>
      <w:lvlText w:val="%1、"/>
      <w:lvlJc w:val="left"/>
    </w:lvl>
  </w:abstractNum>
  <w:abstractNum w:abstractNumId="4">
    <w:nsid w:val="F325FC9D"/>
    <w:multiLevelType w:val="singleLevel"/>
    <w:tmpl w:val="F325FC9D"/>
    <w:lvl w:ilvl="0" w:tentative="0">
      <w:start w:val="1"/>
      <w:numFmt w:val="decimal"/>
      <w:suff w:val="nothing"/>
      <w:lvlText w:val="%1、"/>
      <w:lvlJc w:val="left"/>
    </w:lvl>
  </w:abstractNum>
  <w:abstractNum w:abstractNumId="5">
    <w:nsid w:val="51B786DB"/>
    <w:multiLevelType w:val="singleLevel"/>
    <w:tmpl w:val="51B786DB"/>
    <w:lvl w:ilvl="0" w:tentative="0">
      <w:start w:val="3"/>
      <w:numFmt w:val="chineseCounting"/>
      <w:suff w:val="space"/>
      <w:lvlText w:val="第%1部分"/>
      <w:lvlJc w:val="left"/>
      <w:rPr>
        <w:rFonts w:hint="eastAsia"/>
      </w:rPr>
    </w:lvl>
  </w:abstractNum>
  <w:abstractNum w:abstractNumId="6">
    <w:nsid w:val="6A0E45B7"/>
    <w:multiLevelType w:val="singleLevel"/>
    <w:tmpl w:val="6A0E45B7"/>
    <w:lvl w:ilvl="0" w:tentative="0">
      <w:start w:val="1"/>
      <w:numFmt w:val="decimal"/>
      <w:suff w:val="nothing"/>
      <w:lvlText w:val="%1、"/>
      <w:lvlJc w:val="left"/>
    </w:lvl>
  </w:abstractNum>
  <w:num w:numId="1">
    <w:abstractNumId w:val="5"/>
  </w:num>
  <w:num w:numId="2">
    <w:abstractNumId w:val="1"/>
  </w:num>
  <w:num w:numId="3">
    <w:abstractNumId w:val="0"/>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EzNTQzODIzY2ZlMmFjZGExZjE0YTYwMjA3ZGE0NT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6EC4"/>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68C"/>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DB0"/>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0B1"/>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6C6F"/>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2B22"/>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5FAF"/>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280D"/>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302"/>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2690"/>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2D87"/>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A55"/>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6E00"/>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F1DA1"/>
    <w:rsid w:val="011F6449"/>
    <w:rsid w:val="01236AFB"/>
    <w:rsid w:val="01626374"/>
    <w:rsid w:val="018362EB"/>
    <w:rsid w:val="01875DDB"/>
    <w:rsid w:val="018D797D"/>
    <w:rsid w:val="019E3EC4"/>
    <w:rsid w:val="019F7441"/>
    <w:rsid w:val="01A1292F"/>
    <w:rsid w:val="01B37585"/>
    <w:rsid w:val="01D55165"/>
    <w:rsid w:val="01D9415D"/>
    <w:rsid w:val="01DF6BF8"/>
    <w:rsid w:val="01EC2C57"/>
    <w:rsid w:val="020973DB"/>
    <w:rsid w:val="02372857"/>
    <w:rsid w:val="025F0711"/>
    <w:rsid w:val="026B2E25"/>
    <w:rsid w:val="026D3223"/>
    <w:rsid w:val="02781BC8"/>
    <w:rsid w:val="02824D4D"/>
    <w:rsid w:val="02832A46"/>
    <w:rsid w:val="02A1111E"/>
    <w:rsid w:val="02C1531D"/>
    <w:rsid w:val="02D50DC8"/>
    <w:rsid w:val="02DC4B10"/>
    <w:rsid w:val="02DD76CE"/>
    <w:rsid w:val="02E64D83"/>
    <w:rsid w:val="02F36323"/>
    <w:rsid w:val="02F5619C"/>
    <w:rsid w:val="0305345B"/>
    <w:rsid w:val="0326446A"/>
    <w:rsid w:val="0328539C"/>
    <w:rsid w:val="032D5555"/>
    <w:rsid w:val="03304250"/>
    <w:rsid w:val="036634D2"/>
    <w:rsid w:val="03DD35E4"/>
    <w:rsid w:val="03DE7CC0"/>
    <w:rsid w:val="03E05C76"/>
    <w:rsid w:val="04076900"/>
    <w:rsid w:val="041A1188"/>
    <w:rsid w:val="041A5A3B"/>
    <w:rsid w:val="042311BA"/>
    <w:rsid w:val="042B157A"/>
    <w:rsid w:val="0432645F"/>
    <w:rsid w:val="04406715"/>
    <w:rsid w:val="04660391"/>
    <w:rsid w:val="04770389"/>
    <w:rsid w:val="047F0FEB"/>
    <w:rsid w:val="0486237A"/>
    <w:rsid w:val="048F763B"/>
    <w:rsid w:val="049F330E"/>
    <w:rsid w:val="04AA775C"/>
    <w:rsid w:val="04AB3B8E"/>
    <w:rsid w:val="04AE367F"/>
    <w:rsid w:val="04AF1889"/>
    <w:rsid w:val="04B70785"/>
    <w:rsid w:val="04BA64C7"/>
    <w:rsid w:val="04E15802"/>
    <w:rsid w:val="04E92909"/>
    <w:rsid w:val="04F05A45"/>
    <w:rsid w:val="04F66F48"/>
    <w:rsid w:val="050B287F"/>
    <w:rsid w:val="050B6D23"/>
    <w:rsid w:val="05251E14"/>
    <w:rsid w:val="053718C6"/>
    <w:rsid w:val="05946D18"/>
    <w:rsid w:val="059E68A0"/>
    <w:rsid w:val="05A16594"/>
    <w:rsid w:val="05A7762D"/>
    <w:rsid w:val="05B80C59"/>
    <w:rsid w:val="05ED6429"/>
    <w:rsid w:val="06043E9E"/>
    <w:rsid w:val="060E5941"/>
    <w:rsid w:val="060E6ACB"/>
    <w:rsid w:val="06110FAF"/>
    <w:rsid w:val="06314567"/>
    <w:rsid w:val="06493CA7"/>
    <w:rsid w:val="065A6178"/>
    <w:rsid w:val="066F1CF3"/>
    <w:rsid w:val="067F1777"/>
    <w:rsid w:val="06846D8D"/>
    <w:rsid w:val="06930BB8"/>
    <w:rsid w:val="069A3EBB"/>
    <w:rsid w:val="06B34F7C"/>
    <w:rsid w:val="06C74ECC"/>
    <w:rsid w:val="070D6D82"/>
    <w:rsid w:val="07245D42"/>
    <w:rsid w:val="07264C62"/>
    <w:rsid w:val="077706A0"/>
    <w:rsid w:val="0779354C"/>
    <w:rsid w:val="07EA0E72"/>
    <w:rsid w:val="07F97307"/>
    <w:rsid w:val="08061376"/>
    <w:rsid w:val="08452D77"/>
    <w:rsid w:val="086401F8"/>
    <w:rsid w:val="0869623A"/>
    <w:rsid w:val="08751CAA"/>
    <w:rsid w:val="087E4C40"/>
    <w:rsid w:val="08A871D0"/>
    <w:rsid w:val="08CE0793"/>
    <w:rsid w:val="08D66AD6"/>
    <w:rsid w:val="08DA33A3"/>
    <w:rsid w:val="08E80F13"/>
    <w:rsid w:val="08F024B8"/>
    <w:rsid w:val="08FC0E5C"/>
    <w:rsid w:val="090F2AE4"/>
    <w:rsid w:val="09335624"/>
    <w:rsid w:val="09444DA5"/>
    <w:rsid w:val="0944690F"/>
    <w:rsid w:val="09535675"/>
    <w:rsid w:val="09554A11"/>
    <w:rsid w:val="095F057D"/>
    <w:rsid w:val="09616F12"/>
    <w:rsid w:val="09642282"/>
    <w:rsid w:val="09733572"/>
    <w:rsid w:val="09772C16"/>
    <w:rsid w:val="098353B5"/>
    <w:rsid w:val="09A2673A"/>
    <w:rsid w:val="09A92330"/>
    <w:rsid w:val="09B06B87"/>
    <w:rsid w:val="09C13146"/>
    <w:rsid w:val="09D26061"/>
    <w:rsid w:val="09E04166"/>
    <w:rsid w:val="0A1C0718"/>
    <w:rsid w:val="0A2D14EA"/>
    <w:rsid w:val="0A3C34DB"/>
    <w:rsid w:val="0A3E7710"/>
    <w:rsid w:val="0A5B7E63"/>
    <w:rsid w:val="0A800499"/>
    <w:rsid w:val="0AA374A5"/>
    <w:rsid w:val="0AAB7649"/>
    <w:rsid w:val="0AB319EF"/>
    <w:rsid w:val="0AB37C41"/>
    <w:rsid w:val="0ABC5606"/>
    <w:rsid w:val="0ABF0394"/>
    <w:rsid w:val="0AFD2C6A"/>
    <w:rsid w:val="0B30404E"/>
    <w:rsid w:val="0B304DED"/>
    <w:rsid w:val="0B4C6C14"/>
    <w:rsid w:val="0B5331D2"/>
    <w:rsid w:val="0B547599"/>
    <w:rsid w:val="0B631A88"/>
    <w:rsid w:val="0B683D45"/>
    <w:rsid w:val="0B7C44D7"/>
    <w:rsid w:val="0B7F3F11"/>
    <w:rsid w:val="0B884417"/>
    <w:rsid w:val="0B901D30"/>
    <w:rsid w:val="0B9F6417"/>
    <w:rsid w:val="0BAE0408"/>
    <w:rsid w:val="0BBA6DAD"/>
    <w:rsid w:val="0BD53BE7"/>
    <w:rsid w:val="0BF6188C"/>
    <w:rsid w:val="0BF70001"/>
    <w:rsid w:val="0BF73C91"/>
    <w:rsid w:val="0BFD7FF1"/>
    <w:rsid w:val="0C0D15D3"/>
    <w:rsid w:val="0C170175"/>
    <w:rsid w:val="0C385DD6"/>
    <w:rsid w:val="0C571A41"/>
    <w:rsid w:val="0C5C1171"/>
    <w:rsid w:val="0C5E1CBC"/>
    <w:rsid w:val="0C615B50"/>
    <w:rsid w:val="0C6C62F9"/>
    <w:rsid w:val="0C8353F1"/>
    <w:rsid w:val="0C8445DA"/>
    <w:rsid w:val="0C87121B"/>
    <w:rsid w:val="0CC007F7"/>
    <w:rsid w:val="0CC617AC"/>
    <w:rsid w:val="0CD520F0"/>
    <w:rsid w:val="0CE447FD"/>
    <w:rsid w:val="0CE618DF"/>
    <w:rsid w:val="0CFE707A"/>
    <w:rsid w:val="0D063BDA"/>
    <w:rsid w:val="0D08375F"/>
    <w:rsid w:val="0D093B48"/>
    <w:rsid w:val="0D097FEC"/>
    <w:rsid w:val="0D184CFB"/>
    <w:rsid w:val="0D1A3FA7"/>
    <w:rsid w:val="0D246BD4"/>
    <w:rsid w:val="0D4A7419"/>
    <w:rsid w:val="0D4E59FF"/>
    <w:rsid w:val="0D6214AA"/>
    <w:rsid w:val="0D6726C5"/>
    <w:rsid w:val="0D696CDD"/>
    <w:rsid w:val="0D6C2329"/>
    <w:rsid w:val="0D827401"/>
    <w:rsid w:val="0D84094E"/>
    <w:rsid w:val="0D8A00E9"/>
    <w:rsid w:val="0D8D589E"/>
    <w:rsid w:val="0DA01C73"/>
    <w:rsid w:val="0DA6583B"/>
    <w:rsid w:val="0DD63300"/>
    <w:rsid w:val="0DE46363"/>
    <w:rsid w:val="0DF50604"/>
    <w:rsid w:val="0DF702FE"/>
    <w:rsid w:val="0E060E51"/>
    <w:rsid w:val="0E06277D"/>
    <w:rsid w:val="0E1A1D85"/>
    <w:rsid w:val="0E1F6C4E"/>
    <w:rsid w:val="0E4868F2"/>
    <w:rsid w:val="0E5604B2"/>
    <w:rsid w:val="0E5D2BF2"/>
    <w:rsid w:val="0E6179B4"/>
    <w:rsid w:val="0E6D5D79"/>
    <w:rsid w:val="0E772D33"/>
    <w:rsid w:val="0E99714E"/>
    <w:rsid w:val="0E9D0089"/>
    <w:rsid w:val="0EB803EE"/>
    <w:rsid w:val="0EE26D46"/>
    <w:rsid w:val="0EEC795A"/>
    <w:rsid w:val="0EF549B6"/>
    <w:rsid w:val="0EF94D4B"/>
    <w:rsid w:val="0F0E20C4"/>
    <w:rsid w:val="0F4958DC"/>
    <w:rsid w:val="0F515DF7"/>
    <w:rsid w:val="0F596BA8"/>
    <w:rsid w:val="0F5F3EF3"/>
    <w:rsid w:val="0F6248D2"/>
    <w:rsid w:val="0F693536"/>
    <w:rsid w:val="0F7B0511"/>
    <w:rsid w:val="0F7B76D9"/>
    <w:rsid w:val="0F7F4595"/>
    <w:rsid w:val="0F816ACD"/>
    <w:rsid w:val="0F8E2A2A"/>
    <w:rsid w:val="0F9832DB"/>
    <w:rsid w:val="0FA1275E"/>
    <w:rsid w:val="0FBF3FD2"/>
    <w:rsid w:val="0FBF7FF3"/>
    <w:rsid w:val="0FCE2E27"/>
    <w:rsid w:val="0FE12B5A"/>
    <w:rsid w:val="101271B8"/>
    <w:rsid w:val="101A3ED2"/>
    <w:rsid w:val="10374E70"/>
    <w:rsid w:val="105A290D"/>
    <w:rsid w:val="105C48D7"/>
    <w:rsid w:val="10646583"/>
    <w:rsid w:val="107D4B15"/>
    <w:rsid w:val="108A3C80"/>
    <w:rsid w:val="10C26171"/>
    <w:rsid w:val="10E30B54"/>
    <w:rsid w:val="10F33360"/>
    <w:rsid w:val="10FC16EA"/>
    <w:rsid w:val="110034B4"/>
    <w:rsid w:val="110F1D40"/>
    <w:rsid w:val="11266F33"/>
    <w:rsid w:val="11380EA0"/>
    <w:rsid w:val="118963A1"/>
    <w:rsid w:val="11C6522A"/>
    <w:rsid w:val="11D16BFE"/>
    <w:rsid w:val="11DF756D"/>
    <w:rsid w:val="11E104CC"/>
    <w:rsid w:val="11E20309"/>
    <w:rsid w:val="11E20E0C"/>
    <w:rsid w:val="11E626AA"/>
    <w:rsid w:val="11FC1ECD"/>
    <w:rsid w:val="12042B30"/>
    <w:rsid w:val="12137217"/>
    <w:rsid w:val="12255233"/>
    <w:rsid w:val="12530213"/>
    <w:rsid w:val="12567234"/>
    <w:rsid w:val="127723A9"/>
    <w:rsid w:val="12862074"/>
    <w:rsid w:val="12883966"/>
    <w:rsid w:val="129739A4"/>
    <w:rsid w:val="1299596E"/>
    <w:rsid w:val="129E45B4"/>
    <w:rsid w:val="12A55086"/>
    <w:rsid w:val="12D81596"/>
    <w:rsid w:val="12E60488"/>
    <w:rsid w:val="12EE0A5B"/>
    <w:rsid w:val="13072A44"/>
    <w:rsid w:val="130F79DE"/>
    <w:rsid w:val="13117BFA"/>
    <w:rsid w:val="131B2827"/>
    <w:rsid w:val="13274D28"/>
    <w:rsid w:val="1331204B"/>
    <w:rsid w:val="13405DEA"/>
    <w:rsid w:val="13482EF0"/>
    <w:rsid w:val="135F4BE2"/>
    <w:rsid w:val="13645F7C"/>
    <w:rsid w:val="138E4DA7"/>
    <w:rsid w:val="139B1A0A"/>
    <w:rsid w:val="139D25C7"/>
    <w:rsid w:val="13BF3CE4"/>
    <w:rsid w:val="13CE1647"/>
    <w:rsid w:val="13DB3D64"/>
    <w:rsid w:val="13F8694C"/>
    <w:rsid w:val="141008D8"/>
    <w:rsid w:val="14125FE6"/>
    <w:rsid w:val="14504752"/>
    <w:rsid w:val="146D271E"/>
    <w:rsid w:val="14700951"/>
    <w:rsid w:val="14982588"/>
    <w:rsid w:val="149A5AD9"/>
    <w:rsid w:val="14A7619D"/>
    <w:rsid w:val="14A800EA"/>
    <w:rsid w:val="14AF638A"/>
    <w:rsid w:val="14DF208C"/>
    <w:rsid w:val="14F11A91"/>
    <w:rsid w:val="150536C3"/>
    <w:rsid w:val="150C1963"/>
    <w:rsid w:val="151447A0"/>
    <w:rsid w:val="15190FE8"/>
    <w:rsid w:val="15237771"/>
    <w:rsid w:val="152A4FA3"/>
    <w:rsid w:val="154A6454"/>
    <w:rsid w:val="15762120"/>
    <w:rsid w:val="15826B8D"/>
    <w:rsid w:val="158A77F0"/>
    <w:rsid w:val="16331C36"/>
    <w:rsid w:val="1684503D"/>
    <w:rsid w:val="16A7036B"/>
    <w:rsid w:val="16A8729C"/>
    <w:rsid w:val="16B33777"/>
    <w:rsid w:val="16B70AB9"/>
    <w:rsid w:val="16BC70A7"/>
    <w:rsid w:val="16C6339E"/>
    <w:rsid w:val="17051824"/>
    <w:rsid w:val="172F2D79"/>
    <w:rsid w:val="1732013F"/>
    <w:rsid w:val="17557BEF"/>
    <w:rsid w:val="1763479D"/>
    <w:rsid w:val="176B5399"/>
    <w:rsid w:val="177C13BA"/>
    <w:rsid w:val="17800EAB"/>
    <w:rsid w:val="1783099B"/>
    <w:rsid w:val="17884203"/>
    <w:rsid w:val="17AF17CA"/>
    <w:rsid w:val="17B40B54"/>
    <w:rsid w:val="17D349C1"/>
    <w:rsid w:val="17D42FA4"/>
    <w:rsid w:val="18244F26"/>
    <w:rsid w:val="1830729E"/>
    <w:rsid w:val="183103F7"/>
    <w:rsid w:val="18371A34"/>
    <w:rsid w:val="1870062C"/>
    <w:rsid w:val="18817102"/>
    <w:rsid w:val="18830A15"/>
    <w:rsid w:val="18852B28"/>
    <w:rsid w:val="188B5321"/>
    <w:rsid w:val="18910E95"/>
    <w:rsid w:val="18F97167"/>
    <w:rsid w:val="19006747"/>
    <w:rsid w:val="19017DC9"/>
    <w:rsid w:val="198033E4"/>
    <w:rsid w:val="19932372"/>
    <w:rsid w:val="19A20DD5"/>
    <w:rsid w:val="19A60971"/>
    <w:rsid w:val="19AE03F1"/>
    <w:rsid w:val="1A07140F"/>
    <w:rsid w:val="1A071A03"/>
    <w:rsid w:val="1A1F16AE"/>
    <w:rsid w:val="1A3B5C77"/>
    <w:rsid w:val="1A4C32C6"/>
    <w:rsid w:val="1A930EF5"/>
    <w:rsid w:val="1A984BAD"/>
    <w:rsid w:val="1AB8220E"/>
    <w:rsid w:val="1ABF7F3C"/>
    <w:rsid w:val="1AE4166C"/>
    <w:rsid w:val="1AE56C36"/>
    <w:rsid w:val="1AEB6F83"/>
    <w:rsid w:val="1AED4AA9"/>
    <w:rsid w:val="1AF06CFB"/>
    <w:rsid w:val="1AF11B8D"/>
    <w:rsid w:val="1AF23E6D"/>
    <w:rsid w:val="1B11359C"/>
    <w:rsid w:val="1B2A271F"/>
    <w:rsid w:val="1B2B3823"/>
    <w:rsid w:val="1B530544"/>
    <w:rsid w:val="1B713184"/>
    <w:rsid w:val="1B724FAE"/>
    <w:rsid w:val="1B762CF0"/>
    <w:rsid w:val="1B76785A"/>
    <w:rsid w:val="1B7C7BDB"/>
    <w:rsid w:val="1B965141"/>
    <w:rsid w:val="1BA209CF"/>
    <w:rsid w:val="1BB4777D"/>
    <w:rsid w:val="1BD75AB8"/>
    <w:rsid w:val="1C0459C2"/>
    <w:rsid w:val="1C1B3B4A"/>
    <w:rsid w:val="1C273FEB"/>
    <w:rsid w:val="1C307059"/>
    <w:rsid w:val="1C6074FD"/>
    <w:rsid w:val="1C88086E"/>
    <w:rsid w:val="1CC21F65"/>
    <w:rsid w:val="1CFA4C1D"/>
    <w:rsid w:val="1D266CE1"/>
    <w:rsid w:val="1D3963AF"/>
    <w:rsid w:val="1D3E15EC"/>
    <w:rsid w:val="1D6A673C"/>
    <w:rsid w:val="1D8B67FB"/>
    <w:rsid w:val="1D9247AE"/>
    <w:rsid w:val="1D9F120E"/>
    <w:rsid w:val="1DA376A1"/>
    <w:rsid w:val="1DB418AE"/>
    <w:rsid w:val="1DB55626"/>
    <w:rsid w:val="1DB567EC"/>
    <w:rsid w:val="1DD92498"/>
    <w:rsid w:val="1DDA6E3B"/>
    <w:rsid w:val="1DE768FB"/>
    <w:rsid w:val="1DF51A98"/>
    <w:rsid w:val="1E0068A1"/>
    <w:rsid w:val="1E051CD9"/>
    <w:rsid w:val="1E3D060F"/>
    <w:rsid w:val="1E3F7D2E"/>
    <w:rsid w:val="1E4134E4"/>
    <w:rsid w:val="1E426EBA"/>
    <w:rsid w:val="1E430E84"/>
    <w:rsid w:val="1E4D4965"/>
    <w:rsid w:val="1E4F7829"/>
    <w:rsid w:val="1E5062B3"/>
    <w:rsid w:val="1E523514"/>
    <w:rsid w:val="1E5D5327"/>
    <w:rsid w:val="1E6F3A27"/>
    <w:rsid w:val="1E714A66"/>
    <w:rsid w:val="1E7B23CC"/>
    <w:rsid w:val="1E802593"/>
    <w:rsid w:val="1E8B6156"/>
    <w:rsid w:val="1EA703CC"/>
    <w:rsid w:val="1EB7330C"/>
    <w:rsid w:val="1EEA573C"/>
    <w:rsid w:val="1F0A0FF3"/>
    <w:rsid w:val="1F130856"/>
    <w:rsid w:val="1F2C36C6"/>
    <w:rsid w:val="1F356A1F"/>
    <w:rsid w:val="1F3C7DAD"/>
    <w:rsid w:val="1F5771FF"/>
    <w:rsid w:val="1F6B41EE"/>
    <w:rsid w:val="1FB54683"/>
    <w:rsid w:val="1FC35DD8"/>
    <w:rsid w:val="1FD52574"/>
    <w:rsid w:val="1FE868A9"/>
    <w:rsid w:val="20034907"/>
    <w:rsid w:val="20173E4B"/>
    <w:rsid w:val="20230F6D"/>
    <w:rsid w:val="204E48BC"/>
    <w:rsid w:val="208921B3"/>
    <w:rsid w:val="208E288A"/>
    <w:rsid w:val="20973DEB"/>
    <w:rsid w:val="20B26522"/>
    <w:rsid w:val="20B44310"/>
    <w:rsid w:val="20B87907"/>
    <w:rsid w:val="210668C5"/>
    <w:rsid w:val="211116EB"/>
    <w:rsid w:val="21156B08"/>
    <w:rsid w:val="211D3C0E"/>
    <w:rsid w:val="215533A8"/>
    <w:rsid w:val="216058A9"/>
    <w:rsid w:val="216133FC"/>
    <w:rsid w:val="21621621"/>
    <w:rsid w:val="217D46AD"/>
    <w:rsid w:val="21AD0AEE"/>
    <w:rsid w:val="21D56769"/>
    <w:rsid w:val="21D95D87"/>
    <w:rsid w:val="21E52EF3"/>
    <w:rsid w:val="21FB5D7B"/>
    <w:rsid w:val="22015E94"/>
    <w:rsid w:val="220B1C3D"/>
    <w:rsid w:val="221D1D20"/>
    <w:rsid w:val="221F7512"/>
    <w:rsid w:val="222F3BF9"/>
    <w:rsid w:val="22334A87"/>
    <w:rsid w:val="22394A78"/>
    <w:rsid w:val="22625D7D"/>
    <w:rsid w:val="228F28EA"/>
    <w:rsid w:val="22AA7723"/>
    <w:rsid w:val="22BE6801"/>
    <w:rsid w:val="22CF718A"/>
    <w:rsid w:val="22FF35CB"/>
    <w:rsid w:val="2305495A"/>
    <w:rsid w:val="23164DB9"/>
    <w:rsid w:val="231828DF"/>
    <w:rsid w:val="233500BF"/>
    <w:rsid w:val="23377FF7"/>
    <w:rsid w:val="234A05BF"/>
    <w:rsid w:val="23646AF3"/>
    <w:rsid w:val="23694EE9"/>
    <w:rsid w:val="236B425F"/>
    <w:rsid w:val="23836192"/>
    <w:rsid w:val="23901F29"/>
    <w:rsid w:val="2392443F"/>
    <w:rsid w:val="239B476A"/>
    <w:rsid w:val="239C0061"/>
    <w:rsid w:val="23AB3753"/>
    <w:rsid w:val="23B908A4"/>
    <w:rsid w:val="23BF2D5B"/>
    <w:rsid w:val="23C12F77"/>
    <w:rsid w:val="23DA1943"/>
    <w:rsid w:val="23E673B5"/>
    <w:rsid w:val="23E95BEF"/>
    <w:rsid w:val="23EB1DA2"/>
    <w:rsid w:val="23FD0064"/>
    <w:rsid w:val="240115C5"/>
    <w:rsid w:val="24084702"/>
    <w:rsid w:val="2418246B"/>
    <w:rsid w:val="245375B0"/>
    <w:rsid w:val="245931AF"/>
    <w:rsid w:val="24642C0A"/>
    <w:rsid w:val="246A0F18"/>
    <w:rsid w:val="24973CD7"/>
    <w:rsid w:val="24A02B8C"/>
    <w:rsid w:val="24B22173"/>
    <w:rsid w:val="24B95AD9"/>
    <w:rsid w:val="24BE24DA"/>
    <w:rsid w:val="24CF5825"/>
    <w:rsid w:val="24D6035C"/>
    <w:rsid w:val="24D663E6"/>
    <w:rsid w:val="24D77F2B"/>
    <w:rsid w:val="24E94533"/>
    <w:rsid w:val="24FB6014"/>
    <w:rsid w:val="250708BE"/>
    <w:rsid w:val="250F386E"/>
    <w:rsid w:val="251B2D60"/>
    <w:rsid w:val="252437BD"/>
    <w:rsid w:val="2524556B"/>
    <w:rsid w:val="253A4D8F"/>
    <w:rsid w:val="258B00E2"/>
    <w:rsid w:val="259D4000"/>
    <w:rsid w:val="259F2E44"/>
    <w:rsid w:val="25A917A6"/>
    <w:rsid w:val="25B032A3"/>
    <w:rsid w:val="25B12B77"/>
    <w:rsid w:val="25BE27CC"/>
    <w:rsid w:val="25D52D09"/>
    <w:rsid w:val="25E62821"/>
    <w:rsid w:val="25F74A5C"/>
    <w:rsid w:val="26040EF9"/>
    <w:rsid w:val="2628662C"/>
    <w:rsid w:val="262D45DE"/>
    <w:rsid w:val="26681488"/>
    <w:rsid w:val="2668592C"/>
    <w:rsid w:val="26871DC8"/>
    <w:rsid w:val="26A53EF9"/>
    <w:rsid w:val="26A94201"/>
    <w:rsid w:val="26AC274F"/>
    <w:rsid w:val="26B648E9"/>
    <w:rsid w:val="26DA7C1C"/>
    <w:rsid w:val="26E03714"/>
    <w:rsid w:val="27044A29"/>
    <w:rsid w:val="27075144"/>
    <w:rsid w:val="271D34C8"/>
    <w:rsid w:val="273677D8"/>
    <w:rsid w:val="276142BF"/>
    <w:rsid w:val="2767173F"/>
    <w:rsid w:val="277327DA"/>
    <w:rsid w:val="27783712"/>
    <w:rsid w:val="27907362"/>
    <w:rsid w:val="27A91D58"/>
    <w:rsid w:val="27D36DD5"/>
    <w:rsid w:val="27D90FA3"/>
    <w:rsid w:val="27F81CFC"/>
    <w:rsid w:val="28333E1D"/>
    <w:rsid w:val="28454BD6"/>
    <w:rsid w:val="28455253"/>
    <w:rsid w:val="28461C9C"/>
    <w:rsid w:val="285223EF"/>
    <w:rsid w:val="28551971"/>
    <w:rsid w:val="285B1C53"/>
    <w:rsid w:val="288325A9"/>
    <w:rsid w:val="288F53F1"/>
    <w:rsid w:val="289F7086"/>
    <w:rsid w:val="28B9421C"/>
    <w:rsid w:val="28C05D05"/>
    <w:rsid w:val="28C32028"/>
    <w:rsid w:val="28CC490F"/>
    <w:rsid w:val="28D9041B"/>
    <w:rsid w:val="28DE40AA"/>
    <w:rsid w:val="28FE6A59"/>
    <w:rsid w:val="291C47AB"/>
    <w:rsid w:val="29211DC2"/>
    <w:rsid w:val="2927562A"/>
    <w:rsid w:val="29345E77"/>
    <w:rsid w:val="29437F8A"/>
    <w:rsid w:val="294C65AD"/>
    <w:rsid w:val="29806583"/>
    <w:rsid w:val="29826D04"/>
    <w:rsid w:val="29855F9C"/>
    <w:rsid w:val="298B3C4C"/>
    <w:rsid w:val="29982D62"/>
    <w:rsid w:val="29B669AE"/>
    <w:rsid w:val="29C54E43"/>
    <w:rsid w:val="29F26D24"/>
    <w:rsid w:val="2A0C4C71"/>
    <w:rsid w:val="2A15033F"/>
    <w:rsid w:val="2A1662C1"/>
    <w:rsid w:val="2A185A7C"/>
    <w:rsid w:val="2A1C7367"/>
    <w:rsid w:val="2A2815FA"/>
    <w:rsid w:val="2A516520"/>
    <w:rsid w:val="2A5F7045"/>
    <w:rsid w:val="2A662182"/>
    <w:rsid w:val="2A6D6092"/>
    <w:rsid w:val="2A7A79DB"/>
    <w:rsid w:val="2A7D76B4"/>
    <w:rsid w:val="2B2A31B0"/>
    <w:rsid w:val="2B400C25"/>
    <w:rsid w:val="2B437463"/>
    <w:rsid w:val="2B7807EE"/>
    <w:rsid w:val="2B9176D3"/>
    <w:rsid w:val="2BA50BF7"/>
    <w:rsid w:val="2BAA609E"/>
    <w:rsid w:val="2BBF00EC"/>
    <w:rsid w:val="2BC37CFD"/>
    <w:rsid w:val="2BC419E8"/>
    <w:rsid w:val="2BCC72CB"/>
    <w:rsid w:val="2BD5237F"/>
    <w:rsid w:val="2BD80E5D"/>
    <w:rsid w:val="2BE536CE"/>
    <w:rsid w:val="2BE758D9"/>
    <w:rsid w:val="2BF346BB"/>
    <w:rsid w:val="2C09049E"/>
    <w:rsid w:val="2C0A653C"/>
    <w:rsid w:val="2C15208A"/>
    <w:rsid w:val="2C191F85"/>
    <w:rsid w:val="2C1A76C8"/>
    <w:rsid w:val="2C300C99"/>
    <w:rsid w:val="2C642A75"/>
    <w:rsid w:val="2C723060"/>
    <w:rsid w:val="2CE82D6F"/>
    <w:rsid w:val="2D343236"/>
    <w:rsid w:val="2D376058"/>
    <w:rsid w:val="2D3C71CA"/>
    <w:rsid w:val="2D575011"/>
    <w:rsid w:val="2D60735C"/>
    <w:rsid w:val="2D776454"/>
    <w:rsid w:val="2D7828F8"/>
    <w:rsid w:val="2D9E1C33"/>
    <w:rsid w:val="2DAB007F"/>
    <w:rsid w:val="2DCD7305"/>
    <w:rsid w:val="2DD15014"/>
    <w:rsid w:val="2DDF4725"/>
    <w:rsid w:val="2DE57862"/>
    <w:rsid w:val="2DF72DE4"/>
    <w:rsid w:val="2E0220AF"/>
    <w:rsid w:val="2E1819E5"/>
    <w:rsid w:val="2E322556"/>
    <w:rsid w:val="2E400F3C"/>
    <w:rsid w:val="2E4B082A"/>
    <w:rsid w:val="2E516CA5"/>
    <w:rsid w:val="2E586286"/>
    <w:rsid w:val="2E5C5D76"/>
    <w:rsid w:val="2E5D4E86"/>
    <w:rsid w:val="2E5D790B"/>
    <w:rsid w:val="2E67296D"/>
    <w:rsid w:val="2E9A3C18"/>
    <w:rsid w:val="2EA63495"/>
    <w:rsid w:val="2EBB0FEE"/>
    <w:rsid w:val="2EC63002"/>
    <w:rsid w:val="2ED306DD"/>
    <w:rsid w:val="2EDB7A3A"/>
    <w:rsid w:val="2EDF2503"/>
    <w:rsid w:val="2EF064BE"/>
    <w:rsid w:val="2F05640D"/>
    <w:rsid w:val="2F067A90"/>
    <w:rsid w:val="2F0A6B38"/>
    <w:rsid w:val="2F546A4D"/>
    <w:rsid w:val="2F6F653E"/>
    <w:rsid w:val="2F7D2448"/>
    <w:rsid w:val="2F835584"/>
    <w:rsid w:val="2F946CCB"/>
    <w:rsid w:val="2FB83480"/>
    <w:rsid w:val="2FD25781"/>
    <w:rsid w:val="2FDC745C"/>
    <w:rsid w:val="2FFD7934"/>
    <w:rsid w:val="300761B5"/>
    <w:rsid w:val="300F506A"/>
    <w:rsid w:val="30226B4B"/>
    <w:rsid w:val="3025663B"/>
    <w:rsid w:val="303E08D4"/>
    <w:rsid w:val="303F594F"/>
    <w:rsid w:val="304167CA"/>
    <w:rsid w:val="306A7304"/>
    <w:rsid w:val="306C7DC6"/>
    <w:rsid w:val="30733ACD"/>
    <w:rsid w:val="308C3862"/>
    <w:rsid w:val="309379D8"/>
    <w:rsid w:val="3098505F"/>
    <w:rsid w:val="30986E0D"/>
    <w:rsid w:val="30A270F7"/>
    <w:rsid w:val="30DF1478"/>
    <w:rsid w:val="30E107B4"/>
    <w:rsid w:val="30EC586F"/>
    <w:rsid w:val="3140197F"/>
    <w:rsid w:val="31540F86"/>
    <w:rsid w:val="319C6071"/>
    <w:rsid w:val="31AC537E"/>
    <w:rsid w:val="31AF08B2"/>
    <w:rsid w:val="31E3679B"/>
    <w:rsid w:val="31E732FD"/>
    <w:rsid w:val="320D55D9"/>
    <w:rsid w:val="322D27DB"/>
    <w:rsid w:val="324C4353"/>
    <w:rsid w:val="32517576"/>
    <w:rsid w:val="32580B66"/>
    <w:rsid w:val="326C77D6"/>
    <w:rsid w:val="327B69E7"/>
    <w:rsid w:val="32943604"/>
    <w:rsid w:val="329B0E37"/>
    <w:rsid w:val="32BB2AD3"/>
    <w:rsid w:val="32BE5C2C"/>
    <w:rsid w:val="32CF0072"/>
    <w:rsid w:val="32D4413C"/>
    <w:rsid w:val="32EB76C8"/>
    <w:rsid w:val="32FB6478"/>
    <w:rsid w:val="32FF4F22"/>
    <w:rsid w:val="33022C64"/>
    <w:rsid w:val="33263B3F"/>
    <w:rsid w:val="332E5807"/>
    <w:rsid w:val="33380434"/>
    <w:rsid w:val="33461B98"/>
    <w:rsid w:val="336963EB"/>
    <w:rsid w:val="336B6A5B"/>
    <w:rsid w:val="33816EEB"/>
    <w:rsid w:val="338E6AFA"/>
    <w:rsid w:val="33CC574C"/>
    <w:rsid w:val="33EB55CD"/>
    <w:rsid w:val="33EC2275"/>
    <w:rsid w:val="33EC4C02"/>
    <w:rsid w:val="33EE588C"/>
    <w:rsid w:val="33EF31E8"/>
    <w:rsid w:val="33FE167D"/>
    <w:rsid w:val="3402116D"/>
    <w:rsid w:val="340D2360"/>
    <w:rsid w:val="3410665D"/>
    <w:rsid w:val="34211214"/>
    <w:rsid w:val="3428494C"/>
    <w:rsid w:val="342E63AB"/>
    <w:rsid w:val="34727975"/>
    <w:rsid w:val="34767465"/>
    <w:rsid w:val="347B2CCE"/>
    <w:rsid w:val="34950E68"/>
    <w:rsid w:val="34986E94"/>
    <w:rsid w:val="34AF62C9"/>
    <w:rsid w:val="34BF0E0C"/>
    <w:rsid w:val="34CB4388"/>
    <w:rsid w:val="34F211E2"/>
    <w:rsid w:val="34FA6E12"/>
    <w:rsid w:val="35131158"/>
    <w:rsid w:val="351B4AA7"/>
    <w:rsid w:val="352769B2"/>
    <w:rsid w:val="354237EC"/>
    <w:rsid w:val="354D7158"/>
    <w:rsid w:val="355552CD"/>
    <w:rsid w:val="355A28E3"/>
    <w:rsid w:val="35812566"/>
    <w:rsid w:val="358D5588"/>
    <w:rsid w:val="35B069A7"/>
    <w:rsid w:val="35B36039"/>
    <w:rsid w:val="35EB0CF6"/>
    <w:rsid w:val="35F03248"/>
    <w:rsid w:val="35F76384"/>
    <w:rsid w:val="35F965A0"/>
    <w:rsid w:val="36280C33"/>
    <w:rsid w:val="36321AB2"/>
    <w:rsid w:val="36327743"/>
    <w:rsid w:val="363A3B40"/>
    <w:rsid w:val="36415851"/>
    <w:rsid w:val="365302AE"/>
    <w:rsid w:val="36607A0A"/>
    <w:rsid w:val="3668493B"/>
    <w:rsid w:val="366E227C"/>
    <w:rsid w:val="366F2E0D"/>
    <w:rsid w:val="367B6A5C"/>
    <w:rsid w:val="368D6CE8"/>
    <w:rsid w:val="36A74ADA"/>
    <w:rsid w:val="36AD60D5"/>
    <w:rsid w:val="36B224F9"/>
    <w:rsid w:val="36E27034"/>
    <w:rsid w:val="36EC0CC9"/>
    <w:rsid w:val="36F71ED8"/>
    <w:rsid w:val="370074BA"/>
    <w:rsid w:val="37046FAB"/>
    <w:rsid w:val="37120AEE"/>
    <w:rsid w:val="371D006C"/>
    <w:rsid w:val="373259CB"/>
    <w:rsid w:val="373F410B"/>
    <w:rsid w:val="37533A8E"/>
    <w:rsid w:val="37585548"/>
    <w:rsid w:val="37704640"/>
    <w:rsid w:val="37ED5C91"/>
    <w:rsid w:val="37EE7094"/>
    <w:rsid w:val="380C2141"/>
    <w:rsid w:val="38296C89"/>
    <w:rsid w:val="383002EB"/>
    <w:rsid w:val="38451629"/>
    <w:rsid w:val="38586797"/>
    <w:rsid w:val="385D15DF"/>
    <w:rsid w:val="38993922"/>
    <w:rsid w:val="38BC0149"/>
    <w:rsid w:val="38D87D1C"/>
    <w:rsid w:val="38DB1F8D"/>
    <w:rsid w:val="38E946AA"/>
    <w:rsid w:val="38F60B75"/>
    <w:rsid w:val="39047736"/>
    <w:rsid w:val="391A0D07"/>
    <w:rsid w:val="39636459"/>
    <w:rsid w:val="396B7F6C"/>
    <w:rsid w:val="398E5251"/>
    <w:rsid w:val="39A607ED"/>
    <w:rsid w:val="39B417A9"/>
    <w:rsid w:val="39B47ADA"/>
    <w:rsid w:val="39E210F9"/>
    <w:rsid w:val="39F41558"/>
    <w:rsid w:val="39FC5695"/>
    <w:rsid w:val="3A006D8E"/>
    <w:rsid w:val="3A0D261A"/>
    <w:rsid w:val="3A184B1B"/>
    <w:rsid w:val="3A193E62"/>
    <w:rsid w:val="3A2B6F44"/>
    <w:rsid w:val="3A3651E5"/>
    <w:rsid w:val="3A541FF7"/>
    <w:rsid w:val="3A744481"/>
    <w:rsid w:val="3A836438"/>
    <w:rsid w:val="3A8C7BEF"/>
    <w:rsid w:val="3A906246"/>
    <w:rsid w:val="3AC52EF5"/>
    <w:rsid w:val="3B103433"/>
    <w:rsid w:val="3B2349B7"/>
    <w:rsid w:val="3B283FEC"/>
    <w:rsid w:val="3B3D2A8B"/>
    <w:rsid w:val="3B616CFF"/>
    <w:rsid w:val="3B6259F6"/>
    <w:rsid w:val="3B842468"/>
    <w:rsid w:val="3B90705F"/>
    <w:rsid w:val="3B96663F"/>
    <w:rsid w:val="3B976654"/>
    <w:rsid w:val="3B9F72A2"/>
    <w:rsid w:val="3BC01EFC"/>
    <w:rsid w:val="3BCA786A"/>
    <w:rsid w:val="3BD31E2F"/>
    <w:rsid w:val="3BEE1FD7"/>
    <w:rsid w:val="3BF15831"/>
    <w:rsid w:val="3C105946"/>
    <w:rsid w:val="3C241E9D"/>
    <w:rsid w:val="3C2B393E"/>
    <w:rsid w:val="3C300842"/>
    <w:rsid w:val="3C471448"/>
    <w:rsid w:val="3C5F759A"/>
    <w:rsid w:val="3C6C525A"/>
    <w:rsid w:val="3C705C4D"/>
    <w:rsid w:val="3C7209C0"/>
    <w:rsid w:val="3C720E5A"/>
    <w:rsid w:val="3CCE23CB"/>
    <w:rsid w:val="3CD17D17"/>
    <w:rsid w:val="3CE138EA"/>
    <w:rsid w:val="3CEA09F1"/>
    <w:rsid w:val="3D3C7F39"/>
    <w:rsid w:val="3D440F09"/>
    <w:rsid w:val="3D4504A0"/>
    <w:rsid w:val="3D5C00EC"/>
    <w:rsid w:val="3D6C7658"/>
    <w:rsid w:val="3D8734BB"/>
    <w:rsid w:val="3D9A11D4"/>
    <w:rsid w:val="3DA16D89"/>
    <w:rsid w:val="3DA364BE"/>
    <w:rsid w:val="3DBD6105"/>
    <w:rsid w:val="3DBF3C2B"/>
    <w:rsid w:val="3DDA0A65"/>
    <w:rsid w:val="3DE041CB"/>
    <w:rsid w:val="3DF53AF1"/>
    <w:rsid w:val="3E036906"/>
    <w:rsid w:val="3E09759C"/>
    <w:rsid w:val="3E0D48F6"/>
    <w:rsid w:val="3E155F41"/>
    <w:rsid w:val="3E1868B4"/>
    <w:rsid w:val="3E377251"/>
    <w:rsid w:val="3E3A0288"/>
    <w:rsid w:val="3E42664B"/>
    <w:rsid w:val="3E4B7727"/>
    <w:rsid w:val="3E5A7334"/>
    <w:rsid w:val="3E7B5D6B"/>
    <w:rsid w:val="3E843E66"/>
    <w:rsid w:val="3E8F51FE"/>
    <w:rsid w:val="3E926F87"/>
    <w:rsid w:val="3E9A59DE"/>
    <w:rsid w:val="3E9C21BE"/>
    <w:rsid w:val="3EAF4836"/>
    <w:rsid w:val="3EB43FAA"/>
    <w:rsid w:val="3EC33DFA"/>
    <w:rsid w:val="3EFB0332"/>
    <w:rsid w:val="3F060E16"/>
    <w:rsid w:val="3F1D1096"/>
    <w:rsid w:val="3F2F0234"/>
    <w:rsid w:val="3F395C5F"/>
    <w:rsid w:val="3F6363FE"/>
    <w:rsid w:val="3F6A5E19"/>
    <w:rsid w:val="3F756B8F"/>
    <w:rsid w:val="3F790741"/>
    <w:rsid w:val="3F95482B"/>
    <w:rsid w:val="3FA37FCE"/>
    <w:rsid w:val="3FA4132B"/>
    <w:rsid w:val="3FB86A1C"/>
    <w:rsid w:val="40034C0C"/>
    <w:rsid w:val="4019356B"/>
    <w:rsid w:val="40210BCD"/>
    <w:rsid w:val="40363F4D"/>
    <w:rsid w:val="403F2E01"/>
    <w:rsid w:val="40592157"/>
    <w:rsid w:val="406E1CAE"/>
    <w:rsid w:val="407707ED"/>
    <w:rsid w:val="409F7D44"/>
    <w:rsid w:val="40A0133A"/>
    <w:rsid w:val="40B03CFF"/>
    <w:rsid w:val="40C31A53"/>
    <w:rsid w:val="40C652D1"/>
    <w:rsid w:val="40E439A9"/>
    <w:rsid w:val="40E67721"/>
    <w:rsid w:val="40FF545D"/>
    <w:rsid w:val="410067C8"/>
    <w:rsid w:val="4114603C"/>
    <w:rsid w:val="414C3A28"/>
    <w:rsid w:val="414D154E"/>
    <w:rsid w:val="41523008"/>
    <w:rsid w:val="416C40CA"/>
    <w:rsid w:val="418F0D2A"/>
    <w:rsid w:val="41923405"/>
    <w:rsid w:val="41A575DC"/>
    <w:rsid w:val="41A75102"/>
    <w:rsid w:val="41A90E7A"/>
    <w:rsid w:val="41B553A0"/>
    <w:rsid w:val="41D01505"/>
    <w:rsid w:val="41FB544E"/>
    <w:rsid w:val="42091919"/>
    <w:rsid w:val="4214206C"/>
    <w:rsid w:val="42277FF1"/>
    <w:rsid w:val="4229211C"/>
    <w:rsid w:val="422B7AE1"/>
    <w:rsid w:val="423F358D"/>
    <w:rsid w:val="424051C9"/>
    <w:rsid w:val="42474939"/>
    <w:rsid w:val="424C3C57"/>
    <w:rsid w:val="4253528A"/>
    <w:rsid w:val="425F29E4"/>
    <w:rsid w:val="42613FF3"/>
    <w:rsid w:val="42660D96"/>
    <w:rsid w:val="428667D2"/>
    <w:rsid w:val="42876CE2"/>
    <w:rsid w:val="42881AA6"/>
    <w:rsid w:val="42BD0EF5"/>
    <w:rsid w:val="42BF022A"/>
    <w:rsid w:val="42CD1CE0"/>
    <w:rsid w:val="42E1381E"/>
    <w:rsid w:val="42EB7271"/>
    <w:rsid w:val="42ED6459"/>
    <w:rsid w:val="42FE58DD"/>
    <w:rsid w:val="43056584"/>
    <w:rsid w:val="43174B3D"/>
    <w:rsid w:val="43317379"/>
    <w:rsid w:val="434B790E"/>
    <w:rsid w:val="435E3EE6"/>
    <w:rsid w:val="4360274F"/>
    <w:rsid w:val="43970525"/>
    <w:rsid w:val="43977AB6"/>
    <w:rsid w:val="439E2535"/>
    <w:rsid w:val="43A3342B"/>
    <w:rsid w:val="43BA1153"/>
    <w:rsid w:val="43C57AC2"/>
    <w:rsid w:val="43C77C27"/>
    <w:rsid w:val="43C875B2"/>
    <w:rsid w:val="43D97A84"/>
    <w:rsid w:val="43DE09EE"/>
    <w:rsid w:val="43EB58A8"/>
    <w:rsid w:val="44002FAD"/>
    <w:rsid w:val="44114AB5"/>
    <w:rsid w:val="44170B63"/>
    <w:rsid w:val="441D78FE"/>
    <w:rsid w:val="4436276D"/>
    <w:rsid w:val="444255B6"/>
    <w:rsid w:val="4469669F"/>
    <w:rsid w:val="447339C1"/>
    <w:rsid w:val="448C7083"/>
    <w:rsid w:val="448E25A9"/>
    <w:rsid w:val="449101DD"/>
    <w:rsid w:val="44A8043D"/>
    <w:rsid w:val="44C166F5"/>
    <w:rsid w:val="44C304A5"/>
    <w:rsid w:val="44DE1391"/>
    <w:rsid w:val="44F3240C"/>
    <w:rsid w:val="44F7014F"/>
    <w:rsid w:val="44F92119"/>
    <w:rsid w:val="451B225C"/>
    <w:rsid w:val="452410C9"/>
    <w:rsid w:val="45317DFB"/>
    <w:rsid w:val="45682DFA"/>
    <w:rsid w:val="456D3CE4"/>
    <w:rsid w:val="456F4189"/>
    <w:rsid w:val="4579042C"/>
    <w:rsid w:val="457F0571"/>
    <w:rsid w:val="45851176"/>
    <w:rsid w:val="45B24076"/>
    <w:rsid w:val="45B85B30"/>
    <w:rsid w:val="45C63B94"/>
    <w:rsid w:val="460E7DA5"/>
    <w:rsid w:val="46244F73"/>
    <w:rsid w:val="46250CEB"/>
    <w:rsid w:val="463F1DAD"/>
    <w:rsid w:val="46422483"/>
    <w:rsid w:val="4654512D"/>
    <w:rsid w:val="4659254A"/>
    <w:rsid w:val="465B0637"/>
    <w:rsid w:val="465E3F0D"/>
    <w:rsid w:val="466A16E6"/>
    <w:rsid w:val="46804174"/>
    <w:rsid w:val="46853538"/>
    <w:rsid w:val="46893F2B"/>
    <w:rsid w:val="46C4686E"/>
    <w:rsid w:val="47060B1D"/>
    <w:rsid w:val="472114B3"/>
    <w:rsid w:val="474B29D4"/>
    <w:rsid w:val="47637D1D"/>
    <w:rsid w:val="477261B2"/>
    <w:rsid w:val="477B778F"/>
    <w:rsid w:val="478203EC"/>
    <w:rsid w:val="479B74B7"/>
    <w:rsid w:val="47B025FA"/>
    <w:rsid w:val="47CA1B4A"/>
    <w:rsid w:val="47F24BFD"/>
    <w:rsid w:val="4809698F"/>
    <w:rsid w:val="480F5E95"/>
    <w:rsid w:val="4811697D"/>
    <w:rsid w:val="482A4397"/>
    <w:rsid w:val="4840749F"/>
    <w:rsid w:val="48455675"/>
    <w:rsid w:val="484C281C"/>
    <w:rsid w:val="487321E2"/>
    <w:rsid w:val="487A3E25"/>
    <w:rsid w:val="488B5503"/>
    <w:rsid w:val="488C6E00"/>
    <w:rsid w:val="48937E21"/>
    <w:rsid w:val="489A0361"/>
    <w:rsid w:val="48B94FF3"/>
    <w:rsid w:val="48BA1BBF"/>
    <w:rsid w:val="48E37AAB"/>
    <w:rsid w:val="48FD4B4C"/>
    <w:rsid w:val="4900334A"/>
    <w:rsid w:val="49025314"/>
    <w:rsid w:val="490A68E0"/>
    <w:rsid w:val="491055FE"/>
    <w:rsid w:val="495F5B3E"/>
    <w:rsid w:val="496F29A9"/>
    <w:rsid w:val="496F77D7"/>
    <w:rsid w:val="497654FD"/>
    <w:rsid w:val="49875290"/>
    <w:rsid w:val="49A4130A"/>
    <w:rsid w:val="49A81A17"/>
    <w:rsid w:val="49AD34D2"/>
    <w:rsid w:val="49B64211"/>
    <w:rsid w:val="49CA5E32"/>
    <w:rsid w:val="49D11ECD"/>
    <w:rsid w:val="49E35145"/>
    <w:rsid w:val="49E52C6C"/>
    <w:rsid w:val="49F6167F"/>
    <w:rsid w:val="4A064FA0"/>
    <w:rsid w:val="4A123590"/>
    <w:rsid w:val="4A16615C"/>
    <w:rsid w:val="4A1E7F2C"/>
    <w:rsid w:val="4A2E64D0"/>
    <w:rsid w:val="4A4424D7"/>
    <w:rsid w:val="4A527BD5"/>
    <w:rsid w:val="4A7D10F6"/>
    <w:rsid w:val="4A857FAB"/>
    <w:rsid w:val="4A8E6E5F"/>
    <w:rsid w:val="4A987CDE"/>
    <w:rsid w:val="4AB82D0F"/>
    <w:rsid w:val="4ADB3D95"/>
    <w:rsid w:val="4ADD3943"/>
    <w:rsid w:val="4AEB7664"/>
    <w:rsid w:val="4AFD7C19"/>
    <w:rsid w:val="4B0567D1"/>
    <w:rsid w:val="4B236AAE"/>
    <w:rsid w:val="4B307F16"/>
    <w:rsid w:val="4B454000"/>
    <w:rsid w:val="4B553E21"/>
    <w:rsid w:val="4B5D7D95"/>
    <w:rsid w:val="4B707271"/>
    <w:rsid w:val="4B9739F7"/>
    <w:rsid w:val="4BEE2503"/>
    <w:rsid w:val="4C0D2006"/>
    <w:rsid w:val="4C245A30"/>
    <w:rsid w:val="4C2757BD"/>
    <w:rsid w:val="4C8F7984"/>
    <w:rsid w:val="4C92075D"/>
    <w:rsid w:val="4CB6685F"/>
    <w:rsid w:val="4CC367FE"/>
    <w:rsid w:val="4CD86AB8"/>
    <w:rsid w:val="4CE54D31"/>
    <w:rsid w:val="4CFA6A2E"/>
    <w:rsid w:val="4D00450A"/>
    <w:rsid w:val="4D063625"/>
    <w:rsid w:val="4D077F3C"/>
    <w:rsid w:val="4D123355"/>
    <w:rsid w:val="4D2A3B31"/>
    <w:rsid w:val="4D2A6BE7"/>
    <w:rsid w:val="4D2B308B"/>
    <w:rsid w:val="4D312C52"/>
    <w:rsid w:val="4D6E4D26"/>
    <w:rsid w:val="4D896004"/>
    <w:rsid w:val="4D905305"/>
    <w:rsid w:val="4D964A72"/>
    <w:rsid w:val="4D9C1254"/>
    <w:rsid w:val="4E037B64"/>
    <w:rsid w:val="4E793892"/>
    <w:rsid w:val="4E800872"/>
    <w:rsid w:val="4E8F31A6"/>
    <w:rsid w:val="4EB62E28"/>
    <w:rsid w:val="4EC569ED"/>
    <w:rsid w:val="4ED50EA1"/>
    <w:rsid w:val="4EE07EA5"/>
    <w:rsid w:val="4EEC050C"/>
    <w:rsid w:val="4F0F21D4"/>
    <w:rsid w:val="4F104EC3"/>
    <w:rsid w:val="4F35600F"/>
    <w:rsid w:val="4F3D70A6"/>
    <w:rsid w:val="4F47354A"/>
    <w:rsid w:val="4F661CAE"/>
    <w:rsid w:val="4F7A5C04"/>
    <w:rsid w:val="4F911C54"/>
    <w:rsid w:val="4FCE7CFE"/>
    <w:rsid w:val="4FE625E0"/>
    <w:rsid w:val="5021480F"/>
    <w:rsid w:val="504A1A7A"/>
    <w:rsid w:val="505446A7"/>
    <w:rsid w:val="50962ECB"/>
    <w:rsid w:val="50A42E38"/>
    <w:rsid w:val="50A4577F"/>
    <w:rsid w:val="50B73D1F"/>
    <w:rsid w:val="50BB4726"/>
    <w:rsid w:val="50BD5BC9"/>
    <w:rsid w:val="50C11EEE"/>
    <w:rsid w:val="50DB6B76"/>
    <w:rsid w:val="50E81293"/>
    <w:rsid w:val="50E97CFC"/>
    <w:rsid w:val="50FA4028"/>
    <w:rsid w:val="510D65B7"/>
    <w:rsid w:val="511157AB"/>
    <w:rsid w:val="51142088"/>
    <w:rsid w:val="5119769F"/>
    <w:rsid w:val="511F7FAB"/>
    <w:rsid w:val="512978E2"/>
    <w:rsid w:val="512A18AC"/>
    <w:rsid w:val="5142540C"/>
    <w:rsid w:val="518014CC"/>
    <w:rsid w:val="518634B0"/>
    <w:rsid w:val="518832C8"/>
    <w:rsid w:val="519D3C50"/>
    <w:rsid w:val="51A0432A"/>
    <w:rsid w:val="51A86090"/>
    <w:rsid w:val="51B7396D"/>
    <w:rsid w:val="51B951BA"/>
    <w:rsid w:val="51C60D97"/>
    <w:rsid w:val="51C94C21"/>
    <w:rsid w:val="51EF292C"/>
    <w:rsid w:val="51F24178"/>
    <w:rsid w:val="522E4CC3"/>
    <w:rsid w:val="52346DDE"/>
    <w:rsid w:val="523C53F3"/>
    <w:rsid w:val="5244713B"/>
    <w:rsid w:val="52615633"/>
    <w:rsid w:val="526F4DE4"/>
    <w:rsid w:val="526F5493"/>
    <w:rsid w:val="52742DDF"/>
    <w:rsid w:val="527E0DBE"/>
    <w:rsid w:val="528648C0"/>
    <w:rsid w:val="52977FD4"/>
    <w:rsid w:val="52A25790"/>
    <w:rsid w:val="52A96B6F"/>
    <w:rsid w:val="52B45975"/>
    <w:rsid w:val="52CC2C1B"/>
    <w:rsid w:val="52D94AA4"/>
    <w:rsid w:val="52E6504C"/>
    <w:rsid w:val="52EA3A62"/>
    <w:rsid w:val="52F50BB8"/>
    <w:rsid w:val="53097272"/>
    <w:rsid w:val="534C3D5B"/>
    <w:rsid w:val="53536E98"/>
    <w:rsid w:val="53544462"/>
    <w:rsid w:val="536C61AC"/>
    <w:rsid w:val="538E6122"/>
    <w:rsid w:val="5397158E"/>
    <w:rsid w:val="53EC109A"/>
    <w:rsid w:val="53F24654"/>
    <w:rsid w:val="54013861"/>
    <w:rsid w:val="54487265"/>
    <w:rsid w:val="544D6070"/>
    <w:rsid w:val="54605E1E"/>
    <w:rsid w:val="548B6F07"/>
    <w:rsid w:val="54A0435F"/>
    <w:rsid w:val="54AB4AB2"/>
    <w:rsid w:val="54B3506A"/>
    <w:rsid w:val="54CA0D16"/>
    <w:rsid w:val="54CD5F87"/>
    <w:rsid w:val="54DA14BA"/>
    <w:rsid w:val="54DD4057"/>
    <w:rsid w:val="54E7490F"/>
    <w:rsid w:val="54F14BBA"/>
    <w:rsid w:val="550764A4"/>
    <w:rsid w:val="550B2BF6"/>
    <w:rsid w:val="55102B67"/>
    <w:rsid w:val="55180399"/>
    <w:rsid w:val="55214EB5"/>
    <w:rsid w:val="552A1E7A"/>
    <w:rsid w:val="55364EFD"/>
    <w:rsid w:val="55374469"/>
    <w:rsid w:val="555962BC"/>
    <w:rsid w:val="555D4828"/>
    <w:rsid w:val="556C4241"/>
    <w:rsid w:val="557A4C8B"/>
    <w:rsid w:val="5583158B"/>
    <w:rsid w:val="558931E1"/>
    <w:rsid w:val="558C7A4D"/>
    <w:rsid w:val="55923347"/>
    <w:rsid w:val="55925180"/>
    <w:rsid w:val="55945546"/>
    <w:rsid w:val="55983B1B"/>
    <w:rsid w:val="55A8376B"/>
    <w:rsid w:val="55DC29B6"/>
    <w:rsid w:val="55DD4241"/>
    <w:rsid w:val="55E2679D"/>
    <w:rsid w:val="56024BA5"/>
    <w:rsid w:val="561C0631"/>
    <w:rsid w:val="561F7505"/>
    <w:rsid w:val="564B654C"/>
    <w:rsid w:val="565151E5"/>
    <w:rsid w:val="565D4815"/>
    <w:rsid w:val="566B6D1E"/>
    <w:rsid w:val="567D1CB4"/>
    <w:rsid w:val="569972B8"/>
    <w:rsid w:val="56CE6835"/>
    <w:rsid w:val="56ED7603"/>
    <w:rsid w:val="57032A2C"/>
    <w:rsid w:val="570F5219"/>
    <w:rsid w:val="574E64C8"/>
    <w:rsid w:val="57574A7D"/>
    <w:rsid w:val="575D12B5"/>
    <w:rsid w:val="57610A87"/>
    <w:rsid w:val="57686C8A"/>
    <w:rsid w:val="57790E97"/>
    <w:rsid w:val="577B1140"/>
    <w:rsid w:val="577B7F21"/>
    <w:rsid w:val="577F181B"/>
    <w:rsid w:val="57921984"/>
    <w:rsid w:val="579737F0"/>
    <w:rsid w:val="57A75A04"/>
    <w:rsid w:val="57A9177C"/>
    <w:rsid w:val="57AB7B30"/>
    <w:rsid w:val="57AF5251"/>
    <w:rsid w:val="57B26373"/>
    <w:rsid w:val="57B63F04"/>
    <w:rsid w:val="57CD20C2"/>
    <w:rsid w:val="57D675AB"/>
    <w:rsid w:val="57D73717"/>
    <w:rsid w:val="57D95FDD"/>
    <w:rsid w:val="57E12F25"/>
    <w:rsid w:val="57F12FE6"/>
    <w:rsid w:val="57F54985"/>
    <w:rsid w:val="58070251"/>
    <w:rsid w:val="582351DE"/>
    <w:rsid w:val="5866141B"/>
    <w:rsid w:val="5870229A"/>
    <w:rsid w:val="5876067F"/>
    <w:rsid w:val="58874605"/>
    <w:rsid w:val="5888151C"/>
    <w:rsid w:val="58885EFC"/>
    <w:rsid w:val="58917D2F"/>
    <w:rsid w:val="5894085C"/>
    <w:rsid w:val="58AE4F0C"/>
    <w:rsid w:val="58B85899"/>
    <w:rsid w:val="58D97E3F"/>
    <w:rsid w:val="58E363A9"/>
    <w:rsid w:val="59166304"/>
    <w:rsid w:val="591C6E96"/>
    <w:rsid w:val="593F7688"/>
    <w:rsid w:val="595E1678"/>
    <w:rsid w:val="596D5BD4"/>
    <w:rsid w:val="597E3DD8"/>
    <w:rsid w:val="598C4EB2"/>
    <w:rsid w:val="59B368E2"/>
    <w:rsid w:val="59B63CDD"/>
    <w:rsid w:val="59F80043"/>
    <w:rsid w:val="5A0507C0"/>
    <w:rsid w:val="5A074538"/>
    <w:rsid w:val="5A09252F"/>
    <w:rsid w:val="5A0B2778"/>
    <w:rsid w:val="5A2A7C7B"/>
    <w:rsid w:val="5A3E2560"/>
    <w:rsid w:val="5A5D3B6E"/>
    <w:rsid w:val="5A637A76"/>
    <w:rsid w:val="5A6D33BA"/>
    <w:rsid w:val="5A792B1F"/>
    <w:rsid w:val="5A874767"/>
    <w:rsid w:val="5A9658BC"/>
    <w:rsid w:val="5AA85BE2"/>
    <w:rsid w:val="5AAD6F28"/>
    <w:rsid w:val="5AB521E6"/>
    <w:rsid w:val="5AD63A24"/>
    <w:rsid w:val="5ADC35E7"/>
    <w:rsid w:val="5AEF2ADD"/>
    <w:rsid w:val="5B184523"/>
    <w:rsid w:val="5B2E1A1D"/>
    <w:rsid w:val="5B3255E5"/>
    <w:rsid w:val="5B6854AA"/>
    <w:rsid w:val="5B7756EE"/>
    <w:rsid w:val="5B843A1C"/>
    <w:rsid w:val="5B873E3F"/>
    <w:rsid w:val="5B895DF6"/>
    <w:rsid w:val="5BE56AFB"/>
    <w:rsid w:val="5BE74621"/>
    <w:rsid w:val="5C02690E"/>
    <w:rsid w:val="5C196DA7"/>
    <w:rsid w:val="5C1D0043"/>
    <w:rsid w:val="5C1F025F"/>
    <w:rsid w:val="5C295D20"/>
    <w:rsid w:val="5C2A048C"/>
    <w:rsid w:val="5C417D83"/>
    <w:rsid w:val="5C4C26D6"/>
    <w:rsid w:val="5C6043D4"/>
    <w:rsid w:val="5C7834CB"/>
    <w:rsid w:val="5C7F0CFE"/>
    <w:rsid w:val="5C80234E"/>
    <w:rsid w:val="5C8A680C"/>
    <w:rsid w:val="5CA67E94"/>
    <w:rsid w:val="5CAF188F"/>
    <w:rsid w:val="5CB031F2"/>
    <w:rsid w:val="5CC52489"/>
    <w:rsid w:val="5CEE56E0"/>
    <w:rsid w:val="5D0C4701"/>
    <w:rsid w:val="5D0D455B"/>
    <w:rsid w:val="5D0F0395"/>
    <w:rsid w:val="5D121B72"/>
    <w:rsid w:val="5D1A4582"/>
    <w:rsid w:val="5D221076"/>
    <w:rsid w:val="5D397964"/>
    <w:rsid w:val="5D417D61"/>
    <w:rsid w:val="5D5A391C"/>
    <w:rsid w:val="5D5C103F"/>
    <w:rsid w:val="5D5F10C0"/>
    <w:rsid w:val="5D891B7B"/>
    <w:rsid w:val="5D974366"/>
    <w:rsid w:val="5DAD38EE"/>
    <w:rsid w:val="5DAE616B"/>
    <w:rsid w:val="5DDB75CE"/>
    <w:rsid w:val="5E006862"/>
    <w:rsid w:val="5E0207B9"/>
    <w:rsid w:val="5E162F9C"/>
    <w:rsid w:val="5E1834A1"/>
    <w:rsid w:val="5E261785"/>
    <w:rsid w:val="5E431C01"/>
    <w:rsid w:val="5E4A7017"/>
    <w:rsid w:val="5E552BBA"/>
    <w:rsid w:val="5E611C10"/>
    <w:rsid w:val="5E7A0F3F"/>
    <w:rsid w:val="5E7F3237"/>
    <w:rsid w:val="5E8F2D4E"/>
    <w:rsid w:val="5E914D18"/>
    <w:rsid w:val="5EB63824"/>
    <w:rsid w:val="5EB6652D"/>
    <w:rsid w:val="5EB97DCB"/>
    <w:rsid w:val="5EFC7377"/>
    <w:rsid w:val="5F06174D"/>
    <w:rsid w:val="5F2E2567"/>
    <w:rsid w:val="5F337B7D"/>
    <w:rsid w:val="5F3833E6"/>
    <w:rsid w:val="5F385194"/>
    <w:rsid w:val="5F3A3602"/>
    <w:rsid w:val="5F45733B"/>
    <w:rsid w:val="5F506981"/>
    <w:rsid w:val="5F6277C6"/>
    <w:rsid w:val="5F6917F1"/>
    <w:rsid w:val="5F6D0B1D"/>
    <w:rsid w:val="5F6E5059"/>
    <w:rsid w:val="5F85487D"/>
    <w:rsid w:val="5F8D0B82"/>
    <w:rsid w:val="5FA97F01"/>
    <w:rsid w:val="5FCC5339"/>
    <w:rsid w:val="5FE34A5B"/>
    <w:rsid w:val="5FF217E7"/>
    <w:rsid w:val="5FFB4B3F"/>
    <w:rsid w:val="5FFE1E36"/>
    <w:rsid w:val="600532C8"/>
    <w:rsid w:val="60147621"/>
    <w:rsid w:val="601C6864"/>
    <w:rsid w:val="60232584"/>
    <w:rsid w:val="603E67DA"/>
    <w:rsid w:val="604B51C5"/>
    <w:rsid w:val="607330CE"/>
    <w:rsid w:val="607C0B7C"/>
    <w:rsid w:val="60825176"/>
    <w:rsid w:val="60917251"/>
    <w:rsid w:val="609F2AC4"/>
    <w:rsid w:val="60CA4511"/>
    <w:rsid w:val="60CC028A"/>
    <w:rsid w:val="60FA2EE8"/>
    <w:rsid w:val="61054A27"/>
    <w:rsid w:val="610A52BC"/>
    <w:rsid w:val="610C4B2A"/>
    <w:rsid w:val="611D2366"/>
    <w:rsid w:val="611F485D"/>
    <w:rsid w:val="61276165"/>
    <w:rsid w:val="61421856"/>
    <w:rsid w:val="615227C4"/>
    <w:rsid w:val="61654E3F"/>
    <w:rsid w:val="61671D60"/>
    <w:rsid w:val="61686204"/>
    <w:rsid w:val="6182292A"/>
    <w:rsid w:val="619F7F92"/>
    <w:rsid w:val="61F01D56"/>
    <w:rsid w:val="61F555BE"/>
    <w:rsid w:val="61F94C26"/>
    <w:rsid w:val="62000E56"/>
    <w:rsid w:val="62255EA3"/>
    <w:rsid w:val="623F0D34"/>
    <w:rsid w:val="624F3E49"/>
    <w:rsid w:val="62632286"/>
    <w:rsid w:val="62742987"/>
    <w:rsid w:val="62885958"/>
    <w:rsid w:val="62A019CE"/>
    <w:rsid w:val="62E573E1"/>
    <w:rsid w:val="62F40B65"/>
    <w:rsid w:val="62FC2CFE"/>
    <w:rsid w:val="63024505"/>
    <w:rsid w:val="630F445E"/>
    <w:rsid w:val="631321A0"/>
    <w:rsid w:val="635600A5"/>
    <w:rsid w:val="635B1DB5"/>
    <w:rsid w:val="63711FED"/>
    <w:rsid w:val="63880DDC"/>
    <w:rsid w:val="638D750D"/>
    <w:rsid w:val="63A92B04"/>
    <w:rsid w:val="63AC6CC0"/>
    <w:rsid w:val="63BC2837"/>
    <w:rsid w:val="63EB6C79"/>
    <w:rsid w:val="63EE6769"/>
    <w:rsid w:val="64055776"/>
    <w:rsid w:val="64240056"/>
    <w:rsid w:val="643E143A"/>
    <w:rsid w:val="64491666"/>
    <w:rsid w:val="648B6EEF"/>
    <w:rsid w:val="64A532CB"/>
    <w:rsid w:val="64C158BF"/>
    <w:rsid w:val="64CE2EAA"/>
    <w:rsid w:val="64CF0348"/>
    <w:rsid w:val="64FC0015"/>
    <w:rsid w:val="650049A6"/>
    <w:rsid w:val="65077AE2"/>
    <w:rsid w:val="650E688D"/>
    <w:rsid w:val="651E4E2C"/>
    <w:rsid w:val="65366619"/>
    <w:rsid w:val="653C3090"/>
    <w:rsid w:val="656071F2"/>
    <w:rsid w:val="65701DF8"/>
    <w:rsid w:val="6576176A"/>
    <w:rsid w:val="65854376"/>
    <w:rsid w:val="658767BE"/>
    <w:rsid w:val="65892531"/>
    <w:rsid w:val="65AD68DC"/>
    <w:rsid w:val="66195831"/>
    <w:rsid w:val="662E75B1"/>
    <w:rsid w:val="663366B5"/>
    <w:rsid w:val="66342C2E"/>
    <w:rsid w:val="66367D40"/>
    <w:rsid w:val="663E784C"/>
    <w:rsid w:val="66524D8D"/>
    <w:rsid w:val="667E2B1B"/>
    <w:rsid w:val="668B6A45"/>
    <w:rsid w:val="66B9305E"/>
    <w:rsid w:val="66C84E5A"/>
    <w:rsid w:val="66E75E1D"/>
    <w:rsid w:val="66E81A87"/>
    <w:rsid w:val="672F3F24"/>
    <w:rsid w:val="673E055F"/>
    <w:rsid w:val="67551CE3"/>
    <w:rsid w:val="676D07E7"/>
    <w:rsid w:val="679D028A"/>
    <w:rsid w:val="679D472E"/>
    <w:rsid w:val="67A22552"/>
    <w:rsid w:val="67B22DCC"/>
    <w:rsid w:val="67B35CFF"/>
    <w:rsid w:val="67BE71AA"/>
    <w:rsid w:val="67CB260F"/>
    <w:rsid w:val="67CC1C34"/>
    <w:rsid w:val="67D90273"/>
    <w:rsid w:val="67DE5875"/>
    <w:rsid w:val="67E55852"/>
    <w:rsid w:val="67EB1AB4"/>
    <w:rsid w:val="67ED7463"/>
    <w:rsid w:val="67F02AB0"/>
    <w:rsid w:val="67FA1285"/>
    <w:rsid w:val="680C5410"/>
    <w:rsid w:val="681F3395"/>
    <w:rsid w:val="68466B73"/>
    <w:rsid w:val="68551F4F"/>
    <w:rsid w:val="68582403"/>
    <w:rsid w:val="686F7E78"/>
    <w:rsid w:val="687C10C9"/>
    <w:rsid w:val="68840C16"/>
    <w:rsid w:val="68876EFB"/>
    <w:rsid w:val="68884654"/>
    <w:rsid w:val="68907DEF"/>
    <w:rsid w:val="689F444F"/>
    <w:rsid w:val="68A5389A"/>
    <w:rsid w:val="68AB2796"/>
    <w:rsid w:val="68B24209"/>
    <w:rsid w:val="68B96DBB"/>
    <w:rsid w:val="68C55CEA"/>
    <w:rsid w:val="68CA2805"/>
    <w:rsid w:val="68E1689C"/>
    <w:rsid w:val="68E937A3"/>
    <w:rsid w:val="68F85071"/>
    <w:rsid w:val="69166546"/>
    <w:rsid w:val="693E15D3"/>
    <w:rsid w:val="694D7A8E"/>
    <w:rsid w:val="695D23C7"/>
    <w:rsid w:val="69627681"/>
    <w:rsid w:val="696574CD"/>
    <w:rsid w:val="69690D6B"/>
    <w:rsid w:val="6977531D"/>
    <w:rsid w:val="69A578CA"/>
    <w:rsid w:val="69B63885"/>
    <w:rsid w:val="69C6448A"/>
    <w:rsid w:val="69CA7330"/>
    <w:rsid w:val="69CC2BFF"/>
    <w:rsid w:val="69FD55B8"/>
    <w:rsid w:val="6A0B1C62"/>
    <w:rsid w:val="6A0D5B9B"/>
    <w:rsid w:val="6A2406C8"/>
    <w:rsid w:val="6A723C50"/>
    <w:rsid w:val="6A7B3AC7"/>
    <w:rsid w:val="6A9353A3"/>
    <w:rsid w:val="6ABD1E23"/>
    <w:rsid w:val="6AC00E5F"/>
    <w:rsid w:val="6ADE0BD1"/>
    <w:rsid w:val="6AE96859"/>
    <w:rsid w:val="6B147746"/>
    <w:rsid w:val="6B24787C"/>
    <w:rsid w:val="6B3A4608"/>
    <w:rsid w:val="6B4355EC"/>
    <w:rsid w:val="6B51645A"/>
    <w:rsid w:val="6B573233"/>
    <w:rsid w:val="6B5B6274"/>
    <w:rsid w:val="6B680BAF"/>
    <w:rsid w:val="6B80414A"/>
    <w:rsid w:val="6B935D53"/>
    <w:rsid w:val="6B9B2D32"/>
    <w:rsid w:val="6B9F6CC6"/>
    <w:rsid w:val="6BAB6A35"/>
    <w:rsid w:val="6BFB6379"/>
    <w:rsid w:val="6C196F71"/>
    <w:rsid w:val="6C226FCB"/>
    <w:rsid w:val="6C305B70"/>
    <w:rsid w:val="6C31226F"/>
    <w:rsid w:val="6C552F0B"/>
    <w:rsid w:val="6C891725"/>
    <w:rsid w:val="6C8C67B7"/>
    <w:rsid w:val="6C9D744C"/>
    <w:rsid w:val="6CB64EAE"/>
    <w:rsid w:val="6CF50BBF"/>
    <w:rsid w:val="6CF87842"/>
    <w:rsid w:val="6D167928"/>
    <w:rsid w:val="6D1A237D"/>
    <w:rsid w:val="6D26299B"/>
    <w:rsid w:val="6D4772EC"/>
    <w:rsid w:val="6D521B17"/>
    <w:rsid w:val="6D594C53"/>
    <w:rsid w:val="6D9078AF"/>
    <w:rsid w:val="6D9637D5"/>
    <w:rsid w:val="6DA71E62"/>
    <w:rsid w:val="6DAA3FEF"/>
    <w:rsid w:val="6DC0172B"/>
    <w:rsid w:val="6DCB690C"/>
    <w:rsid w:val="6DD41A5B"/>
    <w:rsid w:val="6DDD7632"/>
    <w:rsid w:val="6DEE183F"/>
    <w:rsid w:val="6DF43C2E"/>
    <w:rsid w:val="6DF51CA3"/>
    <w:rsid w:val="6E80441F"/>
    <w:rsid w:val="6E8335BD"/>
    <w:rsid w:val="6E8E12EF"/>
    <w:rsid w:val="6E972936"/>
    <w:rsid w:val="6EA4032E"/>
    <w:rsid w:val="6EAF1C62"/>
    <w:rsid w:val="6EB50B5A"/>
    <w:rsid w:val="6EC6456A"/>
    <w:rsid w:val="6ED446C5"/>
    <w:rsid w:val="6EE3511C"/>
    <w:rsid w:val="6EE844E0"/>
    <w:rsid w:val="6EEB2223"/>
    <w:rsid w:val="6F2A7D94"/>
    <w:rsid w:val="6F571666"/>
    <w:rsid w:val="6F5D4104"/>
    <w:rsid w:val="6F8331F1"/>
    <w:rsid w:val="6F991C7F"/>
    <w:rsid w:val="6FAE1A09"/>
    <w:rsid w:val="6FB22D40"/>
    <w:rsid w:val="6FB24AEE"/>
    <w:rsid w:val="6FD75BF8"/>
    <w:rsid w:val="6FDE3B35"/>
    <w:rsid w:val="70422316"/>
    <w:rsid w:val="70443553"/>
    <w:rsid w:val="707723D0"/>
    <w:rsid w:val="7080699B"/>
    <w:rsid w:val="70A00DEB"/>
    <w:rsid w:val="70E21403"/>
    <w:rsid w:val="70E73067"/>
    <w:rsid w:val="70F5661B"/>
    <w:rsid w:val="70FC24C5"/>
    <w:rsid w:val="7111358D"/>
    <w:rsid w:val="71360107"/>
    <w:rsid w:val="713B688E"/>
    <w:rsid w:val="714B51FB"/>
    <w:rsid w:val="716B13F9"/>
    <w:rsid w:val="71D43752"/>
    <w:rsid w:val="71D7253D"/>
    <w:rsid w:val="71F15DA2"/>
    <w:rsid w:val="71F1796A"/>
    <w:rsid w:val="72111FA0"/>
    <w:rsid w:val="72127AC6"/>
    <w:rsid w:val="72154626"/>
    <w:rsid w:val="72262B5D"/>
    <w:rsid w:val="72283FF7"/>
    <w:rsid w:val="722E7212"/>
    <w:rsid w:val="723A0474"/>
    <w:rsid w:val="725923E4"/>
    <w:rsid w:val="72646574"/>
    <w:rsid w:val="72824C4C"/>
    <w:rsid w:val="72864BF7"/>
    <w:rsid w:val="728A1C10"/>
    <w:rsid w:val="729023FC"/>
    <w:rsid w:val="729C2C50"/>
    <w:rsid w:val="72C139C6"/>
    <w:rsid w:val="73010267"/>
    <w:rsid w:val="7327134F"/>
    <w:rsid w:val="73357F10"/>
    <w:rsid w:val="734C0DB6"/>
    <w:rsid w:val="73522870"/>
    <w:rsid w:val="736B1B84"/>
    <w:rsid w:val="73B40E35"/>
    <w:rsid w:val="73C0646E"/>
    <w:rsid w:val="73CF3C5A"/>
    <w:rsid w:val="73E7745D"/>
    <w:rsid w:val="74065409"/>
    <w:rsid w:val="742222F5"/>
    <w:rsid w:val="742C1313"/>
    <w:rsid w:val="74476126"/>
    <w:rsid w:val="74706664"/>
    <w:rsid w:val="74730CF0"/>
    <w:rsid w:val="747F3682"/>
    <w:rsid w:val="7496678D"/>
    <w:rsid w:val="749C4185"/>
    <w:rsid w:val="74B35591"/>
    <w:rsid w:val="74CC21AE"/>
    <w:rsid w:val="75067759"/>
    <w:rsid w:val="752E6DCD"/>
    <w:rsid w:val="75387844"/>
    <w:rsid w:val="7551380D"/>
    <w:rsid w:val="75600BE5"/>
    <w:rsid w:val="7564475C"/>
    <w:rsid w:val="7583797F"/>
    <w:rsid w:val="75A1659A"/>
    <w:rsid w:val="75D20F1D"/>
    <w:rsid w:val="75DA2C18"/>
    <w:rsid w:val="75E83018"/>
    <w:rsid w:val="75F54412"/>
    <w:rsid w:val="760360A4"/>
    <w:rsid w:val="76173100"/>
    <w:rsid w:val="761D08E0"/>
    <w:rsid w:val="762878B8"/>
    <w:rsid w:val="76375D4D"/>
    <w:rsid w:val="765D347C"/>
    <w:rsid w:val="765D3A06"/>
    <w:rsid w:val="76634D94"/>
    <w:rsid w:val="76742AFE"/>
    <w:rsid w:val="76826699"/>
    <w:rsid w:val="76843476"/>
    <w:rsid w:val="76AC673B"/>
    <w:rsid w:val="76C05D43"/>
    <w:rsid w:val="76C87133"/>
    <w:rsid w:val="76CD08D5"/>
    <w:rsid w:val="76D417EE"/>
    <w:rsid w:val="76DB4B92"/>
    <w:rsid w:val="77052AA4"/>
    <w:rsid w:val="77065E4C"/>
    <w:rsid w:val="77136511"/>
    <w:rsid w:val="77274014"/>
    <w:rsid w:val="77340A39"/>
    <w:rsid w:val="77351FD0"/>
    <w:rsid w:val="773B361B"/>
    <w:rsid w:val="77472422"/>
    <w:rsid w:val="777F31F2"/>
    <w:rsid w:val="7783749C"/>
    <w:rsid w:val="77B70EF4"/>
    <w:rsid w:val="77C16217"/>
    <w:rsid w:val="77D1700D"/>
    <w:rsid w:val="77EC04CC"/>
    <w:rsid w:val="78160310"/>
    <w:rsid w:val="782A3DBC"/>
    <w:rsid w:val="78775729"/>
    <w:rsid w:val="789254BD"/>
    <w:rsid w:val="78A42DB0"/>
    <w:rsid w:val="78A656AB"/>
    <w:rsid w:val="78B2245C"/>
    <w:rsid w:val="78B83176"/>
    <w:rsid w:val="78E172CC"/>
    <w:rsid w:val="78EA1D1F"/>
    <w:rsid w:val="7904172F"/>
    <w:rsid w:val="790F7E27"/>
    <w:rsid w:val="791F1447"/>
    <w:rsid w:val="792A231A"/>
    <w:rsid w:val="79316829"/>
    <w:rsid w:val="794A5D98"/>
    <w:rsid w:val="795A5FDB"/>
    <w:rsid w:val="797E66A9"/>
    <w:rsid w:val="798518A4"/>
    <w:rsid w:val="798E037A"/>
    <w:rsid w:val="79982FA7"/>
    <w:rsid w:val="79A11E5C"/>
    <w:rsid w:val="79A97383"/>
    <w:rsid w:val="79E27E8B"/>
    <w:rsid w:val="79E955B1"/>
    <w:rsid w:val="79F850CE"/>
    <w:rsid w:val="79FC52E4"/>
    <w:rsid w:val="79FD443C"/>
    <w:rsid w:val="7A044199"/>
    <w:rsid w:val="7A1D1975"/>
    <w:rsid w:val="7A356A48"/>
    <w:rsid w:val="7A3E1895"/>
    <w:rsid w:val="7A3E5150"/>
    <w:rsid w:val="7A431165"/>
    <w:rsid w:val="7A4670D6"/>
    <w:rsid w:val="7A49604F"/>
    <w:rsid w:val="7A534B63"/>
    <w:rsid w:val="7A615382"/>
    <w:rsid w:val="7A67303B"/>
    <w:rsid w:val="7AAB1D04"/>
    <w:rsid w:val="7ABA4368"/>
    <w:rsid w:val="7AD05746"/>
    <w:rsid w:val="7B257FFD"/>
    <w:rsid w:val="7B343476"/>
    <w:rsid w:val="7B5A2978"/>
    <w:rsid w:val="7B5A7E4C"/>
    <w:rsid w:val="7B667AF9"/>
    <w:rsid w:val="7B7468F8"/>
    <w:rsid w:val="7BA67BFD"/>
    <w:rsid w:val="7BEE0103"/>
    <w:rsid w:val="7C084414"/>
    <w:rsid w:val="7C0A0FE4"/>
    <w:rsid w:val="7C14204F"/>
    <w:rsid w:val="7C18217D"/>
    <w:rsid w:val="7C254906"/>
    <w:rsid w:val="7C2E374F"/>
    <w:rsid w:val="7C590818"/>
    <w:rsid w:val="7C765821"/>
    <w:rsid w:val="7C7C10F6"/>
    <w:rsid w:val="7C836875"/>
    <w:rsid w:val="7C853BEA"/>
    <w:rsid w:val="7C881368"/>
    <w:rsid w:val="7C8B6DF3"/>
    <w:rsid w:val="7C8E41ED"/>
    <w:rsid w:val="7C921BB5"/>
    <w:rsid w:val="7CBE4AD3"/>
    <w:rsid w:val="7CE27788"/>
    <w:rsid w:val="7CF717A5"/>
    <w:rsid w:val="7D0C32F1"/>
    <w:rsid w:val="7D0F408D"/>
    <w:rsid w:val="7D11554A"/>
    <w:rsid w:val="7D344D95"/>
    <w:rsid w:val="7D39684F"/>
    <w:rsid w:val="7D425704"/>
    <w:rsid w:val="7D491C6C"/>
    <w:rsid w:val="7D5429C0"/>
    <w:rsid w:val="7D6E6D43"/>
    <w:rsid w:val="7D781125"/>
    <w:rsid w:val="7D8B716B"/>
    <w:rsid w:val="7D9121E7"/>
    <w:rsid w:val="7DA0067C"/>
    <w:rsid w:val="7DB57A34"/>
    <w:rsid w:val="7DC66445"/>
    <w:rsid w:val="7DD6409E"/>
    <w:rsid w:val="7DE60973"/>
    <w:rsid w:val="7DE71E07"/>
    <w:rsid w:val="7DEF0916"/>
    <w:rsid w:val="7E0B01EB"/>
    <w:rsid w:val="7E1E5218"/>
    <w:rsid w:val="7E265025"/>
    <w:rsid w:val="7E462FD2"/>
    <w:rsid w:val="7E6416AA"/>
    <w:rsid w:val="7E861620"/>
    <w:rsid w:val="7E9A4E1F"/>
    <w:rsid w:val="7EA7723A"/>
    <w:rsid w:val="7EBE525E"/>
    <w:rsid w:val="7EDC652F"/>
    <w:rsid w:val="7EF56FBB"/>
    <w:rsid w:val="7F0768EB"/>
    <w:rsid w:val="7F127358"/>
    <w:rsid w:val="7F143BEC"/>
    <w:rsid w:val="7F3217A8"/>
    <w:rsid w:val="7F715AF2"/>
    <w:rsid w:val="7F886E69"/>
    <w:rsid w:val="7F932247"/>
    <w:rsid w:val="7FA93818"/>
    <w:rsid w:val="7FDD7966"/>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8"/>
    <w:qFormat/>
    <w:uiPriority w:val="0"/>
    <w:pPr>
      <w:ind w:firstLine="420"/>
    </w:pPr>
    <w:rPr>
      <w:rFonts w:hAnsi="Calibri" w:cs="Times New Roman"/>
      <w:snapToGrid/>
      <w:szCs w:val="20"/>
    </w:rPr>
  </w:style>
  <w:style w:type="paragraph" w:styleId="25">
    <w:name w:val="Body Text Indent"/>
    <w:basedOn w:val="1"/>
    <w:next w:val="1"/>
    <w:link w:val="26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next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character" w:customStyle="1" w:styleId="79">
    <w:name w:val="font11"/>
    <w:qFormat/>
    <w:uiPriority w:val="0"/>
    <w:rPr>
      <w:rFonts w:hint="default" w:ascii="Times New Roman" w:hAnsi="Times New Roman" w:cs="Times New Roman"/>
      <w:color w:val="000000"/>
      <w:sz w:val="22"/>
      <w:szCs w:val="22"/>
      <w:u w:val="none"/>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basedOn w:val="69"/>
    <w:qFormat/>
    <w:uiPriority w:val="0"/>
    <w:rPr>
      <w:rFonts w:hint="eastAsia" w:ascii="仿宋_GB2312" w:eastAsia="仿宋_GB2312" w:cs="仿宋_GB2312"/>
      <w:color w:val="000000"/>
      <w:sz w:val="22"/>
      <w:szCs w:val="22"/>
      <w:u w:val="none"/>
    </w:rPr>
  </w:style>
  <w:style w:type="character" w:customStyle="1" w:styleId="144">
    <w:name w:val="标题 6 Char"/>
    <w:link w:val="7"/>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3"/>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0"/>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5"/>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5"/>
    <w:qFormat/>
    <w:uiPriority w:val="0"/>
    <w:rPr>
      <w:rFonts w:ascii="宋体" w:hAnsi="宋体"/>
      <w:kern w:val="2"/>
      <w:sz w:val="24"/>
      <w:szCs w:val="24"/>
    </w:rPr>
  </w:style>
  <w:style w:type="character" w:customStyle="1" w:styleId="263">
    <w:name w:val="font01"/>
    <w:basedOn w:val="69"/>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2"/>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basedOn w:val="69"/>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6"/>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5"/>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8"/>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basedOn w:val="69"/>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4"/>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5"/>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1"/>
    <w:qFormat/>
    <w:uiPriority w:val="0"/>
    <w:rPr>
      <w:kern w:val="2"/>
      <w:sz w:val="21"/>
    </w:rPr>
  </w:style>
  <w:style w:type="character" w:customStyle="1" w:styleId="328">
    <w:name w:val="font31"/>
    <w:basedOn w:val="69"/>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basedOn w:val="69"/>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9"/>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basedOn w:val="69"/>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5"/>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6"/>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5"/>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2"/>
    <w:qFormat/>
    <w:uiPriority w:val="0"/>
    <w:pPr>
      <w:tabs>
        <w:tab w:val="left" w:pos="840"/>
      </w:tabs>
      <w:adjustRightInd/>
      <w:ind w:left="840" w:hanging="420"/>
    </w:pPr>
  </w:style>
  <w:style w:type="paragraph" w:customStyle="1" w:styleId="62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basedOn w:val="69"/>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41"/>
    <w:basedOn w:val="69"/>
    <w:qFormat/>
    <w:uiPriority w:val="0"/>
    <w:rPr>
      <w:rFonts w:hint="eastAsia" w:ascii="宋体" w:hAnsi="宋体" w:eastAsia="宋体" w:cs="宋体"/>
      <w:color w:val="000000"/>
      <w:sz w:val="22"/>
      <w:szCs w:val="22"/>
      <w:u w:val="none"/>
    </w:rPr>
  </w:style>
  <w:style w:type="character" w:customStyle="1" w:styleId="963">
    <w:name w:val="font112"/>
    <w:basedOn w:val="69"/>
    <w:qFormat/>
    <w:uiPriority w:val="0"/>
    <w:rPr>
      <w:rFonts w:hint="default" w:ascii="Calibri" w:hAnsi="Calibri" w:cs="Calibri"/>
      <w:color w:val="000000"/>
      <w:sz w:val="18"/>
      <w:szCs w:val="18"/>
      <w:u w:val="none"/>
    </w:rPr>
  </w:style>
  <w:style w:type="character" w:customStyle="1" w:styleId="964">
    <w:name w:val="font151"/>
    <w:basedOn w:val="69"/>
    <w:qFormat/>
    <w:uiPriority w:val="0"/>
    <w:rPr>
      <w:rFonts w:hint="eastAsia" w:ascii="宋体" w:hAnsi="宋体" w:eastAsia="宋体" w:cs="宋体"/>
      <w:color w:val="000000"/>
      <w:sz w:val="20"/>
      <w:szCs w:val="20"/>
      <w:u w:val="none"/>
    </w:rPr>
  </w:style>
  <w:style w:type="character" w:customStyle="1" w:styleId="965">
    <w:name w:val="font161"/>
    <w:basedOn w:val="69"/>
    <w:qFormat/>
    <w:uiPriority w:val="0"/>
    <w:rPr>
      <w:rFonts w:hint="default" w:ascii="Calibri" w:hAnsi="Calibri" w:cs="Calibri"/>
      <w:color w:val="000000"/>
      <w:sz w:val="22"/>
      <w:szCs w:val="22"/>
      <w:u w:val="none"/>
    </w:rPr>
  </w:style>
  <w:style w:type="character" w:customStyle="1" w:styleId="966">
    <w:name w:val="font101"/>
    <w:basedOn w:val="69"/>
    <w:qFormat/>
    <w:uiPriority w:val="0"/>
    <w:rPr>
      <w:rFonts w:hint="eastAsia" w:ascii="宋体" w:hAnsi="宋体" w:eastAsia="宋体" w:cs="宋体"/>
      <w:color w:val="000000"/>
      <w:sz w:val="18"/>
      <w:szCs w:val="18"/>
      <w:u w:val="none"/>
    </w:rPr>
  </w:style>
  <w:style w:type="character" w:customStyle="1" w:styleId="967">
    <w:name w:val="font121"/>
    <w:basedOn w:val="69"/>
    <w:qFormat/>
    <w:uiPriority w:val="0"/>
    <w:rPr>
      <w:rFonts w:hint="eastAsia" w:ascii="宋体" w:hAnsi="宋体" w:eastAsia="宋体" w:cs="宋体"/>
      <w:color w:val="000000"/>
      <w:sz w:val="22"/>
      <w:szCs w:val="22"/>
      <w:u w:val="none"/>
    </w:rPr>
  </w:style>
  <w:style w:type="character" w:customStyle="1" w:styleId="968">
    <w:name w:val="font181"/>
    <w:basedOn w:val="69"/>
    <w:qFormat/>
    <w:uiPriority w:val="0"/>
    <w:rPr>
      <w:rFonts w:ascii="Arial" w:hAnsi="Arial" w:cs="Arial"/>
      <w:color w:val="000000"/>
      <w:sz w:val="22"/>
      <w:szCs w:val="22"/>
      <w:u w:val="none"/>
    </w:rPr>
  </w:style>
  <w:style w:type="character" w:customStyle="1" w:styleId="969">
    <w:name w:val="font201"/>
    <w:basedOn w:val="69"/>
    <w:qFormat/>
    <w:uiPriority w:val="0"/>
    <w:rPr>
      <w:rFonts w:hint="default" w:ascii="Times New Roman" w:hAnsi="Times New Roman" w:cs="Times New Roman"/>
      <w:color w:val="000000"/>
      <w:sz w:val="12"/>
      <w:szCs w:val="12"/>
      <w:u w:val="none"/>
    </w:rPr>
  </w:style>
  <w:style w:type="character" w:customStyle="1" w:styleId="970">
    <w:name w:val="font212"/>
    <w:basedOn w:val="69"/>
    <w:qFormat/>
    <w:uiPriority w:val="0"/>
    <w:rPr>
      <w:rFonts w:hint="eastAsia" w:ascii="宋体" w:hAnsi="宋体" w:eastAsia="宋体" w:cs="宋体"/>
      <w:color w:val="000000"/>
      <w:sz w:val="12"/>
      <w:szCs w:val="12"/>
      <w:u w:val="none"/>
    </w:rPr>
  </w:style>
  <w:style w:type="character" w:customStyle="1" w:styleId="971">
    <w:name w:val="font221"/>
    <w:basedOn w:val="69"/>
    <w:qFormat/>
    <w:uiPriority w:val="0"/>
    <w:rPr>
      <w:rFonts w:hint="default" w:ascii="Times New Roman" w:hAnsi="Times New Roman" w:cs="Times New Roman"/>
      <w:color w:val="000000"/>
      <w:sz w:val="12"/>
      <w:szCs w:val="12"/>
      <w:u w:val="none"/>
    </w:rPr>
  </w:style>
  <w:style w:type="character" w:customStyle="1" w:styleId="972">
    <w:name w:val="font231"/>
    <w:basedOn w:val="69"/>
    <w:qFormat/>
    <w:uiPriority w:val="0"/>
    <w:rPr>
      <w:rFonts w:ascii="宋体" w:hAnsi="宋体" w:eastAsia="宋体" w:cs="宋体"/>
      <w:color w:val="000000"/>
      <w:sz w:val="22"/>
      <w:szCs w:val="22"/>
      <w:u w:val="none"/>
    </w:rPr>
  </w:style>
  <w:style w:type="character" w:customStyle="1" w:styleId="973">
    <w:name w:val="font131"/>
    <w:basedOn w:val="69"/>
    <w:qFormat/>
    <w:uiPriority w:val="0"/>
    <w:rPr>
      <w:rFonts w:ascii="宋体" w:hAnsi="宋体" w:eastAsia="宋体" w:cs="宋体"/>
      <w:b/>
      <w:bCs/>
      <w:color w:val="000000"/>
      <w:sz w:val="22"/>
      <w:szCs w:val="22"/>
      <w:u w:val="none"/>
    </w:rPr>
  </w:style>
  <w:style w:type="character" w:customStyle="1" w:styleId="974">
    <w:name w:val="font191"/>
    <w:basedOn w:val="69"/>
    <w:qFormat/>
    <w:uiPriority w:val="0"/>
    <w:rPr>
      <w:rFonts w:hint="default" w:ascii="Arial" w:hAnsi="Arial" w:cs="Arial"/>
      <w:color w:val="000000"/>
      <w:sz w:val="15"/>
      <w:szCs w:val="15"/>
      <w:u w:val="none"/>
    </w:rPr>
  </w:style>
  <w:style w:type="table" w:customStyle="1" w:styleId="97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4.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header" Target="header3.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8" Type="http://schemas.openxmlformats.org/officeDocument/2006/relationships/fontTable" Target="fontTable.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7.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header" Target="header7.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6.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footer" Target="footer6.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5.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header" Target="header5.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8"/>
    <customShpInfo spid="_x0000_s2059"/>
    <customShpInfo spid="_x0000_s2057"/>
    <customShpInfo spid="_x0000_s2055"/>
    <customShpInfo spid="_x0000_s2056"/>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139</Pages>
  <Words>18351</Words>
  <Characters>19940</Characters>
  <Lines>727</Lines>
  <Paragraphs>204</Paragraphs>
  <TotalTime>26</TotalTime>
  <ScaleCrop>false</ScaleCrop>
  <LinksUpToDate>false</LinksUpToDate>
  <CharactersWithSpaces>20701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2025-01-17T05:22:00Z</dcterms:created>
  <dc:creator>玥</dc:creator>
  <cp:lastModifiedBy>徐赛明</cp:lastModifiedBy>
  <cp:lastPrinted>2025-03-04T07:36:43Z</cp:lastPrinted>
  <dcterms:modified xsi:type="dcterms:W3CDTF">2025-03-04T08:09:40Z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CF1D8821D41B4695B39FF820A7C0FAAA_13</vt:lpwstr>
  </property>
  <property fmtid="{D5CDD505-2E9C-101B-9397-08002B2CF9AE}" pid="5" name="KSOTemplateDocerSaveRecord">
    <vt:lpwstr>eyJoZGlkIjoiYjEzNTQzODIzY2ZlMmFjZGExZjE0YTYwMjA3ZGE0NTMiLCJ1c2VySWQiOiIxMDEwNjYwNTM1In0=</vt:lpwstr>
  </property>
</Properties>
</file>