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52"/>
          <w:szCs w:val="52"/>
        </w:rPr>
      </w:pPr>
      <w:r>
        <w:rPr>
          <w:rFonts w:hint="eastAsia" w:ascii="宋体" w:hAnsi="宋体" w:eastAsia="宋体" w:cs="Times New Roman"/>
          <w:b/>
          <w:color w:val="auto"/>
          <w:sz w:val="36"/>
          <w:szCs w:val="36"/>
          <w:highlight w:val="none"/>
          <w:lang w:val="en-US" w:eastAsia="zh-CN"/>
        </w:rPr>
        <w:t>2024-2026年度</w:t>
      </w:r>
      <w:r>
        <w:rPr>
          <w:rFonts w:hint="eastAsia" w:ascii="宋体" w:hAnsi="宋体" w:eastAsia="宋体" w:cs="Times New Roman"/>
          <w:b/>
          <w:color w:val="auto"/>
          <w:sz w:val="36"/>
          <w:szCs w:val="36"/>
          <w:highlight w:val="none"/>
          <w:lang w:eastAsia="zh-CN"/>
        </w:rPr>
        <w:t>内衬不锈钢管采购项目</w:t>
      </w:r>
      <w:r>
        <w:rPr>
          <w:rFonts w:hint="eastAsia" w:ascii="仿宋" w:hAnsi="仿宋" w:eastAsia="仿宋"/>
          <w:b/>
          <w:sz w:val="52"/>
          <w:szCs w:val="52"/>
        </w:rPr>
        <w:t xml:space="preserve"> </w:t>
      </w:r>
    </w:p>
    <w:p>
      <w:pPr>
        <w:spacing w:line="360" w:lineRule="auto"/>
        <w:jc w:val="center"/>
        <w:rPr>
          <w:rFonts w:ascii="仿宋" w:hAnsi="仿宋" w:eastAsia="仿宋"/>
          <w:b/>
          <w:sz w:val="48"/>
          <w:szCs w:val="48"/>
        </w:rPr>
      </w:pPr>
      <w:r>
        <w:rPr>
          <w:rFonts w:hint="eastAsia" w:ascii="仿宋" w:hAnsi="仿宋" w:eastAsia="仿宋"/>
          <w:b/>
          <w:sz w:val="48"/>
          <w:szCs w:val="48"/>
        </w:rPr>
        <w:t>（非政府采购）</w:t>
      </w:r>
    </w:p>
    <w:p>
      <w:pPr>
        <w:spacing w:line="360" w:lineRule="auto"/>
        <w:jc w:val="center"/>
        <w:rPr>
          <w:rFonts w:ascii="仿宋" w:hAnsi="仿宋" w:eastAsia="仿宋" w:cs="仿宋"/>
          <w:b/>
          <w:sz w:val="32"/>
          <w:szCs w:val="32"/>
        </w:rPr>
      </w:pPr>
      <w:r>
        <w:rPr>
          <w:rFonts w:hint="eastAsia" w:ascii="仿宋" w:hAnsi="仿宋" w:eastAsia="仿宋"/>
          <w:b/>
          <w:sz w:val="36"/>
          <w:szCs w:val="36"/>
        </w:rPr>
        <w:t>（电子招投标）</w:t>
      </w:r>
    </w:p>
    <w:p>
      <w:pPr>
        <w:spacing w:line="360" w:lineRule="auto"/>
        <w:jc w:val="center"/>
        <w:rPr>
          <w:rFonts w:ascii="仿宋" w:hAnsi="仿宋" w:eastAsia="仿宋" w:cs="宋体"/>
          <w:b/>
          <w:sz w:val="44"/>
          <w:szCs w:val="44"/>
        </w:rPr>
      </w:pPr>
      <w:r>
        <w:rPr>
          <w:rFonts w:hint="eastAsia" w:ascii="仿宋" w:hAnsi="仿宋" w:eastAsia="仿宋" w:cs="仿宋"/>
          <w:b/>
          <w:sz w:val="32"/>
          <w:szCs w:val="32"/>
        </w:rPr>
        <w:t>项目编号：</w:t>
      </w:r>
      <w:r>
        <w:rPr>
          <w:rFonts w:hint="eastAsia" w:ascii="仿宋" w:hAnsi="仿宋" w:eastAsia="仿宋" w:cs="仿宋"/>
          <w:b/>
          <w:sz w:val="32"/>
          <w:szCs w:val="32"/>
          <w:lang w:val="zh-CN"/>
        </w:rPr>
        <w:t>ZJYGGQ[2024]006号</w:t>
      </w:r>
    </w:p>
    <w:p>
      <w:pPr>
        <w:spacing w:line="1420" w:lineRule="exact"/>
        <w:jc w:val="center"/>
        <w:rPr>
          <w:rFonts w:ascii="仿宋" w:hAnsi="仿宋" w:eastAsia="仿宋" w:cs="宋体"/>
          <w:b/>
          <w:bCs/>
          <w:sz w:val="80"/>
          <w:szCs w:val="80"/>
        </w:rPr>
      </w:pPr>
      <w:r>
        <w:rPr>
          <w:rFonts w:hint="eastAsia" w:ascii="仿宋" w:hAnsi="仿宋" w:eastAsia="仿宋" w:cs="宋体"/>
          <w:b/>
          <w:bCs/>
          <w:sz w:val="80"/>
          <w:szCs w:val="80"/>
        </w:rPr>
        <w:t>招</w:t>
      </w:r>
    </w:p>
    <w:p>
      <w:pPr>
        <w:spacing w:line="1420" w:lineRule="exact"/>
        <w:jc w:val="center"/>
        <w:rPr>
          <w:rFonts w:ascii="仿宋" w:hAnsi="仿宋" w:eastAsia="仿宋" w:cs="宋体"/>
          <w:b/>
          <w:bCs/>
          <w:sz w:val="80"/>
          <w:szCs w:val="80"/>
        </w:rPr>
      </w:pPr>
      <w:r>
        <w:rPr>
          <w:rFonts w:hint="eastAsia" w:ascii="仿宋" w:hAnsi="仿宋" w:eastAsia="仿宋" w:cs="宋体"/>
          <w:b/>
          <w:bCs/>
          <w:sz w:val="80"/>
          <w:szCs w:val="80"/>
        </w:rPr>
        <w:t>标</w:t>
      </w:r>
    </w:p>
    <w:p>
      <w:pPr>
        <w:spacing w:line="1420" w:lineRule="exact"/>
        <w:jc w:val="center"/>
        <w:rPr>
          <w:rFonts w:ascii="仿宋" w:hAnsi="仿宋" w:eastAsia="仿宋" w:cs="宋体"/>
          <w:b/>
          <w:bCs/>
          <w:sz w:val="80"/>
          <w:szCs w:val="80"/>
        </w:rPr>
      </w:pPr>
      <w:r>
        <w:rPr>
          <w:rFonts w:hint="eastAsia" w:ascii="仿宋" w:hAnsi="仿宋" w:eastAsia="仿宋" w:cs="宋体"/>
          <w:b/>
          <w:bCs/>
          <w:sz w:val="80"/>
          <w:szCs w:val="80"/>
        </w:rPr>
        <w:t>文</w:t>
      </w:r>
    </w:p>
    <w:p>
      <w:pPr>
        <w:widowControl/>
        <w:spacing w:line="1420" w:lineRule="exact"/>
        <w:ind w:left="527" w:right="527"/>
        <w:jc w:val="center"/>
        <w:rPr>
          <w:rFonts w:ascii="仿宋" w:hAnsi="仿宋" w:eastAsia="仿宋" w:cs="宋体"/>
          <w:b/>
          <w:bCs/>
          <w:sz w:val="80"/>
          <w:szCs w:val="80"/>
        </w:rPr>
      </w:pPr>
      <w:r>
        <w:rPr>
          <w:rFonts w:hint="eastAsia" w:ascii="仿宋" w:hAnsi="仿宋" w:eastAsia="仿宋" w:cs="宋体"/>
          <w:b/>
          <w:bCs/>
          <w:sz w:val="80"/>
          <w:szCs w:val="80"/>
        </w:rPr>
        <w:t>件</w:t>
      </w:r>
    </w:p>
    <w:p>
      <w:pPr>
        <w:jc w:val="center"/>
        <w:rPr>
          <w:rFonts w:ascii="仿宋" w:hAnsi="仿宋" w:eastAsia="仿宋" w:cs="宋体"/>
          <w:sz w:val="32"/>
          <w:szCs w:val="32"/>
        </w:rPr>
      </w:pPr>
      <w:r>
        <w:rPr>
          <w:rFonts w:hint="eastAsia" w:ascii="仿宋" w:hAnsi="仿宋" w:eastAsia="仿宋" w:cs="宋体"/>
          <w:sz w:val="32"/>
          <w:szCs w:val="32"/>
        </w:rPr>
        <w:t>杭州金仕建设有限公司</w:t>
      </w:r>
    </w:p>
    <w:p>
      <w:pPr>
        <w:jc w:val="center"/>
        <w:rPr>
          <w:rFonts w:ascii="仿宋" w:hAnsi="仿宋" w:eastAsia="仿宋" w:cs="宋体"/>
          <w:sz w:val="32"/>
          <w:szCs w:val="32"/>
        </w:rPr>
      </w:pPr>
      <w:r>
        <w:rPr>
          <w:rFonts w:hint="eastAsia" w:ascii="仿宋" w:hAnsi="仿宋" w:eastAsia="仿宋" w:cs="宋体"/>
          <w:sz w:val="32"/>
          <w:szCs w:val="32"/>
        </w:rPr>
        <w:t>浙江阳光联合会计师事务所（普通合伙）</w:t>
      </w:r>
    </w:p>
    <w:tbl>
      <w:tblPr>
        <w:tblStyle w:val="89"/>
        <w:tblW w:w="0" w:type="auto"/>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5137" w:type="dxa"/>
          </w:tcPr>
          <w:p>
            <w:pPr>
              <w:autoSpaceDE w:val="0"/>
              <w:spacing w:after="100" w:afterAutospacing="1"/>
              <w:jc w:val="left"/>
              <w:rPr>
                <w:rFonts w:ascii="仿宋" w:hAnsi="仿宋" w:eastAsia="仿宋"/>
                <w:b/>
                <w:bCs/>
                <w:kern w:val="0"/>
                <w:sz w:val="36"/>
                <w:szCs w:val="36"/>
              </w:rPr>
            </w:pPr>
            <w:r>
              <w:rPr>
                <w:rFonts w:hint="eastAsia" w:ascii="仿宋" w:hAnsi="仿宋" w:eastAsia="仿宋"/>
                <w:b/>
                <w:bCs/>
                <w:kern w:val="0"/>
                <w:sz w:val="36"/>
                <w:szCs w:val="36"/>
              </w:rPr>
              <w:t>采购单位确认（公章）：该采购文件已经我单位审核确认。</w:t>
            </w:r>
          </w:p>
          <w:p>
            <w:pPr>
              <w:autoSpaceDE w:val="0"/>
              <w:spacing w:after="100" w:afterAutospacing="1"/>
              <w:jc w:val="left"/>
              <w:rPr>
                <w:rFonts w:ascii="仿宋" w:hAnsi="仿宋" w:eastAsia="仿宋"/>
              </w:rPr>
            </w:pPr>
            <w:r>
              <w:rPr>
                <w:rFonts w:hint="eastAsia" w:ascii="仿宋" w:hAnsi="仿宋" w:eastAsia="仿宋"/>
                <w:b/>
                <w:bCs/>
                <w:kern w:val="0"/>
                <w:sz w:val="36"/>
                <w:szCs w:val="36"/>
              </w:rPr>
              <w:t>经办人（签名）：</w:t>
            </w:r>
          </w:p>
          <w:p>
            <w:pPr>
              <w:pStyle w:val="1041"/>
              <w:rPr>
                <w:rFonts w:ascii="仿宋" w:hAnsi="仿宋" w:eastAsia="仿宋"/>
              </w:rPr>
            </w:pPr>
          </w:p>
          <w:p>
            <w:pPr>
              <w:autoSpaceDE w:val="0"/>
              <w:spacing w:after="100" w:afterAutospacing="1"/>
              <w:jc w:val="left"/>
              <w:rPr>
                <w:rFonts w:ascii="仿宋" w:hAnsi="仿宋" w:eastAsia="仿宋"/>
                <w:b/>
                <w:bCs/>
                <w:kern w:val="0"/>
                <w:sz w:val="36"/>
                <w:szCs w:val="36"/>
              </w:rPr>
            </w:pPr>
            <w:r>
              <w:rPr>
                <w:rFonts w:hint="eastAsia" w:ascii="仿宋" w:hAnsi="仿宋" w:eastAsia="仿宋"/>
                <w:b/>
                <w:bCs/>
                <w:kern w:val="0"/>
                <w:sz w:val="36"/>
                <w:szCs w:val="36"/>
              </w:rPr>
              <w:t>日期：  2024年</w:t>
            </w:r>
            <w:r>
              <w:rPr>
                <w:rFonts w:hint="eastAsia" w:ascii="仿宋" w:hAnsi="仿宋" w:eastAsia="仿宋"/>
                <w:b/>
                <w:bCs/>
                <w:kern w:val="0"/>
                <w:sz w:val="36"/>
                <w:szCs w:val="36"/>
                <w:lang w:val="en-US" w:eastAsia="zh-CN"/>
              </w:rPr>
              <w:t>5</w:t>
            </w:r>
            <w:r>
              <w:rPr>
                <w:rFonts w:hint="eastAsia" w:ascii="仿宋" w:hAnsi="仿宋" w:eastAsia="仿宋"/>
                <w:b/>
                <w:bCs/>
                <w:kern w:val="0"/>
                <w:sz w:val="36"/>
                <w:szCs w:val="36"/>
              </w:rPr>
              <w:t>月</w:t>
            </w:r>
          </w:p>
        </w:tc>
        <w:tc>
          <w:tcPr>
            <w:tcW w:w="5047" w:type="dxa"/>
          </w:tcPr>
          <w:p>
            <w:pPr>
              <w:autoSpaceDE w:val="0"/>
              <w:spacing w:after="100" w:afterAutospacing="1" w:line="240" w:lineRule="atLeast"/>
              <w:jc w:val="left"/>
              <w:rPr>
                <w:rFonts w:ascii="仿宋" w:hAnsi="仿宋" w:eastAsia="仿宋"/>
                <w:b/>
                <w:bCs/>
                <w:kern w:val="0"/>
                <w:sz w:val="36"/>
                <w:szCs w:val="36"/>
              </w:rPr>
            </w:pPr>
            <w:r>
              <w:rPr>
                <w:rFonts w:hint="eastAsia" w:ascii="仿宋" w:hAnsi="仿宋" w:eastAsia="仿宋"/>
                <w:b/>
                <w:bCs/>
                <w:kern w:val="0"/>
                <w:sz w:val="36"/>
                <w:szCs w:val="36"/>
              </w:rPr>
              <w:t>代理机构审批（公章）：同意发布</w:t>
            </w:r>
          </w:p>
          <w:p>
            <w:pPr>
              <w:autoSpaceDE w:val="0"/>
              <w:spacing w:after="100" w:afterAutospacing="1" w:line="240" w:lineRule="atLeast"/>
              <w:jc w:val="left"/>
              <w:rPr>
                <w:rFonts w:ascii="仿宋" w:hAnsi="仿宋" w:eastAsia="仿宋"/>
              </w:rPr>
            </w:pPr>
            <w:r>
              <w:rPr>
                <w:rFonts w:hint="eastAsia" w:ascii="仿宋" w:hAnsi="仿宋" w:eastAsia="仿宋"/>
                <w:b/>
                <w:bCs/>
                <w:kern w:val="0"/>
                <w:sz w:val="36"/>
                <w:szCs w:val="36"/>
              </w:rPr>
              <w:t>经办人（签名）：</w:t>
            </w:r>
          </w:p>
          <w:p>
            <w:pPr>
              <w:pStyle w:val="1041"/>
              <w:rPr>
                <w:rFonts w:ascii="仿宋" w:hAnsi="仿宋" w:eastAsia="仿宋"/>
              </w:rPr>
            </w:pPr>
          </w:p>
          <w:p>
            <w:pPr>
              <w:autoSpaceDE w:val="0"/>
              <w:spacing w:after="100" w:afterAutospacing="1" w:line="240" w:lineRule="atLeast"/>
              <w:jc w:val="left"/>
              <w:rPr>
                <w:rFonts w:ascii="仿宋" w:hAnsi="仿宋" w:eastAsia="仿宋"/>
                <w:b/>
                <w:bCs/>
                <w:kern w:val="0"/>
                <w:sz w:val="36"/>
                <w:szCs w:val="36"/>
              </w:rPr>
            </w:pPr>
            <w:r>
              <w:rPr>
                <w:rFonts w:hint="eastAsia" w:ascii="仿宋" w:hAnsi="仿宋" w:eastAsia="仿宋"/>
                <w:b/>
                <w:bCs/>
                <w:kern w:val="0"/>
                <w:sz w:val="36"/>
                <w:szCs w:val="36"/>
              </w:rPr>
              <w:t>日期：2024年</w:t>
            </w:r>
            <w:r>
              <w:rPr>
                <w:rFonts w:hint="eastAsia" w:ascii="仿宋" w:hAnsi="仿宋" w:eastAsia="仿宋"/>
                <w:b/>
                <w:bCs/>
                <w:kern w:val="0"/>
                <w:sz w:val="36"/>
                <w:szCs w:val="36"/>
                <w:lang w:val="en-US" w:eastAsia="zh-CN"/>
              </w:rPr>
              <w:t>5</w:t>
            </w:r>
            <w:r>
              <w:rPr>
                <w:rFonts w:hint="eastAsia" w:ascii="仿宋" w:hAnsi="仿宋" w:eastAsia="仿宋"/>
                <w:b/>
                <w:bCs/>
                <w:kern w:val="0"/>
                <w:sz w:val="36"/>
                <w:szCs w:val="36"/>
              </w:rPr>
              <w:t>月</w:t>
            </w:r>
          </w:p>
        </w:tc>
      </w:tr>
    </w:tbl>
    <w:p>
      <w:pPr>
        <w:spacing w:line="520" w:lineRule="exact"/>
        <w:jc w:val="center"/>
        <w:rPr>
          <w:rFonts w:ascii="仿宋" w:hAnsi="仿宋" w:eastAsia="仿宋" w:cs="仿宋"/>
          <w:sz w:val="24"/>
        </w:rPr>
      </w:pPr>
    </w:p>
    <w:p>
      <w:pPr>
        <w:jc w:val="center"/>
        <w:rPr>
          <w:rFonts w:ascii="仿宋" w:hAnsi="仿宋" w:eastAsia="仿宋" w:cs="仿宋"/>
          <w:sz w:val="24"/>
        </w:rPr>
        <w:sectPr>
          <w:headerReference r:id="rId3" w:type="default"/>
          <w:footerReference r:id="rId4" w:type="default"/>
          <w:pgSz w:w="11906" w:h="16838"/>
          <w:pgMar w:top="1134" w:right="1134" w:bottom="851" w:left="1134" w:header="680" w:footer="680" w:gutter="0"/>
          <w:pgNumType w:start="1"/>
          <w:cols w:space="720" w:num="1"/>
          <w:docGrid w:type="lines" w:linePitch="312" w:charSpace="0"/>
        </w:sectPr>
      </w:pPr>
    </w:p>
    <w:p>
      <w:pPr>
        <w:spacing w:line="360" w:lineRule="auto"/>
        <w:jc w:val="center"/>
        <w:rPr>
          <w:rFonts w:ascii="仿宋" w:hAnsi="仿宋" w:eastAsia="仿宋" w:cs="宋体"/>
          <w:sz w:val="24"/>
        </w:rPr>
      </w:pPr>
    </w:p>
    <w:p>
      <w:pPr>
        <w:spacing w:line="360" w:lineRule="auto"/>
        <w:jc w:val="center"/>
        <w:rPr>
          <w:rFonts w:ascii="仿宋" w:hAnsi="仿宋" w:eastAsia="仿宋" w:cs="宋体"/>
          <w:b/>
          <w:sz w:val="48"/>
          <w:szCs w:val="48"/>
        </w:rPr>
      </w:pPr>
      <w:r>
        <w:rPr>
          <w:rFonts w:hint="eastAsia" w:ascii="仿宋" w:hAnsi="仿宋" w:eastAsia="仿宋" w:cs="宋体"/>
          <w:b/>
          <w:sz w:val="48"/>
          <w:szCs w:val="48"/>
        </w:rPr>
        <w:t>目  录</w:t>
      </w:r>
    </w:p>
    <w:p>
      <w:pPr>
        <w:spacing w:line="360" w:lineRule="auto"/>
        <w:rPr>
          <w:rFonts w:ascii="仿宋" w:hAnsi="仿宋" w:eastAsia="仿宋" w:cs="宋体"/>
          <w:sz w:val="32"/>
          <w:szCs w:val="32"/>
        </w:rPr>
      </w:pPr>
    </w:p>
    <w:p>
      <w:pPr>
        <w:spacing w:line="360" w:lineRule="auto"/>
        <w:rPr>
          <w:rFonts w:ascii="仿宋" w:hAnsi="仿宋" w:eastAsia="仿宋" w:cs="宋体"/>
          <w:sz w:val="32"/>
          <w:szCs w:val="32"/>
        </w:rPr>
      </w:pP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第一部分      招标公告</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第二部分      投标人须知</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第三部分      采购需求</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第四部分      评标办法</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第五部分      拟签订的合同文本</w:t>
      </w:r>
    </w:p>
    <w:p>
      <w:pPr>
        <w:spacing w:line="360" w:lineRule="auto"/>
        <w:ind w:firstLine="1280" w:firstLineChars="400"/>
        <w:rPr>
          <w:rFonts w:ascii="仿宋" w:hAnsi="仿宋" w:eastAsia="仿宋" w:cs="宋体"/>
          <w:sz w:val="32"/>
          <w:szCs w:val="32"/>
        </w:rPr>
      </w:pPr>
      <w:r>
        <w:rPr>
          <w:rFonts w:hint="eastAsia" w:ascii="仿宋" w:hAnsi="仿宋" w:eastAsia="仿宋" w:cs="宋体"/>
          <w:sz w:val="32"/>
          <w:szCs w:val="32"/>
        </w:rPr>
        <w:t>第六部分      应提交的有关格式范例</w:t>
      </w:r>
    </w:p>
    <w:p>
      <w:pPr>
        <w:spacing w:line="360" w:lineRule="auto"/>
        <w:ind w:firstLine="549" w:firstLineChars="229"/>
        <w:rPr>
          <w:rFonts w:ascii="仿宋" w:hAnsi="仿宋" w:eastAsia="仿宋" w:cs="宋体"/>
          <w:sz w:val="24"/>
        </w:rPr>
      </w:pPr>
      <w:bookmarkStart w:id="0" w:name="_Hlt91233176"/>
      <w:bookmarkEnd w:id="0"/>
      <w:bookmarkStart w:id="1" w:name="_Toc91899869"/>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ind w:firstLine="549" w:firstLineChars="229"/>
        <w:rPr>
          <w:rFonts w:ascii="仿宋" w:hAnsi="仿宋" w:eastAsia="仿宋" w:cs="宋体"/>
          <w:sz w:val="24"/>
        </w:rPr>
      </w:pPr>
    </w:p>
    <w:p>
      <w:pPr>
        <w:spacing w:line="360" w:lineRule="auto"/>
        <w:rPr>
          <w:rFonts w:ascii="仿宋" w:hAnsi="仿宋" w:eastAsia="仿宋" w:cs="宋体"/>
          <w:sz w:val="24"/>
        </w:rPr>
      </w:pPr>
    </w:p>
    <w:p>
      <w:pPr>
        <w:adjustRightInd/>
        <w:spacing w:line="360" w:lineRule="auto"/>
        <w:jc w:val="center"/>
        <w:outlineLvl w:val="0"/>
        <w:rPr>
          <w:rFonts w:ascii="仿宋" w:hAnsi="仿宋" w:eastAsia="仿宋" w:cs="宋体"/>
          <w:b/>
          <w:sz w:val="36"/>
          <w:szCs w:val="20"/>
        </w:rPr>
      </w:pPr>
      <w:bookmarkStart w:id="2" w:name="第一部分"/>
      <w:r>
        <w:rPr>
          <w:rFonts w:hint="eastAsia" w:ascii="仿宋" w:hAnsi="仿宋" w:eastAsia="仿宋" w:cs="宋体"/>
          <w:b/>
          <w:sz w:val="36"/>
          <w:szCs w:val="36"/>
        </w:rPr>
        <w:br w:type="page"/>
      </w:r>
      <w:bookmarkEnd w:id="1"/>
      <w:bookmarkEnd w:id="2"/>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仿宋" w:hAnsi="仿宋" w:eastAsia="仿宋"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sz w:val="24"/>
          <w:lang w:eastAsia="zh-CN"/>
        </w:rPr>
        <w:t>2024-2026年度内衬不锈钢管采购项目</w:t>
      </w:r>
      <w:r>
        <w:rPr>
          <w:rFonts w:hint="eastAsia" w:ascii="仿宋" w:hAnsi="仿宋" w:eastAsia="仿宋"/>
          <w:sz w:val="24"/>
        </w:rPr>
        <w:t>（非政府采购）的潜在投标人应在乐采云平台（</w:t>
      </w:r>
      <w:r>
        <w:fldChar w:fldCharType="begin"/>
      </w:r>
      <w:r>
        <w:instrText xml:space="preserve"> HYPERLINK "https://www.zcygov.cn/）获取（下载）招标文件，并于202%20年%20月%20日%20点%20分00秒" </w:instrText>
      </w:r>
      <w:r>
        <w:fldChar w:fldCharType="separate"/>
      </w:r>
      <w:r>
        <w:rPr>
          <w:rStyle w:val="145"/>
          <w:rFonts w:ascii="仿宋" w:hAnsi="仿宋" w:eastAsia="仿宋"/>
          <w:color w:val="auto"/>
          <w:sz w:val="24"/>
        </w:rPr>
        <w:t>https://</w:t>
      </w:r>
      <w:r>
        <w:rPr>
          <w:rStyle w:val="145"/>
          <w:rFonts w:hint="eastAsia" w:ascii="仿宋" w:hAnsi="仿宋" w:eastAsia="仿宋"/>
          <w:color w:val="auto"/>
          <w:sz w:val="24"/>
        </w:rPr>
        <w:t>www.lecaiyun.com</w:t>
      </w:r>
      <w:r>
        <w:rPr>
          <w:rStyle w:val="145"/>
          <w:rFonts w:ascii="仿宋" w:hAnsi="仿宋" w:eastAsia="仿宋"/>
          <w:color w:val="auto"/>
          <w:sz w:val="24"/>
        </w:rPr>
        <w:t>）获取（下载）招标文件，并于</w:t>
      </w:r>
      <w:r>
        <w:rPr>
          <w:rStyle w:val="145"/>
          <w:rFonts w:hint="eastAsia" w:ascii="仿宋" w:hAnsi="仿宋" w:eastAsia="仿宋"/>
          <w:color w:val="auto"/>
          <w:sz w:val="24"/>
        </w:rPr>
        <w:t>2024年0</w:t>
      </w:r>
      <w:r>
        <w:rPr>
          <w:rStyle w:val="145"/>
          <w:rFonts w:hint="eastAsia" w:ascii="仿宋" w:hAnsi="仿宋" w:eastAsia="仿宋"/>
          <w:color w:val="auto"/>
          <w:sz w:val="24"/>
          <w:lang w:val="en-US" w:eastAsia="zh-CN"/>
        </w:rPr>
        <w:t>6</w:t>
      </w:r>
      <w:r>
        <w:rPr>
          <w:rStyle w:val="145"/>
          <w:rFonts w:hint="eastAsia" w:ascii="仿宋" w:hAnsi="仿宋" w:eastAsia="仿宋"/>
          <w:color w:val="auto"/>
          <w:sz w:val="24"/>
        </w:rPr>
        <w:t>月00日09点 30分</w:t>
      </w:r>
      <w:r>
        <w:rPr>
          <w:rStyle w:val="145"/>
          <w:rFonts w:hint="eastAsia" w:ascii="仿宋" w:hAnsi="仿宋" w:eastAsia="仿宋"/>
          <w:bCs/>
          <w:color w:val="auto"/>
          <w:sz w:val="24"/>
        </w:rPr>
        <w:t>00秒</w:t>
      </w:r>
      <w:r>
        <w:rPr>
          <w:rStyle w:val="145"/>
          <w:rFonts w:hint="eastAsia" w:ascii="仿宋" w:hAnsi="仿宋" w:eastAsia="仿宋"/>
          <w:bCs/>
          <w:color w:val="auto"/>
          <w:sz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pPr>
        <w:spacing w:line="360" w:lineRule="auto"/>
        <w:rPr>
          <w:rFonts w:ascii="仿宋" w:hAnsi="仿宋" w:eastAsia="仿宋" w:cs="宋体"/>
          <w:b/>
          <w:sz w:val="24"/>
        </w:rPr>
      </w:pPr>
      <w:r>
        <w:rPr>
          <w:rFonts w:hint="eastAsia" w:ascii="仿宋" w:hAnsi="仿宋" w:eastAsia="仿宋" w:cs="宋体"/>
          <w:b/>
          <w:sz w:val="24"/>
        </w:rPr>
        <w:t xml:space="preserve">一、项目基本情况                                            </w:t>
      </w:r>
    </w:p>
    <w:p>
      <w:pPr>
        <w:spacing w:line="360" w:lineRule="auto"/>
        <w:ind w:firstLine="480"/>
        <w:rPr>
          <w:rFonts w:ascii="仿宋" w:hAnsi="仿宋" w:eastAsia="仿宋" w:cs="宋体"/>
          <w:bCs/>
          <w:sz w:val="24"/>
          <w:lang w:val="zh-CN"/>
        </w:rPr>
      </w:pPr>
      <w:r>
        <w:rPr>
          <w:rFonts w:hint="eastAsia" w:ascii="仿宋" w:hAnsi="仿宋" w:eastAsia="仿宋" w:cs="宋体"/>
          <w:b/>
          <w:sz w:val="24"/>
        </w:rPr>
        <w:t>项目编号：</w:t>
      </w:r>
      <w:r>
        <w:rPr>
          <w:rFonts w:hint="eastAsia" w:ascii="仿宋" w:hAnsi="仿宋" w:eastAsia="仿宋" w:cs="宋体"/>
          <w:bCs/>
          <w:sz w:val="24"/>
          <w:lang w:val="zh-CN"/>
        </w:rPr>
        <w:t>ZJYGGQ[2024]006号</w:t>
      </w:r>
    </w:p>
    <w:p>
      <w:pPr>
        <w:spacing w:line="360" w:lineRule="auto"/>
        <w:ind w:firstLine="482" w:firstLineChars="200"/>
        <w:rPr>
          <w:rFonts w:ascii="仿宋" w:hAnsi="仿宋" w:eastAsia="仿宋"/>
          <w:color w:val="auto"/>
          <w:sz w:val="24"/>
        </w:rPr>
      </w:pPr>
      <w:r>
        <w:rPr>
          <w:rFonts w:hint="eastAsia" w:ascii="仿宋" w:hAnsi="仿宋" w:eastAsia="仿宋"/>
          <w:b/>
          <w:bCs/>
          <w:sz w:val="24"/>
        </w:rPr>
        <w:t>项目名称：</w:t>
      </w:r>
      <w:r>
        <w:rPr>
          <w:rFonts w:hint="eastAsia" w:ascii="仿宋" w:hAnsi="仿宋" w:eastAsia="仿宋"/>
          <w:color w:val="auto"/>
          <w:sz w:val="24"/>
          <w:lang w:val="zh-CN"/>
        </w:rPr>
        <w:t>2024-2026年度内衬不锈钢管采购项目</w:t>
      </w:r>
    </w:p>
    <w:p>
      <w:pPr>
        <w:spacing w:line="360" w:lineRule="auto"/>
        <w:rPr>
          <w:rFonts w:hint="eastAsia" w:ascii="仿宋" w:hAnsi="仿宋" w:eastAsia="仿宋" w:cs="宋体"/>
          <w:b/>
          <w:sz w:val="24"/>
          <w:lang w:eastAsia="zh-CN"/>
        </w:rPr>
      </w:pPr>
      <w:r>
        <w:rPr>
          <w:rFonts w:hint="eastAsia" w:ascii="仿宋" w:hAnsi="仿宋" w:eastAsia="仿宋" w:cs="宋体"/>
          <w:b/>
          <w:sz w:val="24"/>
        </w:rPr>
        <w:t xml:space="preserve"> </w:t>
      </w:r>
      <w:r>
        <w:rPr>
          <w:rFonts w:hint="eastAsia" w:ascii="仿宋" w:hAnsi="仿宋" w:eastAsia="仿宋" w:cs="宋体"/>
          <w:b/>
          <w:sz w:val="24"/>
          <w:lang w:val="en-US" w:eastAsia="zh-CN"/>
        </w:rPr>
        <w:t xml:space="preserve">   </w:t>
      </w:r>
      <w:r>
        <w:rPr>
          <w:rFonts w:hint="eastAsia" w:ascii="仿宋" w:hAnsi="仿宋" w:eastAsia="仿宋" w:cs="宋体"/>
          <w:b/>
          <w:sz w:val="24"/>
        </w:rPr>
        <w:t>预算金额（元）：</w:t>
      </w:r>
      <w:r>
        <w:rPr>
          <w:rFonts w:hint="eastAsia" w:ascii="仿宋" w:hAnsi="仿宋" w:eastAsia="仿宋" w:cs="宋体"/>
          <w:bCs/>
          <w:sz w:val="24"/>
          <w:lang w:val="en-US" w:eastAsia="zh-CN"/>
        </w:rPr>
        <w:t>7</w:t>
      </w:r>
      <w:r>
        <w:rPr>
          <w:rFonts w:hint="eastAsia" w:ascii="仿宋" w:hAnsi="仿宋" w:eastAsia="仿宋" w:cs="宋体"/>
          <w:bCs/>
          <w:sz w:val="24"/>
        </w:rPr>
        <w:t>000000.00</w:t>
      </w:r>
      <w:r>
        <w:rPr>
          <w:rFonts w:hint="eastAsia" w:ascii="仿宋" w:hAnsi="仿宋" w:eastAsia="仿宋" w:cs="宋体"/>
          <w:bCs/>
          <w:sz w:val="24"/>
          <w:lang w:eastAsia="zh-CN"/>
        </w:rPr>
        <w:t>元（</w:t>
      </w:r>
      <w:r>
        <w:rPr>
          <w:rFonts w:hint="eastAsia" w:ascii="仿宋" w:hAnsi="仿宋" w:eastAsia="仿宋" w:cs="宋体"/>
          <w:bCs/>
          <w:sz w:val="24"/>
          <w:lang w:val="en-US" w:eastAsia="zh-CN"/>
        </w:rPr>
        <w:t>3500000.00元/年</w:t>
      </w:r>
      <w:r>
        <w:rPr>
          <w:rFonts w:hint="eastAsia" w:ascii="仿宋" w:hAnsi="仿宋" w:eastAsia="仿宋" w:cs="宋体"/>
          <w:bCs/>
          <w:sz w:val="24"/>
          <w:lang w:eastAsia="zh-CN"/>
        </w:rPr>
        <w:t>）</w:t>
      </w:r>
    </w:p>
    <w:p>
      <w:pPr>
        <w:spacing w:line="360" w:lineRule="auto"/>
        <w:ind w:firstLine="482" w:firstLineChars="200"/>
        <w:rPr>
          <w:rFonts w:ascii="仿宋" w:hAnsi="仿宋" w:eastAsia="仿宋"/>
          <w:sz w:val="24"/>
        </w:rPr>
      </w:pPr>
      <w:r>
        <w:rPr>
          <w:rFonts w:hint="eastAsia" w:ascii="仿宋" w:hAnsi="仿宋" w:eastAsia="仿宋"/>
          <w:b/>
          <w:bCs/>
          <w:sz w:val="24"/>
        </w:rPr>
        <w:t>最高限价（元）</w:t>
      </w:r>
      <w:r>
        <w:rPr>
          <w:rFonts w:hint="eastAsia" w:ascii="仿宋" w:hAnsi="仿宋" w:eastAsia="仿宋" w:cs="宋体"/>
          <w:b/>
          <w:sz w:val="24"/>
        </w:rPr>
        <w:t>：</w:t>
      </w:r>
      <w:r>
        <w:rPr>
          <w:rFonts w:hint="eastAsia" w:ascii="仿宋" w:hAnsi="仿宋" w:eastAsia="仿宋" w:cs="宋体"/>
          <w:bCs/>
          <w:sz w:val="24"/>
          <w:lang w:val="en-US" w:eastAsia="zh-CN"/>
        </w:rPr>
        <w:t>7</w:t>
      </w:r>
      <w:r>
        <w:rPr>
          <w:rFonts w:hint="eastAsia" w:ascii="仿宋" w:hAnsi="仿宋" w:eastAsia="仿宋" w:cs="宋体"/>
          <w:bCs/>
          <w:sz w:val="24"/>
        </w:rPr>
        <w:t>000000.00</w:t>
      </w:r>
      <w:r>
        <w:rPr>
          <w:rFonts w:hint="eastAsia" w:ascii="仿宋" w:hAnsi="仿宋" w:eastAsia="仿宋" w:cs="宋体"/>
          <w:bCs/>
          <w:sz w:val="24"/>
          <w:lang w:eastAsia="zh-CN"/>
        </w:rPr>
        <w:t>元（</w:t>
      </w:r>
      <w:r>
        <w:rPr>
          <w:rFonts w:hint="eastAsia" w:ascii="仿宋" w:hAnsi="仿宋" w:eastAsia="仿宋" w:cs="宋体"/>
          <w:bCs/>
          <w:sz w:val="24"/>
          <w:lang w:val="en-US" w:eastAsia="zh-CN"/>
        </w:rPr>
        <w:t>3500000.00元/年</w:t>
      </w:r>
      <w:r>
        <w:rPr>
          <w:rFonts w:hint="eastAsia" w:ascii="仿宋" w:hAnsi="仿宋" w:eastAsia="仿宋" w:cs="宋体"/>
          <w:bCs/>
          <w:sz w:val="24"/>
          <w:lang w:eastAsia="zh-CN"/>
        </w:rPr>
        <w:t>）</w:t>
      </w:r>
    </w:p>
    <w:p>
      <w:pPr>
        <w:spacing w:line="360" w:lineRule="auto"/>
        <w:ind w:firstLine="482" w:firstLineChars="200"/>
        <w:rPr>
          <w:rFonts w:ascii="仿宋" w:hAnsi="仿宋" w:eastAsia="仿宋"/>
          <w:b/>
          <w:bCs/>
          <w:sz w:val="24"/>
        </w:rPr>
      </w:pPr>
      <w:r>
        <w:rPr>
          <w:rFonts w:hint="eastAsia" w:ascii="仿宋" w:hAnsi="仿宋" w:eastAsia="仿宋"/>
          <w:b/>
          <w:bCs/>
          <w:sz w:val="24"/>
        </w:rPr>
        <w:t>采购需求：</w:t>
      </w:r>
      <w:r>
        <w:rPr>
          <w:rFonts w:hint="eastAsia" w:ascii="仿宋" w:hAnsi="仿宋" w:eastAsia="仿宋"/>
          <w:sz w:val="24"/>
        </w:rPr>
        <w:t>具体以招标文件第三部分采购需求为准，所投产品必须符合国家相关标准及行业标准。供应商可点击本公告下方“浏览采购文件”查看采购需求。</w:t>
      </w:r>
    </w:p>
    <w:p>
      <w:pPr>
        <w:spacing w:line="360" w:lineRule="auto"/>
        <w:ind w:firstLine="482" w:firstLineChars="200"/>
        <w:rPr>
          <w:rFonts w:ascii="仿宋" w:hAnsi="仿宋" w:eastAsia="仿宋"/>
          <w:b/>
          <w:bCs/>
          <w:sz w:val="24"/>
        </w:rPr>
      </w:pPr>
      <w:r>
        <w:rPr>
          <w:rFonts w:hint="eastAsia" w:ascii="仿宋" w:hAnsi="仿宋" w:eastAsia="仿宋"/>
          <w:b/>
          <w:bCs/>
          <w:sz w:val="24"/>
        </w:rPr>
        <w:t>合同履约期限：服务期二年，合同一年一签</w:t>
      </w:r>
      <w:r>
        <w:rPr>
          <w:rFonts w:ascii="仿宋" w:hAnsi="仿宋" w:eastAsia="仿宋" w:cs="仿宋"/>
          <w:color w:val="000000"/>
          <w:sz w:val="24"/>
        </w:rPr>
        <w:t>。</w:t>
      </w:r>
      <w:r>
        <w:rPr>
          <w:rFonts w:hint="eastAsia" w:ascii="仿宋" w:hAnsi="仿宋" w:eastAsia="仿宋"/>
          <w:sz w:val="24"/>
          <w:lang w:val="zh-CN"/>
        </w:rPr>
        <w:t>自签订合同之日起</w:t>
      </w:r>
      <w:r>
        <w:rPr>
          <w:rFonts w:hint="eastAsia" w:ascii="仿宋" w:hAnsi="仿宋" w:eastAsia="仿宋"/>
          <w:sz w:val="24"/>
        </w:rPr>
        <w:t>供货期</w:t>
      </w:r>
      <w:r>
        <w:rPr>
          <w:rFonts w:hint="eastAsia" w:ascii="仿宋" w:hAnsi="仿宋" w:eastAsia="仿宋"/>
          <w:color w:val="auto"/>
          <w:sz w:val="24"/>
          <w:lang w:val="en-US" w:eastAsia="zh-CN"/>
        </w:rPr>
        <w:t>两</w:t>
      </w:r>
      <w:r>
        <w:rPr>
          <w:rFonts w:hint="eastAsia" w:ascii="仿宋" w:hAnsi="仿宋" w:eastAsia="仿宋"/>
          <w:color w:val="auto"/>
          <w:sz w:val="24"/>
        </w:rPr>
        <w:t>年</w:t>
      </w:r>
      <w:r>
        <w:rPr>
          <w:rFonts w:hint="eastAsia" w:ascii="仿宋" w:hAnsi="仿宋" w:eastAsia="仿宋"/>
          <w:sz w:val="24"/>
        </w:rPr>
        <w:t>。</w:t>
      </w:r>
    </w:p>
    <w:p>
      <w:pPr>
        <w:pStyle w:val="21"/>
        <w:spacing w:line="360" w:lineRule="auto"/>
        <w:ind w:firstLine="480"/>
        <w:rPr>
          <w:rFonts w:ascii="仿宋" w:hAnsi="仿宋" w:eastAsia="仿宋" w:cs="宋体"/>
          <w:color w:val="auto"/>
          <w:kern w:val="0"/>
          <w:sz w:val="24"/>
        </w:rPr>
      </w:pPr>
      <w:r>
        <w:rPr>
          <w:rFonts w:hint="eastAsia" w:ascii="仿宋" w:hAnsi="仿宋" w:eastAsia="仿宋" w:cs="宋体"/>
          <w:b/>
          <w:color w:val="auto"/>
          <w:sz w:val="24"/>
        </w:rPr>
        <w:t>本项目接受联合体投标：</w:t>
      </w:r>
      <w:r>
        <w:rPr>
          <w:rFonts w:hint="eastAsia" w:ascii="仿宋" w:hAnsi="仿宋" w:eastAsia="仿宋" w:cs="宋体"/>
          <w:color w:val="auto"/>
          <w:kern w:val="0"/>
          <w:sz w:val="24"/>
        </w:rPr>
        <w:t>☐</w:t>
      </w:r>
      <w:r>
        <w:rPr>
          <w:rFonts w:hint="eastAsia" w:ascii="仿宋" w:hAnsi="仿宋" w:eastAsia="仿宋" w:cs="宋体"/>
          <w:b/>
          <w:color w:val="auto"/>
          <w:sz w:val="24"/>
        </w:rPr>
        <w:t>是</w:t>
      </w:r>
      <w:r>
        <w:rPr>
          <w:rFonts w:hint="eastAsia" w:ascii="仿宋" w:hAnsi="仿宋" w:eastAsia="仿宋" w:cs="宋体"/>
          <w:b/>
          <w:snapToGrid/>
          <w:color w:val="auto"/>
          <w:kern w:val="2"/>
          <w:sz w:val="24"/>
        </w:rPr>
        <w:t>；</w:t>
      </w:r>
      <w:r>
        <w:rPr>
          <w:rFonts w:hint="eastAsia" w:ascii="仿宋" w:hAnsi="仿宋" w:eastAsia="仿宋" w:cs="宋体"/>
          <w:color w:val="auto"/>
          <w:kern w:val="0"/>
          <w:sz w:val="24"/>
        </w:rPr>
        <w:sym w:font="Wingdings" w:char="00FE"/>
      </w:r>
      <w:r>
        <w:rPr>
          <w:rFonts w:hint="eastAsia" w:ascii="仿宋" w:hAnsi="仿宋" w:eastAsia="仿宋" w:cs="宋体"/>
          <w:b/>
          <w:color w:val="auto"/>
          <w:sz w:val="24"/>
        </w:rPr>
        <w:t>否</w:t>
      </w:r>
      <w:r>
        <w:rPr>
          <w:rFonts w:hint="eastAsia" w:ascii="仿宋" w:hAnsi="仿宋" w:eastAsia="仿宋" w:cs="宋体"/>
          <w:color w:val="auto"/>
          <w:kern w:val="0"/>
          <w:sz w:val="24"/>
        </w:rPr>
        <w:t>。</w:t>
      </w:r>
    </w:p>
    <w:p>
      <w:pPr>
        <w:numPr>
          <w:ilvl w:val="0"/>
          <w:numId w:val="1"/>
        </w:numPr>
        <w:spacing w:line="360" w:lineRule="auto"/>
        <w:rPr>
          <w:rFonts w:ascii="仿宋" w:hAnsi="仿宋" w:eastAsia="仿宋" w:cs="宋体"/>
          <w:b/>
          <w:sz w:val="24"/>
        </w:rPr>
      </w:pPr>
      <w:bookmarkStart w:id="10" w:name="_Hlk101132948"/>
      <w:r>
        <w:rPr>
          <w:rFonts w:hint="eastAsia" w:ascii="仿宋" w:hAnsi="仿宋" w:eastAsia="仿宋" w:cs="宋体"/>
          <w:b/>
          <w:sz w:val="24"/>
        </w:rPr>
        <w:t>申请人的资格要求</w:t>
      </w:r>
      <w:bookmarkEnd w:id="10"/>
      <w:r>
        <w:rPr>
          <w:rFonts w:hint="eastAsia" w:ascii="仿宋" w:hAnsi="仿宋" w:eastAsia="仿宋" w:cs="宋体"/>
          <w:b/>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2、具有良好的商业信誉和健全的财务会计制度；</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w:t>
      </w:r>
      <w:r>
        <w:rPr>
          <w:rFonts w:ascii="仿宋" w:hAnsi="仿宋" w:eastAsia="仿宋" w:cs="宋体"/>
          <w:sz w:val="24"/>
          <w:lang w:val="zh-CN"/>
        </w:rPr>
        <w:t>参加采购活动前三年内，在经营活动中没有重大违法记录</w:t>
      </w:r>
      <w:r>
        <w:rPr>
          <w:rFonts w:hint="eastAsia" w:ascii="仿宋" w:hAnsi="仿宋" w:eastAsia="仿宋" w:cs="宋体"/>
          <w:sz w:val="24"/>
          <w:lang w:val="zh-CN"/>
        </w:rPr>
        <w:t>（包括在本平台交易中无串标、提供虚假资料等记录）</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6、未被“信用中国”（www.creditchina.gov.cn)、中国政府采购网（www.ccgp.gov.cn）列入失信被执行人、重大税收违法案件当事人名单、政府采购严重违法失信行为记录名单；</w:t>
      </w:r>
    </w:p>
    <w:p>
      <w:pPr>
        <w:snapToGrid w:val="0"/>
        <w:spacing w:line="360" w:lineRule="auto"/>
        <w:ind w:firstLine="482" w:firstLineChars="200"/>
        <w:rPr>
          <w:rFonts w:hint="eastAsia" w:ascii="仿宋" w:hAnsi="仿宋" w:eastAsia="仿宋" w:cs="宋体"/>
          <w:b/>
          <w:bCs/>
          <w:color w:val="auto"/>
          <w:sz w:val="24"/>
        </w:rPr>
      </w:pPr>
      <w:r>
        <w:rPr>
          <w:rFonts w:hint="eastAsia" w:ascii="仿宋" w:hAnsi="仿宋" w:eastAsia="仿宋" w:cs="宋体"/>
          <w:b/>
          <w:bCs/>
          <w:color w:val="auto"/>
          <w:sz w:val="24"/>
        </w:rPr>
        <w:t>7、本项目的特定资格要求：</w:t>
      </w:r>
      <w:r>
        <w:rPr>
          <w:rFonts w:hint="eastAsia" w:ascii="仿宋" w:hAnsi="仿宋" w:eastAsia="仿宋" w:cs="宋体"/>
          <w:b/>
          <w:bCs/>
          <w:color w:val="auto"/>
          <w:sz w:val="24"/>
        </w:rPr>
        <w:sym w:font="Wingdings" w:char="00A8"/>
      </w:r>
      <w:r>
        <w:rPr>
          <w:rFonts w:hint="eastAsia" w:ascii="仿宋" w:hAnsi="仿宋" w:eastAsia="仿宋" w:cs="宋体"/>
          <w:b/>
          <w:bCs/>
          <w:color w:val="auto"/>
          <w:sz w:val="24"/>
        </w:rPr>
        <w:t>无；</w:t>
      </w:r>
      <w:sdt>
        <w:sdtPr>
          <w:rPr>
            <w:rFonts w:hint="eastAsia" w:ascii="仿宋" w:hAnsi="仿宋" w:eastAsia="仿宋" w:cs="宋体"/>
            <w:b/>
            <w:bCs/>
            <w:color w:val="auto"/>
            <w:sz w:val="24"/>
          </w:rPr>
          <w:id w:val="2035453831"/>
        </w:sdtPr>
        <w:sdtEndPr>
          <w:rPr>
            <w:rFonts w:hint="eastAsia" w:ascii="仿宋" w:hAnsi="仿宋" w:eastAsia="仿宋" w:cs="宋体"/>
            <w:b/>
            <w:bCs/>
            <w:color w:val="auto"/>
            <w:sz w:val="24"/>
          </w:rPr>
        </w:sdtEndPr>
        <w:sdtContent>
          <w:r>
            <w:rPr>
              <w:rFonts w:hint="eastAsia" w:ascii="仿宋" w:hAnsi="仿宋" w:eastAsia="仿宋" w:cs="宋体"/>
              <w:b/>
              <w:bCs/>
              <w:color w:val="auto"/>
              <w:sz w:val="24"/>
            </w:rPr>
            <w:sym w:font="Wingdings" w:char="00FE"/>
          </w:r>
        </w:sdtContent>
      </w:sdt>
      <w:r>
        <w:rPr>
          <w:rFonts w:hint="eastAsia" w:ascii="仿宋" w:hAnsi="仿宋" w:eastAsia="仿宋" w:cs="宋体"/>
          <w:b/>
          <w:bCs/>
          <w:color w:val="auto"/>
          <w:sz w:val="24"/>
        </w:rPr>
        <w:t>有</w:t>
      </w:r>
      <w:r>
        <w:rPr>
          <w:rFonts w:hint="eastAsia" w:ascii="仿宋" w:hAnsi="仿宋" w:eastAsia="仿宋" w:cs="宋体"/>
          <w:b/>
          <w:bCs/>
          <w:color w:val="auto"/>
          <w:sz w:val="24"/>
          <w:lang w:val="en-US" w:eastAsia="zh-CN"/>
        </w:rPr>
        <w:t xml:space="preserve"> </w:t>
      </w:r>
      <w:r>
        <w:rPr>
          <w:rFonts w:hint="eastAsia" w:ascii="仿宋" w:hAnsi="仿宋" w:eastAsia="仿宋" w:cs="宋体"/>
          <w:b/>
          <w:bCs/>
          <w:color w:val="auto"/>
          <w:sz w:val="24"/>
          <w:u w:val="single"/>
          <w:lang w:val="en-US" w:eastAsia="zh-CN"/>
        </w:rPr>
        <w:t>需提供内衬不锈钢管的《涉及饮用水卫生安全产品卫生许可批件》</w:t>
      </w:r>
      <w:r>
        <w:rPr>
          <w:rFonts w:hint="eastAsia" w:ascii="仿宋" w:hAnsi="仿宋" w:eastAsia="仿宋" w:cs="宋体"/>
          <w:b/>
          <w:bCs/>
          <w:color w:val="auto"/>
          <w:sz w:val="24"/>
          <w:lang w:val="en-US" w:eastAsia="zh-CN"/>
        </w:rPr>
        <w:t>。</w:t>
      </w:r>
    </w:p>
    <w:p>
      <w:pPr>
        <w:snapToGrid w:val="0"/>
        <w:spacing w:line="360" w:lineRule="auto"/>
        <w:ind w:firstLine="480" w:firstLineChars="200"/>
        <w:rPr>
          <w:rFonts w:ascii="仿宋" w:hAnsi="仿宋" w:eastAsia="仿宋" w:cs="宋体"/>
          <w:snapToGrid w:val="0"/>
          <w:kern w:val="28"/>
          <w:sz w:val="24"/>
          <w:szCs w:val="20"/>
        </w:rPr>
      </w:pPr>
      <w:r>
        <w:rPr>
          <w:rFonts w:hint="eastAsia" w:ascii="仿宋" w:hAnsi="仿宋" w:eastAsia="仿宋" w:cs="宋体"/>
          <w:sz w:val="24"/>
        </w:rPr>
        <w:t>8、以联合体形式投标的，提供联合协议(本项目不接受联合体投标或者投标人不以</w:t>
      </w:r>
      <w:r>
        <w:rPr>
          <w:rFonts w:hint="eastAsia" w:ascii="仿宋" w:hAnsi="仿宋" w:eastAsia="仿宋" w:cs="宋体"/>
          <w:snapToGrid w:val="0"/>
          <w:kern w:val="28"/>
          <w:sz w:val="24"/>
          <w:szCs w:val="20"/>
        </w:rPr>
        <w:t>联合体形式投标的，则不需要提供)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9、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rPr>
          <w:rFonts w:ascii="仿宋" w:hAnsi="仿宋" w:eastAsia="仿宋" w:cs="宋体"/>
          <w:b/>
          <w:sz w:val="24"/>
        </w:rPr>
      </w:pPr>
      <w:r>
        <w:rPr>
          <w:rFonts w:hint="eastAsia" w:ascii="仿宋" w:hAnsi="仿宋" w:eastAsia="仿宋" w:cs="宋体"/>
          <w:b/>
          <w:sz w:val="24"/>
        </w:rPr>
        <w:t xml:space="preserve">三、获取招标文件 </w:t>
      </w:r>
    </w:p>
    <w:p>
      <w:pPr>
        <w:spacing w:line="360" w:lineRule="auto"/>
        <w:ind w:firstLine="482" w:firstLineChars="200"/>
        <w:rPr>
          <w:rFonts w:ascii="仿宋" w:hAnsi="仿宋" w:eastAsia="仿宋" w:cs="宋体"/>
          <w:sz w:val="24"/>
        </w:rPr>
      </w:pPr>
      <w:r>
        <w:rPr>
          <w:rFonts w:hint="eastAsia" w:ascii="仿宋" w:hAnsi="仿宋" w:eastAsia="仿宋" w:cs="宋体"/>
          <w:b/>
          <w:sz w:val="24"/>
        </w:rPr>
        <w:t>时间：</w:t>
      </w:r>
      <w:r>
        <w:rPr>
          <w:rFonts w:hint="eastAsia" w:ascii="仿宋" w:hAnsi="仿宋" w:eastAsia="仿宋" w:cs="宋体"/>
          <w:sz w:val="24"/>
        </w:rPr>
        <w:t>/至2024年0</w:t>
      </w:r>
      <w:r>
        <w:rPr>
          <w:rFonts w:hint="eastAsia" w:ascii="仿宋" w:hAnsi="仿宋" w:eastAsia="仿宋" w:cs="宋体"/>
          <w:sz w:val="24"/>
          <w:lang w:val="en-US" w:eastAsia="zh-CN"/>
        </w:rPr>
        <w:t>6</w:t>
      </w:r>
      <w:r>
        <w:rPr>
          <w:rFonts w:hint="eastAsia" w:ascii="仿宋" w:hAnsi="仿宋" w:eastAsia="仿宋" w:cs="宋体"/>
          <w:sz w:val="24"/>
        </w:rPr>
        <w:t>月00日，每天上午00:00至12:00 ，下午12:00至23:59（北京时间，线上获取法定节假日均可，线下获取文件法定节假日除外）</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乐采云平台（</w:t>
      </w:r>
      <w:r>
        <w:rPr>
          <w:rStyle w:val="145"/>
          <w:rFonts w:hint="eastAsia" w:ascii="仿宋" w:hAnsi="仿宋" w:eastAsia="仿宋"/>
          <w:color w:val="auto"/>
          <w:sz w:val="24"/>
        </w:rPr>
        <w:t>www.lecaiyun.com/</w:t>
      </w:r>
      <w:r>
        <w:rPr>
          <w:rFonts w:hint="eastAsia" w:ascii="仿宋" w:hAnsi="仿宋" w:eastAsia="仿宋" w:cs="宋体"/>
          <w:sz w:val="24"/>
        </w:rPr>
        <w:t xml:space="preserve">） </w:t>
      </w:r>
    </w:p>
    <w:p>
      <w:pPr>
        <w:spacing w:line="360" w:lineRule="auto"/>
        <w:ind w:firstLine="482" w:firstLineChars="200"/>
        <w:rPr>
          <w:rFonts w:ascii="仿宋" w:hAnsi="仿宋" w:eastAsia="仿宋" w:cs="宋体"/>
          <w:sz w:val="24"/>
        </w:rPr>
      </w:pPr>
      <w:r>
        <w:rPr>
          <w:rFonts w:hint="eastAsia" w:ascii="仿宋" w:hAnsi="仿宋" w:eastAsia="仿宋" w:cs="宋体"/>
          <w:b/>
          <w:sz w:val="24"/>
        </w:rPr>
        <w:t>方式：</w:t>
      </w:r>
      <w:r>
        <w:rPr>
          <w:rFonts w:hint="eastAsia" w:ascii="仿宋" w:hAnsi="仿宋" w:eastAsia="仿宋" w:cs="宋体"/>
          <w:sz w:val="24"/>
        </w:rPr>
        <w:t>供应商登录乐采云平台</w:t>
      </w:r>
      <w:r>
        <w:rPr>
          <w:rStyle w:val="145"/>
          <w:rFonts w:hint="eastAsia" w:ascii="仿宋" w:hAnsi="仿宋" w:eastAsia="仿宋"/>
          <w:color w:val="auto"/>
          <w:sz w:val="24"/>
        </w:rPr>
        <w:t>www.lecaiyun.com</w:t>
      </w:r>
      <w:r>
        <w:fldChar w:fldCharType="begin"/>
      </w:r>
      <w:r>
        <w:instrText xml:space="preserve"> HYPERLINK "http://www.qdh.gov.cn/ggzyjyw/index.html_x0005_在线申请获取采购文件（进入" </w:instrText>
      </w:r>
      <w:r>
        <w:fldChar w:fldCharType="separate"/>
      </w:r>
      <w:r>
        <w:rPr>
          <w:rFonts w:hint="eastAsia" w:ascii="仿宋" w:hAnsi="仿宋" w:eastAsia="仿宋" w:cs="宋体"/>
          <w:b/>
          <w:bCs/>
          <w:sz w:val="24"/>
        </w:rPr>
        <w:t>在线申请获取采购文件（进入“项目采购”应用，在获取采购文件菜单中选择项目，申请获取采购文件）</w:t>
      </w:r>
      <w:r>
        <w:rPr>
          <w:rStyle w:val="145"/>
          <w:rFonts w:hint="eastAsia" w:ascii="仿宋" w:hAnsi="仿宋" w:eastAsia="仿宋" w:cs="宋体"/>
          <w:color w:val="auto"/>
          <w:sz w:val="24"/>
        </w:rPr>
        <w:t>。</w:t>
      </w:r>
      <w:r>
        <w:rPr>
          <w:rStyle w:val="145"/>
          <w:rFonts w:hint="eastAsia" w:ascii="仿宋" w:hAnsi="仿宋" w:eastAsia="仿宋" w:cs="宋体"/>
          <w:color w:val="auto"/>
          <w:sz w:val="24"/>
        </w:rPr>
        <w:fldChar w:fldCharType="end"/>
      </w:r>
    </w:p>
    <w:p>
      <w:pPr>
        <w:spacing w:line="360" w:lineRule="auto"/>
        <w:ind w:firstLine="482" w:firstLineChars="200"/>
        <w:rPr>
          <w:rFonts w:ascii="仿宋" w:hAnsi="仿宋" w:eastAsia="仿宋" w:cs="宋体"/>
          <w:sz w:val="24"/>
        </w:rPr>
      </w:pPr>
      <w:r>
        <w:rPr>
          <w:rFonts w:hint="eastAsia" w:ascii="仿宋" w:hAnsi="仿宋" w:eastAsia="仿宋" w:cs="宋体"/>
          <w:b/>
          <w:sz w:val="24"/>
        </w:rPr>
        <w:t>售价（元）：</w:t>
      </w:r>
      <w:r>
        <w:rPr>
          <w:rFonts w:hint="eastAsia" w:ascii="仿宋" w:hAnsi="仿宋" w:eastAsia="仿宋" w:cs="宋体"/>
          <w:sz w:val="24"/>
        </w:rPr>
        <w:t xml:space="preserve">0 </w:t>
      </w:r>
      <w:r>
        <w:rPr>
          <w:rFonts w:hint="eastAsia" w:ascii="仿宋" w:hAnsi="仿宋" w:eastAsia="仿宋" w:cs="宋体"/>
          <w:sz w:val="24"/>
        </w:rPr>
        <w:tab/>
      </w:r>
    </w:p>
    <w:p>
      <w:pPr>
        <w:spacing w:line="360" w:lineRule="auto"/>
        <w:rPr>
          <w:rFonts w:ascii="仿宋" w:hAnsi="仿宋" w:eastAsia="仿宋" w:cs="宋体"/>
          <w:b/>
          <w:sz w:val="24"/>
        </w:rPr>
      </w:pPr>
      <w:r>
        <w:rPr>
          <w:rFonts w:hint="eastAsia" w:ascii="仿宋" w:hAnsi="仿宋" w:eastAsia="仿宋" w:cs="宋体"/>
          <w:b/>
          <w:sz w:val="24"/>
        </w:rPr>
        <w:t>四、提交投标文件截止时间、开标时间和地点</w:t>
      </w:r>
    </w:p>
    <w:p>
      <w:pPr>
        <w:spacing w:line="360" w:lineRule="auto"/>
        <w:ind w:firstLine="482" w:firstLineChars="200"/>
        <w:rPr>
          <w:rFonts w:ascii="仿宋" w:hAnsi="仿宋" w:eastAsia="仿宋" w:cs="宋体"/>
          <w:sz w:val="24"/>
        </w:rPr>
      </w:pPr>
      <w:r>
        <w:rPr>
          <w:rFonts w:hint="eastAsia" w:ascii="仿宋" w:hAnsi="仿宋" w:eastAsia="仿宋" w:cs="宋体"/>
          <w:b/>
          <w:sz w:val="24"/>
        </w:rPr>
        <w:t>提交投标文件截止时间：</w:t>
      </w:r>
      <w:r>
        <w:rPr>
          <w:rFonts w:hint="eastAsia" w:ascii="仿宋" w:hAnsi="仿宋" w:eastAsia="仿宋" w:cs="宋体"/>
          <w:sz w:val="24"/>
        </w:rPr>
        <w:t>2024年0</w:t>
      </w:r>
      <w:r>
        <w:rPr>
          <w:rFonts w:hint="eastAsia" w:ascii="仿宋" w:hAnsi="仿宋" w:eastAsia="仿宋" w:cs="宋体"/>
          <w:sz w:val="24"/>
          <w:lang w:val="en-US" w:eastAsia="zh-CN"/>
        </w:rPr>
        <w:t>6</w:t>
      </w:r>
      <w:r>
        <w:rPr>
          <w:rFonts w:hint="eastAsia" w:ascii="仿宋" w:hAnsi="仿宋" w:eastAsia="仿宋" w:cs="宋体"/>
          <w:sz w:val="24"/>
        </w:rPr>
        <w:t>月00日09点30分00秒（北京时间）</w:t>
      </w:r>
    </w:p>
    <w:p>
      <w:pPr>
        <w:spacing w:line="360" w:lineRule="auto"/>
        <w:ind w:firstLine="482" w:firstLineChars="200"/>
        <w:rPr>
          <w:rFonts w:ascii="仿宋" w:hAnsi="仿宋" w:eastAsia="仿宋" w:cs="宋体"/>
          <w:sz w:val="24"/>
        </w:rPr>
      </w:pPr>
      <w:r>
        <w:rPr>
          <w:rFonts w:hint="eastAsia" w:ascii="仿宋" w:hAnsi="仿宋" w:eastAsia="仿宋" w:cs="宋体"/>
          <w:b/>
          <w:sz w:val="24"/>
        </w:rPr>
        <w:t>投标地点（网址）：</w:t>
      </w:r>
      <w:r>
        <w:rPr>
          <w:rFonts w:hint="eastAsia" w:ascii="仿宋" w:hAnsi="仿宋" w:eastAsia="仿宋" w:cs="宋体"/>
          <w:sz w:val="24"/>
        </w:rPr>
        <w:t>淳安县千岛湖镇环湖北路375号商务大楼19楼淳安县产权经纪有限公司1号评标室，通过乐采云平台（www.lecaiyun.com） 实行在线开标。</w:t>
      </w:r>
    </w:p>
    <w:p>
      <w:pPr>
        <w:spacing w:line="360" w:lineRule="auto"/>
        <w:ind w:firstLine="482" w:firstLineChars="200"/>
        <w:rPr>
          <w:rFonts w:ascii="仿宋" w:hAnsi="仿宋" w:eastAsia="仿宋" w:cs="宋体"/>
          <w:bCs/>
          <w:sz w:val="24"/>
          <w:u w:val="single"/>
        </w:rPr>
      </w:pPr>
      <w:r>
        <w:rPr>
          <w:rFonts w:hint="eastAsia" w:ascii="仿宋" w:hAnsi="仿宋" w:eastAsia="仿宋" w:cs="宋体"/>
          <w:b/>
          <w:sz w:val="24"/>
        </w:rPr>
        <w:t>开标时间：</w:t>
      </w:r>
      <w:r>
        <w:rPr>
          <w:rFonts w:hint="eastAsia" w:ascii="仿宋" w:hAnsi="仿宋" w:eastAsia="仿宋" w:cs="宋体"/>
          <w:sz w:val="24"/>
        </w:rPr>
        <w:t>2024年0</w:t>
      </w:r>
      <w:r>
        <w:rPr>
          <w:rFonts w:hint="eastAsia" w:ascii="仿宋" w:hAnsi="仿宋" w:eastAsia="仿宋" w:cs="宋体"/>
          <w:sz w:val="24"/>
          <w:lang w:val="en-US" w:eastAsia="zh-CN"/>
        </w:rPr>
        <w:t>6</w:t>
      </w:r>
      <w:r>
        <w:rPr>
          <w:rFonts w:hint="eastAsia" w:ascii="仿宋" w:hAnsi="仿宋" w:eastAsia="仿宋" w:cs="宋体"/>
          <w:sz w:val="24"/>
        </w:rPr>
        <w:t>月00日09点 30分00秒</w:t>
      </w:r>
    </w:p>
    <w:p>
      <w:pPr>
        <w:spacing w:line="360" w:lineRule="auto"/>
        <w:ind w:firstLine="482" w:firstLineChars="200"/>
        <w:rPr>
          <w:rFonts w:ascii="仿宋" w:hAnsi="仿宋" w:eastAsia="仿宋" w:cs="宋体"/>
          <w:sz w:val="24"/>
        </w:rPr>
      </w:pPr>
      <w:r>
        <w:rPr>
          <w:rFonts w:hint="eastAsia" w:ascii="仿宋" w:hAnsi="仿宋" w:eastAsia="仿宋" w:cs="宋体"/>
          <w:b/>
          <w:sz w:val="24"/>
        </w:rPr>
        <w:t>开标地点（网址）</w:t>
      </w:r>
      <w:r>
        <w:rPr>
          <w:rFonts w:hint="eastAsia" w:ascii="仿宋" w:hAnsi="仿宋" w:eastAsia="仿宋" w:cs="宋体"/>
          <w:sz w:val="24"/>
        </w:rPr>
        <w:t>“</w:t>
      </w:r>
      <w:r>
        <w:rPr>
          <w:rFonts w:hint="eastAsia" w:ascii="仿宋" w:hAnsi="仿宋" w:eastAsia="仿宋" w:cs="宋体"/>
          <w:sz w:val="24"/>
          <w:lang w:val="zh-CN"/>
        </w:rPr>
        <w:t>乐采云平台</w:t>
      </w:r>
      <w:r>
        <w:rPr>
          <w:rFonts w:hint="eastAsia" w:ascii="仿宋" w:hAnsi="仿宋" w:eastAsia="仿宋" w:cs="宋体"/>
          <w:sz w:val="24"/>
        </w:rPr>
        <w:t>（</w:t>
      </w:r>
      <w:r>
        <w:rPr>
          <w:rStyle w:val="145"/>
          <w:rFonts w:hint="eastAsia" w:ascii="仿宋" w:hAnsi="仿宋" w:eastAsia="仿宋"/>
          <w:color w:val="auto"/>
          <w:sz w:val="24"/>
        </w:rPr>
        <w:t>www.lecaiyun.com</w:t>
      </w:r>
      <w:r>
        <w:rPr>
          <w:rFonts w:hint="eastAsia" w:ascii="仿宋" w:hAnsi="仿宋" w:eastAsia="仿宋" w:cs="宋体"/>
          <w:sz w:val="24"/>
        </w:rPr>
        <w:t>）”</w:t>
      </w:r>
      <w:r>
        <w:rPr>
          <w:rFonts w:hint="eastAsia" w:ascii="仿宋" w:hAnsi="仿宋" w:eastAsia="仿宋" w:cs="宋体"/>
          <w:sz w:val="24"/>
          <w:lang w:val="zh-CN"/>
        </w:rPr>
        <w:t>实行在线开标响应。</w:t>
      </w:r>
    </w:p>
    <w:p>
      <w:pPr>
        <w:spacing w:line="360" w:lineRule="auto"/>
        <w:rPr>
          <w:rFonts w:ascii="仿宋" w:hAnsi="仿宋" w:eastAsia="仿宋" w:cs="宋体"/>
          <w:sz w:val="24"/>
        </w:rPr>
      </w:pPr>
      <w:r>
        <w:rPr>
          <w:rFonts w:hint="eastAsia" w:ascii="仿宋" w:hAnsi="仿宋" w:eastAsia="仿宋" w:cs="宋体"/>
          <w:b/>
          <w:sz w:val="24"/>
        </w:rPr>
        <w:t xml:space="preserve">五、公告期限 </w:t>
      </w:r>
    </w:p>
    <w:p>
      <w:pPr>
        <w:spacing w:line="360" w:lineRule="auto"/>
        <w:ind w:firstLine="480" w:firstLineChars="200"/>
        <w:rPr>
          <w:rFonts w:ascii="仿宋" w:hAnsi="仿宋" w:eastAsia="仿宋" w:cs="宋体"/>
          <w:sz w:val="24"/>
        </w:rPr>
      </w:pPr>
      <w:r>
        <w:rPr>
          <w:rFonts w:hint="eastAsia" w:ascii="仿宋" w:hAnsi="仿宋" w:eastAsia="仿宋" w:cs="宋体"/>
          <w:sz w:val="24"/>
        </w:rPr>
        <w:t>自本公告发布之日起5个工作日。</w:t>
      </w:r>
    </w:p>
    <w:p>
      <w:pPr>
        <w:spacing w:line="360" w:lineRule="auto"/>
        <w:rPr>
          <w:rFonts w:ascii="仿宋" w:hAnsi="仿宋" w:eastAsia="仿宋" w:cs="宋体"/>
          <w:b/>
          <w:sz w:val="24"/>
        </w:rPr>
      </w:pPr>
      <w:r>
        <w:rPr>
          <w:rFonts w:hint="eastAsia" w:ascii="仿宋" w:hAnsi="仿宋" w:eastAsia="仿宋" w:cs="宋体"/>
          <w:b/>
          <w:sz w:val="24"/>
        </w:rPr>
        <w:t>六、其他补充事宜</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p>
    <w:p>
      <w:pPr>
        <w:spacing w:line="360" w:lineRule="auto"/>
        <w:rPr>
          <w:rFonts w:ascii="仿宋" w:hAnsi="仿宋" w:eastAsia="仿宋" w:cs="宋体"/>
          <w:b/>
          <w:sz w:val="24"/>
        </w:rPr>
      </w:pPr>
      <w:r>
        <w:rPr>
          <w:rFonts w:hint="eastAsia" w:ascii="仿宋" w:hAnsi="仿宋" w:eastAsia="仿宋" w:cs="宋体"/>
          <w:b/>
          <w:sz w:val="24"/>
        </w:rPr>
        <w:t>七、对本次采购提出询问、质疑、投诉，请按以下方式联系</w:t>
      </w:r>
    </w:p>
    <w:p>
      <w:pPr>
        <w:spacing w:line="360" w:lineRule="auto"/>
        <w:rPr>
          <w:rFonts w:ascii="仿宋" w:hAnsi="仿宋" w:eastAsia="仿宋" w:cs="宋体"/>
          <w:sz w:val="24"/>
        </w:rPr>
      </w:pPr>
      <w:r>
        <w:rPr>
          <w:rFonts w:hint="eastAsia" w:ascii="仿宋" w:hAnsi="仿宋" w:eastAsia="仿宋" w:cs="宋体"/>
          <w:sz w:val="24"/>
        </w:rPr>
        <w:t xml:space="preserve">    1.采购人信息</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cs="宋体"/>
          <w:kern w:val="0"/>
          <w:sz w:val="24"/>
        </w:rPr>
        <w:t>杭州金仕建设有限公司</w:t>
      </w:r>
    </w:p>
    <w:p>
      <w:pPr>
        <w:spacing w:line="360" w:lineRule="auto"/>
        <w:ind w:firstLine="480" w:firstLineChars="200"/>
        <w:rPr>
          <w:rFonts w:hint="default" w:ascii="仿宋" w:hAnsi="仿宋" w:eastAsia="仿宋" w:cs="宋体"/>
          <w:color w:val="auto"/>
          <w:sz w:val="24"/>
          <w:lang w:val="en-US" w:eastAsia="zh-CN"/>
        </w:rPr>
      </w:pPr>
      <w:r>
        <w:rPr>
          <w:rFonts w:hint="eastAsia" w:ascii="仿宋" w:hAnsi="仿宋" w:eastAsia="仿宋" w:cs="宋体"/>
          <w:color w:val="auto"/>
          <w:sz w:val="24"/>
        </w:rPr>
        <w:t>地    址：浙江省淳安县千岛湖镇新安</w:t>
      </w:r>
      <w:r>
        <w:rPr>
          <w:rFonts w:hint="eastAsia" w:ascii="仿宋" w:hAnsi="仿宋" w:eastAsia="仿宋" w:cs="宋体"/>
          <w:color w:val="auto"/>
          <w:sz w:val="24"/>
          <w:lang w:val="en-US" w:eastAsia="zh-CN"/>
        </w:rPr>
        <w:t>西</w:t>
      </w:r>
      <w:r>
        <w:rPr>
          <w:rFonts w:hint="eastAsia" w:ascii="仿宋" w:hAnsi="仿宋" w:eastAsia="仿宋" w:cs="宋体"/>
          <w:color w:val="auto"/>
          <w:sz w:val="24"/>
        </w:rPr>
        <w:t>路</w:t>
      </w:r>
      <w:r>
        <w:rPr>
          <w:rFonts w:hint="eastAsia" w:ascii="仿宋" w:hAnsi="仿宋" w:eastAsia="仿宋" w:cs="宋体"/>
          <w:color w:val="auto"/>
          <w:sz w:val="24"/>
          <w:lang w:val="en-US" w:eastAsia="zh-CN"/>
        </w:rPr>
        <w:t>11号</w:t>
      </w:r>
    </w:p>
    <w:p>
      <w:pPr>
        <w:spacing w:line="360" w:lineRule="auto"/>
        <w:ind w:firstLine="480" w:firstLineChars="200"/>
        <w:rPr>
          <w:rFonts w:hint="eastAsia" w:ascii="仿宋" w:hAnsi="仿宋" w:eastAsia="仿宋" w:cs="宋体"/>
          <w:color w:val="auto"/>
          <w:sz w:val="24"/>
        </w:rPr>
      </w:pPr>
      <w:r>
        <w:rPr>
          <w:rFonts w:hint="eastAsia" w:ascii="仿宋" w:hAnsi="仿宋" w:eastAsia="仿宋" w:cs="宋体"/>
          <w:color w:val="auto"/>
          <w:sz w:val="24"/>
        </w:rPr>
        <w:t>联系人：</w:t>
      </w:r>
      <w:r>
        <w:rPr>
          <w:rFonts w:hint="eastAsia" w:ascii="仿宋" w:hAnsi="仿宋" w:eastAsia="仿宋" w:cs="宋体"/>
          <w:color w:val="auto"/>
          <w:sz w:val="24"/>
          <w:lang w:val="en-US" w:eastAsia="zh-CN"/>
        </w:rPr>
        <w:t>储善</w:t>
      </w:r>
      <w:r>
        <w:rPr>
          <w:rFonts w:hint="eastAsia" w:ascii="仿宋" w:hAnsi="仿宋" w:eastAsia="仿宋" w:cs="宋体"/>
          <w:color w:val="auto"/>
          <w:sz w:val="24"/>
        </w:rPr>
        <w:t xml:space="preserve">      联系电话：15757129880</w:t>
      </w:r>
    </w:p>
    <w:p>
      <w:pPr>
        <w:spacing w:line="360" w:lineRule="auto"/>
        <w:ind w:firstLine="480" w:firstLineChars="200"/>
        <w:rPr>
          <w:rFonts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 xml:space="preserve">采购代理机构：浙江阳光联合会计师事务所（普通合伙） </w:t>
      </w:r>
    </w:p>
    <w:p>
      <w:pPr>
        <w:spacing w:line="360" w:lineRule="auto"/>
        <w:ind w:firstLine="480" w:firstLineChars="200"/>
        <w:rPr>
          <w:rFonts w:ascii="仿宋" w:hAnsi="仿宋" w:eastAsia="仿宋" w:cs="宋体"/>
          <w:sz w:val="24"/>
        </w:rPr>
      </w:pPr>
      <w:r>
        <w:rPr>
          <w:rFonts w:hint="eastAsia" w:ascii="仿宋" w:hAnsi="仿宋" w:eastAsia="仿宋" w:cs="宋体"/>
          <w:sz w:val="24"/>
        </w:rPr>
        <w:t>地址：淳安县千岛湖镇新安大街104号四楼</w:t>
      </w:r>
    </w:p>
    <w:p>
      <w:pPr>
        <w:spacing w:line="360" w:lineRule="auto"/>
        <w:ind w:firstLine="480" w:firstLineChars="200"/>
        <w:rPr>
          <w:rFonts w:ascii="仿宋" w:hAnsi="仿宋" w:eastAsia="仿宋" w:cs="宋体"/>
          <w:sz w:val="24"/>
        </w:rPr>
      </w:pPr>
      <w:r>
        <w:rPr>
          <w:rFonts w:hint="eastAsia" w:ascii="仿宋" w:hAnsi="仿宋" w:eastAsia="仿宋" w:cs="宋体"/>
          <w:sz w:val="24"/>
        </w:rPr>
        <w:t>采购代理机构联系人：高文峰            联系电话：0571-64832556。</w:t>
      </w:r>
    </w:p>
    <w:p>
      <w:pPr>
        <w:spacing w:line="360" w:lineRule="auto"/>
        <w:ind w:firstLine="480" w:firstLineChars="200"/>
        <w:rPr>
          <w:rFonts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监管及举报受理联系人：淳安千岛湖建设集团有限公司组织纪检（内审）室</w:t>
      </w:r>
    </w:p>
    <w:p>
      <w:pPr>
        <w:spacing w:line="360" w:lineRule="auto"/>
        <w:ind w:firstLine="480" w:firstLineChars="200"/>
        <w:rPr>
          <w:rFonts w:ascii="仿宋" w:hAnsi="仿宋" w:eastAsia="仿宋" w:cs="宋体"/>
          <w:sz w:val="24"/>
        </w:rPr>
      </w:pPr>
      <w:r>
        <w:rPr>
          <w:rFonts w:hint="eastAsia" w:ascii="仿宋" w:hAnsi="仿宋" w:eastAsia="仿宋" w:cs="宋体"/>
          <w:sz w:val="24"/>
        </w:rPr>
        <w:t xml:space="preserve">联系人：黄建成               联系电话：13867404168     </w:t>
      </w:r>
    </w:p>
    <w:p>
      <w:pPr>
        <w:spacing w:line="360" w:lineRule="auto"/>
        <w:ind w:firstLine="480" w:firstLineChars="200"/>
        <w:rPr>
          <w:rFonts w:ascii="仿宋" w:hAnsi="仿宋" w:eastAsia="仿宋" w:cs="宋体"/>
          <w:sz w:val="24"/>
        </w:rPr>
      </w:pPr>
      <w:r>
        <w:rPr>
          <w:rFonts w:hint="eastAsia" w:ascii="仿宋" w:hAnsi="仿宋" w:eastAsia="仿宋" w:cs="宋体"/>
          <w:sz w:val="24"/>
        </w:rPr>
        <w:t>若对项目采购电子交易系统操作有疑问，可登录乐采云（https://www.lecaiyun.com/），点击右侧咨询小采，获取采小蜜智能服务管家帮助，或拨打政采云有限公司服务热线95763获取热线服务帮助。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pStyle w:val="47"/>
        <w:spacing w:line="360" w:lineRule="auto"/>
        <w:rPr>
          <w:rFonts w:ascii="仿宋" w:hAnsi="仿宋" w:eastAsia="仿宋" w:cs="宋体"/>
          <w:snapToGrid/>
          <w:sz w:val="24"/>
          <w:szCs w:val="24"/>
        </w:rPr>
      </w:pPr>
    </w:p>
    <w:p>
      <w:pPr>
        <w:pStyle w:val="4"/>
        <w:rPr>
          <w:rFonts w:ascii="仿宋" w:hAnsi="仿宋" w:eastAsia="仿宋"/>
          <w:snapToGrid w:val="0"/>
        </w:rPr>
      </w:pPr>
    </w:p>
    <w:p>
      <w:pPr>
        <w:pStyle w:val="21"/>
        <w:rPr>
          <w:rFonts w:ascii="仿宋" w:hAnsi="仿宋" w:eastAsia="仿宋"/>
        </w:rPr>
      </w:pPr>
    </w:p>
    <w:p>
      <w:pPr>
        <w:pStyle w:val="22"/>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pStyle w:val="58"/>
        <w:rPr>
          <w:rFonts w:ascii="仿宋" w:hAnsi="仿宋" w:eastAsia="仿宋"/>
          <w:snapToGrid w:val="0"/>
        </w:rPr>
      </w:pPr>
    </w:p>
    <w:p>
      <w:pPr>
        <w:adjustRightInd/>
        <w:spacing w:line="360" w:lineRule="auto"/>
        <w:jc w:val="center"/>
        <w:outlineLvl w:val="0"/>
        <w:rPr>
          <w:rFonts w:ascii="仿宋" w:hAnsi="仿宋" w:eastAsia="仿宋" w:cs="宋体"/>
          <w:b/>
          <w:sz w:val="36"/>
          <w:szCs w:val="20"/>
        </w:rPr>
      </w:pPr>
      <w:r>
        <w:rPr>
          <w:rFonts w:hint="eastAsia" w:ascii="仿宋" w:hAnsi="仿宋" w:eastAsia="仿宋" w:cs="宋体"/>
          <w:b/>
          <w:sz w:val="36"/>
          <w:szCs w:val="20"/>
        </w:rPr>
        <w:t>第二部分</w:t>
      </w:r>
      <w:bookmarkEnd w:id="7"/>
      <w:r>
        <w:rPr>
          <w:rFonts w:hint="eastAsia" w:ascii="仿宋" w:hAnsi="仿宋" w:eastAsia="仿宋" w:cs="宋体"/>
          <w:b/>
          <w:sz w:val="36"/>
          <w:szCs w:val="20"/>
        </w:rPr>
        <w:t xml:space="preserve"> 投标人须知</w:t>
      </w:r>
      <w:bookmarkEnd w:id="8"/>
    </w:p>
    <w:p>
      <w:pPr>
        <w:adjustRightInd/>
        <w:spacing w:line="360" w:lineRule="auto"/>
        <w:ind w:firstLine="3845" w:firstLineChars="1197"/>
        <w:outlineLvl w:val="0"/>
        <w:rPr>
          <w:rFonts w:ascii="仿宋" w:hAnsi="仿宋" w:eastAsia="仿宋" w:cs="宋体"/>
          <w:b/>
          <w:sz w:val="32"/>
          <w:szCs w:val="20"/>
        </w:rPr>
      </w:pPr>
      <w:r>
        <w:rPr>
          <w:rFonts w:hint="eastAsia" w:ascii="仿宋" w:hAnsi="仿宋" w:eastAsia="仿宋" w:cs="宋体"/>
          <w:b/>
          <w:sz w:val="32"/>
          <w:szCs w:val="20"/>
        </w:rPr>
        <w:t>前附表</w:t>
      </w:r>
    </w:p>
    <w:tbl>
      <w:tblPr>
        <w:tblStyle w:val="89"/>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项目属性与核心产品</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货物类，单一产品或</w:t>
            </w:r>
            <w:r>
              <w:rPr>
                <w:rFonts w:hint="eastAsia" w:ascii="仿宋" w:hAnsi="仿宋" w:eastAsia="仿宋" w:cs="宋体"/>
                <w:kern w:val="0"/>
                <w:sz w:val="24"/>
              </w:rPr>
              <w:t>核心</w:t>
            </w:r>
            <w:r>
              <w:rPr>
                <w:rFonts w:hint="eastAsia" w:ascii="仿宋" w:hAnsi="仿宋" w:eastAsia="仿宋" w:cs="宋体"/>
                <w:color w:val="000000" w:themeColor="text1"/>
                <w:kern w:val="0"/>
                <w:sz w:val="24"/>
                <w14:textFill>
                  <w14:solidFill>
                    <w14:schemeClr w14:val="tx1"/>
                  </w14:solidFill>
                </w14:textFill>
              </w:rPr>
              <w:t>产品为：</w:t>
            </w:r>
            <w:r>
              <w:rPr>
                <w:rFonts w:hint="eastAsia" w:ascii="仿宋" w:hAnsi="仿宋" w:eastAsia="仿宋" w:cs="Arial"/>
                <w:color w:val="000000" w:themeColor="text1"/>
                <w:kern w:val="0"/>
                <w:sz w:val="24"/>
                <w:u w:val="single"/>
                <w14:textFill>
                  <w14:solidFill>
                    <w14:schemeClr w14:val="tx1"/>
                  </w14:solidFill>
                </w14:textFill>
              </w:rPr>
              <w:t>内衬不锈钢管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A8"/>
            </w:r>
            <w:r>
              <w:rPr>
                <w:rFonts w:hint="eastAsia" w:ascii="仿宋" w:hAnsi="仿宋" w:eastAsia="仿宋" w:cs="宋体"/>
                <w:kern w:val="0"/>
                <w:sz w:val="24"/>
              </w:rPr>
              <w:t xml:space="preserve"> A</w:t>
            </w:r>
            <w:r>
              <w:rPr>
                <w:rFonts w:hint="eastAsia" w:ascii="仿宋" w:hAnsi="仿宋" w:eastAsia="仿宋" w:cs="宋体"/>
                <w:sz w:val="24"/>
              </w:rPr>
              <w:t>同意将非主体、非关键性的工作分包。</w:t>
            </w:r>
          </w:p>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 xml:space="preserve"> B</w:t>
            </w:r>
            <w:r>
              <w:rPr>
                <w:rFonts w:hint="eastAsia" w:ascii="仿宋" w:hAnsi="仿宋" w:eastAsia="仿宋" w:cs="宋体"/>
                <w:sz w:val="24"/>
              </w:rPr>
              <w:t>不同意分包。</w:t>
            </w:r>
          </w:p>
          <w:p>
            <w:pPr>
              <w:spacing w:line="360" w:lineRule="auto"/>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sz w:val="24"/>
                <w:szCs w:val="20"/>
              </w:rPr>
            </w:pPr>
            <w:r>
              <w:rPr>
                <w:rFonts w:hint="eastAsia" w:ascii="仿宋" w:hAnsi="仿宋" w:eastAsia="仿宋" w:cs="宋体"/>
                <w:kern w:val="0"/>
                <w:sz w:val="24"/>
              </w:rPr>
              <w:t>☐B组织，</w:t>
            </w:r>
            <w:r>
              <w:rPr>
                <w:rFonts w:hint="eastAsia" w:ascii="仿宋" w:hAnsi="仿宋" w:eastAsia="仿宋" w:cs="宋体"/>
                <w:sz w:val="24"/>
              </w:rPr>
              <w:t>时间：,地点：，联系人：，联系方式：</w:t>
            </w:r>
            <w:r>
              <w:rPr>
                <w:rFonts w:hint="eastAsia" w:ascii="仿宋" w:hAnsi="仿宋" w:eastAsia="仿宋"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A8"/>
            </w:r>
            <w:r>
              <w:rPr>
                <w:rFonts w:hint="eastAsia" w:ascii="仿宋" w:hAnsi="仿宋" w:eastAsia="仿宋" w:cs="宋体"/>
                <w:kern w:val="0"/>
                <w:sz w:val="24"/>
              </w:rPr>
              <w:t>A</w:t>
            </w:r>
            <w:r>
              <w:rPr>
                <w:rFonts w:hint="eastAsia" w:ascii="仿宋" w:hAnsi="仿宋" w:eastAsia="仿宋" w:cs="宋体"/>
                <w:sz w:val="24"/>
              </w:rPr>
              <w:t>不要求提供。</w:t>
            </w:r>
          </w:p>
          <w:p>
            <w:pPr>
              <w:spacing w:line="520" w:lineRule="atLeast"/>
              <w:ind w:left="0" w:leftChars="0" w:firstLine="0" w:firstLineChars="0"/>
              <w:rPr>
                <w:rFonts w:ascii="仿宋" w:hAnsi="仿宋" w:eastAsia="仿宋" w:cs="宋体"/>
                <w:b/>
                <w:bCs/>
                <w:snapToGrid w:val="0"/>
                <w:kern w:val="28"/>
                <w:sz w:val="24"/>
              </w:rPr>
            </w:pPr>
            <w:sdt>
              <w:sdtPr>
                <w:rPr>
                  <w:rFonts w:hint="eastAsia" w:ascii="仿宋" w:hAnsi="仿宋" w:eastAsia="仿宋" w:cs="宋体"/>
                  <w:kern w:val="0"/>
                  <w:sz w:val="24"/>
                </w:rPr>
                <w:id w:val="1026831988"/>
              </w:sdtPr>
              <w:sdtEndPr>
                <w:rPr>
                  <w:rFonts w:hint="eastAsia" w:ascii="仿宋" w:hAnsi="仿宋" w:eastAsia="仿宋" w:cs="宋体"/>
                  <w:kern w:val="0"/>
                  <w:sz w:val="24"/>
                </w:rPr>
              </w:sdtEndPr>
              <w:sdtContent>
                <w:r>
                  <w:rPr>
                    <w:rFonts w:ascii="仿宋" w:hAnsi="仿宋" w:eastAsia="仿宋" w:cs="宋体"/>
                    <w:kern w:val="0"/>
                    <w:sz w:val="24"/>
                  </w:rPr>
                  <w:sym w:font="Wingdings" w:char="00FE"/>
                </w:r>
              </w:sdtContent>
            </w:sdt>
            <w:r>
              <w:rPr>
                <w:rFonts w:hint="eastAsia" w:ascii="仿宋" w:hAnsi="仿宋" w:eastAsia="仿宋" w:cs="宋体"/>
                <w:kern w:val="0"/>
                <w:sz w:val="24"/>
              </w:rPr>
              <w:t>B要求提供。</w:t>
            </w:r>
            <w:r>
              <w:rPr>
                <w:rFonts w:hint="eastAsia" w:ascii="仿宋" w:hAnsi="仿宋" w:eastAsia="仿宋" w:cs="宋体"/>
                <w:b/>
                <w:bCs/>
                <w:snapToGrid w:val="0"/>
                <w:kern w:val="28"/>
                <w:sz w:val="24"/>
              </w:rPr>
              <w:t>注：未提供样品或样品提供不全的，则样品评分项作零分处理，且不予推荐为中标候选人。</w:t>
            </w:r>
          </w:p>
          <w:p>
            <w:pPr>
              <w:numPr>
                <w:ilvl w:val="0"/>
                <w:numId w:val="2"/>
              </w:numPr>
              <w:spacing w:line="360" w:lineRule="auto"/>
              <w:rPr>
                <w:rFonts w:ascii="仿宋" w:hAnsi="仿宋" w:eastAsia="仿宋" w:cs="宋体"/>
                <w:b/>
                <w:bCs/>
                <w:color w:val="auto"/>
                <w:kern w:val="0"/>
                <w:sz w:val="24"/>
                <w:u w:val="single"/>
              </w:rPr>
            </w:pPr>
            <w:r>
              <w:rPr>
                <w:rFonts w:hint="eastAsia" w:ascii="仿宋" w:hAnsi="仿宋" w:eastAsia="仿宋" w:cs="宋体"/>
                <w:b/>
                <w:bCs/>
                <w:snapToGrid w:val="0"/>
                <w:kern w:val="28"/>
                <w:sz w:val="24"/>
              </w:rPr>
              <w:t>样品：规格为DN50、DN100型号内衬不锈钢管各30cm一段，DN65及</w:t>
            </w:r>
            <w:r>
              <w:rPr>
                <w:rFonts w:hint="eastAsia" w:ascii="仿宋" w:hAnsi="仿宋" w:eastAsia="仿宋" w:cs="宋体"/>
                <w:b/>
                <w:bCs/>
                <w:snapToGrid w:val="0"/>
                <w:color w:val="auto"/>
                <w:kern w:val="28"/>
                <w:sz w:val="24"/>
              </w:rPr>
              <w:t>DN</w:t>
            </w:r>
            <w:r>
              <w:rPr>
                <w:rFonts w:hint="eastAsia" w:ascii="仿宋" w:hAnsi="仿宋" w:eastAsia="仿宋" w:cs="宋体"/>
                <w:b/>
                <w:bCs/>
                <w:snapToGrid w:val="0"/>
                <w:color w:val="auto"/>
                <w:kern w:val="28"/>
                <w:sz w:val="24"/>
                <w:lang w:val="en-US" w:eastAsia="zh-CN"/>
              </w:rPr>
              <w:t>8</w:t>
            </w:r>
            <w:r>
              <w:rPr>
                <w:rFonts w:hint="eastAsia" w:ascii="仿宋" w:hAnsi="仿宋" w:eastAsia="仿宋" w:cs="宋体"/>
                <w:b/>
                <w:bCs/>
                <w:snapToGrid w:val="0"/>
                <w:color w:val="auto"/>
                <w:kern w:val="28"/>
                <w:sz w:val="24"/>
              </w:rPr>
              <w:t>0的90°内衬不锈钢沟槽弯头各一只（样品应符合技术标准）。</w:t>
            </w:r>
          </w:p>
          <w:p>
            <w:pPr>
              <w:numPr>
                <w:ilvl w:val="0"/>
                <w:numId w:val="2"/>
              </w:numPr>
              <w:spacing w:line="360" w:lineRule="auto"/>
              <w:rPr>
                <w:rFonts w:ascii="仿宋" w:hAnsi="仿宋" w:eastAsia="仿宋" w:cs="宋体"/>
                <w:kern w:val="0"/>
                <w:sz w:val="24"/>
              </w:rPr>
            </w:pPr>
            <w:r>
              <w:rPr>
                <w:rFonts w:hint="eastAsia" w:ascii="仿宋" w:hAnsi="仿宋" w:eastAsia="仿宋" w:cs="宋体"/>
                <w:snapToGrid w:val="0"/>
                <w:color w:val="auto"/>
                <w:kern w:val="28"/>
                <w:sz w:val="24"/>
              </w:rPr>
              <w:t>样品制作的标准和要求：</w:t>
            </w:r>
            <w:r>
              <w:rPr>
                <w:rFonts w:hint="eastAsia" w:ascii="仿宋" w:hAnsi="仿宋" w:eastAsia="仿宋" w:cs="宋体"/>
                <w:b/>
                <w:bCs/>
                <w:snapToGrid w:val="0"/>
                <w:color w:val="auto"/>
                <w:kern w:val="28"/>
                <w:sz w:val="24"/>
              </w:rPr>
              <w:t>规格为DN50、DN100型号内衬不锈钢管各30cm一段，DN65及DN</w:t>
            </w:r>
            <w:r>
              <w:rPr>
                <w:rFonts w:hint="eastAsia" w:ascii="仿宋" w:hAnsi="仿宋" w:eastAsia="仿宋" w:cs="宋体"/>
                <w:b/>
                <w:bCs/>
                <w:snapToGrid w:val="0"/>
                <w:color w:val="auto"/>
                <w:kern w:val="28"/>
                <w:sz w:val="24"/>
                <w:lang w:val="en-US" w:eastAsia="zh-CN"/>
              </w:rPr>
              <w:t>8</w:t>
            </w:r>
            <w:r>
              <w:rPr>
                <w:rFonts w:hint="eastAsia" w:ascii="仿宋" w:hAnsi="仿宋" w:eastAsia="仿宋" w:cs="宋体"/>
                <w:b/>
                <w:bCs/>
                <w:snapToGrid w:val="0"/>
                <w:color w:val="auto"/>
                <w:kern w:val="28"/>
                <w:sz w:val="24"/>
              </w:rPr>
              <w:t>0的9</w:t>
            </w:r>
            <w:r>
              <w:rPr>
                <w:rFonts w:hint="eastAsia" w:ascii="仿宋" w:hAnsi="仿宋" w:eastAsia="仿宋" w:cs="宋体"/>
                <w:b/>
                <w:bCs/>
                <w:snapToGrid w:val="0"/>
                <w:kern w:val="28"/>
                <w:sz w:val="24"/>
              </w:rPr>
              <w:t>0°内衬不锈钢沟槽弯头各一只（样品应符合技术标准）。</w:t>
            </w:r>
          </w:p>
          <w:p>
            <w:pPr>
              <w:spacing w:line="360" w:lineRule="auto"/>
              <w:rPr>
                <w:rFonts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kern w:val="0"/>
                <w:sz w:val="24"/>
              </w:rPr>
              <w:t>；</w:t>
            </w:r>
          </w:p>
          <w:p>
            <w:pPr>
              <w:spacing w:line="360" w:lineRule="auto"/>
              <w:rPr>
                <w:rFonts w:ascii="仿宋" w:hAnsi="仿宋" w:eastAsia="仿宋" w:cs="宋体"/>
                <w:kern w:val="0"/>
                <w:sz w:val="24"/>
              </w:rPr>
            </w:pPr>
            <w:r>
              <w:rPr>
                <w:rFonts w:hint="eastAsia" w:ascii="仿宋" w:hAnsi="仿宋" w:eastAsia="仿宋" w:cs="宋体"/>
                <w:kern w:val="0"/>
                <w:sz w:val="24"/>
              </w:rPr>
              <w:t>（4）是否需要随样品提交检测报告：</w:t>
            </w:r>
            <w:sdt>
              <w:sdtPr>
                <w:rPr>
                  <w:rFonts w:hint="eastAsia" w:ascii="仿宋" w:hAnsi="仿宋" w:eastAsia="仿宋" w:cs="宋体"/>
                  <w:kern w:val="0"/>
                  <w:sz w:val="24"/>
                </w:rPr>
                <w:id w:val="1303421454"/>
              </w:sdtPr>
              <w:sdtEndPr>
                <w:rPr>
                  <w:rFonts w:hint="eastAsia" w:ascii="仿宋" w:hAnsi="仿宋" w:eastAsia="仿宋" w:cs="宋体"/>
                  <w:kern w:val="0"/>
                  <w:sz w:val="24"/>
                </w:rPr>
              </w:sdtEndPr>
              <w:sdtContent>
                <w:r>
                  <w:rPr>
                    <w:rFonts w:ascii="仿宋" w:hAnsi="仿宋" w:eastAsia="仿宋" w:cs="宋体"/>
                    <w:kern w:val="0"/>
                    <w:sz w:val="24"/>
                  </w:rPr>
                  <w:sym w:font="Wingdings" w:char="00FE"/>
                </w:r>
              </w:sdtContent>
            </w:sdt>
            <w:r>
              <w:rPr>
                <w:rFonts w:hint="eastAsia" w:ascii="仿宋" w:hAnsi="仿宋" w:eastAsia="仿宋" w:cs="宋体"/>
                <w:kern w:val="0"/>
                <w:sz w:val="24"/>
              </w:rPr>
              <w:t>否；</w:t>
            </w:r>
            <w:sdt>
              <w:sdtPr>
                <w:rPr>
                  <w:rFonts w:hint="eastAsia" w:ascii="仿宋" w:hAnsi="仿宋" w:eastAsia="仿宋" w:cs="宋体"/>
                  <w:kern w:val="0"/>
                  <w:sz w:val="24"/>
                </w:rPr>
                <w:id w:val="1621728433"/>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是，检测机构的要求</w:t>
            </w:r>
            <w:r>
              <w:rPr>
                <w:rFonts w:hint="eastAsia" w:ascii="仿宋" w:hAnsi="仿宋" w:eastAsia="仿宋" w:cs="宋体"/>
                <w:sz w:val="24"/>
              </w:rPr>
              <w:t>：</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kern w:val="0"/>
                <w:sz w:val="24"/>
              </w:rPr>
              <w:t>。</w:t>
            </w:r>
          </w:p>
          <w:p>
            <w:pPr>
              <w:spacing w:line="360" w:lineRule="auto"/>
              <w:rPr>
                <w:rFonts w:ascii="仿宋" w:hAnsi="仿宋" w:eastAsia="仿宋" w:cs="宋体"/>
                <w:sz w:val="24"/>
              </w:rPr>
            </w:pPr>
            <w:r>
              <w:rPr>
                <w:rFonts w:hint="eastAsia" w:ascii="仿宋" w:hAnsi="仿宋" w:eastAsia="仿宋" w:cs="宋体"/>
                <w:sz w:val="24"/>
              </w:rPr>
              <w:t>（5）提供样品的时间：</w:t>
            </w:r>
            <w:r>
              <w:rPr>
                <w:rFonts w:hint="eastAsia" w:ascii="仿宋_GB2312" w:hAnsi="仿宋" w:eastAsia="仿宋_GB2312"/>
                <w:sz w:val="24"/>
                <w:u w:val="single"/>
              </w:rPr>
              <w:t xml:space="preserve">2024年 </w:t>
            </w:r>
            <w:r>
              <w:rPr>
                <w:rFonts w:hint="eastAsia" w:ascii="仿宋_GB2312" w:hAnsi="仿宋" w:eastAsia="仿宋_GB2312"/>
                <w:sz w:val="24"/>
                <w:u w:val="single"/>
                <w:lang w:val="en-US" w:eastAsia="zh-CN"/>
              </w:rPr>
              <w:t>06</w:t>
            </w:r>
            <w:r>
              <w:rPr>
                <w:rFonts w:hint="eastAsia" w:ascii="仿宋_GB2312" w:hAnsi="仿宋" w:eastAsia="仿宋_GB2312"/>
                <w:sz w:val="24"/>
                <w:u w:val="single"/>
              </w:rPr>
              <w:t>月日09 点00分前</w:t>
            </w:r>
            <w:r>
              <w:rPr>
                <w:rFonts w:hint="eastAsia" w:ascii="仿宋_GB2312" w:hAnsi="仿宋" w:eastAsia="仿宋_GB2312"/>
                <w:sz w:val="24"/>
              </w:rPr>
              <w:t xml:space="preserve"> ；地点： </w:t>
            </w:r>
            <w:r>
              <w:rPr>
                <w:rFonts w:hint="eastAsia" w:ascii="仿宋_GB2312" w:hAnsi="仿宋" w:eastAsia="仿宋_GB2312"/>
                <w:sz w:val="24"/>
                <w:u w:val="single"/>
              </w:rPr>
              <w:t xml:space="preserve">淳安县千岛湖镇环湖北路375号商务大楼19楼淳安县产权经纪有限公司样品展示间 </w:t>
            </w:r>
            <w:r>
              <w:rPr>
                <w:rFonts w:hint="eastAsia" w:ascii="仿宋_GB2312" w:hAnsi="仿宋" w:eastAsia="仿宋_GB2312"/>
                <w:sz w:val="24"/>
              </w:rPr>
              <w:t>；联系人：</w:t>
            </w:r>
            <w:r>
              <w:rPr>
                <w:rFonts w:hint="eastAsia" w:ascii="仿宋_GB2312" w:hAnsi="仿宋" w:eastAsia="仿宋_GB2312"/>
                <w:sz w:val="24"/>
                <w:u w:val="single"/>
              </w:rPr>
              <w:t>李梦</w:t>
            </w:r>
            <w:r>
              <w:rPr>
                <w:rFonts w:hint="eastAsia" w:ascii="仿宋_GB2312" w:hAnsi="仿宋" w:eastAsia="仿宋_GB2312"/>
                <w:sz w:val="24"/>
                <w:u w:val="single"/>
                <w:lang w:val="en-US" w:eastAsia="zh-CN"/>
              </w:rPr>
              <w:t xml:space="preserve">  </w:t>
            </w:r>
            <w:r>
              <w:rPr>
                <w:rFonts w:hint="eastAsia" w:ascii="仿宋" w:hAnsi="仿宋" w:eastAsia="仿宋" w:cs="宋体"/>
                <w:sz w:val="24"/>
                <w:u w:val="single"/>
              </w:rPr>
              <w:t>0571-64832556</w:t>
            </w:r>
            <w:r>
              <w:rPr>
                <w:rFonts w:hint="eastAsia" w:ascii="仿宋_GB2312" w:hAnsi="仿宋" w:eastAsia="仿宋_GB2312"/>
                <w:sz w:val="24"/>
              </w:rPr>
              <w:t xml:space="preserve"> ，</w:t>
            </w:r>
            <w:r>
              <w:rPr>
                <w:rFonts w:hint="eastAsia" w:ascii="仿宋" w:hAnsi="仿宋" w:eastAsia="仿宋" w:cs="宋体"/>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sz w:val="24"/>
              </w:rPr>
            </w:pPr>
            <w:r>
              <w:rPr>
                <w:rFonts w:hint="eastAsia" w:ascii="仿宋" w:hAnsi="仿宋" w:eastAsia="仿宋"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sz w:val="24"/>
              </w:rPr>
            </w:pPr>
            <w:r>
              <w:rPr>
                <w:rFonts w:hint="eastAsia" w:ascii="仿宋" w:hAnsi="仿宋" w:eastAsia="仿宋"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kern w:val="0"/>
                <w:sz w:val="24"/>
              </w:rPr>
            </w:pPr>
            <w:sdt>
              <w:sdtPr>
                <w:rPr>
                  <w:rFonts w:hint="eastAsia" w:ascii="仿宋" w:hAnsi="仿宋" w:eastAsia="仿宋" w:cs="宋体"/>
                  <w:kern w:val="0"/>
                  <w:sz w:val="24"/>
                </w:rPr>
                <w:id w:val="1174071719"/>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B组织。</w:t>
            </w:r>
          </w:p>
          <w:p>
            <w:pPr>
              <w:snapToGrid w:val="0"/>
              <w:spacing w:line="360" w:lineRule="auto"/>
              <w:rPr>
                <w:rFonts w:ascii="仿宋" w:hAnsi="仿宋" w:eastAsia="仿宋" w:cs="宋体"/>
                <w:b/>
                <w:kern w:val="0"/>
                <w:sz w:val="24"/>
                <w:lang w:val="zh-CN"/>
              </w:rPr>
            </w:pPr>
            <w:r>
              <w:rPr>
                <w:rFonts w:hint="eastAsia" w:ascii="仿宋" w:hAnsi="仿宋" w:eastAsia="仿宋"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（1）资格证明文件：见招标文件第二部分10.1。</w:t>
            </w:r>
          </w:p>
          <w:p>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本项目实行电子投标。</w:t>
            </w:r>
          </w:p>
          <w:p>
            <w:pPr>
              <w:spacing w:line="360" w:lineRule="auto"/>
              <w:rPr>
                <w:rFonts w:ascii="仿宋" w:hAnsi="仿宋" w:eastAsia="仿宋" w:cs="宋体"/>
                <w:sz w:val="24"/>
              </w:rPr>
            </w:pPr>
            <w:r>
              <w:rPr>
                <w:rFonts w:hint="eastAsia" w:ascii="仿宋" w:hAnsi="仿宋" w:eastAsia="仿宋" w:cs="宋体"/>
                <w:sz w:val="24"/>
              </w:rPr>
              <w:t>1.供应商应准备电子投标文件、以介质存储的数据电文形式的备份投标文件两类：</w:t>
            </w:r>
          </w:p>
          <w:p>
            <w:pPr>
              <w:spacing w:line="360" w:lineRule="auto"/>
              <w:rPr>
                <w:rFonts w:ascii="仿宋" w:hAnsi="仿宋" w:eastAsia="仿宋" w:cs="宋体"/>
                <w:sz w:val="24"/>
              </w:rPr>
            </w:pPr>
            <w:r>
              <w:rPr>
                <w:rFonts w:hint="eastAsia" w:ascii="仿宋" w:hAnsi="仿宋" w:eastAsia="仿宋" w:cs="宋体"/>
                <w:sz w:val="24"/>
              </w:rPr>
              <w:t>（1）电子投标文件，按乐采云平台项目采购-电子招投标操作指南及本招标文件要求递交。</w:t>
            </w:r>
          </w:p>
          <w:p>
            <w:pPr>
              <w:spacing w:line="360" w:lineRule="auto"/>
              <w:rPr>
                <w:rFonts w:hint="default" w:ascii="仿宋" w:hAnsi="仿宋" w:eastAsia="仿宋" w:cs="宋体"/>
                <w:sz w:val="24"/>
                <w:lang w:val="en-US" w:eastAsia="zh-CN"/>
              </w:rPr>
            </w:pPr>
            <w:r>
              <w:rPr>
                <w:rFonts w:hint="eastAsia" w:ascii="仿宋" w:hAnsi="仿宋" w:eastAsia="仿宋" w:cs="宋体"/>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5"/>
                <w:rFonts w:hint="eastAsia" w:ascii="仿宋" w:hAnsi="仿宋" w:eastAsia="仿宋" w:cs="宋体"/>
                <w:snapToGrid/>
                <w:color w:val="auto"/>
                <w:kern w:val="2"/>
                <w:sz w:val="24"/>
                <w:szCs w:val="24"/>
                <w:lang w:val="en-US" w:eastAsia="zh-CN"/>
              </w:rPr>
              <w:t>595437022</w:t>
            </w:r>
            <w:r>
              <w:rPr>
                <w:rStyle w:val="145"/>
                <w:rFonts w:hint="eastAsia" w:ascii="仿宋" w:hAnsi="仿宋" w:eastAsia="仿宋" w:cs="宋体"/>
                <w:snapToGrid/>
                <w:color w:val="auto"/>
                <w:kern w:val="2"/>
                <w:sz w:val="24"/>
                <w:szCs w:val="24"/>
              </w:rPr>
              <w:t>@qq.com</w:t>
            </w:r>
            <w:r>
              <w:rPr>
                <w:rStyle w:val="145"/>
                <w:rFonts w:hint="eastAsia" w:ascii="仿宋" w:hAnsi="仿宋" w:eastAsia="仿宋" w:cs="宋体"/>
                <w:snapToGrid/>
                <w:color w:val="auto"/>
                <w:kern w:val="2"/>
                <w:sz w:val="24"/>
                <w:szCs w:val="24"/>
              </w:rPr>
              <w:fldChar w:fldCharType="end"/>
            </w:r>
            <w:r>
              <w:rPr>
                <w:rFonts w:hint="eastAsia" w:ascii="仿宋" w:hAnsi="仿宋" w:eastAsia="仿宋" w:cs="宋体"/>
                <w:sz w:val="24"/>
              </w:rPr>
              <w:t>)。</w:t>
            </w:r>
            <w:r>
              <w:rPr>
                <w:rFonts w:hint="eastAsia" w:ascii="仿宋" w:hAnsi="仿宋" w:eastAsia="仿宋" w:cs="宋体"/>
                <w:sz w:val="24"/>
                <w:lang w:val="en-US" w:eastAsia="zh-CN"/>
              </w:rPr>
              <w:t xml:space="preserve">                                                                                                                                                                                                                                                                                                                                                                                                                                                                                                                                                                                                                                                                                                                                                                                                                                                                                                                                         </w:t>
            </w:r>
          </w:p>
          <w:p>
            <w:pPr>
              <w:spacing w:line="360" w:lineRule="auto"/>
              <w:rPr>
                <w:rFonts w:ascii="仿宋" w:hAnsi="仿宋" w:eastAsia="仿宋" w:cs="宋体"/>
                <w:sz w:val="24"/>
              </w:rPr>
            </w:pPr>
            <w:r>
              <w:rPr>
                <w:rFonts w:hint="eastAsia" w:ascii="仿宋" w:hAnsi="仿宋" w:eastAsia="仿宋" w:cs="宋体"/>
                <w:sz w:val="24"/>
              </w:rPr>
              <w:t>（3）投标文件启用顺序和效力。投标文件的启用，按先后顺位分别为电子投标文件、以介质存储的数据电文形式的备份投标文件。顺位在先的投标文件已按时解密的，备份投标文件自动失效。</w:t>
            </w:r>
          </w:p>
          <w:p>
            <w:pPr>
              <w:spacing w:line="360" w:lineRule="auto"/>
              <w:rPr>
                <w:rFonts w:ascii="仿宋" w:hAnsi="仿宋" w:eastAsia="仿宋" w:cs="宋体"/>
                <w:sz w:val="24"/>
              </w:rPr>
            </w:pPr>
            <w:r>
              <w:rPr>
                <w:rFonts w:hint="eastAsia" w:ascii="仿宋" w:hAnsi="仿宋" w:eastAsia="仿宋" w:cs="宋体"/>
                <w:sz w:val="24"/>
              </w:rPr>
              <w:t>▲未传输递交电子投标文件的，投标无效。</w:t>
            </w:r>
          </w:p>
          <w:p>
            <w:pPr>
              <w:spacing w:line="360" w:lineRule="auto"/>
              <w:rPr>
                <w:rFonts w:ascii="仿宋" w:hAnsi="仿宋" w:eastAsia="仿宋" w:cs="宋体"/>
                <w:kern w:val="28"/>
                <w:sz w:val="24"/>
              </w:rPr>
            </w:pPr>
            <w:r>
              <w:rPr>
                <w:rFonts w:hint="eastAsia" w:ascii="仿宋" w:hAnsi="仿宋" w:eastAsia="仿宋" w:cs="宋体"/>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1"/>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00A8"/>
                </w:r>
              </w:sdtContent>
            </w:sdt>
            <w:r>
              <w:rPr>
                <w:rFonts w:hint="eastAsia" w:ascii="仿宋" w:hAnsi="仿宋" w:eastAsia="仿宋" w:cs="宋体"/>
                <w:b/>
                <w:bCs/>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1052570136"/>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00A8"/>
                </w:r>
              </w:sdtContent>
            </w:sdt>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kern w:val="0"/>
                <w:sz w:val="24"/>
              </w:rPr>
            </w:pPr>
            <w:r>
              <w:rPr>
                <w:rFonts w:hint="eastAsia" w:ascii="仿宋" w:hAnsi="仿宋" w:eastAsia="仿宋"/>
                <w:sz w:val="24"/>
              </w:rPr>
              <w:t>本招标文件的解释权属于采购单位和委托代理机构。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b/>
                <w:bCs/>
                <w:sz w:val="24"/>
              </w:rPr>
              <w:t>如发现投标单位提供虚假材料、围标串标等违法违规行为参与我县国有企业采购投标活动的，无论中标与否，将取消该投标单位在本平台三年的投标资格。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pPr>
              <w:pStyle w:val="35"/>
              <w:rPr>
                <w:rFonts w:ascii="仿宋" w:hAnsi="仿宋" w:eastAsia="仿宋" w:cs="宋体"/>
                <w:kern w:val="28"/>
                <w:szCs w:val="24"/>
                <w:lang w:val="en-US"/>
              </w:rPr>
            </w:pPr>
            <w:r>
              <w:rPr>
                <w:rFonts w:hint="eastAsia" w:ascii="仿宋" w:hAnsi="仿宋" w:eastAsia="仿宋"/>
              </w:rPr>
              <w:t>本项目的招标代理服务费</w:t>
            </w:r>
            <w:r>
              <w:rPr>
                <w:rFonts w:hint="eastAsia" w:ascii="仿宋" w:hAnsi="仿宋" w:eastAsia="仿宋"/>
                <w:lang w:val="en-US" w:eastAsia="zh-CN"/>
              </w:rPr>
              <w:t>按</w:t>
            </w:r>
            <w:r>
              <w:rPr>
                <w:rFonts w:hint="eastAsia" w:ascii="仿宋" w:hAnsi="仿宋" w:eastAsia="仿宋"/>
                <w:b w:val="0"/>
                <w:bCs w:val="0"/>
                <w:lang w:val="en-US" w:eastAsia="zh-CN"/>
              </w:rPr>
              <w:t>两年总金额700万计取</w:t>
            </w:r>
            <w:r>
              <w:rPr>
                <w:rFonts w:hint="eastAsia" w:ascii="仿宋" w:hAnsi="仿宋" w:eastAsia="仿宋"/>
              </w:rPr>
              <w:t>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仿宋" w:hAnsi="仿宋" w:eastAsia="仿宋"/>
                <w:lang w:val="en-US"/>
              </w:rPr>
              <w:t>6</w:t>
            </w:r>
            <w:r>
              <w:rPr>
                <w:rFonts w:hint="eastAsia" w:ascii="仿宋" w:hAnsi="仿宋" w:eastAsia="仿宋"/>
              </w:rPr>
              <w:t>），其余按实收取,本项目采购评审费由采购单位支付。</w:t>
            </w:r>
            <w:r>
              <w:rPr>
                <w:rFonts w:hint="eastAsia" w:ascii="仿宋" w:hAnsi="仿宋" w:eastAsia="仿宋" w:cs="宋体"/>
                <w:kern w:val="28"/>
                <w:szCs w:val="24"/>
                <w:lang w:val="en-US"/>
              </w:rPr>
              <w:t>户名：淳安县产权经纪有限公司</w:t>
            </w:r>
          </w:p>
          <w:p>
            <w:pPr>
              <w:pStyle w:val="35"/>
              <w:rPr>
                <w:rFonts w:ascii="仿宋" w:hAnsi="仿宋" w:eastAsia="仿宋" w:cs="宋体"/>
                <w:kern w:val="28"/>
                <w:szCs w:val="24"/>
                <w:lang w:val="en-US"/>
              </w:rPr>
            </w:pPr>
            <w:r>
              <w:rPr>
                <w:rFonts w:hint="eastAsia" w:ascii="仿宋" w:hAnsi="仿宋" w:eastAsia="仿宋" w:cs="宋体"/>
                <w:kern w:val="28"/>
                <w:szCs w:val="24"/>
                <w:lang w:val="en-US"/>
              </w:rPr>
              <w:t>开户行：淳安农村商业银行股份有限公司南山支行宏山分理处</w:t>
            </w:r>
          </w:p>
          <w:p>
            <w:pPr>
              <w:pStyle w:val="35"/>
              <w:rPr>
                <w:rFonts w:ascii="仿宋" w:hAnsi="仿宋" w:eastAsia="仿宋" w:cs="宋体"/>
                <w:kern w:val="28"/>
                <w:szCs w:val="24"/>
                <w:lang w:val="en-US"/>
              </w:rPr>
            </w:pPr>
            <w:r>
              <w:rPr>
                <w:rFonts w:hint="eastAsia" w:ascii="仿宋" w:hAnsi="仿宋" w:eastAsia="仿宋" w:cs="宋体"/>
                <w:kern w:val="28"/>
                <w:szCs w:val="24"/>
                <w:lang w:val="en-US"/>
              </w:rPr>
              <w:t>账号：201000141262838</w:t>
            </w:r>
            <w:r>
              <w:rPr>
                <w:rFonts w:hint="eastAsia" w:hAnsi="宋体" w:eastAsia="仿宋" w:cs="宋体"/>
                <w:kern w:val="28"/>
                <w:szCs w:val="24"/>
                <w:lang w:val="en-US"/>
              </w:rPr>
              <w:t>   </w:t>
            </w:r>
          </w:p>
          <w:p>
            <w:pPr>
              <w:pStyle w:val="35"/>
              <w:rPr>
                <w:rFonts w:ascii="仿宋" w:hAnsi="仿宋" w:eastAsia="仿宋" w:cs="宋体"/>
                <w:kern w:val="28"/>
                <w:szCs w:val="24"/>
                <w:lang w:val="en-US"/>
              </w:rPr>
            </w:pPr>
            <w:r>
              <w:rPr>
                <w:rFonts w:hint="eastAsia" w:ascii="仿宋" w:hAnsi="仿宋" w:eastAsia="仿宋" w:cs="宋体"/>
                <w:kern w:val="28"/>
                <w:szCs w:val="24"/>
                <w:lang w:val="en-US"/>
              </w:rPr>
              <w:t>行号：402331008495</w:t>
            </w:r>
          </w:p>
          <w:p>
            <w:pPr>
              <w:pStyle w:val="35"/>
              <w:rPr>
                <w:rFonts w:ascii="仿宋" w:hAnsi="仿宋" w:eastAsia="仿宋"/>
                <w:kern w:val="0"/>
              </w:rPr>
            </w:pPr>
            <w:r>
              <w:rPr>
                <w:rFonts w:hint="eastAsia" w:ascii="仿宋" w:hAnsi="仿宋" w:eastAsia="仿宋" w:cs="宋体"/>
                <w:kern w:val="28"/>
                <w:szCs w:val="24"/>
                <w:lang w:val="en-US"/>
              </w:rPr>
              <w:t>联系人：江旭琴</w:t>
            </w:r>
            <w:r>
              <w:rPr>
                <w:rFonts w:hint="eastAsia" w:hAnsi="宋体" w:eastAsia="仿宋" w:cs="宋体"/>
                <w:kern w:val="28"/>
                <w:szCs w:val="24"/>
                <w:lang w:val="en-US"/>
              </w:rPr>
              <w:t>      </w:t>
            </w:r>
            <w:r>
              <w:rPr>
                <w:rFonts w:hint="eastAsia" w:ascii="仿宋" w:hAnsi="仿宋" w:eastAsia="仿宋" w:cs="宋体"/>
                <w:kern w:val="28"/>
                <w:szCs w:val="24"/>
                <w:lang w:val="en-US"/>
              </w:rPr>
              <w:t>联系电话：0571-64880506</w:t>
            </w:r>
          </w:p>
        </w:tc>
      </w:tr>
    </w:tbl>
    <w:p>
      <w:pPr>
        <w:snapToGrid w:val="0"/>
        <w:spacing w:line="360" w:lineRule="auto"/>
        <w:jc w:val="center"/>
        <w:rPr>
          <w:rFonts w:ascii="仿宋" w:hAnsi="仿宋" w:eastAsia="仿宋" w:cs="宋体"/>
          <w:b/>
          <w:sz w:val="32"/>
          <w:szCs w:val="20"/>
        </w:rPr>
      </w:pPr>
    </w:p>
    <w:bookmarkEnd w:id="9"/>
    <w:p>
      <w:pPr>
        <w:adjustRightInd/>
        <w:spacing w:line="360" w:lineRule="auto"/>
        <w:ind w:firstLine="3845" w:firstLineChars="1197"/>
        <w:outlineLvl w:val="0"/>
        <w:rPr>
          <w:rFonts w:ascii="仿宋" w:hAnsi="仿宋" w:eastAsia="仿宋" w:cs="宋体"/>
          <w:b/>
          <w:sz w:val="32"/>
          <w:szCs w:val="20"/>
        </w:rPr>
      </w:pPr>
      <w:bookmarkStart w:id="11" w:name="_Toc164416483"/>
      <w:bookmarkStart w:id="12" w:name="第三部分"/>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cs="宋体"/>
          <w:b/>
          <w:sz w:val="32"/>
          <w:szCs w:val="20"/>
        </w:rPr>
      </w:pPr>
    </w:p>
    <w:p>
      <w:pPr>
        <w:adjustRightInd/>
        <w:spacing w:line="360" w:lineRule="auto"/>
        <w:outlineLvl w:val="0"/>
        <w:rPr>
          <w:rFonts w:ascii="仿宋" w:hAnsi="仿宋" w:eastAsia="仿宋" w:cs="宋体"/>
          <w:b/>
          <w:sz w:val="32"/>
          <w:szCs w:val="20"/>
        </w:rPr>
      </w:pPr>
    </w:p>
    <w:p>
      <w:pPr>
        <w:adjustRightInd/>
        <w:spacing w:line="360" w:lineRule="auto"/>
        <w:outlineLvl w:val="0"/>
        <w:rPr>
          <w:rFonts w:ascii="仿宋" w:hAnsi="仿宋" w:eastAsia="仿宋" w:cs="宋体"/>
          <w:b/>
          <w:sz w:val="32"/>
          <w:szCs w:val="20"/>
        </w:rPr>
      </w:pPr>
    </w:p>
    <w:p>
      <w:pPr>
        <w:adjustRightInd/>
        <w:spacing w:line="360" w:lineRule="auto"/>
        <w:ind w:firstLine="3845" w:firstLineChars="1197"/>
        <w:outlineLvl w:val="0"/>
        <w:rPr>
          <w:rFonts w:ascii="仿宋" w:hAnsi="仿宋" w:eastAsia="仿宋"/>
        </w:rPr>
      </w:pPr>
      <w:r>
        <w:rPr>
          <w:rFonts w:hint="eastAsia" w:ascii="仿宋" w:hAnsi="仿宋" w:eastAsia="仿宋" w:cs="宋体"/>
          <w:b/>
          <w:sz w:val="32"/>
          <w:szCs w:val="20"/>
        </w:rPr>
        <w:t>一、总则</w:t>
      </w:r>
    </w:p>
    <w:p>
      <w:pPr>
        <w:snapToGrid w:val="0"/>
        <w:spacing w:line="360" w:lineRule="auto"/>
        <w:ind w:firstLine="361" w:firstLineChars="150"/>
        <w:jc w:val="left"/>
        <w:outlineLvl w:val="1"/>
        <w:rPr>
          <w:rFonts w:ascii="仿宋" w:hAnsi="仿宋" w:eastAsia="仿宋" w:cs="宋体"/>
          <w:b/>
          <w:sz w:val="24"/>
        </w:rPr>
      </w:pPr>
      <w:r>
        <w:rPr>
          <w:rFonts w:hint="eastAsia" w:ascii="仿宋" w:hAnsi="仿宋" w:eastAsia="仿宋" w:cs="宋体"/>
          <w:b/>
          <w:sz w:val="24"/>
        </w:rPr>
        <w:t>1. 适用范围</w:t>
      </w:r>
    </w:p>
    <w:p>
      <w:pPr>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sz w:val="24"/>
        </w:rPr>
      </w:pPr>
      <w:r>
        <w:rPr>
          <w:rFonts w:hint="eastAsia" w:ascii="仿宋" w:hAnsi="仿宋" w:eastAsia="仿宋" w:cs="宋体"/>
          <w:b/>
          <w:sz w:val="24"/>
        </w:rPr>
        <w:t xml:space="preserve">   2.定义</w:t>
      </w:r>
    </w:p>
    <w:p>
      <w:pPr>
        <w:spacing w:line="360" w:lineRule="auto"/>
        <w:ind w:firstLine="480" w:firstLineChars="200"/>
        <w:rPr>
          <w:rFonts w:ascii="仿宋" w:hAnsi="仿宋" w:eastAsia="仿宋" w:cs="宋体"/>
          <w:sz w:val="24"/>
        </w:rPr>
      </w:pPr>
      <w:r>
        <w:rPr>
          <w:rFonts w:hint="eastAsia" w:ascii="仿宋" w:hAnsi="仿宋" w:eastAsia="仿宋" w:cs="宋体"/>
          <w:sz w:val="24"/>
        </w:rPr>
        <w:t>2.1 “采购人”系指招标公告中载明的本项目的采购人。</w:t>
      </w:r>
    </w:p>
    <w:p>
      <w:pPr>
        <w:spacing w:line="360" w:lineRule="auto"/>
        <w:ind w:firstLine="480" w:firstLineChars="200"/>
        <w:rPr>
          <w:rFonts w:ascii="仿宋" w:hAnsi="仿宋" w:eastAsia="仿宋" w:cs="宋体"/>
          <w:sz w:val="24"/>
        </w:rPr>
      </w:pPr>
      <w:r>
        <w:rPr>
          <w:rFonts w:hint="eastAsia" w:ascii="仿宋" w:hAnsi="仿宋" w:eastAsia="仿宋" w:cs="宋体"/>
          <w:sz w:val="24"/>
        </w:rPr>
        <w:t>2.2 “采购代理机构”系指招标公告中载明的本项目的采购代理机构。</w:t>
      </w:r>
    </w:p>
    <w:p>
      <w:pPr>
        <w:spacing w:line="360" w:lineRule="auto"/>
        <w:ind w:firstLine="480" w:firstLineChars="200"/>
        <w:rPr>
          <w:rFonts w:ascii="仿宋" w:hAnsi="仿宋" w:eastAsia="仿宋" w:cs="宋体"/>
          <w:sz w:val="24"/>
        </w:rPr>
      </w:pPr>
      <w:r>
        <w:rPr>
          <w:rFonts w:hint="eastAsia" w:ascii="仿宋" w:hAnsi="仿宋" w:eastAsia="仿宋" w:cs="宋体"/>
          <w:sz w:val="24"/>
        </w:rPr>
        <w:t>2.3 “投标人”系指是指响应招标、参加投标竞争的法人、其他组织或者自然人。</w:t>
      </w:r>
    </w:p>
    <w:p>
      <w:pPr>
        <w:spacing w:line="360" w:lineRule="auto"/>
        <w:ind w:firstLine="480" w:firstLineChars="200"/>
        <w:rPr>
          <w:rFonts w:ascii="仿宋" w:hAnsi="仿宋" w:eastAsia="仿宋" w:cs="宋体"/>
          <w:sz w:val="24"/>
        </w:rPr>
      </w:pPr>
      <w:r>
        <w:rPr>
          <w:rFonts w:hint="eastAsia" w:ascii="仿宋" w:hAnsi="仿宋" w:eastAsia="仿宋"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sz w:val="24"/>
        </w:rPr>
      </w:pPr>
      <w:r>
        <w:rPr>
          <w:rFonts w:hint="eastAsia" w:ascii="仿宋" w:hAnsi="仿宋" w:eastAsia="仿宋"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pPr>
        <w:spacing w:line="360" w:lineRule="auto"/>
        <w:ind w:firstLine="480" w:firstLineChars="200"/>
        <w:rPr>
          <w:rFonts w:ascii="仿宋" w:hAnsi="仿宋" w:eastAsia="仿宋" w:cs="宋体"/>
          <w:sz w:val="24"/>
        </w:rPr>
      </w:pPr>
      <w:r>
        <w:rPr>
          <w:rFonts w:hint="eastAsia" w:ascii="仿宋" w:hAnsi="仿宋" w:eastAsia="仿宋" w:cs="宋体"/>
          <w:sz w:val="24"/>
        </w:rPr>
        <w:t>2.6“电子交易平台”系指本项目采购活动所依托的乐采云平台（https://www.lecaiyun.com/）。</w:t>
      </w:r>
    </w:p>
    <w:p>
      <w:pPr>
        <w:spacing w:line="360" w:lineRule="auto"/>
        <w:ind w:firstLine="480" w:firstLineChars="200"/>
        <w:rPr>
          <w:rFonts w:ascii="仿宋" w:hAnsi="仿宋" w:eastAsia="仿宋" w:cs="宋体"/>
          <w:sz w:val="24"/>
        </w:rPr>
      </w:pPr>
      <w:r>
        <w:rPr>
          <w:rFonts w:hint="eastAsia" w:ascii="仿宋" w:hAnsi="仿宋" w:eastAsia="仿宋" w:cs="宋体"/>
          <w:sz w:val="24"/>
        </w:rPr>
        <w:t>2.7 “▲” 系指实质性要求条款，“</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r>
            <w:rPr>
              <w:rFonts w:hint="eastAsia" w:ascii="仿宋" w:hAnsi="仿宋" w:eastAsia="仿宋" w:cs="仿宋"/>
              <w:kern w:val="0"/>
              <w:sz w:val="24"/>
            </w:rPr>
            <w:t></w:t>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hint="eastAsia" w:ascii="MS Mincho" w:hAnsi="MS Mincho" w:eastAsia="MS Mincho" w:cs="MS Mincho"/>
              <w:kern w:val="0"/>
              <w:sz w:val="24"/>
            </w:rPr>
            <w:t>☐</w:t>
          </w:r>
        </w:sdtContent>
      </w:sdt>
      <w:r>
        <w:rPr>
          <w:rFonts w:hint="eastAsia" w:ascii="仿宋" w:hAnsi="仿宋" w:eastAsia="仿宋" w:cs="宋体"/>
          <w:sz w:val="24"/>
        </w:rPr>
        <w:t>” 系指不适用本项目的要求。</w:t>
      </w:r>
    </w:p>
    <w:p>
      <w:pPr>
        <w:adjustRightInd/>
        <w:spacing w:line="360" w:lineRule="auto"/>
        <w:outlineLvl w:val="0"/>
        <w:rPr>
          <w:rFonts w:ascii="仿宋" w:hAnsi="仿宋" w:eastAsia="仿宋" w:cs="宋体"/>
          <w:b/>
          <w:sz w:val="24"/>
        </w:rPr>
      </w:pPr>
      <w:r>
        <w:rPr>
          <w:rFonts w:hint="eastAsia" w:ascii="仿宋" w:hAnsi="仿宋" w:eastAsia="仿宋" w:cs="宋体"/>
          <w:b/>
          <w:sz w:val="24"/>
        </w:rPr>
        <w:t>3.询问、质疑、投诉</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1</w:t>
      </w:r>
      <w:r>
        <w:rPr>
          <w:rFonts w:hint="eastAsia" w:ascii="仿宋" w:hAnsi="仿宋" w:eastAsia="仿宋" w:cs="宋体"/>
          <w:kern w:val="0"/>
          <w:sz w:val="24"/>
          <w:lang w:val="zh-CN"/>
        </w:rPr>
        <w:t>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kern w:val="0"/>
          <w:sz w:val="24"/>
          <w:lang w:val="zh-CN"/>
        </w:rPr>
      </w:pP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供应商质疑</w:t>
      </w:r>
    </w:p>
    <w:p>
      <w:pPr>
        <w:pStyle w:val="47"/>
        <w:spacing w:line="360" w:lineRule="auto"/>
        <w:ind w:firstLine="480" w:firstLineChars="200"/>
        <w:rPr>
          <w:rFonts w:ascii="仿宋" w:hAnsi="仿宋" w:eastAsia="仿宋" w:cs="宋体"/>
          <w:sz w:val="24"/>
        </w:rPr>
      </w:pP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sz w:val="24"/>
        </w:rPr>
        <w:t>.1提出质疑的供应商应当是参与所质疑项目采购活动的供应商。潜在供应商已依法获取其可质疑的招标文件的，可以对该文件提出质疑。</w:t>
      </w:r>
    </w:p>
    <w:p>
      <w:pPr>
        <w:pStyle w:val="47"/>
        <w:spacing w:line="360" w:lineRule="auto"/>
        <w:ind w:firstLine="480" w:firstLineChars="200"/>
        <w:rPr>
          <w:rFonts w:ascii="仿宋" w:hAnsi="仿宋" w:eastAsia="仿宋" w:cs="宋体"/>
          <w:sz w:val="24"/>
        </w:rPr>
      </w:pP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1"/>
        <w:spacing w:line="360" w:lineRule="auto"/>
        <w:ind w:firstLine="480" w:firstLineChars="200"/>
        <w:rPr>
          <w:rFonts w:ascii="仿宋" w:hAnsi="仿宋" w:eastAsia="仿宋" w:cs="宋体"/>
          <w:snapToGrid/>
          <w:color w:val="auto"/>
          <w:kern w:val="2"/>
          <w:sz w:val="24"/>
        </w:rPr>
      </w:pPr>
      <w:r>
        <w:rPr>
          <w:rFonts w:hint="eastAsia" w:ascii="仿宋" w:hAnsi="仿宋" w:eastAsia="仿宋" w:cs="宋体"/>
          <w:snapToGrid/>
          <w:color w:val="auto"/>
          <w:kern w:val="2"/>
          <w:sz w:val="24"/>
        </w:rPr>
        <w:t>3.2.2.1对招标文件提出质疑的，质疑期限为供应商获得招标文件之日或者招标文件公告期限届满之日起计算。</w:t>
      </w:r>
    </w:p>
    <w:p>
      <w:pPr>
        <w:pStyle w:val="47"/>
        <w:spacing w:line="360" w:lineRule="auto"/>
        <w:ind w:left="479" w:leftChars="228"/>
        <w:rPr>
          <w:rFonts w:ascii="仿宋" w:hAnsi="仿宋" w:eastAsia="仿宋" w:cs="宋体"/>
          <w:sz w:val="24"/>
        </w:rPr>
      </w:pPr>
      <w:r>
        <w:rPr>
          <w:rFonts w:hint="eastAsia" w:ascii="仿宋" w:hAnsi="仿宋" w:eastAsia="仿宋" w:cs="宋体"/>
          <w:sz w:val="24"/>
        </w:rPr>
        <w:t>3.2.2.2对采购过程提出质疑的，质疑期限为各采购程序环节结束之日起计算。3.2.2.3对采购结果提出质疑的，质疑期限自采购结果公告期限届满之日起计算。</w:t>
      </w:r>
    </w:p>
    <w:p>
      <w:pPr>
        <w:pStyle w:val="47"/>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w:t>
      </w:r>
      <w:r>
        <w:rPr>
          <w:rFonts w:hint="eastAsia" w:ascii="仿宋" w:hAnsi="仿宋" w:eastAsia="仿宋" w:cs="宋体"/>
          <w:sz w:val="24"/>
        </w:rPr>
        <w:t>供应商提出质疑应当提交质疑函和必要的证明材料。质疑函应当包括下列内容：</w:t>
      </w:r>
    </w:p>
    <w:p>
      <w:pPr>
        <w:pStyle w:val="47"/>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w:t>
      </w: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.3.1供应商的姓名或者名称、地址、邮编、联系人及联系电话；</w:t>
      </w:r>
    </w:p>
    <w:p>
      <w:pPr>
        <w:pStyle w:val="47"/>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w:t>
      </w: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.3.2质疑项目的名称、编号；</w:t>
      </w:r>
    </w:p>
    <w:p>
      <w:pPr>
        <w:pStyle w:val="47"/>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w:t>
      </w: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.3.3具体、明确的质疑事项和与质疑事项相关的请求；</w:t>
      </w:r>
    </w:p>
    <w:p>
      <w:pPr>
        <w:pStyle w:val="47"/>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w:t>
      </w: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.3.4事实依据；</w:t>
      </w:r>
    </w:p>
    <w:p>
      <w:pPr>
        <w:pStyle w:val="47"/>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　　</w:t>
      </w: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.3.5必要的法律依据；</w:t>
      </w:r>
    </w:p>
    <w:p>
      <w:pPr>
        <w:pStyle w:val="47"/>
        <w:spacing w:line="360" w:lineRule="auto"/>
        <w:ind w:firstLine="960" w:firstLineChars="400"/>
        <w:rPr>
          <w:rFonts w:ascii="仿宋" w:hAnsi="仿宋" w:eastAsia="仿宋" w:cs="宋体"/>
          <w:kern w:val="0"/>
          <w:sz w:val="24"/>
          <w:lang w:val="zh-CN"/>
        </w:rPr>
      </w:pPr>
      <w:r>
        <w:rPr>
          <w:rFonts w:hint="eastAsia" w:ascii="仿宋" w:hAnsi="仿宋" w:eastAsia="仿宋" w:cs="宋体"/>
          <w:kern w:val="0"/>
          <w:sz w:val="24"/>
        </w:rPr>
        <w:t>3</w:t>
      </w:r>
      <w:r>
        <w:rPr>
          <w:rFonts w:hint="eastAsia" w:ascii="仿宋" w:hAnsi="仿宋" w:eastAsia="仿宋" w:cs="宋体"/>
          <w:kern w:val="0"/>
          <w:sz w:val="24"/>
          <w:lang w:val="zh-CN"/>
        </w:rPr>
        <w:t>.</w:t>
      </w:r>
      <w:r>
        <w:rPr>
          <w:rFonts w:hint="eastAsia" w:ascii="仿宋" w:hAnsi="仿宋" w:eastAsia="仿宋" w:cs="宋体"/>
          <w:kern w:val="0"/>
          <w:sz w:val="24"/>
        </w:rPr>
        <w:t>2</w:t>
      </w:r>
      <w:r>
        <w:rPr>
          <w:rFonts w:hint="eastAsia" w:ascii="仿宋" w:hAnsi="仿宋" w:eastAsia="仿宋" w:cs="宋体"/>
          <w:kern w:val="0"/>
          <w:sz w:val="24"/>
          <w:lang w:val="zh-CN"/>
        </w:rPr>
        <w:t>.3.6提出质疑的日期。</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供应商提交的质疑函需一式三份。供应商为自然人的，应当由本人签字；供应商为法人或者其他组织的，应当由法定代表人、主要负责人，或者其授权代表签字或者盖章，并加盖公章。</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质疑函范本及制作说明详见附件1。</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3.2.4对同一采购程序环节的质疑，供应商须在法定质疑期内一次性提出。</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w:t>
      </w:r>
      <w:r>
        <w:rPr>
          <w:rFonts w:hint="eastAsia" w:ascii="仿宋" w:hAnsi="仿宋" w:eastAsia="仿宋"/>
          <w:lang w:val="zh-CN"/>
        </w:rPr>
        <w:t>.</w:t>
      </w:r>
      <w:r>
        <w:rPr>
          <w:rFonts w:hint="eastAsia" w:ascii="仿宋" w:hAnsi="仿宋" w:eastAsia="仿宋"/>
        </w:rPr>
        <w:t>2.5采购人或者采购代理机构应当在收到供应商的书面质疑后七个工作日内作出答复，并以书面形式通知质疑供应商和其他与质疑处理结果有利害关系的采购当事人，但答复的内容不得涉及商业秘密。</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w:t>
      </w:r>
      <w:r>
        <w:rPr>
          <w:rFonts w:hint="eastAsia" w:ascii="仿宋" w:hAnsi="仿宋" w:eastAsia="仿宋"/>
          <w:lang w:val="zh-CN"/>
        </w:rPr>
        <w:t>.</w:t>
      </w:r>
      <w:r>
        <w:rPr>
          <w:rFonts w:hint="eastAsia" w:ascii="仿宋" w:hAnsi="仿宋" w:eastAsia="仿宋"/>
        </w:rPr>
        <w:t>2.6询问或者质疑事项可能影响采购结果的，采购人应当暂停签订合同，已经签订合同的，应当中止履行合同。</w:t>
      </w:r>
    </w:p>
    <w:p>
      <w:pPr>
        <w:pStyle w:val="966"/>
        <w:shd w:val="clear" w:color="auto" w:fill="FFFFFF"/>
        <w:snapToGrid w:val="0"/>
        <w:spacing w:after="240" w:afterAutospacing="0" w:line="360" w:lineRule="auto"/>
        <w:ind w:firstLine="480" w:firstLineChars="200"/>
        <w:contextualSpacing/>
        <w:rPr>
          <w:rFonts w:ascii="仿宋" w:hAnsi="仿宋" w:eastAsia="仿宋"/>
          <w:lang w:val="zh-CN"/>
        </w:rPr>
      </w:pPr>
      <w:r>
        <w:rPr>
          <w:rFonts w:hint="eastAsia" w:ascii="仿宋" w:hAnsi="仿宋" w:eastAsia="仿宋"/>
        </w:rPr>
        <w:t>3</w:t>
      </w:r>
      <w:r>
        <w:rPr>
          <w:rFonts w:hint="eastAsia" w:ascii="仿宋" w:hAnsi="仿宋" w:eastAsia="仿宋"/>
          <w:lang w:val="zh-CN"/>
        </w:rPr>
        <w:t>.</w:t>
      </w:r>
      <w:r>
        <w:rPr>
          <w:rFonts w:hint="eastAsia" w:ascii="仿宋" w:hAnsi="仿宋" w:eastAsia="仿宋"/>
        </w:rPr>
        <w:t>3</w:t>
      </w:r>
      <w:r>
        <w:rPr>
          <w:rFonts w:hint="eastAsia" w:ascii="仿宋" w:hAnsi="仿宋" w:eastAsia="仿宋"/>
          <w:lang w:val="zh-CN"/>
        </w:rPr>
        <w:t>供应商投诉</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3.3.1质疑供应商对采购人、采购代理机构的答复不满意或者采购人、采购代理机构未在规定的时间内作出答复的，可以在答复期满后十五个工作日内向采购单位纪检监察部门提出投诉。</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3.3.</w:t>
      </w:r>
      <w:r>
        <w:rPr>
          <w:rFonts w:hint="eastAsia" w:ascii="仿宋" w:hAnsi="仿宋" w:eastAsia="仿宋"/>
          <w:lang w:val="zh-CN"/>
        </w:rPr>
        <w:t>2</w:t>
      </w:r>
      <w:r>
        <w:rPr>
          <w:rFonts w:hint="eastAsia" w:ascii="仿宋" w:hAnsi="仿宋" w:eastAsia="仿宋"/>
        </w:rPr>
        <w:t>供应商投诉的事项不得超出已质疑事项的范围，基于质疑答复内容提出的投诉事项除外。</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3.3.3供应商投诉应当有明确的请求和必要的证明材料。</w:t>
      </w:r>
    </w:p>
    <w:p>
      <w:pPr>
        <w:pStyle w:val="966"/>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rPr>
        <w:t>3.3.4 以联合体形式参加采购活动的，其投诉应当由组成联合体的所有供应商共同提出。</w:t>
      </w:r>
    </w:p>
    <w:p>
      <w:pPr>
        <w:pStyle w:val="966"/>
        <w:shd w:val="clear" w:color="auto" w:fill="FFFFFF"/>
        <w:snapToGrid w:val="0"/>
        <w:spacing w:after="240" w:afterAutospacing="0" w:line="360" w:lineRule="auto"/>
        <w:ind w:firstLine="480" w:firstLineChars="200"/>
        <w:contextualSpacing/>
        <w:rPr>
          <w:rFonts w:ascii="仿宋" w:hAnsi="仿宋" w:eastAsia="仿宋"/>
          <w:sz w:val="18"/>
          <w:szCs w:val="18"/>
        </w:rPr>
      </w:pPr>
      <w:r>
        <w:rPr>
          <w:rFonts w:hint="eastAsia" w:ascii="仿宋" w:hAnsi="仿宋" w:eastAsia="仿宋"/>
        </w:rPr>
        <w:t>3.3.5投诉书范本及制作说明详见附件2。</w:t>
      </w:r>
    </w:p>
    <w:p>
      <w:pPr>
        <w:adjustRightInd/>
        <w:spacing w:line="360" w:lineRule="auto"/>
        <w:jc w:val="center"/>
        <w:outlineLvl w:val="0"/>
        <w:rPr>
          <w:rFonts w:ascii="仿宋" w:hAnsi="仿宋" w:eastAsia="仿宋" w:cs="宋体"/>
          <w:b/>
          <w:sz w:val="32"/>
          <w:szCs w:val="20"/>
        </w:rPr>
      </w:pPr>
      <w:r>
        <w:rPr>
          <w:rFonts w:hint="eastAsia" w:ascii="仿宋" w:hAnsi="仿宋" w:eastAsia="仿宋" w:cs="宋体"/>
          <w:b/>
          <w:sz w:val="32"/>
          <w:szCs w:val="20"/>
        </w:rPr>
        <w:t xml:space="preserve">      二、招标文件的构成、澄清、修改</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4．招标文件的构成</w:t>
      </w:r>
    </w:p>
    <w:p>
      <w:pPr>
        <w:pStyle w:val="47"/>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4.1 招标文件包括下列文件及附件：</w:t>
      </w:r>
    </w:p>
    <w:p>
      <w:pPr>
        <w:pStyle w:val="47"/>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4.1.1招标公告；</w:t>
      </w:r>
    </w:p>
    <w:p>
      <w:pPr>
        <w:pStyle w:val="47"/>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4.1.2投标人须知；</w:t>
      </w:r>
    </w:p>
    <w:p>
      <w:pPr>
        <w:pStyle w:val="47"/>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4.1.3采购需求；</w:t>
      </w:r>
    </w:p>
    <w:p>
      <w:pPr>
        <w:pStyle w:val="47"/>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4.1.4评标办法；</w:t>
      </w:r>
    </w:p>
    <w:p>
      <w:pPr>
        <w:pStyle w:val="47"/>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szCs w:val="24"/>
        </w:rPr>
        <w:t>4.1.5拟签订的合同文本；</w:t>
      </w:r>
    </w:p>
    <w:p>
      <w:pPr>
        <w:pStyle w:val="47"/>
        <w:tabs>
          <w:tab w:val="left" w:pos="840"/>
        </w:tabs>
        <w:spacing w:line="360" w:lineRule="auto"/>
        <w:ind w:firstLine="960" w:firstLineChars="400"/>
        <w:rPr>
          <w:rFonts w:ascii="仿宋" w:hAnsi="仿宋" w:eastAsia="仿宋" w:cs="宋体"/>
          <w:sz w:val="24"/>
          <w:szCs w:val="24"/>
        </w:rPr>
      </w:pPr>
      <w:r>
        <w:rPr>
          <w:rFonts w:hint="eastAsia" w:ascii="仿宋" w:hAnsi="仿宋" w:eastAsia="仿宋" w:cs="宋体"/>
          <w:sz w:val="24"/>
        </w:rPr>
        <w:t>4.1.6</w:t>
      </w:r>
      <w:r>
        <w:rPr>
          <w:rFonts w:hint="eastAsia" w:ascii="仿宋" w:hAnsi="仿宋" w:eastAsia="仿宋" w:cs="宋体"/>
          <w:sz w:val="24"/>
          <w:szCs w:val="24"/>
        </w:rPr>
        <w:t>应提交的有关格式范例。</w:t>
      </w:r>
    </w:p>
    <w:p>
      <w:pPr>
        <w:spacing w:line="360" w:lineRule="auto"/>
        <w:ind w:firstLine="480" w:firstLineChars="200"/>
        <w:rPr>
          <w:rFonts w:ascii="仿宋" w:hAnsi="仿宋" w:eastAsia="仿宋" w:cs="宋体"/>
          <w:sz w:val="24"/>
        </w:rPr>
      </w:pPr>
      <w:r>
        <w:rPr>
          <w:rFonts w:hint="eastAsia" w:ascii="仿宋" w:hAnsi="仿宋" w:eastAsia="仿宋" w:cs="宋体"/>
          <w:sz w:val="24"/>
        </w:rPr>
        <w:t>4.2与本项目有关的</w:t>
      </w:r>
      <w:r>
        <w:rPr>
          <w:rFonts w:hint="eastAsia" w:ascii="仿宋" w:hAnsi="仿宋" w:eastAsia="仿宋" w:cs="宋体"/>
          <w:bCs/>
          <w:sz w:val="24"/>
        </w:rPr>
        <w:t>澄清或者修改的内容为招标文件的组成部分</w:t>
      </w:r>
      <w:r>
        <w:rPr>
          <w:rFonts w:hint="eastAsia" w:ascii="仿宋" w:hAnsi="仿宋" w:eastAsia="仿宋" w:cs="宋体"/>
          <w:sz w:val="24"/>
        </w:rPr>
        <w:t>。</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5. 招标文件的澄清、修改</w:t>
      </w:r>
    </w:p>
    <w:p>
      <w:pPr>
        <w:pStyle w:val="239"/>
        <w:snapToGrid w:val="0"/>
        <w:spacing w:before="0"/>
        <w:ind w:firstLine="480"/>
        <w:rPr>
          <w:rFonts w:ascii="仿宋" w:hAnsi="仿宋" w:eastAsia="仿宋" w:cs="宋体"/>
        </w:rPr>
      </w:pPr>
      <w:r>
        <w:rPr>
          <w:rFonts w:hint="eastAsia" w:ascii="仿宋" w:hAnsi="仿宋" w:eastAsia="仿宋" w:cs="宋体"/>
        </w:rPr>
        <w:t>5.1已获取招标文件的潜在投标人，若有问题需要澄清，应于投标截止时间前，以书面形式向采购代理机构提出。</w:t>
      </w:r>
    </w:p>
    <w:p>
      <w:pPr>
        <w:pStyle w:val="239"/>
        <w:snapToGrid w:val="0"/>
        <w:spacing w:before="0"/>
        <w:ind w:firstLine="480"/>
        <w:rPr>
          <w:rFonts w:ascii="仿宋" w:hAnsi="仿宋" w:eastAsia="仿宋" w:cs="宋体"/>
        </w:rPr>
      </w:pPr>
      <w:r>
        <w:rPr>
          <w:rFonts w:hint="eastAsia" w:ascii="仿宋" w:hAnsi="仿宋" w:eastAsia="仿宋" w:cs="宋体"/>
        </w:rPr>
        <w:t>5.2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5"/>
        <w:rPr>
          <w:rFonts w:ascii="仿宋" w:hAnsi="仿宋" w:eastAsia="仿宋" w:cs="宋体"/>
          <w:sz w:val="18"/>
          <w:szCs w:val="18"/>
          <w:lang w:val="en-US"/>
        </w:rPr>
      </w:pPr>
    </w:p>
    <w:p>
      <w:pPr>
        <w:adjustRightInd/>
        <w:spacing w:line="360" w:lineRule="auto"/>
        <w:jc w:val="center"/>
        <w:outlineLvl w:val="0"/>
        <w:rPr>
          <w:rFonts w:ascii="仿宋" w:hAnsi="仿宋" w:eastAsia="仿宋" w:cs="宋体"/>
          <w:b/>
          <w:sz w:val="30"/>
          <w:szCs w:val="20"/>
        </w:rPr>
      </w:pPr>
      <w:r>
        <w:rPr>
          <w:rFonts w:hint="eastAsia" w:ascii="仿宋" w:hAnsi="仿宋" w:eastAsia="仿宋" w:cs="宋体"/>
          <w:b/>
          <w:sz w:val="30"/>
          <w:szCs w:val="20"/>
        </w:rPr>
        <w:t>三、投标</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6. 招标文件的获取</w:t>
      </w:r>
    </w:p>
    <w:p>
      <w:pPr>
        <w:spacing w:line="360" w:lineRule="auto"/>
        <w:ind w:firstLine="480" w:firstLineChars="200"/>
        <w:rPr>
          <w:rFonts w:ascii="仿宋" w:hAnsi="仿宋" w:eastAsia="仿宋" w:cs="宋体"/>
          <w:snapToGrid w:val="0"/>
          <w:kern w:val="28"/>
          <w:sz w:val="24"/>
        </w:rPr>
      </w:pPr>
      <w:r>
        <w:rPr>
          <w:rFonts w:hint="eastAsia" w:ascii="仿宋" w:hAnsi="仿宋" w:eastAsia="仿宋" w:cs="宋体"/>
          <w:snapToGrid w:val="0"/>
          <w:kern w:val="28"/>
          <w:sz w:val="24"/>
        </w:rPr>
        <w:t>详见招标公告中获取招标文件的时间期限、地点、方式及招标文件售价。</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7.开标前答疑会或现场考察</w:t>
      </w:r>
    </w:p>
    <w:p>
      <w:pPr>
        <w:pStyle w:val="47"/>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采购人组织潜在投标人现场考察或者召开开标前答疑会的，潜在投标人按第二部分投标人须知前附表的规定参加现场考察或者开标前答疑会。</w:t>
      </w:r>
    </w:p>
    <w:p>
      <w:pPr>
        <w:pStyle w:val="47"/>
        <w:spacing w:line="360" w:lineRule="auto"/>
        <w:rPr>
          <w:rFonts w:ascii="仿宋" w:hAnsi="仿宋" w:eastAsia="仿宋" w:cs="宋体"/>
          <w:b/>
          <w:szCs w:val="24"/>
        </w:rPr>
      </w:pPr>
      <w:r>
        <w:rPr>
          <w:rFonts w:hint="eastAsia" w:ascii="仿宋" w:hAnsi="仿宋" w:eastAsia="仿宋" w:cs="宋体"/>
          <w:b/>
          <w:kern w:val="28"/>
          <w:sz w:val="24"/>
          <w:szCs w:val="24"/>
        </w:rPr>
        <w:t>8.投标保证金</w:t>
      </w:r>
    </w:p>
    <w:p>
      <w:pPr>
        <w:pStyle w:val="21"/>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9. 投标文件的语言</w:t>
      </w:r>
    </w:p>
    <w:p>
      <w:pPr>
        <w:autoSpaceDE w:val="0"/>
        <w:autoSpaceDN w:val="0"/>
        <w:spacing w:line="360" w:lineRule="auto"/>
        <w:ind w:firstLine="480" w:firstLineChars="200"/>
        <w:rPr>
          <w:rFonts w:ascii="仿宋" w:hAnsi="仿宋" w:eastAsia="仿宋" w:cs="宋体"/>
          <w:sz w:val="24"/>
          <w:lang w:val="zh-CN"/>
        </w:rPr>
      </w:pPr>
      <w:r>
        <w:rPr>
          <w:rFonts w:hint="eastAsia" w:ascii="仿宋" w:hAnsi="仿宋" w:eastAsia="仿宋" w:cs="宋体"/>
          <w:sz w:val="24"/>
        </w:rPr>
        <w:t>投标文件及投标人与采购有关的来往通知、函件和文件均应使用中文。</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10. 投标文件的组成</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10.1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10.1.1符合参加采购活动应当具备的一般条件的承诺函；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w:t>
      </w:r>
      <w:r>
        <w:rPr>
          <w:rFonts w:ascii="仿宋" w:hAnsi="仿宋" w:eastAsia="仿宋" w:cs="宋体"/>
          <w:sz w:val="24"/>
        </w:rPr>
        <w:t>.1.2</w:t>
      </w:r>
      <w:bookmarkStart w:id="13" w:name="_Hlk101259339"/>
      <w:r>
        <w:rPr>
          <w:rFonts w:hint="eastAsia" w:ascii="仿宋" w:hAnsi="仿宋" w:eastAsia="仿宋" w:cs="宋体"/>
          <w:snapToGrid w:val="0"/>
          <w:kern w:val="28"/>
          <w:sz w:val="24"/>
          <w:szCs w:val="20"/>
        </w:rPr>
        <w:t>联合协议</w:t>
      </w:r>
      <w:bookmarkEnd w:id="13"/>
      <w:r>
        <w:rPr>
          <w:rFonts w:hint="eastAsia" w:ascii="仿宋" w:hAnsi="仿宋" w:eastAsia="仿宋" w:cs="宋体"/>
          <w:snapToGrid w:val="0"/>
          <w:kern w:val="28"/>
          <w:sz w:val="24"/>
          <w:szCs w:val="20"/>
        </w:rPr>
        <w:t>（如果有)；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10.1.</w:t>
      </w:r>
      <w:r>
        <w:rPr>
          <w:rFonts w:ascii="仿宋" w:hAnsi="仿宋" w:eastAsia="仿宋" w:cs="宋体"/>
          <w:sz w:val="24"/>
        </w:rPr>
        <w:t>3</w:t>
      </w:r>
      <w:r>
        <w:rPr>
          <w:rFonts w:hint="eastAsia" w:ascii="仿宋" w:hAnsi="仿宋" w:eastAsia="仿宋" w:cs="宋体"/>
          <w:sz w:val="24"/>
        </w:rPr>
        <w:t>落实采购政策需满足的资格要求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0</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10.2.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10.2.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10.2.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0</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lang w:val="zh-CN"/>
        </w:rPr>
        <w:t>1</w:t>
      </w:r>
      <w:r>
        <w:rPr>
          <w:rFonts w:hint="eastAsia" w:ascii="仿宋" w:hAnsi="仿宋" w:eastAsia="仿宋" w:cs="宋体"/>
          <w:kern w:val="0"/>
          <w:sz w:val="24"/>
        </w:rPr>
        <w:t>0</w:t>
      </w:r>
      <w:r>
        <w:rPr>
          <w:rFonts w:hint="eastAsia" w:ascii="仿宋" w:hAnsi="仿宋" w:eastAsia="仿宋" w:cs="宋体"/>
          <w:kern w:val="0"/>
          <w:sz w:val="24"/>
          <w:lang w:val="zh-CN"/>
        </w:rPr>
        <w:t>.</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hint="eastAsia" w:ascii="仿宋" w:hAnsi="仿宋" w:eastAsia="仿宋" w:cs="宋体"/>
          <w:sz w:val="24"/>
        </w:rPr>
      </w:pPr>
      <w:r>
        <w:rPr>
          <w:rFonts w:hint="eastAsia" w:ascii="仿宋" w:hAnsi="仿宋" w:eastAsia="仿宋" w:cs="宋体"/>
          <w:sz w:val="24"/>
        </w:rPr>
        <w:t>10.3.1开标一览表（报价表）；</w:t>
      </w:r>
    </w:p>
    <w:p>
      <w:pPr>
        <w:snapToGrid w:val="0"/>
        <w:spacing w:line="360" w:lineRule="auto"/>
        <w:ind w:firstLine="960" w:firstLineChars="400"/>
        <w:rPr>
          <w:rFonts w:hint="default" w:ascii="仿宋" w:hAnsi="仿宋" w:eastAsia="仿宋" w:cs="宋体"/>
          <w:sz w:val="24"/>
          <w:lang w:val="en-US" w:eastAsia="zh-CN"/>
        </w:rPr>
      </w:pPr>
      <w:r>
        <w:rPr>
          <w:rFonts w:hint="eastAsia" w:ascii="仿宋" w:hAnsi="仿宋" w:eastAsia="仿宋" w:cs="宋体"/>
          <w:sz w:val="24"/>
          <w:lang w:val="en-US" w:eastAsia="zh-CN"/>
        </w:rPr>
        <w:t>10.3.2 报价明细表</w:t>
      </w:r>
    </w:p>
    <w:p>
      <w:pPr>
        <w:spacing w:line="360" w:lineRule="auto"/>
        <w:ind w:firstLine="723" w:firstLineChars="300"/>
        <w:rPr>
          <w:rFonts w:ascii="仿宋" w:hAnsi="仿宋" w:eastAsia="仿宋" w:cs="宋体"/>
          <w:b/>
          <w:sz w:val="24"/>
        </w:rPr>
      </w:pPr>
      <w:r>
        <w:rPr>
          <w:rFonts w:hint="eastAsia" w:ascii="仿宋" w:hAnsi="仿宋" w:eastAsia="仿宋" w:cs="宋体"/>
          <w:b/>
          <w:sz w:val="24"/>
        </w:rPr>
        <w:t>投标文件含有采购人不能接受的附加条件的，投标无效；</w:t>
      </w:r>
    </w:p>
    <w:p>
      <w:pPr>
        <w:spacing w:line="360" w:lineRule="auto"/>
        <w:ind w:firstLine="723" w:firstLineChars="300"/>
        <w:rPr>
          <w:rFonts w:ascii="仿宋" w:hAnsi="仿宋" w:eastAsia="仿宋" w:cs="宋体"/>
          <w:b/>
          <w:sz w:val="24"/>
          <w:szCs w:val="21"/>
        </w:rPr>
      </w:pPr>
      <w:r>
        <w:rPr>
          <w:rFonts w:hint="eastAsia" w:ascii="仿宋" w:hAnsi="仿宋" w:eastAsia="仿宋" w:cs="宋体"/>
          <w:b/>
          <w:sz w:val="24"/>
        </w:rPr>
        <w:t>投标人提供虚假材料投标的，投标无效。</w:t>
      </w:r>
    </w:p>
    <w:p>
      <w:pPr>
        <w:pStyle w:val="239"/>
        <w:snapToGrid w:val="0"/>
        <w:spacing w:before="0"/>
        <w:ind w:firstLine="0" w:firstLineChars="0"/>
        <w:outlineLvl w:val="0"/>
        <w:rPr>
          <w:rFonts w:ascii="仿宋" w:hAnsi="仿宋" w:eastAsia="仿宋" w:cs="宋体"/>
          <w:b/>
          <w:szCs w:val="24"/>
        </w:rPr>
      </w:pPr>
      <w:r>
        <w:rPr>
          <w:rFonts w:hint="eastAsia" w:ascii="仿宋" w:hAnsi="仿宋" w:eastAsia="仿宋" w:cs="宋体"/>
          <w:b/>
          <w:szCs w:val="24"/>
        </w:rPr>
        <w:t>11</w:t>
      </w:r>
      <w:r>
        <w:rPr>
          <w:rFonts w:hint="eastAsia" w:ascii="仿宋" w:hAnsi="仿宋" w:eastAsia="仿宋" w:cs="宋体"/>
          <w:b/>
          <w:kern w:val="0"/>
          <w:szCs w:val="24"/>
          <w:lang w:val="zh-CN"/>
        </w:rPr>
        <w:t xml:space="preserve">. </w:t>
      </w:r>
      <w:r>
        <w:rPr>
          <w:rFonts w:hint="eastAsia" w:ascii="仿宋" w:hAnsi="仿宋" w:eastAsia="仿宋" w:cs="宋体"/>
          <w:b/>
          <w:szCs w:val="24"/>
        </w:rPr>
        <w:t>投标文件的编制</w:t>
      </w:r>
    </w:p>
    <w:p>
      <w:pPr>
        <w:spacing w:line="360" w:lineRule="auto"/>
        <w:ind w:firstLine="480" w:firstLineChars="200"/>
        <w:rPr>
          <w:rFonts w:ascii="仿宋" w:hAnsi="仿宋" w:eastAsia="仿宋" w:cs="宋体"/>
          <w:b/>
          <w:sz w:val="24"/>
        </w:rPr>
      </w:pPr>
      <w:r>
        <w:rPr>
          <w:rFonts w:hint="eastAsia" w:ascii="仿宋" w:hAnsi="仿宋" w:eastAsia="仿宋" w:cs="宋体"/>
          <w:kern w:val="0"/>
          <w:sz w:val="24"/>
          <w:lang w:val="zh-CN"/>
        </w:rPr>
        <w:t>1</w:t>
      </w:r>
      <w:r>
        <w:rPr>
          <w:rFonts w:hint="eastAsia" w:ascii="仿宋" w:hAnsi="仿宋" w:eastAsia="仿宋" w:cs="宋体"/>
          <w:kern w:val="0"/>
          <w:sz w:val="24"/>
        </w:rPr>
        <w:t>1</w:t>
      </w:r>
      <w:r>
        <w:rPr>
          <w:rFonts w:hint="eastAsia" w:ascii="仿宋" w:hAnsi="仿宋" w:eastAsia="仿宋" w:cs="宋体"/>
          <w:kern w:val="0"/>
          <w:sz w:val="24"/>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1</w:t>
      </w:r>
      <w:r>
        <w:rPr>
          <w:rFonts w:hint="eastAsia" w:ascii="仿宋" w:hAnsi="仿宋" w:eastAsia="仿宋" w:cs="宋体"/>
          <w:kern w:val="0"/>
          <w:sz w:val="24"/>
          <w:lang w:val="zh-CN"/>
        </w:rPr>
        <w:t>.2投标人进行电子投标应安装客户端软件—“</w:t>
      </w:r>
      <w:r>
        <w:rPr>
          <w:rFonts w:hint="eastAsia" w:ascii="仿宋" w:hAnsi="仿宋" w:eastAsia="仿宋" w:cs="宋体"/>
          <w:kern w:val="0"/>
          <w:sz w:val="24"/>
        </w:rPr>
        <w:t>乐采云</w:t>
      </w:r>
      <w:r>
        <w:rPr>
          <w:rFonts w:hint="eastAsia" w:ascii="仿宋" w:hAnsi="仿宋" w:eastAsia="仿宋" w:cs="宋体"/>
          <w:kern w:val="0"/>
          <w:sz w:val="24"/>
          <w:lang w:val="zh-CN"/>
        </w:rPr>
        <w:t>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1</w:t>
      </w:r>
      <w:r>
        <w:rPr>
          <w:rFonts w:hint="eastAsia" w:ascii="仿宋" w:hAnsi="仿宋" w:eastAsia="仿宋" w:cs="宋体"/>
          <w:kern w:val="0"/>
          <w:sz w:val="24"/>
          <w:lang w:val="zh-CN"/>
        </w:rPr>
        <w:t>.3使用“乐采云电子交易客户端”需要提前申领CA数字证书，申领流程请自行前往“浙江政府采购网-下载专区-电子交易客户端-CA驱动和申领流程”进行查阅。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sz w:val="24"/>
        </w:rPr>
      </w:pPr>
      <w:r>
        <w:rPr>
          <w:rFonts w:hint="eastAsia" w:ascii="仿宋" w:hAnsi="仿宋" w:eastAsia="仿宋" w:cs="宋体"/>
          <w:b/>
          <w:sz w:val="24"/>
        </w:rPr>
        <w:t>12.投标文件的签署、盖章</w:t>
      </w:r>
    </w:p>
    <w:p>
      <w:pPr>
        <w:pStyle w:val="239"/>
        <w:snapToGrid w:val="0"/>
        <w:spacing w:before="0"/>
        <w:ind w:firstLine="480"/>
        <w:rPr>
          <w:rFonts w:ascii="仿宋" w:hAnsi="仿宋" w:eastAsia="仿宋" w:cs="宋体"/>
          <w:b/>
        </w:rPr>
      </w:pPr>
      <w:r>
        <w:rPr>
          <w:rFonts w:hint="eastAsia" w:ascii="仿宋" w:hAnsi="仿宋" w:eastAsia="仿宋" w:cs="宋体"/>
          <w:szCs w:val="24"/>
        </w:rPr>
        <w:t>12.1投标文件按照招标文件第六部分格式要</w:t>
      </w:r>
      <w:r>
        <w:rPr>
          <w:rFonts w:hint="eastAsia" w:ascii="仿宋" w:hAnsi="仿宋" w:eastAsia="仿宋" w:cs="宋体"/>
        </w:rPr>
        <w:t>求进行签署、盖章。</w:t>
      </w:r>
      <w:r>
        <w:rPr>
          <w:rFonts w:hint="eastAsia" w:ascii="仿宋" w:hAnsi="仿宋" w:eastAsia="仿宋" w:cs="宋体"/>
          <w:b/>
        </w:rPr>
        <w:t>▲投标人的投标文件未按照招标文件要求签署、盖章的，其投标无效</w:t>
      </w:r>
      <w:r>
        <w:rPr>
          <w:rFonts w:hint="eastAsia" w:ascii="仿宋" w:hAnsi="仿宋" w:eastAsia="仿宋" w:cs="宋体"/>
          <w:szCs w:val="24"/>
        </w:rPr>
        <w:t>。</w:t>
      </w:r>
    </w:p>
    <w:p>
      <w:pPr>
        <w:pStyle w:val="239"/>
        <w:snapToGrid w:val="0"/>
        <w:spacing w:before="0"/>
        <w:ind w:firstLine="480"/>
        <w:rPr>
          <w:rFonts w:ascii="仿宋" w:hAnsi="仿宋" w:eastAsia="仿宋" w:cs="宋体"/>
        </w:rPr>
      </w:pPr>
      <w:r>
        <w:rPr>
          <w:rFonts w:hint="eastAsia" w:ascii="仿宋" w:hAnsi="仿宋" w:eastAsia="仿宋" w:cs="宋体"/>
        </w:rPr>
        <w:t>12.2为确保网上操作合法、有效和安全，投标人应当在投标截止时间前完成在“乐采云平台”的身份认证，确保在电子投标过程中能够对相关数据电文进行加密和使用电子签名。</w:t>
      </w:r>
    </w:p>
    <w:p>
      <w:pPr>
        <w:pStyle w:val="239"/>
        <w:snapToGrid w:val="0"/>
        <w:spacing w:before="0"/>
        <w:ind w:firstLine="480"/>
        <w:rPr>
          <w:rFonts w:ascii="仿宋" w:hAnsi="仿宋" w:eastAsia="仿宋" w:cs="宋体"/>
          <w:szCs w:val="24"/>
        </w:rPr>
      </w:pPr>
      <w:r>
        <w:rPr>
          <w:rFonts w:hint="eastAsia" w:ascii="仿宋" w:hAnsi="仿宋" w:eastAsia="仿宋" w:cs="宋体"/>
        </w:rPr>
        <w:t>12.3招标文件对投标文件签署、盖章的要求适用于电子签名。</w:t>
      </w:r>
    </w:p>
    <w:p>
      <w:pPr>
        <w:pStyle w:val="239"/>
        <w:spacing w:before="0"/>
        <w:ind w:firstLine="0" w:firstLineChars="0"/>
        <w:rPr>
          <w:rFonts w:ascii="仿宋" w:hAnsi="仿宋" w:eastAsia="仿宋" w:cs="宋体"/>
          <w:b/>
          <w:szCs w:val="24"/>
        </w:rPr>
      </w:pPr>
      <w:r>
        <w:rPr>
          <w:rFonts w:hint="eastAsia" w:ascii="仿宋" w:hAnsi="仿宋" w:eastAsia="仿宋" w:cs="宋体"/>
          <w:b/>
          <w:szCs w:val="24"/>
        </w:rPr>
        <w:t>13. 投标文件的提交、补充、修改、撤回</w:t>
      </w:r>
    </w:p>
    <w:p>
      <w:pPr>
        <w:pStyle w:val="239"/>
        <w:ind w:firstLine="480"/>
        <w:rPr>
          <w:rFonts w:ascii="仿宋" w:hAnsi="仿宋" w:eastAsia="仿宋" w:cs="宋体"/>
          <w:szCs w:val="24"/>
        </w:rPr>
      </w:pPr>
      <w:r>
        <w:rPr>
          <w:rFonts w:hint="eastAsia" w:ascii="仿宋" w:hAnsi="仿宋" w:eastAsia="仿宋" w:cs="宋体"/>
          <w:szCs w:val="24"/>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9"/>
        <w:spacing w:before="0"/>
        <w:ind w:firstLine="480"/>
        <w:rPr>
          <w:rFonts w:ascii="仿宋" w:hAnsi="仿宋" w:eastAsia="仿宋" w:cs="宋体"/>
          <w:szCs w:val="24"/>
        </w:rPr>
      </w:pPr>
      <w:r>
        <w:rPr>
          <w:rFonts w:hint="eastAsia" w:ascii="仿宋" w:hAnsi="仿宋" w:eastAsia="仿宋" w:cs="宋体"/>
          <w:szCs w:val="24"/>
        </w:rPr>
        <w:t>13.2电子交易平台收到投标文件，将妥善保存并即时向供应商发出确认回执通知。在投标截止时间前，除供应商补充、修改或者撤回投标文件外，任何单位和个人不得解密或提取投标文件。</w:t>
      </w:r>
    </w:p>
    <w:p>
      <w:pPr>
        <w:pStyle w:val="239"/>
        <w:spacing w:before="0"/>
        <w:ind w:firstLine="480"/>
        <w:rPr>
          <w:rFonts w:ascii="仿宋" w:hAnsi="仿宋" w:eastAsia="仿宋" w:cs="宋体"/>
          <w:szCs w:val="24"/>
        </w:rPr>
      </w:pPr>
      <w:r>
        <w:rPr>
          <w:rFonts w:hint="eastAsia" w:ascii="仿宋" w:hAnsi="仿宋" w:eastAsia="仿宋" w:cs="宋体"/>
          <w:szCs w:val="24"/>
        </w:rPr>
        <w:t>13.3采购人、采购代理机构可以视情况延长投标文件提交的截止时间。在上述情况下，采购代理机构与投标人以前在投标截止期方面的全部权利、责任和义务，将适用于延长至新的投标截止期。</w:t>
      </w:r>
    </w:p>
    <w:p>
      <w:pPr>
        <w:pStyle w:val="47"/>
        <w:spacing w:line="360" w:lineRule="auto"/>
        <w:rPr>
          <w:rFonts w:ascii="仿宋" w:hAnsi="仿宋" w:eastAsia="仿宋" w:cs="宋体"/>
          <w:b/>
          <w:sz w:val="24"/>
          <w:szCs w:val="24"/>
        </w:rPr>
      </w:pPr>
      <w:r>
        <w:rPr>
          <w:rFonts w:hint="eastAsia" w:ascii="仿宋" w:hAnsi="仿宋" w:eastAsia="仿宋" w:cs="宋体"/>
          <w:b/>
          <w:sz w:val="24"/>
          <w:szCs w:val="24"/>
        </w:rPr>
        <w:t>14.备份投标文件</w:t>
      </w:r>
    </w:p>
    <w:p>
      <w:pPr>
        <w:pStyle w:val="47"/>
        <w:spacing w:line="360" w:lineRule="auto"/>
        <w:ind w:firstLine="360" w:firstLineChars="150"/>
        <w:rPr>
          <w:rFonts w:ascii="仿宋" w:hAnsi="仿宋" w:eastAsia="仿宋" w:cs="宋体"/>
          <w:b/>
          <w:sz w:val="24"/>
          <w:szCs w:val="24"/>
        </w:rPr>
      </w:pPr>
      <w:r>
        <w:rPr>
          <w:rFonts w:hint="eastAsia" w:ascii="仿宋" w:hAnsi="仿宋" w:eastAsia="仿宋" w:cs="宋体"/>
          <w:sz w:val="24"/>
          <w:szCs w:val="24"/>
        </w:rPr>
        <w:t xml:space="preserve"> 14.1投标人在电子交易平台传输递交投标文件后，还可以在投标截止时间前直接提交或者以电子邮件方式递交备份投标文件1份，</w:t>
      </w:r>
      <w:r>
        <w:rPr>
          <w:rFonts w:hint="eastAsia" w:ascii="仿宋" w:hAnsi="仿宋" w:eastAsia="仿宋" w:cs="宋体"/>
          <w:b/>
          <w:sz w:val="24"/>
          <w:szCs w:val="24"/>
        </w:rPr>
        <w:t>但采购人、采购代理机构不强制或变相强制投标人提交备份投标文件。</w:t>
      </w:r>
    </w:p>
    <w:p>
      <w:pPr>
        <w:pStyle w:val="47"/>
        <w:spacing w:line="360" w:lineRule="auto"/>
        <w:ind w:firstLine="480" w:firstLineChars="200"/>
        <w:rPr>
          <w:rFonts w:ascii="仿宋" w:hAnsi="仿宋" w:eastAsia="仿宋" w:cs="宋体"/>
          <w:b/>
          <w:sz w:val="24"/>
          <w:szCs w:val="24"/>
        </w:rPr>
      </w:pPr>
      <w:r>
        <w:rPr>
          <w:rFonts w:hint="eastAsia" w:ascii="仿宋" w:hAnsi="仿宋" w:eastAsia="仿宋" w:cs="宋体"/>
          <w:sz w:val="24"/>
          <w:szCs w:val="24"/>
        </w:rPr>
        <w:t>14.2以介质存储的数据电文形式的备份投标文件：按乐采云平台项目采购-电子招投标操作指南制作备份投标文件（后缀名为.bfbs），在投标截止时间前以电子邮件形式递交至(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"mailto:157421350@qq.com" </w:instrText>
      </w:r>
      <w:r>
        <w:fldChar w:fldCharType="separate"/>
      </w:r>
      <w:r>
        <w:rPr>
          <w:rStyle w:val="145"/>
          <w:rFonts w:hint="eastAsia" w:ascii="仿宋" w:hAnsi="仿宋" w:eastAsia="仿宋" w:cs="宋体"/>
          <w:snapToGrid/>
          <w:color w:val="auto"/>
          <w:kern w:val="2"/>
          <w:sz w:val="24"/>
          <w:szCs w:val="24"/>
          <w:lang w:val="en-US" w:eastAsia="zh-CN"/>
        </w:rPr>
        <w:t>595437022</w:t>
      </w:r>
      <w:r>
        <w:rPr>
          <w:rStyle w:val="145"/>
          <w:rFonts w:hint="eastAsia" w:ascii="仿宋" w:hAnsi="仿宋" w:eastAsia="仿宋" w:cs="宋体"/>
          <w:snapToGrid/>
          <w:color w:val="auto"/>
          <w:kern w:val="2"/>
          <w:sz w:val="24"/>
          <w:szCs w:val="24"/>
        </w:rPr>
        <w:t>@qq.com</w:t>
      </w:r>
      <w:r>
        <w:rPr>
          <w:rStyle w:val="145"/>
          <w:rFonts w:hint="eastAsia" w:ascii="仿宋" w:hAnsi="仿宋" w:eastAsia="仿宋" w:cs="宋体"/>
          <w:snapToGrid/>
          <w:color w:val="auto"/>
          <w:kern w:val="2"/>
          <w:sz w:val="24"/>
          <w:szCs w:val="24"/>
        </w:rPr>
        <w:fldChar w:fldCharType="end"/>
      </w:r>
      <w:r>
        <w:rPr>
          <w:rFonts w:hint="eastAsia" w:ascii="仿宋" w:hAnsi="仿宋" w:eastAsia="仿宋" w:cs="宋体"/>
          <w:sz w:val="24"/>
          <w:szCs w:val="24"/>
        </w:rPr>
        <w:t>)。</w:t>
      </w:r>
      <w:r>
        <w:rPr>
          <w:rFonts w:hint="eastAsia" w:ascii="仿宋" w:hAnsi="仿宋" w:eastAsia="仿宋" w:cs="宋体"/>
          <w:b/>
          <w:sz w:val="24"/>
        </w:rPr>
        <w:t>不符合上述制作、</w:t>
      </w:r>
      <w:r>
        <w:rPr>
          <w:rFonts w:hint="eastAsia" w:ascii="仿宋" w:hAnsi="仿宋" w:eastAsia="仿宋" w:cs="宋体"/>
          <w:b/>
          <w:sz w:val="24"/>
          <w:szCs w:val="24"/>
        </w:rPr>
        <w:t>存储、密封规定的备份投标文件将被视为无效或者被拒绝接收。</w:t>
      </w:r>
    </w:p>
    <w:p>
      <w:pPr>
        <w:pStyle w:val="47"/>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14.3直接提交备份投标文件的，投标人应于投标截止时间前在招标公告中载明的开标地点将备份投标文件提交给采购代理机构，采购代理机构将拒绝接受逾期送达的备份投标文件。</w:t>
      </w:r>
    </w:p>
    <w:p>
      <w:pPr>
        <w:pStyle w:val="47"/>
        <w:spacing w:line="360" w:lineRule="auto"/>
        <w:ind w:firstLine="479" w:firstLineChars="199"/>
        <w:rPr>
          <w:rFonts w:ascii="仿宋" w:hAnsi="仿宋" w:eastAsia="仿宋" w:cs="宋体"/>
          <w:b/>
          <w:sz w:val="24"/>
          <w:szCs w:val="24"/>
        </w:rPr>
      </w:pPr>
      <w:r>
        <w:rPr>
          <w:rFonts w:hint="eastAsia" w:ascii="仿宋" w:hAnsi="仿宋" w:eastAsia="仿宋" w:cs="宋体"/>
          <w:b/>
          <w:sz w:val="24"/>
          <w:szCs w:val="24"/>
        </w:rPr>
        <w:t>14.4投标人仅提交备份投标文件，未在电子交易平台传输递交投标文件的，投标无效。</w:t>
      </w:r>
    </w:p>
    <w:p>
      <w:pPr>
        <w:pStyle w:val="239"/>
        <w:spacing w:before="0"/>
        <w:ind w:firstLine="0" w:firstLineChars="0"/>
        <w:rPr>
          <w:rFonts w:ascii="仿宋" w:hAnsi="仿宋" w:eastAsia="仿宋" w:cs="宋体"/>
          <w:b/>
          <w:szCs w:val="24"/>
        </w:rPr>
      </w:pPr>
      <w:r>
        <w:rPr>
          <w:rFonts w:hint="eastAsia" w:ascii="仿宋" w:hAnsi="仿宋" w:eastAsia="仿宋" w:cs="宋体"/>
          <w:b/>
          <w:szCs w:val="24"/>
        </w:rPr>
        <w:t>15.投标文件的无效处理</w:t>
      </w:r>
    </w:p>
    <w:p>
      <w:pPr>
        <w:pStyle w:val="22"/>
        <w:spacing w:line="360" w:lineRule="auto"/>
        <w:ind w:firstLine="360" w:firstLineChars="150"/>
        <w:rPr>
          <w:rFonts w:ascii="仿宋" w:hAnsi="仿宋" w:eastAsia="仿宋" w:cs="宋体"/>
          <w:szCs w:val="21"/>
        </w:rPr>
      </w:pPr>
      <w:r>
        <w:rPr>
          <w:rFonts w:hint="eastAsia" w:ascii="仿宋" w:hAnsi="仿宋" w:eastAsia="仿宋" w:cs="宋体"/>
          <w:szCs w:val="21"/>
        </w:rPr>
        <w:t>有招标文件第四部分</w:t>
      </w:r>
      <w:r>
        <w:rPr>
          <w:rFonts w:ascii="仿宋" w:hAnsi="仿宋" w:eastAsia="仿宋" w:cs="宋体"/>
        </w:rPr>
        <w:t>4.2规定</w:t>
      </w:r>
      <w:r>
        <w:rPr>
          <w:rFonts w:hint="eastAsia" w:ascii="仿宋" w:hAnsi="仿宋" w:eastAsia="仿宋" w:cs="宋体"/>
          <w:szCs w:val="21"/>
        </w:rPr>
        <w:t>的情形之一的，投标无效。</w:t>
      </w:r>
    </w:p>
    <w:p>
      <w:pPr>
        <w:pStyle w:val="239"/>
        <w:spacing w:before="0"/>
        <w:ind w:firstLine="0" w:firstLineChars="0"/>
        <w:rPr>
          <w:rFonts w:ascii="仿宋" w:hAnsi="仿宋" w:eastAsia="仿宋" w:cs="宋体"/>
          <w:b/>
          <w:szCs w:val="24"/>
        </w:rPr>
      </w:pPr>
      <w:r>
        <w:rPr>
          <w:rFonts w:hint="eastAsia" w:ascii="仿宋" w:hAnsi="仿宋" w:eastAsia="仿宋" w:cs="宋体"/>
          <w:b/>
          <w:szCs w:val="24"/>
        </w:rPr>
        <w:t>16.投标有效期</w:t>
      </w:r>
    </w:p>
    <w:p>
      <w:pPr>
        <w:spacing w:line="360" w:lineRule="auto"/>
        <w:ind w:firstLine="480" w:firstLineChars="200"/>
        <w:rPr>
          <w:rFonts w:ascii="仿宋" w:hAnsi="仿宋" w:eastAsia="仿宋" w:cs="宋体"/>
          <w:b/>
          <w:sz w:val="24"/>
          <w:szCs w:val="21"/>
        </w:rPr>
      </w:pPr>
      <w:r>
        <w:rPr>
          <w:rFonts w:hint="eastAsia" w:ascii="仿宋" w:hAnsi="仿宋" w:eastAsia="仿宋" w:cs="宋体"/>
          <w:sz w:val="24"/>
          <w:szCs w:val="20"/>
        </w:rPr>
        <w:t>16.1投标有效期为从提交投标文件的截止之日起90天。▲</w:t>
      </w:r>
      <w:r>
        <w:rPr>
          <w:rFonts w:hint="eastAsia" w:ascii="仿宋" w:hAnsi="仿宋" w:eastAsia="仿宋" w:cs="宋体"/>
          <w:b/>
          <w:sz w:val="24"/>
          <w:szCs w:val="20"/>
        </w:rPr>
        <w:t>投标人的投标文件中承</w:t>
      </w:r>
      <w:r>
        <w:rPr>
          <w:rFonts w:hint="eastAsia" w:ascii="仿宋" w:hAnsi="仿宋" w:eastAsia="仿宋" w:cs="宋体"/>
          <w:b/>
          <w:sz w:val="24"/>
          <w:szCs w:val="21"/>
        </w:rPr>
        <w:t>诺的投标有效期少于招标文件中载明的投标有效期的，投标无效。</w:t>
      </w:r>
    </w:p>
    <w:p>
      <w:pPr>
        <w:pStyle w:val="239"/>
        <w:spacing w:before="0"/>
        <w:ind w:firstLine="480"/>
        <w:rPr>
          <w:rFonts w:ascii="仿宋" w:hAnsi="仿宋" w:eastAsia="仿宋" w:cs="宋体"/>
        </w:rPr>
      </w:pPr>
      <w:r>
        <w:rPr>
          <w:rFonts w:hint="eastAsia" w:ascii="仿宋" w:hAnsi="仿宋" w:eastAsia="仿宋" w:cs="宋体"/>
        </w:rPr>
        <w:t>16.2投标文件合格投递后，自投标截止日期起，在投标有效期内有效。</w:t>
      </w:r>
    </w:p>
    <w:p>
      <w:pPr>
        <w:pStyle w:val="239"/>
        <w:spacing w:before="0"/>
        <w:ind w:firstLine="480"/>
        <w:rPr>
          <w:rFonts w:ascii="仿宋" w:hAnsi="仿宋" w:eastAsia="仿宋" w:cs="宋体"/>
          <w:b/>
          <w:sz w:val="32"/>
        </w:rPr>
      </w:pPr>
      <w:r>
        <w:rPr>
          <w:rFonts w:hint="eastAsia" w:ascii="仿宋" w:hAnsi="仿宋" w:eastAsia="仿宋" w:cs="宋体"/>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239"/>
        <w:spacing w:before="0"/>
        <w:ind w:firstLine="1928" w:firstLineChars="600"/>
        <w:rPr>
          <w:rFonts w:ascii="仿宋" w:hAnsi="仿宋" w:eastAsia="仿宋" w:cs="宋体"/>
          <w:b/>
          <w:sz w:val="32"/>
        </w:rPr>
      </w:pPr>
      <w:r>
        <w:rPr>
          <w:rFonts w:hint="eastAsia" w:ascii="仿宋" w:hAnsi="仿宋" w:eastAsia="仿宋" w:cs="宋体"/>
          <w:b/>
          <w:sz w:val="32"/>
        </w:rPr>
        <w:t>四、开标、资格审查与信用信息查询</w:t>
      </w:r>
    </w:p>
    <w:p>
      <w:pPr>
        <w:pStyle w:val="637"/>
        <w:spacing w:before="0" w:line="360" w:lineRule="auto"/>
        <w:ind w:left="0" w:firstLine="241" w:firstLineChars="100"/>
        <w:contextualSpacing/>
        <w:rPr>
          <w:rFonts w:ascii="仿宋" w:hAnsi="仿宋" w:eastAsia="仿宋" w:cs="宋体"/>
          <w:sz w:val="24"/>
        </w:rPr>
      </w:pPr>
      <w:r>
        <w:rPr>
          <w:rFonts w:hint="eastAsia" w:ascii="仿宋" w:hAnsi="仿宋" w:eastAsia="仿宋" w:cs="宋体"/>
          <w:b/>
          <w:sz w:val="24"/>
          <w:szCs w:val="24"/>
        </w:rPr>
        <w:t>17.开标</w:t>
      </w:r>
    </w:p>
    <w:p>
      <w:pPr>
        <w:pStyle w:val="637"/>
        <w:spacing w:before="0" w:line="360" w:lineRule="auto"/>
        <w:ind w:left="0" w:firstLine="480" w:firstLineChars="200"/>
        <w:contextualSpacing/>
        <w:rPr>
          <w:rFonts w:ascii="仿宋" w:hAnsi="仿宋" w:eastAsia="仿宋" w:cs="宋体"/>
          <w:sz w:val="24"/>
        </w:rPr>
      </w:pPr>
      <w:r>
        <w:rPr>
          <w:rFonts w:hint="eastAsia" w:ascii="仿宋" w:hAnsi="仿宋" w:eastAsia="仿宋" w:cs="宋体"/>
          <w:sz w:val="24"/>
        </w:rPr>
        <w:t>17.1采购代理机构按照招标文件规定的时间通过电子交易平台组织开标，所有投标人均应当准时在线参加。投标人不足3家的，不得开标。</w:t>
      </w:r>
    </w:p>
    <w:p>
      <w:pPr>
        <w:pStyle w:val="637"/>
        <w:spacing w:before="0" w:line="360" w:lineRule="auto"/>
        <w:ind w:left="0" w:firstLine="240" w:firstLineChars="100"/>
        <w:contextualSpacing/>
        <w:rPr>
          <w:rFonts w:ascii="仿宋" w:hAnsi="仿宋" w:eastAsia="仿宋" w:cs="宋体"/>
          <w:sz w:val="24"/>
        </w:rPr>
      </w:pPr>
      <w:r>
        <w:rPr>
          <w:rFonts w:hint="eastAsia" w:ascii="仿宋" w:hAnsi="仿宋" w:eastAsia="仿宋" w:cs="宋体"/>
          <w:sz w:val="24"/>
        </w:rPr>
        <w:t>　17.2开标时，电子交易平台按开标时间自动提取所有投标文件。采购代理机构依托电子交易平台发起开始解密指令，投标人按照平台提示和招标文件的规定在半小时内完成在线解密。</w:t>
      </w:r>
    </w:p>
    <w:p>
      <w:pPr>
        <w:pStyle w:val="637"/>
        <w:spacing w:before="0" w:line="360" w:lineRule="auto"/>
        <w:ind w:left="0" w:firstLine="240" w:firstLineChars="100"/>
        <w:contextualSpacing/>
        <w:rPr>
          <w:rFonts w:ascii="仿宋" w:hAnsi="仿宋" w:eastAsia="仿宋" w:cs="宋体"/>
          <w:b/>
          <w:sz w:val="24"/>
        </w:rPr>
      </w:pPr>
      <w:r>
        <w:rPr>
          <w:rFonts w:hint="eastAsia" w:ascii="仿宋" w:hAnsi="仿宋" w:eastAsia="仿宋" w:cs="宋体"/>
          <w:sz w:val="24"/>
        </w:rPr>
        <w:t>　17.3</w:t>
      </w:r>
      <w:r>
        <w:rPr>
          <w:rFonts w:hint="eastAsia" w:ascii="仿宋" w:hAnsi="仿宋" w:eastAsia="仿宋"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sz w:val="24"/>
          <w:szCs w:val="20"/>
        </w:rPr>
      </w:pPr>
      <w:r>
        <w:rPr>
          <w:rFonts w:hint="eastAsia" w:ascii="仿宋" w:hAnsi="仿宋" w:eastAsia="仿宋" w:cs="宋体"/>
          <w:b/>
          <w:sz w:val="24"/>
          <w:szCs w:val="20"/>
        </w:rPr>
        <w:t>　18、资格审查</w:t>
      </w:r>
    </w:p>
    <w:p>
      <w:pPr>
        <w:snapToGrid w:val="0"/>
        <w:spacing w:line="360" w:lineRule="auto"/>
        <w:ind w:firstLine="480" w:firstLineChars="200"/>
        <w:rPr>
          <w:rFonts w:ascii="仿宋" w:hAnsi="仿宋" w:eastAsia="仿宋" w:cs="宋体"/>
          <w:sz w:val="24"/>
        </w:rPr>
      </w:pPr>
      <w:r>
        <w:rPr>
          <w:rFonts w:hint="eastAsia" w:ascii="仿宋" w:hAnsi="仿宋" w:eastAsia="仿宋" w:cs="宋体"/>
          <w:kern w:val="0"/>
          <w:sz w:val="24"/>
        </w:rPr>
        <w:t>18.1</w:t>
      </w:r>
      <w:r>
        <w:rPr>
          <w:rFonts w:hint="eastAsia" w:ascii="仿宋" w:hAnsi="仿宋" w:eastAsia="仿宋" w:cs="宋体"/>
          <w:sz w:val="24"/>
        </w:rPr>
        <w:t>采购人或采购代理机构依据法律法规和招标文件的规定，对投标人的资格进行审查。</w:t>
      </w:r>
    </w:p>
    <w:p>
      <w:pPr>
        <w:pStyle w:val="239"/>
        <w:spacing w:before="0"/>
        <w:ind w:firstLine="480"/>
        <w:rPr>
          <w:rFonts w:ascii="仿宋" w:hAnsi="仿宋" w:eastAsia="仿宋" w:cs="宋体"/>
        </w:rPr>
      </w:pPr>
      <w:r>
        <w:rPr>
          <w:rFonts w:hint="eastAsia" w:ascii="仿宋" w:hAnsi="仿宋" w:eastAsia="仿宋" w:cs="宋体"/>
          <w:kern w:val="0"/>
          <w:szCs w:val="24"/>
        </w:rPr>
        <w:t>18.2投标人未按照招标文件要求提供与</w:t>
      </w:r>
      <w:r>
        <w:rPr>
          <w:rFonts w:hint="eastAsia" w:ascii="仿宋" w:hAnsi="仿宋" w:eastAsia="仿宋" w:cs="宋体"/>
        </w:rPr>
        <w:t>资格条件相应的</w:t>
      </w:r>
      <w:r>
        <w:rPr>
          <w:rFonts w:hint="eastAsia" w:ascii="仿宋" w:hAnsi="仿宋" w:eastAsia="仿宋" w:cs="宋体"/>
          <w:kern w:val="0"/>
          <w:szCs w:val="24"/>
        </w:rPr>
        <w:t>有效资格证明材料的，视为</w:t>
      </w:r>
      <w:r>
        <w:rPr>
          <w:rFonts w:hint="eastAsia" w:ascii="仿宋" w:hAnsi="仿宋" w:eastAsia="仿宋" w:cs="宋体"/>
        </w:rPr>
        <w:t>投标人不具备招标文件中规定的资格要求，其投标无效。</w:t>
      </w:r>
    </w:p>
    <w:p>
      <w:pPr>
        <w:pStyle w:val="239"/>
        <w:spacing w:before="0"/>
        <w:ind w:firstLine="480"/>
        <w:rPr>
          <w:rFonts w:ascii="仿宋" w:hAnsi="仿宋" w:eastAsia="仿宋" w:cs="宋体"/>
        </w:rPr>
      </w:pPr>
      <w:r>
        <w:rPr>
          <w:rFonts w:hint="eastAsia" w:ascii="仿宋" w:hAnsi="仿宋" w:eastAsia="仿宋" w:cs="宋体"/>
          <w:kern w:val="0"/>
          <w:szCs w:val="24"/>
        </w:rPr>
        <w:t>18.</w:t>
      </w:r>
      <w:r>
        <w:rPr>
          <w:rFonts w:hint="eastAsia" w:ascii="仿宋" w:hAnsi="仿宋" w:eastAsia="仿宋" w:cs="宋体"/>
        </w:rPr>
        <w:t>3对未通过资格审查的投标人，采购人或采购代理机构告知其未通过的原因。</w:t>
      </w:r>
    </w:p>
    <w:p>
      <w:pPr>
        <w:pStyle w:val="239"/>
        <w:spacing w:before="0"/>
        <w:ind w:firstLine="480"/>
        <w:rPr>
          <w:rFonts w:ascii="仿宋" w:hAnsi="仿宋" w:eastAsia="仿宋" w:cs="宋体"/>
        </w:rPr>
      </w:pPr>
      <w:r>
        <w:rPr>
          <w:rFonts w:hint="eastAsia" w:ascii="仿宋" w:hAnsi="仿宋" w:eastAsia="仿宋" w:cs="宋体"/>
          <w:kern w:val="0"/>
          <w:szCs w:val="24"/>
        </w:rPr>
        <w:t>18.</w:t>
      </w:r>
      <w:r>
        <w:rPr>
          <w:rFonts w:hint="eastAsia" w:ascii="仿宋" w:hAnsi="仿宋" w:eastAsia="仿宋" w:cs="宋体"/>
        </w:rPr>
        <w:t>4合格投标人不足3家的，不再评标。</w:t>
      </w:r>
    </w:p>
    <w:p>
      <w:pPr>
        <w:pStyle w:val="239"/>
        <w:spacing w:before="0"/>
        <w:ind w:firstLine="0" w:firstLineChars="0"/>
        <w:rPr>
          <w:rFonts w:ascii="仿宋" w:hAnsi="仿宋" w:eastAsia="仿宋" w:cs="宋体"/>
          <w:b/>
          <w:szCs w:val="24"/>
        </w:rPr>
      </w:pPr>
      <w:r>
        <w:rPr>
          <w:rFonts w:hint="eastAsia" w:ascii="仿宋" w:hAnsi="仿宋" w:eastAsia="仿宋" w:cs="宋体"/>
          <w:b/>
          <w:szCs w:val="24"/>
        </w:rPr>
        <w:t>19、信用信息查询</w:t>
      </w:r>
    </w:p>
    <w:p>
      <w:pPr>
        <w:pStyle w:val="239"/>
        <w:spacing w:before="0"/>
        <w:ind w:firstLine="495" w:firstLineChars="0"/>
        <w:rPr>
          <w:rFonts w:ascii="仿宋" w:hAnsi="仿宋" w:eastAsia="仿宋" w:cs="宋体"/>
          <w:kern w:val="0"/>
          <w:szCs w:val="24"/>
        </w:rPr>
      </w:pPr>
      <w:r>
        <w:rPr>
          <w:rFonts w:hint="eastAsia" w:ascii="仿宋" w:hAnsi="仿宋" w:eastAsia="仿宋" w:cs="宋体"/>
          <w:kern w:val="0"/>
          <w:szCs w:val="24"/>
        </w:rPr>
        <w:t>19.1信用信息查询渠道及截止时间：采购代理机构将在资格审查时通过“信用中国”网站(www.creditchina.gov.cn)、中国政府采购网(www.ccgp.gov.cn)渠道查询投标人接受资格审查时的信用记录。</w:t>
      </w:r>
    </w:p>
    <w:p>
      <w:pPr>
        <w:pStyle w:val="239"/>
        <w:spacing w:before="0"/>
        <w:ind w:firstLine="495" w:firstLineChars="0"/>
        <w:rPr>
          <w:rFonts w:ascii="仿宋" w:hAnsi="仿宋" w:eastAsia="仿宋" w:cs="宋体"/>
          <w:kern w:val="0"/>
          <w:szCs w:val="24"/>
        </w:rPr>
      </w:pPr>
      <w:r>
        <w:rPr>
          <w:rFonts w:hint="eastAsia" w:ascii="仿宋" w:hAnsi="仿宋" w:eastAsia="仿宋" w:cs="宋体"/>
          <w:kern w:val="0"/>
          <w:szCs w:val="24"/>
        </w:rPr>
        <w:t>19.2信用信息查询记录和证据留存的具体方式：现场查询的投标人的信用记录、查询结果经确认后将与采购文件一起存档。</w:t>
      </w:r>
    </w:p>
    <w:p>
      <w:pPr>
        <w:pStyle w:val="239"/>
        <w:spacing w:before="0"/>
        <w:ind w:firstLine="495" w:firstLineChars="0"/>
        <w:rPr>
          <w:rFonts w:ascii="仿宋" w:hAnsi="仿宋" w:eastAsia="仿宋" w:cs="宋体"/>
          <w:kern w:val="0"/>
          <w:szCs w:val="24"/>
        </w:rPr>
      </w:pPr>
      <w:r>
        <w:rPr>
          <w:rFonts w:hint="eastAsia" w:ascii="仿宋" w:hAnsi="仿宋" w:eastAsia="仿宋" w:cs="宋体"/>
          <w:kern w:val="0"/>
          <w:szCs w:val="24"/>
        </w:rPr>
        <w:t>19.3信用信息的使用规则：经查询列入失信被执行人名单、重大税收违法案件当事人名单、政府采购严重违法失信行为记录名单的投标人将被拒绝参与采购活动。</w:t>
      </w:r>
    </w:p>
    <w:p>
      <w:pPr>
        <w:pStyle w:val="239"/>
        <w:spacing w:before="0"/>
        <w:ind w:firstLine="480"/>
        <w:rPr>
          <w:rFonts w:ascii="仿宋" w:hAnsi="仿宋" w:eastAsia="仿宋" w:cs="宋体"/>
        </w:rPr>
      </w:pPr>
      <w:r>
        <w:rPr>
          <w:rFonts w:hint="eastAsia" w:ascii="仿宋" w:hAnsi="仿宋" w:eastAsia="仿宋" w:cs="宋体"/>
          <w:kern w:val="0"/>
          <w:szCs w:val="24"/>
        </w:rPr>
        <w:t>19.4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宋体"/>
        </w:rPr>
        <w:t>。</w:t>
      </w:r>
    </w:p>
    <w:p>
      <w:pPr>
        <w:pStyle w:val="239"/>
        <w:spacing w:before="0"/>
        <w:ind w:firstLine="0" w:firstLineChars="0"/>
        <w:rPr>
          <w:rFonts w:ascii="仿宋" w:hAnsi="仿宋" w:eastAsia="仿宋" w:cs="宋体"/>
          <w:kern w:val="0"/>
          <w:szCs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五、评标</w:t>
      </w:r>
    </w:p>
    <w:p>
      <w:pPr>
        <w:spacing w:line="360" w:lineRule="auto"/>
        <w:rPr>
          <w:rFonts w:ascii="仿宋" w:hAnsi="仿宋" w:eastAsia="仿宋" w:cs="宋体"/>
          <w:b/>
          <w:sz w:val="24"/>
        </w:rPr>
      </w:pPr>
      <w:bookmarkStart w:id="14" w:name="_Toc91899903"/>
      <w:r>
        <w:rPr>
          <w:rFonts w:hint="eastAsia" w:ascii="仿宋" w:hAnsi="仿宋" w:eastAsia="仿宋" w:cs="宋体"/>
          <w:b/>
          <w:sz w:val="24"/>
        </w:rPr>
        <w:t>20.</w:t>
      </w:r>
      <w:r>
        <w:rPr>
          <w:rFonts w:hint="eastAsia" w:ascii="仿宋" w:hAnsi="仿宋" w:eastAsia="仿宋"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sz w:val="24"/>
        </w:rPr>
        <w:t>详见招标文件第四部分评标办法。</w:t>
      </w:r>
    </w:p>
    <w:p>
      <w:pPr>
        <w:spacing w:line="360" w:lineRule="auto"/>
        <w:rPr>
          <w:rFonts w:ascii="仿宋" w:hAnsi="仿宋" w:eastAsia="仿宋" w:cs="宋体"/>
          <w:b/>
          <w:sz w:val="24"/>
        </w:rPr>
      </w:pPr>
    </w:p>
    <w:p>
      <w:pPr>
        <w:snapToGrid w:val="0"/>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六、定 标</w:t>
      </w:r>
    </w:p>
    <w:p>
      <w:pPr>
        <w:pStyle w:val="22"/>
        <w:spacing w:line="360" w:lineRule="auto"/>
        <w:ind w:left="479" w:hanging="479" w:hangingChars="199"/>
        <w:rPr>
          <w:rFonts w:ascii="仿宋" w:hAnsi="仿宋" w:eastAsia="仿宋" w:cs="宋体"/>
          <w:b/>
        </w:rPr>
      </w:pPr>
      <w:r>
        <w:rPr>
          <w:rFonts w:hint="eastAsia" w:ascii="仿宋" w:hAnsi="仿宋" w:eastAsia="仿宋" w:cs="宋体"/>
          <w:b/>
        </w:rPr>
        <w:t>21. 确定中标供应商</w:t>
      </w:r>
    </w:p>
    <w:p>
      <w:pPr>
        <w:pStyle w:val="239"/>
        <w:snapToGrid w:val="0"/>
        <w:spacing w:before="0"/>
        <w:ind w:firstLine="480"/>
        <w:rPr>
          <w:rFonts w:ascii="仿宋" w:hAnsi="仿宋" w:eastAsia="仿宋" w:cs="宋体"/>
          <w:b/>
          <w:szCs w:val="24"/>
        </w:rPr>
      </w:pPr>
      <w:r>
        <w:rPr>
          <w:rFonts w:hint="eastAsia" w:ascii="仿宋" w:hAnsi="仿宋" w:eastAsia="仿宋"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239"/>
        <w:snapToGrid w:val="0"/>
        <w:spacing w:before="0"/>
        <w:ind w:firstLine="0" w:firstLineChars="0"/>
        <w:rPr>
          <w:rFonts w:ascii="仿宋" w:hAnsi="仿宋" w:eastAsia="仿宋" w:cs="宋体"/>
          <w:b/>
          <w:szCs w:val="24"/>
        </w:rPr>
      </w:pPr>
      <w:r>
        <w:rPr>
          <w:rFonts w:hint="eastAsia" w:ascii="仿宋" w:hAnsi="仿宋" w:eastAsia="仿宋" w:cs="宋体"/>
          <w:b/>
          <w:szCs w:val="24"/>
        </w:rPr>
        <w:t>22. 中标通知与中标结果公告</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22.1自中标人确定之日起2个工作日内，采购代理机构通过电子交易平台向中标人发出中标通知书，同时编制发布采购结果公告。采购代理机构也可以以纸质形式进行中标通知。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宋体"/>
          <w:sz w:val="24"/>
        </w:rPr>
      </w:pPr>
      <w:r>
        <w:rPr>
          <w:rFonts w:hint="eastAsia" w:ascii="仿宋" w:hAnsi="仿宋" w:eastAsia="仿宋" w:cs="宋体"/>
          <w:sz w:val="24"/>
        </w:rPr>
        <w:t>22.2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pPr>
      <w:r>
        <w:rPr>
          <w:rFonts w:hint="eastAsia" w:ascii="仿宋" w:hAnsi="仿宋" w:eastAsia="仿宋" w:cs="宋体"/>
          <w:sz w:val="24"/>
        </w:rPr>
        <w:t>22.3公告期限为1个工作日。</w:t>
      </w:r>
    </w:p>
    <w:p>
      <w:pPr>
        <w:snapToGrid w:val="0"/>
        <w:spacing w:line="360" w:lineRule="auto"/>
        <w:ind w:left="120" w:leftChars="57" w:firstLine="482" w:firstLineChars="150"/>
        <w:jc w:val="center"/>
        <w:rPr>
          <w:rFonts w:ascii="仿宋" w:hAnsi="仿宋" w:eastAsia="仿宋" w:cs="宋体"/>
          <w:b/>
          <w:sz w:val="32"/>
        </w:rPr>
      </w:pPr>
      <w:r>
        <w:rPr>
          <w:rFonts w:hint="eastAsia" w:ascii="仿宋" w:hAnsi="仿宋" w:eastAsia="仿宋" w:cs="宋体"/>
          <w:b/>
          <w:sz w:val="32"/>
        </w:rPr>
        <w:t>七、合同授予</w:t>
      </w:r>
    </w:p>
    <w:p>
      <w:pPr>
        <w:pStyle w:val="22"/>
        <w:spacing w:line="360" w:lineRule="auto"/>
        <w:ind w:left="479" w:hanging="479" w:hangingChars="199"/>
        <w:rPr>
          <w:rFonts w:ascii="仿宋" w:hAnsi="仿宋" w:eastAsia="仿宋" w:cs="宋体"/>
          <w:b/>
        </w:rPr>
      </w:pPr>
      <w:r>
        <w:rPr>
          <w:rFonts w:hint="eastAsia" w:ascii="仿宋" w:hAnsi="仿宋" w:eastAsia="仿宋" w:cs="宋体"/>
          <w:b/>
        </w:rPr>
        <w:t xml:space="preserve">23. </w:t>
      </w:r>
      <w:r>
        <w:rPr>
          <w:rFonts w:hint="eastAsia" w:ascii="仿宋" w:hAnsi="仿宋" w:eastAsia="仿宋" w:cs="宋体"/>
        </w:rPr>
        <w:t>合同主要条款详见第五部分拟签订的合同文本。</w:t>
      </w:r>
    </w:p>
    <w:p>
      <w:pPr>
        <w:pStyle w:val="22"/>
        <w:spacing w:line="360" w:lineRule="auto"/>
        <w:ind w:left="479" w:hanging="479" w:hangingChars="199"/>
        <w:rPr>
          <w:rFonts w:ascii="仿宋" w:hAnsi="仿宋" w:eastAsia="仿宋" w:cs="宋体"/>
          <w:b/>
        </w:rPr>
      </w:pPr>
      <w:r>
        <w:rPr>
          <w:rFonts w:hint="eastAsia" w:ascii="仿宋" w:hAnsi="仿宋" w:eastAsia="仿宋" w:cs="宋体"/>
          <w:b/>
        </w:rPr>
        <w:t>24. 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cs="宋体"/>
          <w:sz w:val="24"/>
        </w:rPr>
        <w:t>24.1</w:t>
      </w:r>
      <w:r>
        <w:rPr>
          <w:rFonts w:hint="eastAsia" w:ascii="仿宋" w:hAnsi="仿宋" w:eastAsia="仿宋" w:cs="宋体"/>
          <w:kern w:val="0"/>
          <w:sz w:val="24"/>
        </w:rPr>
        <w:t xml:space="preserve"> 采购人与中标人应当在中标通知书发出之日起三十日内，按照招标文件确定的事项签订采购合同。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pPr>
        <w:pStyle w:val="239"/>
        <w:snapToGrid w:val="0"/>
        <w:spacing w:before="0"/>
        <w:ind w:firstLine="480"/>
        <w:rPr>
          <w:rFonts w:ascii="仿宋" w:hAnsi="仿宋" w:eastAsia="仿宋" w:cs="宋体"/>
          <w:kern w:val="0"/>
        </w:rPr>
      </w:pPr>
      <w:r>
        <w:rPr>
          <w:rFonts w:hint="eastAsia" w:ascii="仿宋" w:hAnsi="仿宋" w:eastAsia="仿宋" w:cs="宋体"/>
          <w:kern w:val="0"/>
          <w:lang w:val="zh-CN"/>
        </w:rPr>
        <w:t>2</w:t>
      </w:r>
      <w:r>
        <w:rPr>
          <w:rFonts w:hint="eastAsia" w:ascii="仿宋" w:hAnsi="仿宋" w:eastAsia="仿宋" w:cs="宋体"/>
          <w:kern w:val="0"/>
        </w:rPr>
        <w:t>4</w:t>
      </w:r>
      <w:r>
        <w:rPr>
          <w:rFonts w:hint="eastAsia" w:ascii="仿宋" w:hAnsi="仿宋" w:eastAsia="仿宋" w:cs="宋体"/>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239"/>
        <w:snapToGrid w:val="0"/>
        <w:spacing w:before="0"/>
        <w:ind w:firstLine="480"/>
        <w:rPr>
          <w:rFonts w:ascii="仿宋" w:hAnsi="仿宋" w:eastAsia="仿宋" w:cs="宋体"/>
        </w:rPr>
      </w:pPr>
      <w:r>
        <w:rPr>
          <w:rFonts w:hint="eastAsia" w:ascii="仿宋" w:hAnsi="仿宋" w:eastAsia="仿宋" w:cs="宋体"/>
        </w:rPr>
        <w:t>24.3如签订合同并生效后，供应商无故拒绝或延期，除按照合同条款处理外，列入不良行为记录一次，并给予通报。</w:t>
      </w:r>
    </w:p>
    <w:p>
      <w:pPr>
        <w:pStyle w:val="239"/>
        <w:snapToGrid w:val="0"/>
        <w:spacing w:before="0"/>
        <w:ind w:firstLine="480"/>
        <w:rPr>
          <w:rFonts w:ascii="仿宋" w:hAnsi="仿宋" w:eastAsia="仿宋" w:cs="宋体"/>
        </w:rPr>
      </w:pPr>
      <w:r>
        <w:rPr>
          <w:rFonts w:hint="eastAsia" w:ascii="仿宋" w:hAnsi="仿宋" w:eastAsia="仿宋" w:cs="宋体"/>
        </w:rPr>
        <w:t>24.4中标供应商拒绝与采购人签订合同的，采购人可以按照评审报告推荐的中标或者成交候选人名单排序，确定下一候选人为中标供应商，也可以重新开展采购活动。</w:t>
      </w:r>
    </w:p>
    <w:p>
      <w:pPr>
        <w:snapToGrid w:val="0"/>
        <w:spacing w:line="360" w:lineRule="auto"/>
        <w:ind w:firstLine="3357" w:firstLineChars="1045"/>
        <w:rPr>
          <w:rFonts w:ascii="仿宋" w:hAnsi="仿宋" w:eastAsia="仿宋" w:cs="宋体"/>
          <w:b/>
          <w:sz w:val="32"/>
        </w:rPr>
      </w:pPr>
    </w:p>
    <w:p>
      <w:pPr>
        <w:snapToGrid w:val="0"/>
        <w:spacing w:line="360" w:lineRule="auto"/>
        <w:ind w:firstLine="3357" w:firstLineChars="1045"/>
        <w:rPr>
          <w:rFonts w:ascii="仿宋" w:hAnsi="仿宋" w:eastAsia="仿宋" w:cs="宋体"/>
          <w:b/>
          <w:sz w:val="24"/>
        </w:rPr>
      </w:pPr>
      <w:r>
        <w:rPr>
          <w:rFonts w:hint="eastAsia" w:ascii="仿宋" w:hAnsi="仿宋" w:eastAsia="仿宋" w:cs="宋体"/>
          <w:b/>
          <w:sz w:val="32"/>
        </w:rPr>
        <w:t>八、电子交易活动的中止</w:t>
      </w:r>
    </w:p>
    <w:p>
      <w:pPr>
        <w:pStyle w:val="239"/>
        <w:snapToGrid w:val="0"/>
        <w:spacing w:before="0"/>
        <w:ind w:firstLine="0" w:firstLineChars="0"/>
        <w:rPr>
          <w:rFonts w:ascii="仿宋" w:hAnsi="仿宋" w:eastAsia="仿宋" w:cs="宋体"/>
        </w:rPr>
      </w:pPr>
      <w:r>
        <w:rPr>
          <w:rFonts w:ascii="仿宋" w:hAnsi="仿宋" w:eastAsia="仿宋" w:cs="宋体"/>
          <w:b/>
          <w:bCs/>
        </w:rPr>
        <w:t>2</w:t>
      </w:r>
      <w:r>
        <w:rPr>
          <w:rFonts w:hint="eastAsia" w:ascii="仿宋" w:hAnsi="仿宋" w:eastAsia="仿宋" w:cs="宋体"/>
          <w:b/>
          <w:bCs/>
          <w:szCs w:val="24"/>
        </w:rPr>
        <w:t>5</w:t>
      </w:r>
      <w:r>
        <w:rPr>
          <w:rFonts w:hint="eastAsia" w:ascii="仿宋" w:hAnsi="仿宋" w:eastAsia="仿宋" w:cs="宋体"/>
          <w:b/>
          <w:szCs w:val="24"/>
        </w:rPr>
        <w:t>. 电子交易活动的中止。</w:t>
      </w:r>
      <w:r>
        <w:rPr>
          <w:rFonts w:hint="eastAsia" w:ascii="仿宋" w:hAnsi="仿宋" w:eastAsia="仿宋" w:cs="宋体"/>
        </w:rPr>
        <w:t>采购过程中出现以下情形，导致电子交易平台无法正常运行，或者无法保证电子交易的公平、公正和安全时，采购代理机构可中止电子交易活动：</w:t>
      </w:r>
    </w:p>
    <w:p>
      <w:pPr>
        <w:pStyle w:val="239"/>
        <w:snapToGrid w:val="0"/>
        <w:spacing w:before="0"/>
        <w:ind w:firstLine="480"/>
        <w:rPr>
          <w:rFonts w:ascii="仿宋" w:hAnsi="仿宋" w:eastAsia="仿宋" w:cs="宋体"/>
        </w:rPr>
      </w:pPr>
      <w:r>
        <w:rPr>
          <w:rFonts w:hint="eastAsia" w:ascii="仿宋" w:hAnsi="仿宋" w:eastAsia="仿宋" w:cs="宋体"/>
        </w:rPr>
        <w:t xml:space="preserve">25.1电子交易平台发生故障而无法登录访问的； </w:t>
      </w:r>
    </w:p>
    <w:p>
      <w:pPr>
        <w:pStyle w:val="239"/>
        <w:snapToGrid w:val="0"/>
        <w:spacing w:before="0"/>
        <w:ind w:firstLine="480"/>
        <w:rPr>
          <w:rFonts w:ascii="仿宋" w:hAnsi="仿宋" w:eastAsia="仿宋" w:cs="宋体"/>
        </w:rPr>
      </w:pPr>
      <w:r>
        <w:rPr>
          <w:rFonts w:hint="eastAsia" w:ascii="仿宋" w:hAnsi="仿宋" w:eastAsia="仿宋" w:cs="宋体"/>
        </w:rPr>
        <w:t>25.2电子交易平台应用或数据库出现错误，不能进行正常操作的；</w:t>
      </w:r>
    </w:p>
    <w:p>
      <w:pPr>
        <w:pStyle w:val="239"/>
        <w:snapToGrid w:val="0"/>
        <w:spacing w:before="0"/>
        <w:ind w:firstLine="480"/>
        <w:rPr>
          <w:rFonts w:ascii="仿宋" w:hAnsi="仿宋" w:eastAsia="仿宋" w:cs="宋体"/>
        </w:rPr>
      </w:pPr>
      <w:r>
        <w:rPr>
          <w:rFonts w:hint="eastAsia" w:ascii="仿宋" w:hAnsi="仿宋" w:eastAsia="仿宋" w:cs="宋体"/>
        </w:rPr>
        <w:t>25.3电子交易平台发现严重安全漏洞，有潜在泄密危险的；</w:t>
      </w:r>
    </w:p>
    <w:p>
      <w:pPr>
        <w:pStyle w:val="239"/>
        <w:snapToGrid w:val="0"/>
        <w:spacing w:before="0"/>
        <w:ind w:firstLine="480"/>
        <w:rPr>
          <w:rFonts w:ascii="仿宋" w:hAnsi="仿宋" w:eastAsia="仿宋" w:cs="宋体"/>
        </w:rPr>
      </w:pPr>
      <w:r>
        <w:rPr>
          <w:rFonts w:hint="eastAsia" w:ascii="仿宋" w:hAnsi="仿宋" w:eastAsia="仿宋" w:cs="宋体"/>
        </w:rPr>
        <w:t xml:space="preserve">25.4病毒发作导致不能进行正常操作的； </w:t>
      </w:r>
    </w:p>
    <w:p>
      <w:pPr>
        <w:pStyle w:val="239"/>
        <w:snapToGrid w:val="0"/>
        <w:spacing w:before="0"/>
        <w:ind w:firstLine="480"/>
        <w:rPr>
          <w:rFonts w:ascii="仿宋" w:hAnsi="仿宋" w:eastAsia="仿宋" w:cs="宋体"/>
        </w:rPr>
      </w:pPr>
      <w:r>
        <w:rPr>
          <w:rFonts w:hint="eastAsia" w:ascii="仿宋" w:hAnsi="仿宋" w:eastAsia="仿宋" w:cs="宋体"/>
        </w:rPr>
        <w:t>25.5其他无法保证电子交易的公平、公正和安全的情况。</w:t>
      </w:r>
    </w:p>
    <w:p>
      <w:pPr>
        <w:pStyle w:val="239"/>
        <w:snapToGrid w:val="0"/>
        <w:spacing w:before="0"/>
        <w:ind w:firstLine="0" w:firstLineChars="0"/>
        <w:rPr>
          <w:rFonts w:ascii="仿宋" w:hAnsi="仿宋" w:eastAsia="仿宋" w:cs="宋体"/>
          <w:kern w:val="0"/>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pgNumType w:start="1"/>
          <w:cols w:space="720" w:num="1"/>
          <w:titlePg/>
          <w:docGrid w:linePitch="312" w:charSpace="0"/>
        </w:sectPr>
      </w:pPr>
      <w:r>
        <w:rPr>
          <w:rFonts w:hint="eastAsia" w:ascii="仿宋" w:hAnsi="仿宋" w:eastAsia="仿宋" w:cs="宋体"/>
        </w:rPr>
        <w:t xml:space="preserve"> 26.出现以上情形，不影响采购公平、公正性的，采购组织机构可以待上述情形消除后继续组织电子交易活动，也可以决定某些环节以纸质形式进行；影响或可能影响采购公平、公正性的，应当重新采</w:t>
      </w:r>
      <w:bookmarkEnd w:id="14"/>
      <w:bookmarkStart w:id="15" w:name="_Hlt68072990"/>
      <w:bookmarkEnd w:id="15"/>
      <w:bookmarkStart w:id="16" w:name="_Hlt68072998"/>
      <w:bookmarkEnd w:id="16"/>
      <w:bookmarkStart w:id="17" w:name="_Hlt75236011"/>
      <w:bookmarkEnd w:id="17"/>
      <w:bookmarkStart w:id="18" w:name="_Hlt68057669"/>
      <w:bookmarkEnd w:id="18"/>
      <w:bookmarkStart w:id="19" w:name="_Hlt74729768"/>
      <w:bookmarkEnd w:id="19"/>
      <w:bookmarkStart w:id="20" w:name="_Hlt75236101"/>
      <w:bookmarkEnd w:id="20"/>
      <w:bookmarkStart w:id="21" w:name="_Hlt68073093"/>
      <w:bookmarkEnd w:id="21"/>
      <w:bookmarkStart w:id="22" w:name="_Hlt74730295"/>
      <w:bookmarkEnd w:id="22"/>
      <w:bookmarkStart w:id="23" w:name="_Hlt74707468"/>
      <w:bookmarkEnd w:id="23"/>
      <w:bookmarkStart w:id="24" w:name="_Hlt74714665"/>
      <w:bookmarkEnd w:id="24"/>
      <w:bookmarkStart w:id="25" w:name="_Hlt68403820"/>
      <w:bookmarkEnd w:id="25"/>
      <w:bookmarkStart w:id="26" w:name="_Hlt75236290"/>
      <w:bookmarkEnd w:id="26"/>
    </w:p>
    <w:bookmarkEnd w:id="11"/>
    <w:bookmarkEnd w:id="12"/>
    <w:p>
      <w:pPr>
        <w:widowControl/>
        <w:spacing w:line="360" w:lineRule="auto"/>
        <w:ind w:right="-154"/>
        <w:jc w:val="center"/>
        <w:rPr>
          <w:rFonts w:ascii="仿宋" w:hAnsi="仿宋" w:eastAsia="仿宋" w:cs="宋体"/>
          <w:b/>
          <w:kern w:val="0"/>
          <w:sz w:val="36"/>
          <w:szCs w:val="36"/>
        </w:rPr>
      </w:pPr>
      <w:bookmarkStart w:id="27" w:name="第四部分"/>
      <w:r>
        <w:rPr>
          <w:rFonts w:hint="eastAsia" w:ascii="仿宋" w:hAnsi="仿宋" w:eastAsia="仿宋" w:cs="宋体"/>
          <w:b/>
          <w:kern w:val="0"/>
          <w:sz w:val="36"/>
          <w:szCs w:val="36"/>
        </w:rPr>
        <w:t>第三部分 采购需求</w:t>
      </w:r>
    </w:p>
    <w:p>
      <w:pPr>
        <w:rPr>
          <w:rFonts w:ascii="仿宋" w:hAnsi="仿宋" w:eastAsia="仿宋"/>
          <w:b/>
          <w:bCs/>
          <w:sz w:val="32"/>
          <w:szCs w:val="32"/>
        </w:rPr>
      </w:pPr>
      <w:bookmarkStart w:id="28" w:name="_Toc71364583"/>
      <w:r>
        <w:rPr>
          <w:rFonts w:hint="eastAsia" w:ascii="仿宋" w:hAnsi="仿宋" w:eastAsia="仿宋"/>
          <w:b/>
          <w:bCs/>
          <w:sz w:val="32"/>
          <w:szCs w:val="32"/>
        </w:rPr>
        <w:t>一、采购清单</w:t>
      </w:r>
    </w:p>
    <w:tbl>
      <w:tblPr>
        <w:tblStyle w:val="89"/>
        <w:tblW w:w="9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2966"/>
        <w:gridCol w:w="2059"/>
        <w:gridCol w:w="1242"/>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规格及型号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单价最高限价（元/只、米）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75.06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856.84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2079.02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内衬不锈钢管三通</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302.11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内衬不锈钢管外接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21.39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内衬不锈钢管内接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327.26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596.26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内衬不锈钢管弯头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1422.26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46.26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142.82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内衬不锈钢管活接</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内衬不锈钢管补芯</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74.89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392.50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677.97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358.23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68.81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卡箍</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33.48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高径法兰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高径法兰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367.39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高径法兰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238.30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高径法兰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149.34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高径法兰</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DN32</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热镀锌堵头</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36.96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外涂塑内衬不锈钢复合管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29.34 </w:t>
            </w:r>
          </w:p>
        </w:tc>
      </w:tr>
      <w:tr>
        <w:tblPrEx>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外涂塑内衬不锈钢复合管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DN40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99</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外涂塑内衬不锈钢复合管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外涂塑内衬不锈钢复合管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DN65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外涂塑内衬不锈钢复合管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DN80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外涂塑内衬不锈钢复合管</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168.17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环氧树脂漆（天蓝色）</w:t>
            </w:r>
          </w:p>
        </w:tc>
        <w:tc>
          <w:tcPr>
            <w:tcW w:w="2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34.13 </w:t>
            </w:r>
          </w:p>
        </w:tc>
      </w:tr>
    </w:tbl>
    <w:p>
      <w:pPr>
        <w:pStyle w:val="47"/>
        <w:widowControl/>
        <w:overflowPunct w:val="0"/>
        <w:autoSpaceDE w:val="0"/>
        <w:autoSpaceDN w:val="0"/>
        <w:snapToGrid w:val="0"/>
        <w:spacing w:line="520" w:lineRule="atLeast"/>
        <w:ind w:firstLine="480" w:firstLineChars="200"/>
        <w:textAlignment w:val="baseline"/>
        <w:rPr>
          <w:rFonts w:ascii="仿宋" w:hAnsi="仿宋" w:eastAsia="仿宋" w:cs="仿宋"/>
          <w:sz w:val="24"/>
          <w:szCs w:val="24"/>
        </w:rPr>
      </w:pPr>
      <w:r>
        <w:rPr>
          <w:rFonts w:hint="eastAsia" w:ascii="仿宋" w:hAnsi="仿宋" w:eastAsia="仿宋" w:cs="仿宋"/>
          <w:color w:val="000000"/>
          <w:sz w:val="24"/>
          <w:szCs w:val="24"/>
        </w:rPr>
        <w:t xml:space="preserve">▲投标报价单价不得高于上表最高限价（单价）； </w:t>
      </w:r>
    </w:p>
    <w:p>
      <w:pPr>
        <w:pStyle w:val="47"/>
        <w:widowControl/>
        <w:overflowPunct w:val="0"/>
        <w:autoSpaceDE w:val="0"/>
        <w:autoSpaceDN w:val="0"/>
        <w:snapToGrid w:val="0"/>
        <w:spacing w:line="520" w:lineRule="atLeast"/>
        <w:ind w:firstLine="480" w:firstLineChars="200"/>
        <w:textAlignment w:val="baseline"/>
        <w:rPr>
          <w:rFonts w:ascii="仿宋" w:hAnsi="仿宋" w:eastAsia="仿宋" w:cs="仿宋"/>
          <w:color w:val="FF0000"/>
          <w:sz w:val="24"/>
          <w:szCs w:val="24"/>
        </w:rPr>
      </w:pPr>
      <w:r>
        <w:rPr>
          <w:rFonts w:hint="eastAsia" w:ascii="仿宋" w:hAnsi="仿宋" w:eastAsia="仿宋" w:cs="仿宋"/>
          <w:color w:val="auto"/>
          <w:sz w:val="24"/>
          <w:szCs w:val="24"/>
        </w:rPr>
        <w:t>▲2024</w:t>
      </w:r>
      <w:r>
        <w:rPr>
          <w:rFonts w:hint="eastAsia" w:ascii="仿宋" w:hAnsi="仿宋" w:eastAsia="仿宋" w:cs="仿宋"/>
          <w:color w:val="auto"/>
          <w:sz w:val="24"/>
          <w:szCs w:val="24"/>
          <w:lang w:val="en-US" w:eastAsia="zh-CN"/>
        </w:rPr>
        <w:t>-2026</w:t>
      </w:r>
      <w:r>
        <w:rPr>
          <w:rFonts w:hint="eastAsia" w:ascii="仿宋" w:hAnsi="仿宋" w:eastAsia="仿宋" w:cs="仿宋"/>
          <w:color w:val="auto"/>
          <w:sz w:val="24"/>
          <w:szCs w:val="24"/>
        </w:rPr>
        <w:t>年度具体采购数量以实际供货数量为准，请各供应商自行考虑风险，合理报价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报价应是招标文件所确定的招标范围内全部内容的价格表现，其应包括货物的制造、检验、运输（装、运、卸）、保修期内的免费保修、相关技术服务、保险、劳务、材料、机械、管理费、利润、规费和税金及政策性文件规定、中标服务费及合同包含的所有风险、责任等各项应有费用。</w:t>
      </w:r>
    </w:p>
    <w:p>
      <w:pPr>
        <w:pStyle w:val="47"/>
        <w:snapToGrid w:val="0"/>
        <w:spacing w:line="52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二、质量要求</w:t>
      </w:r>
    </w:p>
    <w:p>
      <w:pPr>
        <w:pStyle w:val="47"/>
        <w:widowControl/>
        <w:overflowPunct w:val="0"/>
        <w:autoSpaceDE w:val="0"/>
        <w:autoSpaceDN w:val="0"/>
        <w:snapToGrid w:val="0"/>
        <w:spacing w:line="520" w:lineRule="atLeast"/>
        <w:ind w:firstLine="480" w:firstLineChars="200"/>
        <w:textAlignment w:val="baseline"/>
        <w:rPr>
          <w:rFonts w:ascii="仿宋" w:hAnsi="仿宋" w:eastAsia="仿宋" w:cs="仿宋"/>
          <w:sz w:val="24"/>
          <w:szCs w:val="24"/>
        </w:rPr>
      </w:pPr>
      <w:r>
        <w:rPr>
          <w:rFonts w:hint="eastAsia" w:ascii="仿宋" w:hAnsi="仿宋" w:eastAsia="仿宋" w:cs="仿宋"/>
          <w:sz w:val="24"/>
          <w:szCs w:val="24"/>
        </w:rPr>
        <w:t>所投产品必须符合国家相关标准及行业标准。</w:t>
      </w:r>
    </w:p>
    <w:p>
      <w:pPr>
        <w:pStyle w:val="47"/>
        <w:snapToGrid w:val="0"/>
        <w:spacing w:line="520" w:lineRule="atLeast"/>
        <w:ind w:firstLine="479" w:firstLineChars="199"/>
        <w:rPr>
          <w:rFonts w:ascii="仿宋" w:hAnsi="仿宋" w:eastAsia="仿宋" w:cs="仿宋"/>
          <w:b/>
          <w:bCs/>
          <w:sz w:val="24"/>
          <w:szCs w:val="24"/>
        </w:rPr>
      </w:pPr>
      <w:r>
        <w:rPr>
          <w:rFonts w:hint="eastAsia" w:ascii="仿宋" w:hAnsi="仿宋" w:eastAsia="仿宋" w:cs="仿宋"/>
          <w:b/>
          <w:bCs/>
          <w:sz w:val="24"/>
          <w:szCs w:val="24"/>
        </w:rPr>
        <w:t>三、技术要求</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3.1本次招标的给水内衬不锈钢复合钢管应符合CJ/T 192《内衬不锈钢复合钢管》的标准相关规定。</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3.2热镀锌钢管（基管）品牌要求为“天津友发”、“徐州光环”、“上海银河”等同档次品牌厂家生产的全新产品</w:t>
      </w:r>
      <w:r>
        <w:rPr>
          <w:rFonts w:hint="eastAsia" w:ascii="仿宋" w:hAnsi="仿宋" w:eastAsia="仿宋" w:cs="仿宋"/>
          <w:color w:val="auto"/>
          <w:sz w:val="24"/>
        </w:rPr>
        <w:t>（投标时需注明用哪种品牌管</w:t>
      </w:r>
      <w:r>
        <w:rPr>
          <w:rFonts w:hint="eastAsia" w:ascii="仿宋" w:hAnsi="仿宋" w:eastAsia="仿宋" w:cs="仿宋"/>
          <w:color w:val="auto"/>
          <w:sz w:val="24"/>
          <w:lang w:val="en-US" w:eastAsia="zh-CN"/>
        </w:rPr>
        <w:t>材</w:t>
      </w:r>
      <w:r>
        <w:rPr>
          <w:rFonts w:hint="eastAsia" w:ascii="仿宋" w:hAnsi="仿宋" w:eastAsia="仿宋" w:cs="仿宋"/>
          <w:color w:val="auto"/>
          <w:sz w:val="24"/>
        </w:rPr>
        <w:t>）</w:t>
      </w:r>
      <w:r>
        <w:rPr>
          <w:rFonts w:hint="eastAsia" w:ascii="仿宋" w:hAnsi="仿宋" w:eastAsia="仿宋" w:cs="仿宋"/>
          <w:sz w:val="24"/>
        </w:rPr>
        <w:t>。质量应符合GB/T 3091-2015《低压流体输送用焊接钢管》要求。</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3.3不锈钢管生产用钢带应采用食品级304（06Cr19Ni10)，品牌要求为“上海宝钢特钢”、“张家港浦项”、“太钢不锈钢”。内衬管应为投标人自制，质量应符合GB/T 12771-2008《流体输送用不锈钢焊接钢管》。</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3.4不锈钢管焊缝应进行在线涡流检测。采用扁平线圈对焊缝进行100%检测，应符合GB/T 7735的要求。</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3.5不锈钢复合钢管产品的卫生性能应符合GB/T 17219-1998《生活饮用水输配水设备及防护材料的安全性评价标准》规定。</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3.6复合钢管的外层钢管与内层不锈钢管之间的结合强度不应小于0.3 MPa。</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3.7管径大于50 mm的复合钢管应作压扁性能试验，经压扁后不发生焊缝裂痕。</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3.8产品的卫生性能应符合GB/T 17219-1998《生活饮用水输配水设备及防护材料的安全性评价标准》规定。</w:t>
      </w:r>
    </w:p>
    <w:p>
      <w:pPr>
        <w:autoSpaceDE w:val="0"/>
        <w:autoSpaceDN w:val="0"/>
        <w:snapToGrid w:val="0"/>
        <w:spacing w:line="520" w:lineRule="atLeast"/>
        <w:ind w:firstLine="480" w:firstLineChars="200"/>
        <w:rPr>
          <w:rFonts w:hint="eastAsia" w:ascii="仿宋" w:hAnsi="仿宋" w:eastAsia="仿宋" w:cs="仿宋"/>
          <w:sz w:val="24"/>
        </w:rPr>
      </w:pPr>
      <w:r>
        <w:rPr>
          <w:rFonts w:hint="eastAsia" w:ascii="仿宋" w:hAnsi="仿宋" w:eastAsia="仿宋" w:cs="仿宋"/>
          <w:sz w:val="24"/>
        </w:rPr>
        <w:t>3.9产品标注：生产企业名称（或标识）、执行标准号、公称直径。</w:t>
      </w:r>
    </w:p>
    <w:p>
      <w:pPr>
        <w:autoSpaceDE w:val="0"/>
        <w:autoSpaceDN w:val="0"/>
        <w:snapToGrid w:val="0"/>
        <w:spacing w:line="520" w:lineRule="atLeas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0外涂塑不锈钢复合管交付时，外壁根据甲方要求喷涂颜色，工艺采用环氧粉末静电喷涂。</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4.连接配件技术要求</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4.1复合钢管采用螺纹和沟槽连接方式，小于DN65管采用螺纹连接，大于或等于DN65管采用沟槽连接方式。</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4.2螺纹丝扣管件的基坯应采用济南“迈克”、唐山“建支”等同档次品牌产品（投标时需注明用哪种品牌管件）。基坯管件质量应符合GB/T 3287《可锻铸铁管路连接件》标准。</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4.3沟槽卡箍管件（基坯）应采用济南“迈克”等同档次产品（投标时需注明用哪种品牌管件）。基坯管件质量应满足GB 5135.11-2006《自动喷水灭火系统 第11部分：沟槽式管接件》标准。</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4.4配件内衬不锈钢层应为食品级304不锈钢，要求与同规格管材内衬层不锈钢厚度相同。</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4.5沟槽卡箍管件应提供钢管管端面防腐套或密封圈。且应满足CECS 205:2015《内衬（覆）不锈钢复合钢管管道技术规程》的要求。</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4.6密封垫圈应采用硅胶或三元乙丙生产，橡胶密封圈必须满足国家标准GB/T 21873-2008《橡胶密封件给、排水管及污水管道用接口密封件材料规范》或GB/T 13295-2008《水及燃气管道用球墨铸铁管、管件及附件》要求。</w:t>
      </w:r>
    </w:p>
    <w:p>
      <w:pPr>
        <w:autoSpaceDE w:val="0"/>
        <w:autoSpaceDN w:val="0"/>
        <w:snapToGrid w:val="0"/>
        <w:spacing w:line="520" w:lineRule="atLeast"/>
        <w:ind w:firstLine="480" w:firstLineChars="200"/>
        <w:rPr>
          <w:rFonts w:ascii="仿宋" w:hAnsi="仿宋" w:eastAsia="仿宋" w:cs="仿宋"/>
          <w:color w:val="000000"/>
          <w:sz w:val="24"/>
        </w:rPr>
      </w:pPr>
      <w:r>
        <w:rPr>
          <w:rFonts w:hint="eastAsia" w:ascii="仿宋" w:hAnsi="仿宋" w:eastAsia="仿宋" w:cs="仿宋"/>
          <w:color w:val="000000"/>
          <w:sz w:val="24"/>
        </w:rPr>
        <w:t>4.7产品的卫生性能应符合GB/T 17219-1998《生活饮用水输配水设备及防护材料的安全性评价标准》规定。</w:t>
      </w:r>
    </w:p>
    <w:p>
      <w:pPr>
        <w:autoSpaceDE w:val="0"/>
        <w:autoSpaceDN w:val="0"/>
        <w:snapToGrid w:val="0"/>
        <w:spacing w:line="520" w:lineRule="atLeast"/>
        <w:ind w:firstLine="480" w:firstLineChars="200"/>
        <w:rPr>
          <w:rFonts w:ascii="仿宋" w:hAnsi="仿宋" w:eastAsia="仿宋" w:cs="仿宋"/>
          <w:color w:val="000000"/>
          <w:sz w:val="24"/>
        </w:rPr>
      </w:pPr>
      <w:r>
        <w:rPr>
          <w:rFonts w:hint="eastAsia" w:ascii="仿宋" w:hAnsi="仿宋" w:eastAsia="仿宋" w:cs="仿宋"/>
          <w:color w:val="000000"/>
          <w:sz w:val="24"/>
        </w:rPr>
        <w:t>4.8</w:t>
      </w:r>
      <w:r>
        <w:rPr>
          <w:rFonts w:hint="eastAsia" w:ascii="仿宋" w:hAnsi="仿宋" w:eastAsia="仿宋" w:cs="仿宋"/>
          <w:color w:val="000000"/>
          <w:sz w:val="24"/>
          <w:lang w:eastAsia="zh-CN"/>
        </w:rPr>
        <w:t>内衬不锈钢复合沟槽弯头的不锈钢表层应光滑平整</w:t>
      </w:r>
      <w:r>
        <w:rPr>
          <w:rFonts w:hint="eastAsia" w:ascii="仿宋" w:hAnsi="仿宋" w:eastAsia="仿宋" w:cs="仿宋"/>
          <w:color w:val="000000"/>
          <w:sz w:val="24"/>
        </w:rPr>
        <w:t>；</w:t>
      </w:r>
      <w:r>
        <w:rPr>
          <w:rFonts w:hint="eastAsia" w:ascii="仿宋" w:hAnsi="仿宋" w:eastAsia="仿宋" w:cs="仿宋"/>
          <w:color w:val="000000"/>
          <w:sz w:val="24"/>
          <w:lang w:val="en-US" w:eastAsia="zh-CN"/>
        </w:rPr>
        <w:t>内</w:t>
      </w:r>
      <w:r>
        <w:rPr>
          <w:rFonts w:hint="eastAsia" w:ascii="仿宋" w:hAnsi="仿宋" w:eastAsia="仿宋" w:cs="仿宋"/>
          <w:color w:val="000000"/>
          <w:sz w:val="24"/>
        </w:rPr>
        <w:t>衬不锈钢弯头不允许有折叠接缝；应采用一体式弯头及软性硅胶密封圈，不得采用拼接式及硬性塑料密封，以免增加渗水及电偶腐蚀等多种风险。（注：投标样品与实际供货必须一致，否则将取消中标资格）</w:t>
      </w:r>
    </w:p>
    <w:p>
      <w:pPr>
        <w:autoSpaceDE w:val="0"/>
        <w:autoSpaceDN w:val="0"/>
        <w:snapToGrid w:val="0"/>
        <w:spacing w:line="520" w:lineRule="atLeast"/>
        <w:ind w:right="19" w:firstLine="480" w:firstLineChars="200"/>
        <w:jc w:val="left"/>
        <w:rPr>
          <w:rFonts w:ascii="仿宋" w:hAnsi="仿宋" w:eastAsia="仿宋" w:cs="仿宋"/>
          <w:color w:val="000000"/>
          <w:sz w:val="24"/>
        </w:rPr>
      </w:pPr>
      <w:r>
        <w:rPr>
          <w:rFonts w:hint="eastAsia" w:ascii="仿宋" w:hAnsi="仿宋" w:eastAsia="仿宋" w:cs="仿宋"/>
          <w:color w:val="000000"/>
          <w:sz w:val="24"/>
        </w:rPr>
        <w:t>5、资料提交</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钢管生产厂的钢管材质、性能、无损探伤等的检验报告，并加注厂家的生产批号证明；</w:t>
      </w:r>
    </w:p>
    <w:p>
      <w:pPr>
        <w:autoSpaceDE w:val="0"/>
        <w:autoSpaceDN w:val="0"/>
        <w:snapToGrid w:val="0"/>
        <w:spacing w:line="520" w:lineRule="atLeast"/>
        <w:ind w:firstLine="480" w:firstLineChars="200"/>
        <w:rPr>
          <w:rFonts w:ascii="仿宋" w:hAnsi="仿宋" w:eastAsia="仿宋" w:cs="仿宋"/>
          <w:sz w:val="24"/>
        </w:rPr>
      </w:pPr>
      <w:r>
        <w:rPr>
          <w:rFonts w:hint="eastAsia" w:ascii="仿宋" w:hAnsi="仿宋" w:eastAsia="仿宋" w:cs="仿宋"/>
          <w:sz w:val="24"/>
        </w:rPr>
        <w:t>镀锌钢管生产厂的镀锌质量检验报告，并加注厂家的生产批号证明；</w:t>
      </w:r>
    </w:p>
    <w:p>
      <w:pPr>
        <w:autoSpaceDE w:val="0"/>
        <w:autoSpaceDN w:val="0"/>
        <w:snapToGrid w:val="0"/>
        <w:spacing w:line="520" w:lineRule="atLeast"/>
        <w:ind w:firstLine="480" w:firstLineChars="200"/>
        <w:rPr>
          <w:rFonts w:ascii="仿宋" w:hAnsi="仿宋" w:eastAsia="仿宋" w:cs="仿宋"/>
          <w:color w:val="000000"/>
          <w:sz w:val="24"/>
        </w:rPr>
      </w:pPr>
      <w:r>
        <w:rPr>
          <w:rFonts w:hint="eastAsia" w:ascii="仿宋" w:hAnsi="仿宋" w:eastAsia="仿宋" w:cs="仿宋"/>
          <w:sz w:val="24"/>
        </w:rPr>
        <w:t>产品的卫生检验报告。</w:t>
      </w:r>
    </w:p>
    <w:p>
      <w:pPr>
        <w:snapToGrid w:val="0"/>
        <w:spacing w:line="520" w:lineRule="atLeast"/>
        <w:ind w:firstLine="361" w:firstLineChars="150"/>
        <w:rPr>
          <w:rFonts w:ascii="仿宋" w:hAnsi="仿宋" w:eastAsia="仿宋" w:cs="仿宋"/>
          <w:b/>
          <w:color w:val="000000"/>
          <w:sz w:val="24"/>
        </w:rPr>
      </w:pPr>
      <w:r>
        <w:rPr>
          <w:rFonts w:hint="eastAsia" w:ascii="仿宋" w:hAnsi="仿宋" w:eastAsia="仿宋" w:cs="仿宋"/>
          <w:b/>
          <w:color w:val="000000"/>
          <w:sz w:val="24"/>
        </w:rPr>
        <w:t>四、商务要求：</w:t>
      </w:r>
    </w:p>
    <w:p>
      <w:pPr>
        <w:pStyle w:val="47"/>
        <w:snapToGrid w:val="0"/>
        <w:spacing w:line="520" w:lineRule="atLeast"/>
        <w:ind w:firstLine="480" w:firstLineChars="200"/>
        <w:rPr>
          <w:rFonts w:hint="eastAsia" w:ascii="仿宋" w:hAnsi="仿宋" w:eastAsia="仿宋" w:cs="仿宋"/>
          <w:color w:val="auto"/>
          <w:sz w:val="24"/>
          <w:szCs w:val="24"/>
        </w:rPr>
      </w:pPr>
      <w:bookmarkStart w:id="29" w:name="_Toc422837192"/>
      <w:r>
        <w:rPr>
          <w:rFonts w:hint="eastAsia" w:ascii="仿宋" w:hAnsi="仿宋" w:eastAsia="仿宋" w:cs="仿宋"/>
          <w:color w:val="auto"/>
          <w:sz w:val="24"/>
          <w:szCs w:val="24"/>
        </w:rPr>
        <w:t>1、交货完工期：按</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要求供货以及通过验收。</w:t>
      </w:r>
    </w:p>
    <w:p>
      <w:pPr>
        <w:pStyle w:val="47"/>
        <w:snapToGrid w:val="0"/>
        <w:spacing w:line="520" w:lineRule="atLeas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2、供货期：自合同签订之日起</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rPr>
        <w:t>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合同一年一签。经采购人考核合格后可续签次年合同，但整体服务期不得超过两年。</w:t>
      </w:r>
    </w:p>
    <w:p>
      <w:pPr>
        <w:pStyle w:val="47"/>
        <w:snapToGrid w:val="0"/>
        <w:spacing w:line="5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本项目采购的</w:t>
      </w:r>
      <w:r>
        <w:rPr>
          <w:rFonts w:hint="eastAsia" w:ascii="仿宋" w:hAnsi="仿宋" w:eastAsia="仿宋" w:cs="仿宋"/>
          <w:color w:val="auto"/>
          <w:sz w:val="24"/>
          <w:szCs w:val="24"/>
          <w:lang w:val="en-US" w:eastAsia="zh-CN"/>
        </w:rPr>
        <w:t>管材</w:t>
      </w:r>
      <w:r>
        <w:rPr>
          <w:rFonts w:hint="eastAsia" w:ascii="仿宋" w:hAnsi="仿宋" w:eastAsia="仿宋" w:cs="仿宋"/>
          <w:color w:val="auto"/>
          <w:sz w:val="24"/>
          <w:szCs w:val="24"/>
        </w:rPr>
        <w:t>需按照采购人的要求分批次进行供货，具体供货时间以采购人的供货通知为准。供应商应在接到采购人的通知后，按该通知规定的时间、地点、批次、种类、数量供货。具体实施时间以</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通知为准。</w:t>
      </w:r>
    </w:p>
    <w:p>
      <w:pPr>
        <w:pStyle w:val="47"/>
        <w:snapToGrid w:val="0"/>
        <w:spacing w:line="5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3、交货地点：采购方指定地点。</w:t>
      </w:r>
    </w:p>
    <w:p>
      <w:pPr>
        <w:pStyle w:val="47"/>
        <w:snapToGrid w:val="0"/>
        <w:spacing w:line="520" w:lineRule="atLeas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4、逾期处理：</w:t>
      </w:r>
      <w:r>
        <w:rPr>
          <w:rFonts w:hint="eastAsia" w:ascii="仿宋" w:hAnsi="仿宋" w:eastAsia="仿宋" w:cs="仿宋"/>
          <w:color w:val="auto"/>
          <w:sz w:val="24"/>
          <w:szCs w:val="24"/>
          <w:lang w:val="en-US" w:eastAsia="zh-CN"/>
        </w:rPr>
        <w:t>在接到采购人通知后，须按通知规定的时间到货，</w:t>
      </w:r>
      <w:r>
        <w:rPr>
          <w:rFonts w:hint="eastAsia" w:ascii="仿宋" w:hAnsi="仿宋" w:eastAsia="仿宋" w:cs="仿宋"/>
          <w:color w:val="auto"/>
          <w:sz w:val="24"/>
          <w:szCs w:val="24"/>
        </w:rPr>
        <w:t>每逾期一天扣除当批次货款的5‰</w:t>
      </w:r>
      <w:r>
        <w:rPr>
          <w:rFonts w:hint="eastAsia" w:ascii="仿宋" w:hAnsi="仿宋" w:eastAsia="仿宋" w:cs="仿宋"/>
          <w:color w:val="auto"/>
          <w:sz w:val="24"/>
          <w:szCs w:val="24"/>
          <w:lang w:eastAsia="zh-CN"/>
        </w:rPr>
        <w:t>作为违约金</w:t>
      </w:r>
      <w:r>
        <w:rPr>
          <w:rFonts w:hint="eastAsia" w:ascii="仿宋" w:hAnsi="仿宋" w:eastAsia="仿宋" w:cs="仿宋"/>
          <w:color w:val="auto"/>
          <w:sz w:val="24"/>
          <w:szCs w:val="24"/>
        </w:rPr>
        <w:t>，并书面说明逾期原因</w:t>
      </w:r>
      <w:r>
        <w:rPr>
          <w:rFonts w:hint="eastAsia" w:ascii="仿宋" w:hAnsi="仿宋" w:eastAsia="仿宋" w:cs="仿宋"/>
          <w:color w:val="auto"/>
          <w:sz w:val="24"/>
          <w:szCs w:val="24"/>
          <w:lang w:eastAsia="zh-CN"/>
        </w:rPr>
        <w:t>，违约金</w:t>
      </w:r>
      <w:r>
        <w:rPr>
          <w:rFonts w:hint="eastAsia" w:ascii="仿宋" w:hAnsi="仿宋" w:eastAsia="仿宋" w:cs="仿宋"/>
          <w:color w:val="auto"/>
          <w:sz w:val="24"/>
          <w:szCs w:val="24"/>
          <w:lang w:val="en-US" w:eastAsia="zh-CN"/>
        </w:rPr>
        <w:t>在履约保证金中扣除。</w:t>
      </w:r>
    </w:p>
    <w:p>
      <w:pPr>
        <w:pStyle w:val="47"/>
        <w:snapToGrid w:val="0"/>
        <w:spacing w:line="5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5、质保要求：保修期不得少于二年。</w:t>
      </w:r>
    </w:p>
    <w:p>
      <w:pPr>
        <w:pStyle w:val="47"/>
        <w:snapToGrid w:val="0"/>
        <w:spacing w:line="5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6、付款方式：合同签订后，</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收到</w:t>
      </w:r>
      <w:r>
        <w:rPr>
          <w:rFonts w:hint="eastAsia" w:ascii="仿宋" w:hAnsi="仿宋" w:eastAsia="仿宋" w:cs="仿宋"/>
          <w:color w:val="auto"/>
          <w:sz w:val="24"/>
          <w:szCs w:val="24"/>
          <w:lang w:eastAsia="zh-CN"/>
        </w:rPr>
        <w:t>材料签收单及</w:t>
      </w:r>
      <w:r>
        <w:rPr>
          <w:rFonts w:hint="eastAsia" w:ascii="仿宋" w:hAnsi="仿宋" w:eastAsia="仿宋" w:cs="仿宋"/>
          <w:color w:val="auto"/>
          <w:sz w:val="24"/>
          <w:szCs w:val="24"/>
        </w:rPr>
        <w:t>货款发票后3个月内付至每批材料总价的60%，余款6个月</w:t>
      </w:r>
      <w:r>
        <w:rPr>
          <w:rFonts w:hint="eastAsia" w:ascii="仿宋" w:hAnsi="仿宋" w:eastAsia="仿宋" w:cs="仿宋"/>
          <w:color w:val="auto"/>
          <w:sz w:val="24"/>
          <w:szCs w:val="24"/>
          <w:lang w:val="en-US" w:eastAsia="zh-CN"/>
        </w:rPr>
        <w:t>内</w:t>
      </w:r>
      <w:r>
        <w:rPr>
          <w:rFonts w:hint="eastAsia" w:ascii="仿宋" w:hAnsi="仿宋" w:eastAsia="仿宋" w:cs="仿宋"/>
          <w:color w:val="auto"/>
          <w:sz w:val="24"/>
          <w:szCs w:val="24"/>
        </w:rPr>
        <w:t>付清。</w:t>
      </w:r>
    </w:p>
    <w:p>
      <w:pPr>
        <w:pStyle w:val="47"/>
        <w:snapToGrid w:val="0"/>
        <w:spacing w:line="520" w:lineRule="atLeas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履约保证金：履约保证金为合同金额的5%，在合同签订前缴纳至采购人指定账户。若服务期间发生扣罚情况，优先从履约保证金中扣除，扣款后，供应商应在一个月内补足扣除的履约保证金，如不补齐，采购人有权取消合同。</w:t>
      </w:r>
    </w:p>
    <w:p>
      <w:pPr>
        <w:pStyle w:val="47"/>
        <w:snapToGrid w:val="0"/>
        <w:spacing w:line="520" w:lineRule="atLeas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合同期满后，履约保证金直接转为质保金，待质保期满后无息退还。</w:t>
      </w:r>
    </w:p>
    <w:p>
      <w:pPr>
        <w:pStyle w:val="47"/>
        <w:snapToGrid w:val="0"/>
        <w:spacing w:line="520" w:lineRule="atLeas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本次招标代理服务费及相关费用由中标方承担。</w:t>
      </w:r>
    </w:p>
    <w:p>
      <w:pPr>
        <w:pStyle w:val="47"/>
        <w:snapToGrid w:val="0"/>
        <w:spacing w:line="520" w:lineRule="atLeast"/>
        <w:ind w:firstLine="482" w:firstLineChars="200"/>
        <w:rPr>
          <w:rFonts w:ascii="仿宋" w:hAnsi="仿宋" w:eastAsia="仿宋" w:cs="仿宋"/>
          <w:b/>
          <w:bCs/>
          <w:sz w:val="24"/>
          <w:szCs w:val="24"/>
        </w:rPr>
      </w:pPr>
      <w:r>
        <w:rPr>
          <w:rFonts w:hint="eastAsia" w:ascii="仿宋" w:hAnsi="仿宋" w:eastAsia="仿宋" w:cs="仿宋"/>
          <w:b/>
          <w:bCs/>
          <w:sz w:val="24"/>
          <w:szCs w:val="24"/>
        </w:rPr>
        <w:t>五、其他</w:t>
      </w:r>
      <w:bookmarkEnd w:id="29"/>
    </w:p>
    <w:p>
      <w:pPr>
        <w:pStyle w:val="47"/>
        <w:snapToGrid w:val="0"/>
        <w:spacing w:line="520" w:lineRule="atLeast"/>
        <w:ind w:firstLine="480" w:firstLineChars="200"/>
        <w:rPr>
          <w:rFonts w:ascii="仿宋" w:hAnsi="仿宋" w:eastAsia="仿宋" w:cs="仿宋"/>
          <w:sz w:val="24"/>
          <w:szCs w:val="24"/>
        </w:rPr>
      </w:pPr>
      <w:r>
        <w:rPr>
          <w:rFonts w:hint="eastAsia" w:ascii="仿宋" w:hAnsi="仿宋" w:eastAsia="仿宋" w:cs="仿宋"/>
          <w:sz w:val="24"/>
          <w:szCs w:val="24"/>
        </w:rPr>
        <w:t>1、所投产品应符合国家有关法律、法规、规章的规定以及国家现行相关政策的要求。（如：中国强制性产品认证制度）</w:t>
      </w:r>
    </w:p>
    <w:p>
      <w:pPr>
        <w:pStyle w:val="47"/>
        <w:snapToGrid w:val="0"/>
        <w:spacing w:line="520" w:lineRule="atLeast"/>
        <w:ind w:firstLine="482" w:firstLineChars="200"/>
        <w:rPr>
          <w:rFonts w:ascii="仿宋" w:hAnsi="仿宋" w:eastAsia="仿宋" w:cs="仿宋"/>
          <w:sz w:val="24"/>
          <w:szCs w:val="24"/>
        </w:rPr>
      </w:pPr>
      <w:r>
        <w:rPr>
          <w:rFonts w:hint="eastAsia" w:ascii="仿宋" w:hAnsi="仿宋" w:eastAsia="仿宋" w:cs="仿宋"/>
          <w:b/>
          <w:bCs/>
          <w:sz w:val="24"/>
          <w:szCs w:val="24"/>
        </w:rPr>
        <w:t>▲</w:t>
      </w:r>
      <w:r>
        <w:rPr>
          <w:rFonts w:hint="eastAsia" w:ascii="仿宋" w:hAnsi="仿宋" w:eastAsia="仿宋" w:cs="仿宋"/>
          <w:sz w:val="24"/>
          <w:szCs w:val="24"/>
        </w:rPr>
        <w:t>2、项目所涉及的管材数量，招标时确认数量不一定准确，按其招标单价和实际工程量结算。人工费、运输费、税金等一切费用都需包含在报价中。</w:t>
      </w:r>
    </w:p>
    <w:p>
      <w:pPr>
        <w:pStyle w:val="47"/>
        <w:snapToGrid w:val="0"/>
        <w:spacing w:line="520" w:lineRule="atLeast"/>
        <w:ind w:firstLine="480"/>
        <w:rPr>
          <w:rFonts w:ascii="仿宋" w:hAnsi="仿宋" w:eastAsia="仿宋" w:cs="仿宋"/>
          <w:sz w:val="24"/>
          <w:szCs w:val="24"/>
          <w:highlight w:val="yellow"/>
        </w:rPr>
      </w:pPr>
      <w:r>
        <w:rPr>
          <w:rFonts w:hint="eastAsia" w:ascii="仿宋" w:hAnsi="仿宋" w:eastAsia="仿宋" w:cs="仿宋"/>
          <w:b/>
          <w:bCs/>
          <w:sz w:val="24"/>
          <w:szCs w:val="24"/>
        </w:rPr>
        <w:t>▲</w:t>
      </w:r>
      <w:r>
        <w:rPr>
          <w:rFonts w:hint="eastAsia" w:ascii="仿宋" w:hAnsi="仿宋" w:eastAsia="仿宋" w:cs="仿宋"/>
          <w:sz w:val="24"/>
          <w:szCs w:val="24"/>
        </w:rPr>
        <w:t>3、</w:t>
      </w:r>
      <w:r>
        <w:rPr>
          <w:rFonts w:hint="eastAsia" w:ascii="仿宋" w:hAnsi="仿宋" w:eastAsia="仿宋" w:cs="仿宋"/>
          <w:b/>
          <w:sz w:val="24"/>
          <w:szCs w:val="24"/>
        </w:rPr>
        <w:t>结算价：</w:t>
      </w:r>
      <w:r>
        <w:rPr>
          <w:rFonts w:hint="eastAsia" w:ascii="仿宋" w:hAnsi="仿宋" w:eastAsia="仿宋" w:cs="仿宋"/>
          <w:sz w:val="24"/>
          <w:szCs w:val="24"/>
        </w:rPr>
        <w:t>设定以报价当月浙江省造价信息材料价格(采购清单内有信息价的材料)为基准，实际发货月为调价对比依据，信息价上下浮动5%以内（含5%）合同价格不予调整，上下浮动超过5%时，对超出部分进行调整（例如：信息价上下浮动6%时，合同价相应上下浮动1%）。</w:t>
      </w:r>
    </w:p>
    <w:p>
      <w:pPr>
        <w:pStyle w:val="47"/>
        <w:snapToGrid w:val="0"/>
        <w:spacing w:line="520" w:lineRule="atLeast"/>
        <w:ind w:firstLine="480"/>
        <w:rPr>
          <w:rFonts w:ascii="仿宋" w:hAnsi="仿宋" w:eastAsia="仿宋" w:cs="仿宋"/>
          <w:sz w:val="24"/>
          <w:szCs w:val="24"/>
        </w:rPr>
      </w:pPr>
      <w:r>
        <w:rPr>
          <w:rFonts w:hint="eastAsia" w:ascii="仿宋" w:hAnsi="仿宋" w:eastAsia="仿宋" w:cs="仿宋"/>
          <w:sz w:val="24"/>
          <w:szCs w:val="24"/>
        </w:rPr>
        <w:t>▲4、淳安县水务有限公司享有与招标单位同等权利，如遇到淳安县水务有限公司需要采购本次招标中的材料时，中标单位有义务向淳安县水务有限公司进行供货，材料单价、供货方式、结算方式参照与招标单位签订的供货合同。</w:t>
      </w:r>
    </w:p>
    <w:p>
      <w:pPr>
        <w:pStyle w:val="47"/>
        <w:snapToGrid w:val="0"/>
        <w:spacing w:line="520" w:lineRule="atLeast"/>
        <w:ind w:firstLine="480"/>
        <w:rPr>
          <w:rFonts w:hint="eastAsia" w:ascii="仿宋" w:hAnsi="仿宋" w:eastAsia="仿宋" w:cs="仿宋"/>
          <w:b/>
          <w:bCs/>
          <w:sz w:val="24"/>
          <w:szCs w:val="24"/>
        </w:rPr>
      </w:pPr>
      <w:r>
        <w:rPr>
          <w:rFonts w:hint="eastAsia" w:ascii="仿宋" w:hAnsi="仿宋" w:eastAsia="仿宋" w:cs="仿宋"/>
          <w:b/>
          <w:bCs/>
          <w:sz w:val="24"/>
          <w:szCs w:val="24"/>
        </w:rPr>
        <w:t>▲5、所有的产品单价统一按一个折扣报价，举例说明：如折扣为98%即表示在此价格为基准价基础上按98%进行结算。最高折扣不得高于100%（含100%），计算：低报价为满分；按［投标报价得分=（评标基准价/投标报价折扣）</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0］</w:t>
      </w:r>
      <w:r>
        <w:rPr>
          <w:rFonts w:hint="eastAsia" w:ascii="仿宋" w:hAnsi="仿宋" w:eastAsia="仿宋" w:cs="仿宋"/>
          <w:b/>
          <w:bCs/>
          <w:sz w:val="24"/>
          <w:szCs w:val="24"/>
        </w:rPr>
        <w:t>的计算公式计算。评标过程中，不得去掉报价中的最高报价和最低报价（折扣）。报价＞100%为无效报价。</w:t>
      </w:r>
    </w:p>
    <w:p>
      <w:pPr>
        <w:pStyle w:val="35"/>
        <w:snapToGrid w:val="0"/>
        <w:spacing w:line="520" w:lineRule="atLeast"/>
        <w:ind w:firstLine="480" w:firstLineChars="200"/>
        <w:rPr>
          <w:rFonts w:hint="eastAsia" w:ascii="仿宋" w:hAnsi="仿宋" w:eastAsia="仿宋" w:cs="仿宋"/>
          <w:color w:val="000000"/>
          <w:szCs w:val="24"/>
        </w:rPr>
      </w:pPr>
      <w:r>
        <w:rPr>
          <w:rFonts w:hint="eastAsia" w:ascii="仿宋" w:hAnsi="仿宋" w:eastAsia="仿宋" w:cs="仿宋"/>
          <w:color w:val="000000"/>
          <w:szCs w:val="24"/>
        </w:rPr>
        <w:t>6、杭州金仕建设有限公司(淳安县水务工程有限公司)将对中标单位在合同履行期间对其的产品及服务进行考核，具体考核办法由杭州金仕建设有限公司(淳安县水务工程有限公司)制定，若考核不合格的</w:t>
      </w:r>
      <w:r>
        <w:rPr>
          <w:rFonts w:hint="eastAsia" w:ascii="仿宋" w:hAnsi="仿宋" w:eastAsia="仿宋" w:cs="仿宋"/>
          <w:color w:val="000000"/>
          <w:szCs w:val="24"/>
          <w:lang w:eastAsia="zh-CN"/>
        </w:rPr>
        <w:t>，</w:t>
      </w:r>
      <w:r>
        <w:rPr>
          <w:rFonts w:hint="eastAsia" w:ascii="仿宋" w:hAnsi="仿宋" w:eastAsia="仿宋" w:cs="仿宋"/>
          <w:color w:val="000000"/>
          <w:szCs w:val="24"/>
          <w:lang w:val="en-US" w:eastAsia="zh-CN"/>
        </w:rPr>
        <w:t>采购人有权提前解除合同，并且中标单位</w:t>
      </w:r>
      <w:r>
        <w:rPr>
          <w:rFonts w:hint="eastAsia" w:ascii="仿宋" w:hAnsi="仿宋" w:eastAsia="仿宋" w:cs="仿宋"/>
          <w:color w:val="000000"/>
          <w:szCs w:val="24"/>
        </w:rPr>
        <w:t>未来三年不得参加杭州金仕建设有限公司(淳安县水务工程有限公司)的招标活动。</w:t>
      </w:r>
    </w:p>
    <w:p>
      <w:pPr>
        <w:rPr>
          <w:rFonts w:ascii="仿宋" w:hAnsi="仿宋" w:eastAsia="仿宋"/>
          <w:sz w:val="24"/>
        </w:rPr>
      </w:pPr>
    </w:p>
    <w:bookmarkEnd w:id="28"/>
    <w:p>
      <w:pPr>
        <w:pStyle w:val="37"/>
        <w:numPr>
          <w:ilvl w:val="0"/>
          <w:numId w:val="3"/>
        </w:numPr>
        <w:ind w:left="0" w:leftChars="0" w:firstLine="480" w:firstLineChars="200"/>
        <w:rPr>
          <w:rFonts w:hint="eastAsia" w:ascii="仿宋" w:hAnsi="仿宋" w:eastAsia="仿宋"/>
          <w:sz w:val="24"/>
          <w:lang w:val="zh-CN"/>
        </w:rPr>
      </w:pPr>
      <w:r>
        <w:rPr>
          <w:rFonts w:hint="eastAsia" w:ascii="仿宋" w:hAnsi="仿宋" w:eastAsia="仿宋"/>
          <w:sz w:val="24"/>
          <w:lang w:val="zh-CN"/>
        </w:rPr>
        <w:t>本次招标代理服务费由中标方承担，招标专家评审费用由采购方承担。</w:t>
      </w:r>
    </w:p>
    <w:p>
      <w:pPr>
        <w:widowControl w:val="0"/>
        <w:numPr>
          <w:ilvl w:val="0"/>
          <w:numId w:val="0"/>
        </w:numPr>
        <w:adjustRightInd w:val="0"/>
        <w:jc w:val="both"/>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widowControl w:val="0"/>
        <w:numPr>
          <w:ilvl w:val="0"/>
          <w:numId w:val="0"/>
        </w:numPr>
        <w:adjustRightInd w:val="0"/>
        <w:jc w:val="both"/>
      </w:pPr>
    </w:p>
    <w:p>
      <w:pPr>
        <w:spacing w:line="360" w:lineRule="auto"/>
        <w:jc w:val="center"/>
        <w:outlineLvl w:val="0"/>
        <w:rPr>
          <w:rFonts w:ascii="仿宋" w:hAnsi="仿宋" w:eastAsia="仿宋" w:cs="宋体"/>
          <w:b/>
          <w:sz w:val="36"/>
          <w:szCs w:val="36"/>
        </w:rPr>
      </w:pPr>
      <w:r>
        <w:rPr>
          <w:rFonts w:hint="eastAsia" w:ascii="仿宋" w:hAnsi="仿宋" w:eastAsia="仿宋" w:cs="宋体"/>
          <w:b/>
          <w:sz w:val="36"/>
          <w:szCs w:val="36"/>
        </w:rPr>
        <w:t xml:space="preserve">第四部分   </w:t>
      </w:r>
      <w:bookmarkStart w:id="30" w:name="_Toc184312130"/>
      <w:bookmarkEnd w:id="30"/>
      <w:bookmarkStart w:id="31" w:name="_Toc184312098"/>
      <w:bookmarkEnd w:id="31"/>
      <w:bookmarkStart w:id="32" w:name="_Toc184312081"/>
      <w:bookmarkEnd w:id="32"/>
      <w:bookmarkStart w:id="33" w:name="_Toc184313310"/>
      <w:bookmarkEnd w:id="33"/>
      <w:bookmarkStart w:id="34" w:name="_Toc184312133"/>
      <w:bookmarkEnd w:id="34"/>
      <w:bookmarkStart w:id="35" w:name="_Toc184314419"/>
      <w:bookmarkEnd w:id="35"/>
      <w:bookmarkStart w:id="36" w:name="_Toc184313305"/>
      <w:bookmarkEnd w:id="36"/>
      <w:bookmarkStart w:id="37" w:name="_Toc184313250"/>
      <w:bookmarkEnd w:id="37"/>
      <w:bookmarkStart w:id="38" w:name="_Toc184312110"/>
      <w:bookmarkEnd w:id="38"/>
      <w:bookmarkStart w:id="39" w:name="_Toc184308054"/>
      <w:bookmarkEnd w:id="39"/>
      <w:bookmarkStart w:id="40" w:name="_Toc184312109"/>
      <w:bookmarkEnd w:id="40"/>
      <w:bookmarkStart w:id="41" w:name="_Toc184313249"/>
      <w:bookmarkEnd w:id="41"/>
      <w:bookmarkStart w:id="42" w:name="_Toc184314468"/>
      <w:bookmarkEnd w:id="42"/>
      <w:bookmarkStart w:id="43" w:name="_Toc184312131"/>
      <w:bookmarkEnd w:id="43"/>
      <w:bookmarkStart w:id="44" w:name="_Toc184312122"/>
      <w:bookmarkEnd w:id="44"/>
      <w:bookmarkStart w:id="45" w:name="_Toc184308051"/>
      <w:bookmarkEnd w:id="45"/>
      <w:bookmarkStart w:id="46" w:name="_Toc184310278"/>
      <w:bookmarkEnd w:id="46"/>
      <w:bookmarkStart w:id="47" w:name="_Toc184310339"/>
      <w:bookmarkEnd w:id="47"/>
      <w:bookmarkStart w:id="48" w:name="_Toc184312120"/>
      <w:bookmarkEnd w:id="48"/>
      <w:bookmarkStart w:id="49" w:name="_Toc184308077"/>
      <w:bookmarkEnd w:id="49"/>
      <w:bookmarkStart w:id="50" w:name="_Toc184310341"/>
      <w:bookmarkEnd w:id="50"/>
      <w:bookmarkStart w:id="51" w:name="_Toc184310290"/>
      <w:bookmarkEnd w:id="51"/>
      <w:bookmarkStart w:id="52" w:name="_Toc184310294"/>
      <w:bookmarkEnd w:id="52"/>
      <w:bookmarkStart w:id="53" w:name="_Toc184310273"/>
      <w:bookmarkEnd w:id="53"/>
      <w:bookmarkStart w:id="54" w:name="_Toc184310297"/>
      <w:bookmarkEnd w:id="54"/>
      <w:bookmarkStart w:id="55" w:name="_Toc184310302"/>
      <w:bookmarkEnd w:id="55"/>
      <w:bookmarkStart w:id="56" w:name="_Toc184308052"/>
      <w:bookmarkEnd w:id="56"/>
      <w:bookmarkStart w:id="57" w:name="_Toc184314475"/>
      <w:bookmarkEnd w:id="57"/>
      <w:bookmarkStart w:id="58" w:name="_Toc184308068"/>
      <w:bookmarkEnd w:id="58"/>
      <w:bookmarkStart w:id="59" w:name="_Toc184308071"/>
      <w:bookmarkEnd w:id="59"/>
      <w:bookmarkStart w:id="60" w:name="_Toc184312087"/>
      <w:bookmarkEnd w:id="60"/>
      <w:bookmarkStart w:id="61" w:name="_Toc184310305"/>
      <w:bookmarkEnd w:id="61"/>
      <w:bookmarkStart w:id="62" w:name="_Toc184308085"/>
      <w:bookmarkEnd w:id="62"/>
      <w:bookmarkStart w:id="63" w:name="_Toc184312113"/>
      <w:bookmarkEnd w:id="63"/>
      <w:bookmarkStart w:id="64" w:name="_Toc184314417"/>
      <w:bookmarkEnd w:id="64"/>
      <w:bookmarkStart w:id="65" w:name="_Toc184314432"/>
      <w:bookmarkEnd w:id="65"/>
      <w:bookmarkStart w:id="66" w:name="_Toc184312074"/>
      <w:bookmarkEnd w:id="66"/>
      <w:bookmarkStart w:id="67" w:name="_Toc184308056"/>
      <w:bookmarkEnd w:id="67"/>
      <w:bookmarkStart w:id="68" w:name="_Toc184308087"/>
      <w:bookmarkEnd w:id="68"/>
      <w:bookmarkStart w:id="69" w:name="_Toc184313306"/>
      <w:bookmarkEnd w:id="69"/>
      <w:bookmarkStart w:id="70" w:name="_Toc184313277"/>
      <w:bookmarkEnd w:id="70"/>
      <w:bookmarkStart w:id="71" w:name="_Toc184314481"/>
      <w:bookmarkEnd w:id="71"/>
      <w:bookmarkStart w:id="72" w:name="_Toc184314415"/>
      <w:bookmarkEnd w:id="72"/>
      <w:bookmarkStart w:id="73" w:name="_Toc184308107"/>
      <w:bookmarkEnd w:id="73"/>
      <w:bookmarkStart w:id="74" w:name="_Toc184310344"/>
      <w:bookmarkEnd w:id="74"/>
      <w:bookmarkStart w:id="75" w:name="_Toc184312072"/>
      <w:bookmarkEnd w:id="75"/>
      <w:bookmarkStart w:id="76" w:name="_Toc184310310"/>
      <w:bookmarkEnd w:id="76"/>
      <w:bookmarkStart w:id="77" w:name="_Toc184313294"/>
      <w:bookmarkEnd w:id="77"/>
      <w:bookmarkStart w:id="78" w:name="_Toc184314445"/>
      <w:bookmarkEnd w:id="78"/>
      <w:bookmarkStart w:id="79" w:name="_Toc184308094"/>
      <w:bookmarkEnd w:id="79"/>
      <w:bookmarkStart w:id="80" w:name="_Toc184310303"/>
      <w:bookmarkEnd w:id="80"/>
      <w:bookmarkStart w:id="81" w:name="_Toc184310272"/>
      <w:bookmarkEnd w:id="81"/>
      <w:bookmarkStart w:id="82" w:name="_Toc184314420"/>
      <w:bookmarkEnd w:id="82"/>
      <w:bookmarkStart w:id="83" w:name="_Toc184312102"/>
      <w:bookmarkEnd w:id="83"/>
      <w:bookmarkStart w:id="84" w:name="_Toc184314474"/>
      <w:bookmarkEnd w:id="84"/>
      <w:bookmarkStart w:id="85" w:name="_Toc184314470"/>
      <w:bookmarkEnd w:id="85"/>
      <w:bookmarkStart w:id="86" w:name="_Toc184312115"/>
      <w:bookmarkEnd w:id="86"/>
      <w:bookmarkStart w:id="87" w:name="_Toc184314444"/>
      <w:bookmarkEnd w:id="87"/>
      <w:bookmarkStart w:id="88" w:name="_Toc184310316"/>
      <w:bookmarkEnd w:id="88"/>
      <w:bookmarkStart w:id="89" w:name="_Toc184310333"/>
      <w:bookmarkEnd w:id="89"/>
      <w:bookmarkStart w:id="90" w:name="_Toc184310274"/>
      <w:bookmarkEnd w:id="90"/>
      <w:bookmarkStart w:id="91" w:name="_Toc184308045"/>
      <w:bookmarkEnd w:id="91"/>
      <w:bookmarkStart w:id="92" w:name="_Toc184314426"/>
      <w:bookmarkEnd w:id="92"/>
      <w:bookmarkStart w:id="93" w:name="_Toc184310319"/>
      <w:bookmarkEnd w:id="93"/>
      <w:bookmarkStart w:id="94" w:name="_Toc184313304"/>
      <w:bookmarkEnd w:id="94"/>
      <w:bookmarkStart w:id="95" w:name="_Toc184308038"/>
      <w:bookmarkEnd w:id="95"/>
      <w:bookmarkStart w:id="96" w:name="_Toc184310285"/>
      <w:bookmarkEnd w:id="96"/>
      <w:bookmarkStart w:id="97" w:name="_Toc184314436"/>
      <w:bookmarkEnd w:id="97"/>
      <w:bookmarkStart w:id="98" w:name="_Toc184314452"/>
      <w:bookmarkEnd w:id="98"/>
      <w:bookmarkStart w:id="99" w:name="_Toc184313255"/>
      <w:bookmarkEnd w:id="99"/>
      <w:bookmarkStart w:id="100" w:name="_Toc184313261"/>
      <w:bookmarkEnd w:id="100"/>
      <w:bookmarkStart w:id="101" w:name="_Toc184312071"/>
      <w:bookmarkEnd w:id="101"/>
      <w:bookmarkStart w:id="102" w:name="_Toc184308043"/>
      <w:bookmarkEnd w:id="102"/>
      <w:bookmarkStart w:id="103" w:name="_Toc184308067"/>
      <w:bookmarkEnd w:id="103"/>
      <w:bookmarkStart w:id="104" w:name="_Toc184314448"/>
      <w:bookmarkEnd w:id="104"/>
      <w:bookmarkStart w:id="105" w:name="_Toc184312125"/>
      <w:bookmarkEnd w:id="105"/>
      <w:bookmarkStart w:id="106" w:name="_Toc184308079"/>
      <w:bookmarkEnd w:id="106"/>
      <w:bookmarkStart w:id="107" w:name="_Toc184312132"/>
      <w:bookmarkEnd w:id="107"/>
      <w:bookmarkStart w:id="108" w:name="_Toc184313251"/>
      <w:bookmarkEnd w:id="108"/>
      <w:bookmarkStart w:id="109" w:name="_Toc184308055"/>
      <w:bookmarkEnd w:id="109"/>
      <w:bookmarkStart w:id="110" w:name="_Toc184308095"/>
      <w:bookmarkEnd w:id="110"/>
      <w:bookmarkStart w:id="111" w:name="_Toc184308069"/>
      <w:bookmarkEnd w:id="111"/>
      <w:bookmarkStart w:id="112" w:name="_Toc184312112"/>
      <w:bookmarkEnd w:id="112"/>
      <w:bookmarkStart w:id="113" w:name="_Toc184310279"/>
      <w:bookmarkEnd w:id="113"/>
      <w:bookmarkStart w:id="114" w:name="_Toc184313281"/>
      <w:bookmarkEnd w:id="114"/>
      <w:bookmarkStart w:id="115" w:name="_Toc184314472"/>
      <w:bookmarkEnd w:id="115"/>
      <w:bookmarkStart w:id="116" w:name="_Toc184308096"/>
      <w:bookmarkEnd w:id="116"/>
      <w:bookmarkStart w:id="117" w:name="_Toc184312078"/>
      <w:bookmarkEnd w:id="117"/>
      <w:bookmarkStart w:id="118" w:name="_Toc184313263"/>
      <w:bookmarkEnd w:id="118"/>
      <w:bookmarkStart w:id="119" w:name="_Toc184313289"/>
      <w:bookmarkEnd w:id="119"/>
      <w:bookmarkStart w:id="120" w:name="_Toc184308048"/>
      <w:bookmarkEnd w:id="120"/>
      <w:bookmarkStart w:id="121" w:name="_Toc184314427"/>
      <w:bookmarkEnd w:id="121"/>
      <w:bookmarkStart w:id="122" w:name="_Toc184310292"/>
      <w:bookmarkEnd w:id="122"/>
      <w:bookmarkStart w:id="123" w:name="_Toc184310300"/>
      <w:bookmarkEnd w:id="123"/>
      <w:bookmarkStart w:id="124" w:name="_Toc184310323"/>
      <w:bookmarkEnd w:id="124"/>
      <w:bookmarkStart w:id="125" w:name="_Toc184314459"/>
      <w:bookmarkEnd w:id="125"/>
      <w:bookmarkStart w:id="126" w:name="_Toc184314471"/>
      <w:bookmarkEnd w:id="126"/>
      <w:bookmarkStart w:id="127" w:name="_Toc184314434"/>
      <w:bookmarkEnd w:id="127"/>
      <w:bookmarkStart w:id="128" w:name="_Toc184308076"/>
      <w:bookmarkEnd w:id="128"/>
      <w:bookmarkStart w:id="129" w:name="_Toc184308041"/>
      <w:bookmarkEnd w:id="129"/>
      <w:bookmarkStart w:id="130" w:name="_Toc184313259"/>
      <w:bookmarkEnd w:id="130"/>
      <w:bookmarkStart w:id="131" w:name="_Toc184310286"/>
      <w:bookmarkEnd w:id="131"/>
      <w:bookmarkStart w:id="132" w:name="_Toc184314441"/>
      <w:bookmarkEnd w:id="132"/>
      <w:bookmarkStart w:id="133" w:name="_Toc184313274"/>
      <w:bookmarkEnd w:id="133"/>
      <w:bookmarkStart w:id="134" w:name="_Toc184313270"/>
      <w:bookmarkEnd w:id="134"/>
      <w:bookmarkStart w:id="135" w:name="_Toc184312104"/>
      <w:bookmarkEnd w:id="135"/>
      <w:bookmarkStart w:id="136" w:name="_Toc184313293"/>
      <w:bookmarkEnd w:id="136"/>
      <w:bookmarkStart w:id="137" w:name="_Toc184310287"/>
      <w:bookmarkEnd w:id="137"/>
      <w:bookmarkStart w:id="138" w:name="_Toc184310321"/>
      <w:bookmarkEnd w:id="138"/>
      <w:bookmarkStart w:id="139" w:name="_Toc184308050"/>
      <w:bookmarkEnd w:id="139"/>
      <w:bookmarkStart w:id="140" w:name="_Toc184312118"/>
      <w:bookmarkEnd w:id="140"/>
      <w:bookmarkStart w:id="141" w:name="_Toc184308092"/>
      <w:bookmarkEnd w:id="141"/>
      <w:bookmarkStart w:id="142" w:name="_Toc184312103"/>
      <w:bookmarkEnd w:id="142"/>
      <w:bookmarkStart w:id="143" w:name="_Toc184308073"/>
      <w:bookmarkEnd w:id="143"/>
      <w:bookmarkStart w:id="144" w:name="_Toc184314421"/>
      <w:bookmarkEnd w:id="144"/>
      <w:bookmarkStart w:id="145" w:name="_Toc184310309"/>
      <w:bookmarkEnd w:id="145"/>
      <w:bookmarkStart w:id="146" w:name="_Toc184313298"/>
      <w:bookmarkEnd w:id="146"/>
      <w:bookmarkStart w:id="147" w:name="_Toc184314447"/>
      <w:bookmarkEnd w:id="147"/>
      <w:bookmarkStart w:id="148" w:name="_Toc184313265"/>
      <w:bookmarkEnd w:id="148"/>
      <w:bookmarkStart w:id="149" w:name="_Toc184308078"/>
      <w:bookmarkEnd w:id="149"/>
      <w:bookmarkStart w:id="150" w:name="_Toc184313266"/>
      <w:bookmarkEnd w:id="150"/>
      <w:bookmarkStart w:id="151" w:name="_Toc184314449"/>
      <w:bookmarkEnd w:id="151"/>
      <w:bookmarkStart w:id="152" w:name="_Toc184308101"/>
      <w:bookmarkEnd w:id="152"/>
      <w:bookmarkStart w:id="153" w:name="_Toc184308089"/>
      <w:bookmarkEnd w:id="153"/>
      <w:bookmarkStart w:id="154" w:name="_Toc184313253"/>
      <w:bookmarkEnd w:id="154"/>
      <w:bookmarkStart w:id="155" w:name="_Toc184310307"/>
      <w:bookmarkEnd w:id="155"/>
      <w:bookmarkStart w:id="156" w:name="_Toc184314413"/>
      <w:bookmarkEnd w:id="156"/>
      <w:bookmarkStart w:id="157" w:name="_Toc184312123"/>
      <w:bookmarkEnd w:id="157"/>
      <w:bookmarkStart w:id="158" w:name="_Toc184314424"/>
      <w:bookmarkEnd w:id="158"/>
      <w:bookmarkStart w:id="159" w:name="_Toc184310282"/>
      <w:bookmarkEnd w:id="159"/>
      <w:bookmarkStart w:id="160" w:name="_Toc184313295"/>
      <w:bookmarkEnd w:id="160"/>
      <w:bookmarkStart w:id="161" w:name="_Toc184308082"/>
      <w:bookmarkEnd w:id="161"/>
      <w:bookmarkStart w:id="162" w:name="_Toc184314439"/>
      <w:bookmarkEnd w:id="162"/>
      <w:bookmarkStart w:id="163" w:name="_Toc184314414"/>
      <w:bookmarkEnd w:id="163"/>
      <w:bookmarkStart w:id="164" w:name="_Toc184313241"/>
      <w:bookmarkEnd w:id="164"/>
      <w:bookmarkStart w:id="165" w:name="_Toc184312135"/>
      <w:bookmarkEnd w:id="165"/>
      <w:bookmarkStart w:id="166" w:name="_Toc184310334"/>
      <w:bookmarkEnd w:id="166"/>
      <w:bookmarkStart w:id="167" w:name="_Toc184308037"/>
      <w:bookmarkEnd w:id="167"/>
      <w:bookmarkStart w:id="168" w:name="_Toc184314438"/>
      <w:bookmarkEnd w:id="168"/>
      <w:bookmarkStart w:id="169" w:name="_Toc184313268"/>
      <w:bookmarkEnd w:id="169"/>
      <w:bookmarkStart w:id="170" w:name="_Toc184310331"/>
      <w:bookmarkEnd w:id="170"/>
      <w:bookmarkStart w:id="171" w:name="_Toc184314422"/>
      <w:bookmarkEnd w:id="171"/>
      <w:bookmarkStart w:id="172" w:name="_Toc184312105"/>
      <w:bookmarkEnd w:id="172"/>
      <w:bookmarkStart w:id="173" w:name="_Toc184313275"/>
      <w:bookmarkEnd w:id="173"/>
      <w:bookmarkStart w:id="174" w:name="_Toc184310322"/>
      <w:bookmarkEnd w:id="174"/>
      <w:bookmarkStart w:id="175" w:name="_Toc184312068"/>
      <w:bookmarkEnd w:id="175"/>
      <w:bookmarkStart w:id="176" w:name="_Toc184310313"/>
      <w:bookmarkEnd w:id="176"/>
      <w:bookmarkStart w:id="177" w:name="_Toc184313271"/>
      <w:bookmarkEnd w:id="177"/>
      <w:bookmarkStart w:id="178" w:name="_Toc184313254"/>
      <w:bookmarkEnd w:id="178"/>
      <w:bookmarkStart w:id="179" w:name="_Toc184313309"/>
      <w:bookmarkEnd w:id="179"/>
      <w:bookmarkStart w:id="180" w:name="_Toc184313248"/>
      <w:bookmarkEnd w:id="180"/>
      <w:bookmarkStart w:id="181" w:name="_Toc184308100"/>
      <w:bookmarkEnd w:id="181"/>
      <w:bookmarkStart w:id="182" w:name="_Toc184310326"/>
      <w:bookmarkEnd w:id="182"/>
      <w:bookmarkStart w:id="183" w:name="_Toc184310327"/>
      <w:bookmarkEnd w:id="183"/>
      <w:bookmarkStart w:id="184" w:name="_Toc184312075"/>
      <w:bookmarkEnd w:id="184"/>
      <w:bookmarkStart w:id="185" w:name="_Toc184308064"/>
      <w:bookmarkEnd w:id="185"/>
      <w:bookmarkStart w:id="186" w:name="_Toc184308074"/>
      <w:bookmarkEnd w:id="186"/>
      <w:bookmarkStart w:id="187" w:name="_Toc184313308"/>
      <w:bookmarkEnd w:id="187"/>
      <w:bookmarkStart w:id="188" w:name="_Toc184314453"/>
      <w:bookmarkEnd w:id="188"/>
      <w:bookmarkStart w:id="189" w:name="_Toc184310343"/>
      <w:bookmarkEnd w:id="189"/>
      <w:bookmarkStart w:id="190" w:name="_Toc184313291"/>
      <w:bookmarkEnd w:id="190"/>
      <w:bookmarkStart w:id="191" w:name="_Toc184314457"/>
      <w:bookmarkEnd w:id="191"/>
      <w:bookmarkStart w:id="192" w:name="_Toc184312099"/>
      <w:bookmarkEnd w:id="192"/>
      <w:bookmarkStart w:id="193" w:name="_Toc184308047"/>
      <w:bookmarkEnd w:id="193"/>
      <w:bookmarkStart w:id="194" w:name="_Toc184308105"/>
      <w:bookmarkEnd w:id="194"/>
      <w:bookmarkStart w:id="195" w:name="_Toc184313273"/>
      <w:bookmarkEnd w:id="195"/>
      <w:bookmarkStart w:id="196" w:name="_Toc184308059"/>
      <w:bookmarkEnd w:id="196"/>
      <w:bookmarkStart w:id="197" w:name="_Toc184314423"/>
      <w:bookmarkEnd w:id="197"/>
      <w:bookmarkStart w:id="198" w:name="_Toc184314467"/>
      <w:bookmarkEnd w:id="198"/>
      <w:bookmarkStart w:id="199" w:name="_Toc184313243"/>
      <w:bookmarkEnd w:id="199"/>
      <w:bookmarkStart w:id="200" w:name="_Toc184308086"/>
      <w:bookmarkEnd w:id="200"/>
      <w:bookmarkStart w:id="201" w:name="_Toc184313264"/>
      <w:bookmarkEnd w:id="201"/>
      <w:bookmarkStart w:id="202" w:name="_Toc184314458"/>
      <w:bookmarkEnd w:id="202"/>
      <w:bookmarkStart w:id="203" w:name="_Toc184310315"/>
      <w:bookmarkEnd w:id="203"/>
      <w:bookmarkStart w:id="204" w:name="_Toc184313246"/>
      <w:bookmarkEnd w:id="204"/>
      <w:bookmarkStart w:id="205" w:name="_Toc184310293"/>
      <w:bookmarkEnd w:id="205"/>
      <w:bookmarkStart w:id="206" w:name="_Toc184314440"/>
      <w:bookmarkEnd w:id="206"/>
      <w:bookmarkStart w:id="207" w:name="_Toc184308080"/>
      <w:bookmarkEnd w:id="207"/>
      <w:bookmarkStart w:id="208" w:name="_Toc184312108"/>
      <w:bookmarkEnd w:id="208"/>
      <w:bookmarkStart w:id="209" w:name="_Toc184314469"/>
      <w:bookmarkEnd w:id="209"/>
      <w:bookmarkStart w:id="210" w:name="_Toc184312086"/>
      <w:bookmarkEnd w:id="210"/>
      <w:bookmarkStart w:id="211" w:name="_Toc184310338"/>
      <w:bookmarkEnd w:id="211"/>
      <w:bookmarkStart w:id="212" w:name="_Toc184312138"/>
      <w:bookmarkEnd w:id="212"/>
      <w:bookmarkStart w:id="213" w:name="_Toc184312090"/>
      <w:bookmarkEnd w:id="213"/>
      <w:bookmarkStart w:id="214" w:name="_Toc184310318"/>
      <w:bookmarkEnd w:id="214"/>
      <w:bookmarkStart w:id="215" w:name="_Toc184310320"/>
      <w:bookmarkEnd w:id="215"/>
      <w:bookmarkStart w:id="216" w:name="_Toc184308102"/>
      <w:bookmarkEnd w:id="216"/>
      <w:bookmarkStart w:id="217" w:name="_Toc184313280"/>
      <w:bookmarkEnd w:id="217"/>
      <w:bookmarkStart w:id="218" w:name="_Toc184312093"/>
      <w:bookmarkEnd w:id="218"/>
      <w:bookmarkStart w:id="219" w:name="_Toc184313247"/>
      <w:bookmarkEnd w:id="219"/>
      <w:bookmarkStart w:id="220" w:name="_Toc184314450"/>
      <w:bookmarkEnd w:id="220"/>
      <w:bookmarkStart w:id="221" w:name="_Toc184313286"/>
      <w:bookmarkEnd w:id="221"/>
      <w:bookmarkStart w:id="222" w:name="_Toc184312136"/>
      <w:bookmarkEnd w:id="222"/>
      <w:bookmarkStart w:id="223" w:name="_Toc184312073"/>
      <w:bookmarkEnd w:id="223"/>
      <w:bookmarkStart w:id="224" w:name="_Toc184310335"/>
      <w:bookmarkEnd w:id="224"/>
      <w:bookmarkStart w:id="225" w:name="_Toc184312083"/>
      <w:bookmarkEnd w:id="225"/>
      <w:bookmarkStart w:id="226" w:name="_Toc184308108"/>
      <w:bookmarkEnd w:id="226"/>
      <w:bookmarkStart w:id="227" w:name="_Toc184312100"/>
      <w:bookmarkEnd w:id="227"/>
      <w:bookmarkStart w:id="228" w:name="_Toc184313297"/>
      <w:bookmarkEnd w:id="228"/>
      <w:bookmarkStart w:id="229" w:name="_Toc184310283"/>
      <w:bookmarkEnd w:id="229"/>
      <w:bookmarkStart w:id="230" w:name="_Toc184310340"/>
      <w:bookmarkEnd w:id="230"/>
      <w:bookmarkStart w:id="231" w:name="_Toc184314454"/>
      <w:bookmarkEnd w:id="231"/>
      <w:bookmarkStart w:id="232" w:name="_Toc184314429"/>
      <w:bookmarkEnd w:id="232"/>
      <w:bookmarkStart w:id="233" w:name="_Toc184314416"/>
      <w:bookmarkEnd w:id="233"/>
      <w:bookmarkStart w:id="234" w:name="_Toc184314428"/>
      <w:bookmarkEnd w:id="234"/>
      <w:bookmarkStart w:id="235" w:name="_Toc184314460"/>
      <w:bookmarkEnd w:id="235"/>
      <w:bookmarkStart w:id="236" w:name="_Toc184308103"/>
      <w:bookmarkEnd w:id="236"/>
      <w:bookmarkStart w:id="237" w:name="_Toc184310276"/>
      <w:bookmarkEnd w:id="237"/>
      <w:bookmarkStart w:id="238" w:name="_Toc184313287"/>
      <w:bookmarkEnd w:id="238"/>
      <w:bookmarkStart w:id="239" w:name="_Toc184310314"/>
      <w:bookmarkEnd w:id="239"/>
      <w:bookmarkStart w:id="240" w:name="_Toc184308036"/>
      <w:bookmarkEnd w:id="240"/>
      <w:bookmarkStart w:id="241" w:name="_Toc184312079"/>
      <w:bookmarkEnd w:id="241"/>
      <w:bookmarkStart w:id="242" w:name="_Toc184314465"/>
      <w:bookmarkEnd w:id="242"/>
      <w:bookmarkStart w:id="243" w:name="_Toc184312082"/>
      <w:bookmarkEnd w:id="243"/>
      <w:bookmarkStart w:id="244" w:name="_Toc184314480"/>
      <w:bookmarkEnd w:id="244"/>
      <w:bookmarkStart w:id="245" w:name="_Toc184312111"/>
      <w:bookmarkEnd w:id="245"/>
      <w:bookmarkStart w:id="246" w:name="_Toc184313256"/>
      <w:bookmarkEnd w:id="246"/>
      <w:bookmarkStart w:id="247" w:name="_Toc184314477"/>
      <w:bookmarkEnd w:id="247"/>
      <w:bookmarkStart w:id="248" w:name="_Toc184314455"/>
      <w:bookmarkEnd w:id="248"/>
      <w:bookmarkStart w:id="249" w:name="_Toc184313240"/>
      <w:bookmarkEnd w:id="249"/>
      <w:bookmarkStart w:id="250" w:name="_Toc184310304"/>
      <w:bookmarkEnd w:id="250"/>
      <w:bookmarkStart w:id="251" w:name="_Toc184313285"/>
      <w:bookmarkEnd w:id="251"/>
      <w:bookmarkStart w:id="252" w:name="_Toc184314443"/>
      <w:bookmarkEnd w:id="252"/>
      <w:bookmarkStart w:id="253" w:name="_Toc184310284"/>
      <w:bookmarkEnd w:id="253"/>
      <w:bookmarkStart w:id="254" w:name="_Toc184314433"/>
      <w:bookmarkEnd w:id="254"/>
      <w:bookmarkStart w:id="255" w:name="_Toc184314437"/>
      <w:bookmarkEnd w:id="255"/>
      <w:bookmarkStart w:id="256" w:name="_Toc184314410"/>
      <w:bookmarkEnd w:id="256"/>
      <w:bookmarkStart w:id="257" w:name="_Toc184313262"/>
      <w:bookmarkEnd w:id="257"/>
      <w:bookmarkStart w:id="258" w:name="_Toc184313303"/>
      <w:bookmarkEnd w:id="258"/>
      <w:bookmarkStart w:id="259" w:name="_Toc184314418"/>
      <w:bookmarkEnd w:id="259"/>
      <w:bookmarkStart w:id="260" w:name="_Toc184312091"/>
      <w:bookmarkEnd w:id="260"/>
      <w:bookmarkStart w:id="261" w:name="_Toc184313272"/>
      <w:bookmarkEnd w:id="261"/>
      <w:bookmarkStart w:id="262" w:name="_Toc184310298"/>
      <w:bookmarkEnd w:id="262"/>
      <w:bookmarkStart w:id="263" w:name="_Toc184312096"/>
      <w:bookmarkEnd w:id="263"/>
      <w:bookmarkStart w:id="264" w:name="_Toc184312080"/>
      <w:bookmarkEnd w:id="264"/>
      <w:bookmarkStart w:id="265" w:name="_Toc184314431"/>
      <w:bookmarkEnd w:id="265"/>
      <w:bookmarkStart w:id="266" w:name="_Toc184314411"/>
      <w:bookmarkEnd w:id="266"/>
      <w:bookmarkStart w:id="267" w:name="_Toc184313284"/>
      <w:bookmarkEnd w:id="267"/>
      <w:bookmarkStart w:id="268" w:name="_Toc184310289"/>
      <w:bookmarkEnd w:id="268"/>
      <w:bookmarkStart w:id="269" w:name="_Toc184314412"/>
      <w:bookmarkEnd w:id="269"/>
      <w:bookmarkStart w:id="270" w:name="_Toc184310295"/>
      <w:bookmarkEnd w:id="270"/>
      <w:bookmarkStart w:id="271" w:name="_Toc184308097"/>
      <w:bookmarkEnd w:id="271"/>
      <w:bookmarkStart w:id="272" w:name="_Toc184312101"/>
      <w:bookmarkEnd w:id="272"/>
      <w:bookmarkStart w:id="273" w:name="_Toc184312089"/>
      <w:bookmarkEnd w:id="273"/>
      <w:bookmarkStart w:id="274" w:name="_Toc184312094"/>
      <w:bookmarkEnd w:id="274"/>
      <w:bookmarkStart w:id="275" w:name="_Toc184312126"/>
      <w:bookmarkEnd w:id="275"/>
      <w:bookmarkStart w:id="276" w:name="_Toc184310328"/>
      <w:bookmarkEnd w:id="276"/>
      <w:bookmarkStart w:id="277" w:name="_Toc184313292"/>
      <w:bookmarkEnd w:id="277"/>
      <w:bookmarkStart w:id="278" w:name="_Toc184310329"/>
      <w:bookmarkEnd w:id="278"/>
      <w:bookmarkStart w:id="279" w:name="_Toc184313252"/>
      <w:bookmarkEnd w:id="279"/>
      <w:bookmarkStart w:id="280" w:name="_Toc184308106"/>
      <w:bookmarkEnd w:id="280"/>
      <w:bookmarkStart w:id="281" w:name="_Toc184314482"/>
      <w:bookmarkEnd w:id="281"/>
      <w:bookmarkStart w:id="282" w:name="_Toc184313279"/>
      <w:bookmarkEnd w:id="282"/>
      <w:bookmarkStart w:id="283" w:name="_Toc184314466"/>
      <w:bookmarkEnd w:id="283"/>
      <w:bookmarkStart w:id="284" w:name="_Toc184313300"/>
      <w:bookmarkEnd w:id="284"/>
      <w:bookmarkStart w:id="285" w:name="_Toc184312127"/>
      <w:bookmarkEnd w:id="285"/>
      <w:bookmarkStart w:id="286" w:name="_Toc184310330"/>
      <w:bookmarkEnd w:id="286"/>
      <w:bookmarkStart w:id="287" w:name="_Toc184313302"/>
      <w:bookmarkEnd w:id="287"/>
      <w:bookmarkStart w:id="288" w:name="_Toc184312106"/>
      <w:bookmarkEnd w:id="288"/>
      <w:bookmarkStart w:id="289" w:name="_Toc184310336"/>
      <w:bookmarkEnd w:id="289"/>
      <w:bookmarkStart w:id="290" w:name="_Toc184308081"/>
      <w:bookmarkEnd w:id="290"/>
      <w:bookmarkStart w:id="291" w:name="_Toc184310311"/>
      <w:bookmarkEnd w:id="291"/>
      <w:bookmarkStart w:id="292" w:name="_Toc184310296"/>
      <w:bookmarkEnd w:id="292"/>
      <w:bookmarkStart w:id="293" w:name="_Toc184313244"/>
      <w:bookmarkEnd w:id="293"/>
      <w:bookmarkStart w:id="294" w:name="_Toc184310280"/>
      <w:bookmarkEnd w:id="294"/>
      <w:bookmarkStart w:id="295" w:name="_Toc184312070"/>
      <w:bookmarkEnd w:id="295"/>
      <w:bookmarkStart w:id="296" w:name="_Toc184310281"/>
      <w:bookmarkEnd w:id="296"/>
      <w:bookmarkStart w:id="297" w:name="_Toc184314430"/>
      <w:bookmarkEnd w:id="297"/>
      <w:bookmarkStart w:id="298" w:name="_Toc184313290"/>
      <w:bookmarkEnd w:id="298"/>
      <w:bookmarkStart w:id="299" w:name="_Toc184314479"/>
      <w:bookmarkEnd w:id="299"/>
      <w:bookmarkStart w:id="300" w:name="_Toc184314464"/>
      <w:bookmarkEnd w:id="300"/>
      <w:bookmarkStart w:id="301" w:name="_Toc184312137"/>
      <w:bookmarkEnd w:id="301"/>
      <w:bookmarkStart w:id="302" w:name="_Toc184314451"/>
      <w:bookmarkEnd w:id="302"/>
      <w:bookmarkStart w:id="303" w:name="_Toc184308053"/>
      <w:bookmarkEnd w:id="303"/>
      <w:bookmarkStart w:id="304" w:name="_Toc184310291"/>
      <w:bookmarkEnd w:id="304"/>
      <w:bookmarkStart w:id="305" w:name="_Toc184312067"/>
      <w:bookmarkEnd w:id="305"/>
      <w:bookmarkStart w:id="306" w:name="_Toc184308090"/>
      <w:bookmarkEnd w:id="306"/>
      <w:bookmarkStart w:id="307" w:name="_Toc184308057"/>
      <w:bookmarkEnd w:id="307"/>
      <w:bookmarkStart w:id="308" w:name="_Toc184314462"/>
      <w:bookmarkEnd w:id="308"/>
      <w:bookmarkStart w:id="309" w:name="_Toc184308046"/>
      <w:bookmarkEnd w:id="309"/>
      <w:bookmarkStart w:id="310" w:name="_Toc184308088"/>
      <w:bookmarkEnd w:id="310"/>
      <w:bookmarkStart w:id="311" w:name="_Toc184313238"/>
      <w:bookmarkEnd w:id="311"/>
      <w:bookmarkStart w:id="312" w:name="_Toc184314478"/>
      <w:bookmarkEnd w:id="312"/>
      <w:bookmarkStart w:id="313" w:name="_Toc184310317"/>
      <w:bookmarkEnd w:id="313"/>
      <w:bookmarkStart w:id="314" w:name="_Toc184310308"/>
      <w:bookmarkEnd w:id="314"/>
      <w:bookmarkStart w:id="315" w:name="_Toc184310342"/>
      <w:bookmarkEnd w:id="315"/>
      <w:bookmarkStart w:id="316" w:name="_Toc184312117"/>
      <w:bookmarkEnd w:id="316"/>
      <w:bookmarkStart w:id="317" w:name="_Toc184314435"/>
      <w:bookmarkEnd w:id="317"/>
      <w:bookmarkStart w:id="318" w:name="_Toc184312119"/>
      <w:bookmarkEnd w:id="318"/>
      <w:bookmarkStart w:id="319" w:name="_Toc184308061"/>
      <w:bookmarkEnd w:id="319"/>
      <w:bookmarkStart w:id="320" w:name="_Toc184314456"/>
      <w:bookmarkEnd w:id="320"/>
      <w:bookmarkStart w:id="321" w:name="_Toc184312092"/>
      <w:bookmarkEnd w:id="321"/>
      <w:bookmarkStart w:id="322" w:name="_Toc184308049"/>
      <w:bookmarkEnd w:id="322"/>
      <w:bookmarkStart w:id="323" w:name="_Toc184310277"/>
      <w:bookmarkEnd w:id="323"/>
      <w:bookmarkStart w:id="324" w:name="_Toc184308099"/>
      <w:bookmarkEnd w:id="324"/>
      <w:bookmarkStart w:id="325" w:name="_Toc184310312"/>
      <w:bookmarkEnd w:id="325"/>
      <w:bookmarkStart w:id="326" w:name="_Toc184313278"/>
      <w:bookmarkEnd w:id="326"/>
      <w:bookmarkStart w:id="327" w:name="_Toc184312134"/>
      <w:bookmarkEnd w:id="327"/>
      <w:bookmarkStart w:id="328" w:name="_Toc184313239"/>
      <w:bookmarkEnd w:id="328"/>
      <w:bookmarkStart w:id="329" w:name="_Toc184310325"/>
      <w:bookmarkEnd w:id="329"/>
      <w:bookmarkStart w:id="330" w:name="_Toc184308062"/>
      <w:bookmarkEnd w:id="330"/>
      <w:bookmarkStart w:id="331" w:name="_Toc184312124"/>
      <w:bookmarkEnd w:id="331"/>
      <w:bookmarkStart w:id="332" w:name="_Toc184314461"/>
      <w:bookmarkEnd w:id="332"/>
      <w:bookmarkStart w:id="333" w:name="_Toc184312069"/>
      <w:bookmarkEnd w:id="333"/>
      <w:bookmarkStart w:id="334" w:name="_Toc184308093"/>
      <w:bookmarkEnd w:id="334"/>
      <w:bookmarkStart w:id="335" w:name="_Toc184312139"/>
      <w:bookmarkEnd w:id="335"/>
      <w:bookmarkStart w:id="336" w:name="_Toc184308072"/>
      <w:bookmarkEnd w:id="336"/>
      <w:bookmarkStart w:id="337" w:name="_Toc184308060"/>
      <w:bookmarkEnd w:id="337"/>
      <w:bookmarkStart w:id="338" w:name="_Toc184313242"/>
      <w:bookmarkEnd w:id="338"/>
      <w:bookmarkStart w:id="339" w:name="_Toc184314473"/>
      <w:bookmarkEnd w:id="339"/>
      <w:bookmarkStart w:id="340" w:name="_Toc184310299"/>
      <w:bookmarkEnd w:id="340"/>
      <w:bookmarkStart w:id="341" w:name="_Toc184313299"/>
      <w:bookmarkEnd w:id="341"/>
      <w:bookmarkStart w:id="342" w:name="_Toc184313283"/>
      <w:bookmarkEnd w:id="342"/>
      <w:bookmarkStart w:id="343" w:name="_Toc184312128"/>
      <w:bookmarkEnd w:id="343"/>
      <w:bookmarkStart w:id="344" w:name="_Toc184308058"/>
      <w:bookmarkEnd w:id="344"/>
      <w:bookmarkStart w:id="345" w:name="_Toc184314463"/>
      <w:bookmarkEnd w:id="345"/>
      <w:bookmarkStart w:id="346" w:name="_Toc184313257"/>
      <w:bookmarkEnd w:id="346"/>
      <w:bookmarkStart w:id="347" w:name="_Toc184313301"/>
      <w:bookmarkEnd w:id="347"/>
      <w:bookmarkStart w:id="348" w:name="_Toc184314446"/>
      <w:bookmarkEnd w:id="348"/>
      <w:bookmarkStart w:id="349" w:name="_Toc184308063"/>
      <w:bookmarkEnd w:id="349"/>
      <w:bookmarkStart w:id="350" w:name="_Toc184312076"/>
      <w:bookmarkEnd w:id="350"/>
      <w:bookmarkStart w:id="351" w:name="_Toc184308039"/>
      <w:bookmarkEnd w:id="351"/>
      <w:bookmarkStart w:id="352" w:name="_Toc184312121"/>
      <w:bookmarkEnd w:id="352"/>
      <w:bookmarkStart w:id="353" w:name="_Toc184313260"/>
      <w:bookmarkEnd w:id="353"/>
      <w:bookmarkStart w:id="354" w:name="_Toc184308044"/>
      <w:bookmarkEnd w:id="354"/>
      <w:bookmarkStart w:id="355" w:name="_Toc184308042"/>
      <w:bookmarkEnd w:id="355"/>
      <w:bookmarkStart w:id="356" w:name="_Toc184313288"/>
      <w:bookmarkEnd w:id="356"/>
      <w:bookmarkStart w:id="357" w:name="_Toc184308083"/>
      <w:bookmarkEnd w:id="357"/>
      <w:bookmarkStart w:id="358" w:name="_Toc184312114"/>
      <w:bookmarkEnd w:id="358"/>
      <w:bookmarkStart w:id="359" w:name="_Toc184310275"/>
      <w:bookmarkEnd w:id="359"/>
      <w:bookmarkStart w:id="360" w:name="_Toc184308075"/>
      <w:bookmarkEnd w:id="360"/>
      <w:bookmarkStart w:id="361" w:name="_Toc184310332"/>
      <w:bookmarkEnd w:id="361"/>
      <w:bookmarkStart w:id="362" w:name="_Toc184312084"/>
      <w:bookmarkEnd w:id="362"/>
      <w:bookmarkStart w:id="363" w:name="_Toc184308040"/>
      <w:bookmarkEnd w:id="363"/>
      <w:bookmarkStart w:id="364" w:name="_Toc184312107"/>
      <w:bookmarkEnd w:id="364"/>
      <w:bookmarkStart w:id="365" w:name="_Toc184308070"/>
      <w:bookmarkEnd w:id="365"/>
      <w:bookmarkStart w:id="366" w:name="_Toc184312085"/>
      <w:bookmarkEnd w:id="366"/>
      <w:bookmarkStart w:id="367" w:name="_Toc184313307"/>
      <w:bookmarkEnd w:id="367"/>
      <w:bookmarkStart w:id="368" w:name="_Toc184308065"/>
      <w:bookmarkEnd w:id="368"/>
      <w:bookmarkStart w:id="369" w:name="_Toc184312116"/>
      <w:bookmarkEnd w:id="369"/>
      <w:bookmarkStart w:id="370" w:name="_Toc184314442"/>
      <w:bookmarkEnd w:id="370"/>
      <w:bookmarkStart w:id="371" w:name="_Toc184312088"/>
      <w:bookmarkEnd w:id="371"/>
      <w:bookmarkStart w:id="372" w:name="_Toc184313267"/>
      <w:bookmarkEnd w:id="372"/>
      <w:bookmarkStart w:id="373" w:name="_Toc184312129"/>
      <w:bookmarkEnd w:id="373"/>
      <w:bookmarkStart w:id="374" w:name="_Toc184312095"/>
      <w:bookmarkEnd w:id="374"/>
      <w:bookmarkStart w:id="375" w:name="_Toc184308091"/>
      <w:bookmarkEnd w:id="375"/>
      <w:bookmarkStart w:id="376" w:name="_Toc184313258"/>
      <w:bookmarkEnd w:id="376"/>
      <w:bookmarkStart w:id="377" w:name="_Toc184314476"/>
      <w:bookmarkEnd w:id="377"/>
      <w:bookmarkStart w:id="378" w:name="_Toc184313296"/>
      <w:bookmarkEnd w:id="378"/>
      <w:bookmarkStart w:id="379" w:name="_Toc184313269"/>
      <w:bookmarkEnd w:id="379"/>
      <w:bookmarkStart w:id="380" w:name="_Toc184314425"/>
      <w:bookmarkEnd w:id="380"/>
      <w:bookmarkStart w:id="381" w:name="_Toc184308084"/>
      <w:bookmarkEnd w:id="381"/>
      <w:bookmarkStart w:id="382" w:name="_Toc184312097"/>
      <w:bookmarkEnd w:id="382"/>
      <w:bookmarkStart w:id="383" w:name="_Toc184313282"/>
      <w:bookmarkEnd w:id="383"/>
      <w:bookmarkStart w:id="384" w:name="_Toc184312077"/>
      <w:bookmarkEnd w:id="384"/>
      <w:bookmarkStart w:id="385" w:name="_Toc184308104"/>
      <w:bookmarkEnd w:id="385"/>
      <w:bookmarkStart w:id="386" w:name="_Toc184310301"/>
      <w:bookmarkEnd w:id="386"/>
      <w:bookmarkStart w:id="387" w:name="_Toc184310337"/>
      <w:bookmarkEnd w:id="387"/>
      <w:bookmarkStart w:id="388" w:name="_Toc184310306"/>
      <w:bookmarkEnd w:id="388"/>
      <w:bookmarkStart w:id="389" w:name="_Toc184313276"/>
      <w:bookmarkEnd w:id="389"/>
      <w:bookmarkStart w:id="390" w:name="_Toc184310288"/>
      <w:bookmarkEnd w:id="390"/>
      <w:bookmarkStart w:id="391" w:name="_Toc184308066"/>
      <w:bookmarkEnd w:id="391"/>
      <w:bookmarkStart w:id="392" w:name="_Toc184308098"/>
      <w:bookmarkEnd w:id="392"/>
      <w:bookmarkStart w:id="393" w:name="_Toc184310324"/>
      <w:bookmarkEnd w:id="393"/>
      <w:bookmarkStart w:id="394" w:name="_Toc184313245"/>
      <w:bookmarkEnd w:id="394"/>
      <w:r>
        <w:rPr>
          <w:rFonts w:hint="eastAsia" w:ascii="仿宋" w:hAnsi="仿宋" w:eastAsia="仿宋" w:cs="宋体"/>
          <w:b/>
          <w:sz w:val="36"/>
          <w:szCs w:val="36"/>
        </w:rPr>
        <w:t>评标办法</w:t>
      </w:r>
    </w:p>
    <w:p>
      <w:pPr>
        <w:spacing w:line="360" w:lineRule="auto"/>
        <w:jc w:val="center"/>
        <w:rPr>
          <w:rFonts w:ascii="仿宋" w:hAnsi="仿宋" w:eastAsia="仿宋" w:cs="宋体"/>
          <w:b/>
          <w:color w:val="000000" w:themeColor="text1"/>
          <w:sz w:val="32"/>
          <w:szCs w:val="20"/>
          <w14:textFill>
            <w14:solidFill>
              <w14:schemeClr w14:val="tx1"/>
            </w14:solidFill>
          </w14:textFill>
        </w:rPr>
      </w:pPr>
      <w:r>
        <w:rPr>
          <w:rFonts w:hint="eastAsia" w:ascii="仿宋" w:hAnsi="仿宋" w:eastAsia="仿宋" w:cs="宋体"/>
          <w:b/>
          <w:color w:val="000000" w:themeColor="text1"/>
          <w:sz w:val="32"/>
          <w:szCs w:val="20"/>
          <w14:textFill>
            <w14:solidFill>
              <w14:schemeClr w14:val="tx1"/>
            </w14:solidFill>
          </w14:textFill>
        </w:rPr>
        <w:t>评标办法前附表</w:t>
      </w:r>
    </w:p>
    <w:tbl>
      <w:tblPr>
        <w:tblStyle w:val="89"/>
        <w:tblW w:w="9640" w:type="dxa"/>
        <w:tblInd w:w="-709" w:type="dxa"/>
        <w:tblLayout w:type="autofit"/>
        <w:tblCellMar>
          <w:top w:w="0" w:type="dxa"/>
          <w:left w:w="10" w:type="dxa"/>
          <w:bottom w:w="0" w:type="dxa"/>
          <w:right w:w="10" w:type="dxa"/>
        </w:tblCellMar>
      </w:tblPr>
      <w:tblGrid>
        <w:gridCol w:w="850"/>
        <w:gridCol w:w="5555"/>
        <w:gridCol w:w="696"/>
        <w:gridCol w:w="1123"/>
        <w:gridCol w:w="1416"/>
      </w:tblGrid>
      <w:tr>
        <w:tblPrEx>
          <w:tblCellMar>
            <w:top w:w="0" w:type="dxa"/>
            <w:left w:w="10" w:type="dxa"/>
            <w:bottom w:w="0" w:type="dxa"/>
            <w:right w:w="10" w:type="dxa"/>
          </w:tblCellMar>
        </w:tblPrEx>
        <w:trPr>
          <w:trHeight w:val="1482"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60" w:lineRule="exact"/>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序号</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40" w:lineRule="exact"/>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评标标准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权重</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color w:val="000000" w:themeColor="text1"/>
                <w:sz w:val="24"/>
                <w14:textFill>
                  <w14:solidFill>
                    <w14:schemeClr w14:val="tx1"/>
                  </w14:solidFill>
                </w14:textFill>
              </w:rPr>
              <w:t>主观分/客观分属性</w:t>
            </w:r>
          </w:p>
        </w:tc>
        <w:tc>
          <w:tcPr>
            <w:tcW w:w="1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投标文件中评标标准相应的商务技术资料目录</w:t>
            </w:r>
          </w:p>
        </w:tc>
      </w:tr>
      <w:tr>
        <w:tblPrEx>
          <w:tblCellMar>
            <w:top w:w="0" w:type="dxa"/>
            <w:left w:w="10" w:type="dxa"/>
            <w:bottom w:w="0" w:type="dxa"/>
            <w:right w:w="10" w:type="dxa"/>
          </w:tblCellMar>
        </w:tblPrEx>
        <w:trPr>
          <w:trHeight w:val="651" w:hRule="atLeast"/>
        </w:trPr>
        <w:tc>
          <w:tcPr>
            <w:tcW w:w="964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宋体"/>
                <w:b/>
                <w:bCs/>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商务技术分（70分）</w:t>
            </w:r>
          </w:p>
        </w:tc>
      </w:tr>
      <w:tr>
        <w:tblPrEx>
          <w:tblCellMar>
            <w:top w:w="0" w:type="dxa"/>
            <w:left w:w="10" w:type="dxa"/>
            <w:bottom w:w="0" w:type="dxa"/>
            <w:right w:w="10" w:type="dxa"/>
          </w:tblCellMar>
        </w:tblPrEx>
        <w:trPr>
          <w:trHeight w:val="89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1.投标人所投产品，获得质量检验合格产品的得1分；获得全国信誉保障产品认证的得1分，最高得2分。</w:t>
            </w:r>
          </w:p>
          <w:p>
            <w:pPr>
              <w:spacing w:line="2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2.投标人或投标人所投产品的生产厂家，获得全国诚信标杆企业的得1分；获得全国领先品牌企业得1分，最高得2分。</w:t>
            </w:r>
          </w:p>
          <w:p>
            <w:pPr>
              <w:spacing w:line="2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（提供以上所有证书复印件，否则不得分）。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tabs>
                <w:tab w:val="left" w:pos="1988"/>
              </w:tabs>
              <w:snapToGrid w:val="0"/>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0-4分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w:t>
            </w:r>
          </w:p>
        </w:tc>
        <w:tc>
          <w:tcPr>
            <w:tcW w:w="1416" w:type="dxa"/>
            <w:vMerge w:val="restar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技术要求及响应</w:t>
            </w:r>
          </w:p>
          <w:p>
            <w:pPr>
              <w:jc w:val="center"/>
              <w:rPr>
                <w:rFonts w:ascii="仿宋" w:hAnsi="仿宋" w:eastAsia="仿宋" w:cs="仿宋"/>
                <w:color w:val="000000" w:themeColor="text1"/>
                <w:sz w:val="24"/>
                <w14:textFill>
                  <w14:solidFill>
                    <w14:schemeClr w14:val="tx1"/>
                  </w14:solidFill>
                </w14:textFill>
              </w:rPr>
            </w:pPr>
          </w:p>
        </w:tc>
      </w:tr>
      <w:tr>
        <w:tblPrEx>
          <w:tblCellMar>
            <w:top w:w="0" w:type="dxa"/>
            <w:left w:w="10" w:type="dxa"/>
            <w:bottom w:w="0" w:type="dxa"/>
            <w:right w:w="10" w:type="dxa"/>
          </w:tblCellMar>
        </w:tblPrEx>
        <w:trPr>
          <w:trHeight w:val="858"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jc w:val="lef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投标人或投标产品生产厂家具有管材、管件涉水卫生许可批件的得2分，少提供或不提供不得分。（须</w:t>
            </w:r>
            <w:r>
              <w:rPr>
                <w:rFonts w:hint="eastAsia" w:ascii="仿宋" w:hAnsi="仿宋" w:eastAsia="仿宋" w:cs="仿宋"/>
                <w:color w:val="000000" w:themeColor="text1"/>
                <w:sz w:val="24"/>
                <w:lang w:val="zh-CN"/>
                <w14:textFill>
                  <w14:solidFill>
                    <w14:schemeClr w14:val="tx1"/>
                  </w14:solidFill>
                </w14:textFill>
              </w:rPr>
              <w:t>提供证书复印件，</w:t>
            </w:r>
            <w:r>
              <w:rPr>
                <w:rFonts w:hint="eastAsia" w:ascii="仿宋" w:hAnsi="仿宋" w:eastAsia="仿宋" w:cs="仿宋"/>
                <w:color w:val="000000" w:themeColor="text1"/>
                <w:sz w:val="24"/>
                <w14:textFill>
                  <w14:solidFill>
                    <w14:schemeClr w14:val="tx1"/>
                  </w14:solidFill>
                </w14:textFill>
              </w:rPr>
              <w:t>不提供</w:t>
            </w:r>
            <w:r>
              <w:rPr>
                <w:rFonts w:hint="eastAsia" w:ascii="仿宋" w:hAnsi="仿宋" w:eastAsia="仿宋" w:cs="仿宋"/>
                <w:color w:val="000000" w:themeColor="text1"/>
                <w:sz w:val="24"/>
                <w:lang w:val="zh-CN"/>
                <w14:textFill>
                  <w14:solidFill>
                    <w14:schemeClr w14:val="tx1"/>
                  </w14:solidFill>
                </w14:textFill>
              </w:rPr>
              <w:t>不得分</w:t>
            </w:r>
            <w:r>
              <w:rPr>
                <w:rFonts w:hint="eastAsia" w:ascii="仿宋" w:hAnsi="仿宋" w:eastAsia="仿宋" w:cs="仿宋"/>
                <w:color w:val="000000" w:themeColor="text1"/>
                <w:sz w:val="24"/>
                <w14:textFill>
                  <w14:solidFill>
                    <w14:schemeClr w14:val="tx1"/>
                  </w14:solidFill>
                </w14:textFill>
              </w:rPr>
              <w:t>）</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w:t>
            </w:r>
          </w:p>
        </w:tc>
        <w:tc>
          <w:tcPr>
            <w:tcW w:w="1416" w:type="dxa"/>
            <w:vMerge w:val="continue"/>
            <w:tcBorders>
              <w:top w:val="single" w:color="000000" w:sz="4" w:space="0"/>
              <w:left w:val="nil"/>
              <w:bottom w:val="single" w:color="auto" w:sz="4" w:space="0"/>
              <w:right w:val="single" w:color="000000" w:sz="4" w:space="0"/>
            </w:tcBorders>
            <w:tcMar>
              <w:top w:w="0" w:type="dxa"/>
              <w:left w:w="108" w:type="dxa"/>
              <w:bottom w:w="0" w:type="dxa"/>
              <w:right w:w="108" w:type="dxa"/>
            </w:tcMar>
            <w:vAlign w:val="center"/>
          </w:tcPr>
          <w:p>
            <w:pPr>
              <w:rPr>
                <w:rFonts w:ascii="仿宋" w:hAnsi="仿宋" w:eastAsia="仿宋" w:cs="仿宋"/>
                <w:color w:val="000000" w:themeColor="text1"/>
                <w:sz w:val="24"/>
                <w14:textFill>
                  <w14:solidFill>
                    <w14:schemeClr w14:val="tx1"/>
                  </w14:solidFill>
                </w14:textFill>
              </w:rPr>
            </w:pPr>
          </w:p>
        </w:tc>
      </w:tr>
      <w:tr>
        <w:tblPrEx>
          <w:tblCellMar>
            <w:top w:w="0" w:type="dxa"/>
            <w:left w:w="10" w:type="dxa"/>
            <w:bottom w:w="0" w:type="dxa"/>
            <w:right w:w="10" w:type="dxa"/>
          </w:tblCellMar>
        </w:tblPrEx>
        <w:trPr>
          <w:trHeight w:val="871"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line="240" w:lineRule="atLeast"/>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样品：根据各投标单位按招标文件要求提供规格为DN50、DN100型号内衬不锈钢管各30cm一段，DN65及</w:t>
            </w:r>
            <w:r>
              <w:rPr>
                <w:rFonts w:hint="eastAsia" w:ascii="仿宋" w:hAnsi="仿宋" w:eastAsia="仿宋" w:cs="仿宋"/>
                <w:color w:val="auto"/>
                <w:sz w:val="24"/>
              </w:rPr>
              <w:t>DN</w:t>
            </w:r>
            <w:r>
              <w:rPr>
                <w:rFonts w:hint="eastAsia" w:ascii="仿宋" w:hAnsi="仿宋" w:eastAsia="仿宋" w:cs="仿宋"/>
                <w:color w:val="auto"/>
                <w:sz w:val="24"/>
                <w:lang w:val="en-US" w:eastAsia="zh-CN"/>
              </w:rPr>
              <w:t>8</w:t>
            </w:r>
            <w:r>
              <w:rPr>
                <w:rFonts w:hint="eastAsia" w:ascii="仿宋" w:hAnsi="仿宋" w:eastAsia="仿宋" w:cs="仿宋"/>
                <w:color w:val="auto"/>
                <w:sz w:val="24"/>
              </w:rPr>
              <w:t>0的90°内衬不锈钢沟槽弯头各一只,从外观、材质、质量、壁厚、安全性等指标进行打分，最高得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p>
            <w:pPr>
              <w:widowControl/>
              <w:spacing w:line="240" w:lineRule="atLeast"/>
              <w:rPr>
                <w:rFonts w:ascii="仿宋" w:hAnsi="仿宋" w:eastAsia="仿宋" w:cs="仿宋"/>
                <w:color w:val="auto"/>
                <w:sz w:val="24"/>
              </w:rPr>
            </w:pPr>
            <w:r>
              <w:rPr>
                <w:rFonts w:hint="eastAsia" w:ascii="仿宋" w:hAnsi="仿宋" w:eastAsia="仿宋" w:cs="仿宋"/>
                <w:color w:val="auto"/>
                <w:sz w:val="24"/>
              </w:rPr>
              <w:t>（1）.管材管件内壁光滑、无气泡、裂口和明显的裂纹的情况0-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p>
            <w:pPr>
              <w:widowControl/>
              <w:spacing w:line="240" w:lineRule="atLeas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auto"/>
                <w:sz w:val="24"/>
              </w:rPr>
              <w:t>（2）.色泽不均及分解变色线、管材两端与轴线垂直的情况0-</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r>
              <w:rPr>
                <w:rFonts w:hint="eastAsia" w:ascii="仿宋" w:hAnsi="仿宋" w:eastAsia="仿宋" w:cs="仿宋"/>
                <w:color w:val="auto"/>
                <w:sz w:val="24"/>
                <w:lang w:eastAsia="zh-CN"/>
              </w:rPr>
              <w:t>。</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tabs>
                <w:tab w:val="left" w:pos="1988"/>
              </w:tabs>
              <w:snapToGrid w:val="0"/>
              <w:spacing w:line="240" w:lineRule="atLeast"/>
              <w:jc w:val="center"/>
              <w:rPr>
                <w:rFonts w:ascii="仿宋" w:hAnsi="仿宋" w:eastAsia="仿宋" w:cs="仿宋"/>
                <w:color w:val="auto"/>
                <w:sz w:val="24"/>
              </w:rPr>
            </w:pPr>
            <w:r>
              <w:rPr>
                <w:rFonts w:hint="eastAsia" w:ascii="仿宋" w:hAnsi="仿宋" w:eastAsia="仿宋" w:cs="仿宋"/>
                <w:bCs/>
                <w:color w:val="auto"/>
                <w:sz w:val="24"/>
              </w:rPr>
              <w:t>0-</w:t>
            </w: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客观分（样品）</w:t>
            </w:r>
          </w:p>
        </w:tc>
        <w:tc>
          <w:tcPr>
            <w:tcW w:w="1416" w:type="dxa"/>
            <w:vMerge w:val="restart"/>
            <w:tcBorders>
              <w:top w:val="single" w:color="auto" w:sz="4" w:space="0"/>
              <w:left w:val="nil"/>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技术要求及响应</w:t>
            </w:r>
          </w:p>
        </w:tc>
      </w:tr>
      <w:tr>
        <w:tblPrEx>
          <w:tblCellMar>
            <w:top w:w="0" w:type="dxa"/>
            <w:left w:w="10" w:type="dxa"/>
            <w:bottom w:w="0" w:type="dxa"/>
            <w:right w:w="10" w:type="dxa"/>
          </w:tblCellMar>
        </w:tblPrEx>
        <w:trPr>
          <w:trHeight w:val="943"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投标人或制造商提供的内衬不锈钢管件连接及密封技术具有行业先进性、可靠性的，并获得有效的密封圈涉水产品卫生许可批件得3分</w:t>
            </w:r>
            <w:r>
              <w:rPr>
                <w:rFonts w:hint="eastAsia" w:ascii="仿宋" w:hAnsi="仿宋" w:eastAsia="仿宋" w:cs="仿宋"/>
                <w:b/>
                <w:bCs/>
                <w:color w:val="000000" w:themeColor="text1"/>
                <w:sz w:val="24"/>
                <w14:textFill>
                  <w14:solidFill>
                    <w14:schemeClr w14:val="tx1"/>
                  </w14:solidFill>
                </w14:textFill>
              </w:rPr>
              <w:t>(须</w:t>
            </w:r>
            <w:r>
              <w:rPr>
                <w:rFonts w:hint="eastAsia" w:ascii="仿宋" w:hAnsi="仿宋" w:eastAsia="仿宋" w:cs="仿宋"/>
                <w:b/>
                <w:bCs/>
                <w:color w:val="000000" w:themeColor="text1"/>
                <w:sz w:val="24"/>
                <w:lang w:val="zh-CN"/>
                <w14:textFill>
                  <w14:solidFill>
                    <w14:schemeClr w14:val="tx1"/>
                  </w14:solidFill>
                </w14:textFill>
              </w:rPr>
              <w:t>提供证书复印件，</w:t>
            </w:r>
            <w:r>
              <w:rPr>
                <w:rFonts w:hint="eastAsia" w:ascii="仿宋" w:hAnsi="仿宋" w:eastAsia="仿宋" w:cs="仿宋"/>
                <w:b/>
                <w:bCs/>
                <w:color w:val="000000" w:themeColor="text1"/>
                <w:sz w:val="24"/>
                <w14:textFill>
                  <w14:solidFill>
                    <w14:schemeClr w14:val="tx1"/>
                  </w14:solidFill>
                </w14:textFill>
              </w:rPr>
              <w:t>不提供</w:t>
            </w:r>
            <w:r>
              <w:rPr>
                <w:rFonts w:hint="eastAsia" w:ascii="仿宋" w:hAnsi="仿宋" w:eastAsia="仿宋" w:cs="仿宋"/>
                <w:b/>
                <w:bCs/>
                <w:color w:val="000000" w:themeColor="text1"/>
                <w:sz w:val="24"/>
                <w:lang w:val="zh-CN"/>
                <w14:textFill>
                  <w14:solidFill>
                    <w14:schemeClr w14:val="tx1"/>
                  </w14:solidFill>
                </w14:textFill>
              </w:rPr>
              <w:t>不得分</w:t>
            </w:r>
            <w:r>
              <w:rPr>
                <w:rFonts w:hint="eastAsia" w:ascii="仿宋" w:hAnsi="仿宋" w:eastAsia="仿宋" w:cs="仿宋"/>
                <w:b/>
                <w:bCs/>
                <w:color w:val="000000" w:themeColor="text1"/>
                <w:sz w:val="24"/>
                <w14:textFill>
                  <w14:solidFill>
                    <w14:schemeClr w14:val="tx1"/>
                  </w14:solidFill>
                </w14:textFill>
              </w:rPr>
              <w:t>)</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tabs>
                <w:tab w:val="left" w:pos="1988"/>
              </w:tabs>
              <w:snapToGrid w:val="0"/>
              <w:spacing w:line="240" w:lineRule="atLeas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0-3分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客观分</w:t>
            </w:r>
          </w:p>
        </w:tc>
        <w:tc>
          <w:tcPr>
            <w:tcW w:w="1416" w:type="dxa"/>
            <w:vMerge w:val="continue"/>
            <w:tcBorders>
              <w:left w:val="nil"/>
              <w:right w:val="single" w:color="000000" w:sz="4" w:space="0"/>
            </w:tcBorders>
            <w:tcMar>
              <w:top w:w="0" w:type="dxa"/>
              <w:left w:w="108" w:type="dxa"/>
              <w:bottom w:w="0" w:type="dxa"/>
              <w:right w:w="108" w:type="dxa"/>
            </w:tcMar>
            <w:vAlign w:val="center"/>
          </w:tcPr>
          <w:p>
            <w:pPr>
              <w:rPr>
                <w:rFonts w:ascii="仿宋" w:hAnsi="仿宋" w:eastAsia="仿宋" w:cs="仿宋"/>
                <w:color w:val="000000" w:themeColor="text1"/>
                <w:sz w:val="24"/>
                <w14:textFill>
                  <w14:solidFill>
                    <w14:schemeClr w14:val="tx1"/>
                  </w14:solidFill>
                </w14:textFill>
              </w:rPr>
            </w:pPr>
          </w:p>
        </w:tc>
      </w:tr>
      <w:tr>
        <w:tblPrEx>
          <w:tblCellMar>
            <w:top w:w="0" w:type="dxa"/>
            <w:left w:w="10" w:type="dxa"/>
            <w:bottom w:w="0" w:type="dxa"/>
            <w:right w:w="10" w:type="dxa"/>
          </w:tblCellMar>
        </w:tblPrEx>
        <w:trPr>
          <w:trHeight w:val="894"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根据投标产品生产工艺的先进性和技术指标的先进程度进行打分。</w:t>
            </w:r>
            <w:r>
              <w:rPr>
                <w:rFonts w:hint="eastAsia" w:ascii="仿宋" w:hAnsi="仿宋" w:eastAsia="仿宋" w:cs="仿宋"/>
                <w:color w:val="auto"/>
                <w:kern w:val="0"/>
                <w:sz w:val="24"/>
              </w:rPr>
              <w:t>符合项目实际得</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分;描述说明基本准确，部分符合项目实际得</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分;描述说明不准确，和项目实际有较大偏差得1分;未提供0分。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rPr>
              <w:t>0-</w:t>
            </w:r>
            <w:r>
              <w:rPr>
                <w:rFonts w:hint="eastAsia" w:ascii="仿宋" w:hAnsi="仿宋" w:eastAsia="仿宋" w:cs="仿宋"/>
                <w:color w:val="auto"/>
                <w:sz w:val="24"/>
                <w:lang w:val="en-US" w:eastAsia="zh-CN"/>
              </w:rPr>
              <w:t>5分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主观分</w:t>
            </w:r>
          </w:p>
        </w:tc>
        <w:tc>
          <w:tcPr>
            <w:tcW w:w="1416" w:type="dxa"/>
            <w:vMerge w:val="continue"/>
            <w:tcBorders>
              <w:left w:val="nil"/>
              <w:right w:val="single" w:color="000000" w:sz="4" w:space="0"/>
            </w:tcBorders>
            <w:tcMar>
              <w:top w:w="0" w:type="dxa"/>
              <w:left w:w="108" w:type="dxa"/>
              <w:bottom w:w="0" w:type="dxa"/>
              <w:right w:w="108" w:type="dxa"/>
            </w:tcMar>
            <w:vAlign w:val="center"/>
          </w:tcPr>
          <w:p>
            <w:pPr>
              <w:rPr>
                <w:rFonts w:ascii="仿宋" w:hAnsi="仿宋" w:eastAsia="仿宋" w:cs="仿宋"/>
                <w:color w:val="000000" w:themeColor="text1"/>
                <w:sz w:val="24"/>
                <w14:textFill>
                  <w14:solidFill>
                    <w14:schemeClr w14:val="tx1"/>
                  </w14:solidFill>
                </w14:textFill>
              </w:rPr>
            </w:pPr>
          </w:p>
        </w:tc>
      </w:tr>
      <w:tr>
        <w:tblPrEx>
          <w:tblCellMar>
            <w:top w:w="0" w:type="dxa"/>
            <w:left w:w="10" w:type="dxa"/>
            <w:bottom w:w="0" w:type="dxa"/>
            <w:right w:w="10" w:type="dxa"/>
          </w:tblCellMar>
        </w:tblPrEx>
        <w:trPr>
          <w:trHeight w:val="825"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6</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rPr>
            </w:pPr>
            <w:r>
              <w:rPr>
                <w:rFonts w:hint="eastAsia" w:ascii="仿宋" w:hAnsi="仿宋" w:eastAsia="仿宋" w:cs="仿宋"/>
                <w:sz w:val="24"/>
              </w:rPr>
              <w:t>根据投标产品的厂家质量检测方法及管理过程，质量检测设备的先进性进行打分。</w:t>
            </w:r>
            <w:r>
              <w:rPr>
                <w:rFonts w:hint="eastAsia" w:ascii="仿宋" w:hAnsi="仿宋" w:eastAsia="仿宋" w:cs="仿宋"/>
                <w:color w:val="auto"/>
                <w:kern w:val="0"/>
                <w:sz w:val="24"/>
              </w:rPr>
              <w:t>符合项目实际得</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分;描述说明基本准确，部分符合项目实际得</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分;描述说明不准确，和项目实际有较大偏差得 1分;未提供0分。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sz w:val="24"/>
                <w:lang w:val="en-US" w:eastAsia="zh-CN"/>
              </w:rPr>
              <w:t>5分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主观分</w:t>
            </w:r>
          </w:p>
        </w:tc>
        <w:tc>
          <w:tcPr>
            <w:tcW w:w="1416" w:type="dxa"/>
            <w:vMerge w:val="continue"/>
            <w:tcBorders>
              <w:left w:val="nil"/>
              <w:right w:val="single" w:color="000000" w:sz="4" w:space="0"/>
            </w:tcBorders>
            <w:tcMar>
              <w:top w:w="0" w:type="dxa"/>
              <w:left w:w="108" w:type="dxa"/>
              <w:bottom w:w="0" w:type="dxa"/>
              <w:right w:w="108" w:type="dxa"/>
            </w:tcMar>
            <w:vAlign w:val="center"/>
          </w:tcPr>
          <w:p>
            <w:pPr>
              <w:rPr>
                <w:rFonts w:ascii="仿宋" w:hAnsi="仿宋" w:eastAsia="仿宋" w:cs="仿宋"/>
                <w:sz w:val="24"/>
              </w:rPr>
            </w:pPr>
          </w:p>
        </w:tc>
      </w:tr>
      <w:tr>
        <w:tblPrEx>
          <w:tblCellMar>
            <w:top w:w="0" w:type="dxa"/>
            <w:left w:w="10" w:type="dxa"/>
            <w:bottom w:w="0" w:type="dxa"/>
            <w:right w:w="10" w:type="dxa"/>
          </w:tblCellMar>
        </w:tblPrEx>
        <w:trPr>
          <w:trHeight w:val="835"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7</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rPr>
            </w:pPr>
            <w:r>
              <w:rPr>
                <w:rFonts w:hint="eastAsia" w:ascii="仿宋" w:hAnsi="仿宋" w:eastAsia="仿宋" w:cs="仿宋"/>
                <w:sz w:val="24"/>
              </w:rPr>
              <w:t>提供国家认可的质量检测部门检测合格的投标产品的检测报告，国家级的3分，省级或地级的1分，</w:t>
            </w:r>
            <w:r>
              <w:rPr>
                <w:rFonts w:hint="eastAsia" w:ascii="仿宋" w:hAnsi="仿宋" w:eastAsia="仿宋" w:cs="仿宋"/>
                <w:b/>
                <w:bCs/>
                <w:sz w:val="24"/>
              </w:rPr>
              <w:t>（须提供质量检测报告复印件，不提供不得分，检测报告需在有效期内）最高得3分。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r>
              <w:rPr>
                <w:rFonts w:hint="eastAsia" w:ascii="仿宋" w:hAnsi="仿宋" w:eastAsia="仿宋" w:cs="仿宋"/>
                <w:sz w:val="24"/>
              </w:rPr>
              <w:t>3</w:t>
            </w:r>
            <w:r>
              <w:rPr>
                <w:rFonts w:hint="eastAsia" w:ascii="仿宋" w:hAnsi="仿宋" w:eastAsia="仿宋" w:cs="仿宋"/>
                <w:sz w:val="24"/>
                <w:lang w:val="en-US" w:eastAsia="zh-CN"/>
              </w:rPr>
              <w:t>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vMerge w:val="continue"/>
            <w:tcBorders>
              <w:left w:val="nil"/>
              <w:right w:val="single" w:color="000000" w:sz="4" w:space="0"/>
            </w:tcBorders>
            <w:tcMar>
              <w:top w:w="0" w:type="dxa"/>
              <w:left w:w="108" w:type="dxa"/>
              <w:bottom w:w="0" w:type="dxa"/>
              <w:right w:w="108" w:type="dxa"/>
            </w:tcMar>
            <w:vAlign w:val="center"/>
          </w:tcPr>
          <w:p>
            <w:pPr>
              <w:rPr>
                <w:rFonts w:ascii="仿宋" w:hAnsi="仿宋" w:eastAsia="仿宋" w:cs="仿宋"/>
                <w:sz w:val="24"/>
              </w:rPr>
            </w:pPr>
          </w:p>
        </w:tc>
      </w:tr>
      <w:tr>
        <w:tblPrEx>
          <w:tblCellMar>
            <w:top w:w="0" w:type="dxa"/>
            <w:left w:w="10" w:type="dxa"/>
            <w:bottom w:w="0" w:type="dxa"/>
            <w:right w:w="10" w:type="dxa"/>
          </w:tblCellMar>
        </w:tblPrEx>
        <w:trPr>
          <w:trHeight w:val="881"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仿宋"/>
                <w:sz w:val="24"/>
              </w:rPr>
            </w:pPr>
            <w:r>
              <w:rPr>
                <w:rFonts w:hint="eastAsia" w:ascii="仿宋" w:hAnsi="仿宋" w:eastAsia="仿宋" w:cs="仿宋"/>
                <w:sz w:val="24"/>
              </w:rPr>
              <w:t>8</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rPr>
            </w:pPr>
            <w:r>
              <w:rPr>
                <w:rFonts w:hint="eastAsia" w:ascii="仿宋" w:hAnsi="仿宋" w:eastAsia="仿宋" w:cs="仿宋"/>
                <w:sz w:val="24"/>
              </w:rPr>
              <w:t>评标小组根据各供应商对本项目的实施方案（包括但不限于供货方案、供货时间、质量要求及承诺等）进行打分,</w:t>
            </w:r>
            <w:r>
              <w:rPr>
                <w:rFonts w:hint="eastAsia" w:ascii="仿宋" w:hAnsi="仿宋" w:eastAsia="仿宋" w:cs="仿宋"/>
                <w:color w:val="000000"/>
                <w:kern w:val="0"/>
                <w:sz w:val="24"/>
              </w:rPr>
              <w:t>符合项目实际得</w:t>
            </w: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分;描述说明基本准确，部分符合项目实际得</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分;描述说明不准确，和项目实际有较大偏差得 0-</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分;未提供0分。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sz w:val="24"/>
                <w:lang w:val="en-US" w:eastAsia="zh-CN"/>
              </w:rPr>
            </w:pPr>
            <w:r>
              <w:rPr>
                <w:rFonts w:hint="eastAsia" w:ascii="仿宋" w:hAnsi="仿宋" w:eastAsia="仿宋" w:cs="仿宋"/>
                <w:sz w:val="24"/>
              </w:rPr>
              <w:t>0-</w:t>
            </w:r>
            <w:r>
              <w:rPr>
                <w:rFonts w:hint="eastAsia" w:ascii="仿宋" w:hAnsi="仿宋" w:eastAsia="仿宋" w:cs="仿宋"/>
                <w:color w:val="auto"/>
                <w:sz w:val="24"/>
                <w:lang w:val="en-US" w:eastAsia="zh-CN"/>
              </w:rPr>
              <w:t>8</w:t>
            </w:r>
            <w:r>
              <w:rPr>
                <w:rFonts w:hint="eastAsia" w:ascii="仿宋" w:hAnsi="仿宋" w:eastAsia="仿宋" w:cs="仿宋"/>
                <w:sz w:val="24"/>
                <w:lang w:val="en-US" w:eastAsia="zh-CN"/>
              </w:rPr>
              <w:t>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主观分</w:t>
            </w:r>
          </w:p>
        </w:tc>
        <w:tc>
          <w:tcPr>
            <w:tcW w:w="1416" w:type="dxa"/>
            <w:vMerge w:val="continue"/>
            <w:tcBorders>
              <w:left w:val="nil"/>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p>
        </w:tc>
      </w:tr>
      <w:tr>
        <w:tblPrEx>
          <w:tblCellMar>
            <w:top w:w="0" w:type="dxa"/>
            <w:left w:w="10" w:type="dxa"/>
            <w:bottom w:w="0" w:type="dxa"/>
            <w:right w:w="10" w:type="dxa"/>
          </w:tblCellMar>
        </w:tblPrEx>
        <w:trPr>
          <w:trHeight w:val="851"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color w:val="auto"/>
                <w:sz w:val="24"/>
              </w:rPr>
            </w:pPr>
            <w:r>
              <w:rPr>
                <w:rFonts w:hint="eastAsia" w:ascii="仿宋" w:hAnsi="仿宋" w:eastAsia="仿宋" w:cs="仿宋"/>
                <w:color w:val="auto"/>
                <w:sz w:val="24"/>
              </w:rPr>
              <w:t>验收方案：根据验收方案的完整性、合理性、可行性等，最高</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r>
              <w:rPr>
                <w:rFonts w:hint="eastAsia" w:ascii="仿宋" w:hAnsi="仿宋" w:eastAsia="仿宋" w:cs="仿宋"/>
                <w:color w:val="auto"/>
                <w:kern w:val="0"/>
                <w:sz w:val="24"/>
              </w:rPr>
              <w:t>符合项目实际得</w:t>
            </w:r>
            <w:r>
              <w:rPr>
                <w:rFonts w:hint="eastAsia" w:ascii="仿宋" w:hAnsi="仿宋" w:eastAsia="仿宋" w:cs="仿宋"/>
                <w:color w:val="auto"/>
                <w:kern w:val="0"/>
                <w:sz w:val="24"/>
                <w:lang w:val="en-US" w:eastAsia="zh-CN"/>
              </w:rPr>
              <w:t>6</w:t>
            </w:r>
            <w:r>
              <w:rPr>
                <w:rFonts w:hint="eastAsia" w:ascii="仿宋" w:hAnsi="仿宋" w:eastAsia="仿宋" w:cs="仿宋"/>
                <w:color w:val="auto"/>
                <w:kern w:val="0"/>
                <w:sz w:val="24"/>
              </w:rPr>
              <w:t>分;描述说明基本准确，部分符合项目实际得</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分;描述说明不准确，和项目实际有较大偏差得</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分;未提供0分。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0-</w:t>
            </w:r>
            <w:r>
              <w:rPr>
                <w:rFonts w:hint="eastAsia" w:ascii="仿宋" w:hAnsi="仿宋" w:eastAsia="仿宋" w:cs="仿宋"/>
                <w:color w:val="auto"/>
                <w:sz w:val="24"/>
                <w:lang w:val="en-US" w:eastAsia="zh-CN"/>
              </w:rPr>
              <w:t>6</w:t>
            </w:r>
            <w:r>
              <w:rPr>
                <w:rFonts w:hint="eastAsia" w:ascii="仿宋" w:hAnsi="仿宋" w:eastAsia="仿宋" w:cs="仿宋"/>
                <w:color w:val="auto"/>
                <w:sz w:val="24"/>
              </w:rPr>
              <w:t>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主观分</w:t>
            </w:r>
          </w:p>
        </w:tc>
        <w:tc>
          <w:tcPr>
            <w:tcW w:w="1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验收可行性方案</w:t>
            </w:r>
          </w:p>
        </w:tc>
      </w:tr>
      <w:tr>
        <w:tblPrEx>
          <w:tblCellMar>
            <w:top w:w="0" w:type="dxa"/>
            <w:left w:w="10" w:type="dxa"/>
            <w:bottom w:w="0" w:type="dxa"/>
            <w:right w:w="10"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0</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hint="eastAsia" w:ascii="仿宋" w:hAnsi="仿宋" w:eastAsia="仿宋" w:cs="仿宋"/>
                <w:color w:val="auto"/>
                <w:sz w:val="24"/>
                <w:lang w:val="en-US" w:eastAsia="zh-CN"/>
              </w:rPr>
            </w:pPr>
            <w:r>
              <w:rPr>
                <w:rFonts w:hint="eastAsia" w:ascii="仿宋" w:hAnsi="仿宋" w:eastAsia="仿宋" w:cs="仿宋"/>
                <w:color w:val="auto"/>
                <w:sz w:val="24"/>
              </w:rPr>
              <w:t>根据投标人制定的售后服务措施综合评定，</w:t>
            </w:r>
            <w:r>
              <w:rPr>
                <w:rFonts w:hint="eastAsia" w:ascii="仿宋" w:hAnsi="仿宋" w:eastAsia="仿宋" w:cs="仿宋"/>
                <w:color w:val="auto"/>
                <w:sz w:val="24"/>
                <w:lang w:val="en-US" w:eastAsia="zh-CN"/>
              </w:rPr>
              <w:t>包含</w:t>
            </w:r>
            <w:r>
              <w:rPr>
                <w:rFonts w:hint="eastAsia" w:ascii="仿宋" w:hAnsi="仿宋" w:eastAsia="仿宋" w:cs="仿宋"/>
                <w:color w:val="auto"/>
                <w:sz w:val="24"/>
              </w:rPr>
              <w:t>售后服务响应，包括送货及时（平时3天内，应急24小时内到达），安装培训，现场指导工作</w:t>
            </w:r>
            <w:r>
              <w:rPr>
                <w:rFonts w:hint="eastAsia" w:ascii="仿宋" w:hAnsi="仿宋" w:eastAsia="仿宋" w:cs="仿宋"/>
                <w:color w:val="auto"/>
                <w:sz w:val="24"/>
                <w:lang w:val="en-US" w:eastAsia="zh-CN"/>
              </w:rPr>
              <w:t>等。</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0-5</w:t>
            </w:r>
            <w:r>
              <w:rPr>
                <w:rFonts w:hint="eastAsia" w:ascii="仿宋" w:hAnsi="仿宋" w:eastAsia="仿宋" w:cs="仿宋"/>
                <w:color w:val="auto"/>
                <w:sz w:val="24"/>
              </w:rPr>
              <w:t>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售后服务</w:t>
            </w:r>
          </w:p>
        </w:tc>
      </w:tr>
      <w:tr>
        <w:tblPrEx>
          <w:tblCellMar>
            <w:top w:w="0" w:type="dxa"/>
            <w:left w:w="10" w:type="dxa"/>
            <w:bottom w:w="0" w:type="dxa"/>
            <w:right w:w="10"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sz w:val="24"/>
                <w:lang w:eastAsia="zh-CN"/>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1</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rPr>
                <w:rFonts w:ascii="仿宋" w:hAnsi="仿宋" w:eastAsia="仿宋" w:cs="仿宋"/>
                <w:sz w:val="24"/>
              </w:rPr>
            </w:pPr>
            <w:r>
              <w:rPr>
                <w:rFonts w:hint="eastAsia" w:ascii="仿宋" w:hAnsi="仿宋" w:eastAsia="仿宋" w:cs="仿宋"/>
                <w:sz w:val="24"/>
              </w:rPr>
              <w:t>根据各供应商承诺的免费质保期进行评分，质保期承诺2年的不得分，每增加</w:t>
            </w:r>
            <w:r>
              <w:rPr>
                <w:rFonts w:hint="eastAsia" w:ascii="仿宋" w:hAnsi="仿宋" w:eastAsia="仿宋" w:cs="仿宋"/>
                <w:color w:val="auto"/>
                <w:sz w:val="24"/>
                <w:lang w:val="en-US" w:eastAsia="zh-CN"/>
              </w:rPr>
              <w:t>1</w:t>
            </w:r>
            <w:r>
              <w:rPr>
                <w:rFonts w:hint="eastAsia" w:ascii="仿宋" w:hAnsi="仿宋" w:eastAsia="仿宋" w:cs="仿宋"/>
                <w:color w:val="auto"/>
                <w:sz w:val="24"/>
              </w:rPr>
              <w:t>年加</w:t>
            </w:r>
            <w:r>
              <w:rPr>
                <w:rFonts w:hint="eastAsia" w:ascii="仿宋" w:hAnsi="仿宋" w:eastAsia="仿宋" w:cs="仿宋"/>
                <w:sz w:val="24"/>
              </w:rPr>
              <w:t>1分,最高得3分。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lang w:val="en-US" w:eastAsia="zh-CN"/>
              </w:rPr>
              <w:t>0-</w:t>
            </w:r>
            <w:r>
              <w:rPr>
                <w:rFonts w:hint="eastAsia" w:ascii="仿宋" w:hAnsi="仿宋" w:eastAsia="仿宋" w:cs="仿宋"/>
                <w:sz w:val="24"/>
              </w:rPr>
              <w:t>3分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质保期</w:t>
            </w:r>
          </w:p>
        </w:tc>
      </w:tr>
      <w:tr>
        <w:tblPrEx>
          <w:tblCellMar>
            <w:top w:w="0" w:type="dxa"/>
            <w:left w:w="10" w:type="dxa"/>
            <w:bottom w:w="0" w:type="dxa"/>
            <w:right w:w="10"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rPr>
                <w:rFonts w:ascii="仿宋" w:hAnsi="仿宋" w:eastAsia="仿宋" w:cs="仿宋"/>
                <w:sz w:val="24"/>
              </w:rPr>
            </w:pPr>
            <w:r>
              <w:rPr>
                <w:rFonts w:hint="eastAsia" w:ascii="仿宋" w:hAnsi="仿宋" w:eastAsia="仿宋" w:cs="仿宋"/>
                <w:sz w:val="24"/>
              </w:rPr>
              <w:t>投标人拥有内衬不锈钢复合管相关专利证书15个</w:t>
            </w:r>
            <w:r>
              <w:rPr>
                <w:rFonts w:hint="eastAsia" w:ascii="仿宋" w:hAnsi="仿宋" w:eastAsia="仿宋" w:cs="仿宋"/>
                <w:sz w:val="24"/>
                <w:lang w:val="en-US" w:eastAsia="zh-CN"/>
              </w:rPr>
              <w:t>及</w:t>
            </w:r>
            <w:r>
              <w:rPr>
                <w:rFonts w:hint="eastAsia" w:ascii="仿宋" w:hAnsi="仿宋" w:eastAsia="仿宋" w:cs="仿宋"/>
                <w:sz w:val="24"/>
              </w:rPr>
              <w:t>以上</w:t>
            </w:r>
            <w:r>
              <w:rPr>
                <w:rFonts w:hint="eastAsia" w:ascii="仿宋" w:hAnsi="仿宋" w:eastAsia="仿宋" w:cs="仿宋"/>
                <w:sz w:val="24"/>
                <w:lang w:eastAsia="zh-CN"/>
              </w:rPr>
              <w:t>的</w:t>
            </w:r>
            <w:r>
              <w:rPr>
                <w:rFonts w:hint="eastAsia" w:ascii="仿宋" w:hAnsi="仿宋" w:eastAsia="仿宋" w:cs="仿宋"/>
                <w:sz w:val="24"/>
              </w:rPr>
              <w:t>得1分，20个以上得2分，其中有密封圈式管件的专利证书得1分，最高得3分（须</w:t>
            </w:r>
            <w:r>
              <w:rPr>
                <w:rFonts w:hint="eastAsia" w:ascii="仿宋" w:hAnsi="仿宋" w:eastAsia="仿宋" w:cs="仿宋"/>
                <w:sz w:val="24"/>
                <w:lang w:val="zh-CN"/>
              </w:rPr>
              <w:t>提供证书复印件，</w:t>
            </w:r>
            <w:r>
              <w:rPr>
                <w:rFonts w:hint="eastAsia" w:ascii="仿宋" w:hAnsi="仿宋" w:eastAsia="仿宋" w:cs="仿宋"/>
                <w:sz w:val="24"/>
              </w:rPr>
              <w:t>不提供</w:t>
            </w:r>
            <w:r>
              <w:rPr>
                <w:rFonts w:hint="eastAsia" w:ascii="仿宋" w:hAnsi="仿宋" w:eastAsia="仿宋" w:cs="仿宋"/>
                <w:sz w:val="24"/>
                <w:lang w:val="zh-CN"/>
              </w:rPr>
              <w:t>不得分</w:t>
            </w:r>
            <w:r>
              <w:rPr>
                <w:rFonts w:hint="eastAsia" w:ascii="仿宋" w:hAnsi="仿宋" w:eastAsia="仿宋" w:cs="仿宋"/>
                <w:sz w:val="24"/>
              </w:rPr>
              <w:t>）</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jc w:val="center"/>
              <w:rPr>
                <w:rFonts w:ascii="仿宋" w:hAnsi="仿宋" w:eastAsia="仿宋" w:cs="仿宋"/>
                <w:bCs/>
                <w:sz w:val="24"/>
              </w:rPr>
            </w:pPr>
            <w:r>
              <w:rPr>
                <w:rFonts w:hint="eastAsia" w:ascii="仿宋" w:hAnsi="仿宋" w:eastAsia="仿宋" w:cs="仿宋"/>
                <w:bCs/>
                <w:sz w:val="24"/>
              </w:rPr>
              <w:t>0-3分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vMerge w:val="restart"/>
            <w:tcBorders>
              <w:top w:val="single" w:color="000000" w:sz="4" w:space="0"/>
              <w:left w:val="nil"/>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资信商务</w:t>
            </w:r>
          </w:p>
        </w:tc>
      </w:tr>
      <w:tr>
        <w:tblPrEx>
          <w:tblCellMar>
            <w:top w:w="0" w:type="dxa"/>
            <w:left w:w="10" w:type="dxa"/>
            <w:bottom w:w="0" w:type="dxa"/>
            <w:right w:w="10"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rPr>
                <w:rFonts w:ascii="仿宋" w:hAnsi="仿宋" w:eastAsia="仿宋" w:cs="仿宋"/>
                <w:sz w:val="24"/>
              </w:rPr>
            </w:pPr>
            <w:r>
              <w:rPr>
                <w:rFonts w:hint="eastAsia" w:ascii="仿宋" w:hAnsi="仿宋" w:eastAsia="仿宋" w:cs="仿宋"/>
                <w:sz w:val="24"/>
              </w:rPr>
              <w:t>投标产品制造商连续三年获得AAA级信用等级证书并在有效期内得2分，AA级的1分，最高得2分(提供证书复印件为考评依据,否则不得分)。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jc w:val="center"/>
              <w:rPr>
                <w:rFonts w:ascii="仿宋" w:hAnsi="仿宋" w:eastAsia="仿宋" w:cs="仿宋"/>
                <w:bCs/>
                <w:sz w:val="24"/>
              </w:rPr>
            </w:pPr>
            <w:r>
              <w:rPr>
                <w:rFonts w:hint="eastAsia" w:ascii="仿宋" w:hAnsi="仿宋" w:eastAsia="仿宋" w:cs="仿宋"/>
                <w:bCs/>
                <w:sz w:val="24"/>
              </w:rPr>
              <w:t>0-2分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vMerge w:val="continue"/>
            <w:tcBorders>
              <w:left w:val="nil"/>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p>
        </w:tc>
      </w:tr>
      <w:tr>
        <w:tblPrEx>
          <w:tblCellMar>
            <w:top w:w="0" w:type="dxa"/>
            <w:left w:w="10" w:type="dxa"/>
            <w:bottom w:w="0" w:type="dxa"/>
            <w:right w:w="10" w:type="dxa"/>
          </w:tblCellMar>
        </w:tblPrEx>
        <w:trPr>
          <w:trHeight w:val="700"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napToGrid w:val="0"/>
              <w:spacing w:line="240" w:lineRule="atLeast"/>
              <w:rPr>
                <w:rFonts w:ascii="仿宋" w:hAnsi="仿宋" w:eastAsia="仿宋" w:cs="仿宋"/>
                <w:sz w:val="24"/>
              </w:rPr>
            </w:pPr>
            <w:r>
              <w:rPr>
                <w:rFonts w:hint="eastAsia" w:ascii="仿宋" w:hAnsi="仿宋" w:eastAsia="仿宋" w:cs="仿宋"/>
                <w:sz w:val="24"/>
              </w:rPr>
              <w:t>投标人通过ISO9001质量体系认证得1分；投标人通过ISO14001环境管理体系认证得1分；投标产品制造商通过OHSAS18001或ISO45001职业健康安全管理体系认证得1分，最高3分。（须提供有效期内证书复印件，不提供不得分）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240" w:lineRule="atLeast"/>
              <w:jc w:val="center"/>
              <w:rPr>
                <w:rFonts w:ascii="仿宋" w:hAnsi="仿宋" w:eastAsia="仿宋" w:cs="仿宋"/>
                <w:bCs/>
                <w:sz w:val="24"/>
              </w:rPr>
            </w:pPr>
            <w:r>
              <w:rPr>
                <w:rFonts w:hint="eastAsia" w:ascii="仿宋" w:hAnsi="仿宋" w:eastAsia="仿宋" w:cs="仿宋"/>
                <w:bCs/>
                <w:sz w:val="24"/>
              </w:rPr>
              <w:t>0-3分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vMerge w:val="continue"/>
            <w:tcBorders>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p>
        </w:tc>
      </w:tr>
      <w:tr>
        <w:tblPrEx>
          <w:tblCellMar>
            <w:top w:w="0" w:type="dxa"/>
            <w:left w:w="10" w:type="dxa"/>
            <w:bottom w:w="0" w:type="dxa"/>
            <w:right w:w="10" w:type="dxa"/>
          </w:tblCellMar>
        </w:tblPrEx>
        <w:trPr>
          <w:trHeight w:val="865"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针对工作中出现突发状况是否有相应的组织、实施应急措施，对于人员、应急预案是否全面性、科学性进行评分。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0-5分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主观分</w:t>
            </w:r>
          </w:p>
        </w:tc>
        <w:tc>
          <w:tcPr>
            <w:tcW w:w="1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突发情况处理能力</w:t>
            </w:r>
          </w:p>
        </w:tc>
      </w:tr>
      <w:tr>
        <w:tblPrEx>
          <w:tblCellMar>
            <w:top w:w="0" w:type="dxa"/>
            <w:left w:w="10" w:type="dxa"/>
            <w:bottom w:w="0" w:type="dxa"/>
            <w:right w:w="10" w:type="dxa"/>
          </w:tblCellMar>
        </w:tblPrEx>
        <w:trPr>
          <w:trHeight w:val="424"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sz w:val="24"/>
              </w:rPr>
            </w:pPr>
            <w:r>
              <w:rPr>
                <w:rFonts w:hint="eastAsia" w:ascii="仿宋" w:hAnsi="仿宋" w:eastAsia="仿宋" w:cs="仿宋"/>
                <w:sz w:val="24"/>
              </w:rPr>
              <w:t>投标人有类似项目供货经历，提供202</w:t>
            </w:r>
            <w:r>
              <w:rPr>
                <w:rFonts w:hint="eastAsia" w:ascii="仿宋" w:hAnsi="仿宋" w:eastAsia="仿宋" w:cs="仿宋"/>
                <w:sz w:val="24"/>
                <w:lang w:val="en-US" w:eastAsia="zh-CN"/>
              </w:rPr>
              <w:t>1</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月1日以来类似业绩合同，单个业绩合同得1分，本项最高得</w:t>
            </w:r>
            <w:r>
              <w:rPr>
                <w:rFonts w:hint="eastAsia" w:ascii="仿宋" w:hAnsi="仿宋" w:eastAsia="仿宋" w:cs="仿宋"/>
                <w:color w:val="auto"/>
                <w:sz w:val="24"/>
                <w:lang w:val="en-US" w:eastAsia="zh-CN"/>
              </w:rPr>
              <w:t>3</w:t>
            </w:r>
            <w:r>
              <w:rPr>
                <w:rFonts w:hint="eastAsia" w:ascii="仿宋" w:hAnsi="仿宋" w:eastAsia="仿宋" w:cs="仿宋"/>
                <w:sz w:val="24"/>
              </w:rPr>
              <w:t>分。（提供中标通知书、合同、发票复印件、竣工验收证书加盖公章，缺一均不得分）</w:t>
            </w:r>
          </w:p>
        </w:tc>
        <w:tc>
          <w:tcPr>
            <w:tcW w:w="69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0-3分</w:t>
            </w:r>
          </w:p>
        </w:tc>
        <w:tc>
          <w:tcPr>
            <w:tcW w:w="1123"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客观分</w:t>
            </w:r>
          </w:p>
        </w:tc>
        <w:tc>
          <w:tcPr>
            <w:tcW w:w="1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24"/>
              </w:rPr>
            </w:pPr>
            <w:r>
              <w:rPr>
                <w:rFonts w:hint="eastAsia" w:ascii="仿宋" w:hAnsi="仿宋" w:eastAsia="仿宋" w:cs="仿宋"/>
                <w:sz w:val="24"/>
              </w:rPr>
              <w:t>业绩</w:t>
            </w:r>
          </w:p>
        </w:tc>
      </w:tr>
      <w:tr>
        <w:tblPrEx>
          <w:tblCellMar>
            <w:top w:w="0" w:type="dxa"/>
            <w:left w:w="10" w:type="dxa"/>
            <w:bottom w:w="0" w:type="dxa"/>
            <w:right w:w="10" w:type="dxa"/>
          </w:tblCellMar>
        </w:tblPrEx>
        <w:trPr>
          <w:trHeight w:val="660" w:hRule="atLeast"/>
        </w:trPr>
        <w:tc>
          <w:tcPr>
            <w:tcW w:w="964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宋体"/>
                <w:sz w:val="24"/>
              </w:rPr>
            </w:pPr>
            <w:r>
              <w:rPr>
                <w:rFonts w:hint="eastAsia" w:ascii="仿宋" w:hAnsi="仿宋" w:eastAsia="仿宋" w:cs="宋体"/>
                <w:b/>
                <w:bCs/>
                <w:sz w:val="24"/>
              </w:rPr>
              <w:t>价格分</w:t>
            </w:r>
            <w:r>
              <w:rPr>
                <w:rFonts w:hint="eastAsia" w:ascii="仿宋" w:hAnsi="仿宋" w:eastAsia="仿宋" w:cs="宋体"/>
                <w:b/>
                <w:bCs/>
                <w:color w:val="auto"/>
                <w:sz w:val="24"/>
              </w:rPr>
              <w:t>（</w:t>
            </w:r>
            <w:r>
              <w:rPr>
                <w:rFonts w:hint="eastAsia" w:ascii="仿宋" w:hAnsi="仿宋" w:eastAsia="仿宋" w:cs="宋体"/>
                <w:b/>
                <w:bCs/>
                <w:color w:val="auto"/>
                <w:sz w:val="24"/>
                <w:lang w:val="en-US" w:eastAsia="zh-CN"/>
              </w:rPr>
              <w:t>3</w:t>
            </w:r>
            <w:r>
              <w:rPr>
                <w:rFonts w:hint="eastAsia" w:ascii="仿宋" w:hAnsi="仿宋" w:eastAsia="仿宋" w:cs="宋体"/>
                <w:b/>
                <w:bCs/>
                <w:color w:val="auto"/>
                <w:sz w:val="24"/>
              </w:rPr>
              <w:t>0分）</w:t>
            </w:r>
          </w:p>
        </w:tc>
      </w:tr>
      <w:tr>
        <w:tblPrEx>
          <w:tblCellMar>
            <w:top w:w="0" w:type="dxa"/>
            <w:left w:w="10" w:type="dxa"/>
            <w:bottom w:w="0" w:type="dxa"/>
            <w:right w:w="10" w:type="dxa"/>
          </w:tblCellMar>
        </w:tblPrEx>
        <w:trPr>
          <w:trHeight w:val="836" w:hRule="atLeast"/>
        </w:trPr>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cs="宋体"/>
                <w:sz w:val="24"/>
              </w:rPr>
            </w:pPr>
            <w:r>
              <w:rPr>
                <w:rFonts w:hint="eastAsia" w:ascii="仿宋" w:hAnsi="仿宋" w:eastAsia="仿宋" w:cs="宋体"/>
                <w:sz w:val="24"/>
              </w:rPr>
              <w:t>18</w:t>
            </w:r>
          </w:p>
        </w:tc>
        <w:tc>
          <w:tcPr>
            <w:tcW w:w="555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宋体"/>
                <w:sz w:val="24"/>
              </w:rPr>
            </w:pPr>
            <w:r>
              <w:rPr>
                <w:rFonts w:hint="eastAsia" w:ascii="仿宋" w:hAnsi="仿宋" w:eastAsia="仿宋" w:cs="宋体"/>
                <w:sz w:val="24"/>
              </w:rPr>
              <w:t>满足招标文件要求且投标报价最低的投标报价为评标基准价，其价格分为满分。其他投标人的价格分统一按照下列公式计算：投标报价得分=（评标基准价/投标报价</w:t>
            </w:r>
            <w:r>
              <w:rPr>
                <w:rFonts w:hint="eastAsia" w:ascii="仿宋" w:hAnsi="仿宋" w:eastAsia="仿宋" w:cs="宋体"/>
                <w:color w:val="auto"/>
                <w:sz w:val="24"/>
              </w:rPr>
              <w:t>）*</w:t>
            </w:r>
            <w:r>
              <w:rPr>
                <w:rFonts w:hint="eastAsia" w:ascii="仿宋" w:hAnsi="仿宋" w:eastAsia="仿宋" w:cs="宋体"/>
                <w:color w:val="auto"/>
                <w:sz w:val="24"/>
                <w:lang w:val="en-US" w:eastAsia="zh-CN"/>
              </w:rPr>
              <w:t>3</w:t>
            </w:r>
            <w:r>
              <w:rPr>
                <w:rFonts w:hint="eastAsia" w:ascii="仿宋" w:hAnsi="仿宋" w:eastAsia="仿宋" w:cs="宋体"/>
                <w:color w:val="auto"/>
                <w:sz w:val="24"/>
              </w:rPr>
              <w:t>0%×100</w:t>
            </w:r>
          </w:p>
          <w:p>
            <w:pPr>
              <w:rPr>
                <w:rFonts w:ascii="仿宋" w:hAnsi="仿宋" w:eastAsia="仿宋" w:cs="宋体"/>
                <w:sz w:val="24"/>
              </w:rPr>
            </w:pPr>
            <w:r>
              <w:rPr>
                <w:rFonts w:hint="eastAsia" w:ascii="仿宋" w:hAnsi="仿宋" w:eastAsia="仿宋" w:cs="宋体"/>
                <w:sz w:val="24"/>
              </w:rPr>
              <w:t>评标过程中，不得去掉报价中的最高报价和最低报价。</w:t>
            </w:r>
          </w:p>
        </w:tc>
        <w:tc>
          <w:tcPr>
            <w:tcW w:w="6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sz w:val="24"/>
              </w:rPr>
            </w:pPr>
          </w:p>
        </w:tc>
        <w:tc>
          <w:tcPr>
            <w:tcW w:w="11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sz w:val="24"/>
              </w:rPr>
            </w:pPr>
            <w:r>
              <w:rPr>
                <w:rFonts w:hint="eastAsia" w:ascii="仿宋" w:hAnsi="仿宋" w:eastAsia="仿宋" w:cs="宋体"/>
                <w:sz w:val="24"/>
              </w:rPr>
              <w:t>/</w:t>
            </w:r>
          </w:p>
        </w:tc>
        <w:tc>
          <w:tcPr>
            <w:tcW w:w="14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宋体"/>
                <w:sz w:val="24"/>
              </w:rPr>
            </w:pPr>
            <w:r>
              <w:rPr>
                <w:rFonts w:hint="eastAsia" w:ascii="仿宋" w:hAnsi="仿宋" w:eastAsia="仿宋" w:cs="宋体"/>
                <w:sz w:val="24"/>
              </w:rPr>
              <w:t>/</w:t>
            </w:r>
          </w:p>
        </w:tc>
      </w:tr>
    </w:tbl>
    <w:p>
      <w:pPr>
        <w:snapToGrid w:val="0"/>
        <w:spacing w:line="360" w:lineRule="auto"/>
        <w:rPr>
          <w:rFonts w:ascii="仿宋" w:hAnsi="仿宋" w:eastAsia="仿宋" w:cs="宋体"/>
          <w:b/>
          <w:sz w:val="24"/>
        </w:rPr>
      </w:pP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p>
    <w:p>
      <w:pPr>
        <w:snapToGrid w:val="0"/>
        <w:spacing w:line="360" w:lineRule="auto"/>
        <w:rPr>
          <w:rFonts w:ascii="仿宋" w:hAnsi="仿宋" w:eastAsia="仿宋" w:cs="宋体"/>
          <w:b/>
          <w:sz w:val="30"/>
          <w:szCs w:val="30"/>
        </w:rPr>
      </w:pPr>
      <w:r>
        <w:rPr>
          <w:rFonts w:hint="eastAsia" w:ascii="仿宋" w:hAnsi="仿宋" w:eastAsia="仿宋" w:cs="宋体"/>
          <w:b/>
          <w:sz w:val="30"/>
          <w:szCs w:val="30"/>
        </w:rPr>
        <w:t>一、评标方法</w:t>
      </w:r>
    </w:p>
    <w:p>
      <w:pPr>
        <w:adjustRightInd/>
        <w:spacing w:line="360" w:lineRule="auto"/>
        <w:ind w:firstLine="472" w:firstLineChars="196"/>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b/>
          <w:kern w:val="0"/>
          <w:sz w:val="24"/>
        </w:rPr>
        <w:t>1.1.本项目采用综合评分法。</w:t>
      </w:r>
      <w:r>
        <w:rPr>
          <w:rFonts w:hint="eastAsia" w:ascii="仿宋" w:hAnsi="仿宋" w:eastAsia="仿宋"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ind w:firstLine="470" w:firstLineChars="196"/>
        <w:rPr>
          <w:rFonts w:ascii="仿宋" w:hAnsi="仿宋" w:eastAsia="仿宋" w:cs="宋体"/>
          <w:kern w:val="0"/>
          <w:sz w:val="24"/>
        </w:rPr>
      </w:pPr>
      <w:r>
        <w:rPr>
          <w:rFonts w:hint="eastAsia" w:ascii="仿宋" w:hAnsi="仿宋" w:eastAsia="仿宋" w:cs="宋体"/>
          <w:color w:val="000000" w:themeColor="text1"/>
          <w:kern w:val="0"/>
          <w:sz w:val="24"/>
          <w14:textFill>
            <w14:solidFill>
              <w14:schemeClr w14:val="tx1"/>
            </w14:solidFill>
          </w14:textFill>
        </w:rPr>
        <w:t>满足招标文件要求且投标报价（折扣）最低的投标报价为评标基准价，其价格分为满分。其他投标人的价格分统一按照下列公式计算：投标报价得分=（评标基准价/投标报价）</w:t>
      </w:r>
      <w:r>
        <w:rPr>
          <w:rFonts w:hint="eastAsia" w:ascii="仿宋" w:hAnsi="仿宋" w:eastAsia="仿宋" w:cs="宋体"/>
          <w:color w:val="auto"/>
          <w:kern w:val="0"/>
          <w:sz w:val="24"/>
        </w:rPr>
        <w:t>×</w:t>
      </w:r>
      <w:r>
        <w:rPr>
          <w:rFonts w:hint="eastAsia" w:ascii="仿宋" w:hAnsi="仿宋" w:eastAsia="仿宋" w:cs="宋体"/>
          <w:color w:val="auto"/>
          <w:kern w:val="0"/>
          <w:sz w:val="24"/>
          <w:lang w:val="en-US" w:eastAsia="zh-CN"/>
        </w:rPr>
        <w:t>3</w:t>
      </w:r>
      <w:r>
        <w:rPr>
          <w:rFonts w:hint="eastAsia" w:ascii="仿宋" w:hAnsi="仿宋" w:eastAsia="仿宋" w:cs="宋体"/>
          <w:color w:val="auto"/>
          <w:kern w:val="0"/>
          <w:sz w:val="24"/>
        </w:rPr>
        <w:t>0%。</w:t>
      </w:r>
      <w:r>
        <w:rPr>
          <w:rFonts w:hint="eastAsia" w:ascii="仿宋" w:hAnsi="仿宋" w:eastAsia="仿宋" w:cs="宋体"/>
          <w:b/>
          <w:bCs/>
          <w:color w:val="auto"/>
          <w:kern w:val="0"/>
          <w:sz w:val="24"/>
        </w:rPr>
        <w:t>举例说明：如折扣为 98%即表示在此价格为基准价基础上按 98%进行结算。最高折扣不得高于100%（含100%），计算：低报价为满分；按［投标报价得分=（评标基准价/投标报价折扣）*</w:t>
      </w:r>
      <w:r>
        <w:rPr>
          <w:rFonts w:hint="eastAsia" w:ascii="仿宋" w:hAnsi="仿宋" w:eastAsia="仿宋" w:cs="宋体"/>
          <w:b/>
          <w:bCs/>
          <w:color w:val="auto"/>
          <w:kern w:val="0"/>
          <w:sz w:val="24"/>
          <w:lang w:val="en-US" w:eastAsia="zh-CN"/>
        </w:rPr>
        <w:t>3</w:t>
      </w:r>
      <w:r>
        <w:rPr>
          <w:rFonts w:hint="eastAsia" w:ascii="仿宋" w:hAnsi="仿宋" w:eastAsia="仿宋" w:cs="宋体"/>
          <w:b/>
          <w:bCs/>
          <w:color w:val="auto"/>
          <w:kern w:val="0"/>
          <w:sz w:val="24"/>
        </w:rPr>
        <w:t>0］的</w:t>
      </w:r>
      <w:r>
        <w:rPr>
          <w:rFonts w:hint="eastAsia" w:ascii="仿宋" w:hAnsi="仿宋" w:eastAsia="仿宋" w:cs="宋体"/>
          <w:b/>
          <w:bCs/>
          <w:color w:val="000000" w:themeColor="text1"/>
          <w:kern w:val="0"/>
          <w:sz w:val="24"/>
          <w14:textFill>
            <w14:solidFill>
              <w14:schemeClr w14:val="tx1"/>
            </w14:solidFill>
          </w14:textFill>
        </w:rPr>
        <w:t>计算公式计算。评标过程中，不得去掉报价中的最高报价和最低报价。报价＞100%为无效报价。</w:t>
      </w:r>
    </w:p>
    <w:p>
      <w:pPr>
        <w:adjustRightInd/>
        <w:spacing w:line="360" w:lineRule="auto"/>
        <w:rPr>
          <w:rFonts w:ascii="仿宋" w:hAnsi="仿宋" w:eastAsia="仿宋" w:cs="宋体"/>
          <w:kern w:val="0"/>
          <w:sz w:val="28"/>
          <w:szCs w:val="28"/>
        </w:rPr>
      </w:pPr>
      <w:r>
        <w:rPr>
          <w:rFonts w:hint="eastAsia" w:ascii="仿宋" w:hAnsi="仿宋" w:eastAsia="仿宋" w:cs="宋体"/>
          <w:b/>
          <w:sz w:val="28"/>
          <w:szCs w:val="28"/>
        </w:rPr>
        <w:t>二、评标标准</w:t>
      </w:r>
    </w:p>
    <w:p>
      <w:pPr>
        <w:spacing w:line="360" w:lineRule="auto"/>
        <w:ind w:firstLine="472" w:firstLineChars="196"/>
        <w:rPr>
          <w:rFonts w:ascii="仿宋" w:hAnsi="仿宋" w:eastAsia="仿宋" w:cs="宋体"/>
          <w:b/>
          <w:sz w:val="24"/>
        </w:rPr>
      </w:pPr>
      <w:r>
        <w:rPr>
          <w:rFonts w:hint="eastAsia" w:ascii="仿宋" w:hAnsi="仿宋" w:eastAsia="仿宋" w:cs="宋体"/>
          <w:b/>
          <w:sz w:val="24"/>
        </w:rPr>
        <w:t>2.评标标准：</w:t>
      </w:r>
      <w:r>
        <w:rPr>
          <w:rFonts w:hint="eastAsia" w:ascii="仿宋" w:hAnsi="仿宋" w:eastAsia="仿宋" w:cs="宋体"/>
          <w:kern w:val="0"/>
          <w:sz w:val="24"/>
        </w:rPr>
        <w:t>见评标办法前附表。</w:t>
      </w:r>
    </w:p>
    <w:p>
      <w:pPr>
        <w:spacing w:line="360" w:lineRule="auto"/>
        <w:outlineLvl w:val="0"/>
        <w:rPr>
          <w:rFonts w:ascii="仿宋" w:hAnsi="仿宋" w:eastAsia="仿宋" w:cs="宋体"/>
          <w:b/>
          <w:sz w:val="28"/>
          <w:szCs w:val="28"/>
        </w:rPr>
      </w:pPr>
      <w:r>
        <w:rPr>
          <w:rFonts w:hint="eastAsia" w:ascii="仿宋" w:hAnsi="仿宋" w:eastAsia="仿宋" w:cs="宋体"/>
          <w:b/>
          <w:sz w:val="28"/>
          <w:szCs w:val="28"/>
        </w:rPr>
        <w:t>三、评标程序</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pPr>
        <w:pStyle w:val="239"/>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pPr>
        <w:pStyle w:val="239"/>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pPr>
        <w:pStyle w:val="239"/>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pPr>
        <w:pStyle w:val="239"/>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pPr>
        <w:pStyle w:val="239"/>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pPr>
        <w:pStyle w:val="239"/>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3.4.1.5同时出现两种以上不一致的，按照3.4.1规定的顺序修正。修正后的报价经投标人确认后产生约束力。</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pPr>
        <w:pStyle w:val="239"/>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w:t>
      </w:r>
      <w:r>
        <w:rPr>
          <w:rFonts w:hint="eastAsia" w:ascii="仿宋" w:hAnsi="仿宋" w:eastAsia="仿宋"/>
          <w:sz w:val="24"/>
          <w:szCs w:val="21"/>
          <w:lang w:val="zh-CN"/>
        </w:rPr>
        <w:t>按技术得分由高到低顺序排列。</w:t>
      </w:r>
      <w:r>
        <w:rPr>
          <w:rFonts w:hint="eastAsia" w:ascii="仿宋" w:hAnsi="仿宋" w:eastAsia="仿宋" w:cs="宋体"/>
          <w:kern w:val="0"/>
          <w:sz w:val="24"/>
        </w:rPr>
        <w:t>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pPr>
        <w:pStyle w:val="239"/>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2"/>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4.2.3投标文件含有采购人不能接受的附加条件的；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4.2.4投标文件中承诺的投标有效期少于招标文件中载明的投标有效期的；</w:t>
      </w:r>
    </w:p>
    <w:p>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4.2.5投标文件出现不是唯一的、有选择性投标报价的;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4.2.6投标报价超过招标文件中规定的预算金额或者最高限价的;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4.2.8投标人对根据修正原则修正后的报价不确认的；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4.2.9投标人提供虚假材料投标的；</w:t>
      </w:r>
    </w:p>
    <w:p>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4.2.10投标人有恶意串通、妨碍其他投标人的竞争行为、损害采购人或者其他投标人的合法权益情形的；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4.2.11投标人仅提交备份投标文件，未在电子交易平台传输递交投标文件的，投标无效；</w:t>
      </w:r>
    </w:p>
    <w:p>
      <w:pPr>
        <w:pStyle w:val="4"/>
        <w:ind w:left="430" w:leftChars="205"/>
        <w:rPr>
          <w:rFonts w:ascii="仿宋" w:hAnsi="仿宋" w:eastAsia="仿宋" w:cs="宋体"/>
          <w:b w:val="0"/>
          <w:bCs w:val="0"/>
          <w:kern w:val="0"/>
          <w:sz w:val="24"/>
          <w:szCs w:val="24"/>
        </w:rPr>
      </w:pPr>
      <w:r>
        <w:rPr>
          <w:rFonts w:hint="eastAsia" w:ascii="仿宋" w:hAnsi="仿宋" w:eastAsia="仿宋" w:cs="宋体"/>
          <w:b w:val="0"/>
          <w:bCs w:val="0"/>
          <w:kern w:val="0"/>
          <w:sz w:val="24"/>
          <w:szCs w:val="24"/>
        </w:rPr>
        <w:t>4.2.12 投标文件不满足招标文件的其它实质性要求的；</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4.2.13法律、法规、规章（适用本市的）及省级以上规范性文件（适用本市的）规定的其他无效情形。</w:t>
      </w:r>
    </w:p>
    <w:p>
      <w:pPr>
        <w:pStyle w:val="22"/>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在采购中，出现下列情形之一的，应予废标：</w:t>
      </w:r>
    </w:p>
    <w:p>
      <w:pPr>
        <w:pStyle w:val="22"/>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pPr>
        <w:pStyle w:val="22"/>
        <w:snapToGrid w:val="0"/>
        <w:spacing w:line="360" w:lineRule="auto"/>
        <w:rPr>
          <w:rFonts w:ascii="仿宋" w:hAnsi="仿宋" w:eastAsia="仿宋" w:cs="宋体"/>
        </w:rPr>
      </w:pPr>
      <w:r>
        <w:rPr>
          <w:rFonts w:hint="eastAsia" w:ascii="仿宋" w:hAnsi="仿宋" w:eastAsia="仿宋" w:cs="宋体"/>
        </w:rPr>
        <w:t>5.2出现影响采购公正的违法、违规行为的；</w:t>
      </w:r>
    </w:p>
    <w:p>
      <w:pPr>
        <w:pStyle w:val="22"/>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pPr>
        <w:pStyle w:val="22"/>
        <w:snapToGrid w:val="0"/>
        <w:spacing w:line="360" w:lineRule="auto"/>
        <w:rPr>
          <w:rFonts w:ascii="仿宋" w:hAnsi="仿宋" w:eastAsia="仿宋" w:cs="宋体"/>
        </w:rPr>
      </w:pPr>
      <w:r>
        <w:rPr>
          <w:rFonts w:hint="eastAsia" w:ascii="仿宋" w:hAnsi="仿宋" w:eastAsia="仿宋" w:cs="宋体"/>
        </w:rPr>
        <w:t>5.4因重大变故，采购任务取消的。</w:t>
      </w:r>
    </w:p>
    <w:p>
      <w:pPr>
        <w:pStyle w:val="22"/>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pPr>
        <w:pStyle w:val="22"/>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2"/>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有违法行为，影响或者可能影响中标结果的，依照下列规定处理：</w:t>
      </w:r>
    </w:p>
    <w:p>
      <w:pPr>
        <w:pStyle w:val="22"/>
        <w:snapToGrid w:val="0"/>
        <w:spacing w:line="360" w:lineRule="auto"/>
        <w:rPr>
          <w:rFonts w:ascii="仿宋" w:hAnsi="仿宋" w:eastAsia="仿宋" w:cs="宋体"/>
        </w:rPr>
      </w:pPr>
      <w:r>
        <w:rPr>
          <w:rFonts w:hint="eastAsia" w:ascii="仿宋" w:hAnsi="仿宋" w:eastAsia="仿宋" w:cs="宋体"/>
        </w:rPr>
        <w:t>7.1未确定中标供应商的，终止本次采购活动，重新开展采购活动。</w:t>
      </w:r>
    </w:p>
    <w:p>
      <w:pPr>
        <w:pStyle w:val="22"/>
        <w:snapToGrid w:val="0"/>
        <w:spacing w:line="360" w:lineRule="auto"/>
        <w:rPr>
          <w:rFonts w:ascii="仿宋" w:hAnsi="仿宋" w:eastAsia="仿宋" w:cs="宋体"/>
        </w:rPr>
      </w:pPr>
      <w:r>
        <w:rPr>
          <w:rFonts w:hint="eastAsia" w:ascii="仿宋" w:hAnsi="仿宋" w:eastAsia="仿宋" w:cs="宋体"/>
        </w:rPr>
        <w:t>7.2已确定中标供应商但尚未签订采购合同的，中标结果无效，从合格的中标候选人中另行确定中标供应商；没有合格的中标候选人的，重新开展采购活动。</w:t>
      </w:r>
    </w:p>
    <w:p>
      <w:pPr>
        <w:pStyle w:val="22"/>
        <w:snapToGrid w:val="0"/>
        <w:spacing w:line="360" w:lineRule="auto"/>
        <w:rPr>
          <w:rFonts w:ascii="仿宋" w:hAnsi="仿宋" w:eastAsia="仿宋" w:cs="宋体"/>
        </w:rPr>
      </w:pPr>
      <w:r>
        <w:rPr>
          <w:rFonts w:hint="eastAsia" w:ascii="仿宋" w:hAnsi="仿宋" w:eastAsia="仿宋" w:cs="宋体"/>
        </w:rPr>
        <w:t>7.3采购合同已签订但尚未履行的，撤销合同，从合格的中标候选人中另行确定中标供应商；没有合格的中标候选人的，重新开展采购活动。</w:t>
      </w:r>
    </w:p>
    <w:p>
      <w:pPr>
        <w:pStyle w:val="22"/>
        <w:snapToGrid w:val="0"/>
        <w:spacing w:line="360" w:lineRule="auto"/>
        <w:rPr>
          <w:rFonts w:ascii="仿宋" w:hAnsi="仿宋" w:eastAsia="仿宋" w:cs="宋体"/>
        </w:rPr>
      </w:pPr>
      <w:r>
        <w:rPr>
          <w:rFonts w:hint="eastAsia" w:ascii="仿宋" w:hAnsi="仿宋" w:eastAsia="仿宋" w:cs="宋体"/>
        </w:rPr>
        <w:t>7.4采购合同已经履行，给采购人、供应商造成损失的，由责任人承担赔偿责任。</w:t>
      </w:r>
    </w:p>
    <w:p>
      <w:pPr>
        <w:pStyle w:val="22"/>
        <w:snapToGrid w:val="0"/>
        <w:spacing w:line="360" w:lineRule="auto"/>
        <w:rPr>
          <w:rFonts w:ascii="仿宋" w:hAnsi="仿宋" w:eastAsia="仿宋" w:cs="宋体"/>
          <w:b/>
          <w:sz w:val="36"/>
          <w:szCs w:val="36"/>
        </w:rPr>
      </w:pPr>
      <w:r>
        <w:rPr>
          <w:rFonts w:hint="eastAsia" w:ascii="仿宋" w:hAnsi="仿宋" w:eastAsia="仿宋" w:cs="宋体"/>
        </w:rPr>
        <w:t>7.5采购当事人有其他违反法律法规规定的行为，经改正后仍然影响或者可能影响中标结果或者依法被认定为中标无效的，依照7.1-7.4规定处理。</w:t>
      </w:r>
      <w:bookmarkEnd w:id="27"/>
      <w:bookmarkStart w:id="395" w:name="_Toc86217003"/>
      <w:bookmarkStart w:id="396" w:name="第五部分"/>
      <w:r>
        <w:rPr>
          <w:rFonts w:ascii="仿宋" w:hAnsi="仿宋" w:eastAsia="仿宋" w:cs="宋体"/>
          <w:b/>
          <w:sz w:val="36"/>
          <w:szCs w:val="36"/>
        </w:rPr>
        <w:br w:type="page"/>
      </w:r>
    </w:p>
    <w:p>
      <w:pPr>
        <w:spacing w:line="360" w:lineRule="auto"/>
        <w:ind w:left="720" w:leftChars="343" w:firstLine="1084" w:firstLineChars="300"/>
        <w:outlineLvl w:val="0"/>
        <w:rPr>
          <w:rFonts w:ascii="仿宋" w:hAnsi="仿宋" w:eastAsia="仿宋" w:cs="宋体"/>
          <w:b/>
          <w:color w:val="auto"/>
          <w:sz w:val="36"/>
          <w:szCs w:val="36"/>
        </w:rPr>
      </w:pPr>
      <w:r>
        <w:rPr>
          <w:rFonts w:hint="eastAsia" w:ascii="仿宋" w:hAnsi="仿宋" w:eastAsia="仿宋" w:cs="宋体"/>
          <w:b/>
          <w:color w:val="auto"/>
          <w:sz w:val="36"/>
          <w:szCs w:val="36"/>
        </w:rPr>
        <w:t>第五部分 拟签订的合同文本</w:t>
      </w:r>
    </w:p>
    <w:p>
      <w:pPr>
        <w:wordWrap w:val="0"/>
        <w:spacing w:line="400" w:lineRule="exact"/>
        <w:jc w:val="right"/>
        <w:rPr>
          <w:rFonts w:hint="default" w:ascii="Arial" w:hAnsi="宋体" w:eastAsia="宋体" w:cs="Arial"/>
          <w:b/>
          <w:bCs/>
          <w:snapToGrid w:val="0"/>
          <w:color w:val="auto"/>
          <w:kern w:val="0"/>
          <w:sz w:val="30"/>
          <w:szCs w:val="30"/>
          <w:highlight w:val="none"/>
          <w:lang w:val="en-US" w:eastAsia="zh-CN"/>
        </w:rPr>
      </w:pPr>
      <w:r>
        <w:rPr>
          <w:rFonts w:hint="eastAsia" w:ascii="Arial" w:hAnsi="宋体" w:cs="Arial"/>
          <w:b/>
          <w:bCs/>
          <w:snapToGrid w:val="0"/>
          <w:color w:val="auto"/>
          <w:kern w:val="0"/>
          <w:sz w:val="24"/>
          <w:highlight w:val="none"/>
        </w:rPr>
        <w:t>编号：</w:t>
      </w:r>
      <w:r>
        <w:rPr>
          <w:color w:val="auto"/>
          <w:sz w:val="24"/>
          <w:highlight w:val="none"/>
        </w:rPr>
        <w:t>CLHT-</w:t>
      </w:r>
      <w:r>
        <w:rPr>
          <w:rFonts w:hint="eastAsia"/>
          <w:color w:val="auto"/>
          <w:sz w:val="24"/>
          <w:highlight w:val="none"/>
          <w:lang w:val="en-US" w:eastAsia="zh-CN"/>
        </w:rPr>
        <w:t>24</w:t>
      </w:r>
      <w:r>
        <w:rPr>
          <w:color w:val="auto"/>
          <w:sz w:val="24"/>
          <w:highlight w:val="none"/>
        </w:rPr>
        <w:t>-</w:t>
      </w:r>
      <w:r>
        <w:rPr>
          <w:rFonts w:hint="eastAsia"/>
          <w:color w:val="auto"/>
          <w:sz w:val="24"/>
          <w:highlight w:val="none"/>
          <w:lang w:val="en-US" w:eastAsia="zh-CN"/>
        </w:rPr>
        <w:t>XX</w:t>
      </w:r>
    </w:p>
    <w:p>
      <w:pPr>
        <w:spacing w:line="400" w:lineRule="exact"/>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合   同</w:t>
      </w:r>
    </w:p>
    <w:p>
      <w:pPr>
        <w:spacing w:line="400" w:lineRule="exact"/>
        <w:jc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 xml:space="preserve"> </w:t>
      </w:r>
    </w:p>
    <w:p>
      <w:pPr>
        <w:adjustRightInd w:val="0"/>
        <w:snapToGrid w:val="0"/>
        <w:spacing w:line="312"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eastAsia="zh-CN"/>
        </w:rPr>
        <w:t>杭州金仕建设有限公司</w:t>
      </w:r>
      <w:r>
        <w:rPr>
          <w:rFonts w:hint="eastAsia" w:ascii="仿宋" w:hAnsi="仿宋" w:eastAsia="仿宋" w:cs="仿宋"/>
          <w:color w:val="auto"/>
          <w:sz w:val="24"/>
          <w:szCs w:val="24"/>
          <w:highlight w:val="none"/>
          <w:u w:val="single"/>
        </w:rPr>
        <w:t xml:space="preserve">     </w:t>
      </w:r>
    </w:p>
    <w:p>
      <w:pPr>
        <w:adjustRightInd w:val="0"/>
        <w:snapToGrid w:val="0"/>
        <w:spacing w:line="312" w:lineRule="auto"/>
        <w:ind w:firstLine="480" w:firstLineChars="200"/>
        <w:rPr>
          <w:rFonts w:hint="eastAsia" w:ascii="仿宋" w:hAnsi="仿宋" w:eastAsia="仿宋" w:cs="仿宋"/>
          <w:color w:val="auto"/>
          <w:sz w:val="24"/>
          <w:szCs w:val="24"/>
          <w:highlight w:val="none"/>
        </w:rPr>
      </w:pPr>
    </w:p>
    <w:p>
      <w:pPr>
        <w:adjustRightInd w:val="0"/>
        <w:snapToGrid w:val="0"/>
        <w:spacing w:line="312"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line="312" w:lineRule="auto"/>
        <w:ind w:firstLine="480" w:firstLineChars="200"/>
        <w:rPr>
          <w:rFonts w:hint="eastAsia" w:ascii="仿宋" w:hAnsi="仿宋" w:eastAsia="仿宋" w:cs="仿宋"/>
          <w:color w:val="auto"/>
          <w:sz w:val="24"/>
          <w:szCs w:val="24"/>
          <w:highlight w:val="none"/>
          <w:u w:val="single"/>
        </w:rPr>
      </w:pPr>
    </w:p>
    <w:p>
      <w:pPr>
        <w:adjustRightInd w:val="0"/>
        <w:snapToGrid w:val="0"/>
        <w:spacing w:line="312"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（采购人）   </w:t>
      </w:r>
      <w:r>
        <w:rPr>
          <w:rFonts w:hint="eastAsia" w:ascii="仿宋" w:hAnsi="仿宋" w:eastAsia="仿宋" w:cs="仿宋"/>
          <w:color w:val="auto"/>
          <w:sz w:val="24"/>
          <w:szCs w:val="24"/>
          <w:highlight w:val="none"/>
          <w:lang w:val="zh-CN"/>
        </w:rPr>
        <w:t>(以下简称：甲方)和</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（一）</w:t>
      </w:r>
      <w:r>
        <w:rPr>
          <w:rFonts w:hint="eastAsia" w:ascii="仿宋" w:hAnsi="仿宋" w:eastAsia="仿宋" w:cs="仿宋"/>
          <w:b/>
          <w:color w:val="auto"/>
          <w:sz w:val="24"/>
          <w:szCs w:val="24"/>
          <w:highlight w:val="none"/>
        </w:rPr>
        <w:t>定义</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除非另有特别解释或说明，在本合同及与本合同相关的，双方另行签署的其他文件（包括但不限于本合同的附件）中，下述词语均依如下定义进行解释：</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 “项目”指本次招标项目。</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1.2 “合同”指甲乙双方签署的，与本项目相关的协议、附件、附录和其他一切文件。</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1.3 “附件”是指与本合同的订立、履行有关的，经甲乙双方认可的，对本合同约定的内容进行细化、补充、修改、变更的文件、图纸、音像制品等资料。</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1.4 “货物”指本次招范围内的货物及技术等。</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1.5 “服务”指根据合同规定乙方应承担的与供货有关的辅助服务，包括（但不限于）货物的运输、保险、安装指导、测试、调试、维修、提供技术指导和支持、保修期外的维护以及其他类似的义务。</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1.6 “检验”指甲方或甲方委托的其他组织收货后，按照本合同约定的标准对货物进行的检测与验收。</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1.7 “质量验收报告”指甲乙双方共同签署或甲方组织的验收小组成员签署的其它格式的货物最终验收确认书。</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1.8 “技术资料”指安装、调试、使用、维修合同材料所应具备的产品使用说明书和（或）使用指南、操作手册、维修指南、服务手册、电路图、产品演示等文件及音像资料。</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1.9 “保修期”指自验收证书签署之日起，乙方以自担费用方式保证合同材料正常运行的时期。</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1.10 “第三人”是指本合同双方以外的任何中国境内、外的自然人、法人或其他组织。</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1.11 “法律、法规”是指由中国有关部门制定的法律、行政法规、地方性法规、规章及其他规范性文件以及经全国人民代表大会常务委员会批准的中国缔结、参加的国际条（公）约的有关规定。</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1.12 “招标文件”指本招标文件。</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1.13 “报价资料”指乙方按照招标文件的要求编制和投递，并最终被甲方接受的投标文件。</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b/>
          <w:color w:val="auto"/>
          <w:sz w:val="24"/>
          <w:szCs w:val="24"/>
          <w:highlight w:val="none"/>
        </w:rPr>
        <w:t>合同内容：</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2.1本合同及其补充合同、变更协议；</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2.2中标或者成交通知书；</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2.3投标或者响应文件（含澄清或者说明文件）；</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2.4采购文件（含澄清或者修改文件）；</w:t>
      </w:r>
    </w:p>
    <w:p>
      <w:pPr>
        <w:pStyle w:val="22"/>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2.5其他相关采购文件。</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b/>
          <w:color w:val="auto"/>
          <w:sz w:val="24"/>
          <w:szCs w:val="24"/>
          <w:highlight w:val="none"/>
        </w:rPr>
        <w:t>成交金额：</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SA"/>
        </w:rPr>
        <w:t>按照实际发生材料和招标各规格单价进行结算</w:t>
      </w:r>
      <w:r>
        <w:rPr>
          <w:rFonts w:hint="eastAsia" w:ascii="仿宋" w:hAnsi="仿宋" w:eastAsia="仿宋" w:cs="仿宋"/>
          <w:color w:val="auto"/>
          <w:sz w:val="24"/>
          <w:szCs w:val="24"/>
          <w:highlight w:val="none"/>
        </w:rPr>
        <w:t>。</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b/>
          <w:color w:val="auto"/>
          <w:sz w:val="24"/>
          <w:szCs w:val="24"/>
          <w:highlight w:val="none"/>
        </w:rPr>
        <w:t>技术规范</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货物技术规范要求，按国家规定和招标文件执行。</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eastAsia="仿宋" w:cs="仿宋"/>
          <w:b/>
          <w:color w:val="auto"/>
          <w:sz w:val="24"/>
          <w:szCs w:val="24"/>
          <w:highlight w:val="none"/>
        </w:rPr>
        <w:t>专利权</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SA"/>
        </w:rPr>
        <w:t>乙方保证甲方在使用其提供的货物或者其中任何一部分时不受第三人提出侵犯专利权、商标权和设计权的起诉。</w:t>
      </w:r>
    </w:p>
    <w:p>
      <w:pPr>
        <w:pStyle w:val="47"/>
        <w:adjustRightInd w:val="0"/>
        <w:snapToGrid w:val="0"/>
        <w:spacing w:before="156" w:after="156"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b/>
          <w:color w:val="auto"/>
          <w:sz w:val="24"/>
          <w:szCs w:val="24"/>
          <w:highlight w:val="none"/>
        </w:rPr>
        <w:t>包装</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6.1除合同另有规定外，乙方提供的全部货物均应按标准保护措施进行包装。包装应适合长途运输，且具有防潮、防腐、防震等措施，以确保货物安全无损运抵指定现场。</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6.2货物包装上应注有相应标记，以便验货。</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6.3每一个包装箱内应附一份详细的装箱单。</w:t>
      </w:r>
    </w:p>
    <w:p>
      <w:pPr>
        <w:pStyle w:val="47"/>
        <w:adjustRightInd w:val="0"/>
        <w:snapToGrid w:val="0"/>
        <w:spacing w:before="156" w:after="156"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r>
        <w:rPr>
          <w:rFonts w:hint="eastAsia" w:ascii="仿宋" w:hAnsi="仿宋" w:eastAsia="仿宋" w:cs="仿宋"/>
          <w:b/>
          <w:color w:val="auto"/>
          <w:sz w:val="24"/>
          <w:szCs w:val="24"/>
          <w:highlight w:val="none"/>
        </w:rPr>
        <w:t>运输及交货</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7.1乙方负责安排运输工具，将货物运达甲方指定的地点,货物运输、装、卸费用由乙方承担。</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7.2交货期以招标文件中的交货期为准，实际交货时间以最后一批货物到达指定到货地点的时间为准。</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7.3材料错发到货地点时，由乙方负责解决并承担有关费用。</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napToGrid/>
          <w:color w:val="auto"/>
          <w:kern w:val="2"/>
          <w:sz w:val="24"/>
          <w:szCs w:val="24"/>
          <w:highlight w:val="none"/>
          <w:lang w:val="en-US" w:eastAsia="zh-CN" w:bidi="ar-SA"/>
        </w:rPr>
        <w:t>7.4货到现场后，乙方应派员到现场清点，属乙方漏发的，由乙方补齐。</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b/>
          <w:color w:val="auto"/>
          <w:sz w:val="24"/>
          <w:szCs w:val="24"/>
          <w:highlight w:val="none"/>
        </w:rPr>
        <w:t>检验</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8.1 材料到达到货地点后，如因包装不当造成质量下降或破损、缺件等，乙方承担质量责任，如运输部门造成的破损、缺件等事故，由乙方承担并出面协调处理及解决。</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8.2货物全部运达指定地点后，乙方应按甲方安排的时间派人到现场进行开箱检验。如乙方不能按时到达现场，又无函电通知时，甲方有权开箱检验，并对缺件、质量损坏等作出记录，乙方必须认可并负责处理。</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8.3但甲方的检验并不解除制造商对所有产品在制造质量上应负的全部责任。</w:t>
      </w:r>
    </w:p>
    <w:p>
      <w:pPr>
        <w:adjustRightInd w:val="0"/>
        <w:snapToGrid w:val="0"/>
        <w:spacing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b/>
          <w:color w:val="auto"/>
          <w:sz w:val="24"/>
          <w:szCs w:val="24"/>
          <w:highlight w:val="none"/>
        </w:rPr>
        <w:t>价格与支付</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9.1</w:t>
      </w:r>
      <w:r>
        <w:rPr>
          <w:rFonts w:hint="eastAsia" w:ascii="仿宋" w:hAnsi="仿宋" w:eastAsia="仿宋" w:cs="仿宋"/>
          <w:snapToGrid/>
          <w:color w:val="auto"/>
          <w:kern w:val="2"/>
          <w:sz w:val="24"/>
          <w:szCs w:val="24"/>
          <w:highlight w:val="none"/>
          <w:lang w:val="zh-CN" w:eastAsia="zh-CN" w:bidi="ar-SA"/>
        </w:rPr>
        <w:t>本工程采用固定单价合同，按实结算。</w:t>
      </w:r>
      <w:r>
        <w:rPr>
          <w:rFonts w:hint="eastAsia" w:ascii="仿宋" w:hAnsi="仿宋" w:eastAsia="仿宋" w:cs="仿宋"/>
          <w:snapToGrid/>
          <w:color w:val="auto"/>
          <w:kern w:val="2"/>
          <w:sz w:val="24"/>
          <w:szCs w:val="24"/>
          <w:highlight w:val="none"/>
          <w:lang w:val="en-US" w:eastAsia="zh-CN" w:bidi="ar-SA"/>
        </w:rPr>
        <w:t>本合同以人民币付款：材料合同价格按中标人的投标价格执行；</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乙方应按照双方签订的合同规定交货。交货后乙方应把下列单据提交给甲方，甲方按合同规定审核后付款；</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（1）增值税专用发票；</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（2）制造厂家出具的质量检验证书和数量证明书；</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snapToGrid/>
          <w:color w:val="auto"/>
          <w:kern w:val="2"/>
          <w:sz w:val="24"/>
          <w:szCs w:val="24"/>
          <w:highlight w:val="none"/>
          <w:lang w:val="en-US" w:eastAsia="zh-CN" w:bidi="ar-SA"/>
        </w:rPr>
        <w:t>3）乙方或乙方委托的第三人出具的验收证书、数量证明书。</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9.2 货物内容及合同价格</w:t>
      </w:r>
    </w:p>
    <w:tbl>
      <w:tblPr>
        <w:tblStyle w:val="89"/>
        <w:tblW w:w="8957" w:type="dxa"/>
        <w:tblInd w:w="103" w:type="dxa"/>
        <w:tblLayout w:type="autofit"/>
        <w:tblCellMar>
          <w:top w:w="0" w:type="dxa"/>
          <w:left w:w="108" w:type="dxa"/>
          <w:bottom w:w="0" w:type="dxa"/>
          <w:right w:w="108" w:type="dxa"/>
        </w:tblCellMar>
      </w:tblPr>
      <w:tblGrid>
        <w:gridCol w:w="1059"/>
        <w:gridCol w:w="1286"/>
        <w:gridCol w:w="942"/>
        <w:gridCol w:w="1059"/>
        <w:gridCol w:w="1059"/>
        <w:gridCol w:w="1059"/>
        <w:gridCol w:w="1125"/>
        <w:gridCol w:w="1368"/>
      </w:tblGrid>
      <w:tr>
        <w:tblPrEx>
          <w:tblCellMar>
            <w:top w:w="0" w:type="dxa"/>
            <w:left w:w="108" w:type="dxa"/>
            <w:bottom w:w="0" w:type="dxa"/>
            <w:right w:w="108" w:type="dxa"/>
          </w:tblCellMar>
        </w:tblPrEx>
        <w:trPr>
          <w:trHeight w:val="313" w:hRule="atLeast"/>
        </w:trPr>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286"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材料名称</w:t>
            </w:r>
          </w:p>
        </w:tc>
        <w:tc>
          <w:tcPr>
            <w:tcW w:w="94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型号规格</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12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单价（元/米）</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金额（元）</w:t>
            </w:r>
          </w:p>
        </w:tc>
      </w:tr>
      <w:tr>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313" w:hRule="atLeast"/>
        </w:trPr>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2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1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28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94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125"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368"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28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94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125"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368"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256" w:hRule="atLeast"/>
        </w:trPr>
        <w:tc>
          <w:tcPr>
            <w:tcW w:w="10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28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94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0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125"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368" w:type="dxa"/>
            <w:tcBorders>
              <w:top w:val="nil"/>
              <w:left w:val="nil"/>
              <w:bottom w:val="single" w:color="auto" w:sz="4" w:space="0"/>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CellMar>
            <w:top w:w="0" w:type="dxa"/>
            <w:left w:w="108" w:type="dxa"/>
            <w:bottom w:w="0" w:type="dxa"/>
            <w:right w:w="108" w:type="dxa"/>
          </w:tblCellMar>
        </w:tblPrEx>
        <w:trPr>
          <w:trHeight w:val="572" w:hRule="atLeast"/>
        </w:trPr>
        <w:tc>
          <w:tcPr>
            <w:tcW w:w="1059"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286" w:type="dxa"/>
            <w:tcBorders>
              <w:top w:val="nil"/>
              <w:left w:val="nil"/>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合同总价</w:t>
            </w:r>
          </w:p>
        </w:tc>
        <w:tc>
          <w:tcPr>
            <w:tcW w:w="6612" w:type="dxa"/>
            <w:gridSpan w:val="6"/>
            <w:tcBorders>
              <w:top w:val="single" w:color="auto" w:sz="4" w:space="0"/>
              <w:left w:val="nil"/>
              <w:bottom w:val="single" w:color="auto" w:sz="4" w:space="0"/>
              <w:right w:val="single" w:color="000000" w:sz="4" w:space="0"/>
            </w:tcBorders>
            <w:noWrap/>
            <w:vAlign w:val="center"/>
          </w:tcPr>
          <w:p>
            <w:pPr>
              <w:widowControl/>
              <w:spacing w:line="36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大写：</w:t>
            </w:r>
          </w:p>
          <w:p>
            <w:pPr>
              <w:widowControl/>
              <w:spacing w:line="360" w:lineRule="auto"/>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小写：</w:t>
            </w:r>
          </w:p>
        </w:tc>
      </w:tr>
      <w:tr>
        <w:tblPrEx>
          <w:tblCellMar>
            <w:top w:w="0" w:type="dxa"/>
            <w:left w:w="108" w:type="dxa"/>
            <w:bottom w:w="0" w:type="dxa"/>
            <w:right w:w="108" w:type="dxa"/>
          </w:tblCellMar>
        </w:tblPrEx>
        <w:trPr>
          <w:trHeight w:val="378" w:hRule="atLeast"/>
        </w:trPr>
        <w:tc>
          <w:tcPr>
            <w:tcW w:w="8957"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bl>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注： 1、本次招标提供的采购数量仅供参考。实际供货时，招标人可对上述清单数量按工程需要进行增减，具体数量以每批次发货通知书为准，中标单价不变，结算工程量按实际调整。</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2、合同总价包括项目实施所需的人工费、服务费、运输费、税金、购买及制作标书费、中标服务费及其他一切费用，不再另外计算费用。</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snapToGrid/>
          <w:color w:val="auto"/>
          <w:kern w:val="2"/>
          <w:sz w:val="24"/>
          <w:szCs w:val="24"/>
          <w:highlight w:val="none"/>
          <w:lang w:val="en-US" w:eastAsia="zh-CN" w:bidi="ar-SA"/>
        </w:rPr>
        <w:t>9.3付款方式：</w:t>
      </w:r>
      <w:r>
        <w:rPr>
          <w:rFonts w:hint="eastAsia" w:ascii="仿宋" w:hAnsi="仿宋" w:eastAsia="仿宋" w:cs="仿宋"/>
          <w:b w:val="0"/>
          <w:bCs/>
          <w:color w:val="auto"/>
          <w:sz w:val="24"/>
          <w:highlight w:val="none"/>
          <w:u w:val="single"/>
          <w:lang w:val="en-US" w:eastAsia="zh-CN"/>
        </w:rPr>
        <w:t>合同签订后，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b w:val="0"/>
          <w:bCs/>
          <w:color w:val="auto"/>
          <w:sz w:val="24"/>
          <w:highlight w:val="none"/>
          <w:u w:val="single"/>
          <w:lang w:val="en-US" w:eastAsia="zh-CN"/>
        </w:rPr>
        <w:t>收到材料签收单及货款发票后3个月内付至每批材料总价的60%，余款6个月内付清，</w:t>
      </w:r>
      <w:r>
        <w:rPr>
          <w:rFonts w:hint="eastAsia" w:ascii="仿宋" w:hAnsi="仿宋" w:eastAsia="仿宋" w:cs="仿宋"/>
          <w:snapToGrid/>
          <w:color w:val="auto"/>
          <w:kern w:val="2"/>
          <w:sz w:val="24"/>
          <w:szCs w:val="24"/>
          <w:highlight w:val="none"/>
          <w:u w:val="single"/>
          <w:lang w:val="en-US" w:eastAsia="zh-CN" w:bidi="ar-SA"/>
        </w:rPr>
        <w:t>履约保证金在最后一次供货签收之日起   年（质保期）后无质量问题一个月内退还。</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（十）技术资料</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交验货物时，乙方应将每种货物的完整技术资料、保修单和售后服务承诺书等材料交给使用单位，技术资料、保修单和售后服务的承诺书应与报价资料相一致。以上材料构成乙方是否正确履行合同的依据之一。</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（十一）</w:t>
      </w:r>
      <w:r>
        <w:rPr>
          <w:rFonts w:hint="eastAsia" w:ascii="仿宋" w:hAnsi="仿宋" w:eastAsia="仿宋" w:cs="仿宋"/>
          <w:b/>
          <w:color w:val="auto"/>
          <w:sz w:val="24"/>
          <w:szCs w:val="24"/>
          <w:highlight w:val="none"/>
        </w:rPr>
        <w:t xml:space="preserve">质量保证 </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11.1乙方应保证货物是全新、未使用的、无假冒、伪劣并完全符合招标文件和本合同规定的质量、规格和性能要求。乙方应保证所提供的货物经正确安装、正常运行，在使用寿命期内具有满意的性能。</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11.2货物质量应按有关质量标准、验收规范（包括招标文件中的技术条款）进行验收。</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11.3在货物验收后的质量保证期内，如甲方使用不当和保管不善造成的问题，乙方应配合解决，但费用由甲方负责。</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（十二）</w:t>
      </w:r>
      <w:r>
        <w:rPr>
          <w:rFonts w:hint="eastAsia" w:ascii="仿宋" w:hAnsi="仿宋" w:eastAsia="仿宋" w:cs="仿宋"/>
          <w:b/>
          <w:color w:val="auto"/>
          <w:sz w:val="24"/>
          <w:szCs w:val="24"/>
          <w:highlight w:val="none"/>
        </w:rPr>
        <w:t>现场服务</w:t>
      </w:r>
    </w:p>
    <w:p>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napToGrid/>
          <w:color w:val="auto"/>
          <w:kern w:val="2"/>
          <w:sz w:val="24"/>
          <w:szCs w:val="24"/>
          <w:highlight w:val="none"/>
          <w:lang w:val="en-US" w:eastAsia="zh-CN" w:bidi="ar-SA"/>
        </w:rPr>
        <w:t>12.1在</w:t>
      </w:r>
      <w:r>
        <w:rPr>
          <w:rFonts w:hint="eastAsia" w:ascii="仿宋" w:hAnsi="仿宋" w:eastAsia="仿宋" w:cs="仿宋"/>
          <w:color w:val="auto"/>
          <w:sz w:val="24"/>
          <w:szCs w:val="24"/>
          <w:highlight w:val="none"/>
          <w:lang w:val="en-US" w:eastAsia="zh-CN"/>
        </w:rPr>
        <w:t>安装调试阶段，乙方应根据甲方的需求及时派出现场服务人员处理有关安装及货物质量问题。</w:t>
      </w:r>
    </w:p>
    <w:p>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12.2货物安装质量由乙方及具体的材料安装单位共同承担责任。</w:t>
      </w:r>
    </w:p>
    <w:p>
      <w:pPr>
        <w:bidi w:val="0"/>
        <w:spacing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12.3现场服务人</w:t>
      </w:r>
      <w:r>
        <w:rPr>
          <w:rFonts w:hint="eastAsia" w:ascii="仿宋" w:hAnsi="仿宋" w:eastAsia="仿宋" w:cs="仿宋"/>
          <w:snapToGrid/>
          <w:color w:val="auto"/>
          <w:kern w:val="2"/>
          <w:sz w:val="24"/>
          <w:szCs w:val="24"/>
          <w:highlight w:val="none"/>
          <w:lang w:val="en-US" w:eastAsia="zh-CN" w:bidi="ar-SA"/>
        </w:rPr>
        <w:t>员食宿由乙方自行解决，费用乙方自理。</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（十三）</w:t>
      </w:r>
      <w:r>
        <w:rPr>
          <w:rFonts w:hint="eastAsia" w:ascii="仿宋" w:hAnsi="仿宋" w:eastAsia="仿宋" w:cs="仿宋"/>
          <w:b/>
          <w:color w:val="auto"/>
          <w:sz w:val="24"/>
          <w:szCs w:val="24"/>
          <w:highlight w:val="none"/>
        </w:rPr>
        <w:t>保修和售后服务</w:t>
      </w:r>
    </w:p>
    <w:p>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13.1在货物最终验收后的质量保证期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年之内，乙方应对由于材料运行产生的任何不足或故障负责，费用由乙方负担，本次合同期限为    年   月   日至    年   月   日。</w:t>
      </w:r>
    </w:p>
    <w:p>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13.2保修期之内如乙方提供的货物出现质量问题或故障，甲方并不承担任何后果。</w:t>
      </w:r>
    </w:p>
    <w:p>
      <w:pPr>
        <w:bidi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lang w:val="en-US" w:eastAsia="zh-CN"/>
        </w:rPr>
        <w:t>13.4上述内容以外的保修和售后服务内容为乙方在报价资料中所承诺的内容。</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（十四）</w:t>
      </w:r>
      <w:r>
        <w:rPr>
          <w:rFonts w:hint="eastAsia" w:ascii="仿宋" w:hAnsi="仿宋" w:eastAsia="仿宋" w:cs="仿宋"/>
          <w:b/>
          <w:color w:val="auto"/>
          <w:sz w:val="24"/>
          <w:szCs w:val="24"/>
          <w:highlight w:val="none"/>
        </w:rPr>
        <w:t>不可抗力</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14.1如果双方中的任何一方由于严重火灾、水灾、台风和地震以及其它经双方同意属于不可抗力的事故，致使合同无法履行时，受事故影响的一方可以终止执行本合同。</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14.2受事故影响的一方应在不可抗力发生后尽快以书面形式通知另一方，并在事故发生后3天内，将有关部门出具的证明文件交给另一方。</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（十五）</w:t>
      </w:r>
      <w:r>
        <w:rPr>
          <w:rFonts w:hint="eastAsia" w:ascii="仿宋" w:hAnsi="仿宋" w:eastAsia="仿宋" w:cs="仿宋"/>
          <w:b/>
          <w:color w:val="auto"/>
          <w:sz w:val="24"/>
          <w:szCs w:val="24"/>
          <w:highlight w:val="none"/>
        </w:rPr>
        <w:t>违约责任</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15.1乙方在无不可抗力因素的情况下，在甲方下单后3个工作日内完成交货，未按合同规定时限提供货物，乙方每天应向甲方按当批货物总价5‰支付违约金，从履约保证金中扣除（台风、战争等不可抗拒因素除外），并书面说明逾期的原因。逾期超过约定日期十个工作日不能提供产品的，甲方有权解除本合同。乙方因逾期提供产品或因其他违约行为导致甲方解除合同的，乙方应向甲方支付合同总值5%的违约金，如造成甲方损失超过违约金的，超出部分由乙方继续承担赔偿责任。</w:t>
      </w:r>
    </w:p>
    <w:p>
      <w:pPr>
        <w:pStyle w:val="47"/>
        <w:adjustRightInd w:val="0"/>
        <w:snapToGrid w:val="0"/>
        <w:spacing w:before="156" w:after="156"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（十六）</w:t>
      </w:r>
      <w:r>
        <w:rPr>
          <w:rFonts w:hint="eastAsia" w:ascii="仿宋" w:hAnsi="仿宋" w:eastAsia="仿宋" w:cs="仿宋"/>
          <w:b/>
          <w:color w:val="auto"/>
          <w:sz w:val="24"/>
          <w:szCs w:val="24"/>
          <w:highlight w:val="none"/>
        </w:rPr>
        <w:t>税费</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16.1中国政府根据现行法律法规对乙方征收的与本合同有关的一切税费均由乙方负担。</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16.2中国政府根据现行法律法规对甲方征收的与本合同有关的一切税费均由甲方负担。</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（十七）</w:t>
      </w:r>
      <w:r>
        <w:rPr>
          <w:rFonts w:hint="eastAsia" w:ascii="仿宋" w:hAnsi="仿宋" w:eastAsia="仿宋" w:cs="仿宋"/>
          <w:b/>
          <w:color w:val="auto"/>
          <w:sz w:val="24"/>
          <w:szCs w:val="24"/>
          <w:highlight w:val="none"/>
        </w:rPr>
        <w:t>履约保证金</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17.1合同签订后，中标单位缴纳履约保证金     元人民币，履约保证金的比例为合同金额的  5  %。</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17.2乙方如有下列违反合同的情况，甲方有权在履约保证金中扣除相应的损失额：</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●违反合同规定，给甲方造成的损失；</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●在合同规定的保修期内未对售出商品予以保修而造成的损失；</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●售出的货物质量不合格又未及时退换造成的损失；</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●销售假冒、伪劣商品造成的损失；</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●其他严重违反合同规定给招标人造成损失。</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17.3如发生履约保证金被扣除等情况，乙方应在10日内补齐。</w:t>
      </w:r>
    </w:p>
    <w:p>
      <w:pPr>
        <w:pStyle w:val="47"/>
        <w:adjustRightInd w:val="0"/>
        <w:snapToGrid w:val="0"/>
        <w:spacing w:before="156" w:after="156" w:line="360" w:lineRule="auto"/>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17.4履约保证金在最后一次供货签收之日起自动转为质量保证金。</w:t>
      </w:r>
    </w:p>
    <w:p>
      <w:pPr>
        <w:pStyle w:val="47"/>
        <w:adjustRightInd w:val="0"/>
        <w:snapToGrid w:val="0"/>
        <w:spacing w:before="156" w:after="156"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（十八）</w:t>
      </w:r>
      <w:r>
        <w:rPr>
          <w:rFonts w:hint="eastAsia" w:ascii="仿宋" w:hAnsi="仿宋" w:eastAsia="仿宋" w:cs="仿宋"/>
          <w:b/>
          <w:color w:val="auto"/>
          <w:sz w:val="24"/>
          <w:szCs w:val="24"/>
          <w:highlight w:val="none"/>
        </w:rPr>
        <w:t>违约终止合同</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乙方两次以上出现下列违约行为，甲方可单方面终止本合同：</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●向使用单位出售假冒、伪劣货物；</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●未按合同规定履行售后服务义务；</w:t>
      </w:r>
    </w:p>
    <w:p>
      <w:pPr>
        <w:pStyle w:val="47"/>
        <w:adjustRightInd w:val="0"/>
        <w:snapToGrid w:val="0"/>
        <w:spacing w:before="156" w:after="156"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●其他严重违反本合同规定的行为。</w:t>
      </w:r>
    </w:p>
    <w:p>
      <w:pPr>
        <w:adjustRightInd w:val="0"/>
        <w:snapToGrid w:val="0"/>
        <w:spacing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（十九）</w:t>
      </w:r>
      <w:r>
        <w:rPr>
          <w:rFonts w:hint="eastAsia" w:ascii="仿宋" w:hAnsi="仿宋" w:eastAsia="仿宋" w:cs="仿宋"/>
          <w:b/>
          <w:color w:val="auto"/>
          <w:sz w:val="24"/>
          <w:szCs w:val="24"/>
          <w:highlight w:val="none"/>
        </w:rPr>
        <w:t>权利的保留</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19.3在本合同履行期间，因中国法律、法规、政策的变化致使本合同的部分条款相冲突、无效或失去可强制执行效力时，双方同意合作尽快修改本合同中相冲突或无效或失去强制执行效力的有关条款。</w:t>
      </w:r>
    </w:p>
    <w:p>
      <w:pPr>
        <w:adjustRightInd w:val="0"/>
        <w:snapToGrid w:val="0"/>
        <w:spacing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（二十）</w:t>
      </w:r>
      <w:r>
        <w:rPr>
          <w:rFonts w:hint="eastAsia" w:ascii="仿宋" w:hAnsi="仿宋" w:eastAsia="仿宋" w:cs="仿宋"/>
          <w:b/>
          <w:color w:val="auto"/>
          <w:sz w:val="24"/>
          <w:szCs w:val="24"/>
          <w:highlight w:val="none"/>
        </w:rPr>
        <w:t>争议的解决</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合同双方应通过友好协商解决因解释﹑执行本合同所发生的和本合同有关的一切争议。如果经协商不能达成协议，因货物质量发生争议，由工程所在地质量技术监督局组织进行质量鉴定，对于鉴定结果，双方应当接受。</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 如在履行本合同时发生争议必须进行诉讼，应在工程所在地人民法院起诉。在诉讼期间，除了必须在诉讼过程中进行解决的那部分问题外，合同其余部分应继续履行。</w:t>
      </w:r>
    </w:p>
    <w:p>
      <w:pPr>
        <w:adjustRightInd w:val="0"/>
        <w:snapToGrid w:val="0"/>
        <w:spacing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（二十一）</w:t>
      </w:r>
      <w:r>
        <w:rPr>
          <w:rFonts w:hint="eastAsia" w:ascii="仿宋" w:hAnsi="仿宋" w:eastAsia="仿宋" w:cs="仿宋"/>
          <w:b/>
          <w:color w:val="auto"/>
          <w:sz w:val="24"/>
          <w:szCs w:val="24"/>
          <w:highlight w:val="none"/>
        </w:rPr>
        <w:t>合同解除：</w:t>
      </w:r>
    </w:p>
    <w:p>
      <w:pPr>
        <w:adjustRightInd w:val="0"/>
        <w:snapToGrid w:val="0"/>
        <w:spacing w:line="360" w:lineRule="auto"/>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有下列情况之一的，双方可向对方发出书面通知，解除本合同。</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 乙方未能在合同约定的限期或甲方同意延长的限期内履行合同义务的；</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21.1.2乙方没有按照合同约定交付标的物或标的物验收不合格的；</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21.1.3乙方未能提供本单位出具的与其名称相符的正规税务发票；</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21.1.4乙方未能履行合同规定的其它义务。</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如果根据上述约定解除了本合同，甲方将另行选择材料供应单位。</w:t>
      </w:r>
    </w:p>
    <w:p>
      <w:pPr>
        <w:adjustRightInd w:val="0"/>
        <w:snapToGrid w:val="0"/>
        <w:spacing w:line="360" w:lineRule="auto"/>
        <w:ind w:left="422"/>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（二十二）</w:t>
      </w:r>
      <w:r>
        <w:rPr>
          <w:rFonts w:hint="eastAsia" w:ascii="仿宋" w:hAnsi="仿宋" w:eastAsia="仿宋" w:cs="仿宋"/>
          <w:b/>
          <w:color w:val="auto"/>
          <w:sz w:val="24"/>
          <w:szCs w:val="24"/>
          <w:highlight w:val="none"/>
        </w:rPr>
        <w:t>合同的补充、修改和变更</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22.1双方协商一致，可以对本合同进行补充、修改或变更。</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22.2对本合同的任何补充、修改或变更必须以书面形式进行。</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22.3双方签订的补充协议以及修改或变更的条款与本合同具有同等法律效力。</w:t>
      </w:r>
    </w:p>
    <w:p>
      <w:pPr>
        <w:adjustRightInd w:val="0"/>
        <w:snapToGrid w:val="0"/>
        <w:spacing w:line="360" w:lineRule="auto"/>
        <w:ind w:firstLine="480" w:firstLineChars="200"/>
        <w:outlineLvl w:val="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（二十三）</w:t>
      </w:r>
      <w:r>
        <w:rPr>
          <w:rFonts w:hint="eastAsia" w:ascii="仿宋" w:hAnsi="仿宋" w:eastAsia="仿宋" w:cs="仿宋"/>
          <w:b/>
          <w:color w:val="auto"/>
          <w:sz w:val="24"/>
          <w:szCs w:val="24"/>
          <w:highlight w:val="none"/>
        </w:rPr>
        <w:t>合同的生效</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本合同经双方法定代表人（负责人）或授权代表签字并加盖单位公章及中标人向甲方提交履约保证金后生效。</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本合同未涉及的内容或与招标文件相矛盾的内容，以招标文件为准。</w:t>
      </w:r>
    </w:p>
    <w:p>
      <w:pPr>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本合同正本一式六份，具有同等法律效力，甲方需要四份，乙方二份。</w:t>
      </w:r>
    </w:p>
    <w:p>
      <w:pPr>
        <w:spacing w:line="360" w:lineRule="auto"/>
        <w:ind w:firstLine="480" w:firstLineChars="200"/>
        <w:rPr>
          <w:rFonts w:hint="eastAsia" w:ascii="仿宋" w:hAnsi="仿宋" w:eastAsia="仿宋" w:cs="仿宋"/>
          <w:snapToGrid w:val="0"/>
          <w:color w:val="auto"/>
          <w:kern w:val="0"/>
          <w:sz w:val="24"/>
          <w:szCs w:val="24"/>
          <w:highlight w:val="none"/>
        </w:rPr>
      </w:pPr>
    </w:p>
    <w:p>
      <w:pPr>
        <w:spacing w:line="360" w:lineRule="auto"/>
        <w:ind w:left="31680" w:hanging="4958" w:hangingChars="2058"/>
        <w:rPr>
          <w:rFonts w:hint="eastAsia" w:ascii="仿宋" w:hAnsi="仿宋" w:eastAsia="仿宋" w:cs="仿宋"/>
          <w:color w:val="auto"/>
          <w:sz w:val="24"/>
          <w:szCs w:val="24"/>
          <w:highlight w:val="none"/>
        </w:rPr>
      </w:pPr>
      <w:r>
        <w:rPr>
          <w:rFonts w:hint="eastAsia" w:ascii="仿宋" w:hAnsi="仿宋" w:eastAsia="仿宋" w:cs="仿宋"/>
          <w:b/>
          <w:snapToGrid w:val="0"/>
          <w:color w:val="auto"/>
          <w:kern w:val="0"/>
          <w:sz w:val="24"/>
          <w:szCs w:val="24"/>
          <w:highlight w:val="none"/>
        </w:rPr>
        <w:t>甲方</w:t>
      </w:r>
      <w:r>
        <w:rPr>
          <w:rFonts w:hint="eastAsia" w:ascii="仿宋" w:hAnsi="仿宋" w:eastAsia="仿宋" w:cs="仿宋"/>
          <w:snapToGrid w:val="0"/>
          <w:color w:val="auto"/>
          <w:kern w:val="0"/>
          <w:sz w:val="24"/>
          <w:szCs w:val="24"/>
          <w:highlight w:val="none"/>
        </w:rPr>
        <w:t>：</w:t>
      </w:r>
      <w:r>
        <w:rPr>
          <w:rFonts w:hint="eastAsia" w:ascii="仿宋" w:hAnsi="仿宋" w:eastAsia="仿宋" w:cs="仿宋"/>
          <w:color w:val="auto"/>
          <w:sz w:val="24"/>
          <w:szCs w:val="24"/>
          <w:highlight w:val="none"/>
          <w:lang w:eastAsia="zh-CN"/>
        </w:rPr>
        <w:t>杭州金仕建设有限公司</w:t>
      </w:r>
      <w:r>
        <w:rPr>
          <w:rFonts w:hint="eastAsia" w:ascii="仿宋" w:hAnsi="仿宋" w:eastAsia="仿宋" w:cs="仿宋"/>
          <w:snapToGrid w:val="0"/>
          <w:color w:val="auto"/>
          <w:kern w:val="0"/>
          <w:sz w:val="24"/>
          <w:szCs w:val="24"/>
          <w:highlight w:val="none"/>
        </w:rPr>
        <w:t xml:space="preserve">       </w:t>
      </w:r>
      <w:r>
        <w:rPr>
          <w:rFonts w:hint="eastAsia" w:ascii="仿宋" w:hAnsi="仿宋" w:eastAsia="仿宋" w:cs="仿宋"/>
          <w:snapToGrid w:val="0"/>
          <w:color w:val="auto"/>
          <w:kern w:val="0"/>
          <w:sz w:val="24"/>
          <w:szCs w:val="24"/>
          <w:highlight w:val="none"/>
          <w:lang w:val="en-US" w:eastAsia="zh-CN"/>
        </w:rPr>
        <w:t xml:space="preserve">  </w:t>
      </w:r>
      <w:r>
        <w:rPr>
          <w:rFonts w:hint="eastAsia" w:ascii="仿宋" w:hAnsi="仿宋" w:eastAsia="仿宋" w:cs="仿宋"/>
          <w:b/>
          <w:snapToGrid w:val="0"/>
          <w:color w:val="auto"/>
          <w:kern w:val="0"/>
          <w:sz w:val="24"/>
          <w:szCs w:val="24"/>
          <w:highlight w:val="none"/>
        </w:rPr>
        <w:t>乙方</w:t>
      </w:r>
      <w:r>
        <w:rPr>
          <w:rFonts w:hint="eastAsia" w:ascii="仿宋" w:hAnsi="仿宋" w:eastAsia="仿宋" w:cs="仿宋"/>
          <w:snapToGrid w:val="0"/>
          <w:color w:val="auto"/>
          <w:kern w:val="0"/>
          <w:sz w:val="24"/>
          <w:szCs w:val="24"/>
          <w:highlight w:val="none"/>
        </w:rPr>
        <w:t>：</w:t>
      </w:r>
    </w:p>
    <w:p>
      <w:pPr>
        <w:spacing w:line="360" w:lineRule="auto"/>
        <w:ind w:left="31680" w:hanging="4939" w:hangingChars="2050"/>
        <w:rPr>
          <w:rFonts w:hint="eastAsia" w:ascii="仿宋" w:hAnsi="仿宋" w:eastAsia="仿宋" w:cs="仿宋"/>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地址</w:t>
      </w:r>
      <w:r>
        <w:rPr>
          <w:rFonts w:hint="eastAsia" w:ascii="仿宋" w:hAnsi="仿宋" w:eastAsia="仿宋" w:cs="仿宋"/>
          <w:snapToGrid w:val="0"/>
          <w:color w:val="auto"/>
          <w:kern w:val="0"/>
          <w:sz w:val="24"/>
          <w:szCs w:val="24"/>
          <w:highlight w:val="none"/>
        </w:rPr>
        <w:t xml:space="preserve">：淳安县千岛湖镇新安西路11号  </w:t>
      </w:r>
      <w:r>
        <w:rPr>
          <w:rFonts w:hint="eastAsia" w:ascii="仿宋" w:hAnsi="仿宋" w:eastAsia="仿宋" w:cs="仿宋"/>
          <w:b/>
          <w:snapToGrid w:val="0"/>
          <w:color w:val="auto"/>
          <w:kern w:val="0"/>
          <w:sz w:val="24"/>
          <w:szCs w:val="24"/>
          <w:highlight w:val="none"/>
        </w:rPr>
        <w:t>地址</w:t>
      </w:r>
      <w:r>
        <w:rPr>
          <w:rFonts w:hint="eastAsia" w:ascii="仿宋" w:hAnsi="仿宋" w:eastAsia="仿宋" w:cs="仿宋"/>
          <w:snapToGrid w:val="0"/>
          <w:color w:val="auto"/>
          <w:kern w:val="0"/>
          <w:sz w:val="24"/>
          <w:szCs w:val="24"/>
          <w:highlight w:val="none"/>
        </w:rPr>
        <w:t>：</w:t>
      </w:r>
    </w:p>
    <w:p>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法定代表人：                       法定代表人：</w:t>
      </w:r>
    </w:p>
    <w:p>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委托代表人：                       委托代表人：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开户银行：淳安农商银行千岛湖支行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开户银行：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银行账号：201000193787085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银行账号：</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税    号：91330105MA28MNGL43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税    号：   </w:t>
      </w:r>
    </w:p>
    <w:p>
      <w:pPr>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szCs w:val="24"/>
          <w:highlight w:val="none"/>
        </w:rPr>
        <w:t>签字日期 ：     年   月   日      签字日期：    年   月   日</w:t>
      </w:r>
    </w:p>
    <w:p>
      <w:pPr>
        <w:pStyle w:val="4"/>
        <w:rPr>
          <w:rFonts w:ascii="仿宋" w:hAnsi="仿宋" w:eastAsia="仿宋" w:cs="宋体"/>
          <w:sz w:val="24"/>
        </w:rPr>
      </w:pPr>
    </w:p>
    <w:p>
      <w:pPr>
        <w:rPr>
          <w:rFonts w:ascii="仿宋" w:hAnsi="仿宋" w:eastAsia="仿宋" w:cs="宋体"/>
          <w:sz w:val="24"/>
        </w:rPr>
      </w:pPr>
    </w:p>
    <w:p>
      <w:pPr>
        <w:rPr>
          <w:rFonts w:ascii="仿宋" w:hAnsi="仿宋" w:eastAsia="仿宋"/>
        </w:rPr>
      </w:pPr>
    </w:p>
    <w:p>
      <w:pPr>
        <w:spacing w:line="360" w:lineRule="auto"/>
        <w:ind w:left="720" w:firstLine="723" w:firstLineChars="200"/>
        <w:outlineLvl w:val="0"/>
        <w:rPr>
          <w:rFonts w:ascii="仿宋" w:hAnsi="仿宋" w:eastAsia="仿宋" w:cs="宋体"/>
          <w:b/>
          <w:sz w:val="36"/>
          <w:szCs w:val="20"/>
        </w:rPr>
      </w:pPr>
    </w:p>
    <w:p>
      <w:pPr>
        <w:rPr>
          <w:rFonts w:hint="eastAsia" w:ascii="仿宋" w:hAnsi="仿宋" w:eastAsia="仿宋" w:cs="宋体"/>
          <w:b/>
          <w:sz w:val="36"/>
          <w:szCs w:val="20"/>
        </w:rPr>
      </w:pPr>
      <w:r>
        <w:rPr>
          <w:rFonts w:hint="eastAsia" w:ascii="仿宋" w:hAnsi="仿宋" w:eastAsia="仿宋" w:cs="宋体"/>
          <w:b/>
          <w:sz w:val="36"/>
          <w:szCs w:val="20"/>
        </w:rPr>
        <w:br w:type="page"/>
      </w:r>
    </w:p>
    <w:p>
      <w:pPr>
        <w:spacing w:line="360" w:lineRule="auto"/>
        <w:ind w:left="720" w:firstLine="723" w:firstLineChars="200"/>
        <w:outlineLvl w:val="0"/>
        <w:rPr>
          <w:rFonts w:ascii="仿宋" w:hAnsi="仿宋" w:eastAsia="仿宋" w:cs="宋体"/>
          <w:b/>
          <w:kern w:val="0"/>
          <w:sz w:val="36"/>
          <w:szCs w:val="36"/>
        </w:rPr>
      </w:pPr>
      <w:r>
        <w:rPr>
          <w:rFonts w:hint="eastAsia" w:ascii="仿宋" w:hAnsi="仿宋" w:eastAsia="仿宋" w:cs="宋体"/>
          <w:b/>
          <w:sz w:val="36"/>
          <w:szCs w:val="20"/>
        </w:rPr>
        <w:t>第六部分</w:t>
      </w:r>
      <w:bookmarkEnd w:id="395"/>
      <w:bookmarkEnd w:id="396"/>
      <w:r>
        <w:rPr>
          <w:rFonts w:hint="eastAsia" w:ascii="仿宋" w:hAnsi="仿宋" w:eastAsia="仿宋" w:cs="宋体"/>
          <w:b/>
          <w:sz w:val="36"/>
          <w:szCs w:val="20"/>
        </w:rPr>
        <w:t>应提交的有关格式范例</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（如有）………………………………………………（页码）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）需满足的资格要求（如有）……………………………………（页码）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）本项目的特定资格要求（如有）………………………………（页码）</w:t>
      </w:r>
    </w:p>
    <w:p>
      <w:pPr>
        <w:snapToGrid w:val="0"/>
        <w:spacing w:line="360" w:lineRule="auto"/>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kern w:val="0"/>
          <w:sz w:val="24"/>
        </w:rPr>
        <w:t>杭州金仕建设有限公司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（一）具备以下规定的条件：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w:t>
      </w:r>
      <w:r>
        <w:rPr>
          <w:rFonts w:ascii="仿宋" w:hAnsi="仿宋" w:eastAsia="仿宋" w:cs="宋体"/>
          <w:sz w:val="24"/>
          <w:lang w:val="zh-CN"/>
        </w:rPr>
        <w:t>参加采购活动前三年内，在经营活动中没有重大违法记录</w:t>
      </w:r>
      <w:r>
        <w:rPr>
          <w:rFonts w:hint="eastAsia" w:ascii="仿宋" w:hAnsi="仿宋" w:eastAsia="仿宋" w:cs="宋体"/>
          <w:sz w:val="24"/>
          <w:lang w:val="zh-CN"/>
        </w:rPr>
        <w:t>（包括在本平台交易中无串标、提供虚假资料等记录）</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pStyle w:val="35"/>
      </w:pPr>
    </w:p>
    <w:p>
      <w:pPr>
        <w:widowControl/>
        <w:spacing w:line="360" w:lineRule="auto"/>
        <w:ind w:firstLine="643" w:firstLineChars="200"/>
        <w:jc w:val="center"/>
        <w:rPr>
          <w:rFonts w:ascii="仿宋" w:hAnsi="仿宋" w:eastAsia="仿宋" w:cs="宋体"/>
          <w:b/>
          <w:kern w:val="0"/>
          <w:sz w:val="32"/>
          <w:szCs w:val="32"/>
        </w:rPr>
      </w:pPr>
    </w:p>
    <w:p>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[以联合体形式投标的，提供联合协议（附件4）；本项目不接受联合体投标或者投标人不以联合体形式投标的，则不需要提供]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（根据招标公告落实需满足的资格要求选择提供相应的材料；未要求的，无需提供）</w:t>
      </w:r>
    </w:p>
    <w:p>
      <w:pPr>
        <w:widowControl/>
        <w:spacing w:line="360" w:lineRule="auto"/>
        <w:ind w:firstLine="480"/>
        <w:jc w:val="left"/>
        <w:rPr>
          <w:rFonts w:ascii="仿宋" w:hAnsi="仿宋" w:eastAsia="仿宋" w:cs="宋体"/>
          <w:sz w:val="24"/>
        </w:rPr>
      </w:pP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要求以联合体形式参加的，提供联合协议（附件4）。</w:t>
      </w:r>
    </w:p>
    <w:p>
      <w:pPr>
        <w:snapToGrid w:val="0"/>
        <w:spacing w:before="50" w:after="50" w:line="360" w:lineRule="auto"/>
        <w:jc w:val="center"/>
        <w:rPr>
          <w:rFonts w:ascii="仿宋" w:hAnsi="仿宋" w:eastAsia="仿宋" w:cs="宋体"/>
          <w:sz w:val="24"/>
        </w:rPr>
      </w:pPr>
    </w:p>
    <w:p>
      <w:pPr>
        <w:widowControl/>
        <w:spacing w:line="360" w:lineRule="auto"/>
        <w:ind w:left="150"/>
        <w:jc w:val="center"/>
        <w:rPr>
          <w:rFonts w:ascii="仿宋" w:hAnsi="仿宋" w:eastAsia="仿宋" w:cs="宋体"/>
          <w:b/>
          <w:kern w:val="0"/>
          <w:sz w:val="32"/>
          <w:szCs w:val="32"/>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rPr>
          <w:rFonts w:ascii="仿宋" w:hAnsi="仿宋" w:eastAsia="仿宋" w:cs="宋体"/>
        </w:rPr>
      </w:pPr>
    </w:p>
    <w:p>
      <w:pPr>
        <w:snapToGrid w:val="0"/>
        <w:spacing w:line="360" w:lineRule="auto"/>
        <w:outlineLvl w:val="0"/>
        <w:rPr>
          <w:rFonts w:ascii="仿宋" w:hAnsi="仿宋" w:eastAsia="仿宋" w:cs="宋体"/>
          <w:b/>
          <w:kern w:val="0"/>
          <w:sz w:val="32"/>
          <w:szCs w:val="32"/>
        </w:rPr>
      </w:pPr>
      <w:r>
        <w:rPr>
          <w:rFonts w:ascii="仿宋" w:hAnsi="仿宋" w:eastAsia="仿宋" w:cs="宋体"/>
          <w:b/>
          <w:kern w:val="0"/>
          <w:sz w:val="32"/>
          <w:szCs w:val="32"/>
        </w:rPr>
        <w:br w:type="page"/>
      </w:r>
    </w:p>
    <w:p>
      <w:pPr>
        <w:spacing w:line="360" w:lineRule="auto"/>
        <w:ind w:right="420" w:firstLine="3614" w:firstLineChars="1000"/>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w:t>
      </w:r>
      <w:r>
        <w:rPr>
          <w:rFonts w:hint="eastAsia" w:ascii="仿宋" w:hAnsi="仿宋" w:eastAsia="仿宋" w:cs="宋体"/>
          <w:sz w:val="24"/>
        </w:rPr>
        <w:t>…</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rPr>
          <w:rFonts w:ascii="仿宋" w:hAnsi="仿宋" w:eastAsia="仿宋" w:cs="宋体"/>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
    <w:p/>
    <w:p/>
    <w:p>
      <w:pPr>
        <w:pStyle w:val="36"/>
        <w:rPr>
          <w:rFonts w:ascii="仿宋" w:hAnsi="仿宋" w:eastAsia="仿宋"/>
        </w:rPr>
      </w:pPr>
    </w:p>
    <w:p>
      <w:pPr>
        <w:pStyle w:val="87"/>
        <w:ind w:firstLine="643"/>
        <w:rPr>
          <w:rFonts w:ascii="仿宋" w:hAnsi="仿宋" w:eastAsia="仿宋" w:cs="宋体"/>
          <w:b/>
          <w:kern w:val="0"/>
          <w:sz w:val="32"/>
          <w:szCs w:val="32"/>
        </w:rPr>
      </w:pPr>
    </w:p>
    <w:p>
      <w:pPr>
        <w:rPr>
          <w:rFonts w:ascii="仿宋" w:hAnsi="仿宋" w:eastAsia="仿宋"/>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ind w:firstLine="3855" w:firstLineChars="1200"/>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60" w:lineRule="auto"/>
        <w:rPr>
          <w:rFonts w:ascii="仿宋" w:hAnsi="仿宋" w:eastAsia="仿宋" w:cs="宋体"/>
          <w:sz w:val="24"/>
        </w:rPr>
      </w:pPr>
      <w:r>
        <w:rPr>
          <w:rFonts w:hint="eastAsia" w:ascii="仿宋" w:hAnsi="仿宋" w:eastAsia="仿宋" w:cs="宋体"/>
          <w:kern w:val="0"/>
          <w:sz w:val="24"/>
        </w:rPr>
        <w:t>杭州金仕建设有限公司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】招标的有关活动，并对此项目进行投标。为此：</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lang w:val="en-US" w:eastAsia="zh-CN"/>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联合协议（如果有)；</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采购供应商廉洁自律承诺书；</w:t>
      </w:r>
    </w:p>
    <w:p>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60" w:lineRule="auto"/>
        <w:ind w:left="420" w:leftChars="200" w:firstLine="480" w:firstLineChars="200"/>
        <w:rPr>
          <w:rFonts w:hint="eastAsia" w:ascii="仿宋" w:hAnsi="仿宋" w:eastAsia="仿宋" w:cs="宋体"/>
          <w:sz w:val="24"/>
        </w:rPr>
      </w:pPr>
      <w:r>
        <w:rPr>
          <w:rFonts w:hint="eastAsia" w:ascii="仿宋" w:hAnsi="仿宋" w:eastAsia="仿宋" w:cs="宋体"/>
          <w:sz w:val="24"/>
        </w:rPr>
        <w:t>2.3.1开标一览表（报价表）。</w:t>
      </w:r>
    </w:p>
    <w:p>
      <w:pPr>
        <w:snapToGrid w:val="0"/>
        <w:spacing w:line="360" w:lineRule="auto"/>
        <w:ind w:left="420" w:leftChars="200" w:firstLine="480" w:firstLineChars="200"/>
        <w:rPr>
          <w:rFonts w:hint="default" w:ascii="仿宋" w:hAnsi="仿宋" w:eastAsia="仿宋" w:cs="宋体"/>
          <w:sz w:val="24"/>
          <w:lang w:val="en-US" w:eastAsia="zh-CN"/>
        </w:rPr>
      </w:pPr>
      <w:r>
        <w:rPr>
          <w:rFonts w:hint="eastAsia" w:ascii="仿宋" w:hAnsi="仿宋" w:eastAsia="仿宋" w:cs="宋体"/>
          <w:sz w:val="24"/>
          <w:lang w:val="en-US" w:eastAsia="zh-CN"/>
        </w:rPr>
        <w:t>2.3.2 报价明细表</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pPr>
        <w:snapToGrid w:val="0"/>
        <w:spacing w:line="360" w:lineRule="auto"/>
        <w:ind w:left="420" w:leftChars="200" w:firstLine="4200" w:firstLineChars="1750"/>
        <w:rPr>
          <w:rFonts w:ascii="仿宋" w:hAnsi="仿宋" w:eastAsia="仿宋" w:cs="宋体"/>
          <w:kern w:val="0"/>
          <w:sz w:val="24"/>
          <w:u w:val="single"/>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rPr>
          <w:rFonts w:ascii="仿宋" w:hAnsi="仿宋" w:eastAsia="仿宋" w:cs="宋体"/>
          <w:b/>
          <w:kern w:val="0"/>
          <w:sz w:val="32"/>
          <w:szCs w:val="32"/>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rPr>
          <w:rFonts w:ascii="仿宋" w:hAnsi="仿宋" w:eastAsia="仿宋" w:cs="宋体"/>
          <w:sz w:val="24"/>
        </w:rPr>
      </w:pP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sz w:val="24"/>
        </w:rPr>
      </w:pPr>
      <w:r>
        <w:rPr>
          <w:rFonts w:hint="eastAsia" w:ascii="仿宋" w:hAnsi="仿宋" w:eastAsia="仿宋" w:cs="宋体"/>
          <w:kern w:val="0"/>
          <w:sz w:val="24"/>
        </w:rPr>
        <w:t>杭州金仕建设有限公司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w:t>
      </w:r>
      <w:r>
        <w:rPr>
          <w:rFonts w:hint="eastAsia" w:ascii="仿宋" w:hAnsi="仿宋" w:eastAsia="仿宋" w:cs="宋体"/>
          <w:kern w:val="0"/>
          <w:sz w:val="24"/>
          <w:lang w:val="zh-CN"/>
        </w:rPr>
        <w:t>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sz w:val="24"/>
        </w:rPr>
      </w:pPr>
      <w:r>
        <w:rPr>
          <w:rFonts w:hint="eastAsia" w:ascii="仿宋" w:hAnsi="仿宋" w:eastAsia="仿宋" w:cs="宋体"/>
          <w:kern w:val="0"/>
          <w:sz w:val="24"/>
        </w:rPr>
        <w:t>杭州金仕建设有限公司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w:t>
      </w:r>
      <w:r>
        <w:rPr>
          <w:rFonts w:hint="eastAsia" w:ascii="仿宋" w:hAnsi="仿宋" w:eastAsia="仿宋" w:cs="宋体"/>
          <w:kern w:val="0"/>
          <w:sz w:val="24"/>
          <w:lang w:val="zh-CN"/>
        </w:rPr>
        <w:t>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pStyle w:val="35"/>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255"/>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55"/>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255"/>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397"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397"/>
    <w:p>
      <w:pPr>
        <w:pStyle w:val="4"/>
        <w:rPr>
          <w:rFonts w:ascii="仿宋" w:hAnsi="仿宋" w:eastAsia="仿宋"/>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8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vAlign w:val="center"/>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center"/>
          </w:tcPr>
          <w:p>
            <w:pPr>
              <w:jc w:val="center"/>
              <w:rPr>
                <w:rFonts w:ascii="仿宋" w:hAnsi="仿宋" w:eastAsia="仿宋" w:cs="宋体"/>
                <w:sz w:val="24"/>
              </w:rPr>
            </w:pPr>
          </w:p>
          <w:p>
            <w:pPr>
              <w:jc w:val="center"/>
              <w:rPr>
                <w:rFonts w:ascii="仿宋" w:hAnsi="仿宋" w:eastAsia="仿宋" w:cs="宋体"/>
                <w:sz w:val="24"/>
              </w:rPr>
            </w:pPr>
            <w:r>
              <w:rPr>
                <w:rFonts w:hint="eastAsia" w:ascii="仿宋" w:hAnsi="仿宋" w:eastAsia="仿宋" w:cs="宋体"/>
                <w:sz w:val="24"/>
              </w:rPr>
              <w:t>见投标文件</w:t>
            </w:r>
          </w:p>
          <w:p>
            <w:pPr>
              <w:jc w:val="cente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vAlign w:val="center"/>
          </w:tcPr>
          <w:p>
            <w:pPr>
              <w:jc w:val="cente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vAlign w:val="center"/>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center"/>
          </w:tcPr>
          <w:p>
            <w:pPr>
              <w:jc w:val="cente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lang w:val="en-US" w:eastAsia="zh-CN"/>
              </w:rPr>
              <w:t xml:space="preserve">  </w:t>
            </w:r>
            <w:r>
              <w:rPr>
                <w:rFonts w:hint="eastAsia" w:ascii="仿宋" w:hAnsi="仿宋" w:eastAsia="仿宋" w:cs="宋体"/>
                <w:sz w:val="24"/>
              </w:rPr>
              <w:t>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8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2547"/>
        <w:gridCol w:w="1488"/>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w:t>
            </w:r>
          </w:p>
        </w:tc>
        <w:tc>
          <w:tcPr>
            <w:tcW w:w="25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规格型号及详细的技术参数</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25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9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kern w:val="0"/>
                <w:sz w:val="24"/>
              </w:rPr>
            </w:pPr>
            <w:r>
              <w:rPr>
                <w:rFonts w:hint="eastAsia" w:ascii="仿宋" w:hAnsi="仿宋" w:eastAsia="仿宋" w:cs="宋体"/>
                <w:b/>
                <w:bCs/>
                <w:kern w:val="0"/>
                <w:sz w:val="24"/>
              </w:rPr>
              <w:t>序号</w:t>
            </w:r>
          </w:p>
        </w:tc>
        <w:tc>
          <w:tcPr>
            <w:tcW w:w="3683" w:type="dxa"/>
          </w:tcPr>
          <w:p>
            <w:pPr>
              <w:jc w:val="center"/>
              <w:rPr>
                <w:rFonts w:ascii="仿宋" w:hAnsi="仿宋" w:eastAsia="仿宋" w:cs="宋体"/>
                <w:b/>
                <w:bCs/>
                <w:kern w:val="0"/>
                <w:sz w:val="24"/>
              </w:rPr>
            </w:pPr>
            <w:r>
              <w:rPr>
                <w:rFonts w:hint="eastAsia" w:ascii="仿宋" w:hAnsi="仿宋" w:eastAsia="仿宋" w:cs="宋体"/>
                <w:b/>
                <w:bCs/>
                <w:kern w:val="0"/>
                <w:sz w:val="24"/>
              </w:rPr>
              <w:t>招标文件章节及具体内容</w:t>
            </w:r>
          </w:p>
        </w:tc>
        <w:tc>
          <w:tcPr>
            <w:tcW w:w="3546" w:type="dxa"/>
          </w:tcPr>
          <w:p>
            <w:pPr>
              <w:jc w:val="center"/>
              <w:rPr>
                <w:rFonts w:ascii="仿宋" w:hAnsi="仿宋" w:eastAsia="仿宋" w:cs="宋体"/>
                <w:b/>
                <w:bCs/>
                <w:kern w:val="0"/>
                <w:sz w:val="24"/>
              </w:rPr>
            </w:pPr>
            <w:r>
              <w:rPr>
                <w:rFonts w:hint="eastAsia" w:ascii="仿宋" w:hAnsi="仿宋" w:eastAsia="仿宋" w:cs="宋体"/>
                <w:b/>
                <w:bCs/>
                <w:kern w:val="0"/>
                <w:sz w:val="24"/>
              </w:rPr>
              <w:t>投标文件章节及具体内容</w:t>
            </w:r>
          </w:p>
        </w:tc>
        <w:tc>
          <w:tcPr>
            <w:tcW w:w="1276" w:type="dxa"/>
          </w:tcPr>
          <w:p>
            <w:pPr>
              <w:jc w:val="center"/>
              <w:rPr>
                <w:rFonts w:ascii="仿宋" w:hAnsi="仿宋" w:eastAsia="仿宋" w:cs="宋体"/>
                <w:b/>
                <w:bCs/>
                <w:kern w:val="0"/>
                <w:sz w:val="24"/>
              </w:rPr>
            </w:pPr>
            <w:r>
              <w:rPr>
                <w:rFonts w:hint="eastAsia" w:ascii="仿宋" w:hAnsi="仿宋" w:eastAsia="仿宋" w:cs="宋体"/>
                <w:b/>
                <w:bCs/>
                <w:kern w:val="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546" w:type="dxa"/>
          </w:tcPr>
          <w:p>
            <w:pPr>
              <w:jc w:val="center"/>
              <w:rPr>
                <w:rFonts w:ascii="仿宋" w:hAnsi="仿宋" w:eastAsia="仿宋" w:cs="宋体"/>
                <w:b/>
                <w:kern w:val="0"/>
                <w:sz w:val="32"/>
                <w:szCs w:val="32"/>
              </w:rPr>
            </w:pPr>
          </w:p>
        </w:tc>
        <w:tc>
          <w:tcPr>
            <w:tcW w:w="1276"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采购供应商廉洁自律承诺书</w:t>
      </w:r>
    </w:p>
    <w:p>
      <w:pPr>
        <w:snapToGrid w:val="0"/>
        <w:spacing w:line="360" w:lineRule="auto"/>
        <w:rPr>
          <w:rFonts w:ascii="仿宋" w:hAnsi="仿宋" w:eastAsia="仿宋" w:cs="宋体"/>
          <w:sz w:val="24"/>
        </w:rPr>
      </w:pP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rPr>
        <w:t>杭州金仕建设有限公司</w:t>
      </w:r>
      <w:r>
        <w:rPr>
          <w:rFonts w:hint="eastAsia" w:ascii="仿宋" w:hAnsi="仿宋" w:eastAsia="仿宋" w:cs="宋体"/>
          <w:kern w:val="0"/>
          <w:sz w:val="24"/>
          <w:lang w:val="zh-CN"/>
        </w:rPr>
        <w:t>、</w:t>
      </w:r>
      <w:r>
        <w:rPr>
          <w:rFonts w:hint="eastAsia" w:ascii="仿宋" w:hAnsi="仿宋" w:eastAsia="仿宋" w:cs="宋体"/>
          <w:kern w:val="0"/>
          <w:sz w:val="24"/>
        </w:rPr>
        <w:t>浙江阳光联合会计师事务所（普通合伙）</w:t>
      </w:r>
      <w:r>
        <w:rPr>
          <w:rFonts w:hint="eastAsia" w:ascii="仿宋" w:hAnsi="仿宋" w:eastAsia="仿宋" w:cs="宋体"/>
          <w:kern w:val="0"/>
          <w:sz w:val="24"/>
          <w:lang w:val="zh-CN"/>
        </w:rPr>
        <w:t>：</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我单位响应你单位项目招标要求参加投标。在这次投标过程中和中标后，我们将严格遵守国家法律法规要求，并郑重承诺：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六、严格遵守《中华人民共和国招标投标法》《中华人民共和国民法典》等法律法规，诚实守信，合法经营，坚决抵制各种违法违纪行为。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numPr>
          <w:ilvl w:val="0"/>
          <w:numId w:val="4"/>
        </w:numPr>
        <w:snapToGrid w:val="0"/>
        <w:spacing w:line="360" w:lineRule="auto"/>
        <w:rPr>
          <w:rFonts w:hint="eastAsia" w:ascii="仿宋" w:hAnsi="仿宋" w:eastAsia="仿宋" w:cs="宋体"/>
          <w:sz w:val="24"/>
        </w:rPr>
      </w:pPr>
      <w:r>
        <w:rPr>
          <w:rFonts w:hint="eastAsia" w:ascii="仿宋" w:hAnsi="仿宋" w:eastAsia="仿宋" w:cs="宋体"/>
          <w:sz w:val="24"/>
        </w:rPr>
        <w:t>开标一览表（报价表）………………………………………………………（页码）</w:t>
      </w:r>
    </w:p>
    <w:p>
      <w:pPr>
        <w:numPr>
          <w:ilvl w:val="0"/>
          <w:numId w:val="4"/>
        </w:numPr>
        <w:snapToGrid w:val="0"/>
        <w:spacing w:line="360" w:lineRule="auto"/>
        <w:rPr>
          <w:rFonts w:hint="eastAsia" w:ascii="仿宋" w:hAnsi="仿宋" w:eastAsia="仿宋" w:cs="宋体"/>
          <w:sz w:val="24"/>
        </w:rPr>
      </w:pPr>
      <w:r>
        <w:rPr>
          <w:rFonts w:hint="eastAsia" w:ascii="仿宋" w:hAnsi="仿宋" w:eastAsia="仿宋" w:cs="宋体"/>
          <w:sz w:val="24"/>
          <w:lang w:val="en-US" w:eastAsia="zh-CN"/>
        </w:rPr>
        <w:t>报价明细表</w:t>
      </w:r>
      <w:r>
        <w:rPr>
          <w:rFonts w:hint="eastAsia" w:ascii="仿宋" w:hAnsi="仿宋" w:eastAsia="仿宋" w:cs="宋体"/>
          <w:sz w:val="24"/>
        </w:rPr>
        <w:t>…………………………………………………………………（页码）</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pStyle w:val="770"/>
        <w:keepNext w:val="0"/>
        <w:pageBreakBefore w:val="0"/>
        <w:tabs>
          <w:tab w:val="clear" w:pos="720"/>
        </w:tabs>
        <w:snapToGrid w:val="0"/>
        <w:spacing w:before="120" w:after="120"/>
        <w:ind w:firstLine="643"/>
        <w:outlineLvl w:val="9"/>
        <w:rPr>
          <w:rFonts w:ascii="仿宋" w:hAnsi="仿宋" w:eastAsia="仿宋"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770"/>
        <w:keepNext w:val="0"/>
        <w:pageBreakBefore w:val="0"/>
        <w:tabs>
          <w:tab w:val="clear" w:pos="720"/>
        </w:tabs>
        <w:snapToGrid w:val="0"/>
        <w:spacing w:before="120" w:after="120"/>
        <w:ind w:firstLine="643"/>
        <w:outlineLvl w:val="9"/>
        <w:rPr>
          <w:rFonts w:ascii="仿宋" w:hAnsi="仿宋" w:eastAsia="仿宋" w:cs="宋体"/>
          <w:kern w:val="2"/>
          <w:sz w:val="32"/>
          <w:szCs w:val="32"/>
        </w:rPr>
      </w:pPr>
      <w:r>
        <w:rPr>
          <w:rFonts w:hint="eastAsia" w:ascii="仿宋" w:hAnsi="仿宋" w:eastAsia="仿宋" w:cs="宋体"/>
          <w:kern w:val="2"/>
          <w:sz w:val="32"/>
          <w:szCs w:val="32"/>
        </w:rPr>
        <w:t>一、开标一览表（报价表）</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rPr>
        <w:t>杭州金仕建设有限公司</w:t>
      </w:r>
      <w:r>
        <w:rPr>
          <w:rFonts w:hint="eastAsia" w:ascii="仿宋" w:hAnsi="仿宋" w:eastAsia="仿宋" w:cs="宋体"/>
          <w:kern w:val="0"/>
          <w:sz w:val="24"/>
          <w:lang w:val="zh-CN"/>
        </w:rPr>
        <w:t>、</w:t>
      </w:r>
      <w:r>
        <w:rPr>
          <w:rFonts w:hint="eastAsia" w:ascii="仿宋" w:hAnsi="仿宋" w:eastAsia="仿宋" w:cs="宋体"/>
          <w:kern w:val="0"/>
          <w:sz w:val="24"/>
        </w:rPr>
        <w:t>浙江阳光联合会计师事务所（普通合伙）</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89"/>
        <w:tblW w:w="14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589"/>
        <w:gridCol w:w="2067"/>
        <w:gridCol w:w="1789"/>
        <w:gridCol w:w="1708"/>
        <w:gridCol w:w="1114"/>
        <w:gridCol w:w="2798"/>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59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58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项目名称</w:t>
            </w:r>
          </w:p>
        </w:tc>
        <w:tc>
          <w:tcPr>
            <w:tcW w:w="2067"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w:t>
            </w:r>
          </w:p>
          <w:p>
            <w:pPr>
              <w:spacing w:line="360" w:lineRule="auto"/>
              <w:jc w:val="center"/>
              <w:rPr>
                <w:rFonts w:ascii="仿宋" w:hAnsi="仿宋" w:eastAsia="仿宋" w:cs="宋体"/>
                <w:b/>
                <w:sz w:val="24"/>
              </w:rPr>
            </w:pPr>
            <w:r>
              <w:rPr>
                <w:rFonts w:hint="eastAsia" w:ascii="仿宋" w:hAnsi="仿宋" w:eastAsia="仿宋" w:cs="宋体"/>
                <w:b/>
                <w:sz w:val="24"/>
              </w:rPr>
              <w:t>（如果有）</w:t>
            </w:r>
          </w:p>
        </w:tc>
        <w:tc>
          <w:tcPr>
            <w:tcW w:w="178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70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型号</w:t>
            </w:r>
          </w:p>
        </w:tc>
        <w:tc>
          <w:tcPr>
            <w:tcW w:w="1114" w:type="dxa"/>
            <w:vAlign w:val="center"/>
          </w:tcPr>
          <w:p>
            <w:pPr>
              <w:spacing w:line="360" w:lineRule="auto"/>
              <w:jc w:val="center"/>
              <w:rPr>
                <w:rFonts w:hint="eastAsia" w:ascii="仿宋" w:hAnsi="仿宋" w:eastAsia="仿宋" w:cs="宋体"/>
                <w:b/>
                <w:sz w:val="24"/>
                <w:lang w:eastAsia="zh-CN"/>
              </w:rPr>
            </w:pPr>
            <w:r>
              <w:rPr>
                <w:rFonts w:hint="eastAsia" w:ascii="仿宋" w:hAnsi="仿宋" w:eastAsia="仿宋" w:cs="宋体"/>
                <w:b/>
                <w:sz w:val="24"/>
                <w:lang w:val="en-US" w:eastAsia="zh-CN"/>
              </w:rPr>
              <w:t>单位</w:t>
            </w:r>
          </w:p>
        </w:tc>
        <w:tc>
          <w:tcPr>
            <w:tcW w:w="2798" w:type="dxa"/>
            <w:vAlign w:val="center"/>
          </w:tcPr>
          <w:p>
            <w:pPr>
              <w:spacing w:line="360" w:lineRule="auto"/>
              <w:jc w:val="center"/>
              <w:rPr>
                <w:rFonts w:hint="default" w:ascii="仿宋" w:hAnsi="仿宋" w:eastAsia="仿宋" w:cs="宋体"/>
                <w:b/>
                <w:sz w:val="24"/>
                <w:lang w:val="en-US" w:eastAsia="zh-CN"/>
              </w:rPr>
            </w:pPr>
            <w:r>
              <w:rPr>
                <w:rFonts w:hint="eastAsia" w:ascii="仿宋" w:hAnsi="仿宋" w:eastAsia="仿宋" w:cs="宋体"/>
                <w:b/>
                <w:sz w:val="24"/>
                <w:lang w:val="en-US" w:eastAsia="zh-CN"/>
              </w:rPr>
              <w:t>单价最高限价（元/只、米）</w:t>
            </w:r>
          </w:p>
        </w:tc>
        <w:tc>
          <w:tcPr>
            <w:tcW w:w="2892"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w:t>
            </w:r>
          </w:p>
          <w:p>
            <w:pPr>
              <w:spacing w:line="360" w:lineRule="auto"/>
              <w:jc w:val="center"/>
              <w:rPr>
                <w:rFonts w:ascii="仿宋" w:hAnsi="仿宋" w:eastAsia="仿宋" w:cs="宋体"/>
                <w:b/>
                <w:sz w:val="24"/>
              </w:rPr>
            </w:pPr>
            <w:r>
              <w:rPr>
                <w:rFonts w:hint="eastAsia" w:ascii="仿宋" w:hAnsi="仿宋" w:eastAsia="仿宋" w:cs="宋体"/>
                <w:b/>
                <w:sz w:val="24"/>
              </w:rPr>
              <w:t>（如果有）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99"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589" w:type="dxa"/>
            <w:vAlign w:val="center"/>
          </w:tcPr>
          <w:p>
            <w:pPr>
              <w:snapToGrid w:val="0"/>
              <w:spacing w:line="360" w:lineRule="auto"/>
              <w:jc w:val="center"/>
              <w:rPr>
                <w:rFonts w:ascii="仿宋" w:hAnsi="仿宋" w:eastAsia="仿宋" w:cs="宋体"/>
                <w:sz w:val="24"/>
              </w:rPr>
            </w:pPr>
          </w:p>
        </w:tc>
        <w:tc>
          <w:tcPr>
            <w:tcW w:w="2067" w:type="dxa"/>
            <w:vAlign w:val="center"/>
          </w:tcPr>
          <w:p>
            <w:pPr>
              <w:snapToGrid w:val="0"/>
              <w:spacing w:line="360" w:lineRule="auto"/>
              <w:jc w:val="center"/>
              <w:rPr>
                <w:rFonts w:ascii="仿宋" w:hAnsi="仿宋" w:eastAsia="仿宋" w:cs="宋体"/>
                <w:sz w:val="24"/>
              </w:rPr>
            </w:pPr>
          </w:p>
        </w:tc>
        <w:tc>
          <w:tcPr>
            <w:tcW w:w="1789" w:type="dxa"/>
            <w:vAlign w:val="center"/>
          </w:tcPr>
          <w:p>
            <w:pPr>
              <w:snapToGrid w:val="0"/>
              <w:spacing w:line="360" w:lineRule="auto"/>
              <w:jc w:val="center"/>
              <w:rPr>
                <w:rFonts w:ascii="仿宋" w:hAnsi="仿宋" w:eastAsia="仿宋" w:cs="宋体"/>
                <w:sz w:val="24"/>
              </w:rPr>
            </w:pPr>
          </w:p>
        </w:tc>
        <w:tc>
          <w:tcPr>
            <w:tcW w:w="1708" w:type="dxa"/>
            <w:vAlign w:val="center"/>
          </w:tcPr>
          <w:p>
            <w:pPr>
              <w:snapToGrid w:val="0"/>
              <w:spacing w:line="360" w:lineRule="auto"/>
              <w:jc w:val="center"/>
              <w:rPr>
                <w:rFonts w:ascii="仿宋" w:hAnsi="仿宋" w:eastAsia="仿宋" w:cs="宋体"/>
                <w:sz w:val="24"/>
              </w:rPr>
            </w:pPr>
          </w:p>
        </w:tc>
        <w:tc>
          <w:tcPr>
            <w:tcW w:w="1114" w:type="dxa"/>
            <w:vAlign w:val="center"/>
          </w:tcPr>
          <w:p>
            <w:pPr>
              <w:snapToGrid w:val="0"/>
              <w:spacing w:line="360" w:lineRule="auto"/>
              <w:jc w:val="center"/>
              <w:rPr>
                <w:rFonts w:ascii="仿宋" w:hAnsi="仿宋" w:eastAsia="仿宋" w:cs="宋体"/>
                <w:sz w:val="24"/>
              </w:rPr>
            </w:pPr>
          </w:p>
        </w:tc>
        <w:tc>
          <w:tcPr>
            <w:tcW w:w="2798" w:type="dxa"/>
            <w:vAlign w:val="center"/>
          </w:tcPr>
          <w:p>
            <w:pPr>
              <w:spacing w:line="360" w:lineRule="auto"/>
              <w:jc w:val="center"/>
              <w:rPr>
                <w:rFonts w:ascii="仿宋" w:hAnsi="仿宋" w:eastAsia="仿宋" w:cs="宋体"/>
                <w:sz w:val="24"/>
              </w:rPr>
            </w:pPr>
          </w:p>
        </w:tc>
        <w:tc>
          <w:tcPr>
            <w:tcW w:w="2892"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99"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589" w:type="dxa"/>
            <w:vAlign w:val="center"/>
          </w:tcPr>
          <w:p>
            <w:pPr>
              <w:snapToGrid w:val="0"/>
              <w:spacing w:line="360" w:lineRule="auto"/>
              <w:jc w:val="center"/>
              <w:rPr>
                <w:rFonts w:ascii="仿宋" w:hAnsi="仿宋" w:eastAsia="仿宋" w:cs="宋体"/>
                <w:sz w:val="24"/>
              </w:rPr>
            </w:pPr>
          </w:p>
        </w:tc>
        <w:tc>
          <w:tcPr>
            <w:tcW w:w="2067" w:type="dxa"/>
            <w:vAlign w:val="center"/>
          </w:tcPr>
          <w:p>
            <w:pPr>
              <w:snapToGrid w:val="0"/>
              <w:spacing w:line="360" w:lineRule="auto"/>
              <w:jc w:val="center"/>
              <w:rPr>
                <w:rFonts w:ascii="仿宋" w:hAnsi="仿宋" w:eastAsia="仿宋" w:cs="宋体"/>
                <w:sz w:val="24"/>
              </w:rPr>
            </w:pPr>
          </w:p>
        </w:tc>
        <w:tc>
          <w:tcPr>
            <w:tcW w:w="1789" w:type="dxa"/>
            <w:vAlign w:val="center"/>
          </w:tcPr>
          <w:p>
            <w:pPr>
              <w:snapToGrid w:val="0"/>
              <w:spacing w:line="360" w:lineRule="auto"/>
              <w:jc w:val="center"/>
              <w:rPr>
                <w:rFonts w:ascii="仿宋" w:hAnsi="仿宋" w:eastAsia="仿宋" w:cs="宋体"/>
                <w:sz w:val="24"/>
              </w:rPr>
            </w:pPr>
          </w:p>
        </w:tc>
        <w:tc>
          <w:tcPr>
            <w:tcW w:w="1708" w:type="dxa"/>
            <w:vAlign w:val="center"/>
          </w:tcPr>
          <w:p>
            <w:pPr>
              <w:snapToGrid w:val="0"/>
              <w:spacing w:line="360" w:lineRule="auto"/>
              <w:jc w:val="center"/>
              <w:rPr>
                <w:rFonts w:ascii="仿宋" w:hAnsi="仿宋" w:eastAsia="仿宋" w:cs="宋体"/>
                <w:sz w:val="24"/>
              </w:rPr>
            </w:pPr>
          </w:p>
        </w:tc>
        <w:tc>
          <w:tcPr>
            <w:tcW w:w="1114" w:type="dxa"/>
            <w:vAlign w:val="center"/>
          </w:tcPr>
          <w:p>
            <w:pPr>
              <w:snapToGrid w:val="0"/>
              <w:spacing w:line="360" w:lineRule="auto"/>
              <w:jc w:val="center"/>
              <w:rPr>
                <w:rFonts w:ascii="仿宋" w:hAnsi="仿宋" w:eastAsia="仿宋" w:cs="宋体"/>
                <w:sz w:val="24"/>
              </w:rPr>
            </w:pPr>
          </w:p>
        </w:tc>
        <w:tc>
          <w:tcPr>
            <w:tcW w:w="2798" w:type="dxa"/>
            <w:vAlign w:val="center"/>
          </w:tcPr>
          <w:p>
            <w:pPr>
              <w:spacing w:line="360" w:lineRule="auto"/>
              <w:jc w:val="center"/>
              <w:rPr>
                <w:rFonts w:ascii="仿宋" w:hAnsi="仿宋" w:eastAsia="仿宋" w:cs="宋体"/>
                <w:sz w:val="24"/>
              </w:rPr>
            </w:pPr>
          </w:p>
        </w:tc>
        <w:tc>
          <w:tcPr>
            <w:tcW w:w="2892"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99"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589" w:type="dxa"/>
            <w:vAlign w:val="center"/>
          </w:tcPr>
          <w:p>
            <w:pPr>
              <w:snapToGrid w:val="0"/>
              <w:spacing w:line="360" w:lineRule="auto"/>
              <w:jc w:val="center"/>
              <w:rPr>
                <w:rFonts w:ascii="仿宋" w:hAnsi="仿宋" w:eastAsia="仿宋" w:cs="宋体"/>
                <w:sz w:val="24"/>
              </w:rPr>
            </w:pPr>
          </w:p>
        </w:tc>
        <w:tc>
          <w:tcPr>
            <w:tcW w:w="2067" w:type="dxa"/>
            <w:vAlign w:val="center"/>
          </w:tcPr>
          <w:p>
            <w:pPr>
              <w:snapToGrid w:val="0"/>
              <w:spacing w:line="360" w:lineRule="auto"/>
              <w:jc w:val="center"/>
              <w:rPr>
                <w:rFonts w:ascii="仿宋" w:hAnsi="仿宋" w:eastAsia="仿宋" w:cs="宋体"/>
                <w:sz w:val="24"/>
              </w:rPr>
            </w:pPr>
          </w:p>
        </w:tc>
        <w:tc>
          <w:tcPr>
            <w:tcW w:w="1789" w:type="dxa"/>
            <w:vAlign w:val="center"/>
          </w:tcPr>
          <w:p>
            <w:pPr>
              <w:snapToGrid w:val="0"/>
              <w:spacing w:line="360" w:lineRule="auto"/>
              <w:jc w:val="center"/>
              <w:rPr>
                <w:rFonts w:ascii="仿宋" w:hAnsi="仿宋" w:eastAsia="仿宋" w:cs="宋体"/>
                <w:sz w:val="24"/>
              </w:rPr>
            </w:pPr>
          </w:p>
        </w:tc>
        <w:tc>
          <w:tcPr>
            <w:tcW w:w="1708" w:type="dxa"/>
            <w:vAlign w:val="center"/>
          </w:tcPr>
          <w:p>
            <w:pPr>
              <w:snapToGrid w:val="0"/>
              <w:spacing w:line="360" w:lineRule="auto"/>
              <w:jc w:val="center"/>
              <w:rPr>
                <w:rFonts w:ascii="仿宋" w:hAnsi="仿宋" w:eastAsia="仿宋" w:cs="宋体"/>
                <w:sz w:val="24"/>
              </w:rPr>
            </w:pPr>
          </w:p>
        </w:tc>
        <w:tc>
          <w:tcPr>
            <w:tcW w:w="1114" w:type="dxa"/>
            <w:vAlign w:val="center"/>
          </w:tcPr>
          <w:p>
            <w:pPr>
              <w:snapToGrid w:val="0"/>
              <w:spacing w:line="360" w:lineRule="auto"/>
              <w:jc w:val="center"/>
              <w:rPr>
                <w:rFonts w:ascii="仿宋" w:hAnsi="仿宋" w:eastAsia="仿宋" w:cs="宋体"/>
                <w:sz w:val="24"/>
              </w:rPr>
            </w:pPr>
          </w:p>
        </w:tc>
        <w:tc>
          <w:tcPr>
            <w:tcW w:w="2798" w:type="dxa"/>
            <w:vAlign w:val="center"/>
          </w:tcPr>
          <w:p>
            <w:pPr>
              <w:spacing w:line="360" w:lineRule="auto"/>
              <w:jc w:val="center"/>
              <w:rPr>
                <w:rFonts w:ascii="仿宋" w:hAnsi="仿宋" w:eastAsia="仿宋" w:cs="宋体"/>
                <w:sz w:val="24"/>
              </w:rPr>
            </w:pPr>
          </w:p>
        </w:tc>
        <w:tc>
          <w:tcPr>
            <w:tcW w:w="2892"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99" w:type="dxa"/>
            <w:vAlign w:val="center"/>
          </w:tcPr>
          <w:p>
            <w:pPr>
              <w:spacing w:line="360" w:lineRule="auto"/>
              <w:jc w:val="center"/>
              <w:rPr>
                <w:rFonts w:ascii="仿宋" w:hAnsi="仿宋" w:eastAsia="仿宋" w:cs="宋体"/>
                <w:sz w:val="24"/>
              </w:rPr>
            </w:pPr>
          </w:p>
        </w:tc>
        <w:tc>
          <w:tcPr>
            <w:tcW w:w="1589" w:type="dxa"/>
            <w:vAlign w:val="center"/>
          </w:tcPr>
          <w:p>
            <w:pPr>
              <w:snapToGrid w:val="0"/>
              <w:spacing w:line="360" w:lineRule="auto"/>
              <w:jc w:val="center"/>
              <w:rPr>
                <w:rFonts w:ascii="仿宋" w:hAnsi="仿宋" w:eastAsia="仿宋" w:cs="宋体"/>
                <w:sz w:val="24"/>
              </w:rPr>
            </w:pPr>
          </w:p>
        </w:tc>
        <w:tc>
          <w:tcPr>
            <w:tcW w:w="2067" w:type="dxa"/>
            <w:vAlign w:val="center"/>
          </w:tcPr>
          <w:p>
            <w:pPr>
              <w:snapToGrid w:val="0"/>
              <w:spacing w:line="360" w:lineRule="auto"/>
              <w:jc w:val="center"/>
              <w:rPr>
                <w:rFonts w:ascii="仿宋" w:hAnsi="仿宋" w:eastAsia="仿宋" w:cs="宋体"/>
                <w:sz w:val="24"/>
              </w:rPr>
            </w:pPr>
          </w:p>
        </w:tc>
        <w:tc>
          <w:tcPr>
            <w:tcW w:w="1789" w:type="dxa"/>
            <w:vAlign w:val="center"/>
          </w:tcPr>
          <w:p>
            <w:pPr>
              <w:snapToGrid w:val="0"/>
              <w:spacing w:line="360" w:lineRule="auto"/>
              <w:jc w:val="center"/>
              <w:rPr>
                <w:rFonts w:ascii="仿宋" w:hAnsi="仿宋" w:eastAsia="仿宋" w:cs="宋体"/>
                <w:sz w:val="24"/>
              </w:rPr>
            </w:pPr>
          </w:p>
        </w:tc>
        <w:tc>
          <w:tcPr>
            <w:tcW w:w="1708" w:type="dxa"/>
            <w:vAlign w:val="center"/>
          </w:tcPr>
          <w:p>
            <w:pPr>
              <w:snapToGrid w:val="0"/>
              <w:spacing w:line="360" w:lineRule="auto"/>
              <w:jc w:val="center"/>
              <w:rPr>
                <w:rFonts w:ascii="仿宋" w:hAnsi="仿宋" w:eastAsia="仿宋" w:cs="宋体"/>
                <w:sz w:val="24"/>
              </w:rPr>
            </w:pPr>
          </w:p>
        </w:tc>
        <w:tc>
          <w:tcPr>
            <w:tcW w:w="1114" w:type="dxa"/>
            <w:vAlign w:val="center"/>
          </w:tcPr>
          <w:p>
            <w:pPr>
              <w:snapToGrid w:val="0"/>
              <w:spacing w:line="360" w:lineRule="auto"/>
              <w:jc w:val="center"/>
              <w:rPr>
                <w:rFonts w:ascii="仿宋" w:hAnsi="仿宋" w:eastAsia="仿宋" w:cs="宋体"/>
                <w:sz w:val="24"/>
              </w:rPr>
            </w:pPr>
          </w:p>
        </w:tc>
        <w:tc>
          <w:tcPr>
            <w:tcW w:w="2798" w:type="dxa"/>
            <w:vAlign w:val="center"/>
          </w:tcPr>
          <w:p>
            <w:pPr>
              <w:spacing w:line="360" w:lineRule="auto"/>
              <w:jc w:val="center"/>
              <w:rPr>
                <w:rFonts w:ascii="仿宋" w:hAnsi="仿宋" w:eastAsia="仿宋" w:cs="宋体"/>
                <w:sz w:val="24"/>
              </w:rPr>
            </w:pPr>
          </w:p>
        </w:tc>
        <w:tc>
          <w:tcPr>
            <w:tcW w:w="2892"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99" w:type="dxa"/>
            <w:vAlign w:val="center"/>
          </w:tcPr>
          <w:p>
            <w:pPr>
              <w:spacing w:line="360" w:lineRule="auto"/>
              <w:jc w:val="center"/>
              <w:rPr>
                <w:rFonts w:ascii="仿宋" w:hAnsi="仿宋" w:eastAsia="仿宋" w:cs="宋体"/>
                <w:sz w:val="24"/>
              </w:rPr>
            </w:pPr>
          </w:p>
        </w:tc>
        <w:tc>
          <w:tcPr>
            <w:tcW w:w="1589" w:type="dxa"/>
            <w:vAlign w:val="center"/>
          </w:tcPr>
          <w:p>
            <w:pPr>
              <w:snapToGrid w:val="0"/>
              <w:spacing w:line="360" w:lineRule="auto"/>
              <w:jc w:val="center"/>
              <w:rPr>
                <w:rFonts w:ascii="仿宋" w:hAnsi="仿宋" w:eastAsia="仿宋" w:cs="宋体"/>
                <w:sz w:val="24"/>
              </w:rPr>
            </w:pPr>
          </w:p>
        </w:tc>
        <w:tc>
          <w:tcPr>
            <w:tcW w:w="2067" w:type="dxa"/>
            <w:vAlign w:val="center"/>
          </w:tcPr>
          <w:p>
            <w:pPr>
              <w:snapToGrid w:val="0"/>
              <w:spacing w:line="360" w:lineRule="auto"/>
              <w:jc w:val="center"/>
              <w:rPr>
                <w:rFonts w:ascii="仿宋" w:hAnsi="仿宋" w:eastAsia="仿宋" w:cs="宋体"/>
                <w:sz w:val="24"/>
              </w:rPr>
            </w:pPr>
          </w:p>
        </w:tc>
        <w:tc>
          <w:tcPr>
            <w:tcW w:w="1789" w:type="dxa"/>
            <w:vAlign w:val="center"/>
          </w:tcPr>
          <w:p>
            <w:pPr>
              <w:snapToGrid w:val="0"/>
              <w:spacing w:line="360" w:lineRule="auto"/>
              <w:jc w:val="center"/>
              <w:rPr>
                <w:rFonts w:ascii="仿宋" w:hAnsi="仿宋" w:eastAsia="仿宋" w:cs="宋体"/>
                <w:sz w:val="24"/>
              </w:rPr>
            </w:pPr>
          </w:p>
        </w:tc>
        <w:tc>
          <w:tcPr>
            <w:tcW w:w="1708" w:type="dxa"/>
            <w:vAlign w:val="center"/>
          </w:tcPr>
          <w:p>
            <w:pPr>
              <w:snapToGrid w:val="0"/>
              <w:spacing w:line="360" w:lineRule="auto"/>
              <w:jc w:val="center"/>
              <w:rPr>
                <w:rFonts w:ascii="仿宋" w:hAnsi="仿宋" w:eastAsia="仿宋" w:cs="宋体"/>
                <w:sz w:val="24"/>
              </w:rPr>
            </w:pPr>
          </w:p>
        </w:tc>
        <w:tc>
          <w:tcPr>
            <w:tcW w:w="1114" w:type="dxa"/>
            <w:vAlign w:val="center"/>
          </w:tcPr>
          <w:p>
            <w:pPr>
              <w:snapToGrid w:val="0"/>
              <w:spacing w:line="360" w:lineRule="auto"/>
              <w:jc w:val="center"/>
              <w:rPr>
                <w:rFonts w:ascii="仿宋" w:hAnsi="仿宋" w:eastAsia="仿宋" w:cs="宋体"/>
                <w:sz w:val="24"/>
              </w:rPr>
            </w:pPr>
          </w:p>
        </w:tc>
        <w:tc>
          <w:tcPr>
            <w:tcW w:w="2798" w:type="dxa"/>
            <w:vAlign w:val="center"/>
          </w:tcPr>
          <w:p>
            <w:pPr>
              <w:spacing w:line="360" w:lineRule="auto"/>
              <w:jc w:val="center"/>
              <w:rPr>
                <w:rFonts w:ascii="仿宋" w:hAnsi="仿宋" w:eastAsia="仿宋" w:cs="宋体"/>
                <w:sz w:val="24"/>
              </w:rPr>
            </w:pPr>
          </w:p>
        </w:tc>
        <w:tc>
          <w:tcPr>
            <w:tcW w:w="2892"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52" w:type="dxa"/>
            <w:gridSpan w:val="5"/>
            <w:vMerge w:val="restart"/>
            <w:vAlign w:val="center"/>
          </w:tcPr>
          <w:p>
            <w:pPr>
              <w:spacing w:line="360" w:lineRule="auto"/>
              <w:jc w:val="center"/>
              <w:rPr>
                <w:rFonts w:ascii="仿宋" w:hAnsi="仿宋" w:eastAsia="仿宋" w:cs="宋体"/>
                <w:b/>
                <w:sz w:val="24"/>
              </w:rPr>
            </w:pPr>
            <w:r>
              <w:rPr>
                <w:rFonts w:hint="eastAsia" w:ascii="仿宋" w:hAnsi="仿宋" w:eastAsia="仿宋" w:cs="宋体"/>
                <w:b/>
                <w:sz w:val="24"/>
                <w:lang w:val="en-US" w:eastAsia="zh-CN"/>
              </w:rPr>
              <w:t>统一</w:t>
            </w:r>
            <w:r>
              <w:rPr>
                <w:rFonts w:hint="eastAsia" w:ascii="仿宋" w:hAnsi="仿宋" w:eastAsia="仿宋" w:cs="宋体"/>
                <w:b/>
                <w:sz w:val="24"/>
              </w:rPr>
              <w:t>投标报价折扣（%）</w:t>
            </w:r>
          </w:p>
        </w:tc>
        <w:tc>
          <w:tcPr>
            <w:tcW w:w="6804" w:type="dxa"/>
            <w:gridSpan w:val="3"/>
            <w:vAlign w:val="center"/>
          </w:tcPr>
          <w:p>
            <w:pPr>
              <w:spacing w:line="360" w:lineRule="auto"/>
              <w:jc w:val="both"/>
              <w:rPr>
                <w:rFonts w:hint="eastAsia" w:ascii="仿宋" w:hAnsi="仿宋" w:eastAsia="仿宋" w:cs="宋体"/>
                <w:sz w:val="24"/>
                <w:lang w:val="en-US" w:eastAsia="zh-CN"/>
              </w:rPr>
            </w:pPr>
            <w:r>
              <w:rPr>
                <w:rFonts w:hint="eastAsia" w:ascii="仿宋" w:hAnsi="仿宋" w:eastAsia="仿宋" w:cs="宋体"/>
                <w:sz w:val="24"/>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752" w:type="dxa"/>
            <w:gridSpan w:val="5"/>
            <w:vMerge w:val="continue"/>
            <w:vAlign w:val="center"/>
          </w:tcPr>
          <w:p>
            <w:pPr>
              <w:spacing w:line="360" w:lineRule="auto"/>
              <w:jc w:val="center"/>
              <w:rPr>
                <w:rFonts w:hint="eastAsia" w:ascii="仿宋" w:hAnsi="仿宋" w:eastAsia="仿宋" w:cs="宋体"/>
                <w:b/>
                <w:sz w:val="24"/>
              </w:rPr>
            </w:pPr>
          </w:p>
        </w:tc>
        <w:tc>
          <w:tcPr>
            <w:tcW w:w="6804" w:type="dxa"/>
            <w:gridSpan w:val="3"/>
            <w:vAlign w:val="center"/>
          </w:tcPr>
          <w:p>
            <w:pPr>
              <w:spacing w:line="360" w:lineRule="auto"/>
              <w:jc w:val="both"/>
              <w:rPr>
                <w:rFonts w:hint="eastAsia" w:ascii="仿宋" w:hAnsi="仿宋" w:eastAsia="仿宋" w:cs="宋体"/>
                <w:sz w:val="24"/>
                <w:lang w:val="en-US" w:eastAsia="zh-CN"/>
              </w:rPr>
            </w:pPr>
            <w:r>
              <w:rPr>
                <w:rFonts w:hint="eastAsia" w:ascii="仿宋" w:hAnsi="仿宋" w:eastAsia="仿宋" w:cs="宋体"/>
                <w:sz w:val="24"/>
                <w:lang w:val="en-US" w:eastAsia="zh-CN"/>
              </w:rPr>
              <w:t>大写：</w:t>
            </w: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pStyle w:val="36"/>
        <w:ind w:firstLine="480" w:firstLineChars="200"/>
        <w:rPr>
          <w:rFonts w:ascii="仿宋" w:hAnsi="仿宋" w:eastAsia="仿宋" w:cs="宋体"/>
          <w:b/>
          <w:bCs/>
          <w:kern w:val="0"/>
          <w:lang w:val="en-US"/>
        </w:rPr>
      </w:pPr>
      <w:r>
        <w:rPr>
          <w:rFonts w:hint="eastAsia" w:ascii="仿宋" w:hAnsi="仿宋" w:eastAsia="仿宋" w:cs="宋体"/>
          <w:kern w:val="0"/>
          <w:lang w:val="en-US"/>
        </w:rPr>
        <w:t>3、</w:t>
      </w:r>
      <w:r>
        <w:rPr>
          <w:rFonts w:hint="eastAsia" w:ascii="仿宋" w:hAnsi="仿宋" w:eastAsia="仿宋" w:cs="宋体"/>
          <w:b/>
          <w:bCs/>
          <w:kern w:val="0"/>
          <w:lang w:val="en-US"/>
        </w:rPr>
        <w:t>特别说明：</w:t>
      </w:r>
      <w:r>
        <w:rPr>
          <w:rFonts w:hint="eastAsia" w:ascii="仿宋" w:hAnsi="仿宋" w:eastAsia="仿宋" w:cs="宋体"/>
        </w:rPr>
        <w:t>▲</w:t>
      </w:r>
      <w:r>
        <w:rPr>
          <w:rFonts w:hint="eastAsia" w:ascii="仿宋" w:hAnsi="仿宋" w:eastAsia="仿宋" w:cs="宋体"/>
          <w:b/>
          <w:bCs/>
          <w:kern w:val="0"/>
          <w:lang w:val="en-US"/>
        </w:rPr>
        <w:t>供应商报价低于项目预算50%的，应当在报价文件中详细阐述不影响产品质量或者诚信履约的具体原因。</w:t>
      </w:r>
    </w:p>
    <w:p>
      <w:pPr>
        <w:spacing w:line="360" w:lineRule="auto"/>
        <w:ind w:firstLine="42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宋体"/>
          <w:b/>
          <w:bCs/>
          <w:kern w:val="0"/>
        </w:rPr>
        <w:t xml:space="preserve"> 4、</w:t>
      </w:r>
      <w:r>
        <w:rPr>
          <w:rFonts w:hint="eastAsia" w:ascii="仿宋" w:hAnsi="仿宋" w:eastAsia="仿宋" w:cs="仿宋"/>
          <w:b/>
          <w:bCs/>
          <w:color w:val="000000" w:themeColor="text1"/>
          <w:sz w:val="24"/>
          <w14:textFill>
            <w14:solidFill>
              <w14:schemeClr w14:val="tx1"/>
            </w14:solidFill>
          </w14:textFill>
        </w:rPr>
        <w:t>本项目数量按实结算，采购清单各项单价为基准价，投标人对本项目预算单价进行投标折扣报价，举例：如折扣为 98%即表示在此价格为基准价基础上按 98%进行结算，最高折扣 100%（含100%），结算单价=基准价*中标折扣。报价＞100%</w:t>
      </w:r>
      <w:bookmarkStart w:id="400" w:name="_GoBack"/>
      <w:bookmarkEnd w:id="400"/>
      <w:r>
        <w:rPr>
          <w:rFonts w:hint="eastAsia" w:ascii="仿宋" w:hAnsi="仿宋" w:eastAsia="仿宋" w:cs="仿宋"/>
          <w:b/>
          <w:bCs/>
          <w:color w:val="000000" w:themeColor="text1"/>
          <w:sz w:val="24"/>
          <w14:textFill>
            <w14:solidFill>
              <w14:schemeClr w14:val="tx1"/>
            </w14:solidFill>
          </w14:textFill>
        </w:rPr>
        <w:t>为无效报价。</w:t>
      </w:r>
    </w:p>
    <w:p>
      <w:pPr>
        <w:rPr>
          <w:rFonts w:ascii="仿宋" w:hAnsi="仿宋" w:eastAsia="仿宋" w:cs="宋体"/>
          <w:b/>
          <w:bCs/>
          <w:kern w:val="0"/>
        </w:rPr>
        <w:sectPr>
          <w:pgSz w:w="16838" w:h="11906" w:orient="landscape"/>
          <w:pgMar w:top="1418" w:right="1247" w:bottom="1418" w:left="1276" w:header="851" w:footer="992" w:gutter="0"/>
          <w:cols w:space="720" w:num="1"/>
          <w:titlePg/>
          <w:docGrid w:linePitch="312" w:charSpace="0"/>
        </w:sectPr>
      </w:pPr>
    </w:p>
    <w:p>
      <w:pPr>
        <w:widowControl/>
        <w:adjustRightInd/>
        <w:jc w:val="left"/>
        <w:rPr>
          <w:rFonts w:ascii="仿宋" w:hAnsi="仿宋" w:eastAsia="仿宋" w:cs="仿宋"/>
          <w:b/>
          <w:kern w:val="0"/>
          <w:sz w:val="24"/>
          <w:lang w:val="zh-CN"/>
        </w:rPr>
      </w:pPr>
      <w:bookmarkStart w:id="398" w:name="_Toc465665161"/>
      <w:r>
        <w:rPr>
          <w:rFonts w:hint="eastAsia" w:ascii="仿宋" w:hAnsi="仿宋" w:eastAsia="仿宋" w:cs="仿宋"/>
          <w:b/>
          <w:sz w:val="32"/>
          <w:szCs w:val="32"/>
        </w:rPr>
        <w:t>报价明细清单</w:t>
      </w:r>
    </w:p>
    <w:p>
      <w:pPr>
        <w:spacing w:line="300" w:lineRule="auto"/>
        <w:jc w:val="left"/>
        <w:rPr>
          <w:rFonts w:ascii="仿宋" w:hAnsi="仿宋" w:eastAsia="仿宋" w:cs="仿宋"/>
          <w:b/>
          <w:sz w:val="24"/>
          <w:szCs w:val="22"/>
        </w:rPr>
      </w:pPr>
      <w:r>
        <w:rPr>
          <w:rFonts w:hint="eastAsia" w:ascii="仿宋" w:hAnsi="仿宋" w:eastAsia="仿宋" w:cs="仿宋"/>
          <w:b/>
          <w:sz w:val="24"/>
          <w:szCs w:val="22"/>
        </w:rPr>
        <w:t>项目编号：项目名称：标项：</w:t>
      </w:r>
    </w:p>
    <w:tbl>
      <w:tblPr>
        <w:tblStyle w:val="8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72"/>
        <w:gridCol w:w="1080"/>
        <w:gridCol w:w="1050"/>
        <w:gridCol w:w="1080"/>
        <w:gridCol w:w="1110"/>
        <w:gridCol w:w="186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72"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080" w:type="dxa"/>
            <w:vAlign w:val="center"/>
          </w:tcPr>
          <w:p>
            <w:pPr>
              <w:spacing w:line="360" w:lineRule="auto"/>
              <w:jc w:val="center"/>
              <w:rPr>
                <w:rFonts w:ascii="仿宋" w:hAnsi="仿宋" w:eastAsia="仿宋" w:cs="仿宋"/>
                <w:b/>
                <w:sz w:val="24"/>
              </w:rPr>
            </w:pPr>
            <w:r>
              <w:rPr>
                <w:rFonts w:hint="eastAsia" w:ascii="仿宋" w:hAnsi="仿宋" w:eastAsia="仿宋" w:cs="宋体"/>
                <w:b/>
                <w:sz w:val="24"/>
              </w:rPr>
              <w:t>品牌</w:t>
            </w:r>
          </w:p>
        </w:tc>
        <w:tc>
          <w:tcPr>
            <w:tcW w:w="1050"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w:t>
            </w:r>
          </w:p>
        </w:tc>
        <w:tc>
          <w:tcPr>
            <w:tcW w:w="1080" w:type="dxa"/>
            <w:vAlign w:val="center"/>
          </w:tcPr>
          <w:p>
            <w:pPr>
              <w:spacing w:line="360" w:lineRule="auto"/>
              <w:jc w:val="center"/>
              <w:rPr>
                <w:rFonts w:ascii="仿宋" w:hAnsi="仿宋" w:eastAsia="仿宋" w:cs="仿宋"/>
                <w:b/>
                <w:sz w:val="24"/>
              </w:rPr>
            </w:pPr>
            <w:r>
              <w:rPr>
                <w:rFonts w:hint="eastAsia" w:ascii="仿宋" w:hAnsi="仿宋" w:eastAsia="仿宋" w:cs="宋体"/>
                <w:b/>
                <w:sz w:val="24"/>
              </w:rPr>
              <w:t>型号</w:t>
            </w:r>
          </w:p>
        </w:tc>
        <w:tc>
          <w:tcPr>
            <w:tcW w:w="1110" w:type="dxa"/>
            <w:vAlign w:val="center"/>
          </w:tcPr>
          <w:p>
            <w:pPr>
              <w:spacing w:line="360" w:lineRule="auto"/>
              <w:jc w:val="center"/>
              <w:rPr>
                <w:rFonts w:ascii="仿宋" w:hAnsi="仿宋" w:eastAsia="仿宋" w:cs="仿宋"/>
                <w:b/>
                <w:sz w:val="24"/>
              </w:rPr>
            </w:pPr>
            <w:r>
              <w:rPr>
                <w:rFonts w:hint="eastAsia" w:ascii="仿宋" w:hAnsi="仿宋" w:eastAsia="仿宋" w:cs="宋体"/>
                <w:b/>
                <w:sz w:val="24"/>
                <w:lang w:val="en-US" w:eastAsia="zh-CN"/>
              </w:rPr>
              <w:t>单位</w:t>
            </w:r>
          </w:p>
        </w:tc>
        <w:tc>
          <w:tcPr>
            <w:tcW w:w="1867" w:type="dxa"/>
            <w:vAlign w:val="center"/>
          </w:tcPr>
          <w:p>
            <w:pPr>
              <w:spacing w:line="360" w:lineRule="auto"/>
              <w:jc w:val="center"/>
              <w:rPr>
                <w:rFonts w:ascii="仿宋" w:hAnsi="仿宋" w:eastAsia="仿宋" w:cs="仿宋"/>
                <w:b/>
                <w:sz w:val="24"/>
              </w:rPr>
            </w:pPr>
            <w:r>
              <w:rPr>
                <w:rFonts w:hint="eastAsia" w:ascii="仿宋" w:hAnsi="仿宋" w:eastAsia="仿宋" w:cs="宋体"/>
                <w:b/>
                <w:sz w:val="24"/>
                <w:lang w:val="en-US" w:eastAsia="zh-CN"/>
              </w:rPr>
              <w:t>单价最高限价（元/只、米）</w:t>
            </w:r>
          </w:p>
        </w:tc>
        <w:tc>
          <w:tcPr>
            <w:tcW w:w="8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1</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2</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3</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4</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5</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6</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7</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8</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ascii="仿宋" w:hAnsi="仿宋" w:eastAsia="仿宋" w:cs="仿宋"/>
                <w:sz w:val="24"/>
              </w:rPr>
              <w:t>9</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r>
              <w:rPr>
                <w:rFonts w:hint="eastAsia" w:ascii="仿宋" w:hAnsi="仿宋" w:eastAsia="仿宋" w:cs="仿宋"/>
                <w:sz w:val="24"/>
              </w:rPr>
              <w:t>10</w:t>
            </w: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00" w:lineRule="auto"/>
              <w:jc w:val="center"/>
              <w:rPr>
                <w:rFonts w:ascii="仿宋" w:hAnsi="仿宋" w:eastAsia="仿宋" w:cs="仿宋"/>
                <w:sz w:val="24"/>
              </w:rPr>
            </w:pPr>
          </w:p>
        </w:tc>
        <w:tc>
          <w:tcPr>
            <w:tcW w:w="1372" w:type="dxa"/>
            <w:vAlign w:val="center"/>
          </w:tcPr>
          <w:p>
            <w:pPr>
              <w:spacing w:line="300" w:lineRule="auto"/>
              <w:jc w:val="center"/>
              <w:rPr>
                <w:rFonts w:ascii="仿宋" w:hAnsi="仿宋" w:eastAsia="仿宋" w:cs="仿宋"/>
                <w:sz w:val="24"/>
              </w:rPr>
            </w:pPr>
          </w:p>
        </w:tc>
        <w:tc>
          <w:tcPr>
            <w:tcW w:w="1080" w:type="dxa"/>
          </w:tcPr>
          <w:p>
            <w:pPr>
              <w:spacing w:line="300" w:lineRule="auto"/>
              <w:jc w:val="center"/>
              <w:rPr>
                <w:rFonts w:ascii="仿宋" w:hAnsi="仿宋" w:eastAsia="仿宋" w:cs="仿宋"/>
                <w:sz w:val="24"/>
              </w:rPr>
            </w:pPr>
          </w:p>
        </w:tc>
        <w:tc>
          <w:tcPr>
            <w:tcW w:w="1050" w:type="dxa"/>
          </w:tcPr>
          <w:p>
            <w:pPr>
              <w:spacing w:line="300" w:lineRule="auto"/>
              <w:jc w:val="center"/>
              <w:rPr>
                <w:rFonts w:ascii="仿宋" w:hAnsi="仿宋" w:eastAsia="仿宋" w:cs="仿宋"/>
                <w:sz w:val="24"/>
              </w:rPr>
            </w:pPr>
          </w:p>
        </w:tc>
        <w:tc>
          <w:tcPr>
            <w:tcW w:w="1080" w:type="dxa"/>
            <w:vAlign w:val="center"/>
          </w:tcPr>
          <w:p>
            <w:pPr>
              <w:spacing w:line="300" w:lineRule="auto"/>
              <w:jc w:val="center"/>
              <w:rPr>
                <w:rFonts w:ascii="仿宋" w:hAnsi="仿宋" w:eastAsia="仿宋" w:cs="仿宋"/>
                <w:sz w:val="24"/>
              </w:rPr>
            </w:pPr>
          </w:p>
        </w:tc>
        <w:tc>
          <w:tcPr>
            <w:tcW w:w="1110" w:type="dxa"/>
            <w:vAlign w:val="center"/>
          </w:tcPr>
          <w:p>
            <w:pPr>
              <w:spacing w:line="300" w:lineRule="auto"/>
              <w:jc w:val="center"/>
              <w:rPr>
                <w:rFonts w:ascii="仿宋" w:hAnsi="仿宋" w:eastAsia="仿宋" w:cs="仿宋"/>
                <w:sz w:val="24"/>
              </w:rPr>
            </w:pPr>
          </w:p>
        </w:tc>
        <w:tc>
          <w:tcPr>
            <w:tcW w:w="1867" w:type="dxa"/>
            <w:vAlign w:val="center"/>
          </w:tcPr>
          <w:p>
            <w:pPr>
              <w:spacing w:line="300" w:lineRule="auto"/>
              <w:jc w:val="center"/>
              <w:rPr>
                <w:rFonts w:ascii="仿宋" w:hAnsi="仿宋" w:eastAsia="仿宋" w:cs="仿宋"/>
                <w:sz w:val="24"/>
              </w:rPr>
            </w:pPr>
          </w:p>
        </w:tc>
        <w:tc>
          <w:tcPr>
            <w:tcW w:w="884" w:type="dxa"/>
            <w:vAlign w:val="center"/>
          </w:tcPr>
          <w:p>
            <w:pPr>
              <w:spacing w:line="30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89" w:type="dxa"/>
            <w:gridSpan w:val="3"/>
            <w:vAlign w:val="center"/>
          </w:tcPr>
          <w:p>
            <w:pPr>
              <w:spacing w:line="300" w:lineRule="auto"/>
              <w:rPr>
                <w:rFonts w:ascii="仿宋" w:hAnsi="仿宋" w:eastAsia="仿宋" w:cs="仿宋"/>
                <w:sz w:val="24"/>
              </w:rPr>
            </w:pPr>
            <w:r>
              <w:rPr>
                <w:rFonts w:hint="eastAsia" w:ascii="仿宋" w:hAnsi="仿宋" w:eastAsia="仿宋" w:cs="仿宋"/>
                <w:color w:val="auto"/>
                <w:sz w:val="24"/>
              </w:rPr>
              <w:t>统一投标报价折扣 （%）</w:t>
            </w:r>
          </w:p>
        </w:tc>
        <w:tc>
          <w:tcPr>
            <w:tcW w:w="5991" w:type="dxa"/>
            <w:gridSpan w:val="5"/>
          </w:tcPr>
          <w:p>
            <w:pPr>
              <w:spacing w:line="300" w:lineRule="auto"/>
              <w:jc w:val="center"/>
              <w:rPr>
                <w:rFonts w:ascii="仿宋" w:hAnsi="仿宋" w:eastAsia="仿宋" w:cs="仿宋"/>
                <w:sz w:val="24"/>
              </w:rPr>
            </w:pPr>
          </w:p>
        </w:tc>
      </w:tr>
    </w:tbl>
    <w:p>
      <w:pPr>
        <w:autoSpaceDE w:val="0"/>
        <w:autoSpaceDN w:val="0"/>
        <w:spacing w:line="360" w:lineRule="auto"/>
        <w:ind w:left="2" w:leftChars="1" w:right="2080" w:firstLine="3600" w:firstLineChars="1500"/>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firstLine="5040" w:firstLineChars="21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pStyle w:val="3"/>
        <w:keepNext w:val="0"/>
        <w:keepLines w:val="0"/>
        <w:pageBreakBefore/>
        <w:widowControl/>
        <w:spacing w:before="100" w:beforeAutospacing="1" w:after="100" w:afterAutospacing="1" w:line="360" w:lineRule="auto"/>
        <w:ind w:left="0" w:firstLine="3975" w:firstLineChars="900"/>
        <w:rPr>
          <w:rFonts w:ascii="仿宋" w:hAnsi="仿宋" w:eastAsia="仿宋" w:cs="宋体"/>
        </w:rPr>
      </w:pPr>
      <w:r>
        <w:rPr>
          <w:rFonts w:hint="eastAsia" w:ascii="仿宋" w:hAnsi="仿宋" w:eastAsia="仿宋" w:cs="宋体"/>
        </w:rPr>
        <w:t>附件</w:t>
      </w:r>
      <w:bookmarkEnd w:id="398"/>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附件3：</w:t>
      </w: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rPr>
        <w:t>杭州金仕建设有限公司</w:t>
      </w:r>
      <w:r>
        <w:rPr>
          <w:rFonts w:hint="eastAsia" w:ascii="仿宋" w:hAnsi="仿宋" w:eastAsia="仿宋" w:cs="宋体"/>
          <w:kern w:val="0"/>
          <w:sz w:val="24"/>
          <w:lang w:val="zh-CN"/>
        </w:rPr>
        <w:t>、</w:t>
      </w:r>
      <w:r>
        <w:rPr>
          <w:rFonts w:hint="eastAsia" w:ascii="仿宋" w:hAnsi="仿宋" w:eastAsia="仿宋" w:cs="宋体"/>
          <w:kern w:val="0"/>
          <w:sz w:val="24"/>
        </w:rPr>
        <w:t>浙江阳光联合会计师事务所（普通合伙）</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right="48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sz w:val="24"/>
        </w:rPr>
      </w:pPr>
      <w:r>
        <w:rPr>
          <w:rFonts w:ascii="仿宋" w:hAnsi="仿宋" w:eastAsia="仿宋" w:cs="宋体"/>
          <w:b/>
          <w:bCs/>
          <w:sz w:val="24"/>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宋体"/>
          <w:b/>
          <w:bCs/>
          <w:sz w:val="24"/>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sz w:val="24"/>
        </w:rPr>
        <w:t xml:space="preserve">投标单位法定名称章（印模）   </w:t>
      </w:r>
    </w:p>
    <w:p>
      <w:pPr>
        <w:spacing w:line="360" w:lineRule="auto"/>
        <w:rPr>
          <w:rFonts w:ascii="仿宋" w:hAnsi="仿宋" w:eastAsia="仿宋" w:cs="宋体"/>
          <w:sz w:val="24"/>
        </w:rPr>
      </w:pPr>
    </w:p>
    <w:p>
      <w:pPr>
        <w:spacing w:line="360" w:lineRule="auto"/>
        <w:rPr>
          <w:rFonts w:ascii="仿宋" w:hAnsi="仿宋" w:eastAsia="仿宋" w:cs="宋体"/>
          <w:sz w:val="24"/>
        </w:rPr>
      </w:pPr>
    </w:p>
    <w:p>
      <w:pPr>
        <w:spacing w:line="360" w:lineRule="auto"/>
        <w:rPr>
          <w:rFonts w:ascii="仿宋" w:hAnsi="仿宋" w:eastAsia="仿宋" w:cs="宋体"/>
          <w:bCs/>
          <w:sz w:val="24"/>
        </w:rPr>
      </w:pPr>
      <w:r>
        <w:rPr>
          <w:rFonts w:hint="eastAsia" w:ascii="仿宋" w:hAnsi="仿宋" w:eastAsia="仿宋" w:cs="宋体"/>
          <w:sz w:val="24"/>
        </w:rPr>
        <w:t xml:space="preserve">             投标单位“XX专用章”（印模）</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snapToGrid w:val="0"/>
        <w:spacing w:line="360" w:lineRule="auto"/>
        <w:outlineLvl w:val="0"/>
        <w:rPr>
          <w:rFonts w:hint="eastAsia" w:ascii="仿宋" w:hAnsi="仿宋" w:eastAsia="仿宋" w:cs="宋体"/>
          <w:b/>
          <w:kern w:val="0"/>
          <w:sz w:val="32"/>
          <w:szCs w:val="32"/>
        </w:rPr>
      </w:pPr>
    </w:p>
    <w:p>
      <w:pPr>
        <w:snapToGrid w:val="0"/>
        <w:spacing w:line="360" w:lineRule="auto"/>
        <w:outlineLvl w:val="0"/>
        <w:rPr>
          <w:rFonts w:hint="eastAsia" w:ascii="仿宋" w:hAnsi="仿宋" w:eastAsia="仿宋" w:cs="宋体"/>
          <w:b/>
          <w:kern w:val="0"/>
          <w:sz w:val="32"/>
          <w:szCs w:val="32"/>
        </w:rPr>
      </w:pPr>
    </w:p>
    <w:p>
      <w:pPr>
        <w:snapToGrid w:val="0"/>
        <w:spacing w:line="360" w:lineRule="auto"/>
        <w:outlineLvl w:val="0"/>
        <w:rPr>
          <w:rFonts w:hint="eastAsia" w:ascii="仿宋" w:hAnsi="仿宋" w:eastAsia="仿宋" w:cs="宋体"/>
          <w:b/>
          <w:kern w:val="0"/>
          <w:sz w:val="32"/>
          <w:szCs w:val="32"/>
        </w:rPr>
      </w:pPr>
    </w:p>
    <w:p>
      <w:pPr>
        <w:snapToGrid w:val="0"/>
        <w:spacing w:line="360" w:lineRule="auto"/>
        <w:outlineLvl w:val="0"/>
        <w:rPr>
          <w:rFonts w:hint="eastAsia" w:ascii="仿宋" w:hAnsi="仿宋" w:eastAsia="仿宋" w:cs="宋体"/>
          <w:b/>
          <w:kern w:val="0"/>
          <w:sz w:val="32"/>
          <w:szCs w:val="32"/>
        </w:rPr>
      </w:pPr>
    </w:p>
    <w:p>
      <w:pPr>
        <w:snapToGrid w:val="0"/>
        <w:spacing w:line="360" w:lineRule="auto"/>
        <w:outlineLvl w:val="0"/>
        <w:rPr>
          <w:rFonts w:hint="eastAsia" w:ascii="仿宋" w:hAnsi="仿宋" w:eastAsia="仿宋" w:cs="宋体"/>
          <w:b/>
          <w:kern w:val="0"/>
          <w:sz w:val="32"/>
          <w:szCs w:val="32"/>
        </w:rPr>
      </w:pPr>
    </w:p>
    <w:p>
      <w:pPr>
        <w:snapToGrid w:val="0"/>
        <w:spacing w:line="360" w:lineRule="auto"/>
        <w:outlineLvl w:val="0"/>
        <w:rPr>
          <w:rFonts w:ascii="仿宋" w:hAnsi="仿宋" w:eastAsia="仿宋" w:cs="宋体"/>
          <w:b/>
          <w:kern w:val="0"/>
          <w:sz w:val="32"/>
          <w:szCs w:val="32"/>
        </w:rPr>
      </w:pPr>
      <w:r>
        <w:rPr>
          <w:rFonts w:hint="eastAsia" w:ascii="仿宋" w:hAnsi="仿宋" w:eastAsia="仿宋" w:cs="宋体"/>
          <w:b/>
          <w:kern w:val="0"/>
          <w:sz w:val="32"/>
          <w:szCs w:val="32"/>
        </w:rPr>
        <w:t>附件4：联合协议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399"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399"/>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四</w:t>
      </w:r>
      <w:r>
        <w:rPr>
          <w:rFonts w:hint="eastAsia" w:ascii="仿宋" w:hAnsi="仿宋" w:eastAsia="仿宋" w:cs="宋体"/>
          <w:kern w:val="0"/>
          <w:sz w:val="24"/>
          <w:lang w:val="zh-CN"/>
        </w:rPr>
        <w:t>、如果中标，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五</w:t>
      </w:r>
      <w:r>
        <w:rPr>
          <w:rFonts w:hint="eastAsia" w:ascii="仿宋" w:hAnsi="仿宋" w:eastAsia="仿宋" w:cs="宋体"/>
          <w:kern w:val="0"/>
          <w:sz w:val="24"/>
          <w:lang w:val="zh-CN"/>
        </w:rPr>
        <w:t>、有关本次联合投标的其他事宜：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snapToGrid w:val="0"/>
        <w:spacing w:line="360" w:lineRule="auto"/>
        <w:jc w:val="center"/>
        <w:outlineLvl w:val="0"/>
        <w:rPr>
          <w:rFonts w:ascii="仿宋" w:hAnsi="仿宋" w:eastAsia="仿宋" w:cs="宋体"/>
          <w:b/>
          <w:kern w:val="0"/>
          <w:sz w:val="32"/>
          <w:szCs w:val="32"/>
        </w:rPr>
      </w:pPr>
      <w:r>
        <w:rPr>
          <w:rFonts w:hint="eastAsia" w:ascii="仿宋" w:hAnsi="仿宋" w:eastAsia="仿宋" w:cs="宋体"/>
          <w:b/>
          <w:kern w:val="0"/>
          <w:sz w:val="32"/>
          <w:szCs w:val="32"/>
        </w:rPr>
        <w:t>附件5：分包意向协议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kern w:val="0"/>
          <w:sz w:val="24"/>
          <w:u w:val="single"/>
          <w:lang w:eastAsia="zh-CN"/>
        </w:rPr>
        <w:t>2024-2026年度内衬不锈钢管采购项目</w:t>
      </w:r>
      <w:r>
        <w:rPr>
          <w:rFonts w:hint="eastAsia" w:ascii="仿宋" w:hAnsi="仿宋" w:eastAsia="仿宋" w:cs="宋体"/>
          <w:kern w:val="0"/>
          <w:sz w:val="24"/>
          <w:u w:val="single"/>
        </w:rPr>
        <w:t xml:space="preserve"> </w:t>
      </w:r>
      <w:r>
        <w:rPr>
          <w:rFonts w:hint="eastAsia" w:ascii="仿宋" w:hAnsi="仿宋" w:eastAsia="仿宋" w:cs="宋体"/>
          <w:sz w:val="24"/>
        </w:rPr>
        <w:t>【招标编号：</w:t>
      </w:r>
      <w:r>
        <w:rPr>
          <w:rFonts w:hint="eastAsia" w:ascii="仿宋" w:hAnsi="仿宋" w:eastAsia="仿宋" w:cs="宋体"/>
          <w:bCs/>
          <w:sz w:val="24"/>
          <w:lang w:val="zh-CN"/>
        </w:rPr>
        <w:t>ZJYGGQ[2024]006号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4"/>
        <w:ind w:left="664" w:leftChars="316" w:firstLine="229" w:firstLineChars="95"/>
        <w:rPr>
          <w:rFonts w:ascii="仿宋" w:hAnsi="仿宋" w:eastAsia="仿宋" w:cs="宋体"/>
          <w:kern w:val="0"/>
          <w:sz w:val="24"/>
        </w:rPr>
      </w:pPr>
      <w:r>
        <w:rPr>
          <w:rFonts w:hint="eastAsia" w:ascii="仿宋" w:hAns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二</w:t>
      </w:r>
      <w:r>
        <w:rPr>
          <w:rFonts w:hint="eastAsia" w:ascii="仿宋" w:hAnsi="仿宋" w:eastAsia="仿宋" w:cs="宋体"/>
          <w:kern w:val="0"/>
          <w:sz w:val="24"/>
          <w:lang w:val="zh-CN"/>
        </w:rPr>
        <w:t>、分包工作履行期限、地点、方式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三</w:t>
      </w:r>
      <w:r>
        <w:rPr>
          <w:rFonts w:hint="eastAsia" w:ascii="仿宋" w:hAnsi="仿宋" w:eastAsia="仿宋" w:cs="宋体"/>
          <w:kern w:val="0"/>
          <w:sz w:val="24"/>
          <w:lang w:val="zh-CN"/>
        </w:rPr>
        <w:t>、质量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四</w:t>
      </w:r>
      <w:r>
        <w:rPr>
          <w:rFonts w:hint="eastAsia" w:ascii="仿宋" w:hAnsi="仿宋" w:eastAsia="仿宋" w:cs="宋体"/>
          <w:kern w:val="0"/>
          <w:sz w:val="24"/>
          <w:lang w:val="zh-CN"/>
        </w:rPr>
        <w:t>、价款或者报酬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rPr>
        <w:t>五</w:t>
      </w:r>
      <w:r>
        <w:rPr>
          <w:rFonts w:hint="eastAsia" w:ascii="仿宋" w:hAnsi="仿宋" w:eastAsia="仿宋" w:cs="宋体"/>
          <w:kern w:val="0"/>
          <w:sz w:val="24"/>
          <w:lang w:val="zh-CN"/>
        </w:rPr>
        <w:t>、违约责任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六</w:t>
      </w:r>
      <w:r>
        <w:rPr>
          <w:rFonts w:hint="eastAsia" w:ascii="仿宋" w:hAnsi="仿宋" w:eastAsia="仿宋" w:cs="宋体"/>
          <w:kern w:val="0"/>
          <w:sz w:val="24"/>
          <w:lang w:val="zh-CN"/>
        </w:rPr>
        <w:t>、争议解决的办法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r>
        <w:rPr>
          <w:rFonts w:hint="eastAsia" w:ascii="仿宋" w:hAnsi="仿宋" w:eastAsia="仿宋" w:cs="宋体"/>
          <w:b/>
          <w:kern w:val="0"/>
          <w:sz w:val="32"/>
          <w:szCs w:val="32"/>
        </w:rPr>
        <w:t xml:space="preserve">附件6：收费附表 </w:t>
      </w:r>
    </w:p>
    <w:p>
      <w:pPr>
        <w:ind w:firstLine="723" w:firstLineChars="200"/>
        <w:rPr>
          <w:rFonts w:ascii="仿宋" w:hAnsi="仿宋" w:eastAsia="仿宋"/>
          <w:b/>
          <w:sz w:val="36"/>
          <w:szCs w:val="36"/>
        </w:rPr>
      </w:pPr>
    </w:p>
    <w:p>
      <w:pPr>
        <w:ind w:firstLine="480" w:firstLineChars="200"/>
        <w:rPr>
          <w:rFonts w:ascii="仿宋" w:hAnsi="仿宋" w:eastAsia="仿宋"/>
          <w:sz w:val="24"/>
        </w:rPr>
      </w:pPr>
      <w:r>
        <w:rPr>
          <w:rFonts w:hint="eastAsia" w:ascii="仿宋" w:hAnsi="仿宋" w:eastAsia="仿宋"/>
          <w:sz w:val="24"/>
        </w:rPr>
        <w:t>根据淳国资办[2021]32号文《淳安县国有资产监督管理办公室关于明确国有产权交易、货物与服务采购收费标准及费用分配的通知》收取招标代理费。该收费标准具体收费形式见下表：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pPr>
              <w:ind w:firstLine="211"/>
              <w:rPr>
                <w:rFonts w:ascii="仿宋" w:hAnsi="仿宋" w:eastAsia="仿宋"/>
                <w:b/>
              </w:rPr>
            </w:pPr>
            <w:r>
              <w:rPr>
                <w:rFonts w:ascii="仿宋" w:hAnsi="仿宋" w:eastAsia="仿宋"/>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69850</wp:posOffset>
                      </wp:positionV>
                      <wp:extent cx="1504950" cy="1895475"/>
                      <wp:effectExtent l="3810" t="3175" r="15240" b="6350"/>
                      <wp:wrapNone/>
                      <wp:docPr id="6" name="直接连接符 6"/>
                      <wp:cNvGraphicFramePr/>
                      <a:graphic xmlns:a="http://schemas.openxmlformats.org/drawingml/2006/main">
                        <a:graphicData uri="http://schemas.microsoft.com/office/word/2010/wordprocessingShape">
                          <wps:wsp>
                            <wps:cNvCnPr/>
                            <wps:spPr>
                              <a:xfrm>
                                <a:off x="1075055" y="267589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0.95pt;margin-top:5.5pt;height:149.25pt;width:118.5pt;z-index:251670528;mso-width-relative:page;mso-height-relative:page;" filled="f" stroked="t" coordsize="21600,21600" o:gfxdata="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N9IfYAAAACQEAAA8AAAAAAAAAAQAgAAAA&#10;IgAAAGRycy9kb3ducmV2LnhtbFBLAQIUABQAAAAIAIdO4kDroV00CwIAAPMDAAAOAAAAAAAAAAEA&#10;IAAAACcBAABkcnMvZTJvRG9jLnhtbFBLBQYAAAAABgAGAFkBAACkBQAAAAA=&#10;">
                      <v:fill on="f" focussize="0,0"/>
                      <v:stroke color="#457BBA" joinstyle="round"/>
                      <v:imagedata o:title=""/>
                      <o:lock v:ext="edit" aspectratio="f"/>
                    </v:line>
                  </w:pict>
                </mc:Fallback>
              </mc:AlternateContent>
            </w:r>
          </w:p>
          <w:p>
            <w:pPr>
              <w:ind w:firstLine="1004"/>
              <w:rPr>
                <w:rFonts w:ascii="仿宋" w:hAnsi="仿宋" w:eastAsia="仿宋"/>
                <w:b/>
              </w:rPr>
            </w:pPr>
            <w:r>
              <w:rPr>
                <w:rFonts w:hint="eastAsia" w:ascii="仿宋" w:hAnsi="仿宋" w:eastAsia="仿宋"/>
                <w:b/>
              </w:rPr>
              <w:t>　　　</w:t>
            </w:r>
          </w:p>
          <w:p>
            <w:pPr>
              <w:ind w:firstLine="843" w:firstLineChars="400"/>
              <w:rPr>
                <w:rFonts w:ascii="仿宋" w:hAnsi="仿宋" w:eastAsia="仿宋"/>
                <w:b/>
              </w:rPr>
            </w:pPr>
            <w:r>
              <w:rPr>
                <w:rFonts w:hint="eastAsia" w:ascii="仿宋" w:hAnsi="仿宋" w:eastAsia="仿宋"/>
                <w:b/>
              </w:rPr>
              <w:t>服务类型</w:t>
            </w:r>
          </w:p>
          <w:p>
            <w:pPr>
              <w:ind w:firstLine="1301" w:firstLineChars="617"/>
              <w:rPr>
                <w:rFonts w:ascii="仿宋" w:hAnsi="仿宋" w:eastAsia="仿宋"/>
                <w:b/>
              </w:rPr>
            </w:pPr>
          </w:p>
          <w:p>
            <w:pPr>
              <w:ind w:firstLine="1301" w:firstLineChars="617"/>
              <w:rPr>
                <w:rFonts w:ascii="仿宋" w:hAnsi="仿宋" w:eastAsia="仿宋"/>
                <w:b/>
              </w:rPr>
            </w:pPr>
          </w:p>
          <w:p>
            <w:pPr>
              <w:ind w:firstLine="632" w:firstLineChars="300"/>
              <w:rPr>
                <w:rFonts w:ascii="仿宋" w:hAnsi="仿宋" w:eastAsia="仿宋"/>
                <w:b/>
              </w:rPr>
            </w:pPr>
            <w:r>
              <w:rPr>
                <w:rFonts w:hint="eastAsia" w:ascii="仿宋" w:hAnsi="仿宋" w:eastAsia="仿宋"/>
                <w:b/>
              </w:rPr>
              <w:t>费率</w:t>
            </w:r>
          </w:p>
          <w:p>
            <w:pPr>
              <w:ind w:firstLine="1054"/>
              <w:rPr>
                <w:rFonts w:ascii="仿宋" w:hAnsi="仿宋" w:eastAsia="仿宋"/>
                <w:b/>
              </w:rPr>
            </w:pPr>
            <w:r>
              <w:rPr>
                <w:rFonts w:ascii="仿宋" w:hAnsi="仿宋" w:eastAsia="仿宋"/>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62230</wp:posOffset>
                      </wp:positionV>
                      <wp:extent cx="1554480" cy="714375"/>
                      <wp:effectExtent l="1905" t="4445" r="5715" b="5080"/>
                      <wp:wrapNone/>
                      <wp:docPr id="5" name="直接连接符 5"/>
                      <wp:cNvGraphicFramePr/>
                      <a:graphic xmlns:a="http://schemas.openxmlformats.org/drawingml/2006/main">
                        <a:graphicData uri="http://schemas.microsoft.com/office/word/2010/wordprocessingShape">
                          <wps:wsp>
                            <wps:cNvCnPr/>
                            <wps:spPr>
                              <a:xfrm>
                                <a:off x="1075055" y="336169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4.85pt;margin-top:4.9pt;height:56.25pt;width:122.4pt;z-index:251669504;mso-width-relative:page;mso-height-relative:page;" filled="f" stroked="t" coordsize="21600,21600" o:gfxdata="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0fXAAAACAEAAA8AAAAAAAAAAQAgAAAA&#10;IgAAAGRycy9kb3ducmV2LnhtbFBLAQIUABQAAAAIAIdO4kArFw1WDAIAAPIDAAAOAAAAAAAAAAEA&#10;IAAAACYBAABkcnMvZTJvRG9jLnhtbFBLBQYAAAAABgAGAFkBAACkBQAAAAA=&#10;">
                      <v:fill on="f" focussize="0,0"/>
                      <v:stroke color="#457BBA" joinstyle="round"/>
                      <v:imagedata o:title=""/>
                      <o:lock v:ext="edit" aspectratio="f"/>
                    </v:line>
                  </w:pict>
                </mc:Fallback>
              </mc:AlternateContent>
            </w:r>
            <w:r>
              <w:rPr>
                <w:rFonts w:hint="eastAsia" w:ascii="仿宋" w:hAnsi="仿宋" w:eastAsia="仿宋"/>
                <w:b/>
              </w:rPr>
              <w:t>　　　</w:t>
            </w:r>
          </w:p>
          <w:p>
            <w:pPr>
              <w:ind w:firstLine="1054"/>
              <w:rPr>
                <w:rFonts w:ascii="仿宋" w:hAnsi="仿宋" w:eastAsia="仿宋"/>
                <w:b/>
              </w:rPr>
            </w:pPr>
            <w:r>
              <w:rPr>
                <w:rFonts w:hint="eastAsia" w:ascii="仿宋" w:hAnsi="仿宋" w:eastAsia="仿宋"/>
                <w:b/>
              </w:rPr>
              <w:t>　　　　</w:t>
            </w:r>
          </w:p>
          <w:p>
            <w:pPr>
              <w:ind w:firstLine="211" w:firstLineChars="100"/>
              <w:rPr>
                <w:rFonts w:ascii="仿宋" w:hAnsi="仿宋" w:eastAsia="仿宋"/>
                <w:b/>
              </w:rPr>
            </w:pPr>
            <w:r>
              <w:rPr>
                <w:rFonts w:hint="eastAsia" w:ascii="仿宋" w:hAnsi="仿宋" w:eastAsia="仿宋"/>
                <w:b/>
              </w:rPr>
              <w:t>中标金额</w:t>
            </w:r>
          </w:p>
          <w:p>
            <w:pPr>
              <w:ind w:firstLine="211" w:firstLineChars="100"/>
              <w:rPr>
                <w:rFonts w:ascii="仿宋" w:hAnsi="仿宋" w:eastAsia="仿宋"/>
                <w:b/>
              </w:rPr>
            </w:pPr>
            <w:r>
              <w:rPr>
                <w:rFonts w:hint="eastAsia" w:ascii="仿宋" w:hAnsi="仿宋" w:eastAsia="仿宋"/>
                <w:b/>
              </w:rPr>
              <w:t xml:space="preserve">（万元） </w:t>
            </w:r>
          </w:p>
        </w:tc>
        <w:tc>
          <w:tcPr>
            <w:tcW w:w="1980" w:type="dxa"/>
            <w:noWrap/>
            <w:vAlign w:val="center"/>
          </w:tcPr>
          <w:p>
            <w:pPr>
              <w:jc w:val="center"/>
              <w:rPr>
                <w:rFonts w:ascii="仿宋" w:hAnsi="仿宋" w:eastAsia="仿宋"/>
                <w:b/>
              </w:rPr>
            </w:pPr>
            <w:r>
              <w:rPr>
                <w:rFonts w:hint="eastAsia" w:ascii="仿宋" w:hAnsi="仿宋" w:eastAsia="仿宋"/>
                <w:b/>
              </w:rPr>
              <w:t>货物招标</w:t>
            </w:r>
          </w:p>
        </w:tc>
        <w:tc>
          <w:tcPr>
            <w:tcW w:w="1980" w:type="dxa"/>
            <w:noWrap/>
            <w:vAlign w:val="center"/>
          </w:tcPr>
          <w:p>
            <w:pPr>
              <w:jc w:val="center"/>
              <w:rPr>
                <w:rFonts w:ascii="仿宋" w:hAnsi="仿宋" w:eastAsia="仿宋"/>
                <w:b/>
              </w:rPr>
            </w:pPr>
            <w:r>
              <w:rPr>
                <w:rFonts w:hint="eastAsia" w:ascii="仿宋" w:hAnsi="仿宋" w:eastAsia="仿宋"/>
                <w:b/>
              </w:rPr>
              <w:t>服务招标</w:t>
            </w:r>
          </w:p>
        </w:tc>
        <w:tc>
          <w:tcPr>
            <w:tcW w:w="1980" w:type="dxa"/>
            <w:noWrap/>
            <w:vAlign w:val="center"/>
          </w:tcPr>
          <w:p>
            <w:pPr>
              <w:jc w:val="center"/>
              <w:rPr>
                <w:rFonts w:ascii="仿宋" w:hAnsi="仿宋" w:eastAsia="仿宋"/>
                <w:b/>
              </w:rPr>
            </w:pPr>
            <w:r>
              <w:rPr>
                <w:rFonts w:hint="eastAsia" w:ascii="仿宋" w:hAnsi="仿宋" w:eastAsia="仿宋"/>
                <w:b/>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100以下</w:t>
            </w:r>
          </w:p>
        </w:tc>
        <w:tc>
          <w:tcPr>
            <w:tcW w:w="1980" w:type="dxa"/>
            <w:noWrap/>
          </w:tcPr>
          <w:p>
            <w:pPr>
              <w:jc w:val="center"/>
              <w:rPr>
                <w:rFonts w:ascii="仿宋" w:hAnsi="仿宋" w:eastAsia="仿宋"/>
              </w:rPr>
            </w:pPr>
            <w:r>
              <w:rPr>
                <w:rFonts w:hint="eastAsia" w:ascii="仿宋" w:hAnsi="仿宋" w:eastAsia="仿宋"/>
              </w:rPr>
              <w:t>1.5%</w:t>
            </w:r>
          </w:p>
        </w:tc>
        <w:tc>
          <w:tcPr>
            <w:tcW w:w="1980" w:type="dxa"/>
            <w:noWrap/>
          </w:tcPr>
          <w:p>
            <w:pPr>
              <w:jc w:val="center"/>
              <w:rPr>
                <w:rFonts w:ascii="仿宋" w:hAnsi="仿宋" w:eastAsia="仿宋"/>
              </w:rPr>
            </w:pPr>
            <w:r>
              <w:rPr>
                <w:rFonts w:hint="eastAsia" w:ascii="仿宋" w:hAnsi="仿宋" w:eastAsia="仿宋"/>
              </w:rPr>
              <w:t>1.5%</w:t>
            </w:r>
          </w:p>
        </w:tc>
        <w:tc>
          <w:tcPr>
            <w:tcW w:w="1980" w:type="dxa"/>
            <w:noWrap/>
          </w:tcPr>
          <w:p>
            <w:pPr>
              <w:jc w:val="center"/>
              <w:rPr>
                <w:rFonts w:ascii="仿宋" w:hAnsi="仿宋" w:eastAsia="仿宋"/>
              </w:rPr>
            </w:pPr>
            <w:r>
              <w:rPr>
                <w:rFonts w:hint="eastAsia" w:ascii="仿宋" w:hAnsi="仿宋"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100-500</w:t>
            </w:r>
          </w:p>
        </w:tc>
        <w:tc>
          <w:tcPr>
            <w:tcW w:w="1980" w:type="dxa"/>
            <w:noWrap/>
          </w:tcPr>
          <w:p>
            <w:pPr>
              <w:jc w:val="center"/>
              <w:rPr>
                <w:rFonts w:ascii="仿宋" w:hAnsi="仿宋" w:eastAsia="仿宋"/>
              </w:rPr>
            </w:pPr>
            <w:r>
              <w:rPr>
                <w:rFonts w:hint="eastAsia" w:ascii="仿宋" w:hAnsi="仿宋" w:eastAsia="仿宋"/>
              </w:rPr>
              <w:t>1.1%</w:t>
            </w:r>
          </w:p>
        </w:tc>
        <w:tc>
          <w:tcPr>
            <w:tcW w:w="1980" w:type="dxa"/>
            <w:noWrap/>
          </w:tcPr>
          <w:p>
            <w:pPr>
              <w:jc w:val="center"/>
              <w:rPr>
                <w:rFonts w:ascii="仿宋" w:hAnsi="仿宋" w:eastAsia="仿宋"/>
              </w:rPr>
            </w:pPr>
            <w:r>
              <w:rPr>
                <w:rFonts w:hint="eastAsia" w:ascii="仿宋" w:hAnsi="仿宋" w:eastAsia="仿宋"/>
              </w:rPr>
              <w:t>0.85%</w:t>
            </w:r>
          </w:p>
        </w:tc>
        <w:tc>
          <w:tcPr>
            <w:tcW w:w="1980" w:type="dxa"/>
            <w:noWrap/>
          </w:tcPr>
          <w:p>
            <w:pPr>
              <w:jc w:val="center"/>
              <w:rPr>
                <w:rFonts w:ascii="仿宋" w:hAnsi="仿宋" w:eastAsia="仿宋"/>
              </w:rPr>
            </w:pPr>
            <w:r>
              <w:rPr>
                <w:rFonts w:hint="eastAsia" w:ascii="仿宋" w:hAnsi="仿宋" w:eastAsia="仿宋"/>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500-1000</w:t>
            </w:r>
          </w:p>
        </w:tc>
        <w:tc>
          <w:tcPr>
            <w:tcW w:w="1980" w:type="dxa"/>
            <w:noWrap/>
          </w:tcPr>
          <w:p>
            <w:pPr>
              <w:jc w:val="center"/>
              <w:rPr>
                <w:rFonts w:ascii="仿宋" w:hAnsi="仿宋" w:eastAsia="仿宋"/>
              </w:rPr>
            </w:pPr>
            <w:r>
              <w:rPr>
                <w:rFonts w:hint="eastAsia" w:ascii="仿宋" w:hAnsi="仿宋" w:eastAsia="仿宋"/>
              </w:rPr>
              <w:t>0.8%</w:t>
            </w:r>
          </w:p>
        </w:tc>
        <w:tc>
          <w:tcPr>
            <w:tcW w:w="1980" w:type="dxa"/>
            <w:noWrap/>
          </w:tcPr>
          <w:p>
            <w:pPr>
              <w:jc w:val="center"/>
              <w:rPr>
                <w:rFonts w:ascii="仿宋" w:hAnsi="仿宋" w:eastAsia="仿宋"/>
              </w:rPr>
            </w:pPr>
            <w:r>
              <w:rPr>
                <w:rFonts w:hint="eastAsia" w:ascii="仿宋" w:hAnsi="仿宋" w:eastAsia="仿宋"/>
              </w:rPr>
              <w:t>0.45%</w:t>
            </w:r>
          </w:p>
        </w:tc>
        <w:tc>
          <w:tcPr>
            <w:tcW w:w="1980" w:type="dxa"/>
            <w:noWrap/>
          </w:tcPr>
          <w:p>
            <w:pPr>
              <w:jc w:val="center"/>
              <w:rPr>
                <w:rFonts w:ascii="仿宋" w:hAnsi="仿宋" w:eastAsia="仿宋"/>
              </w:rPr>
            </w:pPr>
            <w:r>
              <w:rPr>
                <w:rFonts w:hint="eastAsia" w:ascii="仿宋" w:hAnsi="仿宋" w:eastAsia="仿宋"/>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1000-5000</w:t>
            </w:r>
          </w:p>
        </w:tc>
        <w:tc>
          <w:tcPr>
            <w:tcW w:w="1980" w:type="dxa"/>
            <w:noWrap/>
          </w:tcPr>
          <w:p>
            <w:pPr>
              <w:jc w:val="center"/>
              <w:rPr>
                <w:rFonts w:ascii="仿宋" w:hAnsi="仿宋" w:eastAsia="仿宋"/>
              </w:rPr>
            </w:pPr>
            <w:r>
              <w:rPr>
                <w:rFonts w:hint="eastAsia" w:ascii="仿宋" w:hAnsi="仿宋" w:eastAsia="仿宋"/>
              </w:rPr>
              <w:t>0.5%</w:t>
            </w:r>
          </w:p>
        </w:tc>
        <w:tc>
          <w:tcPr>
            <w:tcW w:w="1980" w:type="dxa"/>
            <w:noWrap/>
          </w:tcPr>
          <w:p>
            <w:pPr>
              <w:jc w:val="center"/>
              <w:rPr>
                <w:rFonts w:ascii="仿宋" w:hAnsi="仿宋" w:eastAsia="仿宋"/>
              </w:rPr>
            </w:pPr>
            <w:r>
              <w:rPr>
                <w:rFonts w:hint="eastAsia" w:ascii="仿宋" w:hAnsi="仿宋" w:eastAsia="仿宋"/>
              </w:rPr>
              <w:t>0.25%</w:t>
            </w:r>
          </w:p>
        </w:tc>
        <w:tc>
          <w:tcPr>
            <w:tcW w:w="1980" w:type="dxa"/>
            <w:noWrap/>
          </w:tcPr>
          <w:p>
            <w:pPr>
              <w:jc w:val="center"/>
              <w:rPr>
                <w:rFonts w:ascii="仿宋" w:hAnsi="仿宋" w:eastAsia="仿宋"/>
              </w:rPr>
            </w:pPr>
            <w:r>
              <w:rPr>
                <w:rFonts w:hint="eastAsia" w:ascii="仿宋" w:hAnsi="仿宋" w:eastAsia="仿宋"/>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5000-10000</w:t>
            </w:r>
          </w:p>
        </w:tc>
        <w:tc>
          <w:tcPr>
            <w:tcW w:w="1980" w:type="dxa"/>
            <w:noWrap/>
          </w:tcPr>
          <w:p>
            <w:pPr>
              <w:jc w:val="center"/>
              <w:rPr>
                <w:rFonts w:ascii="仿宋" w:hAnsi="仿宋" w:eastAsia="仿宋"/>
              </w:rPr>
            </w:pPr>
            <w:r>
              <w:rPr>
                <w:rFonts w:hint="eastAsia" w:ascii="仿宋" w:hAnsi="仿宋" w:eastAsia="仿宋"/>
              </w:rPr>
              <w:t>0.25%</w:t>
            </w:r>
          </w:p>
        </w:tc>
        <w:tc>
          <w:tcPr>
            <w:tcW w:w="1980" w:type="dxa"/>
            <w:noWrap/>
          </w:tcPr>
          <w:p>
            <w:pPr>
              <w:jc w:val="center"/>
              <w:rPr>
                <w:rFonts w:ascii="仿宋" w:hAnsi="仿宋" w:eastAsia="仿宋"/>
              </w:rPr>
            </w:pPr>
            <w:r>
              <w:rPr>
                <w:rFonts w:hint="eastAsia" w:ascii="仿宋" w:hAnsi="仿宋" w:eastAsia="仿宋"/>
              </w:rPr>
              <w:t>0.1%</w:t>
            </w:r>
          </w:p>
        </w:tc>
        <w:tc>
          <w:tcPr>
            <w:tcW w:w="1980" w:type="dxa"/>
            <w:noWrap/>
          </w:tcPr>
          <w:p>
            <w:pPr>
              <w:jc w:val="center"/>
              <w:rPr>
                <w:rFonts w:ascii="仿宋" w:hAnsi="仿宋" w:eastAsia="仿宋"/>
              </w:rPr>
            </w:pPr>
            <w:r>
              <w:rPr>
                <w:rFonts w:hint="eastAsia" w:ascii="仿宋" w:hAnsi="仿宋" w:eastAsia="仿宋"/>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10000-50000</w:t>
            </w:r>
          </w:p>
        </w:tc>
        <w:tc>
          <w:tcPr>
            <w:tcW w:w="1980" w:type="dxa"/>
            <w:noWrap/>
          </w:tcPr>
          <w:p>
            <w:pPr>
              <w:jc w:val="center"/>
              <w:rPr>
                <w:rFonts w:ascii="仿宋" w:hAnsi="仿宋" w:eastAsia="仿宋"/>
              </w:rPr>
            </w:pPr>
            <w:r>
              <w:rPr>
                <w:rFonts w:hint="eastAsia" w:ascii="仿宋" w:hAnsi="仿宋" w:eastAsia="仿宋"/>
              </w:rPr>
              <w:t>0.05%</w:t>
            </w:r>
          </w:p>
        </w:tc>
        <w:tc>
          <w:tcPr>
            <w:tcW w:w="1980" w:type="dxa"/>
            <w:noWrap/>
          </w:tcPr>
          <w:p>
            <w:pPr>
              <w:jc w:val="center"/>
              <w:rPr>
                <w:rFonts w:ascii="仿宋" w:hAnsi="仿宋" w:eastAsia="仿宋"/>
              </w:rPr>
            </w:pPr>
            <w:r>
              <w:rPr>
                <w:rFonts w:hint="eastAsia" w:ascii="仿宋" w:hAnsi="仿宋" w:eastAsia="仿宋"/>
              </w:rPr>
              <w:t>0.05%</w:t>
            </w:r>
          </w:p>
        </w:tc>
        <w:tc>
          <w:tcPr>
            <w:tcW w:w="1980" w:type="dxa"/>
            <w:noWrap/>
          </w:tcPr>
          <w:p>
            <w:pPr>
              <w:jc w:val="center"/>
              <w:rPr>
                <w:rFonts w:ascii="仿宋" w:hAnsi="仿宋" w:eastAsia="仿宋"/>
              </w:rPr>
            </w:pPr>
            <w:r>
              <w:rPr>
                <w:rFonts w:hint="eastAsia" w:ascii="仿宋" w:hAnsi="仿宋" w:eastAsia="仿宋"/>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50000-100000</w:t>
            </w:r>
          </w:p>
        </w:tc>
        <w:tc>
          <w:tcPr>
            <w:tcW w:w="1980" w:type="dxa"/>
            <w:noWrap/>
          </w:tcPr>
          <w:p>
            <w:pPr>
              <w:jc w:val="center"/>
              <w:rPr>
                <w:rFonts w:ascii="仿宋" w:hAnsi="仿宋" w:eastAsia="仿宋"/>
              </w:rPr>
            </w:pPr>
            <w:r>
              <w:rPr>
                <w:rFonts w:hint="eastAsia" w:ascii="仿宋" w:hAnsi="仿宋" w:eastAsia="仿宋"/>
              </w:rPr>
              <w:t>0.035%</w:t>
            </w:r>
          </w:p>
        </w:tc>
        <w:tc>
          <w:tcPr>
            <w:tcW w:w="1980" w:type="dxa"/>
            <w:noWrap/>
          </w:tcPr>
          <w:p>
            <w:pPr>
              <w:jc w:val="center"/>
              <w:rPr>
                <w:rFonts w:ascii="仿宋" w:hAnsi="仿宋" w:eastAsia="仿宋"/>
              </w:rPr>
            </w:pPr>
            <w:r>
              <w:rPr>
                <w:rFonts w:hint="eastAsia" w:ascii="仿宋" w:hAnsi="仿宋" w:eastAsia="仿宋"/>
              </w:rPr>
              <w:t>0.035%</w:t>
            </w:r>
          </w:p>
        </w:tc>
        <w:tc>
          <w:tcPr>
            <w:tcW w:w="1980" w:type="dxa"/>
            <w:noWrap/>
          </w:tcPr>
          <w:p>
            <w:pPr>
              <w:jc w:val="center"/>
              <w:rPr>
                <w:rFonts w:ascii="仿宋" w:hAnsi="仿宋" w:eastAsia="仿宋"/>
              </w:rPr>
            </w:pPr>
            <w:r>
              <w:rPr>
                <w:rFonts w:hint="eastAsia" w:ascii="仿宋" w:hAnsi="仿宋" w:eastAsia="仿宋"/>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100000-500000</w:t>
            </w:r>
          </w:p>
        </w:tc>
        <w:tc>
          <w:tcPr>
            <w:tcW w:w="1980" w:type="dxa"/>
            <w:noWrap/>
          </w:tcPr>
          <w:p>
            <w:pPr>
              <w:jc w:val="center"/>
              <w:rPr>
                <w:rFonts w:ascii="仿宋" w:hAnsi="仿宋" w:eastAsia="仿宋"/>
              </w:rPr>
            </w:pPr>
            <w:r>
              <w:rPr>
                <w:rFonts w:hint="eastAsia" w:ascii="仿宋" w:hAnsi="仿宋" w:eastAsia="仿宋"/>
              </w:rPr>
              <w:t>0.008%</w:t>
            </w:r>
          </w:p>
        </w:tc>
        <w:tc>
          <w:tcPr>
            <w:tcW w:w="1980" w:type="dxa"/>
            <w:noWrap/>
          </w:tcPr>
          <w:p>
            <w:pPr>
              <w:jc w:val="center"/>
              <w:rPr>
                <w:rFonts w:ascii="仿宋" w:hAnsi="仿宋" w:eastAsia="仿宋"/>
              </w:rPr>
            </w:pPr>
            <w:r>
              <w:rPr>
                <w:rFonts w:hint="eastAsia" w:ascii="仿宋" w:hAnsi="仿宋" w:eastAsia="仿宋"/>
              </w:rPr>
              <w:t>0.008%</w:t>
            </w:r>
          </w:p>
        </w:tc>
        <w:tc>
          <w:tcPr>
            <w:tcW w:w="1980" w:type="dxa"/>
            <w:noWrap/>
          </w:tcPr>
          <w:p>
            <w:pPr>
              <w:jc w:val="center"/>
              <w:rPr>
                <w:rFonts w:ascii="仿宋" w:hAnsi="仿宋" w:eastAsia="仿宋"/>
              </w:rPr>
            </w:pPr>
            <w:r>
              <w:rPr>
                <w:rFonts w:hint="eastAsia" w:ascii="仿宋" w:hAnsi="仿宋" w:eastAsia="仿宋"/>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500000-1000000</w:t>
            </w:r>
          </w:p>
        </w:tc>
        <w:tc>
          <w:tcPr>
            <w:tcW w:w="1980" w:type="dxa"/>
            <w:noWrap/>
          </w:tcPr>
          <w:p>
            <w:pPr>
              <w:jc w:val="center"/>
              <w:rPr>
                <w:rFonts w:ascii="仿宋" w:hAnsi="仿宋" w:eastAsia="仿宋"/>
              </w:rPr>
            </w:pPr>
            <w:r>
              <w:rPr>
                <w:rFonts w:hint="eastAsia" w:ascii="仿宋" w:hAnsi="仿宋" w:eastAsia="仿宋"/>
              </w:rPr>
              <w:t>0.006%</w:t>
            </w:r>
          </w:p>
        </w:tc>
        <w:tc>
          <w:tcPr>
            <w:tcW w:w="1980" w:type="dxa"/>
            <w:noWrap/>
          </w:tcPr>
          <w:p>
            <w:pPr>
              <w:jc w:val="center"/>
              <w:rPr>
                <w:rFonts w:ascii="仿宋" w:hAnsi="仿宋" w:eastAsia="仿宋"/>
              </w:rPr>
            </w:pPr>
            <w:r>
              <w:rPr>
                <w:rFonts w:hint="eastAsia" w:ascii="仿宋" w:hAnsi="仿宋" w:eastAsia="仿宋"/>
              </w:rPr>
              <w:t>0.006%</w:t>
            </w:r>
          </w:p>
        </w:tc>
        <w:tc>
          <w:tcPr>
            <w:tcW w:w="1980" w:type="dxa"/>
            <w:noWrap/>
          </w:tcPr>
          <w:p>
            <w:pPr>
              <w:jc w:val="center"/>
              <w:rPr>
                <w:rFonts w:ascii="仿宋" w:hAnsi="仿宋" w:eastAsia="仿宋"/>
              </w:rPr>
            </w:pPr>
            <w:r>
              <w:rPr>
                <w:rFonts w:hint="eastAsia" w:ascii="仿宋" w:hAnsi="仿宋" w:eastAsia="仿宋"/>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1000000以上</w:t>
            </w:r>
          </w:p>
        </w:tc>
        <w:tc>
          <w:tcPr>
            <w:tcW w:w="1980" w:type="dxa"/>
            <w:noWrap/>
          </w:tcPr>
          <w:p>
            <w:pPr>
              <w:jc w:val="center"/>
              <w:rPr>
                <w:rFonts w:ascii="仿宋" w:hAnsi="仿宋" w:eastAsia="仿宋"/>
              </w:rPr>
            </w:pPr>
            <w:r>
              <w:rPr>
                <w:rFonts w:hint="eastAsia" w:ascii="仿宋" w:hAnsi="仿宋" w:eastAsia="仿宋"/>
              </w:rPr>
              <w:t>0.004%</w:t>
            </w:r>
          </w:p>
        </w:tc>
        <w:tc>
          <w:tcPr>
            <w:tcW w:w="1980" w:type="dxa"/>
            <w:noWrap/>
          </w:tcPr>
          <w:p>
            <w:pPr>
              <w:jc w:val="center"/>
              <w:rPr>
                <w:rFonts w:ascii="仿宋" w:hAnsi="仿宋" w:eastAsia="仿宋"/>
              </w:rPr>
            </w:pPr>
            <w:r>
              <w:rPr>
                <w:rFonts w:hint="eastAsia" w:ascii="仿宋" w:hAnsi="仿宋" w:eastAsia="仿宋"/>
              </w:rPr>
              <w:t>0.004%</w:t>
            </w:r>
          </w:p>
        </w:tc>
        <w:tc>
          <w:tcPr>
            <w:tcW w:w="1980" w:type="dxa"/>
            <w:noWrap/>
          </w:tcPr>
          <w:p>
            <w:pPr>
              <w:jc w:val="center"/>
              <w:rPr>
                <w:rFonts w:ascii="仿宋" w:hAnsi="仿宋" w:eastAsia="仿宋"/>
              </w:rPr>
            </w:pPr>
            <w:r>
              <w:rPr>
                <w:rFonts w:hint="eastAsia" w:ascii="仿宋" w:hAnsi="仿宋" w:eastAsia="仿宋"/>
              </w:rPr>
              <w:t>0.004%</w:t>
            </w:r>
          </w:p>
        </w:tc>
      </w:tr>
    </w:tbl>
    <w:p>
      <w:pPr>
        <w:ind w:firstLine="420" w:firstLineChars="200"/>
        <w:rPr>
          <w:rFonts w:ascii="仿宋" w:hAnsi="仿宋" w:eastAsia="仿宋"/>
          <w:szCs w:val="21"/>
        </w:rPr>
      </w:pPr>
      <w:r>
        <w:rPr>
          <w:rFonts w:hint="eastAsia" w:ascii="仿宋" w:hAnsi="仿宋" w:eastAsia="仿宋"/>
          <w:szCs w:val="21"/>
        </w:rPr>
        <w:t>注：收费标准低于2000元的按2000元收取。</w:t>
      </w:r>
    </w:p>
    <w:p>
      <w:pPr>
        <w:ind w:firstLine="420" w:firstLineChars="200"/>
        <w:rPr>
          <w:rFonts w:ascii="仿宋" w:hAnsi="仿宋" w:eastAsia="仿宋"/>
          <w:szCs w:val="21"/>
        </w:rPr>
      </w:pPr>
      <w:r>
        <w:rPr>
          <w:rFonts w:hint="eastAsia" w:ascii="仿宋" w:hAnsi="仿宋" w:eastAsia="仿宋"/>
          <w:szCs w:val="21"/>
        </w:rPr>
        <w:t>例：一项货物采购项目，中标金额6000万元，收费如下：</w:t>
      </w:r>
    </w:p>
    <w:p>
      <w:pPr>
        <w:ind w:firstLine="420" w:firstLineChars="200"/>
        <w:rPr>
          <w:rFonts w:ascii="仿宋" w:hAnsi="仿宋" w:eastAsia="仿宋"/>
          <w:szCs w:val="21"/>
        </w:rPr>
      </w:pPr>
      <w:r>
        <w:rPr>
          <w:rFonts w:hint="eastAsia" w:ascii="仿宋" w:hAnsi="仿宋" w:eastAsia="仿宋"/>
          <w:szCs w:val="21"/>
        </w:rPr>
        <w:t>100万元×1.5％＝1.5万元</w:t>
      </w:r>
    </w:p>
    <w:p>
      <w:pPr>
        <w:ind w:firstLine="420" w:firstLineChars="200"/>
        <w:rPr>
          <w:rFonts w:ascii="仿宋" w:hAnsi="仿宋" w:eastAsia="仿宋"/>
          <w:szCs w:val="21"/>
        </w:rPr>
      </w:pPr>
      <w:r>
        <w:rPr>
          <w:rFonts w:hint="eastAsia" w:ascii="仿宋" w:hAnsi="仿宋" w:eastAsia="仿宋"/>
          <w:szCs w:val="21"/>
        </w:rPr>
        <w:t>（500-100）万元×1.1％＝4.4万元</w:t>
      </w:r>
    </w:p>
    <w:p>
      <w:pPr>
        <w:ind w:firstLine="420" w:firstLineChars="200"/>
        <w:rPr>
          <w:rFonts w:ascii="仿宋" w:hAnsi="仿宋" w:eastAsia="仿宋"/>
          <w:szCs w:val="21"/>
        </w:rPr>
      </w:pPr>
      <w:r>
        <w:rPr>
          <w:rFonts w:hint="eastAsia" w:ascii="仿宋" w:hAnsi="仿宋" w:eastAsia="仿宋"/>
          <w:szCs w:val="21"/>
        </w:rPr>
        <w:t>（1000-500）万元×0.8％=4万元</w:t>
      </w:r>
    </w:p>
    <w:p>
      <w:pPr>
        <w:ind w:firstLine="420" w:firstLineChars="200"/>
        <w:rPr>
          <w:rFonts w:ascii="仿宋" w:hAnsi="仿宋" w:eastAsia="仿宋"/>
          <w:szCs w:val="21"/>
        </w:rPr>
      </w:pPr>
      <w:r>
        <w:rPr>
          <w:rFonts w:hint="eastAsia" w:ascii="仿宋" w:hAnsi="仿宋" w:eastAsia="仿宋"/>
          <w:szCs w:val="21"/>
        </w:rPr>
        <w:t>（5000-1000）万元×0.5％=20万元</w:t>
      </w:r>
    </w:p>
    <w:p>
      <w:pPr>
        <w:ind w:firstLine="420" w:firstLineChars="200"/>
        <w:rPr>
          <w:rFonts w:ascii="仿宋" w:hAnsi="仿宋" w:eastAsia="仿宋"/>
          <w:szCs w:val="21"/>
        </w:rPr>
      </w:pPr>
      <w:r>
        <w:rPr>
          <w:rFonts w:hint="eastAsia" w:ascii="仿宋" w:hAnsi="仿宋" w:eastAsia="仿宋"/>
          <w:szCs w:val="21"/>
        </w:rPr>
        <w:t>（6000-5000）万元×0.25％=2.5万元</w:t>
      </w:r>
    </w:p>
    <w:p>
      <w:pPr>
        <w:ind w:firstLine="420" w:firstLineChars="200"/>
        <w:rPr>
          <w:rFonts w:ascii="仿宋" w:hAnsi="仿宋" w:eastAsia="仿宋" w:cs="宋体"/>
          <w:b/>
          <w:spacing w:val="6"/>
          <w:sz w:val="32"/>
          <w:szCs w:val="32"/>
        </w:rPr>
      </w:pPr>
      <w:r>
        <w:rPr>
          <w:rFonts w:hint="eastAsia" w:ascii="仿宋" w:hAnsi="仿宋" w:eastAsia="仿宋"/>
          <w:szCs w:val="21"/>
        </w:rPr>
        <w:t>合计收费＝1.5+4.4+4+20+2.5＝32.4万元</w:t>
      </w:r>
    </w:p>
    <w:p>
      <w:pPr>
        <w:autoSpaceDE w:val="0"/>
        <w:autoSpaceDN w:val="0"/>
        <w:jc w:val="center"/>
        <w:rPr>
          <w:rFonts w:ascii="仿宋" w:hAnsi="仿宋" w:eastAsia="仿宋" w:cs="宋体"/>
          <w:b/>
          <w:spacing w:val="6"/>
          <w:sz w:val="32"/>
          <w:szCs w:val="32"/>
        </w:rPr>
      </w:pPr>
    </w:p>
    <w:p/>
    <w:p/>
    <w:sectPr>
      <w:headerReference r:id="rId22" w:type="default"/>
      <w:footerReference r:id="rId2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Futura Bk">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Garamond">
    <w:altName w:val="PMingLiU-ExtB"/>
    <w:panose1 w:val="02020404030301010803"/>
    <w:charset w:val="00"/>
    <w:family w:val="roman"/>
    <w:pitch w:val="default"/>
    <w:sig w:usb0="00000000" w:usb1="00000000" w:usb2="00000000" w:usb3="00000000" w:csb0="0000009F" w:csb1="DFD70000"/>
  </w:font>
  <w:font w:name="Microsoft Sans Serif">
    <w:panose1 w:val="020B0604020202020204"/>
    <w:charset w:val="00"/>
    <w:family w:val="swiss"/>
    <w:pitch w:val="default"/>
    <w:sig w:usb0="E5002EFF" w:usb1="C000605B" w:usb2="00000029" w:usb3="00000000" w:csb0="200101FF" w:csb1="20280000"/>
  </w:font>
  <w:font w:name="Romantic">
    <w:altName w:val="Segoe Print"/>
    <w:panose1 w:val="00000400000000000000"/>
    <w:charset w:val="02"/>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IDCSerif">
    <w:altName w:val="Times New Roman"/>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Times Nw Roman">
    <w:altName w:val="Times New Roman"/>
    <w:panose1 w:val="00000000000000000000"/>
    <w:charset w:val="00"/>
    <w:family w:val="roman"/>
    <w:pitch w:val="default"/>
    <w:sig w:usb0="00000000" w:usb1="00000000" w:usb2="00000000" w:usb3="00000000" w:csb0="00040001" w:csb1="00000000"/>
  </w:font>
  <w:font w:name="Palatino Linotype">
    <w:panose1 w:val="02040502050505030304"/>
    <w:charset w:val="00"/>
    <w:family w:val="roman"/>
    <w:pitch w:val="default"/>
    <w:sig w:usb0="E0000287" w:usb1="40000013" w:usb2="00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MWHc0BAACoAwAADgAAAGRycy9lMm9Eb2MueG1srVPNjtMwEL4j8Q6W&#10;7zTZI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w1twmvOnLD04uefP86//px/f2dv&#10;kz59wIrKbgMVxuG9H6h2jiMFE+2hBZu+RIhRntQ9XdRVQ2QyXVotV6uSUpJys0P4xf31ABg/KG9Z&#10;MmoO9HxZVXH8hHEsnUtSN+dvtDH5CY37L0CYY0TlHZhuJybjxMmKw26Y6O18cyJ2Pe1BzR2tPWfm&#10;oyOZ08rMBszGbjYOAfS+yzuVumN4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8MWHc0BAACoAwAADgAAAAAAAAABACAAAAAeAQAAZHJzL2Uy&#10;b0RvYy54bWxQSwUGAAAAAAYABgBZAQAAXQU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dDvbzAEAAKgDAAAOAAAAAAAAAAEAIAAAAB4BAABkcnMvZTJv&#10;RG9jLnhtbFBLBQYAAAAABgAGAFkBAABcBQ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ZEMs0BAACn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oEzJyw9+PnH9/PP3+df39gy&#10;ydN7rKjq0VNdHG5gSKVTHCmYWA9tsOlLfBjlSdzTRVw1RCbTpdVytSopJSk3O4RTPF33AeOdAsuS&#10;UfNAr5dFFcd7jGPpXJK6ObjVxlBcVMb9FSDMMaLyCky3E5Nx4mTFYTdMNHbQnIhdT2tQc0dbz5n5&#10;6EjltDGzEWZjNxsHH/S+yyuVuqP/cIg0Up40dRhhiWFy6P0y12nX0oI893PV0/+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VZEMs0BAACnAwAADgAAAAAAAAABACAAAAAeAQAAZHJzL2Uy&#10;b0RvYy54bWxQSwUGAAAAAAYABgBZAQAAXQU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137"/>
      </w:rPr>
    </w:pPr>
    <w:r>
      <w:fldChar w:fldCharType="begin"/>
    </w:r>
    <w:r>
      <w:rPr>
        <w:rStyle w:val="137"/>
      </w:rPr>
      <w:instrText xml:space="preserve">PAGE  </w:instrText>
    </w:r>
    <w:r>
      <w:fldChar w:fldCharType="end"/>
    </w:r>
  </w:p>
  <w:p>
    <w:pPr>
      <w:pStyle w:val="5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8Mj8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58Mj80BAACnAwAADgAAAAAAAAABACAAAAAeAQAAZHJzL2Uy&#10;b0RvYy54bWxQSwUGAAAAAAYABgBZAQAAXQU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w6y80BAACnAwAADgAAAGRycy9lMm9Eb2MueG1srVPNjtMwEL4j8Q6W&#10;7zTZCkE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uw6y80BAACnAwAADgAAAAAAAAABACAAAAAeAQAAZHJzL2Uy&#10;b0RvYy54bWxQSwUGAAAAAAYABgBZAQAAXQU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UlXLbOAQAApwMAAA4AAAAAAAAAAQAgAAAAHgEAAGRycy9l&#10;Mm9Eb2MueG1sUEsFBgAAAAAGAAYAWQEAAF4FA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U+XM0BAACn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f8u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oU+XM0BAACnAwAADgAAAAAAAAABACAAAAAeAQAAZHJzL2Uy&#10;b0RvYy54bWxQSwUGAAAAAAYABgBZAQAAXQU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csnswBAACo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SSJE5Ze/Pzzx/nX4/nhO3ub&#10;9OkDVlR2F6gwDu/9QLVzHCmYaA8t2PQlQozyBHW6qKuGyGS6tFquViWlJOVmh/CLp+sBMH5Q3rJk&#10;1Bzo+bKq4vgJ41g6l6Ruzt9qY/ITGvdXgDDHiMo7MN1OTMaJkxWH3TDR2/nmROx62oOaO1p7zsxH&#10;RzLTtHE2YDZ2s3EIoPdd3qnUHcO7Q6SR8qSpwwhLDJNDD5i5TsuWNuRPP1c9/WC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lZyyezAEAAKgDAAAOAAAAAAAAAAEAIAAAAB4BAABkcnMvZTJv&#10;RG9jLnhtbFBLBQYAAAAABgAGAFkBAABcBQ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XsncwBAACo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lrchCUllhl88fPPH+dff86/v5Mq&#10;6dN7qLHs0WNhHD64AWvnOGAw0R5kMOmLhAjmUd3TRV0xRMLTpWpVVSWmOOZmB/GLp+s+QPwonCHJ&#10;aGjA58uqsuM9xLF0LkndrLtTWucn1PafAGKOEZF3YLqdmIwTJysOu2Git3PtCdn1uAcNtbj2lOhP&#10;FmVOKzMbYTZ2s3HwQe27vFOpO/jbQ8SR8qSpwwiLDJODD5i5TsuWNuS5n6uefrDN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UteydzAEAAKgDAAAOAAAAAAAAAAEAIAAAAB4BAABkcnMvZTJv&#10;RG9jLnhtbFBLBQYAAAAABgAGAFkBAABcBQAAAAA=&#10;">
              <v:fill on="f" focussize="0,0"/>
              <v:stroke on="f"/>
              <v:imagedata o:title=""/>
              <o:lock v:ext="edit" aspectratio="f"/>
              <v:textbox inset="0mm,0mm,0mm,0mm" style="mso-fit-shape-to-text:t;">
                <w:txbxContent>
                  <w:p>
                    <w:pPr>
                      <w:pStyle w:val="57"/>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rPr>
        <w:rFonts w:ascii="仿宋_GB2312" w:eastAsia="仿宋_GB2312"/>
        <w:b/>
        <w:i/>
        <w:u w:val="single"/>
      </w:rPr>
    </w:pP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4"/>
      </w:pBdr>
      <w:jc w:val="right"/>
    </w:pPr>
    <w:r>
      <w:t></w:t>
    </w:r>
  </w:p>
  <w:p>
    <w:pPr>
      <w:pStyle w:val="85"/>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single" w:color="auto" w:sz="6" w:space="0"/>
      </w:pBdr>
      <w:tabs>
        <w:tab w:val="center" w:pos="4535"/>
        <w:tab w:val="right" w:pos="9070"/>
        <w:tab w:val="clear" w:pos="4153"/>
        <w:tab w:val="clear" w:pos="8306"/>
      </w:tabs>
      <w:jc w:val="right"/>
    </w:pPr>
    <w:r>
      <w:rPr>
        <w:lang w:val="zh-CN"/>
      </w:rPr>
      <w:t></w:t>
    </w:r>
    <w:r>
      <w:tab/>
    </w:r>
    <w:r>
      <w:rPr>
        <w:lang w:val="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rPr>
        <w:rFonts w:ascii="仿宋_GB2312" w:eastAsia="仿宋_GB2312"/>
        <w:b/>
        <w:i/>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w:t>
    </w:r>
  </w:p>
  <w:p>
    <w:pPr>
      <w:pStyle w:val="5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ascii="仿宋_GB2312" w:eastAsia="仿宋_GB2312"/>
        <w:b/>
        <w:i/>
        <w:u w:val="single"/>
      </w:rPr>
    </w:pPr>
    <w:r>
      <w:t></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rPr>
        <w:rFonts w:ascii="仿宋_GB2312" w:eastAsia="仿宋_GB2312"/>
        <w:b/>
        <w:i/>
        <w:u w:val="single"/>
      </w:rPr>
    </w:pP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18DE"/>
    <w:multiLevelType w:val="singleLevel"/>
    <w:tmpl w:val="84D218DE"/>
    <w:lvl w:ilvl="0" w:tentative="0">
      <w:start w:val="1"/>
      <w:numFmt w:val="decimal"/>
      <w:suff w:val="nothing"/>
      <w:lvlText w:val="（%1）"/>
      <w:lvlJc w:val="left"/>
    </w:lvl>
  </w:abstractNum>
  <w:abstractNum w:abstractNumId="1">
    <w:nsid w:val="B55A32BA"/>
    <w:multiLevelType w:val="singleLevel"/>
    <w:tmpl w:val="B55A32BA"/>
    <w:lvl w:ilvl="0" w:tentative="0">
      <w:start w:val="2"/>
      <w:numFmt w:val="chineseCounting"/>
      <w:suff w:val="nothing"/>
      <w:lvlText w:val="%1、"/>
      <w:lvlJc w:val="left"/>
      <w:rPr>
        <w:rFonts w:hint="eastAsia"/>
      </w:rPr>
    </w:lvl>
  </w:abstractNum>
  <w:abstractNum w:abstractNumId="2">
    <w:nsid w:val="273B0BF7"/>
    <w:multiLevelType w:val="singleLevel"/>
    <w:tmpl w:val="273B0BF7"/>
    <w:lvl w:ilvl="0" w:tentative="0">
      <w:start w:val="1"/>
      <w:numFmt w:val="decimal"/>
      <w:suff w:val="nothing"/>
      <w:lvlText w:val="（%1）"/>
      <w:lvlJc w:val="left"/>
    </w:lvl>
  </w:abstractNum>
  <w:abstractNum w:abstractNumId="3">
    <w:nsid w:val="6EC6CF2E"/>
    <w:multiLevelType w:val="singleLevel"/>
    <w:tmpl w:val="6EC6CF2E"/>
    <w:lvl w:ilvl="0" w:tentative="0">
      <w:start w:val="7"/>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zg2NGI4OWJhODNmYzAyM2QyMzMyYjYwY2JkODUifQ=="/>
  </w:docVars>
  <w:rsids>
    <w:rsidRoot w:val="003005F2"/>
    <w:rsid w:val="000968C2"/>
    <w:rsid w:val="000A002F"/>
    <w:rsid w:val="000B2365"/>
    <w:rsid w:val="000F3AE0"/>
    <w:rsid w:val="001216DE"/>
    <w:rsid w:val="001535DE"/>
    <w:rsid w:val="001B6556"/>
    <w:rsid w:val="001F25C4"/>
    <w:rsid w:val="00201328"/>
    <w:rsid w:val="00234B00"/>
    <w:rsid w:val="00235421"/>
    <w:rsid w:val="002358E1"/>
    <w:rsid w:val="00245480"/>
    <w:rsid w:val="00253444"/>
    <w:rsid w:val="0029332B"/>
    <w:rsid w:val="003005F2"/>
    <w:rsid w:val="003F1DA2"/>
    <w:rsid w:val="004427A3"/>
    <w:rsid w:val="00474D69"/>
    <w:rsid w:val="005142AB"/>
    <w:rsid w:val="005364B9"/>
    <w:rsid w:val="00544D29"/>
    <w:rsid w:val="00552ABC"/>
    <w:rsid w:val="00555A83"/>
    <w:rsid w:val="005674B3"/>
    <w:rsid w:val="00596325"/>
    <w:rsid w:val="005C4B29"/>
    <w:rsid w:val="005E416A"/>
    <w:rsid w:val="005F1513"/>
    <w:rsid w:val="00651E59"/>
    <w:rsid w:val="0067662E"/>
    <w:rsid w:val="006C238B"/>
    <w:rsid w:val="007856F2"/>
    <w:rsid w:val="007F6EAE"/>
    <w:rsid w:val="00825DDE"/>
    <w:rsid w:val="00856F1E"/>
    <w:rsid w:val="00870163"/>
    <w:rsid w:val="008C48C2"/>
    <w:rsid w:val="008E2A8C"/>
    <w:rsid w:val="008F0E64"/>
    <w:rsid w:val="009009ED"/>
    <w:rsid w:val="00936098"/>
    <w:rsid w:val="009427EB"/>
    <w:rsid w:val="00951CC9"/>
    <w:rsid w:val="00977279"/>
    <w:rsid w:val="009A07CF"/>
    <w:rsid w:val="009F7780"/>
    <w:rsid w:val="00A87F74"/>
    <w:rsid w:val="00AD3E8C"/>
    <w:rsid w:val="00B54F82"/>
    <w:rsid w:val="00BA2333"/>
    <w:rsid w:val="00BB3174"/>
    <w:rsid w:val="00BE125F"/>
    <w:rsid w:val="00C73C8C"/>
    <w:rsid w:val="00C7795A"/>
    <w:rsid w:val="00CB55BE"/>
    <w:rsid w:val="00DB6C08"/>
    <w:rsid w:val="00DE5622"/>
    <w:rsid w:val="00E2319B"/>
    <w:rsid w:val="00EE1C8E"/>
    <w:rsid w:val="00FC43F8"/>
    <w:rsid w:val="00FD1D75"/>
    <w:rsid w:val="00FE16E0"/>
    <w:rsid w:val="01121891"/>
    <w:rsid w:val="01CD782C"/>
    <w:rsid w:val="027C7A89"/>
    <w:rsid w:val="02FF7BF3"/>
    <w:rsid w:val="03180C78"/>
    <w:rsid w:val="034948F9"/>
    <w:rsid w:val="04AB1DE0"/>
    <w:rsid w:val="04D8694E"/>
    <w:rsid w:val="05094D59"/>
    <w:rsid w:val="051E6510"/>
    <w:rsid w:val="05760FFF"/>
    <w:rsid w:val="064249C6"/>
    <w:rsid w:val="06980D7F"/>
    <w:rsid w:val="077225CE"/>
    <w:rsid w:val="0828199A"/>
    <w:rsid w:val="083245C7"/>
    <w:rsid w:val="08766BA9"/>
    <w:rsid w:val="08852AC3"/>
    <w:rsid w:val="089A4646"/>
    <w:rsid w:val="08B15925"/>
    <w:rsid w:val="08E27D9B"/>
    <w:rsid w:val="09EC55C5"/>
    <w:rsid w:val="0A3960E0"/>
    <w:rsid w:val="0A586566"/>
    <w:rsid w:val="0AEC3153"/>
    <w:rsid w:val="0B1A504A"/>
    <w:rsid w:val="0B291CB1"/>
    <w:rsid w:val="0B57681E"/>
    <w:rsid w:val="0B733189"/>
    <w:rsid w:val="0B9A495D"/>
    <w:rsid w:val="0BA852CC"/>
    <w:rsid w:val="0D1A5D55"/>
    <w:rsid w:val="0D2A77E1"/>
    <w:rsid w:val="0E1E1875"/>
    <w:rsid w:val="0E833DCE"/>
    <w:rsid w:val="0E9E650C"/>
    <w:rsid w:val="0EFA4090"/>
    <w:rsid w:val="0F1F58A5"/>
    <w:rsid w:val="0F276507"/>
    <w:rsid w:val="103824D2"/>
    <w:rsid w:val="11B5429E"/>
    <w:rsid w:val="12E82452"/>
    <w:rsid w:val="13996E30"/>
    <w:rsid w:val="15B42ABF"/>
    <w:rsid w:val="17760102"/>
    <w:rsid w:val="18305985"/>
    <w:rsid w:val="1A7D3DC7"/>
    <w:rsid w:val="1B1D29C5"/>
    <w:rsid w:val="1B2F50C2"/>
    <w:rsid w:val="1B3F3755"/>
    <w:rsid w:val="1BD9502D"/>
    <w:rsid w:val="1C354D83"/>
    <w:rsid w:val="1C9E49A3"/>
    <w:rsid w:val="1D1C78C7"/>
    <w:rsid w:val="1D4247B4"/>
    <w:rsid w:val="1DCD471E"/>
    <w:rsid w:val="1DCF4446"/>
    <w:rsid w:val="1EBF49AE"/>
    <w:rsid w:val="1ECF44C6"/>
    <w:rsid w:val="200749F1"/>
    <w:rsid w:val="205E0EF8"/>
    <w:rsid w:val="213D605E"/>
    <w:rsid w:val="21537630"/>
    <w:rsid w:val="21B31E7D"/>
    <w:rsid w:val="222D60D3"/>
    <w:rsid w:val="226A2E83"/>
    <w:rsid w:val="246102B6"/>
    <w:rsid w:val="24A563F4"/>
    <w:rsid w:val="255761D1"/>
    <w:rsid w:val="25A55F80"/>
    <w:rsid w:val="25E765FC"/>
    <w:rsid w:val="26B20955"/>
    <w:rsid w:val="26F45411"/>
    <w:rsid w:val="26FB6383"/>
    <w:rsid w:val="275A6663"/>
    <w:rsid w:val="278B6AD2"/>
    <w:rsid w:val="27B47CAB"/>
    <w:rsid w:val="28E15521"/>
    <w:rsid w:val="291122AA"/>
    <w:rsid w:val="296F6FD1"/>
    <w:rsid w:val="2973086F"/>
    <w:rsid w:val="29C235A5"/>
    <w:rsid w:val="29C94411"/>
    <w:rsid w:val="29EB48A9"/>
    <w:rsid w:val="2A007C29"/>
    <w:rsid w:val="2A726D79"/>
    <w:rsid w:val="2C4936A5"/>
    <w:rsid w:val="2D83304B"/>
    <w:rsid w:val="2DBB4593"/>
    <w:rsid w:val="2DFE3A6D"/>
    <w:rsid w:val="2E312AA7"/>
    <w:rsid w:val="2F6D3820"/>
    <w:rsid w:val="301E559C"/>
    <w:rsid w:val="31052E82"/>
    <w:rsid w:val="314F1BC2"/>
    <w:rsid w:val="317E24A7"/>
    <w:rsid w:val="3207424B"/>
    <w:rsid w:val="32582CF8"/>
    <w:rsid w:val="331F55C4"/>
    <w:rsid w:val="342866FA"/>
    <w:rsid w:val="351A4295"/>
    <w:rsid w:val="35DB1796"/>
    <w:rsid w:val="36157DA1"/>
    <w:rsid w:val="366B0ED3"/>
    <w:rsid w:val="37351186"/>
    <w:rsid w:val="37621F23"/>
    <w:rsid w:val="37995286"/>
    <w:rsid w:val="3986639D"/>
    <w:rsid w:val="39B20F40"/>
    <w:rsid w:val="3A414DA0"/>
    <w:rsid w:val="3ADD023E"/>
    <w:rsid w:val="3B626996"/>
    <w:rsid w:val="3BF75330"/>
    <w:rsid w:val="3C145EE2"/>
    <w:rsid w:val="3D361E88"/>
    <w:rsid w:val="3D377D1B"/>
    <w:rsid w:val="3DDC2A2F"/>
    <w:rsid w:val="3E6F2BE1"/>
    <w:rsid w:val="3EA85C35"/>
    <w:rsid w:val="3F7E6208"/>
    <w:rsid w:val="3F84512C"/>
    <w:rsid w:val="40041E4F"/>
    <w:rsid w:val="403F72A5"/>
    <w:rsid w:val="409E221E"/>
    <w:rsid w:val="41917A86"/>
    <w:rsid w:val="42617A9D"/>
    <w:rsid w:val="42642FF3"/>
    <w:rsid w:val="427A57BA"/>
    <w:rsid w:val="447C0AC8"/>
    <w:rsid w:val="448B07AA"/>
    <w:rsid w:val="44DA5E0C"/>
    <w:rsid w:val="44EF1F96"/>
    <w:rsid w:val="456E24C8"/>
    <w:rsid w:val="457479F1"/>
    <w:rsid w:val="45757CBA"/>
    <w:rsid w:val="45A76E7B"/>
    <w:rsid w:val="4744006E"/>
    <w:rsid w:val="47D02F90"/>
    <w:rsid w:val="49374FBE"/>
    <w:rsid w:val="4990798C"/>
    <w:rsid w:val="4AFA44F5"/>
    <w:rsid w:val="4B306168"/>
    <w:rsid w:val="4C9E5354"/>
    <w:rsid w:val="4D9519E0"/>
    <w:rsid w:val="4DD62979"/>
    <w:rsid w:val="4DFE254E"/>
    <w:rsid w:val="4E9E5ADF"/>
    <w:rsid w:val="4EC07803"/>
    <w:rsid w:val="4EFF34E3"/>
    <w:rsid w:val="4F79327A"/>
    <w:rsid w:val="502F6B86"/>
    <w:rsid w:val="505628A1"/>
    <w:rsid w:val="50BC224C"/>
    <w:rsid w:val="513F5357"/>
    <w:rsid w:val="515208EB"/>
    <w:rsid w:val="51793BC8"/>
    <w:rsid w:val="51D27F79"/>
    <w:rsid w:val="52FE4D9E"/>
    <w:rsid w:val="53686ECF"/>
    <w:rsid w:val="538D0719"/>
    <w:rsid w:val="541D1254"/>
    <w:rsid w:val="54774E08"/>
    <w:rsid w:val="54F621D1"/>
    <w:rsid w:val="56625644"/>
    <w:rsid w:val="56C87B9D"/>
    <w:rsid w:val="57AD0237"/>
    <w:rsid w:val="584C035A"/>
    <w:rsid w:val="58B2645B"/>
    <w:rsid w:val="596D4A2C"/>
    <w:rsid w:val="597D4C6F"/>
    <w:rsid w:val="5A7F67C4"/>
    <w:rsid w:val="5AEF6C87"/>
    <w:rsid w:val="5B3F164D"/>
    <w:rsid w:val="5C593045"/>
    <w:rsid w:val="5CAE3391"/>
    <w:rsid w:val="5D1F603D"/>
    <w:rsid w:val="5D7A3273"/>
    <w:rsid w:val="5E0944E8"/>
    <w:rsid w:val="5E4C4C10"/>
    <w:rsid w:val="5EEC1F4F"/>
    <w:rsid w:val="5FBC5DC5"/>
    <w:rsid w:val="600734E4"/>
    <w:rsid w:val="6022031E"/>
    <w:rsid w:val="617526CF"/>
    <w:rsid w:val="62831270"/>
    <w:rsid w:val="62C30372"/>
    <w:rsid w:val="63E417C3"/>
    <w:rsid w:val="63F0603D"/>
    <w:rsid w:val="647A50CA"/>
    <w:rsid w:val="64C574CA"/>
    <w:rsid w:val="64FE29DC"/>
    <w:rsid w:val="653B1285"/>
    <w:rsid w:val="664D2828"/>
    <w:rsid w:val="6718417B"/>
    <w:rsid w:val="67313B0C"/>
    <w:rsid w:val="677D0530"/>
    <w:rsid w:val="67F73E3E"/>
    <w:rsid w:val="687C07E7"/>
    <w:rsid w:val="69D241E2"/>
    <w:rsid w:val="6B2C02A3"/>
    <w:rsid w:val="6B845E74"/>
    <w:rsid w:val="6EF2535F"/>
    <w:rsid w:val="70A22DB5"/>
    <w:rsid w:val="727644F9"/>
    <w:rsid w:val="727E1E95"/>
    <w:rsid w:val="73453029"/>
    <w:rsid w:val="74145CFF"/>
    <w:rsid w:val="74BF6C55"/>
    <w:rsid w:val="74C23A26"/>
    <w:rsid w:val="76352D46"/>
    <w:rsid w:val="769B008A"/>
    <w:rsid w:val="77667357"/>
    <w:rsid w:val="779208D4"/>
    <w:rsid w:val="780D6D66"/>
    <w:rsid w:val="787C6722"/>
    <w:rsid w:val="79075EAB"/>
    <w:rsid w:val="7B810197"/>
    <w:rsid w:val="7BC40083"/>
    <w:rsid w:val="7D432DFE"/>
    <w:rsid w:val="7DC10D1E"/>
    <w:rsid w:val="7E484F9C"/>
    <w:rsid w:val="7E5C3A93"/>
    <w:rsid w:val="7F62208D"/>
    <w:rsid w:val="7FA53D28"/>
    <w:rsid w:val="7FF151BF"/>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2"/>
    <w:autoRedefine/>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153"/>
    <w:autoRedefine/>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54"/>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413"/>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156"/>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158"/>
    <w:autoRedefine/>
    <w:qFormat/>
    <w:uiPriority w:val="9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159"/>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60"/>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134">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47"/>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adjustRightInd/>
      <w:ind w:left="1260" w:hanging="42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autoRedefine/>
    <w:qFormat/>
    <w:uiPriority w:val="0"/>
    <w:pPr>
      <w:adjustRightInd/>
      <w:ind w:left="420"/>
    </w:pPr>
    <w:rPr>
      <w:sz w:val="24"/>
    </w:rPr>
  </w:style>
  <w:style w:type="paragraph" w:styleId="16">
    <w:name w:val="Note Heading"/>
    <w:basedOn w:val="1"/>
    <w:next w:val="1"/>
    <w:link w:val="1050"/>
    <w:autoRedefine/>
    <w:qFormat/>
    <w:uiPriority w:val="0"/>
    <w:pPr>
      <w:adjustRightInd/>
      <w:jc w:val="center"/>
    </w:pPr>
    <w:rPr>
      <w:sz w:val="24"/>
    </w:rPr>
  </w:style>
  <w:style w:type="paragraph" w:styleId="17">
    <w:name w:val="List Bullet 4"/>
    <w:basedOn w:val="1"/>
    <w:autoRedefine/>
    <w:unhideWhenUsed/>
    <w:qFormat/>
    <w:uiPriority w:val="0"/>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index 8"/>
    <w:basedOn w:val="1"/>
    <w:next w:val="1"/>
    <w:autoRedefine/>
    <w:qFormat/>
    <w:uiPriority w:val="0"/>
    <w:pPr>
      <w:adjustRightInd/>
      <w:ind w:left="2940"/>
    </w:pPr>
    <w:rPr>
      <w:sz w:val="24"/>
    </w:rPr>
  </w:style>
  <w:style w:type="paragraph" w:styleId="19">
    <w:name w:val="E-mail Signature"/>
    <w:basedOn w:val="1"/>
    <w:link w:val="1051"/>
    <w:autoRedefine/>
    <w:qFormat/>
    <w:uiPriority w:val="0"/>
    <w:pPr>
      <w:adjustRightInd/>
    </w:pPr>
    <w:rPr>
      <w:sz w:val="24"/>
    </w:rPr>
  </w:style>
  <w:style w:type="paragraph" w:styleId="20">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Normal Indent"/>
    <w:basedOn w:val="1"/>
    <w:next w:val="22"/>
    <w:link w:val="293"/>
    <w:autoRedefine/>
    <w:qFormat/>
    <w:uiPriority w:val="99"/>
    <w:pPr>
      <w:widowControl/>
      <w:snapToGrid w:val="0"/>
      <w:spacing w:line="480" w:lineRule="exact"/>
      <w:ind w:firstLine="567"/>
    </w:pPr>
    <w:rPr>
      <w:rFonts w:ascii="宋体"/>
      <w:snapToGrid w:val="0"/>
      <w:color w:val="000000"/>
      <w:kern w:val="28"/>
      <w:sz w:val="28"/>
      <w:szCs w:val="20"/>
    </w:rPr>
  </w:style>
  <w:style w:type="paragraph" w:styleId="22">
    <w:name w:val="Body Text Indent"/>
    <w:basedOn w:val="1"/>
    <w:next w:val="21"/>
    <w:link w:val="360"/>
    <w:autoRedefine/>
    <w:qFormat/>
    <w:uiPriority w:val="99"/>
    <w:pPr>
      <w:spacing w:line="480" w:lineRule="exact"/>
      <w:ind w:firstLine="480" w:firstLineChars="200"/>
    </w:pPr>
    <w:rPr>
      <w:rFonts w:ascii="宋体" w:hAnsi="宋体"/>
      <w:sz w:val="24"/>
    </w:rPr>
  </w:style>
  <w:style w:type="paragraph" w:styleId="23">
    <w:name w:val="caption"/>
    <w:basedOn w:val="1"/>
    <w:next w:val="1"/>
    <w:link w:val="325"/>
    <w:autoRedefine/>
    <w:qFormat/>
    <w:uiPriority w:val="0"/>
    <w:rPr>
      <w:b/>
      <w:sz w:val="28"/>
      <w:szCs w:val="20"/>
    </w:rPr>
  </w:style>
  <w:style w:type="paragraph" w:styleId="24">
    <w:name w:val="index 5"/>
    <w:basedOn w:val="1"/>
    <w:next w:val="1"/>
    <w:autoRedefine/>
    <w:qFormat/>
    <w:uiPriority w:val="0"/>
    <w:pPr>
      <w:adjustRightInd/>
      <w:ind w:left="800" w:leftChars="800" w:firstLine="200" w:firstLineChars="200"/>
    </w:pPr>
  </w:style>
  <w:style w:type="paragraph" w:styleId="25">
    <w:name w:val="List Bullet"/>
    <w:basedOn w:val="1"/>
    <w:autoRedefine/>
    <w:qFormat/>
    <w:uiPriority w:val="0"/>
    <w:pPr>
      <w:tabs>
        <w:tab w:val="left" w:pos="360"/>
      </w:tabs>
      <w:adjustRightInd/>
      <w:spacing w:line="360" w:lineRule="auto"/>
    </w:pPr>
    <w:rPr>
      <w:sz w:val="24"/>
      <w:szCs w:val="22"/>
    </w:rPr>
  </w:style>
  <w:style w:type="paragraph" w:styleId="26">
    <w:name w:val="envelope address"/>
    <w:basedOn w:val="1"/>
    <w:autoRedefine/>
    <w:qFormat/>
    <w:uiPriority w:val="0"/>
    <w:pPr>
      <w:framePr w:w="7920" w:h="1980" w:hRule="exact" w:hSpace="180" w:wrap="around" w:vAnchor="margin" w:hAnchor="page" w:xAlign="center" w:yAlign="bottom"/>
      <w:adjustRightInd/>
      <w:snapToGrid w:val="0"/>
      <w:ind w:left="2880"/>
    </w:pPr>
    <w:rPr>
      <w:rFonts w:ascii="Arial" w:hAnsi="Arial" w:cs="Arial"/>
      <w:sz w:val="24"/>
    </w:rPr>
  </w:style>
  <w:style w:type="paragraph" w:styleId="27">
    <w:name w:val="Document Map"/>
    <w:basedOn w:val="1"/>
    <w:link w:val="301"/>
    <w:autoRedefine/>
    <w:qFormat/>
    <w:uiPriority w:val="0"/>
    <w:pPr>
      <w:shd w:val="clear" w:color="auto" w:fill="000080"/>
    </w:pPr>
  </w:style>
  <w:style w:type="paragraph" w:styleId="28">
    <w:name w:val="toa heading"/>
    <w:basedOn w:val="1"/>
    <w:next w:val="1"/>
    <w:autoRedefine/>
    <w:qFormat/>
    <w:uiPriority w:val="0"/>
    <w:pPr>
      <w:adjustRightInd/>
      <w:spacing w:before="120"/>
    </w:pPr>
    <w:rPr>
      <w:rFonts w:ascii="Arial" w:hAnsi="Arial" w:cs="Arial"/>
      <w:sz w:val="24"/>
    </w:rPr>
  </w:style>
  <w:style w:type="paragraph" w:styleId="29">
    <w:name w:val="annotation text"/>
    <w:basedOn w:val="1"/>
    <w:link w:val="428"/>
    <w:autoRedefine/>
    <w:qFormat/>
    <w:uiPriority w:val="99"/>
    <w:pPr>
      <w:jc w:val="left"/>
    </w:pPr>
  </w:style>
  <w:style w:type="paragraph" w:styleId="30">
    <w:name w:val="index 6"/>
    <w:basedOn w:val="1"/>
    <w:next w:val="1"/>
    <w:autoRedefine/>
    <w:qFormat/>
    <w:uiPriority w:val="0"/>
    <w:pPr>
      <w:adjustRightInd/>
      <w:ind w:left="2100"/>
    </w:pPr>
    <w:rPr>
      <w:sz w:val="24"/>
    </w:rPr>
  </w:style>
  <w:style w:type="paragraph" w:styleId="31">
    <w:name w:val="Salutation"/>
    <w:basedOn w:val="1"/>
    <w:next w:val="1"/>
    <w:link w:val="165"/>
    <w:autoRedefine/>
    <w:qFormat/>
    <w:uiPriority w:val="0"/>
    <w:rPr>
      <w:rFonts w:ascii="仿宋_GB2312" w:eastAsia="仿宋_GB2312"/>
      <w:sz w:val="28"/>
      <w:szCs w:val="20"/>
    </w:rPr>
  </w:style>
  <w:style w:type="paragraph" w:styleId="32">
    <w:name w:val="Body Text 3"/>
    <w:basedOn w:val="1"/>
    <w:next w:val="1"/>
    <w:link w:val="166"/>
    <w:autoRedefine/>
    <w:qFormat/>
    <w:uiPriority w:val="99"/>
    <w:pPr>
      <w:jc w:val="center"/>
    </w:pPr>
    <w:rPr>
      <w:szCs w:val="20"/>
    </w:rPr>
  </w:style>
  <w:style w:type="paragraph" w:styleId="33">
    <w:name w:val="Closing"/>
    <w:basedOn w:val="1"/>
    <w:link w:val="1053"/>
    <w:autoRedefine/>
    <w:qFormat/>
    <w:uiPriority w:val="0"/>
    <w:pPr>
      <w:adjustRightInd/>
      <w:ind w:left="4320"/>
    </w:pPr>
    <w:rPr>
      <w:sz w:val="24"/>
    </w:rPr>
  </w:style>
  <w:style w:type="paragraph" w:styleId="34">
    <w:name w:val="List Bullet 3"/>
    <w:basedOn w:val="1"/>
    <w:autoRedefine/>
    <w:unhideWhenUsed/>
    <w:qFormat/>
    <w:uiPriority w:val="0"/>
    <w:pPr>
      <w:snapToGrid w:val="0"/>
      <w:spacing w:line="360" w:lineRule="auto"/>
      <w:ind w:left="360" w:right="238" w:hanging="360"/>
      <w:contextualSpacing/>
    </w:pPr>
    <w:rPr>
      <w:sz w:val="24"/>
    </w:rPr>
  </w:style>
  <w:style w:type="paragraph" w:styleId="35">
    <w:name w:val="Body Text"/>
    <w:basedOn w:val="1"/>
    <w:next w:val="36"/>
    <w:link w:val="509"/>
    <w:autoRedefine/>
    <w:qFormat/>
    <w:uiPriority w:val="99"/>
    <w:pPr>
      <w:autoSpaceDE w:val="0"/>
      <w:autoSpaceDN w:val="0"/>
      <w:spacing w:line="360" w:lineRule="auto"/>
    </w:pPr>
    <w:rPr>
      <w:rFonts w:ascii="宋体" w:hAnsi="Arial" w:cs="Arial"/>
      <w:snapToGrid w:val="0"/>
      <w:sz w:val="24"/>
      <w:szCs w:val="21"/>
      <w:lang w:val="zh-CN"/>
    </w:rPr>
  </w:style>
  <w:style w:type="paragraph" w:styleId="36">
    <w:name w:val="Body Text First Indent"/>
    <w:basedOn w:val="35"/>
    <w:next w:val="37"/>
    <w:link w:val="168"/>
    <w:autoRedefine/>
    <w:qFormat/>
    <w:uiPriority w:val="99"/>
    <w:pPr>
      <w:ind w:firstLine="420"/>
    </w:pPr>
    <w:rPr>
      <w:rFonts w:hAnsi="Calibri" w:cs="Times New Roman"/>
      <w:snapToGrid/>
      <w:szCs w:val="20"/>
    </w:rPr>
  </w:style>
  <w:style w:type="paragraph" w:styleId="37">
    <w:name w:val="toc 6"/>
    <w:basedOn w:val="1"/>
    <w:next w:val="1"/>
    <w:autoRedefine/>
    <w:qFormat/>
    <w:uiPriority w:val="99"/>
    <w:pPr>
      <w:ind w:left="2100" w:leftChars="1000"/>
    </w:pPr>
  </w:style>
  <w:style w:type="paragraph" w:styleId="3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9">
    <w:name w:val="List 2"/>
    <w:basedOn w:val="1"/>
    <w:autoRedefine/>
    <w:qFormat/>
    <w:uiPriority w:val="0"/>
    <w:pPr>
      <w:adjustRightInd/>
      <w:spacing w:line="360" w:lineRule="auto"/>
      <w:ind w:left="100" w:leftChars="200" w:hanging="200" w:hangingChars="200"/>
    </w:pPr>
    <w:rPr>
      <w:rFonts w:eastAsia="微软雅黑"/>
    </w:rPr>
  </w:style>
  <w:style w:type="paragraph" w:styleId="40">
    <w:name w:val="List Continue"/>
    <w:basedOn w:val="1"/>
    <w:autoRedefine/>
    <w:qFormat/>
    <w:uiPriority w:val="0"/>
    <w:pPr>
      <w:adjustRightInd/>
      <w:spacing w:after="120"/>
      <w:ind w:left="420" w:leftChars="200"/>
    </w:pPr>
    <w:rPr>
      <w:szCs w:val="20"/>
    </w:rPr>
  </w:style>
  <w:style w:type="paragraph" w:styleId="4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4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43">
    <w:name w:val="HTML Address"/>
    <w:basedOn w:val="1"/>
    <w:link w:val="169"/>
    <w:autoRedefine/>
    <w:qFormat/>
    <w:uiPriority w:val="0"/>
    <w:pPr>
      <w:widowControl/>
      <w:adjustRightInd/>
      <w:ind w:firstLine="200" w:firstLineChars="200"/>
      <w:jc w:val="left"/>
    </w:pPr>
    <w:rPr>
      <w:rFonts w:ascii="宋体" w:hAnsi="宋体"/>
      <w:i/>
      <w:iCs/>
      <w:kern w:val="0"/>
      <w:sz w:val="24"/>
    </w:rPr>
  </w:style>
  <w:style w:type="paragraph" w:styleId="44">
    <w:name w:val="index 4"/>
    <w:basedOn w:val="1"/>
    <w:next w:val="1"/>
    <w:autoRedefine/>
    <w:qFormat/>
    <w:uiPriority w:val="0"/>
    <w:pPr>
      <w:adjustRightInd/>
      <w:ind w:left="1260"/>
    </w:pPr>
    <w:rPr>
      <w:sz w:val="24"/>
    </w:rPr>
  </w:style>
  <w:style w:type="paragraph" w:styleId="45">
    <w:name w:val="toc 5"/>
    <w:basedOn w:val="1"/>
    <w:next w:val="1"/>
    <w:autoRedefine/>
    <w:qFormat/>
    <w:uiPriority w:val="0"/>
    <w:pPr>
      <w:ind w:left="1680" w:leftChars="800"/>
    </w:pPr>
  </w:style>
  <w:style w:type="paragraph" w:styleId="4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47">
    <w:name w:val="Plain Text"/>
    <w:basedOn w:val="1"/>
    <w:next w:val="1"/>
    <w:link w:val="170"/>
    <w:autoRedefine/>
    <w:qFormat/>
    <w:uiPriority w:val="0"/>
    <w:rPr>
      <w:rFonts w:ascii="宋体" w:hAnsi="Courier New" w:cs="Arial"/>
      <w:snapToGrid w:val="0"/>
      <w:szCs w:val="21"/>
    </w:rPr>
  </w:style>
  <w:style w:type="paragraph" w:styleId="48">
    <w:name w:val="List Bullet 5"/>
    <w:basedOn w:val="1"/>
    <w:autoRedefine/>
    <w:qFormat/>
    <w:uiPriority w:val="0"/>
    <w:pPr>
      <w:tabs>
        <w:tab w:val="left" w:pos="2040"/>
      </w:tabs>
      <w:adjustRightInd/>
      <w:ind w:left="2040" w:hanging="360"/>
    </w:pPr>
    <w:rPr>
      <w:sz w:val="24"/>
    </w:rPr>
  </w:style>
  <w:style w:type="paragraph" w:styleId="4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50">
    <w:name w:val="toc 8"/>
    <w:basedOn w:val="1"/>
    <w:next w:val="1"/>
    <w:autoRedefine/>
    <w:qFormat/>
    <w:uiPriority w:val="0"/>
    <w:pPr>
      <w:ind w:left="2940" w:leftChars="1400"/>
    </w:pPr>
  </w:style>
  <w:style w:type="paragraph" w:styleId="51">
    <w:name w:val="index 3"/>
    <w:basedOn w:val="1"/>
    <w:next w:val="1"/>
    <w:autoRedefine/>
    <w:qFormat/>
    <w:uiPriority w:val="0"/>
    <w:pPr>
      <w:adjustRightInd/>
      <w:ind w:left="840"/>
    </w:pPr>
    <w:rPr>
      <w:sz w:val="24"/>
    </w:rPr>
  </w:style>
  <w:style w:type="paragraph" w:styleId="52">
    <w:name w:val="Date"/>
    <w:basedOn w:val="1"/>
    <w:next w:val="1"/>
    <w:link w:val="171"/>
    <w:autoRedefine/>
    <w:qFormat/>
    <w:uiPriority w:val="0"/>
    <w:pPr>
      <w:ind w:left="100" w:leftChars="2500"/>
    </w:pPr>
    <w:rPr>
      <w:rFonts w:ascii="宋体"/>
      <w:sz w:val="24"/>
      <w:szCs w:val="21"/>
      <w:lang w:val="zh-CN"/>
    </w:rPr>
  </w:style>
  <w:style w:type="paragraph" w:styleId="53">
    <w:name w:val="Body Text Indent 2"/>
    <w:basedOn w:val="1"/>
    <w:link w:val="172"/>
    <w:autoRedefine/>
    <w:qFormat/>
    <w:uiPriority w:val="0"/>
    <w:pPr>
      <w:spacing w:line="360" w:lineRule="auto"/>
      <w:ind w:firstLine="601"/>
      <w:textAlignment w:val="baseline"/>
    </w:pPr>
    <w:rPr>
      <w:rFonts w:ascii="宋体"/>
      <w:kern w:val="0"/>
      <w:sz w:val="28"/>
      <w:szCs w:val="20"/>
    </w:rPr>
  </w:style>
  <w:style w:type="paragraph" w:styleId="54">
    <w:name w:val="endnote text"/>
    <w:basedOn w:val="1"/>
    <w:link w:val="173"/>
    <w:autoRedefine/>
    <w:qFormat/>
    <w:uiPriority w:val="0"/>
    <w:rPr>
      <w:lang w:val="zh-CN"/>
    </w:rPr>
  </w:style>
  <w:style w:type="paragraph" w:styleId="55">
    <w:name w:val="List Continue 5"/>
    <w:basedOn w:val="1"/>
    <w:autoRedefine/>
    <w:qFormat/>
    <w:uiPriority w:val="0"/>
    <w:pPr>
      <w:adjustRightInd/>
      <w:spacing w:after="120"/>
      <w:ind w:left="2100"/>
    </w:pPr>
    <w:rPr>
      <w:sz w:val="24"/>
    </w:rPr>
  </w:style>
  <w:style w:type="paragraph" w:styleId="56">
    <w:name w:val="Balloon Text"/>
    <w:basedOn w:val="1"/>
    <w:link w:val="174"/>
    <w:autoRedefine/>
    <w:qFormat/>
    <w:uiPriority w:val="0"/>
    <w:rPr>
      <w:sz w:val="18"/>
      <w:szCs w:val="18"/>
    </w:rPr>
  </w:style>
  <w:style w:type="paragraph" w:styleId="57">
    <w:name w:val="footer"/>
    <w:basedOn w:val="1"/>
    <w:link w:val="462"/>
    <w:autoRedefine/>
    <w:qFormat/>
    <w:uiPriority w:val="99"/>
    <w:pPr>
      <w:tabs>
        <w:tab w:val="center" w:pos="4153"/>
        <w:tab w:val="right" w:pos="8306"/>
      </w:tabs>
      <w:snapToGrid w:val="0"/>
      <w:jc w:val="left"/>
    </w:pPr>
    <w:rPr>
      <w:sz w:val="18"/>
      <w:szCs w:val="18"/>
    </w:rPr>
  </w:style>
  <w:style w:type="paragraph" w:styleId="58">
    <w:name w:val="envelope return"/>
    <w:basedOn w:val="1"/>
    <w:autoRedefine/>
    <w:qFormat/>
    <w:uiPriority w:val="99"/>
    <w:pPr>
      <w:snapToGrid w:val="0"/>
    </w:pPr>
    <w:rPr>
      <w:rFonts w:ascii="Arial" w:hAnsi="Arial" w:cs="Arial"/>
      <w:sz w:val="24"/>
    </w:rPr>
  </w:style>
  <w:style w:type="paragraph" w:styleId="59">
    <w:name w:val="header"/>
    <w:basedOn w:val="1"/>
    <w:link w:val="471"/>
    <w:autoRedefine/>
    <w:qFormat/>
    <w:uiPriority w:val="99"/>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79"/>
    <w:autoRedefine/>
    <w:qFormat/>
    <w:uiPriority w:val="0"/>
    <w:pPr>
      <w:spacing w:after="600" w:line="312" w:lineRule="atLeast"/>
      <w:jc w:val="center"/>
      <w:textAlignment w:val="baseline"/>
    </w:pPr>
    <w:rPr>
      <w:rFonts w:eastAsia="仿宋_GB2312"/>
      <w:kern w:val="0"/>
      <w:sz w:val="24"/>
      <w:szCs w:val="20"/>
    </w:rPr>
  </w:style>
  <w:style w:type="paragraph" w:styleId="61">
    <w:name w:val="toc 1"/>
    <w:basedOn w:val="1"/>
    <w:next w:val="1"/>
    <w:autoRedefine/>
    <w:qFormat/>
    <w:uiPriority w:val="0"/>
  </w:style>
  <w:style w:type="paragraph" w:styleId="62">
    <w:name w:val="List Continue 4"/>
    <w:basedOn w:val="1"/>
    <w:autoRedefine/>
    <w:qFormat/>
    <w:uiPriority w:val="0"/>
    <w:pPr>
      <w:adjustRightInd/>
      <w:spacing w:after="120"/>
      <w:ind w:left="1680"/>
    </w:pPr>
    <w:rPr>
      <w:sz w:val="24"/>
    </w:rPr>
  </w:style>
  <w:style w:type="paragraph" w:styleId="63">
    <w:name w:val="toc 4"/>
    <w:basedOn w:val="1"/>
    <w:next w:val="1"/>
    <w:autoRedefine/>
    <w:qFormat/>
    <w:uiPriority w:val="0"/>
    <w:pPr>
      <w:ind w:left="1260" w:leftChars="600"/>
    </w:pPr>
  </w:style>
  <w:style w:type="paragraph" w:styleId="64">
    <w:name w:val="index heading"/>
    <w:basedOn w:val="1"/>
    <w:next w:val="65"/>
    <w:autoRedefine/>
    <w:qFormat/>
    <w:uiPriority w:val="0"/>
    <w:pPr>
      <w:adjustRightInd/>
      <w:ind w:firstLine="200" w:firstLineChars="200"/>
    </w:pPr>
  </w:style>
  <w:style w:type="paragraph" w:styleId="65">
    <w:name w:val="index 1"/>
    <w:basedOn w:val="1"/>
    <w:next w:val="1"/>
    <w:autoRedefine/>
    <w:unhideWhenUsed/>
    <w:qFormat/>
    <w:uiPriority w:val="0"/>
  </w:style>
  <w:style w:type="paragraph" w:styleId="66">
    <w:name w:val="Subtitle"/>
    <w:link w:val="18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67">
    <w:name w:val="List Number 5"/>
    <w:basedOn w:val="1"/>
    <w:autoRedefine/>
    <w:qFormat/>
    <w:uiPriority w:val="0"/>
    <w:pPr>
      <w:tabs>
        <w:tab w:val="left" w:pos="902"/>
      </w:tabs>
      <w:adjustRightInd/>
      <w:spacing w:line="400" w:lineRule="exact"/>
      <w:ind w:left="902" w:hanging="420"/>
    </w:pPr>
    <w:rPr>
      <w:sz w:val="24"/>
      <w:szCs w:val="20"/>
    </w:rPr>
  </w:style>
  <w:style w:type="paragraph" w:styleId="68">
    <w:name w:val="List"/>
    <w:basedOn w:val="1"/>
    <w:autoRedefine/>
    <w:qFormat/>
    <w:uiPriority w:val="99"/>
    <w:pPr>
      <w:ind w:left="200" w:hanging="200" w:hangingChars="200"/>
    </w:pPr>
  </w:style>
  <w:style w:type="paragraph" w:styleId="69">
    <w:name w:val="footnote text"/>
    <w:basedOn w:val="1"/>
    <w:link w:val="181"/>
    <w:autoRedefine/>
    <w:qFormat/>
    <w:uiPriority w:val="0"/>
    <w:pPr>
      <w:adjustRightInd/>
      <w:spacing w:before="60" w:after="60" w:line="300" w:lineRule="exact"/>
    </w:pPr>
    <w:rPr>
      <w:rFonts w:ascii="Calibri"/>
      <w:color w:val="0000FF"/>
      <w:kern w:val="0"/>
    </w:rPr>
  </w:style>
  <w:style w:type="paragraph" w:styleId="70">
    <w:name w:val="List 5"/>
    <w:basedOn w:val="1"/>
    <w:autoRedefine/>
    <w:qFormat/>
    <w:uiPriority w:val="0"/>
    <w:pPr>
      <w:adjustRightInd/>
      <w:ind w:left="100" w:leftChars="800" w:hanging="200" w:hangingChars="200"/>
    </w:pPr>
  </w:style>
  <w:style w:type="paragraph" w:styleId="71">
    <w:name w:val="Body Text Indent 3"/>
    <w:basedOn w:val="1"/>
    <w:link w:val="182"/>
    <w:autoRedefine/>
    <w:qFormat/>
    <w:uiPriority w:val="0"/>
    <w:pPr>
      <w:spacing w:line="360" w:lineRule="auto"/>
      <w:ind w:firstLine="420"/>
    </w:pPr>
    <w:rPr>
      <w:sz w:val="24"/>
      <w:szCs w:val="20"/>
    </w:rPr>
  </w:style>
  <w:style w:type="paragraph" w:styleId="72">
    <w:name w:val="index 7"/>
    <w:basedOn w:val="1"/>
    <w:next w:val="1"/>
    <w:autoRedefine/>
    <w:qFormat/>
    <w:uiPriority w:val="0"/>
    <w:pPr>
      <w:adjustRightInd/>
      <w:ind w:left="2520"/>
    </w:pPr>
    <w:rPr>
      <w:sz w:val="24"/>
    </w:rPr>
  </w:style>
  <w:style w:type="paragraph" w:styleId="73">
    <w:name w:val="index 9"/>
    <w:basedOn w:val="1"/>
    <w:next w:val="1"/>
    <w:autoRedefine/>
    <w:qFormat/>
    <w:uiPriority w:val="0"/>
    <w:pPr>
      <w:adjustRightInd/>
      <w:ind w:left="3360"/>
    </w:pPr>
    <w:rPr>
      <w:sz w:val="24"/>
    </w:rPr>
  </w:style>
  <w:style w:type="paragraph" w:styleId="74">
    <w:name w:val="table of figures"/>
    <w:basedOn w:val="1"/>
    <w:next w:val="1"/>
    <w:autoRedefine/>
    <w:qFormat/>
    <w:uiPriority w:val="0"/>
    <w:pPr>
      <w:adjustRightInd/>
      <w:spacing w:line="360" w:lineRule="auto"/>
      <w:ind w:left="200" w:leftChars="200" w:hanging="200" w:hangingChars="200"/>
    </w:pPr>
    <w:rPr>
      <w:rFonts w:ascii="Calibri" w:hAnsi="Calibri"/>
      <w:sz w:val="24"/>
      <w:szCs w:val="22"/>
    </w:rPr>
  </w:style>
  <w:style w:type="paragraph" w:styleId="75">
    <w:name w:val="toc 2"/>
    <w:basedOn w:val="1"/>
    <w:next w:val="1"/>
    <w:autoRedefine/>
    <w:qFormat/>
    <w:uiPriority w:val="0"/>
    <w:pPr>
      <w:ind w:left="420" w:leftChars="200"/>
    </w:pPr>
  </w:style>
  <w:style w:type="paragraph" w:styleId="76">
    <w:name w:val="toc 9"/>
    <w:basedOn w:val="1"/>
    <w:next w:val="1"/>
    <w:autoRedefine/>
    <w:qFormat/>
    <w:uiPriority w:val="0"/>
    <w:pPr>
      <w:ind w:left="3360" w:leftChars="1600"/>
    </w:pPr>
  </w:style>
  <w:style w:type="paragraph" w:styleId="77">
    <w:name w:val="Body Text 2"/>
    <w:basedOn w:val="1"/>
    <w:link w:val="392"/>
    <w:autoRedefine/>
    <w:qFormat/>
    <w:uiPriority w:val="0"/>
    <w:pPr>
      <w:spacing w:after="120" w:line="480" w:lineRule="auto"/>
    </w:pPr>
  </w:style>
  <w:style w:type="paragraph" w:styleId="78">
    <w:name w:val="List 4"/>
    <w:basedOn w:val="1"/>
    <w:autoRedefine/>
    <w:qFormat/>
    <w:uiPriority w:val="0"/>
    <w:pPr>
      <w:adjustRightInd/>
      <w:ind w:left="1680" w:hanging="420"/>
    </w:pPr>
    <w:rPr>
      <w:sz w:val="24"/>
    </w:rPr>
  </w:style>
  <w:style w:type="paragraph" w:styleId="79">
    <w:name w:val="List Continue 2"/>
    <w:basedOn w:val="1"/>
    <w:autoRedefine/>
    <w:qFormat/>
    <w:uiPriority w:val="0"/>
    <w:pPr>
      <w:adjustRightInd/>
      <w:spacing w:after="120"/>
      <w:ind w:left="840"/>
    </w:pPr>
    <w:rPr>
      <w:sz w:val="24"/>
    </w:rPr>
  </w:style>
  <w:style w:type="paragraph" w:styleId="80">
    <w:name w:val="Message Header"/>
    <w:basedOn w:val="1"/>
    <w:link w:val="1055"/>
    <w:autoRedefine/>
    <w:qFormat/>
    <w:uiPriority w:val="0"/>
    <w:pPr>
      <w:pBdr>
        <w:top w:val="single" w:color="auto" w:sz="6" w:space="1"/>
        <w:left w:val="single" w:color="auto" w:sz="6" w:space="1"/>
        <w:bottom w:val="single" w:color="auto" w:sz="6" w:space="1"/>
        <w:right w:val="single" w:color="auto" w:sz="6" w:space="1"/>
      </w:pBdr>
      <w:shd w:val="pct20" w:color="auto" w:fill="auto"/>
      <w:adjustRightInd/>
      <w:ind w:left="1080" w:hanging="1080"/>
    </w:pPr>
    <w:rPr>
      <w:rFonts w:ascii="Arial" w:hAnsi="Arial" w:cs="Arial"/>
      <w:sz w:val="24"/>
    </w:rPr>
  </w:style>
  <w:style w:type="paragraph" w:styleId="81">
    <w:name w:val="HTML Preformatted"/>
    <w:basedOn w:val="1"/>
    <w:link w:val="1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82">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autoRedefine/>
    <w:qFormat/>
    <w:uiPriority w:val="0"/>
    <w:pPr>
      <w:adjustRightInd/>
      <w:spacing w:after="120"/>
      <w:ind w:left="1260"/>
    </w:pPr>
    <w:rPr>
      <w:sz w:val="24"/>
    </w:rPr>
  </w:style>
  <w:style w:type="paragraph" w:styleId="84">
    <w:name w:val="index 2"/>
    <w:basedOn w:val="1"/>
    <w:next w:val="1"/>
    <w:autoRedefine/>
    <w:qFormat/>
    <w:uiPriority w:val="0"/>
    <w:pPr>
      <w:adjustRightInd/>
      <w:ind w:left="420"/>
    </w:pPr>
    <w:rPr>
      <w:sz w:val="24"/>
    </w:rPr>
  </w:style>
  <w:style w:type="paragraph" w:styleId="85">
    <w:name w:val="Title"/>
    <w:basedOn w:val="1"/>
    <w:link w:val="379"/>
    <w:autoRedefine/>
    <w:qFormat/>
    <w:uiPriority w:val="0"/>
    <w:pPr>
      <w:widowControl/>
      <w:overflowPunct w:val="0"/>
      <w:autoSpaceDE w:val="0"/>
      <w:autoSpaceDN w:val="0"/>
      <w:jc w:val="center"/>
      <w:textAlignment w:val="baseline"/>
    </w:pPr>
    <w:rPr>
      <w:b/>
      <w:kern w:val="0"/>
      <w:sz w:val="24"/>
      <w:szCs w:val="20"/>
      <w:lang w:val="en-GB"/>
    </w:rPr>
  </w:style>
  <w:style w:type="paragraph" w:styleId="86">
    <w:name w:val="annotation subject"/>
    <w:basedOn w:val="29"/>
    <w:next w:val="29"/>
    <w:link w:val="207"/>
    <w:autoRedefine/>
    <w:qFormat/>
    <w:uiPriority w:val="0"/>
    <w:rPr>
      <w:b/>
      <w:bCs/>
    </w:rPr>
  </w:style>
  <w:style w:type="paragraph" w:styleId="87">
    <w:name w:val="Body Text First Indent 2"/>
    <w:basedOn w:val="22"/>
    <w:next w:val="88"/>
    <w:link w:val="187"/>
    <w:autoRedefine/>
    <w:qFormat/>
    <w:uiPriority w:val="99"/>
    <w:pPr>
      <w:adjustRightInd/>
      <w:spacing w:after="120" w:line="240" w:lineRule="auto"/>
      <w:ind w:left="420" w:leftChars="200" w:firstLine="210"/>
    </w:pPr>
    <w:rPr>
      <w:sz w:val="21"/>
    </w:rPr>
  </w:style>
  <w:style w:type="paragraph" w:customStyle="1" w:styleId="88">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table" w:styleId="90">
    <w:name w:val="Table Grid"/>
    <w:basedOn w:val="8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Colorful 1"/>
    <w:basedOn w:val="89"/>
    <w:autoRedefine/>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autoRedefine/>
    <w:qFormat/>
    <w:uiPriority w:val="0"/>
    <w:pPr>
      <w:widowControl w:val="0"/>
      <w:jc w:val="both"/>
    </w:pPr>
    <w:rPr>
      <w:rFonts w:ascii="Calibri" w:hAnsi="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autoRedefine/>
    <w:qFormat/>
    <w:uiPriority w:val="0"/>
    <w:pPr>
      <w:widowControl w:val="0"/>
      <w:jc w:val="both"/>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autoRedefine/>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autoRedefine/>
    <w:qFormat/>
    <w:uiPriority w:val="0"/>
    <w:pPr>
      <w:widowControl w:val="0"/>
      <w:jc w:val="both"/>
    </w:pPr>
    <w:rPr>
      <w:rFonts w:ascii="Calibri" w:hAnsi="Calibri"/>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autoRedefine/>
    <w:qFormat/>
    <w:uiPriority w:val="0"/>
    <w:pPr>
      <w:widowControl w:val="0"/>
      <w:jc w:val="both"/>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autoRedefine/>
    <w:qFormat/>
    <w:uiPriority w:val="0"/>
    <w:pPr>
      <w:widowControl w:val="0"/>
      <w:jc w:val="both"/>
    </w:pPr>
    <w:rPr>
      <w:rFonts w:ascii="Calibri" w:hAnsi="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autoRedefine/>
    <w:qFormat/>
    <w:uiPriority w:val="0"/>
    <w:pPr>
      <w:widowControl w:val="0"/>
      <w:jc w:val="both"/>
    </w:pPr>
    <w:rPr>
      <w:rFonts w:ascii="Calibri" w:hAnsi="Calibri"/>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autoRedefine/>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autoRedefine/>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autoRedefine/>
    <w:qFormat/>
    <w:uiPriority w:val="0"/>
    <w:pPr>
      <w:widowControl w:val="0"/>
      <w:jc w:val="both"/>
    </w:pPr>
    <w:rPr>
      <w:rFonts w:ascii="Calibri" w:hAnsi="Calibri"/>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autoRedefine/>
    <w:qFormat/>
    <w:uiPriority w:val="0"/>
    <w:pPr>
      <w:widowControl w:val="0"/>
      <w:jc w:val="both"/>
    </w:pPr>
    <w:rPr>
      <w:rFonts w:ascii="Calibri" w:hAnsi="Calibri"/>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3D effects 1"/>
    <w:basedOn w:val="89"/>
    <w:autoRedefine/>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6">
    <w:name w:val="Table 3D effects 2"/>
    <w:basedOn w:val="89"/>
    <w:autoRedefine/>
    <w:qFormat/>
    <w:uiPriority w:val="0"/>
    <w:pPr>
      <w:widowControl w:val="0"/>
      <w:jc w:val="both"/>
    </w:pPr>
    <w:rPr>
      <w:rFonts w:ascii="Calibri" w:hAnsi="Calibri"/>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3D effects 3"/>
    <w:basedOn w:val="89"/>
    <w:autoRedefine/>
    <w:qFormat/>
    <w:uiPriority w:val="0"/>
    <w:pPr>
      <w:widowControl w:val="0"/>
      <w:jc w:val="both"/>
    </w:pPr>
    <w:rPr>
      <w:rFonts w:ascii="Calibri" w:hAnsi="Calibri"/>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1"/>
    <w:basedOn w:val="89"/>
    <w:autoRedefine/>
    <w:qFormat/>
    <w:uiPriority w:val="0"/>
    <w:pPr>
      <w:widowControl w:val="0"/>
      <w:jc w:val="both"/>
    </w:pPr>
    <w:rPr>
      <w:rFonts w:ascii="Calibri" w:hAnsi="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2"/>
    <w:basedOn w:val="89"/>
    <w:autoRedefine/>
    <w:qFormat/>
    <w:uiPriority w:val="0"/>
    <w:pPr>
      <w:widowControl w:val="0"/>
      <w:jc w:val="both"/>
    </w:pPr>
    <w:rPr>
      <w:rFonts w:ascii="Calibri" w:hAnsi="Calibri"/>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List 3"/>
    <w:basedOn w:val="89"/>
    <w:autoRedefine/>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1">
    <w:name w:val="Table List 4"/>
    <w:basedOn w:val="89"/>
    <w:autoRedefine/>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2">
    <w:name w:val="Table List 5"/>
    <w:basedOn w:val="89"/>
    <w:autoRedefine/>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3">
    <w:name w:val="Table List 6"/>
    <w:basedOn w:val="89"/>
    <w:autoRedefine/>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List 7"/>
    <w:basedOn w:val="89"/>
    <w:autoRedefine/>
    <w:qFormat/>
    <w:uiPriority w:val="0"/>
    <w:pPr>
      <w:widowControl w:val="0"/>
      <w:jc w:val="both"/>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5">
    <w:name w:val="Table List 8"/>
    <w:basedOn w:val="89"/>
    <w:autoRedefine/>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6">
    <w:name w:val="Table Contemporary"/>
    <w:basedOn w:val="89"/>
    <w:autoRedefine/>
    <w:qFormat/>
    <w:uiPriority w:val="0"/>
    <w:pPr>
      <w:widowControl w:val="0"/>
      <w:jc w:val="both"/>
    </w:pPr>
    <w:rPr>
      <w:rFonts w:ascii="Calibri" w:hAnsi="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7">
    <w:name w:val="Table Columns 1"/>
    <w:basedOn w:val="89"/>
    <w:autoRedefine/>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2"/>
    <w:basedOn w:val="89"/>
    <w:autoRedefine/>
    <w:qFormat/>
    <w:uiPriority w:val="0"/>
    <w:pPr>
      <w:widowControl w:val="0"/>
      <w:jc w:val="both"/>
    </w:pPr>
    <w:rPr>
      <w:rFonts w:ascii="Calibri" w:hAnsi="Calibri"/>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9">
    <w:name w:val="Table Columns 3"/>
    <w:basedOn w:val="89"/>
    <w:autoRedefine/>
    <w:qFormat/>
    <w:uiPriority w:val="0"/>
    <w:pPr>
      <w:widowControl w:val="0"/>
      <w:jc w:val="both"/>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0">
    <w:name w:val="Table Columns 4"/>
    <w:basedOn w:val="89"/>
    <w:autoRedefine/>
    <w:qFormat/>
    <w:uiPriority w:val="0"/>
    <w:pPr>
      <w:widowControl w:val="0"/>
      <w:jc w:val="both"/>
    </w:pPr>
    <w:rPr>
      <w:rFonts w:ascii="Calibri" w:hAnsi="Calibri"/>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autoRedefine/>
    <w:qFormat/>
    <w:uiPriority w:val="0"/>
    <w:pPr>
      <w:widowControl w:val="0"/>
      <w:jc w:val="both"/>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autoRedefine/>
    <w:qFormat/>
    <w:uiPriority w:val="0"/>
    <w:pPr>
      <w:widowControl w:val="0"/>
      <w:jc w:val="both"/>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2"/>
    <w:basedOn w:val="89"/>
    <w:autoRedefine/>
    <w:qFormat/>
    <w:uiPriority w:val="0"/>
    <w:pPr>
      <w:widowControl w:val="0"/>
      <w:jc w:val="both"/>
    </w:pPr>
    <w:rPr>
      <w:rFonts w:ascii="Calibri" w:hAnsi="Calibri"/>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4">
    <w:name w:val="Table Grid 3"/>
    <w:basedOn w:val="89"/>
    <w:autoRedefine/>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4"/>
    <w:basedOn w:val="89"/>
    <w:autoRedefine/>
    <w:qFormat/>
    <w:uiPriority w:val="0"/>
    <w:pPr>
      <w:widowControl w:val="0"/>
      <w:jc w:val="both"/>
    </w:pPr>
    <w:rPr>
      <w:rFonts w:ascii="Calibri" w:hAnsi="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Grid 5"/>
    <w:basedOn w:val="8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6"/>
    <w:basedOn w:val="89"/>
    <w:autoRedefine/>
    <w:qFormat/>
    <w:uiPriority w:val="0"/>
    <w:pPr>
      <w:widowControl w:val="0"/>
      <w:jc w:val="both"/>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7"/>
    <w:basedOn w:val="89"/>
    <w:autoRedefine/>
    <w:qFormat/>
    <w:uiPriority w:val="0"/>
    <w:pPr>
      <w:widowControl w:val="0"/>
      <w:jc w:val="both"/>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9">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Web 1"/>
    <w:basedOn w:val="89"/>
    <w:autoRedefine/>
    <w:qFormat/>
    <w:uiPriority w:val="0"/>
    <w:pPr>
      <w:widowControl w:val="0"/>
      <w:jc w:val="both"/>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2"/>
    <w:basedOn w:val="89"/>
    <w:autoRedefine/>
    <w:qFormat/>
    <w:uiPriority w:val="0"/>
    <w:pPr>
      <w:widowControl w:val="0"/>
      <w:jc w:val="both"/>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Web 3"/>
    <w:basedOn w:val="89"/>
    <w:autoRedefine/>
    <w:qFormat/>
    <w:uiPriority w:val="0"/>
    <w:pPr>
      <w:widowControl w:val="0"/>
      <w:jc w:val="both"/>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3">
    <w:name w:val="Table Professional"/>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5">
    <w:name w:val="Strong"/>
    <w:autoRedefine/>
    <w:qFormat/>
    <w:uiPriority w:val="0"/>
    <w:rPr>
      <w:b/>
      <w:bCs/>
    </w:rPr>
  </w:style>
  <w:style w:type="character" w:styleId="136">
    <w:name w:val="endnote reference"/>
    <w:autoRedefine/>
    <w:qFormat/>
    <w:uiPriority w:val="0"/>
    <w:rPr>
      <w:vertAlign w:val="superscript"/>
    </w:rPr>
  </w:style>
  <w:style w:type="character" w:styleId="137">
    <w:name w:val="page number"/>
    <w:basedOn w:val="134"/>
    <w:autoRedefine/>
    <w:qFormat/>
    <w:uiPriority w:val="99"/>
    <w:rPr>
      <w:rFonts w:ascii="Arial" w:hAnsi="Arial" w:eastAsia="黑体" w:cs="Arial"/>
      <w:snapToGrid w:val="0"/>
      <w:kern w:val="0"/>
      <w:szCs w:val="21"/>
    </w:rPr>
  </w:style>
  <w:style w:type="character" w:styleId="138">
    <w:name w:val="FollowedHyperlink"/>
    <w:autoRedefine/>
    <w:qFormat/>
    <w:uiPriority w:val="0"/>
    <w:rPr>
      <w:rFonts w:ascii="Arial" w:hAnsi="Arial" w:eastAsia="黑体" w:cs="Arial"/>
      <w:snapToGrid w:val="0"/>
      <w:color w:val="000000"/>
      <w:kern w:val="0"/>
      <w:sz w:val="18"/>
      <w:szCs w:val="18"/>
      <w:u w:val="none"/>
    </w:rPr>
  </w:style>
  <w:style w:type="character" w:styleId="139">
    <w:name w:val="Emphasis"/>
    <w:autoRedefine/>
    <w:qFormat/>
    <w:uiPriority w:val="0"/>
    <w:rPr>
      <w:color w:val="CC0033"/>
    </w:rPr>
  </w:style>
  <w:style w:type="character" w:styleId="140">
    <w:name w:val="line number"/>
    <w:basedOn w:val="134"/>
    <w:autoRedefine/>
    <w:qFormat/>
    <w:uiPriority w:val="0"/>
    <w:rPr>
      <w:rFonts w:ascii="Arial" w:hAnsi="Arial" w:eastAsia="黑体" w:cs="Arial"/>
      <w:snapToGrid w:val="0"/>
      <w:kern w:val="0"/>
      <w:szCs w:val="21"/>
    </w:rPr>
  </w:style>
  <w:style w:type="character" w:styleId="141">
    <w:name w:val="HTML Definition"/>
    <w:autoRedefine/>
    <w:qFormat/>
    <w:uiPriority w:val="0"/>
    <w:rPr>
      <w:i/>
      <w:iCs/>
    </w:rPr>
  </w:style>
  <w:style w:type="character" w:styleId="142">
    <w:name w:val="HTML Typewriter"/>
    <w:autoRedefine/>
    <w:qFormat/>
    <w:uiPriority w:val="0"/>
    <w:rPr>
      <w:rFonts w:hint="eastAsia" w:ascii="宋体" w:hAnsi="宋体" w:eastAsia="宋体" w:cs="宋体"/>
      <w:sz w:val="24"/>
      <w:szCs w:val="24"/>
    </w:rPr>
  </w:style>
  <w:style w:type="character" w:styleId="143">
    <w:name w:val="HTML Acronym"/>
    <w:autoRedefine/>
    <w:qFormat/>
    <w:uiPriority w:val="0"/>
  </w:style>
  <w:style w:type="character" w:styleId="144">
    <w:name w:val="HTML Variable"/>
    <w:autoRedefine/>
    <w:qFormat/>
    <w:uiPriority w:val="0"/>
    <w:rPr>
      <w:i/>
      <w:iCs/>
    </w:rPr>
  </w:style>
  <w:style w:type="character" w:styleId="145">
    <w:name w:val="Hyperlink"/>
    <w:autoRedefine/>
    <w:qFormat/>
    <w:uiPriority w:val="0"/>
    <w:rPr>
      <w:rFonts w:ascii="Arial" w:hAnsi="Arial" w:eastAsia="黑体" w:cs="Arial"/>
      <w:snapToGrid w:val="0"/>
      <w:color w:val="000000"/>
      <w:kern w:val="0"/>
      <w:sz w:val="18"/>
      <w:szCs w:val="18"/>
      <w:u w:val="none"/>
    </w:rPr>
  </w:style>
  <w:style w:type="character" w:styleId="146">
    <w:name w:val="HTML Code"/>
    <w:autoRedefine/>
    <w:qFormat/>
    <w:uiPriority w:val="0"/>
    <w:rPr>
      <w:rFonts w:ascii="黑体" w:hAnsi="Courier New" w:eastAsia="黑体" w:cs="楷体_GB2312"/>
      <w:sz w:val="20"/>
      <w:szCs w:val="20"/>
    </w:rPr>
  </w:style>
  <w:style w:type="character" w:styleId="147">
    <w:name w:val="annotation reference"/>
    <w:autoRedefine/>
    <w:qFormat/>
    <w:uiPriority w:val="99"/>
    <w:rPr>
      <w:sz w:val="21"/>
      <w:szCs w:val="21"/>
    </w:rPr>
  </w:style>
  <w:style w:type="character" w:styleId="148">
    <w:name w:val="HTML Cite"/>
    <w:autoRedefine/>
    <w:qFormat/>
    <w:uiPriority w:val="0"/>
    <w:rPr>
      <w:i/>
      <w:iCs/>
    </w:rPr>
  </w:style>
  <w:style w:type="character" w:styleId="149">
    <w:name w:val="footnote reference"/>
    <w:autoRedefine/>
    <w:qFormat/>
    <w:uiPriority w:val="0"/>
    <w:rPr>
      <w:vertAlign w:val="superscript"/>
    </w:rPr>
  </w:style>
  <w:style w:type="character" w:styleId="150">
    <w:name w:val="HTML Keyboard"/>
    <w:autoRedefine/>
    <w:qFormat/>
    <w:uiPriority w:val="0"/>
    <w:rPr>
      <w:rFonts w:ascii="Courier New" w:hAnsi="Courier New" w:cs="Courier New"/>
      <w:sz w:val="20"/>
      <w:szCs w:val="20"/>
    </w:rPr>
  </w:style>
  <w:style w:type="character" w:styleId="151">
    <w:name w:val="HTML Sample"/>
    <w:autoRedefine/>
    <w:qFormat/>
    <w:uiPriority w:val="0"/>
    <w:rPr>
      <w:rFonts w:ascii="Courier New" w:hAnsi="Courier New" w:cs="Courier New"/>
    </w:rPr>
  </w:style>
  <w:style w:type="character" w:customStyle="1" w:styleId="152">
    <w:name w:val="标题 1 Char"/>
    <w:basedOn w:val="134"/>
    <w:link w:val="3"/>
    <w:autoRedefine/>
    <w:qFormat/>
    <w:uiPriority w:val="99"/>
    <w:rPr>
      <w:rFonts w:ascii="Times New Roman" w:hAnsi="Times New Roman" w:eastAsia="宋体" w:cs="Times New Roman"/>
      <w:b/>
      <w:bCs/>
      <w:kern w:val="44"/>
      <w:sz w:val="44"/>
      <w:szCs w:val="44"/>
    </w:rPr>
  </w:style>
  <w:style w:type="character" w:customStyle="1" w:styleId="153">
    <w:name w:val="标题 2 Char"/>
    <w:basedOn w:val="134"/>
    <w:link w:val="4"/>
    <w:autoRedefine/>
    <w:qFormat/>
    <w:uiPriority w:val="9"/>
    <w:rPr>
      <w:rFonts w:asciiTheme="majorHAnsi" w:hAnsiTheme="majorHAnsi" w:eastAsiaTheme="majorEastAsia" w:cstheme="majorBidi"/>
      <w:b/>
      <w:bCs/>
      <w:sz w:val="32"/>
      <w:szCs w:val="32"/>
    </w:rPr>
  </w:style>
  <w:style w:type="character" w:customStyle="1" w:styleId="154">
    <w:name w:val="标题 3 Char"/>
    <w:basedOn w:val="134"/>
    <w:link w:val="5"/>
    <w:autoRedefine/>
    <w:qFormat/>
    <w:uiPriority w:val="99"/>
    <w:rPr>
      <w:rFonts w:ascii="Times New Roman" w:hAnsi="Times New Roman" w:eastAsia="宋体" w:cs="Times New Roman"/>
      <w:b/>
      <w:bCs/>
      <w:sz w:val="32"/>
      <w:szCs w:val="32"/>
    </w:rPr>
  </w:style>
  <w:style w:type="character" w:customStyle="1" w:styleId="155">
    <w:name w:val="标题 4 Char"/>
    <w:basedOn w:val="134"/>
    <w:link w:val="6"/>
    <w:autoRedefine/>
    <w:qFormat/>
    <w:uiPriority w:val="99"/>
    <w:rPr>
      <w:rFonts w:asciiTheme="majorHAnsi" w:hAnsiTheme="majorHAnsi" w:eastAsiaTheme="majorEastAsia" w:cstheme="majorBidi"/>
      <w:b/>
      <w:bCs/>
      <w:sz w:val="28"/>
      <w:szCs w:val="28"/>
    </w:rPr>
  </w:style>
  <w:style w:type="character" w:customStyle="1" w:styleId="156">
    <w:name w:val="标题 5 Char"/>
    <w:basedOn w:val="134"/>
    <w:link w:val="7"/>
    <w:autoRedefine/>
    <w:qFormat/>
    <w:uiPriority w:val="99"/>
    <w:rPr>
      <w:rFonts w:ascii="Times New Roman" w:hAnsi="Times New Roman" w:eastAsia="宋体" w:cs="Times New Roman"/>
      <w:b/>
      <w:bCs/>
      <w:sz w:val="28"/>
      <w:szCs w:val="28"/>
    </w:rPr>
  </w:style>
  <w:style w:type="character" w:customStyle="1" w:styleId="157">
    <w:name w:val="标题 6 Char"/>
    <w:basedOn w:val="134"/>
    <w:link w:val="8"/>
    <w:autoRedefine/>
    <w:qFormat/>
    <w:uiPriority w:val="99"/>
    <w:rPr>
      <w:rFonts w:ascii="Arial" w:hAnsi="Arial" w:eastAsia="黑体" w:cs="Times New Roman"/>
      <w:b/>
      <w:bCs/>
      <w:sz w:val="24"/>
      <w:szCs w:val="24"/>
    </w:rPr>
  </w:style>
  <w:style w:type="character" w:customStyle="1" w:styleId="158">
    <w:name w:val="标题 7 Char"/>
    <w:basedOn w:val="134"/>
    <w:link w:val="9"/>
    <w:autoRedefine/>
    <w:qFormat/>
    <w:uiPriority w:val="99"/>
    <w:rPr>
      <w:rFonts w:ascii="Times New Roman" w:hAnsi="Times New Roman" w:eastAsia="宋体" w:cs="Times New Roman"/>
      <w:b/>
      <w:bCs/>
      <w:sz w:val="24"/>
      <w:szCs w:val="24"/>
    </w:rPr>
  </w:style>
  <w:style w:type="character" w:customStyle="1" w:styleId="159">
    <w:name w:val="标题 8 Char"/>
    <w:basedOn w:val="134"/>
    <w:link w:val="10"/>
    <w:autoRedefine/>
    <w:qFormat/>
    <w:uiPriority w:val="99"/>
    <w:rPr>
      <w:rFonts w:ascii="Arial" w:hAnsi="Arial" w:eastAsia="黑体" w:cs="Times New Roman"/>
      <w:sz w:val="24"/>
      <w:szCs w:val="24"/>
    </w:rPr>
  </w:style>
  <w:style w:type="character" w:customStyle="1" w:styleId="160">
    <w:name w:val="标题 9 Char"/>
    <w:basedOn w:val="134"/>
    <w:link w:val="11"/>
    <w:autoRedefine/>
    <w:qFormat/>
    <w:uiPriority w:val="99"/>
    <w:rPr>
      <w:rFonts w:ascii="Arial" w:hAnsi="Arial" w:eastAsia="黑体" w:cs="Times New Roman"/>
      <w:szCs w:val="21"/>
    </w:rPr>
  </w:style>
  <w:style w:type="character" w:customStyle="1" w:styleId="161">
    <w:name w:val="正文文本缩进 Char"/>
    <w:basedOn w:val="134"/>
    <w:link w:val="22"/>
    <w:autoRedefine/>
    <w:qFormat/>
    <w:uiPriority w:val="99"/>
    <w:rPr>
      <w:rFonts w:ascii="Times New Roman" w:hAnsi="Times New Roman" w:eastAsia="宋体" w:cs="Times New Roman"/>
      <w:szCs w:val="24"/>
    </w:rPr>
  </w:style>
  <w:style w:type="character" w:customStyle="1" w:styleId="162">
    <w:name w:val="文档结构图 Char"/>
    <w:basedOn w:val="134"/>
    <w:link w:val="163"/>
    <w:autoRedefine/>
    <w:qFormat/>
    <w:uiPriority w:val="0"/>
    <w:rPr>
      <w:rFonts w:ascii="宋体" w:hAnsi="Times New Roman" w:eastAsia="宋体" w:cs="Times New Roman"/>
      <w:sz w:val="18"/>
      <w:szCs w:val="18"/>
    </w:rPr>
  </w:style>
  <w:style w:type="paragraph" w:customStyle="1" w:styleId="163">
    <w:name w:val="文档结构图1"/>
    <w:basedOn w:val="1"/>
    <w:link w:val="162"/>
    <w:autoRedefine/>
    <w:qFormat/>
    <w:uiPriority w:val="0"/>
    <w:pPr>
      <w:adjustRightInd/>
    </w:pPr>
    <w:rPr>
      <w:rFonts w:ascii="宋体"/>
      <w:sz w:val="18"/>
      <w:szCs w:val="18"/>
    </w:rPr>
  </w:style>
  <w:style w:type="character" w:customStyle="1" w:styleId="164">
    <w:name w:val="批注文字 Char"/>
    <w:basedOn w:val="134"/>
    <w:link w:val="29"/>
    <w:autoRedefine/>
    <w:qFormat/>
    <w:uiPriority w:val="99"/>
    <w:rPr>
      <w:rFonts w:ascii="Times New Roman" w:hAnsi="Times New Roman" w:eastAsia="宋体" w:cs="Times New Roman"/>
      <w:szCs w:val="24"/>
    </w:rPr>
  </w:style>
  <w:style w:type="character" w:customStyle="1" w:styleId="165">
    <w:name w:val="称呼 Char"/>
    <w:basedOn w:val="134"/>
    <w:link w:val="31"/>
    <w:autoRedefine/>
    <w:qFormat/>
    <w:uiPriority w:val="0"/>
    <w:rPr>
      <w:rFonts w:ascii="仿宋_GB2312" w:hAnsi="Times New Roman" w:eastAsia="仿宋_GB2312" w:cs="Times New Roman"/>
      <w:sz w:val="28"/>
      <w:szCs w:val="20"/>
    </w:rPr>
  </w:style>
  <w:style w:type="character" w:customStyle="1" w:styleId="166">
    <w:name w:val="正文文本 3 Char"/>
    <w:basedOn w:val="134"/>
    <w:link w:val="32"/>
    <w:autoRedefine/>
    <w:qFormat/>
    <w:uiPriority w:val="99"/>
    <w:rPr>
      <w:rFonts w:ascii="Times New Roman" w:hAnsi="Times New Roman" w:eastAsia="宋体" w:cs="Times New Roman"/>
      <w:szCs w:val="20"/>
    </w:rPr>
  </w:style>
  <w:style w:type="character" w:customStyle="1" w:styleId="167">
    <w:name w:val="正文文本 Char"/>
    <w:basedOn w:val="134"/>
    <w:link w:val="35"/>
    <w:autoRedefine/>
    <w:qFormat/>
    <w:uiPriority w:val="99"/>
    <w:rPr>
      <w:rFonts w:ascii="Times New Roman" w:hAnsi="Times New Roman" w:eastAsia="宋体" w:cs="Times New Roman"/>
      <w:szCs w:val="24"/>
    </w:rPr>
  </w:style>
  <w:style w:type="character" w:customStyle="1" w:styleId="168">
    <w:name w:val="正文首行缩进 Char"/>
    <w:basedOn w:val="167"/>
    <w:link w:val="36"/>
    <w:autoRedefine/>
    <w:qFormat/>
    <w:uiPriority w:val="99"/>
    <w:rPr>
      <w:rFonts w:ascii="宋体" w:hAnsi="Calibri"/>
      <w:sz w:val="24"/>
      <w:szCs w:val="20"/>
      <w:lang w:val="zh-CN"/>
    </w:rPr>
  </w:style>
  <w:style w:type="character" w:customStyle="1" w:styleId="169">
    <w:name w:val="HTML 地址 Char"/>
    <w:basedOn w:val="134"/>
    <w:link w:val="43"/>
    <w:autoRedefine/>
    <w:qFormat/>
    <w:uiPriority w:val="0"/>
    <w:rPr>
      <w:rFonts w:ascii="宋体" w:hAnsi="宋体" w:eastAsia="宋体" w:cs="Times New Roman"/>
      <w:i/>
      <w:iCs/>
      <w:kern w:val="0"/>
      <w:sz w:val="24"/>
      <w:szCs w:val="24"/>
    </w:rPr>
  </w:style>
  <w:style w:type="character" w:customStyle="1" w:styleId="170">
    <w:name w:val="纯文本 Char"/>
    <w:basedOn w:val="134"/>
    <w:link w:val="47"/>
    <w:autoRedefine/>
    <w:qFormat/>
    <w:uiPriority w:val="0"/>
    <w:rPr>
      <w:rFonts w:ascii="宋体" w:hAnsi="Courier New" w:eastAsia="宋体" w:cs="Arial"/>
      <w:snapToGrid w:val="0"/>
      <w:szCs w:val="21"/>
    </w:rPr>
  </w:style>
  <w:style w:type="character" w:customStyle="1" w:styleId="171">
    <w:name w:val="日期 Char"/>
    <w:basedOn w:val="134"/>
    <w:link w:val="52"/>
    <w:autoRedefine/>
    <w:qFormat/>
    <w:uiPriority w:val="0"/>
    <w:rPr>
      <w:rFonts w:ascii="宋体" w:hAnsi="Times New Roman" w:eastAsia="宋体" w:cs="Times New Roman"/>
      <w:sz w:val="24"/>
      <w:szCs w:val="21"/>
      <w:lang w:val="zh-CN"/>
    </w:rPr>
  </w:style>
  <w:style w:type="character" w:customStyle="1" w:styleId="172">
    <w:name w:val="正文文本缩进 2 Char"/>
    <w:basedOn w:val="134"/>
    <w:link w:val="53"/>
    <w:autoRedefine/>
    <w:qFormat/>
    <w:uiPriority w:val="0"/>
    <w:rPr>
      <w:rFonts w:ascii="宋体" w:hAnsi="Times New Roman" w:eastAsia="宋体" w:cs="Times New Roman"/>
      <w:kern w:val="0"/>
      <w:sz w:val="28"/>
      <w:szCs w:val="20"/>
    </w:rPr>
  </w:style>
  <w:style w:type="character" w:customStyle="1" w:styleId="173">
    <w:name w:val="尾注文本 Char"/>
    <w:basedOn w:val="134"/>
    <w:link w:val="54"/>
    <w:autoRedefine/>
    <w:qFormat/>
    <w:uiPriority w:val="0"/>
    <w:rPr>
      <w:rFonts w:ascii="Times New Roman" w:hAnsi="Times New Roman" w:eastAsia="宋体" w:cs="Times New Roman"/>
      <w:szCs w:val="24"/>
      <w:lang w:val="zh-CN"/>
    </w:rPr>
  </w:style>
  <w:style w:type="character" w:customStyle="1" w:styleId="174">
    <w:name w:val="批注框文本 Char"/>
    <w:basedOn w:val="134"/>
    <w:link w:val="56"/>
    <w:autoRedefine/>
    <w:qFormat/>
    <w:uiPriority w:val="0"/>
    <w:rPr>
      <w:rFonts w:ascii="Times New Roman" w:hAnsi="Times New Roman" w:eastAsia="宋体" w:cs="Times New Roman"/>
      <w:sz w:val="18"/>
      <w:szCs w:val="18"/>
    </w:rPr>
  </w:style>
  <w:style w:type="character" w:customStyle="1" w:styleId="175">
    <w:name w:val="页脚 Char"/>
    <w:basedOn w:val="134"/>
    <w:link w:val="176"/>
    <w:autoRedefine/>
    <w:qFormat/>
    <w:uiPriority w:val="99"/>
    <w:rPr>
      <w:rFonts w:ascii="Times New Roman" w:hAnsi="Times New Roman" w:eastAsia="宋体" w:cs="Times New Roman"/>
      <w:sz w:val="18"/>
      <w:szCs w:val="18"/>
    </w:rPr>
  </w:style>
  <w:style w:type="paragraph" w:customStyle="1" w:styleId="176">
    <w:name w:val="页脚1"/>
    <w:basedOn w:val="1"/>
    <w:link w:val="175"/>
    <w:autoRedefine/>
    <w:qFormat/>
    <w:uiPriority w:val="99"/>
    <w:pPr>
      <w:tabs>
        <w:tab w:val="center" w:pos="4153"/>
        <w:tab w:val="right" w:pos="8306"/>
      </w:tabs>
      <w:adjustRightInd/>
      <w:snapToGrid w:val="0"/>
      <w:jc w:val="left"/>
    </w:pPr>
    <w:rPr>
      <w:sz w:val="18"/>
      <w:szCs w:val="18"/>
    </w:rPr>
  </w:style>
  <w:style w:type="character" w:customStyle="1" w:styleId="177">
    <w:name w:val="页眉 Char"/>
    <w:basedOn w:val="134"/>
    <w:link w:val="178"/>
    <w:autoRedefine/>
    <w:qFormat/>
    <w:uiPriority w:val="99"/>
    <w:rPr>
      <w:rFonts w:ascii="Times New Roman" w:hAnsi="Times New Roman" w:eastAsia="宋体" w:cs="Times New Roman"/>
      <w:sz w:val="18"/>
      <w:szCs w:val="18"/>
    </w:rPr>
  </w:style>
  <w:style w:type="paragraph" w:customStyle="1" w:styleId="178">
    <w:name w:val="页眉1"/>
    <w:basedOn w:val="1"/>
    <w:link w:val="177"/>
    <w:autoRedefine/>
    <w:qFormat/>
    <w:uiPriority w:val="99"/>
    <w:pPr>
      <w:pBdr>
        <w:bottom w:val="single" w:color="auto" w:sz="6" w:space="1"/>
      </w:pBdr>
      <w:tabs>
        <w:tab w:val="center" w:pos="4153"/>
        <w:tab w:val="right" w:pos="8306"/>
      </w:tabs>
      <w:adjustRightInd/>
      <w:snapToGrid w:val="0"/>
      <w:jc w:val="center"/>
    </w:pPr>
    <w:rPr>
      <w:sz w:val="18"/>
      <w:szCs w:val="18"/>
    </w:rPr>
  </w:style>
  <w:style w:type="character" w:customStyle="1" w:styleId="179">
    <w:name w:val="签名 Char"/>
    <w:basedOn w:val="134"/>
    <w:link w:val="60"/>
    <w:autoRedefine/>
    <w:qFormat/>
    <w:uiPriority w:val="0"/>
    <w:rPr>
      <w:rFonts w:ascii="Times New Roman" w:hAnsi="Times New Roman" w:eastAsia="仿宋_GB2312" w:cs="Times New Roman"/>
      <w:kern w:val="0"/>
      <w:sz w:val="24"/>
      <w:szCs w:val="20"/>
    </w:rPr>
  </w:style>
  <w:style w:type="character" w:customStyle="1" w:styleId="180">
    <w:name w:val="副标题 Char"/>
    <w:basedOn w:val="134"/>
    <w:link w:val="66"/>
    <w:autoRedefine/>
    <w:qFormat/>
    <w:uiPriority w:val="0"/>
    <w:rPr>
      <w:rFonts w:ascii="Arial" w:hAnsi="Arial" w:eastAsia="隶书" w:cs="Times New Roman"/>
      <w:b/>
      <w:bCs/>
      <w:kern w:val="28"/>
      <w:sz w:val="44"/>
      <w:szCs w:val="32"/>
    </w:rPr>
  </w:style>
  <w:style w:type="character" w:customStyle="1" w:styleId="181">
    <w:name w:val="脚注文本 Char"/>
    <w:basedOn w:val="134"/>
    <w:link w:val="69"/>
    <w:autoRedefine/>
    <w:qFormat/>
    <w:uiPriority w:val="0"/>
    <w:rPr>
      <w:rFonts w:ascii="Calibri" w:hAnsi="Times New Roman" w:eastAsia="宋体" w:cs="Times New Roman"/>
      <w:color w:val="0000FF"/>
      <w:kern w:val="0"/>
      <w:szCs w:val="24"/>
    </w:rPr>
  </w:style>
  <w:style w:type="character" w:customStyle="1" w:styleId="182">
    <w:name w:val="正文文本缩进 3 Char"/>
    <w:basedOn w:val="134"/>
    <w:link w:val="71"/>
    <w:autoRedefine/>
    <w:qFormat/>
    <w:uiPriority w:val="0"/>
    <w:rPr>
      <w:rFonts w:ascii="Times New Roman" w:hAnsi="Times New Roman" w:eastAsia="宋体" w:cs="Times New Roman"/>
      <w:sz w:val="24"/>
      <w:szCs w:val="20"/>
    </w:rPr>
  </w:style>
  <w:style w:type="character" w:customStyle="1" w:styleId="183">
    <w:name w:val="正文文本 2 Char"/>
    <w:basedOn w:val="134"/>
    <w:link w:val="77"/>
    <w:autoRedefine/>
    <w:qFormat/>
    <w:uiPriority w:val="0"/>
    <w:rPr>
      <w:rFonts w:ascii="Times New Roman" w:hAnsi="Times New Roman" w:eastAsia="宋体" w:cs="Times New Roman"/>
      <w:szCs w:val="24"/>
    </w:rPr>
  </w:style>
  <w:style w:type="character" w:customStyle="1" w:styleId="184">
    <w:name w:val="HTML 预设格式 Char"/>
    <w:basedOn w:val="134"/>
    <w:link w:val="81"/>
    <w:autoRedefine/>
    <w:qFormat/>
    <w:uiPriority w:val="0"/>
    <w:rPr>
      <w:rFonts w:ascii="黑体" w:hAnsi="Courier New" w:eastAsia="黑体" w:cs="Times New Roman"/>
      <w:kern w:val="0"/>
      <w:sz w:val="20"/>
      <w:szCs w:val="20"/>
    </w:rPr>
  </w:style>
  <w:style w:type="character" w:customStyle="1" w:styleId="185">
    <w:name w:val="标题 Char"/>
    <w:basedOn w:val="134"/>
    <w:link w:val="85"/>
    <w:autoRedefine/>
    <w:qFormat/>
    <w:uiPriority w:val="0"/>
    <w:rPr>
      <w:rFonts w:eastAsia="宋体" w:asciiTheme="majorHAnsi" w:hAnsiTheme="majorHAnsi" w:cstheme="majorBidi"/>
      <w:b/>
      <w:bCs/>
      <w:sz w:val="32"/>
      <w:szCs w:val="32"/>
    </w:rPr>
  </w:style>
  <w:style w:type="character" w:customStyle="1" w:styleId="186">
    <w:name w:val="批注主题 Char"/>
    <w:basedOn w:val="164"/>
    <w:link w:val="86"/>
    <w:autoRedefine/>
    <w:qFormat/>
    <w:uiPriority w:val="0"/>
    <w:rPr>
      <w:b/>
      <w:bCs/>
    </w:rPr>
  </w:style>
  <w:style w:type="character" w:customStyle="1" w:styleId="187">
    <w:name w:val="正文首行缩进 2 Char"/>
    <w:basedOn w:val="161"/>
    <w:link w:val="87"/>
    <w:autoRedefine/>
    <w:qFormat/>
    <w:uiPriority w:val="99"/>
    <w:rPr>
      <w:rFonts w:ascii="宋体" w:hAnsi="宋体"/>
    </w:rPr>
  </w:style>
  <w:style w:type="paragraph" w:customStyle="1" w:styleId="18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89">
    <w:name w:val="Normal Indent1"/>
    <w:basedOn w:val="1"/>
    <w:autoRedefine/>
    <w:qFormat/>
    <w:uiPriority w:val="0"/>
    <w:pPr>
      <w:ind w:firstLine="420"/>
    </w:pPr>
  </w:style>
  <w:style w:type="paragraph" w:customStyle="1" w:styleId="19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Default"/>
    <w:link w:val="33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92">
    <w:name w:val="表格非标题文字 Char"/>
    <w:link w:val="193"/>
    <w:autoRedefine/>
    <w:qFormat/>
    <w:uiPriority w:val="0"/>
    <w:rPr>
      <w:rFonts w:ascii="Futura Bk" w:hAnsi="Futura Bk"/>
      <w:sz w:val="18"/>
      <w:szCs w:val="21"/>
    </w:rPr>
  </w:style>
  <w:style w:type="paragraph" w:customStyle="1" w:styleId="193">
    <w:name w:val="表格非标题文字"/>
    <w:link w:val="192"/>
    <w:autoRedefine/>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94">
    <w:name w:val="*正文 Char"/>
    <w:link w:val="195"/>
    <w:autoRedefine/>
    <w:qFormat/>
    <w:locked/>
    <w:uiPriority w:val="0"/>
    <w:rPr>
      <w:rFonts w:ascii="宋体" w:hAnsi="宋体"/>
      <w:sz w:val="24"/>
    </w:rPr>
  </w:style>
  <w:style w:type="paragraph" w:customStyle="1" w:styleId="195">
    <w:name w:val="*正文"/>
    <w:basedOn w:val="1"/>
    <w:link w:val="194"/>
    <w:autoRedefine/>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96">
    <w:name w:val="Char Char71"/>
    <w:autoRedefine/>
    <w:semiHidden/>
    <w:qFormat/>
    <w:uiPriority w:val="0"/>
    <w:rPr>
      <w:rFonts w:eastAsia="宋体"/>
      <w:kern w:val="2"/>
      <w:sz w:val="21"/>
      <w:szCs w:val="24"/>
      <w:lang w:val="en-US" w:eastAsia="zh-CN" w:bidi="ar-SA"/>
    </w:rPr>
  </w:style>
  <w:style w:type="character" w:customStyle="1" w:styleId="197">
    <w:name w:val="Char Char6"/>
    <w:autoRedefine/>
    <w:qFormat/>
    <w:uiPriority w:val="0"/>
    <w:rPr>
      <w:rFonts w:eastAsia="宋体"/>
      <w:kern w:val="2"/>
      <w:sz w:val="21"/>
      <w:szCs w:val="24"/>
      <w:lang w:val="en-US" w:eastAsia="zh-CN" w:bidi="ar-SA"/>
    </w:rPr>
  </w:style>
  <w:style w:type="character" w:customStyle="1" w:styleId="198">
    <w:name w:val="正文缩进 Char"/>
    <w:link w:val="199"/>
    <w:autoRedefine/>
    <w:qFormat/>
    <w:uiPriority w:val="0"/>
  </w:style>
  <w:style w:type="paragraph" w:customStyle="1" w:styleId="199">
    <w:name w:val="正文缩进2"/>
    <w:basedOn w:val="1"/>
    <w:link w:val="198"/>
    <w:autoRedefine/>
    <w:qFormat/>
    <w:uiPriority w:val="0"/>
    <w:pPr>
      <w:adjustRightInd/>
      <w:ind w:firstLine="420" w:firstLineChars="200"/>
    </w:pPr>
    <w:rPr>
      <w:rFonts w:asciiTheme="minorHAnsi" w:hAnsiTheme="minorHAnsi" w:eastAsiaTheme="minorEastAsia" w:cstheme="minorBidi"/>
      <w:szCs w:val="22"/>
    </w:rPr>
  </w:style>
  <w:style w:type="character" w:customStyle="1" w:styleId="20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201">
    <w:name w:val="Char Char28"/>
    <w:autoRedefine/>
    <w:qFormat/>
    <w:uiPriority w:val="6"/>
    <w:rPr>
      <w:rFonts w:ascii="仿宋_GB2312" w:hAnsi="仿宋_GB2312" w:eastAsia="仿宋_GB2312"/>
      <w:kern w:val="1"/>
      <w:sz w:val="28"/>
    </w:rPr>
  </w:style>
  <w:style w:type="character" w:customStyle="1" w:styleId="20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203">
    <w:name w:val="Heading 1 Char"/>
    <w:autoRedefine/>
    <w:qFormat/>
    <w:uiPriority w:val="0"/>
    <w:rPr>
      <w:rFonts w:ascii="Times New Roman" w:hAnsi="Times New Roman" w:eastAsia="黑体" w:cs="Times New Roman"/>
      <w:b/>
      <w:kern w:val="0"/>
      <w:sz w:val="24"/>
      <w:szCs w:val="24"/>
    </w:rPr>
  </w:style>
  <w:style w:type="character" w:customStyle="1" w:styleId="204">
    <w:name w:val="U_正文 Char"/>
    <w:link w:val="205"/>
    <w:autoRedefine/>
    <w:qFormat/>
    <w:uiPriority w:val="0"/>
    <w:rPr>
      <w:sz w:val="24"/>
      <w:szCs w:val="24"/>
    </w:rPr>
  </w:style>
  <w:style w:type="paragraph" w:customStyle="1" w:styleId="205">
    <w:name w:val="U_正文"/>
    <w:basedOn w:val="1"/>
    <w:link w:val="204"/>
    <w:autoRedefine/>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06">
    <w:name w:val="HTML 地址 Char1"/>
    <w:autoRedefine/>
    <w:qFormat/>
    <w:uiPriority w:val="0"/>
    <w:rPr>
      <w:rFonts w:ascii="Times New Roman" w:hAnsi="Times New Roman" w:eastAsia="宋体" w:cs="Times New Roman"/>
      <w:i/>
      <w:iCs/>
      <w:szCs w:val="24"/>
    </w:rPr>
  </w:style>
  <w:style w:type="character" w:customStyle="1" w:styleId="207">
    <w:name w:val="批注主题 Char1"/>
    <w:link w:val="86"/>
    <w:autoRedefine/>
    <w:qFormat/>
    <w:uiPriority w:val="0"/>
    <w:rPr>
      <w:rFonts w:ascii="Times New Roman" w:hAnsi="Times New Roman" w:eastAsia="宋体" w:cs="Times New Roman"/>
      <w:b/>
      <w:bCs/>
      <w:szCs w:val="24"/>
    </w:rPr>
  </w:style>
  <w:style w:type="character" w:customStyle="1" w:styleId="208">
    <w:name w:val="Char Char51"/>
    <w:autoRedefine/>
    <w:qFormat/>
    <w:uiPriority w:val="0"/>
    <w:rPr>
      <w:rFonts w:ascii="宋体" w:hAnsi="Courier New" w:eastAsia="宋体"/>
      <w:kern w:val="2"/>
      <w:sz w:val="21"/>
      <w:lang w:val="en-US" w:eastAsia="zh-CN"/>
    </w:rPr>
  </w:style>
  <w:style w:type="character" w:customStyle="1" w:styleId="209">
    <w:name w:val="表正文 Char"/>
    <w:autoRedefine/>
    <w:qFormat/>
    <w:uiPriority w:val="0"/>
    <w:rPr>
      <w:rFonts w:ascii="宋体" w:eastAsia="宋体"/>
      <w:snapToGrid w:val="0"/>
      <w:color w:val="000000"/>
      <w:kern w:val="28"/>
      <w:sz w:val="28"/>
      <w:lang w:val="en-US" w:eastAsia="zh-CN" w:bidi="ar-SA"/>
    </w:rPr>
  </w:style>
  <w:style w:type="character" w:customStyle="1" w:styleId="210">
    <w:name w:val="Char Char34"/>
    <w:autoRedefine/>
    <w:qFormat/>
    <w:uiPriority w:val="6"/>
    <w:rPr>
      <w:b/>
      <w:kern w:val="1"/>
      <w:sz w:val="28"/>
      <w:szCs w:val="28"/>
    </w:rPr>
  </w:style>
  <w:style w:type="character" w:customStyle="1" w:styleId="21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212">
    <w:name w:val="哈哈正文 Char"/>
    <w:link w:val="213"/>
    <w:autoRedefine/>
    <w:qFormat/>
    <w:uiPriority w:val="0"/>
    <w:rPr>
      <w:rFonts w:ascii="宋体" w:hAnsi="宋体"/>
      <w:sz w:val="24"/>
    </w:rPr>
  </w:style>
  <w:style w:type="paragraph" w:customStyle="1" w:styleId="213">
    <w:name w:val="哈哈正文"/>
    <w:basedOn w:val="1"/>
    <w:link w:val="212"/>
    <w:autoRedefine/>
    <w:qFormat/>
    <w:uiPriority w:val="0"/>
    <w:pPr>
      <w:adjustRightInd/>
      <w:spacing w:line="360" w:lineRule="auto"/>
      <w:ind w:firstLine="200" w:firstLineChars="200"/>
    </w:pPr>
    <w:rPr>
      <w:rFonts w:ascii="宋体" w:hAnsi="宋体" w:eastAsiaTheme="minorEastAsia" w:cstheme="minorBidi"/>
      <w:sz w:val="24"/>
      <w:szCs w:val="22"/>
    </w:rPr>
  </w:style>
  <w:style w:type="character" w:customStyle="1" w:styleId="214">
    <w:name w:val="未处理的提及1"/>
    <w:autoRedefine/>
    <w:qFormat/>
    <w:uiPriority w:val="0"/>
    <w:rPr>
      <w:color w:val="808080"/>
      <w:shd w:val="clear" w:color="auto" w:fill="E6E6E6"/>
    </w:rPr>
  </w:style>
  <w:style w:type="character" w:customStyle="1" w:styleId="215">
    <w:name w:val="txt"/>
    <w:autoRedefine/>
    <w:qFormat/>
    <w:uiPriority w:val="0"/>
    <w:rPr>
      <w:rFonts w:ascii="仿宋_GB2312" w:eastAsia="微软雅黑"/>
      <w:b/>
      <w:kern w:val="2"/>
      <w:sz w:val="32"/>
      <w:szCs w:val="32"/>
      <w:lang w:val="en-US" w:eastAsia="zh-CN" w:bidi="ar-SA"/>
    </w:rPr>
  </w:style>
  <w:style w:type="character" w:customStyle="1" w:styleId="21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217">
    <w:name w:val="Char Char32"/>
    <w:autoRedefine/>
    <w:qFormat/>
    <w:uiPriority w:val="6"/>
    <w:rPr>
      <w:b/>
      <w:kern w:val="1"/>
      <w:sz w:val="24"/>
      <w:szCs w:val="24"/>
    </w:rPr>
  </w:style>
  <w:style w:type="character" w:customStyle="1" w:styleId="218">
    <w:name w:val="PI Char1"/>
    <w:autoRedefine/>
    <w:qFormat/>
    <w:uiPriority w:val="0"/>
    <w:rPr>
      <w:rFonts w:ascii="宋体" w:hAnsi="宋体"/>
      <w:kern w:val="2"/>
      <w:sz w:val="24"/>
      <w:szCs w:val="24"/>
    </w:rPr>
  </w:style>
  <w:style w:type="character" w:customStyle="1" w:styleId="219">
    <w:name w:val="tw4winTerm"/>
    <w:autoRedefine/>
    <w:qFormat/>
    <w:uiPriority w:val="0"/>
    <w:rPr>
      <w:color w:val="0000FF"/>
    </w:rPr>
  </w:style>
  <w:style w:type="character" w:customStyle="1" w:styleId="220">
    <w:name w:val="Footer Char"/>
    <w:autoRedefine/>
    <w:qFormat/>
    <w:locked/>
    <w:uiPriority w:val="0"/>
    <w:rPr>
      <w:rFonts w:eastAsia="宋体"/>
      <w:kern w:val="2"/>
      <w:sz w:val="18"/>
      <w:lang w:val="en-US" w:eastAsia="zh-CN" w:bidi="ar-SA"/>
    </w:rPr>
  </w:style>
  <w:style w:type="character" w:customStyle="1" w:styleId="221">
    <w:name w:val="普通文字 Char Char1"/>
    <w:autoRedefine/>
    <w:qFormat/>
    <w:uiPriority w:val="0"/>
    <w:rPr>
      <w:rFonts w:ascii="宋体" w:hAnsi="Courier New"/>
      <w:kern w:val="2"/>
      <w:sz w:val="21"/>
    </w:rPr>
  </w:style>
  <w:style w:type="character" w:customStyle="1" w:styleId="222">
    <w:name w:val="Char Char101"/>
    <w:autoRedefine/>
    <w:qFormat/>
    <w:uiPriority w:val="6"/>
    <w:rPr>
      <w:rFonts w:ascii="宋体" w:hAnsi="宋体"/>
      <w:kern w:val="2"/>
      <w:sz w:val="21"/>
      <w:szCs w:val="24"/>
      <w:lang w:val="en-US" w:eastAsia="zh-CN"/>
    </w:rPr>
  </w:style>
  <w:style w:type="character" w:customStyle="1" w:styleId="223">
    <w:name w:val="链接"/>
    <w:autoRedefine/>
    <w:qFormat/>
    <w:uiPriority w:val="0"/>
    <w:rPr>
      <w:color w:val="0000FF"/>
      <w:sz w:val="21"/>
      <w:szCs w:val="21"/>
      <w:u w:val="single"/>
    </w:rPr>
  </w:style>
  <w:style w:type="character" w:customStyle="1" w:styleId="224">
    <w:name w:val="h4 Char"/>
    <w:autoRedefine/>
    <w:qFormat/>
    <w:uiPriority w:val="0"/>
    <w:rPr>
      <w:rFonts w:ascii="Arial" w:hAnsi="Arial" w:eastAsia="黑体"/>
      <w:b/>
      <w:bCs/>
      <w:kern w:val="2"/>
      <w:sz w:val="28"/>
      <w:szCs w:val="28"/>
      <w:lang w:val="zh-CN" w:eastAsia="zh-CN" w:bidi="ar-SA"/>
    </w:rPr>
  </w:style>
  <w:style w:type="character" w:customStyle="1" w:styleId="225">
    <w:name w:val="5正文 Char"/>
    <w:link w:val="226"/>
    <w:autoRedefine/>
    <w:qFormat/>
    <w:uiPriority w:val="0"/>
    <w:rPr>
      <w:rFonts w:ascii="仿宋_GB2312" w:hAnsi="微软雅黑" w:eastAsia="仿宋_GB2312"/>
      <w:sz w:val="28"/>
      <w:szCs w:val="21"/>
    </w:rPr>
  </w:style>
  <w:style w:type="paragraph" w:customStyle="1" w:styleId="226">
    <w:name w:val="5正文"/>
    <w:basedOn w:val="1"/>
    <w:link w:val="225"/>
    <w:autoRedefine/>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27">
    <w:name w:val="标题 3 字符"/>
    <w:autoRedefine/>
    <w:qFormat/>
    <w:uiPriority w:val="9"/>
    <w:rPr>
      <w:b/>
      <w:bCs/>
      <w:kern w:val="2"/>
      <w:sz w:val="32"/>
      <w:szCs w:val="32"/>
    </w:rPr>
  </w:style>
  <w:style w:type="character" w:customStyle="1" w:styleId="228">
    <w:name w:val="样式6 Char"/>
    <w:autoRedefine/>
    <w:qFormat/>
    <w:uiPriority w:val="0"/>
    <w:rPr>
      <w:rFonts w:ascii="仿宋_GB2312" w:hAnsi="宋体" w:eastAsia="仿宋_GB2312"/>
      <w:b/>
      <w:bCs/>
      <w:kern w:val="2"/>
      <w:sz w:val="24"/>
      <w:szCs w:val="24"/>
      <w:lang w:val="en-US" w:eastAsia="zh-CN" w:bidi="ar-SA"/>
    </w:rPr>
  </w:style>
  <w:style w:type="character" w:customStyle="1" w:styleId="229">
    <w:name w:val="Char Char14"/>
    <w:autoRedefine/>
    <w:qFormat/>
    <w:uiPriority w:val="6"/>
    <w:rPr>
      <w:rFonts w:ascii="黑体" w:hAnsi="黑体" w:eastAsia="黑体"/>
    </w:rPr>
  </w:style>
  <w:style w:type="character" w:customStyle="1" w:styleId="230">
    <w:name w:val="Heading 2 Hidden Char"/>
    <w:autoRedefine/>
    <w:qFormat/>
    <w:uiPriority w:val="0"/>
    <w:rPr>
      <w:rFonts w:ascii="仿宋_GB2312" w:eastAsia="仿宋_GB2312"/>
      <w:b/>
      <w:bCs/>
      <w:kern w:val="2"/>
      <w:sz w:val="24"/>
      <w:szCs w:val="24"/>
      <w:lang w:val="zh-CN" w:eastAsia="zh-CN" w:bidi="ar-SA"/>
    </w:rPr>
  </w:style>
  <w:style w:type="character" w:customStyle="1" w:styleId="231">
    <w:name w:val="font11"/>
    <w:autoRedefine/>
    <w:qFormat/>
    <w:uiPriority w:val="99"/>
    <w:rPr>
      <w:rFonts w:hint="default" w:ascii="Times New Roman" w:hAnsi="Times New Roman" w:cs="Times New Roman"/>
      <w:color w:val="000000"/>
      <w:sz w:val="22"/>
      <w:szCs w:val="22"/>
      <w:u w:val="none"/>
    </w:rPr>
  </w:style>
  <w:style w:type="character" w:customStyle="1" w:styleId="232">
    <w:name w:val="表正文 Char1"/>
    <w:autoRedefine/>
    <w:qFormat/>
    <w:uiPriority w:val="0"/>
    <w:rPr>
      <w:rFonts w:ascii="宋体" w:eastAsia="宋体"/>
      <w:snapToGrid w:val="0"/>
      <w:color w:val="000000"/>
      <w:kern w:val="28"/>
      <w:sz w:val="28"/>
    </w:rPr>
  </w:style>
  <w:style w:type="character" w:customStyle="1" w:styleId="233">
    <w:name w:val="blue1"/>
    <w:basedOn w:val="134"/>
    <w:autoRedefine/>
    <w:qFormat/>
    <w:uiPriority w:val="0"/>
    <w:rPr>
      <w:rFonts w:ascii="Arial" w:hAnsi="Arial" w:eastAsia="黑体" w:cs="Arial"/>
      <w:snapToGrid w:val="0"/>
      <w:kern w:val="0"/>
      <w:szCs w:val="21"/>
    </w:rPr>
  </w:style>
  <w:style w:type="character" w:customStyle="1" w:styleId="234">
    <w:name w:val="标书1 Char"/>
    <w:autoRedefine/>
    <w:qFormat/>
    <w:uiPriority w:val="0"/>
    <w:rPr>
      <w:rFonts w:eastAsia="宋体"/>
      <w:b/>
      <w:bCs/>
      <w:kern w:val="44"/>
      <w:sz w:val="44"/>
      <w:szCs w:val="44"/>
      <w:lang w:val="en-US" w:eastAsia="zh-CN" w:bidi="ar-SA"/>
    </w:rPr>
  </w:style>
  <w:style w:type="character" w:customStyle="1" w:styleId="235">
    <w:name w:val="样式5 Char"/>
    <w:autoRedefine/>
    <w:qFormat/>
    <w:uiPriority w:val="0"/>
    <w:rPr>
      <w:rFonts w:ascii="仿宋_GB2312" w:hAnsi="仿宋" w:eastAsia="仿宋_GB2312"/>
      <w:kern w:val="2"/>
      <w:sz w:val="24"/>
      <w:szCs w:val="24"/>
    </w:rPr>
  </w:style>
  <w:style w:type="character" w:customStyle="1" w:styleId="236">
    <w:name w:val="样式4 Char"/>
    <w:autoRedefine/>
    <w:qFormat/>
    <w:uiPriority w:val="0"/>
    <w:rPr>
      <w:rFonts w:ascii="仿宋_GB2312" w:hAnsi="仿宋" w:eastAsia="仿宋_GB2312"/>
      <w:b/>
      <w:kern w:val="2"/>
      <w:sz w:val="32"/>
      <w:szCs w:val="32"/>
      <w:lang w:bidi="ar-SA"/>
    </w:rPr>
  </w:style>
  <w:style w:type="character" w:customStyle="1" w:styleId="237">
    <w:name w:val="插图说明 Char"/>
    <w:autoRedefine/>
    <w:qFormat/>
    <w:uiPriority w:val="0"/>
    <w:rPr>
      <w:rFonts w:eastAsia="黑体"/>
      <w:sz w:val="24"/>
      <w:lang w:val="en-US" w:eastAsia="zh-CN"/>
    </w:rPr>
  </w:style>
  <w:style w:type="character" w:customStyle="1" w:styleId="238">
    <w:name w:val="正文2 Char Char"/>
    <w:link w:val="239"/>
    <w:autoRedefine/>
    <w:qFormat/>
    <w:uiPriority w:val="0"/>
    <w:rPr>
      <w:sz w:val="24"/>
    </w:rPr>
  </w:style>
  <w:style w:type="paragraph" w:customStyle="1" w:styleId="239">
    <w:name w:val="正文2"/>
    <w:basedOn w:val="1"/>
    <w:link w:val="238"/>
    <w:autoRedefine/>
    <w:qFormat/>
    <w:uiPriority w:val="99"/>
    <w:pPr>
      <w:spacing w:before="156" w:line="360" w:lineRule="auto"/>
      <w:ind w:firstLine="510" w:firstLineChars="200"/>
    </w:pPr>
    <w:rPr>
      <w:rFonts w:asciiTheme="minorHAnsi" w:hAnsiTheme="minorHAnsi" w:eastAsiaTheme="minorEastAsia" w:cstheme="minorBidi"/>
      <w:sz w:val="24"/>
      <w:szCs w:val="22"/>
    </w:rPr>
  </w:style>
  <w:style w:type="character" w:customStyle="1" w:styleId="240">
    <w:name w:val="Char Char24"/>
    <w:autoRedefine/>
    <w:qFormat/>
    <w:uiPriority w:val="6"/>
    <w:rPr>
      <w:kern w:val="1"/>
      <w:sz w:val="21"/>
    </w:rPr>
  </w:style>
  <w:style w:type="character" w:customStyle="1" w:styleId="241">
    <w:name w:val="普通文字 Char1 Char"/>
    <w:autoRedefine/>
    <w:qFormat/>
    <w:uiPriority w:val="0"/>
    <w:rPr>
      <w:rFonts w:ascii="宋体" w:hAnsi="Courier New" w:eastAsia="宋体"/>
      <w:kern w:val="2"/>
      <w:sz w:val="21"/>
      <w:szCs w:val="24"/>
      <w:lang w:val="en-US" w:eastAsia="zh-CN" w:bidi="ar-SA"/>
    </w:rPr>
  </w:style>
  <w:style w:type="character" w:customStyle="1" w:styleId="242">
    <w:name w:val="h3 Char1"/>
    <w:autoRedefine/>
    <w:qFormat/>
    <w:uiPriority w:val="0"/>
    <w:rPr>
      <w:rFonts w:eastAsia="宋体"/>
      <w:b/>
      <w:bCs/>
      <w:kern w:val="2"/>
      <w:sz w:val="32"/>
      <w:szCs w:val="32"/>
      <w:lang w:bidi="ar-SA"/>
    </w:rPr>
  </w:style>
  <w:style w:type="character" w:customStyle="1" w:styleId="243">
    <w:name w:val="标题 Char1"/>
    <w:autoRedefine/>
    <w:qFormat/>
    <w:uiPriority w:val="0"/>
    <w:rPr>
      <w:rFonts w:ascii="Cambria" w:hAnsi="Cambria" w:eastAsia="宋体" w:cs="Times New Roman"/>
      <w:b/>
      <w:bCs/>
      <w:sz w:val="32"/>
      <w:szCs w:val="32"/>
      <w:lang w:bidi="ar-SA"/>
    </w:rPr>
  </w:style>
  <w:style w:type="character" w:customStyle="1" w:styleId="244">
    <w:name w:val="gf正文1 Char"/>
    <w:autoRedefine/>
    <w:qFormat/>
    <w:uiPriority w:val="0"/>
    <w:rPr>
      <w:rFonts w:ascii="宋体" w:hAnsi="宋体" w:eastAsia="宋体" w:cs="宋体"/>
      <w:kern w:val="2"/>
      <w:sz w:val="24"/>
      <w:szCs w:val="24"/>
      <w:lang w:val="en-US" w:eastAsia="zh-CN" w:bidi="ar-SA"/>
    </w:rPr>
  </w:style>
  <w:style w:type="character" w:customStyle="1" w:styleId="245">
    <w:name w:val="正文文本缩进 Char1"/>
    <w:autoRedefine/>
    <w:qFormat/>
    <w:uiPriority w:val="0"/>
    <w:rPr>
      <w:rFonts w:ascii="Calibri" w:hAnsi="Calibri"/>
      <w:sz w:val="28"/>
    </w:rPr>
  </w:style>
  <w:style w:type="character" w:customStyle="1" w:styleId="246">
    <w:name w:val="No Spacing Char"/>
    <w:link w:val="247"/>
    <w:autoRedefine/>
    <w:qFormat/>
    <w:uiPriority w:val="1"/>
    <w:rPr>
      <w:sz w:val="22"/>
    </w:rPr>
  </w:style>
  <w:style w:type="paragraph" w:customStyle="1" w:styleId="247">
    <w:name w:val="无间隔1"/>
    <w:link w:val="246"/>
    <w:autoRedefine/>
    <w:qFormat/>
    <w:uiPriority w:val="1"/>
    <w:rPr>
      <w:rFonts w:asciiTheme="minorHAnsi" w:hAnsiTheme="minorHAnsi" w:eastAsiaTheme="minorEastAsia" w:cstheme="minorBidi"/>
      <w:kern w:val="2"/>
      <w:sz w:val="22"/>
      <w:szCs w:val="22"/>
      <w:lang w:val="en-US" w:eastAsia="zh-CN" w:bidi="ar-SA"/>
    </w:rPr>
  </w:style>
  <w:style w:type="character" w:customStyle="1" w:styleId="248">
    <w:name w:val="样式7 Char"/>
    <w:autoRedefine/>
    <w:qFormat/>
    <w:uiPriority w:val="0"/>
    <w:rPr>
      <w:rFonts w:ascii="仿宋_GB2312" w:hAnsi="仿宋" w:eastAsia="仿宋_GB2312"/>
      <w:b/>
      <w:kern w:val="2"/>
      <w:sz w:val="24"/>
      <w:szCs w:val="24"/>
    </w:rPr>
  </w:style>
  <w:style w:type="character" w:customStyle="1" w:styleId="249">
    <w:name w:val="font12gray1"/>
    <w:autoRedefine/>
    <w:qFormat/>
    <w:uiPriority w:val="0"/>
    <w:rPr>
      <w:rFonts w:ascii="仿宋_GB2312" w:eastAsia="微软雅黑"/>
      <w:b/>
      <w:spacing w:val="300"/>
      <w:kern w:val="2"/>
      <w:sz w:val="18"/>
      <w:szCs w:val="18"/>
      <w:lang w:val="en-US" w:eastAsia="zh-CN" w:bidi="ar-SA"/>
    </w:rPr>
  </w:style>
  <w:style w:type="character" w:customStyle="1" w:styleId="250">
    <w:name w:val="Char Char7"/>
    <w:autoRedefine/>
    <w:semiHidden/>
    <w:qFormat/>
    <w:uiPriority w:val="0"/>
    <w:rPr>
      <w:rFonts w:eastAsia="宋体"/>
      <w:kern w:val="2"/>
      <w:sz w:val="21"/>
      <w:szCs w:val="24"/>
      <w:lang w:val="en-US" w:eastAsia="zh-CN" w:bidi="ar-SA"/>
    </w:rPr>
  </w:style>
  <w:style w:type="character" w:customStyle="1" w:styleId="251">
    <w:name w:val="表名 Char"/>
    <w:autoRedefine/>
    <w:qFormat/>
    <w:uiPriority w:val="0"/>
    <w:rPr>
      <w:rFonts w:eastAsia="宋体"/>
      <w:b/>
      <w:bCs/>
      <w:kern w:val="2"/>
      <w:sz w:val="24"/>
      <w:szCs w:val="24"/>
      <w:lang w:val="en-US" w:eastAsia="zh-CN" w:bidi="ar-SA"/>
    </w:rPr>
  </w:style>
  <w:style w:type="character" w:customStyle="1" w:styleId="252">
    <w:name w:val="Document Map Char"/>
    <w:autoRedefine/>
    <w:qFormat/>
    <w:locked/>
    <w:uiPriority w:val="0"/>
    <w:rPr>
      <w:rFonts w:eastAsia="宋体"/>
      <w:kern w:val="2"/>
      <w:sz w:val="21"/>
      <w:szCs w:val="24"/>
      <w:lang w:val="en-US" w:eastAsia="zh-CN" w:bidi="ar-SA"/>
    </w:rPr>
  </w:style>
  <w:style w:type="character" w:customStyle="1" w:styleId="253">
    <w:name w:val="font41"/>
    <w:autoRedefine/>
    <w:qFormat/>
    <w:uiPriority w:val="99"/>
    <w:rPr>
      <w:rFonts w:hint="eastAsia" w:ascii="仿宋_GB2312" w:eastAsia="仿宋_GB2312" w:cs="仿宋_GB2312"/>
      <w:color w:val="000000"/>
      <w:sz w:val="22"/>
      <w:szCs w:val="22"/>
      <w:u w:val="none"/>
    </w:rPr>
  </w:style>
  <w:style w:type="character" w:customStyle="1" w:styleId="254">
    <w:name w:val="纯文本 Char_0"/>
    <w:link w:val="255"/>
    <w:autoRedefine/>
    <w:qFormat/>
    <w:uiPriority w:val="0"/>
    <w:rPr>
      <w:rFonts w:ascii="宋体" w:hAnsi="Courier New"/>
      <w:szCs w:val="21"/>
    </w:rPr>
  </w:style>
  <w:style w:type="paragraph" w:customStyle="1" w:styleId="255">
    <w:name w:val="纯文本_0_0"/>
    <w:basedOn w:val="256"/>
    <w:link w:val="254"/>
    <w:autoRedefine/>
    <w:qFormat/>
    <w:uiPriority w:val="0"/>
    <w:rPr>
      <w:rFonts w:ascii="宋体" w:hAnsi="Courier New" w:eastAsiaTheme="minorEastAsia" w:cstheme="minorBidi"/>
      <w:szCs w:val="21"/>
    </w:rPr>
  </w:style>
  <w:style w:type="paragraph" w:customStyle="1" w:styleId="25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7">
    <w:name w:val="Balloon Text Char"/>
    <w:autoRedefine/>
    <w:qFormat/>
    <w:locked/>
    <w:uiPriority w:val="0"/>
    <w:rPr>
      <w:rFonts w:eastAsia="宋体"/>
      <w:kern w:val="2"/>
      <w:sz w:val="18"/>
      <w:szCs w:val="18"/>
      <w:lang w:val="en-US" w:eastAsia="zh-CN" w:bidi="ar-SA"/>
    </w:rPr>
  </w:style>
  <w:style w:type="character" w:customStyle="1" w:styleId="258">
    <w:name w:val="正文 项目2 Char"/>
    <w:basedOn w:val="259"/>
    <w:autoRedefine/>
    <w:qFormat/>
    <w:uiPriority w:val="0"/>
  </w:style>
  <w:style w:type="character" w:customStyle="1" w:styleId="259">
    <w:name w:val="正文 项目 Char"/>
    <w:autoRedefine/>
    <w:qFormat/>
    <w:uiPriority w:val="0"/>
    <w:rPr>
      <w:rFonts w:ascii="仿宋_GB2312" w:hAnsi="仿宋_GB2312" w:eastAsia="仿宋_GB2312"/>
      <w:kern w:val="2"/>
      <w:sz w:val="24"/>
      <w:lang w:bidi="ar-SA"/>
    </w:rPr>
  </w:style>
  <w:style w:type="character" w:customStyle="1" w:styleId="260">
    <w:name w:val="h Char Char1"/>
    <w:autoRedefine/>
    <w:qFormat/>
    <w:uiPriority w:val="0"/>
    <w:rPr>
      <w:rFonts w:eastAsia="宋体"/>
      <w:kern w:val="2"/>
      <w:sz w:val="18"/>
      <w:szCs w:val="18"/>
      <w:lang w:val="en-US" w:eastAsia="zh-CN" w:bidi="ar-SA"/>
    </w:rPr>
  </w:style>
  <w:style w:type="character" w:customStyle="1" w:styleId="261">
    <w:name w:val="Char Char27"/>
    <w:autoRedefine/>
    <w:qFormat/>
    <w:uiPriority w:val="6"/>
    <w:rPr>
      <w:rFonts w:ascii="宋体" w:hAnsi="宋体" w:eastAsia="宋体"/>
      <w:color w:val="000000"/>
      <w:kern w:val="1"/>
      <w:sz w:val="28"/>
      <w:lang w:val="en-US" w:eastAsia="zh-CN" w:bidi="ar-SA"/>
    </w:rPr>
  </w:style>
  <w:style w:type="character" w:customStyle="1" w:styleId="262">
    <w:name w:val="px14"/>
    <w:autoRedefine/>
    <w:qFormat/>
    <w:uiPriority w:val="0"/>
    <w:rPr>
      <w:rFonts w:ascii="仿宋_GB2312" w:eastAsia="微软雅黑" w:cs="Times New Roman"/>
      <w:b/>
      <w:kern w:val="2"/>
      <w:sz w:val="32"/>
      <w:szCs w:val="32"/>
      <w:lang w:val="en-US" w:eastAsia="zh-CN" w:bidi="ar-SA"/>
    </w:rPr>
  </w:style>
  <w:style w:type="character" w:customStyle="1" w:styleId="263">
    <w:name w:val="HTML 预设格式 Char1"/>
    <w:autoRedefine/>
    <w:qFormat/>
    <w:uiPriority w:val="0"/>
    <w:rPr>
      <w:rFonts w:ascii="Courier New" w:hAnsi="Courier New" w:eastAsia="宋体" w:cs="Courier New"/>
      <w:sz w:val="20"/>
      <w:szCs w:val="20"/>
    </w:rPr>
  </w:style>
  <w:style w:type="character" w:customStyle="1" w:styleId="264">
    <w:name w:val="普通文字 Char1"/>
    <w:autoRedefine/>
    <w:qFormat/>
    <w:uiPriority w:val="0"/>
    <w:rPr>
      <w:rFonts w:ascii="宋体" w:hAnsi="Courier New" w:eastAsia="宋体"/>
      <w:kern w:val="2"/>
      <w:sz w:val="21"/>
      <w:lang w:val="en-US" w:eastAsia="zh-CN"/>
    </w:rPr>
  </w:style>
  <w:style w:type="character" w:customStyle="1" w:styleId="265">
    <w:name w:val="hei16b1"/>
    <w:autoRedefine/>
    <w:qFormat/>
    <w:uiPriority w:val="0"/>
    <w:rPr>
      <w:rFonts w:hint="default" w:ascii="Arial" w:hAnsi="Arial" w:cs="Arial"/>
      <w:b/>
      <w:bCs/>
      <w:color w:val="000000"/>
      <w:sz w:val="24"/>
      <w:szCs w:val="24"/>
    </w:rPr>
  </w:style>
  <w:style w:type="character" w:customStyle="1" w:styleId="266">
    <w:name w:val="正文（绿盟科技） Char"/>
    <w:link w:val="267"/>
    <w:autoRedefine/>
    <w:qFormat/>
    <w:uiPriority w:val="0"/>
    <w:rPr>
      <w:rFonts w:ascii="Arial" w:hAnsi="Arial"/>
      <w:szCs w:val="21"/>
    </w:rPr>
  </w:style>
  <w:style w:type="paragraph" w:customStyle="1" w:styleId="267">
    <w:name w:val="正文（绿盟科技）"/>
    <w:link w:val="266"/>
    <w:autoRedefine/>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68">
    <w:name w:val="Char Char19"/>
    <w:autoRedefine/>
    <w:qFormat/>
    <w:uiPriority w:val="6"/>
    <w:rPr>
      <w:rFonts w:ascii="宋体" w:hAnsi="宋体"/>
      <w:i/>
      <w:sz w:val="24"/>
      <w:szCs w:val="24"/>
    </w:rPr>
  </w:style>
  <w:style w:type="character" w:customStyle="1" w:styleId="269">
    <w:name w:val="Comment Text Char"/>
    <w:autoRedefine/>
    <w:qFormat/>
    <w:locked/>
    <w:uiPriority w:val="0"/>
    <w:rPr>
      <w:rFonts w:ascii="宋体" w:hAnsi="宋体" w:eastAsia="宋体"/>
      <w:kern w:val="2"/>
      <w:sz w:val="24"/>
      <w:lang w:val="en-US" w:eastAsia="zh-CN" w:bidi="ar-SA"/>
    </w:rPr>
  </w:style>
  <w:style w:type="character" w:customStyle="1" w:styleId="270">
    <w:name w:val="标题 2 字符"/>
    <w:autoRedefine/>
    <w:qFormat/>
    <w:uiPriority w:val="1"/>
    <w:rPr>
      <w:rFonts w:ascii="仿宋_GB2312" w:hAnsi="Times New Roman" w:eastAsia="仿宋_GB2312" w:cs="Times New Roman"/>
      <w:b/>
      <w:kern w:val="2"/>
      <w:sz w:val="24"/>
      <w:lang w:val="zh-CN"/>
    </w:rPr>
  </w:style>
  <w:style w:type="character" w:customStyle="1" w:styleId="271">
    <w:name w:val="Char Char72"/>
    <w:autoRedefine/>
    <w:qFormat/>
    <w:uiPriority w:val="0"/>
    <w:rPr>
      <w:rFonts w:eastAsia="宋体"/>
      <w:kern w:val="2"/>
      <w:sz w:val="21"/>
      <w:szCs w:val="24"/>
      <w:lang w:val="en-US" w:eastAsia="zh-CN" w:bidi="ar-SA"/>
    </w:rPr>
  </w:style>
  <w:style w:type="character" w:customStyle="1" w:styleId="272">
    <w:name w:val="正文文本缩进 Char2"/>
    <w:autoRedefine/>
    <w:qFormat/>
    <w:uiPriority w:val="0"/>
    <w:rPr>
      <w:rFonts w:ascii="Times New Roman" w:hAnsi="Times New Roman" w:eastAsia="宋体" w:cs="Times New Roman"/>
      <w:snapToGrid w:val="0"/>
      <w:kern w:val="0"/>
      <w:szCs w:val="24"/>
    </w:rPr>
  </w:style>
  <w:style w:type="character" w:customStyle="1" w:styleId="273">
    <w:name w:val="样式2 Char"/>
    <w:autoRedefine/>
    <w:qFormat/>
    <w:uiPriority w:val="0"/>
    <w:rPr>
      <w:rFonts w:ascii="仿宋_GB2312" w:hAnsi="仿宋" w:eastAsia="仿宋_GB2312" w:cs="仿宋_GB2312"/>
      <w:b/>
      <w:bCs/>
      <w:sz w:val="32"/>
      <w:szCs w:val="30"/>
      <w:lang w:val="zh-CN"/>
    </w:rPr>
  </w:style>
  <w:style w:type="character" w:customStyle="1" w:styleId="274">
    <w:name w:val="表格名称[858D7CFB-ED40-4347-BF05-701D383B685F]"/>
    <w:link w:val="275"/>
    <w:autoRedefine/>
    <w:qFormat/>
    <w:uiPriority w:val="0"/>
    <w:rPr>
      <w:sz w:val="32"/>
    </w:rPr>
  </w:style>
  <w:style w:type="paragraph" w:customStyle="1" w:styleId="275">
    <w:name w:val="表格名称"/>
    <w:basedOn w:val="4"/>
    <w:link w:val="274"/>
    <w:autoRedefine/>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76">
    <w:name w:val="Char Char4"/>
    <w:autoRedefine/>
    <w:qFormat/>
    <w:uiPriority w:val="0"/>
    <w:rPr>
      <w:rFonts w:eastAsia="宋体"/>
      <w:b/>
      <w:sz w:val="24"/>
      <w:lang w:val="en-GB" w:eastAsia="zh-CN" w:bidi="ar-SA"/>
    </w:rPr>
  </w:style>
  <w:style w:type="character" w:customStyle="1" w:styleId="277">
    <w:name w:val="c7 style3"/>
    <w:autoRedefine/>
    <w:qFormat/>
    <w:uiPriority w:val="0"/>
  </w:style>
  <w:style w:type="character" w:customStyle="1" w:styleId="278">
    <w:name w:val="正文文本 3 Char1"/>
    <w:autoRedefine/>
    <w:semiHidden/>
    <w:qFormat/>
    <w:uiPriority w:val="99"/>
    <w:rPr>
      <w:rFonts w:ascii="Times New Roman" w:hAnsi="Times New Roman" w:eastAsia="宋体" w:cs="Times New Roman"/>
      <w:sz w:val="16"/>
      <w:szCs w:val="16"/>
    </w:rPr>
  </w:style>
  <w:style w:type="character" w:customStyle="1" w:styleId="279">
    <w:name w:val="tw4winInternal"/>
    <w:autoRedefine/>
    <w:qFormat/>
    <w:uiPriority w:val="0"/>
    <w:rPr>
      <w:rFonts w:ascii="Courier New" w:hAnsi="Courier New" w:cs="Courier New"/>
      <w:color w:val="FF0000"/>
      <w:lang w:val="en-US" w:eastAsia="zh-CN"/>
    </w:rPr>
  </w:style>
  <w:style w:type="character" w:customStyle="1" w:styleId="280">
    <w:name w:val="Char Char10"/>
    <w:autoRedefine/>
    <w:semiHidden/>
    <w:qFormat/>
    <w:uiPriority w:val="0"/>
    <w:rPr>
      <w:rFonts w:ascii="宋体" w:hAnsi="宋体"/>
      <w:kern w:val="2"/>
      <w:sz w:val="21"/>
      <w:szCs w:val="24"/>
      <w:lang w:val="en-US" w:eastAsia="zh-CN"/>
    </w:rPr>
  </w:style>
  <w:style w:type="character" w:customStyle="1" w:styleId="281">
    <w:name w:val="shadow11"/>
    <w:autoRedefine/>
    <w:qFormat/>
    <w:uiPriority w:val="0"/>
    <w:rPr>
      <w:color w:val="000000"/>
      <w:sz w:val="21"/>
    </w:rPr>
  </w:style>
  <w:style w:type="character" w:customStyle="1" w:styleId="282">
    <w:name w:val="正文非缩进 Char3"/>
    <w:autoRedefine/>
    <w:qFormat/>
    <w:uiPriority w:val="0"/>
    <w:rPr>
      <w:rFonts w:ascii="宋体" w:eastAsia="宋体"/>
      <w:snapToGrid w:val="0"/>
      <w:color w:val="000000"/>
      <w:kern w:val="28"/>
      <w:sz w:val="28"/>
      <w:lang w:val="en-US" w:eastAsia="zh-CN" w:bidi="ar-SA"/>
    </w:rPr>
  </w:style>
  <w:style w:type="character" w:customStyle="1" w:styleId="283">
    <w:name w:val="Char Char"/>
    <w:autoRedefine/>
    <w:qFormat/>
    <w:uiPriority w:val="0"/>
    <w:rPr>
      <w:rFonts w:ascii="宋体" w:hAnsi="Courier New" w:eastAsia="宋体"/>
      <w:kern w:val="2"/>
      <w:sz w:val="21"/>
      <w:lang w:val="en-US" w:eastAsia="zh-CN" w:bidi="ar-SA"/>
    </w:rPr>
  </w:style>
  <w:style w:type="character" w:customStyle="1" w:styleId="284">
    <w:name w:val="签名 Char1"/>
    <w:autoRedefine/>
    <w:qFormat/>
    <w:uiPriority w:val="0"/>
    <w:rPr>
      <w:rFonts w:ascii="Times New Roman" w:hAnsi="Times New Roman" w:eastAsia="宋体" w:cs="Times New Roman"/>
      <w:szCs w:val="24"/>
    </w:rPr>
  </w:style>
  <w:style w:type="character" w:customStyle="1" w:styleId="285">
    <w:name w:val="Char Char18"/>
    <w:autoRedefine/>
    <w:qFormat/>
    <w:uiPriority w:val="6"/>
    <w:rPr>
      <w:rFonts w:ascii="宋体" w:hAnsi="宋体"/>
      <w:sz w:val="28"/>
    </w:rPr>
  </w:style>
  <w:style w:type="character" w:customStyle="1" w:styleId="286">
    <w:name w:val="Char Char22"/>
    <w:autoRedefine/>
    <w:qFormat/>
    <w:uiPriority w:val="6"/>
    <w:rPr>
      <w:rFonts w:ascii="宋体" w:hAnsi="宋体"/>
      <w:kern w:val="1"/>
      <w:sz w:val="24"/>
      <w:szCs w:val="24"/>
    </w:rPr>
  </w:style>
  <w:style w:type="character" w:customStyle="1" w:styleId="287">
    <w:name w:val="pt141"/>
    <w:autoRedefine/>
    <w:qFormat/>
    <w:uiPriority w:val="0"/>
    <w:rPr>
      <w:color w:val="330066"/>
      <w:sz w:val="22"/>
      <w:szCs w:val="22"/>
    </w:rPr>
  </w:style>
  <w:style w:type="character" w:customStyle="1" w:styleId="288">
    <w:name w:val="正文文本缩进 2 Char1"/>
    <w:autoRedefine/>
    <w:semiHidden/>
    <w:qFormat/>
    <w:uiPriority w:val="99"/>
    <w:rPr>
      <w:rFonts w:ascii="Times New Roman" w:hAnsi="Times New Roman" w:eastAsia="宋体" w:cs="Times New Roman"/>
      <w:szCs w:val="24"/>
    </w:rPr>
  </w:style>
  <w:style w:type="character" w:customStyle="1" w:styleId="289">
    <w:name w:val="Char Char611"/>
    <w:autoRedefine/>
    <w:qFormat/>
    <w:uiPriority w:val="0"/>
    <w:rPr>
      <w:rFonts w:eastAsia="宋体"/>
      <w:kern w:val="2"/>
      <w:sz w:val="21"/>
      <w:szCs w:val="24"/>
      <w:lang w:val="en-US" w:eastAsia="zh-CN" w:bidi="ar-SA"/>
    </w:rPr>
  </w:style>
  <w:style w:type="character" w:customStyle="1" w:styleId="290">
    <w:name w:val="highlight1"/>
    <w:autoRedefine/>
    <w:qFormat/>
    <w:uiPriority w:val="0"/>
    <w:rPr>
      <w:rFonts w:ascii="仿宋_GB2312" w:eastAsia="微软雅黑"/>
      <w:b/>
      <w:kern w:val="2"/>
      <w:sz w:val="23"/>
      <w:szCs w:val="23"/>
      <w:lang w:val="en-US" w:eastAsia="zh-CN" w:bidi="ar-SA"/>
    </w:rPr>
  </w:style>
  <w:style w:type="character" w:customStyle="1" w:styleId="291">
    <w:name w:val="my正文 Char"/>
    <w:link w:val="292"/>
    <w:autoRedefine/>
    <w:qFormat/>
    <w:locked/>
    <w:uiPriority w:val="0"/>
    <w:rPr>
      <w:rFonts w:ascii="Tahoma" w:hAnsi="Tahoma"/>
      <w:sz w:val="24"/>
      <w:szCs w:val="24"/>
    </w:rPr>
  </w:style>
  <w:style w:type="paragraph" w:customStyle="1" w:styleId="292">
    <w:name w:val="my正文"/>
    <w:basedOn w:val="1"/>
    <w:link w:val="291"/>
    <w:autoRedefine/>
    <w:qFormat/>
    <w:uiPriority w:val="0"/>
    <w:pPr>
      <w:adjustRightInd/>
      <w:spacing w:line="360" w:lineRule="auto"/>
      <w:ind w:firstLine="480" w:firstLineChars="200"/>
    </w:pPr>
    <w:rPr>
      <w:rFonts w:ascii="Tahoma" w:hAnsi="Tahoma" w:eastAsiaTheme="minorEastAsia" w:cstheme="minorBidi"/>
      <w:sz w:val="24"/>
    </w:rPr>
  </w:style>
  <w:style w:type="character" w:customStyle="1" w:styleId="293">
    <w:name w:val="正文缩进 Char2"/>
    <w:link w:val="21"/>
    <w:autoRedefine/>
    <w:qFormat/>
    <w:uiPriority w:val="0"/>
    <w:rPr>
      <w:rFonts w:ascii="宋体" w:hAnsi="Times New Roman" w:eastAsia="宋体" w:cs="Times New Roman"/>
      <w:snapToGrid w:val="0"/>
      <w:color w:val="000000"/>
      <w:kern w:val="28"/>
      <w:sz w:val="28"/>
      <w:szCs w:val="20"/>
    </w:rPr>
  </w:style>
  <w:style w:type="character" w:customStyle="1" w:styleId="294">
    <w:name w:val="Used by Word for text of Help footnotes Char Char1"/>
    <w:autoRedefine/>
    <w:qFormat/>
    <w:uiPriority w:val="0"/>
    <w:rPr>
      <w:color w:val="0000FF"/>
      <w:sz w:val="21"/>
    </w:rPr>
  </w:style>
  <w:style w:type="character" w:customStyle="1" w:styleId="295">
    <w:name w:val="FA正文 Char Char"/>
    <w:autoRedefine/>
    <w:qFormat/>
    <w:uiPriority w:val="0"/>
    <w:rPr>
      <w:rFonts w:hAnsi="宋体"/>
      <w:kern w:val="2"/>
      <w:sz w:val="24"/>
      <w:lang w:bidi="ar-SA"/>
    </w:rPr>
  </w:style>
  <w:style w:type="character" w:customStyle="1" w:styleId="2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97">
    <w:name w:val="3级 Char"/>
    <w:link w:val="298"/>
    <w:autoRedefine/>
    <w:qFormat/>
    <w:uiPriority w:val="0"/>
    <w:rPr>
      <w:rFonts w:ascii="宋体" w:hAnsi="宋体"/>
      <w:b/>
      <w:bCs/>
      <w:sz w:val="28"/>
    </w:rPr>
  </w:style>
  <w:style w:type="paragraph" w:customStyle="1" w:styleId="298">
    <w:name w:val="3级"/>
    <w:basedOn w:val="299"/>
    <w:link w:val="297"/>
    <w:autoRedefine/>
    <w:qFormat/>
    <w:uiPriority w:val="0"/>
    <w:pPr>
      <w:ind w:left="0" w:right="466" w:firstLine="288"/>
    </w:pPr>
    <w:rPr>
      <w:rFonts w:hAnsi="宋体" w:eastAsiaTheme="minorEastAsia" w:cstheme="minorBidi"/>
      <w:snapToGrid/>
      <w:kern w:val="2"/>
      <w:szCs w:val="22"/>
    </w:rPr>
  </w:style>
  <w:style w:type="paragraph" w:customStyle="1" w:styleId="299">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00">
    <w:name w:val="myp11"/>
    <w:autoRedefine/>
    <w:qFormat/>
    <w:uiPriority w:val="0"/>
    <w:rPr>
      <w:rFonts w:ascii="仿宋_GB2312" w:eastAsia="微软雅黑"/>
      <w:b/>
      <w:kern w:val="2"/>
      <w:sz w:val="32"/>
      <w:szCs w:val="32"/>
      <w:lang w:val="en-US" w:eastAsia="zh-CN" w:bidi="ar-SA"/>
    </w:rPr>
  </w:style>
  <w:style w:type="character" w:customStyle="1" w:styleId="301">
    <w:name w:val="文档结构图 Char1"/>
    <w:link w:val="27"/>
    <w:autoRedefine/>
    <w:qFormat/>
    <w:uiPriority w:val="0"/>
    <w:rPr>
      <w:rFonts w:ascii="Times New Roman" w:hAnsi="Times New Roman" w:eastAsia="宋体" w:cs="Times New Roman"/>
      <w:szCs w:val="24"/>
      <w:shd w:val="clear" w:color="auto" w:fill="000080"/>
    </w:rPr>
  </w:style>
  <w:style w:type="character" w:customStyle="1" w:styleId="302">
    <w:name w:val="H6 Char"/>
    <w:autoRedefine/>
    <w:qFormat/>
    <w:uiPriority w:val="0"/>
    <w:rPr>
      <w:rFonts w:ascii="Arial" w:hAnsi="Arial" w:eastAsia="黑体"/>
      <w:b/>
      <w:bCs/>
      <w:kern w:val="2"/>
      <w:sz w:val="24"/>
      <w:szCs w:val="24"/>
    </w:rPr>
  </w:style>
  <w:style w:type="character" w:customStyle="1" w:styleId="303">
    <w:name w:val="Char Char91"/>
    <w:autoRedefine/>
    <w:qFormat/>
    <w:uiPriority w:val="0"/>
    <w:rPr>
      <w:rFonts w:eastAsia="宋体"/>
      <w:kern w:val="2"/>
      <w:sz w:val="18"/>
      <w:szCs w:val="18"/>
      <w:lang w:val="en-US" w:eastAsia="zh-CN" w:bidi="ar-SA"/>
    </w:rPr>
  </w:style>
  <w:style w:type="character" w:customStyle="1" w:styleId="304">
    <w:name w:val="副标题 Char1"/>
    <w:autoRedefine/>
    <w:qFormat/>
    <w:uiPriority w:val="0"/>
    <w:rPr>
      <w:rFonts w:ascii="Cambria" w:hAnsi="Cambria" w:eastAsia="宋体" w:cs="Times New Roman"/>
      <w:b/>
      <w:bCs/>
      <w:snapToGrid w:val="0"/>
      <w:kern w:val="28"/>
      <w:sz w:val="32"/>
      <w:szCs w:val="32"/>
    </w:rPr>
  </w:style>
  <w:style w:type="character" w:customStyle="1" w:styleId="305">
    <w:name w:val="font61"/>
    <w:autoRedefine/>
    <w:qFormat/>
    <w:uiPriority w:val="0"/>
    <w:rPr>
      <w:rFonts w:hint="eastAsia" w:ascii="仿宋" w:hAnsi="仿宋" w:eastAsia="仿宋" w:cs="仿宋"/>
      <w:color w:val="000000"/>
      <w:sz w:val="20"/>
      <w:szCs w:val="20"/>
      <w:u w:val="none"/>
    </w:rPr>
  </w:style>
  <w:style w:type="character" w:customStyle="1" w:styleId="3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307">
    <w:name w:val="Char Char211"/>
    <w:autoRedefine/>
    <w:qFormat/>
    <w:uiPriority w:val="0"/>
    <w:rPr>
      <w:rFonts w:eastAsia="宋体"/>
      <w:b/>
      <w:bCs/>
      <w:kern w:val="2"/>
      <w:sz w:val="21"/>
      <w:szCs w:val="24"/>
      <w:lang w:val="en-US" w:eastAsia="zh-CN" w:bidi="ar-SA"/>
    </w:rPr>
  </w:style>
  <w:style w:type="character" w:customStyle="1" w:styleId="308">
    <w:name w:val="maywed421"/>
    <w:autoRedefine/>
    <w:qFormat/>
    <w:uiPriority w:val="0"/>
    <w:rPr>
      <w:color w:val="366FB6"/>
      <w:u w:val="none"/>
    </w:rPr>
  </w:style>
  <w:style w:type="character" w:customStyle="1" w:styleId="309">
    <w:name w:val="Char Char102"/>
    <w:autoRedefine/>
    <w:semiHidden/>
    <w:qFormat/>
    <w:uiPriority w:val="0"/>
    <w:rPr>
      <w:rFonts w:ascii="宋体" w:hAnsi="宋体"/>
      <w:kern w:val="2"/>
      <w:sz w:val="21"/>
      <w:szCs w:val="24"/>
      <w:lang w:val="en-US" w:eastAsia="zh-CN"/>
    </w:rPr>
  </w:style>
  <w:style w:type="character" w:customStyle="1" w:styleId="310">
    <w:name w:val="页眉 Char1"/>
    <w:autoRedefine/>
    <w:qFormat/>
    <w:uiPriority w:val="0"/>
    <w:rPr>
      <w:rFonts w:eastAsia="宋体"/>
      <w:kern w:val="2"/>
      <w:sz w:val="18"/>
      <w:szCs w:val="18"/>
      <w:lang w:val="en-US" w:eastAsia="zh-CN" w:bidi="ar-SA"/>
    </w:rPr>
  </w:style>
  <w:style w:type="character" w:customStyle="1" w:styleId="311">
    <w:name w:val="md"/>
    <w:basedOn w:val="134"/>
    <w:autoRedefine/>
    <w:qFormat/>
    <w:uiPriority w:val="0"/>
    <w:rPr>
      <w:rFonts w:ascii="Arial" w:hAnsi="Arial" w:eastAsia="黑体" w:cs="Arial"/>
      <w:snapToGrid w:val="0"/>
      <w:kern w:val="0"/>
      <w:szCs w:val="21"/>
    </w:rPr>
  </w:style>
  <w:style w:type="character" w:customStyle="1" w:styleId="312">
    <w:name w:val="big1"/>
    <w:autoRedefine/>
    <w:qFormat/>
    <w:uiPriority w:val="0"/>
    <w:rPr>
      <w:rFonts w:hint="eastAsia" w:ascii="宋体" w:hAnsi="宋体" w:eastAsia="宋体"/>
      <w:color w:val="333333"/>
      <w:sz w:val="22"/>
      <w:szCs w:val="22"/>
    </w:rPr>
  </w:style>
  <w:style w:type="character" w:customStyle="1" w:styleId="313">
    <w:name w:val="Char Char311"/>
    <w:autoRedefine/>
    <w:qFormat/>
    <w:uiPriority w:val="0"/>
    <w:rPr>
      <w:rFonts w:eastAsia="宋体"/>
      <w:kern w:val="2"/>
      <w:sz w:val="21"/>
      <w:szCs w:val="24"/>
      <w:lang w:val="en-US" w:eastAsia="zh-CN" w:bidi="ar-SA"/>
    </w:rPr>
  </w:style>
  <w:style w:type="character" w:customStyle="1" w:styleId="314">
    <w:name w:val="Char Char81"/>
    <w:autoRedefine/>
    <w:qFormat/>
    <w:uiPriority w:val="6"/>
    <w:rPr>
      <w:rFonts w:eastAsia="宋体"/>
      <w:b/>
      <w:sz w:val="24"/>
      <w:lang w:val="en-GB" w:eastAsia="zh-CN"/>
    </w:rPr>
  </w:style>
  <w:style w:type="character" w:customStyle="1" w:styleId="315">
    <w:name w:val="样式3 Char"/>
    <w:basedOn w:val="273"/>
    <w:autoRedefine/>
    <w:qFormat/>
    <w:uiPriority w:val="0"/>
  </w:style>
  <w:style w:type="character" w:customStyle="1" w:styleId="316">
    <w:name w:val="正文首行缩进 2 Char1"/>
    <w:autoRedefine/>
    <w:qFormat/>
    <w:uiPriority w:val="0"/>
    <w:rPr>
      <w:rFonts w:ascii="Times New Roman" w:hAnsi="Times New Roman" w:eastAsia="宋体" w:cs="Times New Roman"/>
      <w:kern w:val="2"/>
      <w:sz w:val="24"/>
      <w:szCs w:val="24"/>
    </w:rPr>
  </w:style>
  <w:style w:type="character" w:customStyle="1" w:styleId="317">
    <w:name w:val="副标题 Char2"/>
    <w:autoRedefine/>
    <w:qFormat/>
    <w:uiPriority w:val="0"/>
    <w:rPr>
      <w:rFonts w:ascii="Cambria" w:hAnsi="Cambria" w:eastAsia="宋体" w:cs="Times New Roman"/>
      <w:b/>
      <w:bCs/>
      <w:snapToGrid w:val="0"/>
      <w:kern w:val="28"/>
      <w:sz w:val="32"/>
      <w:szCs w:val="32"/>
    </w:rPr>
  </w:style>
  <w:style w:type="character" w:customStyle="1" w:styleId="318">
    <w:name w:val="标题4-dyf Char"/>
    <w:link w:val="319"/>
    <w:autoRedefine/>
    <w:qFormat/>
    <w:uiPriority w:val="0"/>
    <w:rPr>
      <w:rFonts w:ascii="Cambria" w:hAnsi="Cambria"/>
      <w:b/>
      <w:bCs/>
      <w:color w:val="000000"/>
      <w:szCs w:val="21"/>
    </w:rPr>
  </w:style>
  <w:style w:type="paragraph" w:customStyle="1" w:styleId="319">
    <w:name w:val="标题4-dyf"/>
    <w:basedOn w:val="6"/>
    <w:link w:val="318"/>
    <w:autoRedefine/>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20">
    <w:name w:val="dectext1"/>
    <w:autoRedefine/>
    <w:qFormat/>
    <w:uiPriority w:val="0"/>
    <w:rPr>
      <w:rFonts w:ascii="宋体" w:hAnsi="宋体" w:eastAsia="宋体"/>
      <w:color w:val="333333"/>
      <w:sz w:val="21"/>
      <w:szCs w:val="21"/>
      <w:u w:val="none"/>
    </w:rPr>
  </w:style>
  <w:style w:type="character" w:customStyle="1" w:styleId="321">
    <w:name w:val="冯 Char"/>
    <w:link w:val="322"/>
    <w:autoRedefine/>
    <w:qFormat/>
    <w:uiPriority w:val="0"/>
    <w:rPr>
      <w:rFonts w:ascii="宋体" w:hAnsi="宋体"/>
      <w:color w:val="000000"/>
      <w:sz w:val="24"/>
      <w:szCs w:val="24"/>
    </w:rPr>
  </w:style>
  <w:style w:type="paragraph" w:customStyle="1" w:styleId="322">
    <w:name w:val="冯"/>
    <w:basedOn w:val="1"/>
    <w:link w:val="321"/>
    <w:autoRedefine/>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23">
    <w:name w:val="Header Char"/>
    <w:autoRedefine/>
    <w:qFormat/>
    <w:locked/>
    <w:uiPriority w:val="0"/>
    <w:rPr>
      <w:rFonts w:eastAsia="宋体"/>
      <w:kern w:val="2"/>
      <w:sz w:val="18"/>
      <w:szCs w:val="18"/>
      <w:lang w:val="en-US" w:eastAsia="zh-CN" w:bidi="ar-SA"/>
    </w:rPr>
  </w:style>
  <w:style w:type="character" w:customStyle="1" w:styleId="324">
    <w:name w:val="Char Char12"/>
    <w:autoRedefine/>
    <w:qFormat/>
    <w:uiPriority w:val="0"/>
    <w:rPr>
      <w:rFonts w:ascii="仿宋_GB2312" w:eastAsia="仿宋_GB2312"/>
      <w:b/>
      <w:bCs/>
      <w:kern w:val="2"/>
      <w:sz w:val="24"/>
      <w:szCs w:val="24"/>
      <w:lang w:val="zh-CN" w:eastAsia="zh-CN" w:bidi="ar-SA"/>
    </w:rPr>
  </w:style>
  <w:style w:type="character" w:customStyle="1" w:styleId="325">
    <w:name w:val="题注 Char"/>
    <w:link w:val="23"/>
    <w:autoRedefine/>
    <w:qFormat/>
    <w:uiPriority w:val="0"/>
    <w:rPr>
      <w:rFonts w:ascii="Times New Roman" w:hAnsi="Times New Roman" w:eastAsia="宋体" w:cs="Times New Roman"/>
      <w:b/>
      <w:sz w:val="28"/>
      <w:szCs w:val="20"/>
    </w:rPr>
  </w:style>
  <w:style w:type="character" w:customStyle="1" w:styleId="326">
    <w:name w:val="普通文字 Char3"/>
    <w:autoRedefine/>
    <w:qFormat/>
    <w:uiPriority w:val="0"/>
    <w:rPr>
      <w:rFonts w:ascii="宋体" w:hAnsi="Courier New" w:eastAsia="宋体"/>
      <w:kern w:val="2"/>
      <w:sz w:val="21"/>
      <w:lang w:val="en-US" w:eastAsia="zh-CN" w:bidi="ar-SA"/>
    </w:rPr>
  </w:style>
  <w:style w:type="character" w:customStyle="1" w:styleId="327">
    <w:name w:val="公文正文 Char"/>
    <w:autoRedefine/>
    <w:qFormat/>
    <w:uiPriority w:val="0"/>
    <w:rPr>
      <w:rFonts w:ascii="仿宋_GB2312" w:eastAsia="仿宋_GB2312"/>
      <w:kern w:val="2"/>
      <w:sz w:val="24"/>
      <w:szCs w:val="24"/>
      <w:lang w:val="en-US" w:eastAsia="zh-CN" w:bidi="ar-SA"/>
    </w:rPr>
  </w:style>
  <w:style w:type="character" w:customStyle="1" w:styleId="328">
    <w:name w:val="正文首行缩进 Char Char Char Char Char"/>
    <w:autoRedefine/>
    <w:qFormat/>
    <w:uiPriority w:val="0"/>
    <w:rPr>
      <w:rFonts w:ascii="宋体"/>
      <w:kern w:val="2"/>
      <w:sz w:val="24"/>
      <w:lang w:val="zh-CN"/>
    </w:rPr>
  </w:style>
  <w:style w:type="character" w:customStyle="1" w:styleId="329">
    <w:name w:val="PI Char"/>
    <w:autoRedefine/>
    <w:qFormat/>
    <w:uiPriority w:val="0"/>
    <w:rPr>
      <w:rFonts w:ascii="宋体" w:hAnsi="宋体" w:eastAsia="宋体"/>
      <w:kern w:val="2"/>
      <w:sz w:val="24"/>
      <w:szCs w:val="24"/>
      <w:lang w:val="en-US" w:eastAsia="zh-CN" w:bidi="ar-SA"/>
    </w:rPr>
  </w:style>
  <w:style w:type="character" w:customStyle="1" w:styleId="330">
    <w:name w:val="Default Char"/>
    <w:link w:val="191"/>
    <w:autoRedefine/>
    <w:qFormat/>
    <w:uiPriority w:val="0"/>
    <w:rPr>
      <w:rFonts w:ascii="仿宋_GB2312" w:hAnsi="Times New Roman" w:eastAsia="仿宋_GB2312" w:cs="仿宋_GB2312"/>
      <w:color w:val="000000"/>
      <w:kern w:val="0"/>
      <w:sz w:val="24"/>
      <w:szCs w:val="24"/>
    </w:rPr>
  </w:style>
  <w:style w:type="character" w:customStyle="1" w:styleId="331">
    <w:name w:val="style91"/>
    <w:autoRedefine/>
    <w:qFormat/>
    <w:uiPriority w:val="0"/>
    <w:rPr>
      <w:color w:val="333333"/>
    </w:rPr>
  </w:style>
  <w:style w:type="character" w:customStyle="1" w:styleId="332">
    <w:name w:val="列出段落 Char2"/>
    <w:autoRedefine/>
    <w:qFormat/>
    <w:uiPriority w:val="34"/>
    <w:rPr>
      <w:rFonts w:ascii="Calibri" w:hAnsi="Calibri"/>
      <w:kern w:val="2"/>
      <w:sz w:val="28"/>
    </w:rPr>
  </w:style>
  <w:style w:type="character" w:customStyle="1" w:styleId="333">
    <w:name w:val="mdeck"/>
    <w:autoRedefine/>
    <w:qFormat/>
    <w:uiPriority w:val="0"/>
    <w:rPr>
      <w:rFonts w:ascii="仿宋_GB2312" w:eastAsia="微软雅黑"/>
      <w:b/>
      <w:kern w:val="2"/>
      <w:sz w:val="32"/>
      <w:szCs w:val="32"/>
      <w:lang w:val="en-US" w:eastAsia="zh-CN" w:bidi="ar-SA"/>
    </w:rPr>
  </w:style>
  <w:style w:type="character" w:customStyle="1" w:styleId="334">
    <w:name w:val="unnamed11"/>
    <w:autoRedefine/>
    <w:qFormat/>
    <w:uiPriority w:val="0"/>
    <w:rPr>
      <w:sz w:val="20"/>
      <w:szCs w:val="20"/>
    </w:rPr>
  </w:style>
  <w:style w:type="character" w:customStyle="1" w:styleId="335">
    <w:name w:val="正文文本 Char2"/>
    <w:autoRedefine/>
    <w:semiHidden/>
    <w:qFormat/>
    <w:uiPriority w:val="99"/>
    <w:rPr>
      <w:rFonts w:ascii="Times New Roman" w:hAnsi="Times New Roman" w:eastAsia="宋体" w:cs="Times New Roman"/>
      <w:snapToGrid w:val="0"/>
      <w:kern w:val="0"/>
      <w:szCs w:val="24"/>
    </w:rPr>
  </w:style>
  <w:style w:type="character" w:customStyle="1" w:styleId="336">
    <w:name w:val="标书正文格式 Char"/>
    <w:autoRedefine/>
    <w:qFormat/>
    <w:uiPriority w:val="0"/>
    <w:rPr>
      <w:rFonts w:eastAsia="楷体_GB2312"/>
      <w:kern w:val="2"/>
      <w:sz w:val="24"/>
      <w:szCs w:val="24"/>
      <w:lang w:bidi="ar-SA"/>
    </w:rPr>
  </w:style>
  <w:style w:type="character" w:customStyle="1" w:styleId="337">
    <w:name w:val="Char Char11"/>
    <w:autoRedefine/>
    <w:qFormat/>
    <w:locked/>
    <w:uiPriority w:val="0"/>
    <w:rPr>
      <w:rFonts w:ascii="宋体" w:hAnsi="宋体" w:eastAsia="宋体"/>
      <w:b/>
      <w:kern w:val="2"/>
      <w:sz w:val="24"/>
      <w:szCs w:val="24"/>
      <w:lang w:val="en-US" w:eastAsia="zh-CN" w:bidi="ar-SA"/>
    </w:rPr>
  </w:style>
  <w:style w:type="character" w:customStyle="1" w:styleId="338">
    <w:name w:val="ca-131"/>
    <w:autoRedefine/>
    <w:qFormat/>
    <w:uiPriority w:val="0"/>
    <w:rPr>
      <w:rFonts w:hint="eastAsia" w:ascii="仿宋_GB2312" w:eastAsia="仿宋_GB2312"/>
      <w:b/>
      <w:bCs/>
      <w:color w:val="000000"/>
      <w:spacing w:val="-20"/>
      <w:sz w:val="24"/>
      <w:szCs w:val="24"/>
    </w:rPr>
  </w:style>
  <w:style w:type="character" w:customStyle="1" w:styleId="339">
    <w:name w:val="tw4winMark"/>
    <w:autoRedefine/>
    <w:qFormat/>
    <w:uiPriority w:val="0"/>
    <w:rPr>
      <w:rFonts w:ascii="Courier New" w:hAnsi="Courier New" w:cs="Courier New"/>
      <w:vanish/>
      <w:color w:val="800080"/>
      <w:sz w:val="24"/>
      <w:szCs w:val="24"/>
      <w:vertAlign w:val="subscript"/>
    </w:rPr>
  </w:style>
  <w:style w:type="character" w:customStyle="1" w:styleId="340">
    <w:name w:val="正文样式 Char"/>
    <w:link w:val="341"/>
    <w:autoRedefine/>
    <w:qFormat/>
    <w:uiPriority w:val="0"/>
    <w:rPr>
      <w:rFonts w:ascii="Calibri" w:hAnsi="Calibri"/>
      <w:sz w:val="24"/>
      <w:szCs w:val="24"/>
    </w:rPr>
  </w:style>
  <w:style w:type="paragraph" w:customStyle="1" w:styleId="341">
    <w:name w:val="正文样式"/>
    <w:basedOn w:val="1"/>
    <w:link w:val="340"/>
    <w:autoRedefine/>
    <w:qFormat/>
    <w:uiPriority w:val="0"/>
    <w:pPr>
      <w:adjustRightInd/>
      <w:spacing w:line="360" w:lineRule="auto"/>
      <w:ind w:firstLine="480" w:firstLineChars="200"/>
    </w:pPr>
    <w:rPr>
      <w:rFonts w:ascii="Calibri" w:hAnsi="Calibri" w:eastAsiaTheme="minorEastAsia" w:cstheme="minorBidi"/>
      <w:sz w:val="24"/>
    </w:rPr>
  </w:style>
  <w:style w:type="character" w:customStyle="1" w:styleId="342">
    <w:name w:val="表正文 Char3"/>
    <w:autoRedefine/>
    <w:qFormat/>
    <w:uiPriority w:val="0"/>
    <w:rPr>
      <w:rFonts w:eastAsia="宋体"/>
    </w:rPr>
  </w:style>
  <w:style w:type="character" w:customStyle="1" w:styleId="343">
    <w:name w:val="H5 Char"/>
    <w:autoRedefine/>
    <w:qFormat/>
    <w:uiPriority w:val="0"/>
    <w:rPr>
      <w:b/>
      <w:bCs/>
      <w:kern w:val="2"/>
      <w:sz w:val="28"/>
      <w:szCs w:val="28"/>
    </w:rPr>
  </w:style>
  <w:style w:type="character" w:customStyle="1" w:styleId="344">
    <w:name w:val="Char Char3"/>
    <w:autoRedefine/>
    <w:qFormat/>
    <w:uiPriority w:val="0"/>
    <w:rPr>
      <w:rFonts w:eastAsia="宋体"/>
      <w:kern w:val="2"/>
      <w:sz w:val="21"/>
      <w:szCs w:val="24"/>
      <w:lang w:val="en-US" w:eastAsia="zh-CN" w:bidi="ar-SA"/>
    </w:rPr>
  </w:style>
  <w:style w:type="character" w:customStyle="1" w:styleId="345">
    <w:name w:val="正文 编号 Char"/>
    <w:autoRedefine/>
    <w:qFormat/>
    <w:uiPriority w:val="0"/>
    <w:rPr>
      <w:rFonts w:ascii="仿宋_GB2312" w:hAnsi="仿宋_GB2312" w:eastAsia="仿宋_GB2312"/>
      <w:kern w:val="2"/>
      <w:sz w:val="24"/>
      <w:lang w:bidi="ar-SA"/>
    </w:rPr>
  </w:style>
  <w:style w:type="character" w:customStyle="1" w:styleId="346">
    <w:name w:val="question-title2"/>
    <w:autoRedefine/>
    <w:qFormat/>
    <w:uiPriority w:val="6"/>
    <w:rPr>
      <w:rFonts w:ascii="Arial" w:hAnsi="Arial" w:eastAsia="黑体" w:cs="Arial"/>
      <w:snapToGrid w:val="0"/>
      <w:kern w:val="0"/>
      <w:szCs w:val="21"/>
    </w:rPr>
  </w:style>
  <w:style w:type="character" w:customStyle="1" w:styleId="347">
    <w:name w:val="gf正文1 Char Char"/>
    <w:link w:val="348"/>
    <w:autoRedefine/>
    <w:qFormat/>
    <w:uiPriority w:val="0"/>
    <w:rPr>
      <w:rFonts w:ascii="宋体" w:hAnsi="宋体" w:cs="宋体"/>
      <w:sz w:val="24"/>
      <w:szCs w:val="24"/>
    </w:rPr>
  </w:style>
  <w:style w:type="paragraph" w:customStyle="1" w:styleId="348">
    <w:name w:val="gf正文1"/>
    <w:basedOn w:val="1"/>
    <w:link w:val="347"/>
    <w:autoRedefine/>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49">
    <w:name w:val="Char Char15"/>
    <w:autoRedefine/>
    <w:qFormat/>
    <w:uiPriority w:val="6"/>
    <w:rPr>
      <w:rFonts w:ascii="宋体" w:hAnsi="宋体"/>
      <w:kern w:val="1"/>
      <w:sz w:val="21"/>
    </w:rPr>
  </w:style>
  <w:style w:type="character" w:customStyle="1" w:styleId="350">
    <w:name w:val="正文缩进 Char3"/>
    <w:autoRedefine/>
    <w:qFormat/>
    <w:uiPriority w:val="0"/>
    <w:rPr>
      <w:rFonts w:ascii="宋体" w:eastAsia="宋体"/>
      <w:snapToGrid w:val="0"/>
      <w:color w:val="000000"/>
      <w:kern w:val="28"/>
      <w:sz w:val="28"/>
      <w:lang w:val="en-US" w:eastAsia="zh-CN" w:bidi="ar-SA"/>
    </w:rPr>
  </w:style>
  <w:style w:type="character" w:customStyle="1" w:styleId="351">
    <w:name w:val="列出段落 Char1"/>
    <w:link w:val="352"/>
    <w:autoRedefine/>
    <w:qFormat/>
    <w:uiPriority w:val="0"/>
    <w:rPr>
      <w:rFonts w:ascii="Calibri" w:hAnsi="Calibri"/>
      <w:sz w:val="24"/>
      <w:lang w:eastAsia="en-US"/>
    </w:rPr>
  </w:style>
  <w:style w:type="paragraph" w:customStyle="1" w:styleId="352">
    <w:name w:val="列表1"/>
    <w:basedOn w:val="1"/>
    <w:next w:val="353"/>
    <w:link w:val="351"/>
    <w:autoRedefine/>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353">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354">
    <w:name w:val="Char Char8"/>
    <w:autoRedefine/>
    <w:qFormat/>
    <w:uiPriority w:val="0"/>
    <w:rPr>
      <w:rFonts w:eastAsia="宋体"/>
      <w:b/>
      <w:sz w:val="24"/>
      <w:lang w:val="en-GB" w:eastAsia="zh-CN"/>
    </w:rPr>
  </w:style>
  <w:style w:type="character" w:customStyle="1" w:styleId="355">
    <w:name w:val="Normal Indent Char Char"/>
    <w:autoRedefine/>
    <w:qFormat/>
    <w:uiPriority w:val="0"/>
    <w:rPr>
      <w:rFonts w:eastAsia="宋体"/>
      <w:kern w:val="2"/>
      <w:sz w:val="21"/>
      <w:lang w:val="en-US" w:eastAsia="zh-CN" w:bidi="ar-SA"/>
    </w:rPr>
  </w:style>
  <w:style w:type="character" w:customStyle="1" w:styleId="356">
    <w:name w:val="列表段落 字符"/>
    <w:autoRedefine/>
    <w:qFormat/>
    <w:uiPriority w:val="99"/>
  </w:style>
  <w:style w:type="character" w:customStyle="1" w:styleId="357">
    <w:name w:val="Ò³Ã¼ Char Char1"/>
    <w:autoRedefine/>
    <w:qFormat/>
    <w:uiPriority w:val="0"/>
    <w:rPr>
      <w:rFonts w:eastAsia="宋体"/>
      <w:kern w:val="2"/>
      <w:sz w:val="18"/>
      <w:szCs w:val="18"/>
      <w:lang w:val="en-US" w:eastAsia="zh-CN" w:bidi="ar-SA"/>
    </w:rPr>
  </w:style>
  <w:style w:type="character" w:customStyle="1" w:styleId="358">
    <w:name w:val="方案正文 Char"/>
    <w:autoRedefine/>
    <w:qFormat/>
    <w:uiPriority w:val="0"/>
    <w:rPr>
      <w:rFonts w:ascii="仿宋_GB2312" w:eastAsia="仿宋_GB2312"/>
      <w:b/>
      <w:color w:val="000000"/>
      <w:kern w:val="2"/>
      <w:sz w:val="24"/>
      <w:lang w:val="en-US" w:eastAsia="zh-CN" w:bidi="ar-SA"/>
    </w:rPr>
  </w:style>
  <w:style w:type="character" w:customStyle="1" w:styleId="359">
    <w:name w:val="Char Char30"/>
    <w:autoRedefine/>
    <w:qFormat/>
    <w:uiPriority w:val="6"/>
    <w:rPr>
      <w:rFonts w:ascii="Arial" w:hAnsi="Arial" w:eastAsia="黑体"/>
      <w:kern w:val="1"/>
      <w:sz w:val="21"/>
      <w:szCs w:val="21"/>
    </w:rPr>
  </w:style>
  <w:style w:type="character" w:customStyle="1" w:styleId="360">
    <w:name w:val="正文文本缩进 Char3"/>
    <w:link w:val="22"/>
    <w:autoRedefine/>
    <w:qFormat/>
    <w:uiPriority w:val="0"/>
    <w:rPr>
      <w:rFonts w:ascii="宋体" w:hAnsi="宋体" w:eastAsia="宋体" w:cs="Times New Roman"/>
      <w:sz w:val="24"/>
      <w:szCs w:val="24"/>
    </w:rPr>
  </w:style>
  <w:style w:type="character" w:customStyle="1" w:styleId="361">
    <w:name w:val="font01"/>
    <w:autoRedefine/>
    <w:qFormat/>
    <w:uiPriority w:val="99"/>
    <w:rPr>
      <w:rFonts w:hint="eastAsia" w:ascii="微软雅黑" w:hAnsi="微软雅黑" w:eastAsia="微软雅黑" w:cs="微软雅黑"/>
      <w:color w:val="000000"/>
      <w:sz w:val="20"/>
      <w:szCs w:val="20"/>
      <w:u w:val="none"/>
    </w:rPr>
  </w:style>
  <w:style w:type="character" w:customStyle="1" w:styleId="362">
    <w:name w:val="Char Char20"/>
    <w:autoRedefine/>
    <w:qFormat/>
    <w:uiPriority w:val="6"/>
    <w:rPr>
      <w:kern w:val="1"/>
      <w:sz w:val="24"/>
    </w:rPr>
  </w:style>
  <w:style w:type="character" w:customStyle="1" w:styleId="363">
    <w:name w:val="tw4winExternal"/>
    <w:autoRedefine/>
    <w:qFormat/>
    <w:uiPriority w:val="0"/>
    <w:rPr>
      <w:rFonts w:ascii="Courier New" w:hAnsi="Courier New" w:cs="Courier New"/>
      <w:color w:val="808080"/>
      <w:lang w:val="en-US" w:eastAsia="zh-CN"/>
    </w:rPr>
  </w:style>
  <w:style w:type="character" w:customStyle="1" w:styleId="364">
    <w:name w:val="标题 4 Char1"/>
    <w:autoRedefine/>
    <w:qFormat/>
    <w:uiPriority w:val="0"/>
    <w:rPr>
      <w:rFonts w:ascii="Cambria" w:hAnsi="Cambria" w:eastAsia="宋体" w:cs="Times New Roman"/>
      <w:b/>
      <w:bCs/>
      <w:kern w:val="2"/>
      <w:sz w:val="28"/>
      <w:szCs w:val="28"/>
    </w:rPr>
  </w:style>
  <w:style w:type="character" w:customStyle="1" w:styleId="365">
    <w:name w:val="批注文字 Char2"/>
    <w:autoRedefine/>
    <w:qFormat/>
    <w:uiPriority w:val="99"/>
    <w:rPr>
      <w:rFonts w:ascii="Times New Roman" w:hAnsi="Times New Roman" w:eastAsia="宋体" w:cs="Times New Roman"/>
      <w:snapToGrid w:val="0"/>
      <w:kern w:val="0"/>
      <w:szCs w:val="24"/>
    </w:rPr>
  </w:style>
  <w:style w:type="character" w:customStyle="1" w:styleId="366">
    <w:name w:val="Ò³Ã¼ Char Char"/>
    <w:autoRedefine/>
    <w:qFormat/>
    <w:uiPriority w:val="0"/>
    <w:rPr>
      <w:rFonts w:eastAsia="宋体"/>
      <w:kern w:val="2"/>
      <w:sz w:val="18"/>
      <w:lang w:val="en-US" w:eastAsia="zh-CN" w:bidi="ar-SA"/>
    </w:rPr>
  </w:style>
  <w:style w:type="character" w:customStyle="1" w:styleId="367">
    <w:name w:val="message1"/>
    <w:autoRedefine/>
    <w:qFormat/>
    <w:uiPriority w:val="0"/>
    <w:rPr>
      <w:rFonts w:hint="default" w:ascii="Tahoma" w:hAnsi="Tahoma" w:cs="Tahoma"/>
      <w:sz w:val="18"/>
      <w:szCs w:val="18"/>
    </w:rPr>
  </w:style>
  <w:style w:type="character" w:customStyle="1" w:styleId="368">
    <w:name w:val="Char Char23"/>
    <w:autoRedefine/>
    <w:qFormat/>
    <w:uiPriority w:val="6"/>
    <w:rPr>
      <w:color w:val="0000FF"/>
      <w:sz w:val="21"/>
    </w:rPr>
  </w:style>
  <w:style w:type="character" w:customStyle="1" w:styleId="369">
    <w:name w:val="批注框文本 字符"/>
    <w:autoRedefine/>
    <w:qFormat/>
    <w:uiPriority w:val="0"/>
    <w:rPr>
      <w:rFonts w:ascii="Arial" w:hAnsi="Arial" w:eastAsia="黑体" w:cs="Arial"/>
      <w:snapToGrid w:val="0"/>
      <w:kern w:val="0"/>
      <w:sz w:val="18"/>
      <w:szCs w:val="18"/>
    </w:rPr>
  </w:style>
  <w:style w:type="character" w:customStyle="1" w:styleId="370">
    <w:name w:val="纯文本 Char2"/>
    <w:autoRedefine/>
    <w:qFormat/>
    <w:uiPriority w:val="0"/>
    <w:rPr>
      <w:rFonts w:ascii="宋体" w:hAnsi="Courier New" w:eastAsia="宋体" w:cs="Courier New"/>
    </w:rPr>
  </w:style>
  <w:style w:type="character" w:customStyle="1" w:styleId="371">
    <w:name w:val="Char Char25"/>
    <w:autoRedefine/>
    <w:qFormat/>
    <w:uiPriority w:val="6"/>
    <w:rPr>
      <w:rFonts w:ascii="宋体" w:hAnsi="宋体"/>
      <w:kern w:val="1"/>
      <w:sz w:val="24"/>
      <w:lang w:val="zh-CN"/>
    </w:rPr>
  </w:style>
  <w:style w:type="character" w:customStyle="1" w:styleId="372">
    <w:name w:val="Char Char411"/>
    <w:autoRedefine/>
    <w:qFormat/>
    <w:uiPriority w:val="0"/>
    <w:rPr>
      <w:rFonts w:eastAsia="宋体"/>
      <w:b/>
      <w:sz w:val="24"/>
      <w:lang w:val="en-GB" w:eastAsia="zh-CN" w:bidi="ar-SA"/>
    </w:rPr>
  </w:style>
  <w:style w:type="character" w:customStyle="1" w:styleId="373">
    <w:name w:val="Heading 7 Char"/>
    <w:autoRedefine/>
    <w:qFormat/>
    <w:locked/>
    <w:uiPriority w:val="0"/>
    <w:rPr>
      <w:rFonts w:ascii="宋体" w:hAnsi="宋体" w:eastAsia="宋体"/>
      <w:b/>
      <w:bCs/>
      <w:kern w:val="2"/>
      <w:sz w:val="24"/>
      <w:szCs w:val="24"/>
      <w:lang w:val="en-US" w:eastAsia="zh-CN" w:bidi="ar-SA"/>
    </w:rPr>
  </w:style>
  <w:style w:type="character" w:customStyle="1" w:styleId="374">
    <w:name w:val="此正文 Char"/>
    <w:link w:val="375"/>
    <w:autoRedefine/>
    <w:qFormat/>
    <w:uiPriority w:val="0"/>
    <w:rPr>
      <w:sz w:val="24"/>
      <w:szCs w:val="24"/>
    </w:rPr>
  </w:style>
  <w:style w:type="paragraph" w:customStyle="1" w:styleId="375">
    <w:name w:val="此正文"/>
    <w:basedOn w:val="1"/>
    <w:link w:val="374"/>
    <w:autoRedefine/>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76">
    <w:name w:val="Char Char2"/>
    <w:autoRedefine/>
    <w:qFormat/>
    <w:uiPriority w:val="0"/>
    <w:rPr>
      <w:rFonts w:eastAsia="宋体"/>
      <w:b/>
      <w:bCs/>
      <w:kern w:val="2"/>
      <w:sz w:val="21"/>
      <w:szCs w:val="24"/>
      <w:lang w:val="en-US" w:eastAsia="zh-CN" w:bidi="ar-SA"/>
    </w:rPr>
  </w:style>
  <w:style w:type="character" w:customStyle="1" w:styleId="377">
    <w:name w:val="Footer-Even Char1"/>
    <w:autoRedefine/>
    <w:qFormat/>
    <w:uiPriority w:val="0"/>
    <w:rPr>
      <w:rFonts w:eastAsia="宋体"/>
      <w:kern w:val="2"/>
      <w:sz w:val="18"/>
      <w:szCs w:val="18"/>
      <w:lang w:val="en-US" w:eastAsia="zh-CN" w:bidi="ar-SA"/>
    </w:rPr>
  </w:style>
  <w:style w:type="character" w:customStyle="1" w:styleId="378">
    <w:name w:val="Char Char29"/>
    <w:autoRedefine/>
    <w:qFormat/>
    <w:uiPriority w:val="6"/>
    <w:rPr>
      <w:rFonts w:ascii="Arial" w:hAnsi="Arial" w:eastAsia="微软雅黑"/>
      <w:b/>
      <w:kern w:val="1"/>
      <w:sz w:val="44"/>
      <w:szCs w:val="32"/>
      <w:lang w:val="en-US" w:eastAsia="zh-CN" w:bidi="ar-SA"/>
    </w:rPr>
  </w:style>
  <w:style w:type="character" w:customStyle="1" w:styleId="379">
    <w:name w:val="标题 Char2"/>
    <w:link w:val="85"/>
    <w:autoRedefine/>
    <w:qFormat/>
    <w:uiPriority w:val="0"/>
    <w:rPr>
      <w:rFonts w:ascii="Times New Roman" w:hAnsi="Times New Roman" w:eastAsia="宋体" w:cs="Times New Roman"/>
      <w:b/>
      <w:kern w:val="0"/>
      <w:sz w:val="24"/>
      <w:szCs w:val="20"/>
      <w:lang w:val="en-GB"/>
    </w:rPr>
  </w:style>
  <w:style w:type="character" w:customStyle="1" w:styleId="380">
    <w:name w:val="font81"/>
    <w:autoRedefine/>
    <w:qFormat/>
    <w:uiPriority w:val="0"/>
    <w:rPr>
      <w:rFonts w:ascii="微软雅黑" w:hAnsi="微软雅黑" w:eastAsia="微软雅黑" w:cs="微软雅黑"/>
      <w:color w:val="000000"/>
      <w:sz w:val="20"/>
      <w:szCs w:val="20"/>
      <w:u w:val="none"/>
    </w:rPr>
  </w:style>
  <w:style w:type="character" w:customStyle="1" w:styleId="38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382">
    <w:name w:val="t21"/>
    <w:autoRedefine/>
    <w:qFormat/>
    <w:uiPriority w:val="0"/>
    <w:rPr>
      <w:rFonts w:ascii="仿宋_GB2312" w:eastAsia="微软雅黑"/>
      <w:b/>
      <w:kern w:val="2"/>
      <w:sz w:val="23"/>
      <w:szCs w:val="23"/>
      <w:lang w:val="en-US" w:eastAsia="zh-CN" w:bidi="ar-SA"/>
    </w:rPr>
  </w:style>
  <w:style w:type="character" w:customStyle="1" w:styleId="383">
    <w:name w:val="样式8 Char"/>
    <w:autoRedefine/>
    <w:qFormat/>
    <w:uiPriority w:val="0"/>
    <w:rPr>
      <w:rFonts w:ascii="仿宋_GB2312" w:hAnsi="宋体" w:eastAsia="仿宋_GB2312"/>
      <w:b/>
      <w:bCs/>
      <w:kern w:val="2"/>
      <w:sz w:val="24"/>
      <w:szCs w:val="24"/>
    </w:rPr>
  </w:style>
  <w:style w:type="character" w:customStyle="1" w:styleId="384">
    <w:name w:val="表格 Char Char"/>
    <w:autoRedefine/>
    <w:qFormat/>
    <w:uiPriority w:val="0"/>
    <w:rPr>
      <w:rFonts w:ascii="宋体" w:hAnsi="宋体" w:eastAsia="宋体"/>
      <w:lang w:bidi="ar-SA"/>
    </w:rPr>
  </w:style>
  <w:style w:type="character" w:customStyle="1" w:styleId="385">
    <w:name w:val="正文文本 字符1"/>
    <w:autoRedefine/>
    <w:qFormat/>
    <w:uiPriority w:val="0"/>
    <w:rPr>
      <w:rFonts w:ascii="Calibri" w:hAnsi="Calibri" w:eastAsia="黑体" w:cs="Arial"/>
      <w:snapToGrid w:val="0"/>
      <w:kern w:val="2"/>
      <w:sz w:val="28"/>
      <w:szCs w:val="21"/>
    </w:rPr>
  </w:style>
  <w:style w:type="character" w:customStyle="1" w:styleId="386">
    <w:name w:val="标题 6 Char1"/>
    <w:autoRedefine/>
    <w:qFormat/>
    <w:uiPriority w:val="0"/>
    <w:rPr>
      <w:rFonts w:ascii="Arial" w:hAnsi="Arial" w:eastAsia="黑体" w:cs="Times New Roman"/>
      <w:b/>
      <w:sz w:val="24"/>
      <w:szCs w:val="20"/>
      <w:lang w:bidi="ar-SA"/>
    </w:rPr>
  </w:style>
  <w:style w:type="character" w:customStyle="1" w:styleId="387">
    <w:name w:val="带编号样式 Char"/>
    <w:autoRedefine/>
    <w:qFormat/>
    <w:uiPriority w:val="0"/>
    <w:rPr>
      <w:rFonts w:ascii="仿宋_GB2312" w:eastAsia="仿宋_GB2312"/>
      <w:color w:val="000000"/>
      <w:sz w:val="24"/>
      <w:lang w:bidi="ar-SA"/>
    </w:rPr>
  </w:style>
  <w:style w:type="character" w:customStyle="1" w:styleId="388">
    <w:name w:val="unnamed31"/>
    <w:autoRedefine/>
    <w:qFormat/>
    <w:uiPriority w:val="0"/>
    <w:rPr>
      <w:rFonts w:ascii="Tahoma" w:hAnsi="Tahoma" w:eastAsia="宋体"/>
      <w:b/>
      <w:kern w:val="2"/>
      <w:sz w:val="24"/>
      <w:szCs w:val="32"/>
      <w:u w:val="none"/>
      <w:lang w:val="en-US" w:eastAsia="zh-CN" w:bidi="ar-SA"/>
    </w:rPr>
  </w:style>
  <w:style w:type="character" w:customStyle="1" w:styleId="389">
    <w:name w:val="正文首行缩进 Char Char Char Char Char Char1"/>
    <w:autoRedefine/>
    <w:qFormat/>
    <w:uiPriority w:val="0"/>
    <w:rPr>
      <w:rFonts w:ascii="宋体" w:eastAsia="宋体"/>
      <w:kern w:val="2"/>
      <w:sz w:val="24"/>
      <w:szCs w:val="24"/>
      <w:lang w:val="zh-CN" w:bidi="ar-SA"/>
    </w:rPr>
  </w:style>
  <w:style w:type="character" w:customStyle="1" w:styleId="390">
    <w:name w:val="文本正文 Char Char"/>
    <w:autoRedefine/>
    <w:qFormat/>
    <w:locked/>
    <w:uiPriority w:val="0"/>
    <w:rPr>
      <w:sz w:val="24"/>
      <w:lang w:bidi="ar-SA"/>
    </w:rPr>
  </w:style>
  <w:style w:type="character" w:customStyle="1" w:styleId="391">
    <w:name w:val="正文缩进 字符"/>
    <w:autoRedefine/>
    <w:qFormat/>
    <w:uiPriority w:val="0"/>
    <w:rPr>
      <w:rFonts w:ascii="宋体" w:eastAsia="宋体"/>
      <w:snapToGrid w:val="0"/>
      <w:color w:val="000000"/>
      <w:kern w:val="28"/>
      <w:sz w:val="28"/>
      <w:lang w:val="en-US" w:eastAsia="zh-CN" w:bidi="ar-SA"/>
    </w:rPr>
  </w:style>
  <w:style w:type="character" w:customStyle="1" w:styleId="392">
    <w:name w:val="正文文本 2 Char1"/>
    <w:link w:val="77"/>
    <w:autoRedefine/>
    <w:qFormat/>
    <w:uiPriority w:val="0"/>
    <w:rPr>
      <w:rFonts w:ascii="Times New Roman" w:hAnsi="Times New Roman" w:eastAsia="宋体" w:cs="Times New Roman"/>
      <w:szCs w:val="24"/>
    </w:rPr>
  </w:style>
  <w:style w:type="character" w:customStyle="1" w:styleId="393">
    <w:name w:val="样式 样式 标题 4h4H4Fab-4T5Ref Heading 1rh1Heading sqlsect 1.2.3.... +... Char"/>
    <w:link w:val="394"/>
    <w:autoRedefine/>
    <w:qFormat/>
    <w:uiPriority w:val="0"/>
    <w:rPr>
      <w:rFonts w:ascii="微软雅黑" w:hAnsi="微软雅黑" w:eastAsia="微软雅黑"/>
      <w:b/>
      <w:bCs/>
      <w:sz w:val="24"/>
      <w:szCs w:val="28"/>
    </w:rPr>
  </w:style>
  <w:style w:type="paragraph" w:customStyle="1" w:styleId="394">
    <w:name w:val="样式 样式 标题 4h4H4Fab-4T5Ref Heading 1rh1Heading sqlsect 1.2.3.... +..."/>
    <w:basedOn w:val="395"/>
    <w:link w:val="393"/>
    <w:autoRedefine/>
    <w:qFormat/>
    <w:uiPriority w:val="0"/>
    <w:pPr>
      <w:tabs>
        <w:tab w:val="left" w:pos="2356"/>
      </w:tabs>
    </w:pPr>
    <w:rPr>
      <w:rFonts w:cstheme="minorBidi"/>
      <w:lang w:val="en-US"/>
    </w:rPr>
  </w:style>
  <w:style w:type="paragraph" w:customStyle="1" w:styleId="395">
    <w:name w:val="样式 标题 4h4H4Fab-4T5Ref Heading 1rh1Heading sqlsect 1.2.3...."/>
    <w:basedOn w:val="6"/>
    <w:link w:val="49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96">
    <w:name w:val="正文非缩进 Char"/>
    <w:autoRedefine/>
    <w:qFormat/>
    <w:uiPriority w:val="0"/>
    <w:rPr>
      <w:rFonts w:ascii="宋体" w:eastAsia="宋体"/>
      <w:snapToGrid w:val="0"/>
      <w:color w:val="000000"/>
      <w:kern w:val="28"/>
      <w:sz w:val="28"/>
      <w:lang w:val="en-US" w:eastAsia="zh-CN" w:bidi="ar-SA"/>
    </w:rPr>
  </w:style>
  <w:style w:type="character" w:customStyle="1" w:styleId="397">
    <w:name w:val="Char Char5"/>
    <w:autoRedefine/>
    <w:qFormat/>
    <w:uiPriority w:val="0"/>
    <w:rPr>
      <w:rFonts w:ascii="宋体" w:hAnsi="Courier New" w:eastAsia="宋体"/>
      <w:kern w:val="2"/>
      <w:sz w:val="21"/>
      <w:lang w:val="en-US" w:eastAsia="zh-CN"/>
    </w:rPr>
  </w:style>
  <w:style w:type="character" w:customStyle="1" w:styleId="398">
    <w:name w:val="称呼 Char1"/>
    <w:autoRedefine/>
    <w:qFormat/>
    <w:uiPriority w:val="0"/>
    <w:rPr>
      <w:rFonts w:ascii="Times New Roman" w:hAnsi="Times New Roman" w:eastAsia="宋体" w:cs="Times New Roman"/>
      <w:szCs w:val="24"/>
    </w:rPr>
  </w:style>
  <w:style w:type="character" w:customStyle="1" w:styleId="399">
    <w:name w:val="正文1 Char"/>
    <w:autoRedefine/>
    <w:qFormat/>
    <w:uiPriority w:val="0"/>
    <w:rPr>
      <w:rFonts w:ascii="宋体" w:eastAsia="宋体"/>
      <w:snapToGrid w:val="0"/>
      <w:color w:val="000000"/>
      <w:kern w:val="28"/>
      <w:sz w:val="28"/>
      <w:lang w:val="en-US" w:eastAsia="zh-CN" w:bidi="ar-SA"/>
    </w:rPr>
  </w:style>
  <w:style w:type="character" w:customStyle="1" w:styleId="400">
    <w:name w:val="正文缩进 Char1"/>
    <w:autoRedefine/>
    <w:qFormat/>
    <w:uiPriority w:val="0"/>
    <w:rPr>
      <w:rFonts w:ascii="宋体" w:eastAsia="宋体"/>
      <w:snapToGrid w:val="0"/>
      <w:color w:val="000000"/>
      <w:kern w:val="28"/>
      <w:sz w:val="28"/>
      <w:lang w:val="en-US" w:eastAsia="zh-CN" w:bidi="ar-SA"/>
    </w:rPr>
  </w:style>
  <w:style w:type="character" w:customStyle="1" w:styleId="401">
    <w:name w:val="font21"/>
    <w:basedOn w:val="134"/>
    <w:autoRedefine/>
    <w:qFormat/>
    <w:uiPriority w:val="99"/>
    <w:rPr>
      <w:rFonts w:hint="eastAsia" w:ascii="宋体" w:hAnsi="宋体" w:eastAsia="宋体"/>
      <w:kern w:val="2"/>
      <w:sz w:val="28"/>
      <w:szCs w:val="28"/>
      <w:lang w:val="en-US" w:eastAsia="zh-CN" w:bidi="ar-SA"/>
    </w:rPr>
  </w:style>
  <w:style w:type="character" w:customStyle="1" w:styleId="402">
    <w:name w:val="Char Char26"/>
    <w:autoRedefine/>
    <w:qFormat/>
    <w:uiPriority w:val="6"/>
    <w:rPr>
      <w:kern w:val="1"/>
      <w:sz w:val="21"/>
      <w:szCs w:val="24"/>
    </w:rPr>
  </w:style>
  <w:style w:type="character" w:customStyle="1" w:styleId="403">
    <w:name w:val="Item List Char"/>
    <w:link w:val="404"/>
    <w:autoRedefine/>
    <w:qFormat/>
    <w:uiPriority w:val="0"/>
    <w:rPr>
      <w:rFonts w:ascii="Arial"/>
      <w:bCs/>
      <w:szCs w:val="21"/>
    </w:rPr>
  </w:style>
  <w:style w:type="paragraph" w:customStyle="1" w:styleId="404">
    <w:name w:val="Item List"/>
    <w:link w:val="403"/>
    <w:autoRedefine/>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405">
    <w:name w:val="批注框文本 Char1"/>
    <w:autoRedefine/>
    <w:qFormat/>
    <w:uiPriority w:val="0"/>
    <w:rPr>
      <w:rFonts w:ascii="Times New Roman" w:hAnsi="Times New Roman" w:eastAsia="宋体" w:cs="Times New Roman"/>
      <w:sz w:val="18"/>
      <w:szCs w:val="18"/>
    </w:rPr>
  </w:style>
  <w:style w:type="character" w:customStyle="1" w:styleId="406">
    <w:name w:val="纯文本 Char1"/>
    <w:link w:val="407"/>
    <w:autoRedefine/>
    <w:qFormat/>
    <w:uiPriority w:val="0"/>
    <w:rPr>
      <w:rFonts w:ascii="宋体" w:hAnsi="Courier New"/>
    </w:rPr>
  </w:style>
  <w:style w:type="paragraph" w:customStyle="1" w:styleId="407">
    <w:name w:val="纯文本1"/>
    <w:basedOn w:val="1"/>
    <w:link w:val="406"/>
    <w:autoRedefine/>
    <w:qFormat/>
    <w:uiPriority w:val="0"/>
    <w:pPr>
      <w:adjustRightInd/>
    </w:pPr>
    <w:rPr>
      <w:rFonts w:ascii="宋体" w:hAnsi="Courier New" w:eastAsiaTheme="minorEastAsia" w:cstheme="minorBidi"/>
      <w:szCs w:val="22"/>
    </w:rPr>
  </w:style>
  <w:style w:type="character" w:customStyle="1" w:styleId="408">
    <w:name w:val="h3 Char"/>
    <w:autoRedefine/>
    <w:qFormat/>
    <w:uiPriority w:val="0"/>
    <w:rPr>
      <w:rFonts w:eastAsia="宋体"/>
      <w:b/>
      <w:kern w:val="2"/>
      <w:sz w:val="32"/>
      <w:lang w:val="en-US" w:eastAsia="zh-CN" w:bidi="ar-SA"/>
    </w:rPr>
  </w:style>
  <w:style w:type="character" w:customStyle="1" w:styleId="409">
    <w:name w:val="dandyren_title1"/>
    <w:autoRedefine/>
    <w:qFormat/>
    <w:uiPriority w:val="0"/>
    <w:rPr>
      <w:b/>
      <w:bCs/>
      <w:color w:val="FF6633"/>
      <w:sz w:val="18"/>
      <w:szCs w:val="18"/>
    </w:rPr>
  </w:style>
  <w:style w:type="character" w:customStyle="1" w:styleId="410">
    <w:name w:val="Char Char31"/>
    <w:autoRedefine/>
    <w:qFormat/>
    <w:uiPriority w:val="6"/>
    <w:rPr>
      <w:rFonts w:ascii="Arial" w:hAnsi="Arial" w:eastAsia="黑体"/>
      <w:kern w:val="1"/>
      <w:sz w:val="24"/>
      <w:szCs w:val="24"/>
    </w:rPr>
  </w:style>
  <w:style w:type="character" w:customStyle="1" w:styleId="411">
    <w:name w:val="h Char1"/>
    <w:autoRedefine/>
    <w:qFormat/>
    <w:uiPriority w:val="0"/>
    <w:rPr>
      <w:sz w:val="18"/>
      <w:szCs w:val="18"/>
    </w:rPr>
  </w:style>
  <w:style w:type="character" w:customStyle="1" w:styleId="412">
    <w:name w:val="solutionfonts"/>
    <w:autoRedefine/>
    <w:qFormat/>
    <w:uiPriority w:val="0"/>
  </w:style>
  <w:style w:type="character" w:customStyle="1" w:styleId="413">
    <w:name w:val="标题 4 Char2"/>
    <w:link w:val="6"/>
    <w:autoRedefine/>
    <w:qFormat/>
    <w:uiPriority w:val="0"/>
    <w:rPr>
      <w:rFonts w:ascii="Arial" w:hAnsi="Arial" w:eastAsia="黑体" w:cs="Times New Roman"/>
      <w:b/>
      <w:bCs/>
      <w:sz w:val="28"/>
      <w:szCs w:val="28"/>
      <w:lang w:val="zh-CN"/>
    </w:rPr>
  </w:style>
  <w:style w:type="character" w:customStyle="1" w:styleId="414">
    <w:name w:val="首行缩进 Char"/>
    <w:autoRedefine/>
    <w:qFormat/>
    <w:uiPriority w:val="0"/>
    <w:rPr>
      <w:rFonts w:ascii="宋体" w:eastAsia="宋体"/>
      <w:kern w:val="2"/>
      <w:sz w:val="24"/>
      <w:lang w:val="en-US" w:eastAsia="zh-CN" w:bidi="ar-SA"/>
    </w:rPr>
  </w:style>
  <w:style w:type="character" w:customStyle="1" w:styleId="415">
    <w:name w:val="Char Char52"/>
    <w:autoRedefine/>
    <w:qFormat/>
    <w:uiPriority w:val="0"/>
    <w:rPr>
      <w:rFonts w:ascii="宋体" w:hAnsi="Courier New" w:eastAsia="宋体"/>
      <w:kern w:val="2"/>
      <w:sz w:val="21"/>
      <w:lang w:val="en-US" w:eastAsia="zh-CN"/>
    </w:rPr>
  </w:style>
  <w:style w:type="character" w:customStyle="1" w:styleId="416">
    <w:name w:val="font31"/>
    <w:basedOn w:val="134"/>
    <w:autoRedefine/>
    <w:qFormat/>
    <w:uiPriority w:val="99"/>
    <w:rPr>
      <w:rFonts w:hint="eastAsia" w:ascii="仿宋" w:hAnsi="仿宋" w:eastAsia="仿宋" w:cs="仿宋"/>
      <w:color w:val="000000"/>
      <w:sz w:val="20"/>
      <w:szCs w:val="20"/>
      <w:u w:val="none"/>
    </w:rPr>
  </w:style>
  <w:style w:type="character" w:customStyle="1" w:styleId="417">
    <w:name w:val="正文说明 Char"/>
    <w:link w:val="418"/>
    <w:autoRedefine/>
    <w:qFormat/>
    <w:uiPriority w:val="0"/>
    <w:rPr>
      <w:sz w:val="24"/>
      <w:szCs w:val="24"/>
    </w:rPr>
  </w:style>
  <w:style w:type="paragraph" w:customStyle="1" w:styleId="418">
    <w:name w:val="正文说明"/>
    <w:basedOn w:val="1"/>
    <w:link w:val="417"/>
    <w:autoRedefine/>
    <w:qFormat/>
    <w:uiPriority w:val="0"/>
    <w:pPr>
      <w:adjustRightInd/>
      <w:spacing w:line="360" w:lineRule="auto"/>
    </w:pPr>
    <w:rPr>
      <w:rFonts w:asciiTheme="minorHAnsi" w:hAnsiTheme="minorHAnsi" w:eastAsiaTheme="minorEastAsia" w:cstheme="minorBidi"/>
      <w:sz w:val="24"/>
    </w:rPr>
  </w:style>
  <w:style w:type="character" w:customStyle="1" w:styleId="419">
    <w:name w:val="脚注文本 Char1"/>
    <w:autoRedefine/>
    <w:qFormat/>
    <w:uiPriority w:val="0"/>
    <w:rPr>
      <w:rFonts w:ascii="Times New Roman" w:hAnsi="Times New Roman" w:eastAsia="宋体" w:cs="Times New Roman"/>
      <w:sz w:val="18"/>
      <w:szCs w:val="18"/>
    </w:rPr>
  </w:style>
  <w:style w:type="character" w:customStyle="1" w:styleId="420">
    <w:name w:val="Char Char1211"/>
    <w:autoRedefine/>
    <w:qFormat/>
    <w:uiPriority w:val="0"/>
    <w:rPr>
      <w:rFonts w:ascii="仿宋_GB2312" w:eastAsia="仿宋_GB2312"/>
      <w:b/>
      <w:bCs/>
      <w:kern w:val="2"/>
      <w:sz w:val="24"/>
      <w:szCs w:val="24"/>
      <w:lang w:val="zh-CN" w:eastAsia="zh-CN" w:bidi="ar-SA"/>
    </w:rPr>
  </w:style>
  <w:style w:type="character" w:customStyle="1" w:styleId="421">
    <w:name w:val="Char Char35"/>
    <w:autoRedefine/>
    <w:qFormat/>
    <w:uiPriority w:val="6"/>
    <w:rPr>
      <w:rFonts w:ascii="Arial" w:hAnsi="Arial" w:eastAsia="黑体"/>
      <w:b/>
      <w:kern w:val="1"/>
      <w:sz w:val="28"/>
      <w:szCs w:val="28"/>
      <w:lang w:val="zh-CN"/>
    </w:rPr>
  </w:style>
  <w:style w:type="character" w:customStyle="1" w:styleId="422">
    <w:name w:val="纯文本 Char Char Char"/>
    <w:autoRedefine/>
    <w:qFormat/>
    <w:uiPriority w:val="0"/>
    <w:rPr>
      <w:rFonts w:ascii="宋体" w:hAnsi="Courier New" w:eastAsia="宋体"/>
      <w:kern w:val="2"/>
      <w:sz w:val="21"/>
      <w:lang w:val="en-US" w:eastAsia="zh-CN" w:bidi="ar-SA"/>
    </w:rPr>
  </w:style>
  <w:style w:type="character" w:customStyle="1" w:styleId="423">
    <w:name w:val="Table Text Char"/>
    <w:link w:val="424"/>
    <w:autoRedefine/>
    <w:qFormat/>
    <w:uiPriority w:val="0"/>
    <w:rPr>
      <w:sz w:val="24"/>
      <w:szCs w:val="24"/>
    </w:rPr>
  </w:style>
  <w:style w:type="paragraph" w:customStyle="1" w:styleId="424">
    <w:name w:val="Table Text"/>
    <w:basedOn w:val="1"/>
    <w:link w:val="423"/>
    <w:autoRedefine/>
    <w:qFormat/>
    <w:uiPriority w:val="0"/>
    <w:pPr>
      <w:widowControl/>
      <w:spacing w:before="60" w:after="60"/>
      <w:jc w:val="left"/>
    </w:pPr>
    <w:rPr>
      <w:rFonts w:asciiTheme="minorHAnsi" w:hAnsiTheme="minorHAnsi" w:eastAsiaTheme="minorEastAsia" w:cstheme="minorBidi"/>
      <w:sz w:val="24"/>
    </w:rPr>
  </w:style>
  <w:style w:type="character" w:customStyle="1" w:styleId="425">
    <w:name w:val="正文1 Char1"/>
    <w:autoRedefine/>
    <w:qFormat/>
    <w:uiPriority w:val="0"/>
    <w:rPr>
      <w:rFonts w:ascii="仿宋_GB2312" w:hAnsi="Courier New" w:eastAsia="仿宋_GB2312"/>
      <w:kern w:val="28"/>
      <w:sz w:val="24"/>
      <w:szCs w:val="24"/>
      <w:lang w:val="en-US" w:eastAsia="zh-CN"/>
    </w:rPr>
  </w:style>
  <w:style w:type="character" w:customStyle="1" w:styleId="426">
    <w:name w:val="页脚 Char1"/>
    <w:autoRedefine/>
    <w:qFormat/>
    <w:uiPriority w:val="0"/>
    <w:rPr>
      <w:rFonts w:eastAsia="宋体"/>
      <w:kern w:val="2"/>
      <w:sz w:val="18"/>
      <w:szCs w:val="18"/>
      <w:lang w:val="en-US" w:eastAsia="zh-CN" w:bidi="ar-SA"/>
    </w:rPr>
  </w:style>
  <w:style w:type="character" w:customStyle="1" w:styleId="427">
    <w:name w:val="Bold"/>
    <w:autoRedefine/>
    <w:qFormat/>
    <w:uiPriority w:val="0"/>
    <w:rPr>
      <w:rFonts w:ascii="Arial" w:hAnsi="Arial" w:eastAsia="黑体" w:cs="Times New Roman"/>
      <w:b/>
      <w:kern w:val="2"/>
      <w:sz w:val="32"/>
      <w:szCs w:val="32"/>
      <w:lang w:val="en-US" w:eastAsia="zh-CN" w:bidi="ar-SA"/>
    </w:rPr>
  </w:style>
  <w:style w:type="character" w:customStyle="1" w:styleId="428">
    <w:name w:val="批注文字 Char1"/>
    <w:link w:val="29"/>
    <w:autoRedefine/>
    <w:qFormat/>
    <w:uiPriority w:val="0"/>
    <w:rPr>
      <w:rFonts w:ascii="Times New Roman" w:hAnsi="Times New Roman" w:eastAsia="宋体" w:cs="Times New Roman"/>
      <w:szCs w:val="24"/>
    </w:rPr>
  </w:style>
  <w:style w:type="character" w:customStyle="1" w:styleId="429">
    <w:name w:val="hui3"/>
    <w:autoRedefine/>
    <w:qFormat/>
    <w:uiPriority w:val="0"/>
    <w:rPr>
      <w:color w:val="333333"/>
    </w:rPr>
  </w:style>
  <w:style w:type="character" w:customStyle="1" w:styleId="430">
    <w:name w:val="Char Char17"/>
    <w:autoRedefine/>
    <w:qFormat/>
    <w:uiPriority w:val="6"/>
    <w:rPr>
      <w:rFonts w:eastAsia="仿宋_GB2312"/>
      <w:sz w:val="24"/>
    </w:rPr>
  </w:style>
  <w:style w:type="character" w:customStyle="1" w:styleId="431">
    <w:name w:val="标题 4 字符"/>
    <w:autoRedefine/>
    <w:qFormat/>
    <w:uiPriority w:val="9"/>
    <w:rPr>
      <w:rFonts w:ascii="等线 Light" w:hAnsi="等线 Light" w:eastAsia="等线 Light" w:cs="Times New Roman"/>
      <w:b/>
      <w:bCs/>
      <w:snapToGrid w:val="0"/>
      <w:kern w:val="0"/>
      <w:sz w:val="28"/>
      <w:szCs w:val="28"/>
    </w:rPr>
  </w:style>
  <w:style w:type="character" w:customStyle="1" w:styleId="432">
    <w:name w:val="Char Char37"/>
    <w:autoRedefine/>
    <w:qFormat/>
    <w:uiPriority w:val="6"/>
    <w:rPr>
      <w:b/>
      <w:kern w:val="1"/>
      <w:sz w:val="44"/>
      <w:szCs w:val="44"/>
    </w:rPr>
  </w:style>
  <w:style w:type="character" w:customStyle="1" w:styleId="433">
    <w:name w:val="列出段落 Char"/>
    <w:autoRedefine/>
    <w:qFormat/>
    <w:uiPriority w:val="0"/>
    <w:rPr>
      <w:rFonts w:eastAsia="楷体_GB2312" w:cs="Lucida Sans"/>
      <w:kern w:val="2"/>
      <w:sz w:val="24"/>
      <w:szCs w:val="24"/>
      <w:lang w:val="en-US" w:eastAsia="zh-CN" w:bidi="ar-SA"/>
    </w:rPr>
  </w:style>
  <w:style w:type="character" w:customStyle="1" w:styleId="434">
    <w:name w:val="正文文本缩进 3 Char1"/>
    <w:autoRedefine/>
    <w:semiHidden/>
    <w:qFormat/>
    <w:uiPriority w:val="99"/>
    <w:rPr>
      <w:rFonts w:ascii="Times New Roman" w:hAnsi="Times New Roman" w:eastAsia="宋体" w:cs="Times New Roman"/>
      <w:sz w:val="16"/>
      <w:szCs w:val="16"/>
    </w:rPr>
  </w:style>
  <w:style w:type="character" w:customStyle="1" w:styleId="435">
    <w:name w:val="公文正文 Char Char"/>
    <w:link w:val="436"/>
    <w:autoRedefine/>
    <w:qFormat/>
    <w:uiPriority w:val="0"/>
    <w:rPr>
      <w:rFonts w:ascii="仿宋_GB2312" w:eastAsia="仿宋_GB2312"/>
      <w:sz w:val="24"/>
      <w:szCs w:val="24"/>
    </w:rPr>
  </w:style>
  <w:style w:type="paragraph" w:customStyle="1" w:styleId="436">
    <w:name w:val="公文正文"/>
    <w:basedOn w:val="1"/>
    <w:link w:val="435"/>
    <w:autoRedefine/>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7">
    <w:name w:val="Table Text Char1"/>
    <w:autoRedefine/>
    <w:qFormat/>
    <w:uiPriority w:val="0"/>
    <w:rPr>
      <w:rFonts w:eastAsia="宋体"/>
      <w:sz w:val="24"/>
      <w:szCs w:val="24"/>
      <w:lang w:val="en-US" w:eastAsia="zh-CN" w:bidi="ar-SA"/>
    </w:rPr>
  </w:style>
  <w:style w:type="character" w:customStyle="1" w:styleId="438">
    <w:name w:val="标题 1 Char Char"/>
    <w:autoRedefine/>
    <w:qFormat/>
    <w:uiPriority w:val="0"/>
    <w:rPr>
      <w:rFonts w:hint="eastAsia" w:ascii="宋体" w:hAnsi="宋体" w:eastAsia="宋体"/>
      <w:b/>
      <w:spacing w:val="-2"/>
      <w:sz w:val="24"/>
      <w:lang w:val="en-US" w:eastAsia="zh-CN" w:bidi="ar-SA"/>
    </w:rPr>
  </w:style>
  <w:style w:type="character" w:customStyle="1" w:styleId="439">
    <w:name w:val="正文（缩进2汉字） Char"/>
    <w:link w:val="440"/>
    <w:autoRedefine/>
    <w:qFormat/>
    <w:uiPriority w:val="0"/>
    <w:rPr>
      <w:rFonts w:ascii="宋体"/>
    </w:rPr>
  </w:style>
  <w:style w:type="paragraph" w:customStyle="1" w:styleId="440">
    <w:name w:val="正文（缩进2汉字）"/>
    <w:basedOn w:val="1"/>
    <w:link w:val="439"/>
    <w:autoRedefine/>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441">
    <w:name w:val="标书表格字体格式 Char"/>
    <w:autoRedefine/>
    <w:qFormat/>
    <w:uiPriority w:val="0"/>
    <w:rPr>
      <w:kern w:val="2"/>
      <w:sz w:val="21"/>
      <w:szCs w:val="24"/>
      <w:lang w:bidi="ar-SA"/>
    </w:rPr>
  </w:style>
  <w:style w:type="character" w:customStyle="1" w:styleId="442">
    <w:name w:val="tw4winError"/>
    <w:autoRedefine/>
    <w:qFormat/>
    <w:uiPriority w:val="0"/>
    <w:rPr>
      <w:rFonts w:ascii="Courier New" w:hAnsi="Courier New" w:cs="Courier New"/>
      <w:color w:val="00FF00"/>
      <w:sz w:val="40"/>
      <w:szCs w:val="40"/>
    </w:rPr>
  </w:style>
  <w:style w:type="character" w:customStyle="1" w:styleId="443">
    <w:name w:val="Body Text(ch) Char Char"/>
    <w:autoRedefine/>
    <w:qFormat/>
    <w:uiPriority w:val="0"/>
    <w:rPr>
      <w:rFonts w:ascii="宋体"/>
      <w:kern w:val="2"/>
      <w:sz w:val="24"/>
      <w:szCs w:val="21"/>
      <w:lang w:val="zh-CN"/>
    </w:rPr>
  </w:style>
  <w:style w:type="character" w:customStyle="1" w:styleId="444">
    <w:name w:val="正文首行缩进两字 Char"/>
    <w:autoRedefine/>
    <w:qFormat/>
    <w:uiPriority w:val="0"/>
    <w:rPr>
      <w:sz w:val="24"/>
      <w:szCs w:val="24"/>
      <w:lang w:val="en-US" w:eastAsia="zh-CN" w:bidi="ar-SA"/>
    </w:rPr>
  </w:style>
  <w:style w:type="character" w:customStyle="1" w:styleId="445">
    <w:name w:val="文档结构图 字符1"/>
    <w:autoRedefine/>
    <w:qFormat/>
    <w:uiPriority w:val="0"/>
    <w:rPr>
      <w:rFonts w:ascii="宋体" w:hAnsi="Calibri" w:eastAsia="黑体" w:cs="Arial"/>
      <w:snapToGrid w:val="0"/>
      <w:kern w:val="2"/>
      <w:sz w:val="18"/>
      <w:szCs w:val="18"/>
    </w:rPr>
  </w:style>
  <w:style w:type="character" w:customStyle="1" w:styleId="446">
    <w:name w:val="content"/>
    <w:autoRedefine/>
    <w:qFormat/>
    <w:uiPriority w:val="0"/>
  </w:style>
  <w:style w:type="character" w:customStyle="1" w:styleId="447">
    <w:name w:val="tw4winPopup"/>
    <w:autoRedefine/>
    <w:qFormat/>
    <w:uiPriority w:val="0"/>
    <w:rPr>
      <w:rFonts w:ascii="Courier New" w:hAnsi="Courier New" w:cs="Courier New"/>
      <w:color w:val="008000"/>
      <w:lang w:val="en-US" w:eastAsia="zh-CN"/>
    </w:rPr>
  </w:style>
  <w:style w:type="character" w:customStyle="1" w:styleId="448">
    <w:name w:val="param-name"/>
    <w:autoRedefine/>
    <w:qFormat/>
    <w:uiPriority w:val="99"/>
    <w:rPr>
      <w:rFonts w:ascii="Arial" w:hAnsi="Arial" w:eastAsia="黑体" w:cs="Arial"/>
      <w:snapToGrid w:val="0"/>
      <w:kern w:val="0"/>
      <w:szCs w:val="21"/>
    </w:rPr>
  </w:style>
  <w:style w:type="character" w:customStyle="1" w:styleId="449">
    <w:name w:val="标准正文格式 Char"/>
    <w:autoRedefine/>
    <w:qFormat/>
    <w:uiPriority w:val="0"/>
    <w:rPr>
      <w:rFonts w:ascii="宋体" w:eastAsia="仿宋_GB2312" w:cs="宋体"/>
      <w:color w:val="000000"/>
      <w:sz w:val="24"/>
      <w:lang w:val="en-US" w:eastAsia="zh-CN" w:bidi="ar-SA"/>
    </w:rPr>
  </w:style>
  <w:style w:type="character" w:customStyle="1" w:styleId="450">
    <w:name w:val="Char Char212"/>
    <w:autoRedefine/>
    <w:qFormat/>
    <w:uiPriority w:val="0"/>
    <w:rPr>
      <w:rFonts w:eastAsia="宋体"/>
      <w:b/>
      <w:bCs/>
      <w:kern w:val="2"/>
      <w:sz w:val="21"/>
      <w:szCs w:val="24"/>
      <w:lang w:val="en-US" w:eastAsia="zh-CN" w:bidi="ar-SA"/>
    </w:rPr>
  </w:style>
  <w:style w:type="character" w:customStyle="1" w:styleId="451">
    <w:name w:val="zbggmain style9"/>
    <w:autoRedefine/>
    <w:qFormat/>
    <w:uiPriority w:val="0"/>
  </w:style>
  <w:style w:type="character" w:customStyle="1" w:styleId="452">
    <w:name w:val="Char Char16"/>
    <w:autoRedefine/>
    <w:qFormat/>
    <w:uiPriority w:val="6"/>
    <w:rPr>
      <w:kern w:val="1"/>
      <w:sz w:val="18"/>
      <w:szCs w:val="18"/>
    </w:rPr>
  </w:style>
  <w:style w:type="character" w:customStyle="1" w:styleId="453">
    <w:name w:val="font51"/>
    <w:autoRedefine/>
    <w:qFormat/>
    <w:uiPriority w:val="0"/>
    <w:rPr>
      <w:rFonts w:hint="eastAsia" w:ascii="仿宋" w:hAnsi="仿宋" w:eastAsia="仿宋" w:cs="仿宋"/>
      <w:color w:val="000000"/>
      <w:sz w:val="20"/>
      <w:szCs w:val="20"/>
      <w:u w:val="none"/>
    </w:rPr>
  </w:style>
  <w:style w:type="character" w:customStyle="1" w:styleId="454">
    <w:name w:val="Char Char82"/>
    <w:autoRedefine/>
    <w:qFormat/>
    <w:uiPriority w:val="0"/>
    <w:rPr>
      <w:rFonts w:eastAsia="宋体"/>
      <w:b/>
      <w:sz w:val="24"/>
      <w:lang w:val="en-GB" w:eastAsia="zh-CN"/>
    </w:rPr>
  </w:style>
  <w:style w:type="character" w:customStyle="1" w:styleId="455">
    <w:name w:val="日期 Char1"/>
    <w:autoRedefine/>
    <w:qFormat/>
    <w:uiPriority w:val="0"/>
    <w:rPr>
      <w:rFonts w:ascii="Times New Roman" w:hAnsi="Times New Roman" w:eastAsia="宋体" w:cs="Times New Roman"/>
      <w:szCs w:val="24"/>
    </w:rPr>
  </w:style>
  <w:style w:type="character" w:customStyle="1" w:styleId="456">
    <w:name w:val="页眉 字符"/>
    <w:autoRedefine/>
    <w:qFormat/>
    <w:uiPriority w:val="99"/>
    <w:rPr>
      <w:kern w:val="2"/>
      <w:sz w:val="18"/>
      <w:szCs w:val="18"/>
    </w:rPr>
  </w:style>
  <w:style w:type="character" w:customStyle="1" w:styleId="457">
    <w:name w:val="Char Char33"/>
    <w:autoRedefine/>
    <w:qFormat/>
    <w:uiPriority w:val="6"/>
    <w:rPr>
      <w:rFonts w:ascii="Arial" w:hAnsi="Arial" w:eastAsia="黑体"/>
      <w:b/>
      <w:kern w:val="1"/>
      <w:sz w:val="24"/>
      <w:szCs w:val="24"/>
    </w:rPr>
  </w:style>
  <w:style w:type="character" w:customStyle="1" w:styleId="458">
    <w:name w:val="b11_01b Char"/>
    <w:link w:val="459"/>
    <w:autoRedefine/>
    <w:qFormat/>
    <w:uiPriority w:val="0"/>
    <w:rPr>
      <w:rFonts w:ascii="Verdana" w:hAnsi="Verdana"/>
      <w:b/>
      <w:bCs/>
      <w:color w:val="4A82CA"/>
      <w:sz w:val="17"/>
      <w:szCs w:val="17"/>
    </w:rPr>
  </w:style>
  <w:style w:type="paragraph" w:customStyle="1" w:styleId="459">
    <w:name w:val="b11_01b"/>
    <w:basedOn w:val="1"/>
    <w:next w:val="1"/>
    <w:link w:val="458"/>
    <w:autoRedefine/>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460">
    <w:name w:val="Char Char121"/>
    <w:autoRedefine/>
    <w:qFormat/>
    <w:uiPriority w:val="6"/>
    <w:rPr>
      <w:rFonts w:ascii="仿宋_GB2312" w:eastAsia="仿宋_GB2312"/>
      <w:b/>
      <w:bCs/>
      <w:kern w:val="2"/>
      <w:sz w:val="24"/>
      <w:szCs w:val="24"/>
      <w:lang w:val="zh-CN" w:eastAsia="zh-CN" w:bidi="ar-SA"/>
    </w:rPr>
  </w:style>
  <w:style w:type="character" w:customStyle="1" w:styleId="461">
    <w:name w:val="Footer-Even Char"/>
    <w:autoRedefine/>
    <w:qFormat/>
    <w:uiPriority w:val="0"/>
    <w:rPr>
      <w:rFonts w:eastAsia="宋体"/>
      <w:kern w:val="2"/>
      <w:sz w:val="18"/>
      <w:lang w:val="en-US" w:eastAsia="zh-CN" w:bidi="ar-SA"/>
    </w:rPr>
  </w:style>
  <w:style w:type="character" w:customStyle="1" w:styleId="462">
    <w:name w:val="页脚 Char2"/>
    <w:link w:val="57"/>
    <w:autoRedefine/>
    <w:qFormat/>
    <w:locked/>
    <w:uiPriority w:val="0"/>
    <w:rPr>
      <w:rFonts w:ascii="Times New Roman" w:hAnsi="Times New Roman" w:eastAsia="宋体" w:cs="Times New Roman"/>
      <w:sz w:val="18"/>
      <w:szCs w:val="18"/>
    </w:rPr>
  </w:style>
  <w:style w:type="character" w:customStyle="1" w:styleId="46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464">
    <w:name w:val="Char Char61"/>
    <w:autoRedefine/>
    <w:qFormat/>
    <w:uiPriority w:val="6"/>
    <w:rPr>
      <w:rFonts w:eastAsia="宋体"/>
      <w:kern w:val="2"/>
      <w:sz w:val="21"/>
      <w:szCs w:val="24"/>
      <w:lang w:val="en-US" w:eastAsia="zh-CN" w:bidi="ar-SA"/>
    </w:rPr>
  </w:style>
  <w:style w:type="character" w:customStyle="1" w:styleId="465">
    <w:name w:val="正文文字缩进 2 Char Char"/>
    <w:autoRedefine/>
    <w:qFormat/>
    <w:uiPriority w:val="0"/>
    <w:rPr>
      <w:rFonts w:ascii="宋体"/>
      <w:sz w:val="28"/>
    </w:rPr>
  </w:style>
  <w:style w:type="character" w:customStyle="1" w:styleId="466">
    <w:name w:val="f141"/>
    <w:autoRedefine/>
    <w:qFormat/>
    <w:uiPriority w:val="0"/>
    <w:rPr>
      <w:rFonts w:ascii="Tahoma" w:hAnsi="Tahoma" w:eastAsia="宋体"/>
      <w:b/>
      <w:kern w:val="2"/>
      <w:sz w:val="21"/>
      <w:szCs w:val="21"/>
      <w:lang w:val="en-US" w:eastAsia="zh-CN" w:bidi="ar-SA"/>
    </w:rPr>
  </w:style>
  <w:style w:type="character" w:customStyle="1" w:styleId="467">
    <w:name w:val="段落 Char Char"/>
    <w:link w:val="468"/>
    <w:autoRedefine/>
    <w:qFormat/>
    <w:uiPriority w:val="0"/>
    <w:rPr>
      <w:rFonts w:ascii="宋体" w:hAnsi="宋体"/>
      <w:sz w:val="24"/>
    </w:rPr>
  </w:style>
  <w:style w:type="paragraph" w:customStyle="1" w:styleId="468">
    <w:name w:val="段落"/>
    <w:basedOn w:val="1"/>
    <w:link w:val="467"/>
    <w:autoRedefine/>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69">
    <w:name w:val="标题 3 Char2"/>
    <w:autoRedefine/>
    <w:qFormat/>
    <w:uiPriority w:val="0"/>
    <w:rPr>
      <w:rFonts w:eastAsia="宋体"/>
      <w:b/>
      <w:bCs/>
      <w:kern w:val="2"/>
      <w:sz w:val="32"/>
      <w:szCs w:val="32"/>
      <w:lang w:val="en-US" w:eastAsia="zh-CN" w:bidi="ar-SA"/>
    </w:rPr>
  </w:style>
  <w:style w:type="character" w:customStyle="1" w:styleId="470">
    <w:name w:val="apple-converted-space"/>
    <w:autoRedefine/>
    <w:qFormat/>
    <w:uiPriority w:val="0"/>
  </w:style>
  <w:style w:type="character" w:customStyle="1" w:styleId="471">
    <w:name w:val="页眉 Char2"/>
    <w:link w:val="59"/>
    <w:autoRedefine/>
    <w:qFormat/>
    <w:uiPriority w:val="0"/>
    <w:rPr>
      <w:rFonts w:ascii="Times New Roman" w:hAnsi="Times New Roman" w:eastAsia="宋体" w:cs="Times New Roman"/>
      <w:sz w:val="18"/>
      <w:szCs w:val="18"/>
    </w:rPr>
  </w:style>
  <w:style w:type="character" w:customStyle="1" w:styleId="472">
    <w:name w:val="Char Char9"/>
    <w:autoRedefine/>
    <w:qFormat/>
    <w:uiPriority w:val="0"/>
    <w:rPr>
      <w:rFonts w:eastAsia="宋体"/>
      <w:kern w:val="2"/>
      <w:sz w:val="18"/>
      <w:szCs w:val="18"/>
      <w:lang w:val="en-US" w:eastAsia="zh-CN" w:bidi="ar-SA"/>
    </w:rPr>
  </w:style>
  <w:style w:type="character" w:customStyle="1" w:styleId="473">
    <w:name w:val="Char Char41"/>
    <w:autoRedefine/>
    <w:qFormat/>
    <w:uiPriority w:val="0"/>
    <w:rPr>
      <w:rFonts w:eastAsia="宋体"/>
      <w:b/>
      <w:sz w:val="24"/>
      <w:lang w:val="en-GB" w:eastAsia="zh-CN" w:bidi="ar-SA"/>
    </w:rPr>
  </w:style>
  <w:style w:type="character" w:customStyle="1" w:styleId="474">
    <w:name w:val="large1"/>
    <w:autoRedefine/>
    <w:qFormat/>
    <w:uiPriority w:val="0"/>
    <w:rPr>
      <w:rFonts w:hint="eastAsia" w:ascii="宋体" w:hAnsi="宋体" w:eastAsia="宋体"/>
      <w:sz w:val="21"/>
      <w:szCs w:val="21"/>
    </w:rPr>
  </w:style>
  <w:style w:type="character" w:customStyle="1" w:styleId="475">
    <w:name w:val="正文段 Char"/>
    <w:link w:val="476"/>
    <w:autoRedefine/>
    <w:qFormat/>
    <w:uiPriority w:val="0"/>
    <w:rPr>
      <w:sz w:val="24"/>
    </w:rPr>
  </w:style>
  <w:style w:type="paragraph" w:customStyle="1" w:styleId="476">
    <w:name w:val="正文段"/>
    <w:basedOn w:val="1"/>
    <w:link w:val="475"/>
    <w:autoRedefine/>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77">
    <w:name w:val="Char Char13"/>
    <w:autoRedefine/>
    <w:qFormat/>
    <w:uiPriority w:val="6"/>
    <w:rPr>
      <w:rFonts w:ascii="宋体" w:hAnsi="宋体"/>
      <w:kern w:val="1"/>
      <w:sz w:val="21"/>
      <w:szCs w:val="24"/>
    </w:rPr>
  </w:style>
  <w:style w:type="character" w:customStyle="1" w:styleId="47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冯广丽 Char"/>
    <w:link w:val="480"/>
    <w:autoRedefine/>
    <w:qFormat/>
    <w:uiPriority w:val="0"/>
    <w:rPr>
      <w:rFonts w:ascii="宋体" w:hAnsi="宋体"/>
      <w:sz w:val="24"/>
    </w:rPr>
  </w:style>
  <w:style w:type="paragraph" w:customStyle="1" w:styleId="480">
    <w:name w:val="冯广丽"/>
    <w:basedOn w:val="1"/>
    <w:link w:val="479"/>
    <w:autoRedefine/>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481">
    <w:name w:val="批注文字 字符"/>
    <w:autoRedefine/>
    <w:qFormat/>
    <w:uiPriority w:val="0"/>
    <w:rPr>
      <w:rFonts w:ascii="Arial" w:hAnsi="Arial" w:eastAsia="黑体" w:cs="Arial"/>
      <w:snapToGrid w:val="0"/>
      <w:kern w:val="0"/>
      <w:szCs w:val="21"/>
    </w:rPr>
  </w:style>
  <w:style w:type="character" w:customStyle="1" w:styleId="482">
    <w:name w:val="Char Char161"/>
    <w:autoRedefine/>
    <w:qFormat/>
    <w:uiPriority w:val="0"/>
    <w:rPr>
      <w:rFonts w:eastAsia="宋体"/>
      <w:b/>
      <w:kern w:val="2"/>
      <w:sz w:val="32"/>
      <w:lang w:val="en-US" w:eastAsia="zh-CN"/>
    </w:rPr>
  </w:style>
  <w:style w:type="character" w:customStyle="1" w:styleId="483">
    <w:name w:val="javascript"/>
    <w:autoRedefine/>
    <w:qFormat/>
    <w:uiPriority w:val="0"/>
  </w:style>
  <w:style w:type="character" w:customStyle="1" w:styleId="484">
    <w:name w:val="图名 Char"/>
    <w:autoRedefine/>
    <w:qFormat/>
    <w:uiPriority w:val="0"/>
    <w:rPr>
      <w:rFonts w:ascii="Arial" w:hAnsi="Arial" w:eastAsia="黑体"/>
      <w:kern w:val="2"/>
      <w:sz w:val="24"/>
      <w:szCs w:val="24"/>
      <w:lang w:val="en-US" w:eastAsia="zh-CN" w:bidi="ar-SA"/>
    </w:rPr>
  </w:style>
  <w:style w:type="character" w:customStyle="1" w:styleId="485">
    <w:name w:val="Used by Word for text of Help footnotes Char Char"/>
    <w:autoRedefine/>
    <w:qFormat/>
    <w:uiPriority w:val="0"/>
    <w:rPr>
      <w:rFonts w:ascii="Times New Roman" w:hAnsi="Times New Roman" w:eastAsia="宋体" w:cs="Times New Roman"/>
      <w:sz w:val="20"/>
      <w:szCs w:val="20"/>
    </w:rPr>
  </w:style>
  <w:style w:type="character" w:customStyle="1" w:styleId="486">
    <w:name w:val="编号，小四 Char"/>
    <w:link w:val="487"/>
    <w:autoRedefine/>
    <w:qFormat/>
    <w:uiPriority w:val="0"/>
    <w:rPr>
      <w:rFonts w:ascii="Arial" w:hAnsi="Arial"/>
      <w:sz w:val="24"/>
    </w:rPr>
  </w:style>
  <w:style w:type="paragraph" w:customStyle="1" w:styleId="487">
    <w:name w:val="编号，小四"/>
    <w:basedOn w:val="1"/>
    <w:link w:val="486"/>
    <w:autoRedefine/>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88">
    <w:name w:val="Font Style82"/>
    <w:autoRedefine/>
    <w:qFormat/>
    <w:uiPriority w:val="99"/>
    <w:rPr>
      <w:rFonts w:ascii="宋体" w:eastAsia="宋体" w:cs="宋体"/>
      <w:color w:val="000000"/>
      <w:sz w:val="14"/>
      <w:szCs w:val="14"/>
    </w:rPr>
  </w:style>
  <w:style w:type="character" w:customStyle="1" w:styleId="48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90">
    <w:name w:val="未用 Char"/>
    <w:autoRedefine/>
    <w:qFormat/>
    <w:uiPriority w:val="0"/>
    <w:rPr>
      <w:rFonts w:ascii="Arial" w:hAnsi="Arial" w:eastAsia="黑体"/>
      <w:kern w:val="2"/>
      <w:sz w:val="21"/>
      <w:szCs w:val="21"/>
      <w:lang w:val="en-US" w:eastAsia="zh-CN" w:bidi="ar-SA"/>
    </w:rPr>
  </w:style>
  <w:style w:type="character" w:customStyle="1" w:styleId="491">
    <w:name w:val="myp1111"/>
    <w:autoRedefine/>
    <w:qFormat/>
    <w:uiPriority w:val="0"/>
    <w:rPr>
      <w:rFonts w:hint="default" w:ascii="ˎ̥" w:hAnsi="ˎ̥"/>
      <w:color w:val="000000"/>
      <w:sz w:val="20"/>
      <w:szCs w:val="20"/>
      <w:u w:val="none"/>
    </w:rPr>
  </w:style>
  <w:style w:type="character" w:customStyle="1" w:styleId="492">
    <w:name w:val="样式 标题 4h4H4Fab-4T5Ref Heading 1rh1Heading sqlsect 1.2.3.... Char"/>
    <w:link w:val="395"/>
    <w:autoRedefine/>
    <w:qFormat/>
    <w:uiPriority w:val="0"/>
    <w:rPr>
      <w:rFonts w:ascii="微软雅黑" w:hAnsi="微软雅黑" w:eastAsia="微软雅黑" w:cs="Times New Roman"/>
      <w:b/>
      <w:bCs/>
      <w:sz w:val="24"/>
      <w:szCs w:val="28"/>
      <w:lang w:val="zh-CN"/>
    </w:rPr>
  </w:style>
  <w:style w:type="character" w:customStyle="1" w:styleId="493">
    <w:name w:val="h Char Char"/>
    <w:autoRedefine/>
    <w:qFormat/>
    <w:uiPriority w:val="0"/>
    <w:rPr>
      <w:rFonts w:eastAsia="宋体"/>
      <w:kern w:val="2"/>
      <w:sz w:val="18"/>
      <w:lang w:val="en-US" w:eastAsia="zh-CN" w:bidi="ar-SA"/>
    </w:rPr>
  </w:style>
  <w:style w:type="character" w:customStyle="1" w:styleId="494">
    <w:name w:val="仿宋正文 Char"/>
    <w:link w:val="495"/>
    <w:autoRedefine/>
    <w:qFormat/>
    <w:uiPriority w:val="0"/>
    <w:rPr>
      <w:rFonts w:ascii="仿宋_GB2312" w:eastAsia="仿宋_GB2312"/>
      <w:sz w:val="24"/>
    </w:rPr>
  </w:style>
  <w:style w:type="paragraph" w:customStyle="1" w:styleId="495">
    <w:name w:val="仿宋正文"/>
    <w:basedOn w:val="1"/>
    <w:link w:val="494"/>
    <w:autoRedefine/>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96">
    <w:name w:val="正文首行缩进 Char Char Char Char Char Char"/>
    <w:autoRedefine/>
    <w:qFormat/>
    <w:uiPriority w:val="0"/>
    <w:rPr>
      <w:rFonts w:ascii="宋体" w:eastAsia="宋体"/>
      <w:kern w:val="2"/>
      <w:sz w:val="24"/>
      <w:lang w:val="zh-CN" w:bidi="ar-SA"/>
    </w:rPr>
  </w:style>
  <w:style w:type="character" w:customStyle="1" w:styleId="497">
    <w:name w:val="样式 宋体"/>
    <w:autoRedefine/>
    <w:qFormat/>
    <w:uiPriority w:val="0"/>
    <w:rPr>
      <w:rFonts w:ascii="宋体" w:hAnsi="宋体"/>
      <w:sz w:val="24"/>
    </w:rPr>
  </w:style>
  <w:style w:type="character" w:customStyle="1" w:styleId="498">
    <w:name w:val="tw4winJump"/>
    <w:autoRedefine/>
    <w:qFormat/>
    <w:uiPriority w:val="0"/>
    <w:rPr>
      <w:rFonts w:ascii="Courier New" w:hAnsi="Courier New" w:cs="Courier New"/>
      <w:color w:val="008080"/>
      <w:lang w:val="en-US" w:eastAsia="zh-CN"/>
    </w:rPr>
  </w:style>
  <w:style w:type="character" w:customStyle="1" w:styleId="499">
    <w:name w:val="标题 1 字符"/>
    <w:autoRedefine/>
    <w:qFormat/>
    <w:uiPriority w:val="9"/>
    <w:rPr>
      <w:rFonts w:ascii="Arial" w:hAnsi="Arial" w:eastAsia="黑体" w:cs="Arial"/>
      <w:b/>
      <w:bCs/>
      <w:snapToGrid w:val="0"/>
      <w:kern w:val="44"/>
      <w:sz w:val="44"/>
      <w:szCs w:val="44"/>
    </w:rPr>
  </w:style>
  <w:style w:type="character" w:customStyle="1" w:styleId="500">
    <w:name w:val="style36"/>
    <w:basedOn w:val="134"/>
    <w:autoRedefine/>
    <w:qFormat/>
    <w:uiPriority w:val="0"/>
    <w:rPr>
      <w:rFonts w:ascii="Arial" w:hAnsi="Arial" w:eastAsia="黑体" w:cs="Arial"/>
      <w:snapToGrid w:val="0"/>
      <w:kern w:val="0"/>
      <w:szCs w:val="21"/>
    </w:rPr>
  </w:style>
  <w:style w:type="character" w:customStyle="1" w:styleId="501">
    <w:name w:val="pt9"/>
    <w:autoRedefine/>
    <w:qFormat/>
    <w:uiPriority w:val="0"/>
    <w:rPr>
      <w:rFonts w:ascii="仿宋_GB2312" w:eastAsia="微软雅黑"/>
      <w:b/>
      <w:kern w:val="2"/>
      <w:sz w:val="32"/>
      <w:szCs w:val="32"/>
      <w:lang w:val="en-US" w:eastAsia="zh-CN" w:bidi="ar-SA"/>
    </w:rPr>
  </w:style>
  <w:style w:type="character" w:customStyle="1" w:styleId="502">
    <w:name w:val="DO_NOT_TRANSLATE"/>
    <w:autoRedefine/>
    <w:qFormat/>
    <w:uiPriority w:val="0"/>
    <w:rPr>
      <w:rFonts w:ascii="Courier New" w:hAnsi="Courier New" w:cs="Courier New"/>
      <w:color w:val="800000"/>
      <w:lang w:val="en-US" w:eastAsia="zh-CN"/>
    </w:rPr>
  </w:style>
  <w:style w:type="character" w:customStyle="1" w:styleId="503">
    <w:name w:val="标书1 Char1"/>
    <w:autoRedefine/>
    <w:qFormat/>
    <w:uiPriority w:val="0"/>
    <w:rPr>
      <w:rFonts w:eastAsia="宋体"/>
      <w:b/>
      <w:bCs/>
      <w:kern w:val="44"/>
      <w:sz w:val="44"/>
      <w:szCs w:val="44"/>
      <w:lang w:val="en-US" w:eastAsia="zh-CN" w:bidi="ar-SA"/>
    </w:rPr>
  </w:style>
  <w:style w:type="character" w:customStyle="1" w:styleId="504">
    <w:name w:val="页脚 字符"/>
    <w:autoRedefine/>
    <w:qFormat/>
    <w:uiPriority w:val="99"/>
    <w:rPr>
      <w:kern w:val="2"/>
      <w:sz w:val="18"/>
      <w:szCs w:val="18"/>
    </w:rPr>
  </w:style>
  <w:style w:type="character" w:customStyle="1" w:styleId="505">
    <w:name w:val="正文2 Char"/>
    <w:autoRedefine/>
    <w:qFormat/>
    <w:uiPriority w:val="0"/>
    <w:rPr>
      <w:rFonts w:eastAsia="宋体"/>
      <w:kern w:val="2"/>
      <w:sz w:val="24"/>
      <w:lang w:val="en-US" w:eastAsia="zh-CN" w:bidi="ar-SA"/>
    </w:rPr>
  </w:style>
  <w:style w:type="character" w:customStyle="1" w:styleId="506">
    <w:name w:val="Char Char21"/>
    <w:autoRedefine/>
    <w:qFormat/>
    <w:uiPriority w:val="6"/>
    <w:rPr>
      <w:rFonts w:ascii="宋体" w:hAnsi="宋体"/>
      <w:kern w:val="1"/>
      <w:sz w:val="24"/>
      <w:szCs w:val="21"/>
      <w:lang w:val="zh-CN"/>
    </w:rPr>
  </w:style>
  <w:style w:type="character" w:customStyle="1" w:styleId="507">
    <w:name w:val="样式 正文缩进 + 首行缩进:  2 字符 Char Char"/>
    <w:link w:val="508"/>
    <w:autoRedefine/>
    <w:qFormat/>
    <w:uiPriority w:val="0"/>
    <w:rPr>
      <w:rFonts w:cs="宋体"/>
      <w:sz w:val="24"/>
    </w:rPr>
  </w:style>
  <w:style w:type="paragraph" w:customStyle="1" w:styleId="508">
    <w:name w:val="样式 正文缩进 + 首行缩进:  2 字符"/>
    <w:basedOn w:val="21"/>
    <w:link w:val="507"/>
    <w:autoRedefine/>
    <w:qFormat/>
    <w:uiPriority w:val="0"/>
    <w:pPr>
      <w:widowControl w:val="0"/>
      <w:adjustRightInd/>
      <w:snapToGrid/>
      <w:spacing w:line="360" w:lineRule="auto"/>
      <w:ind w:firstLine="200" w:firstLineChars="200"/>
    </w:pPr>
    <w:rPr>
      <w:rFonts w:cs="宋体" w:asciiTheme="minorHAnsi" w:hAnsiTheme="minorHAnsi" w:eastAsiaTheme="minorEastAsia"/>
      <w:snapToGrid/>
      <w:color w:val="auto"/>
      <w:kern w:val="2"/>
      <w:sz w:val="24"/>
      <w:szCs w:val="22"/>
    </w:rPr>
  </w:style>
  <w:style w:type="character" w:customStyle="1" w:styleId="509">
    <w:name w:val="正文文本 Char1"/>
    <w:link w:val="35"/>
    <w:autoRedefine/>
    <w:qFormat/>
    <w:uiPriority w:val="0"/>
    <w:rPr>
      <w:rFonts w:ascii="宋体" w:hAnsi="Arial" w:eastAsia="宋体" w:cs="Arial"/>
      <w:snapToGrid w:val="0"/>
      <w:sz w:val="24"/>
      <w:szCs w:val="21"/>
      <w:lang w:val="zh-CN"/>
    </w:rPr>
  </w:style>
  <w:style w:type="character" w:customStyle="1" w:styleId="510">
    <w:name w:val="gray6"/>
    <w:basedOn w:val="134"/>
    <w:autoRedefine/>
    <w:qFormat/>
    <w:uiPriority w:val="0"/>
    <w:rPr>
      <w:rFonts w:ascii="Arial" w:hAnsi="Arial" w:eastAsia="黑体" w:cs="Arial"/>
      <w:snapToGrid w:val="0"/>
      <w:kern w:val="0"/>
      <w:szCs w:val="21"/>
    </w:rPr>
  </w:style>
  <w:style w:type="character" w:customStyle="1" w:styleId="511">
    <w:name w:val="hui"/>
    <w:basedOn w:val="134"/>
    <w:autoRedefine/>
    <w:qFormat/>
    <w:uiPriority w:val="0"/>
    <w:rPr>
      <w:rFonts w:ascii="Arial" w:hAnsi="Arial" w:eastAsia="黑体" w:cs="Arial"/>
      <w:snapToGrid w:val="0"/>
      <w:kern w:val="0"/>
      <w:szCs w:val="21"/>
    </w:rPr>
  </w:style>
  <w:style w:type="character" w:customStyle="1" w:styleId="512">
    <w:name w:val="哈哈正文 Char Char"/>
    <w:autoRedefine/>
    <w:qFormat/>
    <w:uiPriority w:val="0"/>
    <w:rPr>
      <w:rFonts w:ascii="宋体" w:hAnsi="宋体" w:eastAsia="宋体" w:cs="宋体"/>
      <w:kern w:val="2"/>
      <w:sz w:val="24"/>
      <w:lang w:val="en-US" w:eastAsia="zh-CN" w:bidi="ar-SA"/>
    </w:rPr>
  </w:style>
  <w:style w:type="paragraph" w:customStyle="1" w:styleId="513">
    <w:name w:val="样式 正文文本缩进 + 左侧:  2 字符 首行缩进:  2 字符"/>
    <w:basedOn w:val="2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1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1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51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51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52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521">
    <w:name w:val="正文 内标 序号标"/>
    <w:basedOn w:val="522"/>
    <w:autoRedefine/>
    <w:qFormat/>
    <w:uiPriority w:val="0"/>
    <w:pPr>
      <w:tabs>
        <w:tab w:val="left" w:pos="0"/>
      </w:tabs>
      <w:adjustRightInd/>
      <w:spacing w:before="0"/>
      <w:ind w:firstLine="482"/>
    </w:pPr>
    <w:rPr>
      <w:rFonts w:ascii="微软雅黑" w:hAnsi="微软雅黑"/>
      <w:sz w:val="24"/>
      <w:szCs w:val="24"/>
    </w:rPr>
  </w:style>
  <w:style w:type="paragraph" w:customStyle="1" w:styleId="522">
    <w:name w:val="My正文"/>
    <w:basedOn w:val="1"/>
    <w:autoRedefine/>
    <w:qFormat/>
    <w:uiPriority w:val="0"/>
    <w:pPr>
      <w:spacing w:before="120" w:line="360" w:lineRule="auto"/>
      <w:ind w:firstLine="567"/>
    </w:pPr>
    <w:rPr>
      <w:rFonts w:ascii="Arial" w:hAnsi="Arial"/>
      <w:sz w:val="20"/>
      <w:szCs w:val="20"/>
    </w:rPr>
  </w:style>
  <w:style w:type="paragraph" w:customStyle="1" w:styleId="52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52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52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26">
    <w:name w:val="修订2"/>
    <w:autoRedefine/>
    <w:qFormat/>
    <w:uiPriority w:val="0"/>
    <w:rPr>
      <w:rFonts w:ascii="Times New Roman" w:hAnsi="Times New Roman" w:eastAsia="宋体" w:cs="Times New Roman"/>
      <w:kern w:val="2"/>
      <w:sz w:val="21"/>
      <w:lang w:val="en-US" w:eastAsia="zh-CN" w:bidi="ar-SA"/>
    </w:rPr>
  </w:style>
  <w:style w:type="paragraph" w:customStyle="1" w:styleId="52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2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9">
    <w:name w:val="文章标题"/>
    <w:next w:val="53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53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531">
    <w:name w:val="Char1 Char Char Char5"/>
    <w:basedOn w:val="1"/>
    <w:autoRedefine/>
    <w:qFormat/>
    <w:uiPriority w:val="0"/>
    <w:pPr>
      <w:adjustRightInd/>
      <w:ind w:firstLine="200" w:firstLineChars="200"/>
    </w:pPr>
    <w:rPr>
      <w:rFonts w:ascii="Tahoma" w:hAnsi="Tahoma"/>
      <w:sz w:val="24"/>
      <w:szCs w:val="20"/>
    </w:rPr>
  </w:style>
  <w:style w:type="paragraph" w:customStyle="1" w:styleId="53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4">
    <w:name w:val="Char Char Char Char Char Char Char Char"/>
    <w:basedOn w:val="1"/>
    <w:autoRedefine/>
    <w:qFormat/>
    <w:uiPriority w:val="0"/>
    <w:pPr>
      <w:tabs>
        <w:tab w:val="left" w:pos="360"/>
      </w:tabs>
    </w:pPr>
    <w:rPr>
      <w:sz w:val="24"/>
      <w:szCs w:val="20"/>
    </w:rPr>
  </w:style>
  <w:style w:type="paragraph" w:customStyle="1" w:styleId="535">
    <w:name w:val="Char Char11 Char Char Char"/>
    <w:basedOn w:val="1"/>
    <w:autoRedefine/>
    <w:qFormat/>
    <w:uiPriority w:val="0"/>
    <w:pPr>
      <w:spacing w:line="360" w:lineRule="auto"/>
    </w:pPr>
    <w:rPr>
      <w:szCs w:val="20"/>
    </w:rPr>
  </w:style>
  <w:style w:type="paragraph" w:customStyle="1" w:styleId="53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53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538">
    <w:name w:val="样式3"/>
    <w:basedOn w:val="539"/>
    <w:autoRedefine/>
    <w:qFormat/>
    <w:uiPriority w:val="0"/>
    <w:pPr>
      <w:tabs>
        <w:tab w:val="left" w:pos="2790"/>
        <w:tab w:val="left" w:pos="4230"/>
      </w:tabs>
      <w:spacing w:beforeLines="100"/>
      <w:jc w:val="left"/>
    </w:pPr>
  </w:style>
  <w:style w:type="paragraph" w:customStyle="1" w:styleId="53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40">
    <w:name w:val="Char Char1 Char Char1 Char Char1"/>
    <w:basedOn w:val="1"/>
    <w:autoRedefine/>
    <w:qFormat/>
    <w:uiPriority w:val="0"/>
    <w:pPr>
      <w:tabs>
        <w:tab w:val="left" w:pos="840"/>
      </w:tabs>
      <w:ind w:left="840" w:hanging="420"/>
    </w:pPr>
    <w:rPr>
      <w:rFonts w:ascii="Tahoma" w:hAnsi="Tahoma"/>
      <w:sz w:val="24"/>
    </w:rPr>
  </w:style>
  <w:style w:type="paragraph" w:customStyle="1" w:styleId="54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542">
    <w:name w:val="标书标题2"/>
    <w:basedOn w:val="4"/>
    <w:autoRedefine/>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54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44">
    <w:name w:val="正文21"/>
    <w:basedOn w:val="1"/>
    <w:autoRedefine/>
    <w:qFormat/>
    <w:uiPriority w:val="0"/>
    <w:pPr>
      <w:adjustRightInd/>
      <w:spacing w:before="156" w:line="360" w:lineRule="auto"/>
      <w:ind w:firstLine="510" w:firstLineChars="200"/>
    </w:pPr>
    <w:rPr>
      <w:sz w:val="24"/>
      <w:szCs w:val="20"/>
    </w:rPr>
  </w:style>
  <w:style w:type="paragraph" w:customStyle="1" w:styleId="545">
    <w:name w:val="Test2"/>
    <w:basedOn w:val="4"/>
    <w:autoRedefine/>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54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47">
    <w:name w:val="Char1"/>
    <w:basedOn w:val="1"/>
    <w:autoRedefine/>
    <w:qFormat/>
    <w:uiPriority w:val="0"/>
    <w:rPr>
      <w:rFonts w:ascii="仿宋_GB2312" w:eastAsia="仿宋_GB2312"/>
      <w:b/>
      <w:sz w:val="32"/>
      <w:szCs w:val="32"/>
    </w:rPr>
  </w:style>
  <w:style w:type="paragraph" w:customStyle="1" w:styleId="54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5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55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52">
    <w:name w:val="6级标题"/>
    <w:basedOn w:val="553"/>
    <w:autoRedefine/>
    <w:qFormat/>
    <w:uiPriority w:val="0"/>
    <w:pPr>
      <w:keepNext/>
      <w:tabs>
        <w:tab w:val="left" w:pos="360"/>
      </w:tabs>
      <w:outlineLvl w:val="5"/>
    </w:pPr>
  </w:style>
  <w:style w:type="paragraph" w:customStyle="1" w:styleId="553">
    <w:name w:val="5级标题"/>
    <w:basedOn w:val="55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554">
    <w:name w:val="4级标题"/>
    <w:basedOn w:val="35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55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556">
    <w:name w:val="Char2 Char Char"/>
    <w:basedOn w:val="1"/>
    <w:autoRedefine/>
    <w:qFormat/>
    <w:uiPriority w:val="0"/>
    <w:pPr>
      <w:adjustRightInd/>
    </w:pPr>
    <w:rPr>
      <w:rFonts w:ascii="Tahoma" w:hAnsi="Tahoma"/>
      <w:sz w:val="24"/>
      <w:szCs w:val="20"/>
    </w:rPr>
  </w:style>
  <w:style w:type="paragraph" w:customStyle="1" w:styleId="557">
    <w:name w:val="_Style 11"/>
    <w:basedOn w:val="1"/>
    <w:autoRedefine/>
    <w:qFormat/>
    <w:uiPriority w:val="34"/>
    <w:pPr>
      <w:adjustRightInd/>
      <w:ind w:firstLine="420" w:firstLineChars="200"/>
    </w:pPr>
    <w:rPr>
      <w:rFonts w:eastAsia="仿宋_GB2312"/>
      <w:sz w:val="28"/>
    </w:rPr>
  </w:style>
  <w:style w:type="paragraph" w:customStyle="1" w:styleId="55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 Char"/>
    <w:basedOn w:val="1"/>
    <w:autoRedefine/>
    <w:qFormat/>
    <w:uiPriority w:val="0"/>
    <w:rPr>
      <w:rFonts w:ascii="Tahoma" w:hAnsi="Tahoma"/>
      <w:sz w:val="24"/>
      <w:szCs w:val="20"/>
    </w:rPr>
  </w:style>
  <w:style w:type="paragraph" w:customStyle="1" w:styleId="56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562">
    <w:name w:val="No Spacing"/>
    <w:basedOn w:val="1"/>
    <w:link w:val="1009"/>
    <w:autoRedefine/>
    <w:qFormat/>
    <w:uiPriority w:val="0"/>
    <w:rPr>
      <w:szCs w:val="22"/>
    </w:rPr>
  </w:style>
  <w:style w:type="paragraph" w:customStyle="1" w:styleId="56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4">
    <w:name w:val="Char Char Char Char Char Char Char Char Char Char Char Char1 Char1"/>
    <w:basedOn w:val="1"/>
    <w:autoRedefine/>
    <w:qFormat/>
    <w:uiPriority w:val="6"/>
    <w:rPr>
      <w:rFonts w:ascii="Tahoma" w:hAnsi="Tahoma" w:cs="仿宋_GB2312"/>
      <w:sz w:val="24"/>
      <w:szCs w:val="20"/>
    </w:rPr>
  </w:style>
  <w:style w:type="paragraph" w:customStyle="1" w:styleId="56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6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68">
    <w:name w:val="MM Topic 2"/>
    <w:basedOn w:val="4"/>
    <w:autoRedefine/>
    <w:qFormat/>
    <w:uiPriority w:val="0"/>
    <w:pPr>
      <w:tabs>
        <w:tab w:val="left" w:pos="432"/>
        <w:tab w:val="left" w:pos="1260"/>
      </w:tabs>
      <w:adjustRightInd/>
      <w:spacing w:before="0" w:after="0" w:line="360" w:lineRule="auto"/>
      <w:ind w:left="1260" w:hanging="420"/>
      <w:jc w:val="left"/>
    </w:pPr>
    <w:rPr>
      <w:rFonts w:ascii="Arial" w:hAnsi="Arial" w:eastAsia="黑体" w:cs="Times New Roman"/>
    </w:rPr>
  </w:style>
  <w:style w:type="paragraph" w:customStyle="1" w:styleId="569">
    <w:name w:val="五级无标题条"/>
    <w:basedOn w:val="1"/>
    <w:autoRedefine/>
    <w:qFormat/>
    <w:uiPriority w:val="0"/>
    <w:pPr>
      <w:adjustRightInd/>
    </w:pPr>
  </w:style>
  <w:style w:type="paragraph" w:customStyle="1" w:styleId="570">
    <w:name w:val="Char5"/>
    <w:basedOn w:val="1"/>
    <w:autoRedefine/>
    <w:qFormat/>
    <w:uiPriority w:val="0"/>
    <w:rPr>
      <w:rFonts w:ascii="仿宋_GB2312" w:eastAsia="仿宋_GB2312"/>
      <w:b/>
      <w:sz w:val="32"/>
      <w:szCs w:val="32"/>
    </w:rPr>
  </w:style>
  <w:style w:type="paragraph" w:customStyle="1" w:styleId="571">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2">
    <w:name w:val="彩色列表 - 强调文字颜色 12"/>
    <w:basedOn w:val="1"/>
    <w:autoRedefine/>
    <w:qFormat/>
    <w:uiPriority w:val="0"/>
    <w:pPr>
      <w:adjustRightInd/>
      <w:ind w:firstLine="420" w:firstLineChars="200"/>
    </w:pPr>
    <w:rPr>
      <w:rFonts w:ascii="Calibri" w:hAnsi="Calibri"/>
      <w:szCs w:val="22"/>
    </w:rPr>
  </w:style>
  <w:style w:type="paragraph" w:customStyle="1" w:styleId="57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74">
    <w:name w:val="Char2"/>
    <w:basedOn w:val="1"/>
    <w:autoRedefine/>
    <w:qFormat/>
    <w:uiPriority w:val="0"/>
    <w:rPr>
      <w:rFonts w:ascii="仿宋_GB2312" w:eastAsia="仿宋_GB2312"/>
      <w:b/>
      <w:sz w:val="32"/>
      <w:szCs w:val="32"/>
    </w:rPr>
  </w:style>
  <w:style w:type="paragraph" w:customStyle="1" w:styleId="575">
    <w:name w:val="数字标题3"/>
    <w:basedOn w:val="5"/>
    <w:next w:val="1"/>
    <w:autoRedefine/>
    <w:qFormat/>
    <w:uiPriority w:val="0"/>
    <w:pPr>
      <w:spacing w:line="240" w:lineRule="auto"/>
    </w:pPr>
    <w:rPr>
      <w:sz w:val="28"/>
      <w:szCs w:val="28"/>
    </w:rPr>
  </w:style>
  <w:style w:type="paragraph" w:customStyle="1" w:styleId="576">
    <w:name w:val="FA正文"/>
    <w:basedOn w:val="1"/>
    <w:autoRedefine/>
    <w:qFormat/>
    <w:uiPriority w:val="0"/>
    <w:pPr>
      <w:spacing w:line="360" w:lineRule="auto"/>
      <w:ind w:firstLine="480" w:firstLineChars="200"/>
    </w:pPr>
    <w:rPr>
      <w:rFonts w:hAnsi="宋体"/>
      <w:sz w:val="24"/>
      <w:szCs w:val="20"/>
    </w:rPr>
  </w:style>
  <w:style w:type="paragraph" w:customStyle="1" w:styleId="577">
    <w:name w:val="MM Topic 5"/>
    <w:basedOn w:val="7"/>
    <w:autoRedefine/>
    <w:qFormat/>
    <w:uiPriority w:val="0"/>
    <w:pPr>
      <w:tabs>
        <w:tab w:val="left" w:pos="2520"/>
      </w:tabs>
      <w:adjustRightInd/>
      <w:ind w:left="2520" w:hanging="420"/>
    </w:pPr>
  </w:style>
  <w:style w:type="paragraph" w:customStyle="1" w:styleId="578">
    <w:name w:val="Char Char Char Char Char Char Char Char Char Char1"/>
    <w:basedOn w:val="1"/>
    <w:autoRedefine/>
    <w:qFormat/>
    <w:uiPriority w:val="0"/>
    <w:rPr>
      <w:rFonts w:ascii="仿宋_GB2312" w:eastAsia="仿宋_GB2312"/>
      <w:b/>
      <w:sz w:val="32"/>
      <w:szCs w:val="32"/>
    </w:rPr>
  </w:style>
  <w:style w:type="paragraph" w:customStyle="1" w:styleId="57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8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81">
    <w:name w:val="Char2 Char Char Char"/>
    <w:basedOn w:val="1"/>
    <w:autoRedefine/>
    <w:qFormat/>
    <w:uiPriority w:val="0"/>
    <w:rPr>
      <w:rFonts w:ascii="仿宋_GB2312" w:eastAsia="仿宋_GB2312"/>
      <w:b/>
      <w:sz w:val="32"/>
      <w:szCs w:val="32"/>
    </w:rPr>
  </w:style>
  <w:style w:type="paragraph" w:customStyle="1" w:styleId="582">
    <w:name w:val="Char2 Char Char Char1"/>
    <w:basedOn w:val="1"/>
    <w:autoRedefine/>
    <w:qFormat/>
    <w:uiPriority w:val="6"/>
    <w:rPr>
      <w:rFonts w:ascii="仿宋_GB2312" w:eastAsia="仿宋_GB2312"/>
      <w:b/>
      <w:sz w:val="32"/>
      <w:szCs w:val="32"/>
    </w:rPr>
  </w:style>
  <w:style w:type="paragraph" w:customStyle="1" w:styleId="583">
    <w:name w:val="默认段落样式"/>
    <w:basedOn w:val="239"/>
    <w:autoRedefine/>
    <w:qFormat/>
    <w:uiPriority w:val="0"/>
    <w:pPr>
      <w:spacing w:before="0"/>
      <w:ind w:firstLine="480"/>
      <w:outlineLvl w:val="2"/>
    </w:pPr>
    <w:rPr>
      <w:rFonts w:ascii="仿宋_GB2312" w:hAnsi="宋体" w:eastAsia="仿宋_GB2312"/>
      <w:color w:val="000000"/>
      <w:szCs w:val="24"/>
    </w:rPr>
  </w:style>
  <w:style w:type="paragraph" w:customStyle="1" w:styleId="58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8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6">
    <w:name w:val="MM Topic 3"/>
    <w:basedOn w:val="5"/>
    <w:autoRedefine/>
    <w:qFormat/>
    <w:uiPriority w:val="0"/>
    <w:pPr>
      <w:tabs>
        <w:tab w:val="left" w:pos="1680"/>
      </w:tabs>
      <w:adjustRightInd/>
      <w:ind w:left="1680" w:hanging="420"/>
    </w:pPr>
  </w:style>
  <w:style w:type="paragraph" w:customStyle="1" w:styleId="587">
    <w:name w:val="标准小四"/>
    <w:basedOn w:val="1"/>
    <w:autoRedefine/>
    <w:qFormat/>
    <w:uiPriority w:val="0"/>
    <w:pPr>
      <w:spacing w:line="360" w:lineRule="auto"/>
      <w:ind w:firstLine="480" w:firstLineChars="200"/>
    </w:pPr>
    <w:rPr>
      <w:rFonts w:ascii="Arial" w:hAnsi="Arial"/>
      <w:sz w:val="24"/>
      <w:szCs w:val="21"/>
    </w:rPr>
  </w:style>
  <w:style w:type="paragraph" w:customStyle="1" w:styleId="588">
    <w:name w:val="样式 标题 2H2h2Underrubrik1prop2l2Chapter Titlesect 1.2DO NO..."/>
    <w:basedOn w:val="4"/>
    <w:autoRedefine/>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89">
    <w:name w:val="表格（小）"/>
    <w:basedOn w:val="1"/>
    <w:autoRedefine/>
    <w:qFormat/>
    <w:uiPriority w:val="0"/>
    <w:pPr>
      <w:adjustRightInd/>
      <w:snapToGrid w:val="0"/>
      <w:spacing w:line="300" w:lineRule="auto"/>
    </w:pPr>
    <w:rPr>
      <w:rFonts w:eastAsia="仿宋"/>
      <w:szCs w:val="21"/>
    </w:rPr>
  </w:style>
  <w:style w:type="paragraph" w:customStyle="1" w:styleId="59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91">
    <w:name w:val="Char2 Char Char1"/>
    <w:basedOn w:val="1"/>
    <w:autoRedefine/>
    <w:qFormat/>
    <w:uiPriority w:val="6"/>
    <w:pPr>
      <w:adjustRightInd/>
    </w:pPr>
    <w:rPr>
      <w:rFonts w:ascii="Tahoma" w:hAnsi="Tahoma"/>
      <w:sz w:val="24"/>
      <w:szCs w:val="20"/>
    </w:rPr>
  </w:style>
  <w:style w:type="paragraph" w:customStyle="1" w:styleId="59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9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94">
    <w:name w:val="表格文字"/>
    <w:basedOn w:val="595"/>
    <w:next w:val="35"/>
    <w:autoRedefine/>
    <w:qFormat/>
    <w:uiPriority w:val="0"/>
    <w:pPr>
      <w:adjustRightInd/>
      <w:ind w:firstLine="200" w:firstLineChars="200"/>
    </w:pPr>
    <w:rPr>
      <w:rFonts w:ascii="Arial" w:hAnsi="Arial"/>
      <w:spacing w:val="-5"/>
      <w:sz w:val="24"/>
    </w:rPr>
  </w:style>
  <w:style w:type="paragraph" w:customStyle="1" w:styleId="595">
    <w:name w:val="表格"/>
    <w:basedOn w:val="1"/>
    <w:autoRedefine/>
    <w:qFormat/>
    <w:uiPriority w:val="99"/>
    <w:pPr>
      <w:snapToGrid w:val="0"/>
      <w:ind w:firstLine="42" w:firstLineChars="21"/>
    </w:pPr>
    <w:rPr>
      <w:rFonts w:ascii="宋体" w:hAnsi="宋体"/>
      <w:kern w:val="0"/>
      <w:sz w:val="20"/>
      <w:szCs w:val="20"/>
    </w:rPr>
  </w:style>
  <w:style w:type="paragraph" w:customStyle="1" w:styleId="59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9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60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_Style 3"/>
    <w:basedOn w:val="1"/>
    <w:autoRedefine/>
    <w:qFormat/>
    <w:uiPriority w:val="0"/>
    <w:pPr>
      <w:adjustRightInd/>
      <w:ind w:firstLine="420" w:firstLineChars="200"/>
    </w:pPr>
    <w:rPr>
      <w:rFonts w:eastAsia="仿宋_GB2312"/>
      <w:sz w:val="28"/>
    </w:rPr>
  </w:style>
  <w:style w:type="paragraph" w:customStyle="1" w:styleId="60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3">
    <w:name w:val="Bulleting First Indent 1"/>
    <w:basedOn w:val="3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604">
    <w:name w:val="左对齐表格文字"/>
    <w:basedOn w:val="1"/>
    <w:autoRedefine/>
    <w:qFormat/>
    <w:uiPriority w:val="0"/>
    <w:pPr>
      <w:adjustRightInd/>
      <w:ind w:firstLine="200" w:firstLineChars="200"/>
      <w:jc w:val="right"/>
    </w:pPr>
  </w:style>
  <w:style w:type="paragraph" w:customStyle="1" w:styleId="605">
    <w:name w:val="Char Char11 Char Char Char Char Char Char Char Char Char"/>
    <w:basedOn w:val="1"/>
    <w:autoRedefine/>
    <w:qFormat/>
    <w:uiPriority w:val="0"/>
    <w:pPr>
      <w:spacing w:line="360" w:lineRule="auto"/>
    </w:pPr>
    <w:rPr>
      <w:szCs w:val="20"/>
    </w:rPr>
  </w:style>
  <w:style w:type="paragraph" w:customStyle="1" w:styleId="606">
    <w:name w:val="正文1.25"/>
    <w:basedOn w:val="1"/>
    <w:autoRedefine/>
    <w:qFormat/>
    <w:uiPriority w:val="0"/>
    <w:pPr>
      <w:adjustRightInd/>
      <w:spacing w:line="300" w:lineRule="auto"/>
      <w:ind w:firstLine="480" w:firstLineChars="200"/>
    </w:pPr>
    <w:rPr>
      <w:sz w:val="24"/>
      <w:szCs w:val="20"/>
    </w:rPr>
  </w:style>
  <w:style w:type="paragraph" w:customStyle="1" w:styleId="60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60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0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0">
    <w:name w:val="Char Char1 Char Char Char1"/>
    <w:basedOn w:val="1"/>
    <w:autoRedefine/>
    <w:qFormat/>
    <w:uiPriority w:val="6"/>
    <w:rPr>
      <w:rFonts w:ascii="仿宋_GB2312" w:eastAsia="仿宋_GB2312"/>
      <w:b/>
      <w:sz w:val="32"/>
      <w:szCs w:val="20"/>
    </w:rPr>
  </w:style>
  <w:style w:type="paragraph" w:customStyle="1" w:styleId="611">
    <w:name w:val="列出段落2"/>
    <w:basedOn w:val="1"/>
    <w:autoRedefine/>
    <w:qFormat/>
    <w:uiPriority w:val="99"/>
    <w:pPr>
      <w:adjustRightInd/>
      <w:ind w:firstLine="420" w:firstLineChars="200"/>
    </w:pPr>
    <w:rPr>
      <w:rFonts w:ascii="宋体" w:hAnsi="宋体"/>
      <w:sz w:val="24"/>
    </w:rPr>
  </w:style>
  <w:style w:type="paragraph" w:customStyle="1" w:styleId="612">
    <w:name w:val="默认段落字体 Para Char Char Char Char Char Char Char"/>
    <w:basedOn w:val="1"/>
    <w:autoRedefine/>
    <w:qFormat/>
    <w:uiPriority w:val="0"/>
    <w:rPr>
      <w:rFonts w:eastAsia="仿宋_GB2312"/>
      <w:sz w:val="28"/>
      <w:szCs w:val="20"/>
    </w:rPr>
  </w:style>
  <w:style w:type="paragraph" w:customStyle="1" w:styleId="61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14">
    <w:name w:val="样式 标题 4PIM 4H4h4bulletblbbH41H42H43H44H45H46H47H48...1"/>
    <w:basedOn w:val="6"/>
    <w:autoRedefine/>
    <w:qFormat/>
    <w:uiPriority w:val="0"/>
    <w:pPr>
      <w:widowControl/>
      <w:jc w:val="left"/>
    </w:pPr>
    <w:rPr>
      <w:rFonts w:cs="宋体"/>
      <w:sz w:val="24"/>
      <w:szCs w:val="20"/>
    </w:rPr>
  </w:style>
  <w:style w:type="paragraph" w:customStyle="1" w:styleId="615">
    <w:name w:val="彩色列表 - 强调文字颜色 11"/>
    <w:basedOn w:val="1"/>
    <w:autoRedefine/>
    <w:qFormat/>
    <w:uiPriority w:val="0"/>
    <w:pPr>
      <w:adjustRightInd/>
      <w:ind w:firstLine="420" w:firstLineChars="200"/>
    </w:pPr>
    <w:rPr>
      <w:rFonts w:ascii="Calibri" w:hAnsi="Calibri"/>
      <w:szCs w:val="22"/>
    </w:rPr>
  </w:style>
  <w:style w:type="paragraph" w:customStyle="1" w:styleId="61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61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18">
    <w:name w:val="正文6"/>
    <w:basedOn w:val="1"/>
    <w:link w:val="1224"/>
    <w:autoRedefine/>
    <w:qFormat/>
    <w:uiPriority w:val="0"/>
    <w:pPr>
      <w:tabs>
        <w:tab w:val="left" w:pos="0"/>
        <w:tab w:val="left" w:pos="703"/>
      </w:tabs>
      <w:adjustRightInd/>
      <w:spacing w:before="60" w:after="60" w:line="360" w:lineRule="auto"/>
      <w:ind w:left="600" w:leftChars="600"/>
    </w:pPr>
    <w:rPr>
      <w:sz w:val="28"/>
    </w:rPr>
  </w:style>
  <w:style w:type="paragraph" w:customStyle="1" w:styleId="619">
    <w:name w:val="Char Char Char1 Char1"/>
    <w:basedOn w:val="1"/>
    <w:autoRedefine/>
    <w:qFormat/>
    <w:uiPriority w:val="6"/>
    <w:rPr>
      <w:szCs w:val="20"/>
    </w:rPr>
  </w:style>
  <w:style w:type="paragraph" w:customStyle="1" w:styleId="62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21">
    <w:name w:val="样式 标题 2 + 宋体 左侧:  1.76 厘米 首行缩进:  0 厘米"/>
    <w:basedOn w:val="4"/>
    <w:autoRedefine/>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62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62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62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5">
    <w:name w:val="CM14"/>
    <w:basedOn w:val="191"/>
    <w:next w:val="191"/>
    <w:autoRedefine/>
    <w:qFormat/>
    <w:uiPriority w:val="0"/>
    <w:pPr>
      <w:spacing w:after="68"/>
    </w:pPr>
    <w:rPr>
      <w:rFonts w:ascii="FHLHE E+ Futura Bk" w:eastAsia="FHLHE E+ Futura Bk" w:cs="Times New Roman"/>
      <w:color w:val="auto"/>
    </w:rPr>
  </w:style>
  <w:style w:type="paragraph" w:customStyle="1" w:styleId="62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2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2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629">
    <w:name w:val="正文文字 2"/>
    <w:basedOn w:val="191"/>
    <w:next w:val="191"/>
    <w:autoRedefine/>
    <w:qFormat/>
    <w:uiPriority w:val="0"/>
    <w:rPr>
      <w:rFonts w:ascii="宋体" w:eastAsia="宋体" w:cs="Times New Roman"/>
      <w:color w:val="auto"/>
    </w:rPr>
  </w:style>
  <w:style w:type="paragraph" w:customStyle="1" w:styleId="63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31">
    <w:name w:val="Char Char1 Char"/>
    <w:basedOn w:val="1"/>
    <w:autoRedefine/>
    <w:qFormat/>
    <w:uiPriority w:val="0"/>
    <w:rPr>
      <w:rFonts w:ascii="仿宋_GB2312" w:eastAsia="仿宋_GB2312"/>
      <w:b/>
      <w:sz w:val="32"/>
      <w:szCs w:val="32"/>
    </w:rPr>
  </w:style>
  <w:style w:type="paragraph" w:customStyle="1" w:styleId="63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3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634">
    <w:name w:val="Char Char111"/>
    <w:basedOn w:val="1"/>
    <w:autoRedefine/>
    <w:qFormat/>
    <w:uiPriority w:val="0"/>
    <w:pPr>
      <w:spacing w:line="360" w:lineRule="auto"/>
    </w:pPr>
    <w:rPr>
      <w:szCs w:val="20"/>
    </w:rPr>
  </w:style>
  <w:style w:type="paragraph" w:customStyle="1" w:styleId="635">
    <w:name w:val="Char"/>
    <w:basedOn w:val="1"/>
    <w:autoRedefine/>
    <w:qFormat/>
    <w:uiPriority w:val="0"/>
    <w:rPr>
      <w:rFonts w:ascii="仿宋_GB2312" w:eastAsia="仿宋_GB2312"/>
      <w:b/>
      <w:sz w:val="32"/>
      <w:szCs w:val="32"/>
    </w:rPr>
  </w:style>
  <w:style w:type="paragraph" w:customStyle="1" w:styleId="6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3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8">
    <w:name w:val="Char Char Char1 Char"/>
    <w:basedOn w:val="1"/>
    <w:autoRedefine/>
    <w:qFormat/>
    <w:uiPriority w:val="0"/>
    <w:rPr>
      <w:szCs w:val="20"/>
    </w:rPr>
  </w:style>
  <w:style w:type="paragraph" w:customStyle="1" w:styleId="63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640">
    <w:name w:val="正文格式"/>
    <w:basedOn w:val="1"/>
    <w:link w:val="1178"/>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4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64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4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4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4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4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651">
    <w:name w:val="标准有序列表（L1）"/>
    <w:basedOn w:val="21"/>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52">
    <w:name w:val="Char Char Char Char Char Char Char Char Char Char"/>
    <w:basedOn w:val="1"/>
    <w:autoRedefine/>
    <w:qFormat/>
    <w:uiPriority w:val="0"/>
    <w:rPr>
      <w:rFonts w:ascii="仿宋_GB2312" w:eastAsia="仿宋_GB2312"/>
      <w:b/>
      <w:sz w:val="32"/>
      <w:szCs w:val="32"/>
    </w:rPr>
  </w:style>
  <w:style w:type="paragraph" w:customStyle="1" w:styleId="65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65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65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57">
    <w:name w:val="正文（首行缩进）"/>
    <w:basedOn w:val="22"/>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6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6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661">
    <w:name w:val="Char Char Char1 Char2"/>
    <w:basedOn w:val="1"/>
    <w:autoRedefine/>
    <w:qFormat/>
    <w:uiPriority w:val="0"/>
    <w:rPr>
      <w:szCs w:val="20"/>
    </w:rPr>
  </w:style>
  <w:style w:type="paragraph" w:customStyle="1" w:styleId="66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663">
    <w:name w:val="默认段落字体 Para Char"/>
    <w:basedOn w:val="1"/>
    <w:autoRedefine/>
    <w:qFormat/>
    <w:uiPriority w:val="0"/>
    <w:rPr>
      <w:rFonts w:ascii="Tahoma" w:hAnsi="Tahoma"/>
      <w:sz w:val="24"/>
      <w:szCs w:val="20"/>
    </w:rPr>
  </w:style>
  <w:style w:type="paragraph" w:customStyle="1" w:styleId="664">
    <w:name w:val="标题五"/>
    <w:basedOn w:val="1"/>
    <w:autoRedefine/>
    <w:qFormat/>
    <w:uiPriority w:val="0"/>
    <w:pPr>
      <w:adjustRightInd/>
      <w:spacing w:beforeLines="50" w:line="360" w:lineRule="auto"/>
    </w:pPr>
    <w:rPr>
      <w:b/>
      <w:sz w:val="24"/>
    </w:rPr>
  </w:style>
  <w:style w:type="paragraph" w:customStyle="1" w:styleId="665">
    <w:name w:val="Char Char1101"/>
    <w:basedOn w:val="1"/>
    <w:autoRedefine/>
    <w:qFormat/>
    <w:uiPriority w:val="0"/>
    <w:pPr>
      <w:spacing w:line="360" w:lineRule="auto"/>
    </w:pPr>
    <w:rPr>
      <w:rFonts w:ascii="Tahoma" w:hAnsi="Tahoma"/>
      <w:sz w:val="24"/>
      <w:szCs w:val="20"/>
    </w:rPr>
  </w:style>
  <w:style w:type="paragraph" w:customStyle="1" w:styleId="666">
    <w:name w:val="Char Char Char Char Char Char Char Char1"/>
    <w:basedOn w:val="1"/>
    <w:autoRedefine/>
    <w:qFormat/>
    <w:uiPriority w:val="0"/>
    <w:pPr>
      <w:tabs>
        <w:tab w:val="left" w:pos="360"/>
      </w:tabs>
    </w:pPr>
    <w:rPr>
      <w:sz w:val="24"/>
      <w:szCs w:val="20"/>
    </w:rPr>
  </w:style>
  <w:style w:type="paragraph" w:customStyle="1" w:styleId="667">
    <w:name w:val="Char Char Char 字元 字元"/>
    <w:basedOn w:val="1"/>
    <w:autoRedefine/>
    <w:qFormat/>
    <w:uiPriority w:val="0"/>
    <w:pPr>
      <w:adjustRightInd/>
      <w:spacing w:line="360" w:lineRule="auto"/>
      <w:ind w:firstLine="200" w:firstLineChars="200"/>
    </w:pPr>
    <w:rPr>
      <w:szCs w:val="20"/>
    </w:rPr>
  </w:style>
  <w:style w:type="paragraph" w:customStyle="1" w:styleId="66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69">
    <w:name w:val="Char Char Char Char Char Char Char"/>
    <w:basedOn w:val="1"/>
    <w:autoRedefine/>
    <w:qFormat/>
    <w:uiPriority w:val="0"/>
    <w:rPr>
      <w:rFonts w:ascii="仿宋_GB2312" w:eastAsia="仿宋_GB2312"/>
      <w:b/>
      <w:sz w:val="32"/>
      <w:szCs w:val="32"/>
    </w:rPr>
  </w:style>
  <w:style w:type="paragraph" w:customStyle="1" w:styleId="67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7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2">
    <w:name w:val="样式 标题 22h2L1 Heading 2H2sect 1.2H21sect 1.21H22sect 1.2..."/>
    <w:basedOn w:val="4"/>
    <w:next w:val="1"/>
    <w:autoRedefine/>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73">
    <w:name w:val="样式6"/>
    <w:basedOn w:val="47"/>
    <w:autoRedefine/>
    <w:qFormat/>
    <w:uiPriority w:val="0"/>
    <w:pPr>
      <w:spacing w:line="460" w:lineRule="exact"/>
      <w:outlineLvl w:val="2"/>
    </w:pPr>
    <w:rPr>
      <w:rFonts w:ascii="仿宋_GB2312" w:hAnsi="宋体" w:eastAsia="仿宋_GB2312"/>
      <w:b/>
      <w:bCs/>
      <w:sz w:val="24"/>
      <w:szCs w:val="24"/>
    </w:rPr>
  </w:style>
  <w:style w:type="paragraph" w:customStyle="1" w:styleId="674">
    <w:name w:val="批注框文本 Char Char"/>
    <w:basedOn w:val="1"/>
    <w:autoRedefine/>
    <w:qFormat/>
    <w:uiPriority w:val="0"/>
    <w:pPr>
      <w:adjustRightInd/>
    </w:pPr>
    <w:rPr>
      <w:sz w:val="18"/>
      <w:szCs w:val="20"/>
    </w:rPr>
  </w:style>
  <w:style w:type="paragraph" w:customStyle="1" w:styleId="67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7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7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8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8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82">
    <w:name w:val="正文文字缩进项目"/>
    <w:basedOn w:val="2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83">
    <w:name w:val="文档正文"/>
    <w:basedOn w:val="1"/>
    <w:autoRedefine/>
    <w:qFormat/>
    <w:uiPriority w:val="0"/>
    <w:pPr>
      <w:spacing w:line="480" w:lineRule="atLeast"/>
      <w:ind w:firstLine="567"/>
      <w:textAlignment w:val="baseline"/>
    </w:pPr>
    <w:rPr>
      <w:kern w:val="0"/>
      <w:sz w:val="24"/>
      <w:szCs w:val="20"/>
    </w:rPr>
  </w:style>
  <w:style w:type="paragraph" w:customStyle="1" w:styleId="684">
    <w:name w:val="正文文字表格居中"/>
    <w:basedOn w:val="1"/>
    <w:next w:val="77"/>
    <w:autoRedefine/>
    <w:qFormat/>
    <w:uiPriority w:val="0"/>
    <w:pPr>
      <w:snapToGrid w:val="0"/>
      <w:spacing w:line="360" w:lineRule="auto"/>
    </w:pPr>
    <w:rPr>
      <w:rFonts w:ascii="宋体"/>
      <w:b/>
      <w:sz w:val="24"/>
      <w:szCs w:val="20"/>
    </w:rPr>
  </w:style>
  <w:style w:type="paragraph" w:customStyle="1" w:styleId="68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8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87">
    <w:name w:val="Plain Text1"/>
    <w:basedOn w:val="1"/>
    <w:autoRedefine/>
    <w:qFormat/>
    <w:uiPriority w:val="0"/>
    <w:pPr>
      <w:adjustRightInd/>
    </w:pPr>
    <w:rPr>
      <w:rFonts w:ascii="宋体" w:hAnsi="Courier New"/>
    </w:rPr>
  </w:style>
  <w:style w:type="paragraph" w:customStyle="1" w:styleId="688">
    <w:name w:val="Char3"/>
    <w:basedOn w:val="1"/>
    <w:autoRedefine/>
    <w:qFormat/>
    <w:uiPriority w:val="0"/>
    <w:pPr>
      <w:adjustRightInd/>
    </w:pPr>
    <w:rPr>
      <w:rFonts w:ascii="仿宋_GB2312" w:eastAsia="仿宋_GB2312"/>
      <w:b/>
      <w:sz w:val="32"/>
      <w:szCs w:val="32"/>
    </w:rPr>
  </w:style>
  <w:style w:type="paragraph" w:customStyle="1" w:styleId="68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91">
    <w:name w:val="标题2"/>
    <w:basedOn w:val="4"/>
    <w:next w:val="1"/>
    <w:link w:val="1104"/>
    <w:autoRedefine/>
    <w:qFormat/>
    <w:uiPriority w:val="0"/>
    <w:pPr>
      <w:tabs>
        <w:tab w:val="left" w:pos="432"/>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69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9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9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9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96">
    <w:name w:val="Char3 Char Char Char"/>
    <w:basedOn w:val="1"/>
    <w:autoRedefine/>
    <w:qFormat/>
    <w:uiPriority w:val="0"/>
    <w:pPr>
      <w:widowControl/>
      <w:adjustRightInd/>
      <w:spacing w:after="160" w:line="240" w:lineRule="exact"/>
      <w:jc w:val="left"/>
    </w:pPr>
    <w:rPr>
      <w:szCs w:val="20"/>
    </w:rPr>
  </w:style>
  <w:style w:type="paragraph" w:customStyle="1" w:styleId="697">
    <w:name w:val="表格标题2"/>
    <w:basedOn w:val="698"/>
    <w:autoRedefine/>
    <w:qFormat/>
    <w:uiPriority w:val="0"/>
    <w:rPr>
      <w:b/>
    </w:rPr>
  </w:style>
  <w:style w:type="paragraph" w:customStyle="1" w:styleId="698">
    <w:name w:val="表格内文"/>
    <w:basedOn w:val="1"/>
    <w:autoRedefine/>
    <w:qFormat/>
    <w:uiPriority w:val="0"/>
    <w:pPr>
      <w:adjustRightInd/>
      <w:spacing w:line="360" w:lineRule="auto"/>
    </w:pPr>
    <w:rPr>
      <w:rFonts w:ascii="宋体" w:hAnsi="宋体" w:cs="宋体"/>
      <w:color w:val="000000"/>
      <w:szCs w:val="20"/>
    </w:rPr>
  </w:style>
  <w:style w:type="paragraph" w:customStyle="1" w:styleId="699">
    <w:name w:val="Char Char Char Char Char Char Char Char Char Char2"/>
    <w:basedOn w:val="1"/>
    <w:autoRedefine/>
    <w:qFormat/>
    <w:uiPriority w:val="0"/>
    <w:rPr>
      <w:rFonts w:ascii="仿宋_GB2312" w:eastAsia="仿宋_GB2312"/>
      <w:b/>
      <w:sz w:val="32"/>
      <w:szCs w:val="32"/>
    </w:rPr>
  </w:style>
  <w:style w:type="paragraph" w:customStyle="1" w:styleId="70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0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02">
    <w:name w:val="Char Char11 Char Char Char Char Char Char Char Char Char11"/>
    <w:basedOn w:val="1"/>
    <w:autoRedefine/>
    <w:qFormat/>
    <w:uiPriority w:val="0"/>
    <w:pPr>
      <w:spacing w:line="360" w:lineRule="auto"/>
    </w:pPr>
    <w:rPr>
      <w:szCs w:val="20"/>
    </w:rPr>
  </w:style>
  <w:style w:type="paragraph" w:customStyle="1" w:styleId="70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70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705">
    <w:name w:val="MM Topic 1"/>
    <w:basedOn w:val="3"/>
    <w:autoRedefine/>
    <w:qFormat/>
    <w:uiPriority w:val="0"/>
    <w:pPr>
      <w:tabs>
        <w:tab w:val="left" w:pos="840"/>
      </w:tabs>
      <w:adjustRightInd/>
      <w:ind w:left="840" w:hanging="420"/>
    </w:pPr>
  </w:style>
  <w:style w:type="paragraph" w:customStyle="1" w:styleId="706">
    <w:name w:val="样式 标题 2标题2H2Heading 2 HiddenHeading 2 CCBSheading 22nd lev..."/>
    <w:basedOn w:val="4"/>
    <w:autoRedefine/>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707">
    <w:name w:val="文本正文 Char"/>
    <w:basedOn w:val="1"/>
    <w:autoRedefine/>
    <w:qFormat/>
    <w:uiPriority w:val="0"/>
    <w:pPr>
      <w:spacing w:line="360" w:lineRule="auto"/>
      <w:ind w:firstLine="200" w:firstLineChars="200"/>
    </w:pPr>
    <w:rPr>
      <w:kern w:val="0"/>
      <w:sz w:val="24"/>
      <w:szCs w:val="20"/>
    </w:rPr>
  </w:style>
  <w:style w:type="paragraph" w:customStyle="1" w:styleId="70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0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71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711">
    <w:name w:val="表格项目符号 2"/>
    <w:basedOn w:val="4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712">
    <w:name w:val="EB_表格"/>
    <w:basedOn w:val="1"/>
    <w:autoRedefine/>
    <w:qFormat/>
    <w:uiPriority w:val="0"/>
    <w:pPr>
      <w:adjustRightInd/>
      <w:spacing w:line="300" w:lineRule="auto"/>
      <w:jc w:val="center"/>
    </w:pPr>
  </w:style>
  <w:style w:type="paragraph" w:customStyle="1" w:styleId="713">
    <w:name w:val="_Style 6"/>
    <w:basedOn w:val="1"/>
    <w:autoRedefine/>
    <w:qFormat/>
    <w:uiPriority w:val="0"/>
    <w:pPr>
      <w:adjustRightInd/>
      <w:ind w:firstLine="420" w:firstLineChars="200"/>
    </w:pPr>
    <w:rPr>
      <w:rFonts w:eastAsia="仿宋_GB2312"/>
      <w:sz w:val="28"/>
    </w:rPr>
  </w:style>
  <w:style w:type="paragraph" w:customStyle="1" w:styleId="71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1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716">
    <w:name w:val="!大节"/>
    <w:basedOn w:val="4"/>
    <w:autoRedefine/>
    <w:qFormat/>
    <w:uiPriority w:val="0"/>
    <w:pPr>
      <w:tabs>
        <w:tab w:val="left" w:pos="432"/>
      </w:tabs>
      <w:adjustRightInd/>
      <w:spacing w:line="415" w:lineRule="auto"/>
      <w:ind w:left="420" w:hanging="420"/>
      <w:jc w:val="left"/>
    </w:pPr>
    <w:rPr>
      <w:rFonts w:ascii="Arial" w:hAnsi="Arial" w:eastAsia="微软雅黑" w:cs="Times New Roman"/>
    </w:rPr>
  </w:style>
  <w:style w:type="paragraph" w:customStyle="1" w:styleId="71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18">
    <w:name w:val="正文表标题"/>
    <w:next w:val="19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71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20">
    <w:name w:val="trademark"/>
    <w:autoRedefine/>
    <w:qFormat/>
    <w:uiPriority w:val="0"/>
    <w:pPr>
      <w:spacing w:after="60"/>
    </w:pPr>
    <w:rPr>
      <w:rFonts w:ascii="Futura Bk" w:hAnsi="Futura Bk" w:eastAsia="宋体" w:cs="Times New Roman"/>
      <w:sz w:val="15"/>
      <w:lang w:val="en-US" w:eastAsia="en-US" w:bidi="ar-SA"/>
    </w:rPr>
  </w:style>
  <w:style w:type="paragraph" w:customStyle="1" w:styleId="72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722">
    <w:name w:val="Char Char1 Char Char Char Char Char Char1"/>
    <w:basedOn w:val="1"/>
    <w:autoRedefine/>
    <w:qFormat/>
    <w:uiPriority w:val="0"/>
    <w:rPr>
      <w:rFonts w:ascii="仿宋_GB2312" w:eastAsia="仿宋_GB2312"/>
      <w:b/>
      <w:sz w:val="32"/>
      <w:szCs w:val="20"/>
    </w:rPr>
  </w:style>
  <w:style w:type="paragraph" w:customStyle="1" w:styleId="72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724">
    <w:name w:val="Char1 Char Char Char1"/>
    <w:basedOn w:val="1"/>
    <w:autoRedefine/>
    <w:qFormat/>
    <w:uiPriority w:val="0"/>
    <w:pPr>
      <w:adjustRightInd/>
      <w:ind w:firstLine="200" w:firstLineChars="200"/>
    </w:pPr>
    <w:rPr>
      <w:rFonts w:ascii="Tahoma" w:hAnsi="Tahoma"/>
      <w:sz w:val="24"/>
      <w:szCs w:val="20"/>
    </w:rPr>
  </w:style>
  <w:style w:type="paragraph" w:customStyle="1" w:styleId="725">
    <w:name w:val="a1"/>
    <w:basedOn w:val="1"/>
    <w:autoRedefine/>
    <w:qFormat/>
    <w:uiPriority w:val="0"/>
    <w:pPr>
      <w:widowControl/>
      <w:spacing w:line="300" w:lineRule="atLeast"/>
      <w:jc w:val="left"/>
    </w:pPr>
    <w:rPr>
      <w:rFonts w:ascii="宋体" w:hAnsi="宋体"/>
      <w:kern w:val="0"/>
      <w:sz w:val="18"/>
      <w:szCs w:val="20"/>
    </w:rPr>
  </w:style>
  <w:style w:type="paragraph" w:customStyle="1" w:styleId="726">
    <w:name w:val="样式7"/>
    <w:basedOn w:val="727"/>
    <w:next w:val="1"/>
    <w:autoRedefine/>
    <w:qFormat/>
    <w:uiPriority w:val="0"/>
    <w:pPr>
      <w:spacing w:afterLines="50"/>
      <w:jc w:val="left"/>
      <w:outlineLvl w:val="3"/>
    </w:pPr>
    <w:rPr>
      <w:sz w:val="24"/>
      <w:szCs w:val="24"/>
    </w:rPr>
  </w:style>
  <w:style w:type="paragraph" w:customStyle="1" w:styleId="72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72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730">
    <w:name w:val="样式 样式2 + 左侧:  1 字符 右侧:  1 字符"/>
    <w:basedOn w:val="53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731">
    <w:name w:val="Char2 Char Char2"/>
    <w:basedOn w:val="1"/>
    <w:autoRedefine/>
    <w:qFormat/>
    <w:uiPriority w:val="0"/>
    <w:pPr>
      <w:adjustRightInd/>
    </w:pPr>
    <w:rPr>
      <w:rFonts w:ascii="Tahoma" w:hAnsi="Tahoma"/>
      <w:sz w:val="24"/>
      <w:szCs w:val="20"/>
    </w:rPr>
  </w:style>
  <w:style w:type="paragraph" w:customStyle="1" w:styleId="73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33">
    <w:name w:val="三级条标题"/>
    <w:basedOn w:val="734"/>
    <w:next w:val="190"/>
    <w:autoRedefine/>
    <w:qFormat/>
    <w:uiPriority w:val="0"/>
    <w:pPr>
      <w:tabs>
        <w:tab w:val="left" w:pos="1260"/>
        <w:tab w:val="left" w:pos="1680"/>
        <w:tab w:val="left" w:pos="2100"/>
        <w:tab w:val="left" w:pos="2520"/>
      </w:tabs>
      <w:ind w:left="2520"/>
      <w:outlineLvl w:val="4"/>
    </w:pPr>
  </w:style>
  <w:style w:type="paragraph" w:customStyle="1" w:styleId="734">
    <w:name w:val="二级条标题"/>
    <w:basedOn w:val="735"/>
    <w:next w:val="190"/>
    <w:autoRedefine/>
    <w:qFormat/>
    <w:uiPriority w:val="0"/>
    <w:pPr>
      <w:tabs>
        <w:tab w:val="left" w:pos="1260"/>
        <w:tab w:val="left" w:pos="1680"/>
        <w:tab w:val="left" w:pos="2100"/>
      </w:tabs>
      <w:ind w:left="0"/>
      <w:outlineLvl w:val="3"/>
    </w:pPr>
  </w:style>
  <w:style w:type="paragraph" w:customStyle="1" w:styleId="735">
    <w:name w:val="一级条标题"/>
    <w:basedOn w:val="736"/>
    <w:next w:val="190"/>
    <w:autoRedefine/>
    <w:qFormat/>
    <w:uiPriority w:val="0"/>
    <w:pPr>
      <w:tabs>
        <w:tab w:val="left" w:pos="1260"/>
        <w:tab w:val="left" w:pos="1680"/>
      </w:tabs>
      <w:spacing w:beforeLines="0" w:afterLines="0"/>
      <w:ind w:left="1680"/>
      <w:outlineLvl w:val="2"/>
    </w:pPr>
  </w:style>
  <w:style w:type="paragraph" w:customStyle="1" w:styleId="736">
    <w:name w:val="章标题"/>
    <w:next w:val="19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737">
    <w:name w:val="数字标题2"/>
    <w:basedOn w:val="4"/>
    <w:next w:val="1"/>
    <w:autoRedefine/>
    <w:qFormat/>
    <w:uiPriority w:val="0"/>
    <w:pPr>
      <w:tabs>
        <w:tab w:val="left" w:pos="432"/>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73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74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74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43">
    <w:name w:val="正文 项目2"/>
    <w:basedOn w:val="744"/>
    <w:autoRedefine/>
    <w:qFormat/>
    <w:uiPriority w:val="0"/>
    <w:pPr>
      <w:tabs>
        <w:tab w:val="left" w:pos="840"/>
      </w:tabs>
      <w:spacing w:after="0"/>
      <w:ind w:left="900"/>
    </w:pPr>
  </w:style>
  <w:style w:type="paragraph" w:customStyle="1" w:styleId="74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45">
    <w:name w:val="Body Text 2*"/>
    <w:basedOn w:val="1"/>
    <w:autoRedefine/>
    <w:qFormat/>
    <w:uiPriority w:val="6"/>
    <w:pPr>
      <w:widowControl/>
      <w:adjustRightInd/>
      <w:ind w:left="720" w:hanging="720"/>
    </w:pPr>
    <w:rPr>
      <w:color w:val="000000"/>
      <w:kern w:val="0"/>
      <w:sz w:val="24"/>
      <w:szCs w:val="20"/>
      <w:lang w:val="en-GB"/>
    </w:rPr>
  </w:style>
  <w:style w:type="paragraph" w:customStyle="1" w:styleId="746">
    <w:name w:val="表1"/>
    <w:basedOn w:val="1"/>
    <w:autoRedefine/>
    <w:qFormat/>
    <w:uiPriority w:val="0"/>
    <w:pPr>
      <w:tabs>
        <w:tab w:val="left" w:pos="703"/>
      </w:tabs>
      <w:adjustRightInd/>
      <w:spacing w:line="360" w:lineRule="auto"/>
      <w:ind w:left="703"/>
      <w:jc w:val="center"/>
    </w:pPr>
  </w:style>
  <w:style w:type="paragraph" w:customStyle="1" w:styleId="74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749">
    <w:name w:val="2级标题"/>
    <w:basedOn w:val="750"/>
    <w:autoRedefine/>
    <w:qFormat/>
    <w:uiPriority w:val="0"/>
    <w:pPr>
      <w:jc w:val="left"/>
      <w:outlineLvl w:val="1"/>
    </w:pPr>
    <w:rPr>
      <w:rFonts w:ascii="Times New Roman" w:hAnsi="Times New Roman" w:eastAsia="仿宋"/>
      <w:sz w:val="30"/>
    </w:rPr>
  </w:style>
  <w:style w:type="paragraph" w:customStyle="1" w:styleId="75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75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5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55">
    <w:name w:val="bullet"/>
    <w:basedOn w:val="1"/>
    <w:autoRedefine/>
    <w:qFormat/>
    <w:uiPriority w:val="0"/>
    <w:pPr>
      <w:tabs>
        <w:tab w:val="left" w:pos="840"/>
      </w:tabs>
      <w:adjustRightInd/>
      <w:ind w:left="840" w:hanging="420"/>
    </w:pPr>
  </w:style>
  <w:style w:type="paragraph" w:customStyle="1" w:styleId="75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5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75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75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76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6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6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63">
    <w:name w:val="MM Topic 4"/>
    <w:basedOn w:val="6"/>
    <w:autoRedefine/>
    <w:qFormat/>
    <w:uiPriority w:val="0"/>
    <w:pPr>
      <w:tabs>
        <w:tab w:val="left" w:pos="2100"/>
      </w:tabs>
      <w:adjustRightInd/>
      <w:ind w:left="2100" w:hanging="420"/>
    </w:pPr>
    <w:rPr>
      <w:lang w:val="en-US"/>
    </w:rPr>
  </w:style>
  <w:style w:type="paragraph" w:customStyle="1" w:styleId="76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76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66">
    <w:name w:val="Char Char11 Char Char Char Char Char Char Char Char Char1"/>
    <w:basedOn w:val="1"/>
    <w:autoRedefine/>
    <w:qFormat/>
    <w:uiPriority w:val="6"/>
    <w:pPr>
      <w:spacing w:line="360" w:lineRule="auto"/>
    </w:pPr>
    <w:rPr>
      <w:szCs w:val="20"/>
    </w:rPr>
  </w:style>
  <w:style w:type="paragraph" w:customStyle="1" w:styleId="76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76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69">
    <w:name w:val="body text bold"/>
    <w:basedOn w:val="3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7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7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7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7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7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7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76">
    <w:name w:val="单元格居中"/>
    <w:basedOn w:val="1"/>
    <w:autoRedefine/>
    <w:qFormat/>
    <w:uiPriority w:val="0"/>
    <w:pPr>
      <w:adjustRightInd/>
      <w:spacing w:line="360" w:lineRule="auto"/>
      <w:jc w:val="center"/>
    </w:pPr>
    <w:rPr>
      <w:sz w:val="24"/>
    </w:rPr>
  </w:style>
  <w:style w:type="paragraph" w:customStyle="1" w:styleId="77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78">
    <w:name w:val="Char Char Char Char Char Char Char1"/>
    <w:basedOn w:val="1"/>
    <w:autoRedefine/>
    <w:qFormat/>
    <w:uiPriority w:val="0"/>
    <w:rPr>
      <w:rFonts w:ascii="仿宋_GB2312" w:eastAsia="仿宋_GB2312"/>
      <w:b/>
      <w:sz w:val="32"/>
      <w:szCs w:val="32"/>
    </w:rPr>
  </w:style>
  <w:style w:type="paragraph" w:customStyle="1" w:styleId="779">
    <w:name w:val="正文缩进1"/>
    <w:basedOn w:val="1"/>
    <w:next w:val="2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81">
    <w:name w:val="Char3 Char Char Char11"/>
    <w:basedOn w:val="1"/>
    <w:autoRedefine/>
    <w:qFormat/>
    <w:uiPriority w:val="0"/>
    <w:pPr>
      <w:widowControl/>
      <w:adjustRightInd/>
      <w:spacing w:after="160" w:line="240" w:lineRule="exact"/>
      <w:jc w:val="left"/>
    </w:pPr>
    <w:rPr>
      <w:szCs w:val="20"/>
    </w:rPr>
  </w:style>
  <w:style w:type="paragraph" w:customStyle="1" w:styleId="782">
    <w:name w:val="Char Char1121"/>
    <w:basedOn w:val="1"/>
    <w:autoRedefine/>
    <w:qFormat/>
    <w:uiPriority w:val="0"/>
    <w:pPr>
      <w:spacing w:line="360" w:lineRule="auto"/>
    </w:pPr>
    <w:rPr>
      <w:szCs w:val="20"/>
    </w:rPr>
  </w:style>
  <w:style w:type="paragraph" w:customStyle="1" w:styleId="78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8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85">
    <w:name w:val="Normal0"/>
    <w:autoRedefine/>
    <w:qFormat/>
    <w:uiPriority w:val="0"/>
    <w:rPr>
      <w:rFonts w:ascii="Times New Roman" w:hAnsi="Times New Roman" w:eastAsia="宋体" w:cs="Times New Roman"/>
      <w:lang w:val="en-US" w:eastAsia="en-US" w:bidi="ar-SA"/>
    </w:rPr>
  </w:style>
  <w:style w:type="paragraph" w:customStyle="1" w:styleId="786">
    <w:name w:val="带编号样式"/>
    <w:basedOn w:val="707"/>
    <w:autoRedefine/>
    <w:qFormat/>
    <w:uiPriority w:val="0"/>
    <w:pPr>
      <w:tabs>
        <w:tab w:val="left" w:pos="840"/>
      </w:tabs>
      <w:snapToGrid w:val="0"/>
      <w:ind w:left="840" w:hanging="420" w:firstLineChars="0"/>
    </w:pPr>
    <w:rPr>
      <w:rFonts w:ascii="仿宋_GB2312" w:eastAsia="仿宋_GB2312"/>
      <w:color w:val="000000"/>
    </w:rPr>
  </w:style>
  <w:style w:type="paragraph" w:customStyle="1" w:styleId="78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8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9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9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92">
    <w:name w:val="默认段落字体 Para Char Char Char1 Char"/>
    <w:basedOn w:val="1"/>
    <w:autoRedefine/>
    <w:qFormat/>
    <w:uiPriority w:val="0"/>
    <w:pPr>
      <w:spacing w:line="240" w:lineRule="atLeast"/>
      <w:ind w:left="420" w:firstLine="420"/>
    </w:pPr>
    <w:rPr>
      <w:sz w:val="24"/>
    </w:rPr>
  </w:style>
  <w:style w:type="paragraph" w:customStyle="1" w:styleId="793">
    <w:name w:val="WW-正文文字缩进 2"/>
    <w:basedOn w:val="1"/>
    <w:autoRedefine/>
    <w:qFormat/>
    <w:uiPriority w:val="0"/>
    <w:pPr>
      <w:suppressAutoHyphens/>
      <w:adjustRightInd/>
      <w:ind w:firstLine="420"/>
    </w:pPr>
    <w:rPr>
      <w:kern w:val="1"/>
      <w:szCs w:val="20"/>
    </w:rPr>
  </w:style>
  <w:style w:type="paragraph" w:customStyle="1" w:styleId="79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95">
    <w:name w:val="样式 标题 2 + 四号"/>
    <w:basedOn w:val="4"/>
    <w:autoRedefine/>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796">
    <w:name w:val="有符号正文"/>
    <w:basedOn w:val="1"/>
    <w:autoRedefine/>
    <w:qFormat/>
    <w:uiPriority w:val="0"/>
    <w:pPr>
      <w:adjustRightInd/>
      <w:spacing w:line="400" w:lineRule="exact"/>
      <w:ind w:firstLine="200" w:firstLineChars="200"/>
    </w:pPr>
    <w:rPr>
      <w:rFonts w:ascii="Arial" w:hAnsi="Arial"/>
    </w:rPr>
  </w:style>
  <w:style w:type="paragraph" w:customStyle="1" w:styleId="79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9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99">
    <w:name w:val="4"/>
    <w:basedOn w:val="1"/>
    <w:next w:val="53"/>
    <w:autoRedefine/>
    <w:qFormat/>
    <w:uiPriority w:val="0"/>
    <w:pPr>
      <w:spacing w:after="120" w:line="480" w:lineRule="auto"/>
      <w:ind w:left="420" w:leftChars="200"/>
    </w:pPr>
    <w:rPr>
      <w:sz w:val="24"/>
      <w:szCs w:val="20"/>
    </w:rPr>
  </w:style>
  <w:style w:type="paragraph" w:customStyle="1" w:styleId="80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2">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80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80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80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0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0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08">
    <w:name w:val="Char Char1 Char Char Char"/>
    <w:basedOn w:val="1"/>
    <w:autoRedefine/>
    <w:qFormat/>
    <w:uiPriority w:val="0"/>
    <w:rPr>
      <w:rFonts w:ascii="仿宋_GB2312" w:eastAsia="仿宋_GB2312"/>
      <w:b/>
      <w:sz w:val="32"/>
      <w:szCs w:val="20"/>
    </w:rPr>
  </w:style>
  <w:style w:type="paragraph" w:customStyle="1" w:styleId="80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81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11">
    <w:name w:val="Picture"/>
    <w:basedOn w:val="1"/>
    <w:next w:val="23"/>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12">
    <w:name w:val="Char Char1 Char Char Char2"/>
    <w:basedOn w:val="1"/>
    <w:autoRedefine/>
    <w:qFormat/>
    <w:uiPriority w:val="0"/>
    <w:rPr>
      <w:rFonts w:ascii="仿宋_GB2312" w:eastAsia="仿宋_GB2312"/>
      <w:b/>
      <w:sz w:val="32"/>
      <w:szCs w:val="32"/>
    </w:rPr>
  </w:style>
  <w:style w:type="paragraph" w:customStyle="1" w:styleId="813">
    <w:name w:val="Char3 Char Char Char1"/>
    <w:basedOn w:val="1"/>
    <w:autoRedefine/>
    <w:qFormat/>
    <w:uiPriority w:val="6"/>
    <w:pPr>
      <w:widowControl/>
      <w:adjustRightInd/>
      <w:spacing w:after="160" w:line="240" w:lineRule="exact"/>
      <w:jc w:val="left"/>
    </w:pPr>
    <w:rPr>
      <w:szCs w:val="20"/>
    </w:rPr>
  </w:style>
  <w:style w:type="paragraph" w:customStyle="1" w:styleId="814">
    <w:name w:val="Char1 Char Char Char21"/>
    <w:basedOn w:val="1"/>
    <w:autoRedefine/>
    <w:qFormat/>
    <w:uiPriority w:val="0"/>
    <w:rPr>
      <w:rFonts w:ascii="Tahoma" w:hAnsi="Tahoma"/>
      <w:sz w:val="24"/>
      <w:szCs w:val="20"/>
    </w:rPr>
  </w:style>
  <w:style w:type="paragraph" w:customStyle="1" w:styleId="81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16">
    <w:name w:val="正文（标题三）"/>
    <w:basedOn w:val="1"/>
    <w:autoRedefine/>
    <w:qFormat/>
    <w:uiPriority w:val="0"/>
    <w:pPr>
      <w:spacing w:line="360" w:lineRule="auto"/>
      <w:ind w:firstLine="200" w:firstLineChars="200"/>
    </w:pPr>
    <w:rPr>
      <w:sz w:val="24"/>
    </w:rPr>
  </w:style>
  <w:style w:type="paragraph" w:customStyle="1" w:styleId="81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81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1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82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2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822">
    <w:name w:val="Char1 Char Char Char4"/>
    <w:basedOn w:val="1"/>
    <w:autoRedefine/>
    <w:qFormat/>
    <w:uiPriority w:val="0"/>
    <w:pPr>
      <w:adjustRightInd/>
      <w:ind w:firstLine="200" w:firstLineChars="200"/>
    </w:pPr>
    <w:rPr>
      <w:rFonts w:ascii="Tahoma" w:hAnsi="Tahoma"/>
      <w:sz w:val="24"/>
      <w:szCs w:val="20"/>
    </w:rPr>
  </w:style>
  <w:style w:type="paragraph" w:customStyle="1" w:styleId="823">
    <w:name w:val="_标题2"/>
    <w:basedOn w:val="790"/>
    <w:next w:val="79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824">
    <w:name w:val="样式1 + (中宋体"/>
    <w:basedOn w:val="80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2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2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82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28">
    <w:name w:val="四号　首行缩进"/>
    <w:basedOn w:val="1"/>
    <w:autoRedefine/>
    <w:qFormat/>
    <w:uiPriority w:val="0"/>
    <w:pPr>
      <w:adjustRightInd/>
      <w:spacing w:line="360" w:lineRule="auto"/>
    </w:pPr>
    <w:rPr>
      <w:rFonts w:ascii="宋体" w:hAnsi="宋体"/>
      <w:szCs w:val="20"/>
    </w:rPr>
  </w:style>
  <w:style w:type="paragraph" w:customStyle="1" w:styleId="8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830">
    <w:name w:val="Char Char Char Char Char Char Char Char Char Char Char1 Char"/>
    <w:basedOn w:val="1"/>
    <w:autoRedefine/>
    <w:qFormat/>
    <w:uiPriority w:val="0"/>
    <w:pPr>
      <w:adjustRightInd/>
    </w:pPr>
    <w:rPr>
      <w:rFonts w:ascii="Tahoma" w:hAnsi="Tahoma"/>
      <w:sz w:val="24"/>
    </w:rPr>
  </w:style>
  <w:style w:type="paragraph" w:customStyle="1" w:styleId="831">
    <w:name w:val="Char Char Char Char11"/>
    <w:basedOn w:val="1"/>
    <w:autoRedefine/>
    <w:qFormat/>
    <w:uiPriority w:val="0"/>
    <w:rPr>
      <w:rFonts w:ascii="Tahoma" w:hAnsi="Tahoma"/>
      <w:sz w:val="24"/>
      <w:szCs w:val="20"/>
    </w:rPr>
  </w:style>
  <w:style w:type="paragraph" w:customStyle="1" w:styleId="83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833">
    <w:name w:val="Char Char Char Char"/>
    <w:basedOn w:val="1"/>
    <w:link w:val="1129"/>
    <w:autoRedefine/>
    <w:qFormat/>
    <w:uiPriority w:val="0"/>
    <w:rPr>
      <w:rFonts w:ascii="Tahoma" w:hAnsi="Tahoma"/>
      <w:sz w:val="24"/>
      <w:szCs w:val="20"/>
    </w:rPr>
  </w:style>
  <w:style w:type="paragraph" w:customStyle="1" w:styleId="83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35">
    <w:name w:val="Char19"/>
    <w:basedOn w:val="1"/>
    <w:autoRedefine/>
    <w:qFormat/>
    <w:uiPriority w:val="0"/>
    <w:pPr>
      <w:adjustRightInd/>
    </w:pPr>
    <w:rPr>
      <w:szCs w:val="20"/>
    </w:rPr>
  </w:style>
  <w:style w:type="paragraph" w:customStyle="1" w:styleId="83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83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838">
    <w:name w:val="_Style 5"/>
    <w:basedOn w:val="1"/>
    <w:autoRedefine/>
    <w:qFormat/>
    <w:uiPriority w:val="34"/>
    <w:pPr>
      <w:adjustRightInd/>
      <w:ind w:firstLine="420" w:firstLineChars="200"/>
    </w:pPr>
    <w:rPr>
      <w:rFonts w:eastAsia="仿宋_GB2312"/>
      <w:sz w:val="28"/>
    </w:rPr>
  </w:style>
  <w:style w:type="paragraph" w:customStyle="1" w:styleId="83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4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84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42">
    <w:name w:val="标书表格字体格式"/>
    <w:next w:val="836"/>
    <w:autoRedefine/>
    <w:qFormat/>
    <w:uiPriority w:val="0"/>
    <w:rPr>
      <w:rFonts w:ascii="Times New Roman" w:hAnsi="Times New Roman" w:eastAsia="宋体" w:cs="Times New Roman"/>
      <w:kern w:val="2"/>
      <w:sz w:val="21"/>
      <w:szCs w:val="24"/>
      <w:lang w:val="en-US" w:eastAsia="zh-CN" w:bidi="ar-SA"/>
    </w:rPr>
  </w:style>
  <w:style w:type="paragraph" w:customStyle="1" w:styleId="84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84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5">
    <w:name w:val="修订3"/>
    <w:autoRedefine/>
    <w:qFormat/>
    <w:uiPriority w:val="0"/>
    <w:rPr>
      <w:rFonts w:ascii="Times New Roman" w:hAnsi="Times New Roman" w:eastAsia="宋体" w:cs="Times New Roman"/>
      <w:kern w:val="2"/>
      <w:sz w:val="21"/>
      <w:lang w:val="en-US" w:eastAsia="zh-CN" w:bidi="ar-SA"/>
    </w:rPr>
  </w:style>
  <w:style w:type="paragraph" w:customStyle="1" w:styleId="846">
    <w:name w:val="CSS1级正文 Char"/>
    <w:basedOn w:val="35"/>
    <w:autoRedefine/>
    <w:qFormat/>
    <w:uiPriority w:val="0"/>
    <w:pPr>
      <w:autoSpaceDE/>
      <w:autoSpaceDN/>
      <w:snapToGrid w:val="0"/>
      <w:ind w:firstLine="480" w:firstLineChars="200"/>
    </w:pPr>
    <w:rPr>
      <w:rFonts w:ascii="Times New Roman"/>
      <w:szCs w:val="24"/>
      <w:lang w:val="en-US"/>
    </w:rPr>
  </w:style>
  <w:style w:type="paragraph" w:customStyle="1" w:styleId="84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8">
    <w:name w:val="表文字"/>
    <w:autoRedefine/>
    <w:qFormat/>
    <w:uiPriority w:val="0"/>
    <w:rPr>
      <w:rFonts w:ascii="宋体" w:hAnsi="Times New Roman" w:eastAsia="宋体" w:cs="Times New Roman"/>
      <w:kern w:val="2"/>
      <w:lang w:val="en-US" w:eastAsia="zh-CN" w:bidi="ar-SA"/>
    </w:rPr>
  </w:style>
  <w:style w:type="paragraph" w:customStyle="1" w:styleId="849">
    <w:name w:val="MM Title"/>
    <w:basedOn w:val="85"/>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5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5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Char Char Char Char Char Char Char Char2"/>
    <w:basedOn w:val="1"/>
    <w:autoRedefine/>
    <w:qFormat/>
    <w:uiPriority w:val="0"/>
    <w:pPr>
      <w:tabs>
        <w:tab w:val="left" w:pos="360"/>
      </w:tabs>
    </w:pPr>
    <w:rPr>
      <w:sz w:val="24"/>
      <w:szCs w:val="20"/>
    </w:rPr>
  </w:style>
  <w:style w:type="paragraph" w:customStyle="1" w:styleId="853">
    <w:name w:val="表内文字"/>
    <w:basedOn w:val="1"/>
    <w:link w:val="1158"/>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85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5">
    <w:name w:val="中文标题 3"/>
    <w:basedOn w:val="2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85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5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8">
    <w:name w:val="正文－恩普"/>
    <w:basedOn w:val="21"/>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85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86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861">
    <w:name w:val="p0"/>
    <w:basedOn w:val="1"/>
    <w:autoRedefine/>
    <w:qFormat/>
    <w:uiPriority w:val="0"/>
    <w:pPr>
      <w:widowControl/>
      <w:adjustRightInd/>
    </w:pPr>
    <w:rPr>
      <w:kern w:val="0"/>
      <w:szCs w:val="21"/>
    </w:rPr>
  </w:style>
  <w:style w:type="paragraph" w:customStyle="1" w:styleId="862">
    <w:name w:val="Char6"/>
    <w:basedOn w:val="1"/>
    <w:autoRedefine/>
    <w:qFormat/>
    <w:uiPriority w:val="0"/>
    <w:rPr>
      <w:rFonts w:ascii="仿宋_GB2312" w:eastAsia="仿宋_GB2312"/>
      <w:b/>
      <w:sz w:val="32"/>
      <w:szCs w:val="32"/>
    </w:rPr>
  </w:style>
  <w:style w:type="paragraph" w:customStyle="1" w:styleId="863">
    <w:name w:val="Char111"/>
    <w:basedOn w:val="1"/>
    <w:autoRedefine/>
    <w:qFormat/>
    <w:uiPriority w:val="0"/>
    <w:rPr>
      <w:rFonts w:ascii="仿宋_GB2312" w:eastAsia="仿宋_GB2312"/>
      <w:b/>
      <w:sz w:val="32"/>
      <w:szCs w:val="32"/>
    </w:rPr>
  </w:style>
  <w:style w:type="paragraph" w:customStyle="1" w:styleId="864">
    <w:name w:val="标题3"/>
    <w:basedOn w:val="5"/>
    <w:next w:val="71"/>
    <w:autoRedefine/>
    <w:qFormat/>
    <w:uiPriority w:val="0"/>
    <w:pPr>
      <w:tabs>
        <w:tab w:val="clear" w:pos="900"/>
      </w:tabs>
      <w:spacing w:after="0" w:line="360" w:lineRule="auto"/>
    </w:pPr>
    <w:rPr>
      <w:rFonts w:ascii="仿宋" w:hAnsi="仿宋" w:eastAsia="仿宋" w:cs="仿宋"/>
    </w:rPr>
  </w:style>
  <w:style w:type="paragraph" w:customStyle="1" w:styleId="86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867">
    <w:name w:val="Char1 Char Char Char2"/>
    <w:basedOn w:val="1"/>
    <w:autoRedefine/>
    <w:qFormat/>
    <w:uiPriority w:val="0"/>
    <w:pPr>
      <w:adjustRightInd/>
      <w:ind w:firstLine="200" w:firstLineChars="200"/>
    </w:pPr>
    <w:rPr>
      <w:rFonts w:ascii="Tahoma" w:hAnsi="Tahoma"/>
      <w:sz w:val="24"/>
      <w:szCs w:val="20"/>
    </w:rPr>
  </w:style>
  <w:style w:type="paragraph" w:customStyle="1" w:styleId="86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6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70">
    <w:name w:val="Char Char Char Char Char Char Char2"/>
    <w:basedOn w:val="1"/>
    <w:autoRedefine/>
    <w:qFormat/>
    <w:uiPriority w:val="0"/>
    <w:rPr>
      <w:rFonts w:ascii="仿宋_GB2312" w:eastAsia="仿宋_GB2312"/>
      <w:b/>
      <w:sz w:val="32"/>
      <w:szCs w:val="32"/>
    </w:rPr>
  </w:style>
  <w:style w:type="paragraph" w:customStyle="1" w:styleId="871">
    <w:name w:val="五级条标题"/>
    <w:basedOn w:val="872"/>
    <w:next w:val="190"/>
    <w:autoRedefine/>
    <w:qFormat/>
    <w:uiPriority w:val="0"/>
    <w:pPr>
      <w:tabs>
        <w:tab w:val="left" w:pos="1260"/>
        <w:tab w:val="left" w:pos="1680"/>
        <w:tab w:val="left" w:pos="2100"/>
        <w:tab w:val="left" w:pos="2940"/>
        <w:tab w:val="left" w:pos="3360"/>
      </w:tabs>
      <w:ind w:left="3360"/>
      <w:outlineLvl w:val="6"/>
    </w:pPr>
  </w:style>
  <w:style w:type="paragraph" w:customStyle="1" w:styleId="872">
    <w:name w:val="四级条标题"/>
    <w:basedOn w:val="733"/>
    <w:next w:val="190"/>
    <w:autoRedefine/>
    <w:qFormat/>
    <w:uiPriority w:val="0"/>
    <w:pPr>
      <w:tabs>
        <w:tab w:val="left" w:pos="2940"/>
        <w:tab w:val="clear" w:pos="2520"/>
      </w:tabs>
      <w:ind w:left="2940"/>
      <w:outlineLvl w:val="5"/>
    </w:pPr>
  </w:style>
  <w:style w:type="paragraph" w:customStyle="1" w:styleId="87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74">
    <w:name w:val="Char23"/>
    <w:basedOn w:val="1"/>
    <w:autoRedefine/>
    <w:qFormat/>
    <w:uiPriority w:val="0"/>
    <w:rPr>
      <w:rFonts w:ascii="仿宋_GB2312" w:eastAsia="仿宋_GB2312"/>
      <w:b/>
      <w:sz w:val="32"/>
      <w:szCs w:val="32"/>
    </w:rPr>
  </w:style>
  <w:style w:type="paragraph" w:customStyle="1" w:styleId="87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7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77">
    <w:name w:val="首行缩进"/>
    <w:basedOn w:val="1"/>
    <w:autoRedefine/>
    <w:qFormat/>
    <w:uiPriority w:val="0"/>
    <w:pPr>
      <w:spacing w:line="360" w:lineRule="auto"/>
      <w:ind w:firstLine="480" w:firstLineChars="200"/>
    </w:pPr>
    <w:rPr>
      <w:rFonts w:ascii="宋体"/>
      <w:sz w:val="24"/>
      <w:szCs w:val="20"/>
    </w:rPr>
  </w:style>
  <w:style w:type="paragraph" w:customStyle="1" w:styleId="87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79">
    <w:name w:val="单元格左对齐"/>
    <w:basedOn w:val="1"/>
    <w:autoRedefine/>
    <w:qFormat/>
    <w:uiPriority w:val="0"/>
    <w:pPr>
      <w:adjustRightInd/>
      <w:spacing w:line="360" w:lineRule="auto"/>
    </w:pPr>
    <w:rPr>
      <w:sz w:val="24"/>
    </w:rPr>
  </w:style>
  <w:style w:type="paragraph" w:customStyle="1" w:styleId="880">
    <w:name w:val="正文主体"/>
    <w:basedOn w:val="704"/>
    <w:autoRedefine/>
    <w:qFormat/>
    <w:uiPriority w:val="0"/>
  </w:style>
  <w:style w:type="paragraph" w:customStyle="1" w:styleId="88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8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8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84">
    <w:name w:val="正文（首行缩进2字符）"/>
    <w:basedOn w:val="1"/>
    <w:autoRedefine/>
    <w:qFormat/>
    <w:uiPriority w:val="0"/>
    <w:pPr>
      <w:adjustRightInd/>
      <w:spacing w:line="360" w:lineRule="auto"/>
      <w:ind w:firstLine="480" w:firstLineChars="200"/>
    </w:pPr>
    <w:rPr>
      <w:sz w:val="24"/>
      <w:szCs w:val="20"/>
    </w:rPr>
  </w:style>
  <w:style w:type="paragraph" w:customStyle="1" w:styleId="885">
    <w:name w:val="P1"/>
    <w:basedOn w:val="1"/>
    <w:autoRedefine/>
    <w:qFormat/>
    <w:uiPriority w:val="0"/>
    <w:pPr>
      <w:adjustRightInd/>
      <w:spacing w:line="288" w:lineRule="auto"/>
      <w:ind w:firstLine="425" w:firstLineChars="200"/>
    </w:pPr>
  </w:style>
  <w:style w:type="paragraph" w:customStyle="1" w:styleId="886">
    <w:name w:val="列表内容"/>
    <w:basedOn w:val="1"/>
    <w:next w:val="1"/>
    <w:autoRedefine/>
    <w:qFormat/>
    <w:uiPriority w:val="0"/>
    <w:pPr>
      <w:widowControl/>
      <w:tabs>
        <w:tab w:val="left" w:pos="840"/>
      </w:tabs>
      <w:ind w:left="840" w:hanging="420"/>
      <w:jc w:val="left"/>
    </w:pPr>
    <w:rPr>
      <w:kern w:val="0"/>
      <w:sz w:val="18"/>
    </w:rPr>
  </w:style>
  <w:style w:type="paragraph" w:customStyle="1" w:styleId="887">
    <w:name w:val="Char Char11 Char Char Char1"/>
    <w:basedOn w:val="1"/>
    <w:autoRedefine/>
    <w:qFormat/>
    <w:uiPriority w:val="6"/>
    <w:pPr>
      <w:spacing w:line="360" w:lineRule="auto"/>
    </w:pPr>
    <w:rPr>
      <w:szCs w:val="20"/>
    </w:rPr>
  </w:style>
  <w:style w:type="paragraph" w:customStyle="1" w:styleId="88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8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9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9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92">
    <w:name w:val="正文文字缩进2字"/>
    <w:basedOn w:val="3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93">
    <w:name w:val="默认段落字体 Para Char Char Char Char"/>
    <w:basedOn w:val="1"/>
    <w:autoRedefine/>
    <w:qFormat/>
    <w:uiPriority w:val="0"/>
    <w:pPr>
      <w:spacing w:line="360" w:lineRule="auto"/>
    </w:pPr>
    <w:rPr>
      <w:szCs w:val="20"/>
    </w:rPr>
  </w:style>
  <w:style w:type="paragraph" w:customStyle="1" w:styleId="89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9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96">
    <w:name w:val="Char2 Char Char Char2"/>
    <w:basedOn w:val="1"/>
    <w:autoRedefine/>
    <w:qFormat/>
    <w:uiPriority w:val="0"/>
    <w:rPr>
      <w:rFonts w:ascii="仿宋_GB2312" w:eastAsia="仿宋_GB2312"/>
      <w:b/>
      <w:sz w:val="32"/>
      <w:szCs w:val="32"/>
    </w:rPr>
  </w:style>
  <w:style w:type="paragraph" w:customStyle="1" w:styleId="89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9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900">
    <w:name w:val="Char Char4 Char Char"/>
    <w:basedOn w:val="1"/>
    <w:autoRedefine/>
    <w:qFormat/>
    <w:uiPriority w:val="0"/>
    <w:pPr>
      <w:widowControl/>
      <w:adjustRightInd/>
      <w:spacing w:after="160" w:line="240" w:lineRule="exact"/>
      <w:jc w:val="left"/>
    </w:pPr>
  </w:style>
  <w:style w:type="paragraph" w:customStyle="1" w:styleId="90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902">
    <w:name w:val="Char Char11 Char Char Char2"/>
    <w:basedOn w:val="1"/>
    <w:autoRedefine/>
    <w:qFormat/>
    <w:uiPriority w:val="0"/>
    <w:pPr>
      <w:spacing w:line="360" w:lineRule="auto"/>
    </w:pPr>
    <w:rPr>
      <w:szCs w:val="20"/>
    </w:rPr>
  </w:style>
  <w:style w:type="paragraph" w:customStyle="1" w:styleId="90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90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0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90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90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90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09">
    <w:name w:val="Char311"/>
    <w:basedOn w:val="1"/>
    <w:autoRedefine/>
    <w:qFormat/>
    <w:uiPriority w:val="0"/>
    <w:pPr>
      <w:adjustRightInd/>
      <w:ind w:firstLine="200" w:firstLineChars="200"/>
    </w:pPr>
    <w:rPr>
      <w:rFonts w:ascii="Tahoma" w:hAnsi="Tahoma"/>
      <w:sz w:val="24"/>
      <w:szCs w:val="20"/>
    </w:rPr>
  </w:style>
  <w:style w:type="paragraph" w:customStyle="1" w:styleId="91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91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912">
    <w:name w:val="正文 内标"/>
    <w:basedOn w:val="827"/>
    <w:autoRedefine/>
    <w:qFormat/>
    <w:uiPriority w:val="0"/>
    <w:pPr>
      <w:tabs>
        <w:tab w:val="left" w:pos="0"/>
      </w:tabs>
      <w:ind w:left="900" w:firstLine="0" w:firstLineChars="0"/>
    </w:pPr>
  </w:style>
  <w:style w:type="paragraph" w:customStyle="1" w:styleId="913">
    <w:name w:val="Bulleted List"/>
    <w:basedOn w:val="1"/>
    <w:autoRedefine/>
    <w:qFormat/>
    <w:uiPriority w:val="0"/>
    <w:pPr>
      <w:tabs>
        <w:tab w:val="left" w:pos="1260"/>
      </w:tabs>
      <w:adjustRightInd/>
      <w:ind w:left="1260" w:hanging="420"/>
    </w:pPr>
  </w:style>
  <w:style w:type="paragraph" w:customStyle="1" w:styleId="914">
    <w:name w:val="样式 正文文本缩进 2 + 仿宋_GB2312 黑色 行距: 1.5 倍行距"/>
    <w:basedOn w:val="53"/>
    <w:autoRedefine/>
    <w:qFormat/>
    <w:uiPriority w:val="0"/>
    <w:pPr>
      <w:adjustRightInd/>
      <w:ind w:firstLine="560" w:firstLineChars="200"/>
      <w:textAlignment w:val="auto"/>
    </w:pPr>
    <w:rPr>
      <w:rFonts w:hAnsi="宋体" w:cs="宋体"/>
      <w:color w:val="000000"/>
      <w:kern w:val="2"/>
      <w:sz w:val="24"/>
    </w:rPr>
  </w:style>
  <w:style w:type="paragraph" w:customStyle="1" w:styleId="915">
    <w:name w:val="样式 左侧:  0.85 厘米"/>
    <w:basedOn w:val="1"/>
    <w:autoRedefine/>
    <w:qFormat/>
    <w:uiPriority w:val="2"/>
    <w:pPr>
      <w:adjustRightInd/>
      <w:spacing w:line="360" w:lineRule="auto"/>
    </w:pPr>
    <w:rPr>
      <w:rFonts w:cs="宋体"/>
      <w:sz w:val="24"/>
      <w:szCs w:val="20"/>
    </w:rPr>
  </w:style>
  <w:style w:type="paragraph" w:customStyle="1" w:styleId="916">
    <w:name w:val="Char Char Char Char Char Char Char Char Char Char Char Char1 Char"/>
    <w:basedOn w:val="1"/>
    <w:autoRedefine/>
    <w:qFormat/>
    <w:uiPriority w:val="0"/>
    <w:rPr>
      <w:rFonts w:ascii="Tahoma" w:hAnsi="Tahoma" w:cs="仿宋_GB2312"/>
      <w:sz w:val="24"/>
      <w:szCs w:val="20"/>
    </w:rPr>
  </w:style>
  <w:style w:type="paragraph" w:customStyle="1" w:styleId="917">
    <w:name w:val="正文1"/>
    <w:basedOn w:val="46"/>
    <w:autoRedefine/>
    <w:qFormat/>
    <w:uiPriority w:val="0"/>
    <w:pPr>
      <w:ind w:left="0" w:leftChars="0" w:firstLine="480" w:firstLineChars="200"/>
    </w:pPr>
    <w:rPr>
      <w:rFonts w:ascii="仿宋_GB2312" w:hAnsi="Courier New" w:eastAsia="仿宋_GB2312"/>
      <w:kern w:val="28"/>
      <w:sz w:val="24"/>
    </w:rPr>
  </w:style>
  <w:style w:type="paragraph" w:customStyle="1" w:styleId="91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91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20">
    <w:name w:val="模板普通正文"/>
    <w:basedOn w:val="2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921">
    <w:name w:val="Char Char1 Char Char Char Char Char Char"/>
    <w:basedOn w:val="1"/>
    <w:autoRedefine/>
    <w:qFormat/>
    <w:uiPriority w:val="0"/>
    <w:rPr>
      <w:rFonts w:ascii="仿宋_GB2312" w:eastAsia="仿宋_GB2312"/>
      <w:b/>
      <w:sz w:val="32"/>
      <w:szCs w:val="20"/>
    </w:rPr>
  </w:style>
  <w:style w:type="paragraph" w:customStyle="1" w:styleId="92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923">
    <w:name w:val="Char Char1 Char Char Char Char Char Char2"/>
    <w:basedOn w:val="1"/>
    <w:autoRedefine/>
    <w:qFormat/>
    <w:uiPriority w:val="0"/>
    <w:rPr>
      <w:rFonts w:ascii="仿宋_GB2312" w:eastAsia="仿宋_GB2312"/>
      <w:b/>
      <w:sz w:val="32"/>
      <w:szCs w:val="20"/>
    </w:rPr>
  </w:style>
  <w:style w:type="paragraph" w:customStyle="1" w:styleId="92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2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92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2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2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93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93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3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33">
    <w:name w:val="Char31"/>
    <w:basedOn w:val="1"/>
    <w:autoRedefine/>
    <w:qFormat/>
    <w:uiPriority w:val="0"/>
    <w:pPr>
      <w:adjustRightInd/>
    </w:pPr>
    <w:rPr>
      <w:rFonts w:ascii="仿宋_GB2312" w:eastAsia="仿宋_GB2312"/>
      <w:b/>
      <w:sz w:val="32"/>
      <w:szCs w:val="32"/>
    </w:rPr>
  </w:style>
  <w:style w:type="paragraph" w:customStyle="1" w:styleId="934">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93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3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37">
    <w:name w:val="Char Char1"/>
    <w:basedOn w:val="1"/>
    <w:autoRedefine/>
    <w:qFormat/>
    <w:uiPriority w:val="0"/>
    <w:pPr>
      <w:widowControl/>
      <w:spacing w:after="160" w:line="240" w:lineRule="exact"/>
      <w:jc w:val="left"/>
    </w:pPr>
    <w:rPr>
      <w:rFonts w:eastAsia="仿宋_GB2312"/>
      <w:sz w:val="28"/>
    </w:rPr>
  </w:style>
  <w:style w:type="paragraph" w:customStyle="1" w:styleId="938">
    <w:name w:val="Char21"/>
    <w:basedOn w:val="1"/>
    <w:autoRedefine/>
    <w:qFormat/>
    <w:uiPriority w:val="0"/>
    <w:pPr>
      <w:adjustRightInd/>
      <w:ind w:firstLine="200" w:firstLineChars="200"/>
    </w:pPr>
    <w:rPr>
      <w:rFonts w:ascii="仿宋_GB2312" w:eastAsia="仿宋_GB2312"/>
      <w:b/>
      <w:sz w:val="32"/>
      <w:szCs w:val="32"/>
    </w:rPr>
  </w:style>
  <w:style w:type="paragraph" w:customStyle="1" w:styleId="939">
    <w:name w:val="列表段落1"/>
    <w:basedOn w:val="1"/>
    <w:autoRedefine/>
    <w:qFormat/>
    <w:uiPriority w:val="34"/>
    <w:pPr>
      <w:adjustRightInd/>
      <w:ind w:right="238" w:firstLine="420"/>
    </w:pPr>
    <w:rPr>
      <w:rFonts w:ascii="Calibri" w:hAnsi="Calibri"/>
      <w:sz w:val="24"/>
    </w:rPr>
  </w:style>
  <w:style w:type="paragraph" w:customStyle="1" w:styleId="940">
    <w:name w:val="Char Char110"/>
    <w:basedOn w:val="1"/>
    <w:autoRedefine/>
    <w:qFormat/>
    <w:uiPriority w:val="6"/>
    <w:pPr>
      <w:spacing w:line="360" w:lineRule="auto"/>
    </w:pPr>
    <w:rPr>
      <w:rFonts w:ascii="Tahoma" w:hAnsi="Tahoma"/>
      <w:sz w:val="24"/>
      <w:szCs w:val="20"/>
    </w:rPr>
  </w:style>
  <w:style w:type="paragraph" w:customStyle="1" w:styleId="94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4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94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4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945">
    <w:name w:val="Char Char Char Char Char Char Char Char Char Char Char Char1 Char2"/>
    <w:basedOn w:val="1"/>
    <w:autoRedefine/>
    <w:qFormat/>
    <w:uiPriority w:val="0"/>
    <w:rPr>
      <w:rFonts w:ascii="Tahoma" w:hAnsi="Tahoma" w:cs="仿宋_GB2312"/>
      <w:sz w:val="24"/>
      <w:szCs w:val="20"/>
    </w:rPr>
  </w:style>
  <w:style w:type="paragraph" w:customStyle="1" w:styleId="94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4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948">
    <w:name w:val="样式 列表编号 + 段后: 0.5 行"/>
    <w:basedOn w:val="20"/>
    <w:autoRedefine/>
    <w:qFormat/>
    <w:uiPriority w:val="2"/>
    <w:pPr>
      <w:tabs>
        <w:tab w:val="clear" w:pos="390"/>
        <w:tab w:val="clear" w:pos="454"/>
      </w:tabs>
      <w:ind w:left="840" w:hanging="420"/>
      <w:contextualSpacing/>
    </w:pPr>
    <w:rPr>
      <w:rFonts w:cs="宋体"/>
    </w:rPr>
  </w:style>
  <w:style w:type="paragraph" w:customStyle="1" w:styleId="94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950">
    <w:name w:val="_Style 12"/>
    <w:basedOn w:val="27"/>
    <w:autoRedefine/>
    <w:qFormat/>
    <w:uiPriority w:val="0"/>
    <w:pPr>
      <w:snapToGrid w:val="0"/>
      <w:spacing w:line="360" w:lineRule="auto"/>
    </w:pPr>
  </w:style>
  <w:style w:type="paragraph" w:customStyle="1" w:styleId="95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95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53">
    <w:name w:val="_Style 94"/>
    <w:basedOn w:val="1"/>
    <w:next w:val="353"/>
    <w:autoRedefine/>
    <w:qFormat/>
    <w:uiPriority w:val="34"/>
    <w:pPr>
      <w:adjustRightInd/>
      <w:spacing w:line="360" w:lineRule="auto"/>
      <w:ind w:firstLine="200" w:firstLineChars="200"/>
    </w:pPr>
    <w:rPr>
      <w:rFonts w:ascii="Calibri" w:hAnsi="Calibri"/>
      <w:sz w:val="28"/>
      <w:szCs w:val="20"/>
    </w:rPr>
  </w:style>
  <w:style w:type="paragraph" w:customStyle="1" w:styleId="9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95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5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57">
    <w:name w:val="3级标题"/>
    <w:basedOn w:val="749"/>
    <w:autoRedefine/>
    <w:qFormat/>
    <w:uiPriority w:val="0"/>
    <w:pPr>
      <w:outlineLvl w:val="2"/>
    </w:pPr>
  </w:style>
  <w:style w:type="paragraph" w:customStyle="1" w:styleId="95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59">
    <w:name w:val="Char1 Char Char Char3"/>
    <w:basedOn w:val="1"/>
    <w:autoRedefine/>
    <w:qFormat/>
    <w:uiPriority w:val="0"/>
    <w:pPr>
      <w:adjustRightInd/>
      <w:ind w:firstLine="200" w:firstLineChars="200"/>
    </w:pPr>
    <w:rPr>
      <w:rFonts w:ascii="Tahoma" w:hAnsi="Tahoma"/>
      <w:sz w:val="24"/>
      <w:szCs w:val="20"/>
    </w:rPr>
  </w:style>
  <w:style w:type="paragraph" w:customStyle="1" w:styleId="96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961">
    <w:name w:val="MM Empty"/>
    <w:basedOn w:val="1"/>
    <w:autoRedefine/>
    <w:qFormat/>
    <w:uiPriority w:val="0"/>
    <w:pPr>
      <w:adjustRightInd/>
    </w:pPr>
  </w:style>
  <w:style w:type="paragraph" w:customStyle="1" w:styleId="962">
    <w:name w:val="Char24"/>
    <w:basedOn w:val="1"/>
    <w:autoRedefine/>
    <w:qFormat/>
    <w:uiPriority w:val="0"/>
    <w:rPr>
      <w:rFonts w:ascii="仿宋_GB2312" w:eastAsia="仿宋_GB2312"/>
      <w:b/>
      <w:sz w:val="32"/>
      <w:szCs w:val="32"/>
    </w:rPr>
  </w:style>
  <w:style w:type="paragraph" w:customStyle="1" w:styleId="963">
    <w:name w:val="正文箭头"/>
    <w:basedOn w:val="618"/>
    <w:autoRedefine/>
    <w:qFormat/>
    <w:uiPriority w:val="0"/>
  </w:style>
  <w:style w:type="paragraph" w:customStyle="1" w:styleId="964">
    <w:name w:val="U_编号2"/>
    <w:basedOn w:val="1"/>
    <w:autoRedefine/>
    <w:qFormat/>
    <w:uiPriority w:val="0"/>
    <w:pPr>
      <w:tabs>
        <w:tab w:val="left" w:pos="785"/>
      </w:tabs>
      <w:adjustRightInd/>
      <w:spacing w:beforeLines="10" w:afterLines="10" w:line="300" w:lineRule="auto"/>
    </w:pPr>
    <w:rPr>
      <w:sz w:val="24"/>
    </w:rPr>
  </w:style>
  <w:style w:type="paragraph" w:customStyle="1" w:styleId="96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6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7">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6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69">
    <w:name w:val="_Style 1"/>
    <w:basedOn w:val="1"/>
    <w:autoRedefine/>
    <w:qFormat/>
    <w:uiPriority w:val="34"/>
    <w:pPr>
      <w:adjustRightInd/>
      <w:ind w:firstLine="420" w:firstLineChars="200"/>
    </w:pPr>
    <w:rPr>
      <w:rFonts w:eastAsia="仿宋_GB2312"/>
      <w:sz w:val="28"/>
    </w:rPr>
  </w:style>
  <w:style w:type="paragraph" w:customStyle="1" w:styleId="970">
    <w:name w:val="表格 内容"/>
    <w:basedOn w:val="806"/>
    <w:autoRedefine/>
    <w:qFormat/>
    <w:uiPriority w:val="0"/>
    <w:rPr>
      <w:b w:val="0"/>
      <w:sz w:val="20"/>
    </w:rPr>
  </w:style>
  <w:style w:type="paragraph" w:customStyle="1" w:styleId="971">
    <w:name w:val="正文首行缩进1"/>
    <w:basedOn w:val="3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72">
    <w:name w:val="标准正文"/>
    <w:basedOn w:val="1"/>
    <w:link w:val="1166"/>
    <w:autoRedefine/>
    <w:qFormat/>
    <w:uiPriority w:val="0"/>
    <w:pPr>
      <w:tabs>
        <w:tab w:val="left" w:pos="780"/>
      </w:tabs>
      <w:adjustRightInd/>
      <w:spacing w:line="360" w:lineRule="auto"/>
      <w:ind w:left="200" w:leftChars="200" w:firstLine="200" w:firstLineChars="200"/>
    </w:pPr>
    <w:rPr>
      <w:sz w:val="24"/>
    </w:rPr>
  </w:style>
  <w:style w:type="paragraph" w:customStyle="1" w:styleId="973">
    <w:name w:val="数字标题5"/>
    <w:basedOn w:val="7"/>
    <w:next w:val="1"/>
    <w:autoRedefine/>
    <w:qFormat/>
    <w:uiPriority w:val="0"/>
    <w:pPr>
      <w:tabs>
        <w:tab w:val="left" w:pos="1080"/>
      </w:tabs>
      <w:ind w:left="1080" w:hanging="1080"/>
    </w:pPr>
  </w:style>
  <w:style w:type="paragraph" w:customStyle="1" w:styleId="974">
    <w:name w:val="数字标题1"/>
    <w:basedOn w:val="3"/>
    <w:next w:val="1"/>
    <w:autoRedefine/>
    <w:qFormat/>
    <w:uiPriority w:val="0"/>
    <w:pPr>
      <w:tabs>
        <w:tab w:val="left" w:pos="480"/>
      </w:tabs>
      <w:ind w:left="480" w:hanging="480"/>
    </w:pPr>
  </w:style>
  <w:style w:type="paragraph" w:customStyle="1" w:styleId="97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7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7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7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8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81">
    <w:name w:val="0"/>
    <w:basedOn w:val="1"/>
    <w:autoRedefine/>
    <w:qFormat/>
    <w:uiPriority w:val="0"/>
    <w:pPr>
      <w:widowControl/>
    </w:pPr>
    <w:rPr>
      <w:kern w:val="0"/>
      <w:sz w:val="24"/>
      <w:szCs w:val="20"/>
    </w:rPr>
  </w:style>
  <w:style w:type="paragraph" w:customStyle="1" w:styleId="982">
    <w:name w:val="Char Char113"/>
    <w:basedOn w:val="1"/>
    <w:autoRedefine/>
    <w:qFormat/>
    <w:uiPriority w:val="0"/>
    <w:pPr>
      <w:widowControl/>
      <w:spacing w:after="160" w:line="240" w:lineRule="exact"/>
      <w:jc w:val="left"/>
    </w:pPr>
    <w:rPr>
      <w:rFonts w:eastAsia="仿宋_GB2312"/>
      <w:sz w:val="28"/>
    </w:rPr>
  </w:style>
  <w:style w:type="paragraph" w:customStyle="1" w:styleId="98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84">
    <w:name w:val="_Style 8"/>
    <w:basedOn w:val="1"/>
    <w:autoRedefine/>
    <w:qFormat/>
    <w:uiPriority w:val="34"/>
    <w:pPr>
      <w:adjustRightInd/>
      <w:ind w:firstLine="420" w:firstLineChars="200"/>
    </w:pPr>
    <w:rPr>
      <w:rFonts w:eastAsia="仿宋_GB2312"/>
      <w:sz w:val="28"/>
    </w:rPr>
  </w:style>
  <w:style w:type="paragraph" w:customStyle="1" w:styleId="98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8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8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8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8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90">
    <w:name w:val="Char Char112"/>
    <w:basedOn w:val="1"/>
    <w:autoRedefine/>
    <w:qFormat/>
    <w:uiPriority w:val="6"/>
    <w:pPr>
      <w:widowControl/>
      <w:spacing w:after="160" w:line="240" w:lineRule="exact"/>
      <w:jc w:val="left"/>
    </w:pPr>
    <w:rPr>
      <w:rFonts w:eastAsia="仿宋_GB2312"/>
      <w:sz w:val="28"/>
    </w:rPr>
  </w:style>
  <w:style w:type="paragraph" w:customStyle="1" w:styleId="991">
    <w:name w:val="正文 图"/>
    <w:basedOn w:val="522"/>
    <w:autoRedefine/>
    <w:qFormat/>
    <w:uiPriority w:val="0"/>
    <w:pPr>
      <w:adjustRightInd/>
      <w:spacing w:before="0"/>
      <w:ind w:firstLine="0"/>
      <w:jc w:val="center"/>
    </w:pPr>
    <w:rPr>
      <w:rFonts w:ascii="微软雅黑" w:hAnsi="微软雅黑"/>
    </w:rPr>
  </w:style>
  <w:style w:type="paragraph" w:customStyle="1" w:styleId="99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9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94">
    <w:name w:val="Thf"/>
    <w:basedOn w:val="642"/>
    <w:autoRedefine/>
    <w:qFormat/>
    <w:uiPriority w:val="0"/>
    <w:pPr>
      <w:ind w:left="0"/>
    </w:pPr>
  </w:style>
  <w:style w:type="paragraph" w:customStyle="1" w:styleId="99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9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97">
    <w:name w:val="注释"/>
    <w:basedOn w:val="1"/>
    <w:autoRedefine/>
    <w:qFormat/>
    <w:uiPriority w:val="0"/>
    <w:pPr>
      <w:adjustRightInd/>
      <w:spacing w:line="360" w:lineRule="auto"/>
      <w:ind w:firstLine="480"/>
    </w:pPr>
    <w:rPr>
      <w:sz w:val="24"/>
    </w:rPr>
  </w:style>
  <w:style w:type="table" w:customStyle="1" w:styleId="998">
    <w:name w:val="网格型2"/>
    <w:basedOn w:val="8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9">
    <w:name w:val="网格型1"/>
    <w:basedOn w:val="89"/>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0">
    <w:name w:val="网格型6"/>
    <w:basedOn w:val="8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网格型3"/>
    <w:basedOn w:val="8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网格型4"/>
    <w:basedOn w:val="8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网格型5"/>
    <w:basedOn w:val="8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04">
    <w:name w:val="列出段落111"/>
    <w:basedOn w:val="1"/>
    <w:autoRedefine/>
    <w:qFormat/>
    <w:uiPriority w:val="34"/>
    <w:pPr>
      <w:ind w:firstLine="420" w:firstLineChars="200"/>
    </w:pPr>
  </w:style>
  <w:style w:type="character" w:customStyle="1" w:styleId="100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1006">
    <w:name w:val="正文缩进 字符1"/>
    <w:autoRedefine/>
    <w:qFormat/>
    <w:uiPriority w:val="0"/>
    <w:rPr>
      <w:rFonts w:ascii="宋体" w:eastAsia="宋体"/>
      <w:snapToGrid w:val="0"/>
      <w:color w:val="000000"/>
      <w:kern w:val="28"/>
      <w:sz w:val="28"/>
      <w:lang w:val="en-US" w:eastAsia="zh-CN" w:bidi="ar-SA"/>
    </w:rPr>
  </w:style>
  <w:style w:type="character" w:customStyle="1" w:styleId="1007">
    <w:name w:val="页脚 字符1"/>
    <w:autoRedefine/>
    <w:qFormat/>
    <w:locked/>
    <w:uiPriority w:val="99"/>
    <w:rPr>
      <w:kern w:val="2"/>
      <w:sz w:val="18"/>
      <w:szCs w:val="18"/>
    </w:rPr>
  </w:style>
  <w:style w:type="character" w:customStyle="1" w:styleId="1008">
    <w:name w:val="页眉 字符1"/>
    <w:autoRedefine/>
    <w:qFormat/>
    <w:uiPriority w:val="99"/>
    <w:rPr>
      <w:kern w:val="2"/>
      <w:sz w:val="18"/>
      <w:szCs w:val="18"/>
    </w:rPr>
  </w:style>
  <w:style w:type="character" w:customStyle="1" w:styleId="1009">
    <w:name w:val="无间隔 Char"/>
    <w:link w:val="562"/>
    <w:autoRedefine/>
    <w:qFormat/>
    <w:uiPriority w:val="0"/>
    <w:rPr>
      <w:rFonts w:ascii="Times New Roman" w:hAnsi="Times New Roman" w:eastAsia="宋体" w:cs="Times New Roman"/>
    </w:rPr>
  </w:style>
  <w:style w:type="character" w:customStyle="1" w:styleId="1010">
    <w:name w:val="标准文本 Char Char"/>
    <w:link w:val="1011"/>
    <w:autoRedefine/>
    <w:qFormat/>
    <w:uiPriority w:val="0"/>
    <w:rPr>
      <w:rFonts w:cs="宋体"/>
      <w:sz w:val="24"/>
    </w:rPr>
  </w:style>
  <w:style w:type="paragraph" w:customStyle="1" w:styleId="1011">
    <w:name w:val="标准文本"/>
    <w:basedOn w:val="1"/>
    <w:link w:val="1010"/>
    <w:autoRedefine/>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1012">
    <w:name w:val="Char Char213"/>
    <w:autoRedefine/>
    <w:qFormat/>
    <w:uiPriority w:val="0"/>
    <w:rPr>
      <w:rFonts w:eastAsia="Century Gothic"/>
      <w:b/>
      <w:bCs/>
      <w:kern w:val="44"/>
      <w:sz w:val="32"/>
      <w:szCs w:val="44"/>
      <w:lang w:val="en-US" w:eastAsia="zh-CN" w:bidi="ar-SA"/>
    </w:rPr>
  </w:style>
  <w:style w:type="character" w:customStyle="1" w:styleId="1013">
    <w:name w:val="apple-style-span"/>
    <w:autoRedefine/>
    <w:qFormat/>
    <w:uiPriority w:val="0"/>
    <w:rPr>
      <w:rFonts w:ascii="Arial" w:hAnsi="Arial" w:eastAsia="黑体" w:cs="Arial"/>
      <w:snapToGrid w:val="0"/>
      <w:kern w:val="0"/>
      <w:szCs w:val="21"/>
    </w:rPr>
  </w:style>
  <w:style w:type="character" w:customStyle="1" w:styleId="1014">
    <w:name w:val="15"/>
    <w:autoRedefine/>
    <w:qFormat/>
    <w:uiPriority w:val="0"/>
    <w:rPr>
      <w:rFonts w:hint="default" w:ascii="Calibri" w:hAnsi="Calibri"/>
      <w:color w:val="0000FF"/>
      <w:u w:val="single"/>
    </w:rPr>
  </w:style>
  <w:style w:type="character" w:customStyle="1" w:styleId="1015">
    <w:name w:val="16"/>
    <w:autoRedefine/>
    <w:qFormat/>
    <w:uiPriority w:val="0"/>
    <w:rPr>
      <w:rFonts w:hint="eastAsia" w:ascii="宋体" w:hAnsi="宋体" w:eastAsia="宋体"/>
      <w:color w:val="000000"/>
      <w:sz w:val="20"/>
      <w:szCs w:val="20"/>
    </w:rPr>
  </w:style>
  <w:style w:type="character" w:customStyle="1" w:styleId="1016">
    <w:name w:val="edui-unclickable"/>
    <w:autoRedefine/>
    <w:qFormat/>
    <w:uiPriority w:val="0"/>
    <w:rPr>
      <w:color w:val="808080"/>
    </w:rPr>
  </w:style>
  <w:style w:type="character" w:customStyle="1" w:styleId="1017">
    <w:name w:val="tpc_content1"/>
    <w:autoRedefine/>
    <w:qFormat/>
    <w:uiPriority w:val="0"/>
    <w:rPr>
      <w:sz w:val="20"/>
      <w:szCs w:val="20"/>
    </w:rPr>
  </w:style>
  <w:style w:type="character" w:customStyle="1" w:styleId="1018">
    <w:name w:val="正文文本缩进 字符"/>
    <w:autoRedefine/>
    <w:qFormat/>
    <w:uiPriority w:val="0"/>
    <w:rPr>
      <w:rFonts w:ascii="Century Gothic" w:hAnsi="Century Gothic" w:eastAsia="Century Gothic"/>
      <w:kern w:val="2"/>
      <w:sz w:val="24"/>
      <w:lang w:val="en-US" w:eastAsia="zh-CN" w:bidi="ar-SA"/>
    </w:rPr>
  </w:style>
  <w:style w:type="character" w:customStyle="1" w:styleId="1019">
    <w:name w:val="正文文本 2 字符"/>
    <w:autoRedefine/>
    <w:qFormat/>
    <w:uiPriority w:val="0"/>
    <w:rPr>
      <w:rFonts w:ascii="Arial" w:hAnsi="Arial" w:eastAsia="宋体"/>
      <w:kern w:val="2"/>
      <w:sz w:val="24"/>
      <w:szCs w:val="24"/>
      <w:lang w:val="en-US" w:eastAsia="zh-CN" w:bidi="ar-SA"/>
    </w:rPr>
  </w:style>
  <w:style w:type="character" w:customStyle="1" w:styleId="1020">
    <w:name w:val="edui-clickable2"/>
    <w:autoRedefine/>
    <w:qFormat/>
    <w:uiPriority w:val="0"/>
    <w:rPr>
      <w:color w:val="0000FF"/>
      <w:u w:val="single"/>
    </w:rPr>
  </w:style>
  <w:style w:type="character" w:customStyle="1" w:styleId="1021">
    <w:name w:val="style1"/>
    <w:autoRedefine/>
    <w:qFormat/>
    <w:uiPriority w:val="0"/>
    <w:rPr>
      <w:rFonts w:ascii="Arial" w:hAnsi="Arial" w:eastAsia="黑体" w:cs="Arial"/>
      <w:snapToGrid w:val="0"/>
      <w:kern w:val="0"/>
      <w:szCs w:val="21"/>
    </w:rPr>
  </w:style>
  <w:style w:type="character" w:customStyle="1" w:styleId="1022">
    <w:name w:val="zbggtop11 style5"/>
    <w:autoRedefine/>
    <w:qFormat/>
    <w:uiPriority w:val="0"/>
    <w:rPr>
      <w:rFonts w:ascii="Arial" w:hAnsi="Arial" w:eastAsia="黑体" w:cs="Arial"/>
      <w:snapToGrid w:val="0"/>
      <w:kern w:val="0"/>
      <w:szCs w:val="21"/>
    </w:rPr>
  </w:style>
  <w:style w:type="character" w:customStyle="1" w:styleId="102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1024">
    <w:name w:val="bulletintext1"/>
    <w:autoRedefine/>
    <w:qFormat/>
    <w:uiPriority w:val="0"/>
    <w:rPr>
      <w:color w:val="000000"/>
      <w:sz w:val="18"/>
    </w:rPr>
  </w:style>
  <w:style w:type="paragraph" w:customStyle="1" w:styleId="1025">
    <w:name w:val="_Style 947"/>
    <w:basedOn w:val="1"/>
    <w:next w:val="353"/>
    <w:autoRedefine/>
    <w:qFormat/>
    <w:uiPriority w:val="34"/>
    <w:pPr>
      <w:adjustRightInd/>
      <w:ind w:firstLine="420" w:firstLineChars="200"/>
    </w:pPr>
  </w:style>
  <w:style w:type="paragraph" w:customStyle="1" w:styleId="102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02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102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102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1030">
    <w:name w:val="节"/>
    <w:basedOn w:val="4"/>
    <w:autoRedefine/>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103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103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1033">
    <w:name w:val="Table Paragraph"/>
    <w:basedOn w:val="1"/>
    <w:autoRedefine/>
    <w:qFormat/>
    <w:uiPriority w:val="0"/>
    <w:pPr>
      <w:adjustRightInd/>
      <w:jc w:val="left"/>
    </w:pPr>
    <w:rPr>
      <w:rFonts w:ascii="Calibri" w:hAnsi="Calibri"/>
      <w:kern w:val="0"/>
      <w:sz w:val="22"/>
      <w:szCs w:val="22"/>
      <w:lang w:eastAsia="en-US"/>
    </w:rPr>
  </w:style>
  <w:style w:type="paragraph" w:customStyle="1" w:styleId="10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103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103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37">
    <w:name w:val="ksfind_class_select1"/>
    <w:basedOn w:val="134"/>
    <w:autoRedefine/>
    <w:qFormat/>
    <w:uiPriority w:val="0"/>
    <w:rPr>
      <w:color w:val="000000"/>
      <w:shd w:val="clear" w:color="auto" w:fill="EFD200"/>
    </w:rPr>
  </w:style>
  <w:style w:type="character" w:customStyle="1" w:styleId="1038">
    <w:name w:val="font71"/>
    <w:autoRedefine/>
    <w:qFormat/>
    <w:uiPriority w:val="0"/>
    <w:rPr>
      <w:rFonts w:hint="eastAsia" w:ascii="宋体" w:hAnsi="宋体" w:eastAsia="宋体" w:cs="宋体"/>
      <w:color w:val="000000"/>
      <w:sz w:val="22"/>
      <w:szCs w:val="22"/>
      <w:u w:val="none"/>
    </w:rPr>
  </w:style>
  <w:style w:type="character" w:customStyle="1" w:styleId="1039">
    <w:name w:val="font91"/>
    <w:autoRedefine/>
    <w:qFormat/>
    <w:uiPriority w:val="0"/>
    <w:rPr>
      <w:rFonts w:hint="eastAsia" w:ascii="仿宋" w:hAnsi="仿宋" w:eastAsia="仿宋" w:cs="仿宋"/>
      <w:color w:val="000000"/>
      <w:sz w:val="22"/>
      <w:szCs w:val="22"/>
      <w:u w:val="none"/>
    </w:rPr>
  </w:style>
  <w:style w:type="paragraph" w:customStyle="1" w:styleId="1040">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1">
    <w:name w:val="[Normal]"/>
    <w:basedOn w:val="1"/>
    <w:autoRedefine/>
    <w:qFormat/>
    <w:uiPriority w:val="0"/>
    <w:pPr>
      <w:widowControl/>
      <w:jc w:val="left"/>
    </w:pPr>
    <w:rPr>
      <w:rFonts w:ascii="宋体" w:hAnsi="宋体" w:cs="宋体"/>
      <w:kern w:val="0"/>
      <w:sz w:val="24"/>
    </w:rPr>
  </w:style>
  <w:style w:type="paragraph" w:customStyle="1" w:styleId="1042">
    <w:name w:val="DAS正文"/>
    <w:basedOn w:val="1"/>
    <w:autoRedefine/>
    <w:qFormat/>
    <w:uiPriority w:val="0"/>
    <w:pPr>
      <w:ind w:right="181" w:firstLine="480"/>
    </w:pPr>
    <w:rPr>
      <w:rFonts w:ascii="Verdana" w:hAnsi="Verdana"/>
      <w:sz w:val="24"/>
    </w:rPr>
  </w:style>
  <w:style w:type="paragraph" w:customStyle="1" w:styleId="1043">
    <w:name w:val="BodyText1I2"/>
    <w:basedOn w:val="1"/>
    <w:autoRedefine/>
    <w:qFormat/>
    <w:uiPriority w:val="0"/>
    <w:pPr>
      <w:spacing w:line="360" w:lineRule="auto"/>
      <w:ind w:firstLine="200" w:firstLineChars="200"/>
      <w:textAlignment w:val="baseline"/>
    </w:pPr>
    <w:rPr>
      <w:rFonts w:eastAsia="仿宋"/>
      <w:sz w:val="28"/>
    </w:rPr>
  </w:style>
  <w:style w:type="paragraph" w:customStyle="1" w:styleId="1044">
    <w:name w:val="！正文"/>
    <w:basedOn w:val="1"/>
    <w:autoRedefine/>
    <w:qFormat/>
    <w:uiPriority w:val="99"/>
    <w:pPr>
      <w:spacing w:line="360" w:lineRule="auto"/>
      <w:ind w:firstLine="200" w:firstLineChars="200"/>
    </w:pPr>
    <w:rPr>
      <w:rFonts w:ascii="宋体" w:hAnsi="宋体"/>
      <w:lang w:val="zh-CN"/>
    </w:rPr>
  </w:style>
  <w:style w:type="paragraph" w:customStyle="1" w:styleId="1045">
    <w:name w:val="表格内文字"/>
    <w:basedOn w:val="1"/>
    <w:autoRedefine/>
    <w:qFormat/>
    <w:uiPriority w:val="99"/>
    <w:pPr>
      <w:snapToGrid w:val="0"/>
      <w:jc w:val="center"/>
    </w:pPr>
    <w:rPr>
      <w:snapToGrid w:val="0"/>
      <w:kern w:val="0"/>
      <w:szCs w:val="20"/>
    </w:rPr>
  </w:style>
  <w:style w:type="character" w:customStyle="1" w:styleId="1046">
    <w:name w:val="标题 2 Char1"/>
    <w:autoRedefine/>
    <w:qFormat/>
    <w:uiPriority w:val="0"/>
    <w:rPr>
      <w:rFonts w:ascii="Arial" w:hAnsi="Arial" w:eastAsia="黑体"/>
      <w:b/>
      <w:bCs/>
      <w:kern w:val="2"/>
      <w:sz w:val="32"/>
      <w:szCs w:val="32"/>
      <w:lang w:val="en-US" w:eastAsia="zh-CN" w:bidi="ar-SA"/>
    </w:rPr>
  </w:style>
  <w:style w:type="character" w:customStyle="1" w:styleId="1047">
    <w:name w:val="宏文本 Char"/>
    <w:basedOn w:val="134"/>
    <w:link w:val="2"/>
    <w:autoRedefine/>
    <w:qFormat/>
    <w:uiPriority w:val="0"/>
    <w:rPr>
      <w:rFonts w:ascii="Courier New" w:hAnsi="Courier New" w:eastAsia="宋体" w:cs="Courier New"/>
      <w:sz w:val="24"/>
      <w:szCs w:val="24"/>
    </w:rPr>
  </w:style>
  <w:style w:type="character" w:customStyle="1" w:styleId="1048">
    <w:name w:val="标题 1 Char2"/>
    <w:autoRedefine/>
    <w:qFormat/>
    <w:uiPriority w:val="0"/>
    <w:rPr>
      <w:rFonts w:ascii="Calibri" w:hAnsi="Calibri"/>
      <w:b/>
      <w:bCs/>
      <w:kern w:val="44"/>
      <w:sz w:val="44"/>
      <w:szCs w:val="44"/>
    </w:rPr>
  </w:style>
  <w:style w:type="character" w:customStyle="1" w:styleId="1049">
    <w:name w:val="标题 9 Char2"/>
    <w:autoRedefine/>
    <w:qFormat/>
    <w:uiPriority w:val="0"/>
    <w:rPr>
      <w:rFonts w:ascii="Cambria" w:hAnsi="Cambria"/>
      <w:sz w:val="21"/>
      <w:szCs w:val="21"/>
    </w:rPr>
  </w:style>
  <w:style w:type="character" w:customStyle="1" w:styleId="1050">
    <w:name w:val="注释标题 Char"/>
    <w:basedOn w:val="134"/>
    <w:link w:val="16"/>
    <w:autoRedefine/>
    <w:qFormat/>
    <w:uiPriority w:val="0"/>
    <w:rPr>
      <w:rFonts w:ascii="Times New Roman" w:hAnsi="Times New Roman" w:eastAsia="宋体" w:cs="Times New Roman"/>
      <w:sz w:val="24"/>
      <w:szCs w:val="24"/>
    </w:rPr>
  </w:style>
  <w:style w:type="character" w:customStyle="1" w:styleId="1051">
    <w:name w:val="电子邮件签名 Char"/>
    <w:basedOn w:val="134"/>
    <w:link w:val="19"/>
    <w:autoRedefine/>
    <w:qFormat/>
    <w:uiPriority w:val="0"/>
    <w:rPr>
      <w:rFonts w:ascii="Times New Roman" w:hAnsi="Times New Roman" w:eastAsia="宋体" w:cs="Times New Roman"/>
      <w:sz w:val="24"/>
      <w:szCs w:val="24"/>
    </w:rPr>
  </w:style>
  <w:style w:type="character" w:customStyle="1" w:styleId="1052">
    <w:name w:val="文档结构图 Char2"/>
    <w:autoRedefine/>
    <w:qFormat/>
    <w:uiPriority w:val="0"/>
    <w:rPr>
      <w:kern w:val="2"/>
      <w:sz w:val="21"/>
      <w:szCs w:val="24"/>
      <w:shd w:val="clear" w:color="auto" w:fill="000080"/>
    </w:rPr>
  </w:style>
  <w:style w:type="character" w:customStyle="1" w:styleId="1053">
    <w:name w:val="结束语 Char"/>
    <w:basedOn w:val="134"/>
    <w:link w:val="33"/>
    <w:autoRedefine/>
    <w:qFormat/>
    <w:uiPriority w:val="0"/>
    <w:rPr>
      <w:rFonts w:ascii="Times New Roman" w:hAnsi="Times New Roman" w:eastAsia="宋体" w:cs="Times New Roman"/>
      <w:sz w:val="24"/>
      <w:szCs w:val="24"/>
    </w:rPr>
  </w:style>
  <w:style w:type="character" w:customStyle="1" w:styleId="1054">
    <w:name w:val="批注框文本 Char2"/>
    <w:autoRedefine/>
    <w:qFormat/>
    <w:uiPriority w:val="0"/>
    <w:rPr>
      <w:kern w:val="2"/>
      <w:sz w:val="18"/>
      <w:szCs w:val="18"/>
    </w:rPr>
  </w:style>
  <w:style w:type="character" w:customStyle="1" w:styleId="1055">
    <w:name w:val="信息标题 Char"/>
    <w:basedOn w:val="134"/>
    <w:link w:val="80"/>
    <w:autoRedefine/>
    <w:qFormat/>
    <w:uiPriority w:val="0"/>
    <w:rPr>
      <w:rFonts w:ascii="Arial" w:hAnsi="Arial" w:eastAsia="宋体" w:cs="Arial"/>
      <w:sz w:val="24"/>
      <w:szCs w:val="24"/>
      <w:shd w:val="pct20" w:color="auto" w:fill="auto"/>
    </w:rPr>
  </w:style>
  <w:style w:type="character" w:customStyle="1" w:styleId="1056">
    <w:name w:val="title_xh_black1"/>
    <w:autoRedefine/>
    <w:qFormat/>
    <w:uiPriority w:val="0"/>
    <w:rPr>
      <w:rFonts w:hint="default" w:ascii="Arial" w:hAnsi="Arial" w:cs="Arial"/>
      <w:b/>
      <w:bCs/>
      <w:color w:val="666666"/>
      <w:sz w:val="24"/>
      <w:szCs w:val="24"/>
    </w:rPr>
  </w:style>
  <w:style w:type="character" w:customStyle="1" w:styleId="1057">
    <w:name w:val="headline-content2"/>
    <w:autoRedefine/>
    <w:qFormat/>
    <w:uiPriority w:val="0"/>
  </w:style>
  <w:style w:type="character" w:customStyle="1" w:styleId="1058">
    <w:name w:val="f11"/>
    <w:autoRedefine/>
    <w:qFormat/>
    <w:uiPriority w:val="0"/>
    <w:rPr>
      <w:sz w:val="21"/>
      <w:szCs w:val="21"/>
    </w:rPr>
  </w:style>
  <w:style w:type="character" w:customStyle="1" w:styleId="1059">
    <w:name w:val="style_zi_2"/>
    <w:autoRedefine/>
    <w:qFormat/>
    <w:uiPriority w:val="0"/>
  </w:style>
  <w:style w:type="character" w:customStyle="1" w:styleId="1060">
    <w:name w:val="desc11"/>
    <w:autoRedefine/>
    <w:qFormat/>
    <w:uiPriority w:val="0"/>
    <w:rPr>
      <w:b/>
      <w:bCs/>
      <w:color w:val="666666"/>
      <w:sz w:val="21"/>
      <w:szCs w:val="21"/>
    </w:rPr>
  </w:style>
  <w:style w:type="character" w:customStyle="1" w:styleId="1061">
    <w:name w:val="标题 9 Char1"/>
    <w:autoRedefine/>
    <w:qFormat/>
    <w:uiPriority w:val="0"/>
    <w:rPr>
      <w:rFonts w:ascii="Cambria" w:hAnsi="Cambria"/>
      <w:kern w:val="2"/>
      <w:sz w:val="24"/>
      <w:szCs w:val="21"/>
    </w:rPr>
  </w:style>
  <w:style w:type="character" w:customStyle="1" w:styleId="1062">
    <w:name w:val="bt Char"/>
    <w:autoRedefine/>
    <w:qFormat/>
    <w:uiPriority w:val="0"/>
    <w:rPr>
      <w:rFonts w:ascii="方正姚体" w:hAnsi="宋体" w:eastAsia="方正姚体"/>
      <w:b/>
      <w:bCs/>
      <w:kern w:val="2"/>
      <w:sz w:val="52"/>
      <w:szCs w:val="52"/>
      <w:lang w:val="en-US" w:eastAsia="zh-CN"/>
    </w:rPr>
  </w:style>
  <w:style w:type="character" w:customStyle="1" w:styleId="1063">
    <w:name w:val="图名 Char Char"/>
    <w:autoRedefine/>
    <w:qFormat/>
    <w:uiPriority w:val="0"/>
    <w:rPr>
      <w:rFonts w:ascii="Calibri" w:hAnsi="Calibri" w:eastAsia="宋体"/>
      <w:i/>
      <w:kern w:val="2"/>
      <w:sz w:val="21"/>
      <w:szCs w:val="22"/>
      <w:lang w:val="en-US" w:eastAsia="en-US" w:bidi="ar-SA"/>
    </w:rPr>
  </w:style>
  <w:style w:type="character" w:customStyle="1" w:styleId="1064">
    <w:name w:val="param_td12"/>
    <w:autoRedefine/>
    <w:qFormat/>
    <w:uiPriority w:val="0"/>
  </w:style>
  <w:style w:type="character" w:customStyle="1" w:styleId="1065">
    <w:name w:val="方框下的123标题 Char"/>
    <w:autoRedefine/>
    <w:qFormat/>
    <w:uiPriority w:val="0"/>
  </w:style>
  <w:style w:type="character" w:customStyle="1" w:styleId="1066">
    <w:name w:val="Level5 Char"/>
    <w:autoRedefine/>
    <w:qFormat/>
    <w:uiPriority w:val="0"/>
    <w:rPr>
      <w:rFonts w:ascii="Arial" w:hAnsi="Arial" w:eastAsia="宋体" w:cs="Arial"/>
      <w:sz w:val="22"/>
      <w:szCs w:val="22"/>
      <w:lang w:val="en-GB" w:eastAsia="zh-CN" w:bidi="ar-SA"/>
    </w:rPr>
  </w:style>
  <w:style w:type="character" w:customStyle="1" w:styleId="1067">
    <w:name w:val="font-121"/>
    <w:autoRedefine/>
    <w:qFormat/>
    <w:uiPriority w:val="0"/>
    <w:rPr>
      <w:color w:val="666666"/>
      <w:sz w:val="18"/>
      <w:szCs w:val="18"/>
      <w:u w:val="none"/>
    </w:rPr>
  </w:style>
  <w:style w:type="character" w:customStyle="1" w:styleId="1068">
    <w:name w:val="Char Char131"/>
    <w:autoRedefine/>
    <w:qFormat/>
    <w:uiPriority w:val="0"/>
    <w:rPr>
      <w:rFonts w:ascii="Arial" w:hAnsi="Arial" w:eastAsia="楷体_GB2312" w:cs="Arial"/>
      <w:b/>
      <w:bCs/>
      <w:color w:val="000000"/>
      <w:kern w:val="28"/>
      <w:sz w:val="44"/>
      <w:szCs w:val="32"/>
    </w:rPr>
  </w:style>
  <w:style w:type="character" w:customStyle="1" w:styleId="1069">
    <w:name w:val="style11"/>
    <w:autoRedefine/>
    <w:qFormat/>
    <w:uiPriority w:val="0"/>
    <w:rPr>
      <w:rFonts w:hint="default" w:ascii="Arial" w:hAnsi="Arial" w:cs="Arial"/>
      <w:b/>
      <w:bCs/>
    </w:rPr>
  </w:style>
  <w:style w:type="character" w:customStyle="1" w:styleId="1070">
    <w:name w:val="Char Char313"/>
    <w:autoRedefine/>
    <w:qFormat/>
    <w:uiPriority w:val="0"/>
    <w:rPr>
      <w:rFonts w:ascii="Arial" w:hAnsi="Arial" w:cs="Arial"/>
      <w:b/>
      <w:bCs/>
      <w:kern w:val="2"/>
      <w:sz w:val="32"/>
      <w:szCs w:val="32"/>
    </w:rPr>
  </w:style>
  <w:style w:type="character" w:customStyle="1" w:styleId="1071">
    <w:name w:val="defaultfont1"/>
    <w:autoRedefine/>
    <w:qFormat/>
    <w:uiPriority w:val="0"/>
  </w:style>
  <w:style w:type="character" w:customStyle="1" w:styleId="1072">
    <w:name w:val="题注(图注) Char1"/>
    <w:autoRedefine/>
    <w:qFormat/>
    <w:uiPriority w:val="0"/>
    <w:rPr>
      <w:rFonts w:ascii="Arial" w:hAnsi="Arial" w:eastAsia="黑体" w:cs="Arial"/>
      <w:kern w:val="2"/>
      <w:lang w:val="en-US" w:eastAsia="zh-CN" w:bidi="ar-SA"/>
    </w:rPr>
  </w:style>
  <w:style w:type="character" w:customStyle="1" w:styleId="1073">
    <w:name w:val="blacktext"/>
    <w:autoRedefine/>
    <w:qFormat/>
    <w:uiPriority w:val="0"/>
  </w:style>
  <w:style w:type="character" w:customStyle="1" w:styleId="1074">
    <w:name w:val="Char Char Char Char Char"/>
    <w:autoRedefine/>
    <w:qFormat/>
    <w:uiPriority w:val="0"/>
    <w:rPr>
      <w:rFonts w:ascii="Arial" w:hAnsi="Arial" w:eastAsia="黑体"/>
      <w:b/>
      <w:bCs/>
      <w:kern w:val="2"/>
      <w:sz w:val="28"/>
      <w:szCs w:val="28"/>
      <w:lang w:val="en-US" w:eastAsia="zh-CN" w:bidi="ar-SA"/>
    </w:rPr>
  </w:style>
  <w:style w:type="character" w:customStyle="1" w:styleId="1075">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076">
    <w:name w:val="标题 11"/>
    <w:autoRedefine/>
    <w:qFormat/>
    <w:uiPriority w:val="0"/>
    <w:rPr>
      <w:rFonts w:ascii="楷体_GB2312" w:eastAsia="楷体_GB2312"/>
      <w:b/>
      <w:bCs/>
      <w:kern w:val="44"/>
      <w:sz w:val="44"/>
      <w:szCs w:val="44"/>
      <w:lang w:val="en-US" w:eastAsia="zh-CN" w:bidi="ar-SA"/>
    </w:rPr>
  </w:style>
  <w:style w:type="character" w:customStyle="1" w:styleId="1077">
    <w:name w:val="正文首缩两字 Char"/>
    <w:link w:val="1078"/>
    <w:autoRedefine/>
    <w:qFormat/>
    <w:uiPriority w:val="0"/>
    <w:rPr>
      <w:rFonts w:ascii="Verdana" w:hAnsi="Verdana"/>
      <w:sz w:val="24"/>
      <w:szCs w:val="24"/>
    </w:rPr>
  </w:style>
  <w:style w:type="paragraph" w:customStyle="1" w:styleId="1078">
    <w:name w:val="正文首缩两字"/>
    <w:basedOn w:val="1"/>
    <w:link w:val="1077"/>
    <w:autoRedefine/>
    <w:qFormat/>
    <w:uiPriority w:val="0"/>
    <w:pPr>
      <w:adjustRightInd/>
      <w:spacing w:line="360" w:lineRule="auto"/>
      <w:ind w:firstLine="200" w:firstLineChars="200"/>
    </w:pPr>
    <w:rPr>
      <w:rFonts w:ascii="Verdana" w:hAnsi="Verdana" w:eastAsiaTheme="minorEastAsia" w:cstheme="minorBidi"/>
      <w:sz w:val="24"/>
    </w:rPr>
  </w:style>
  <w:style w:type="character" w:customStyle="1" w:styleId="1079">
    <w:name w:val="Ò³Ã¼ Char"/>
    <w:autoRedefine/>
    <w:qFormat/>
    <w:uiPriority w:val="0"/>
    <w:rPr>
      <w:sz w:val="18"/>
      <w:szCs w:val="18"/>
    </w:rPr>
  </w:style>
  <w:style w:type="character" w:customStyle="1" w:styleId="1080">
    <w:name w:val="webtrans_meaning1"/>
    <w:autoRedefine/>
    <w:qFormat/>
    <w:uiPriority w:val="0"/>
    <w:rPr>
      <w:rFonts w:hint="default" w:ascii="Arial" w:hAnsi="Arial" w:cs="Arial"/>
      <w:sz w:val="24"/>
      <w:szCs w:val="24"/>
    </w:rPr>
  </w:style>
  <w:style w:type="character" w:customStyle="1" w:styleId="1081">
    <w:name w:val="标题 1 Char1"/>
    <w:autoRedefine/>
    <w:qFormat/>
    <w:uiPriority w:val="0"/>
    <w:rPr>
      <w:b/>
      <w:bCs/>
      <w:kern w:val="44"/>
      <w:sz w:val="44"/>
      <w:szCs w:val="44"/>
    </w:rPr>
  </w:style>
  <w:style w:type="character" w:customStyle="1" w:styleId="1082">
    <w:name w:val="cucd-2 Char Char"/>
    <w:autoRedefine/>
    <w:qFormat/>
    <w:uiPriority w:val="0"/>
    <w:rPr>
      <w:rFonts w:eastAsia="黑体"/>
      <w:b/>
      <w:kern w:val="2"/>
      <w:sz w:val="30"/>
      <w:szCs w:val="24"/>
      <w:lang w:val="en-US" w:eastAsia="zh-CN" w:bidi="ar-SA"/>
    </w:rPr>
  </w:style>
  <w:style w:type="character" w:customStyle="1" w:styleId="1083">
    <w:name w:val="cucd-0 Char1"/>
    <w:link w:val="1084"/>
    <w:autoRedefine/>
    <w:qFormat/>
    <w:uiPriority w:val="0"/>
    <w:rPr>
      <w:sz w:val="24"/>
      <w:szCs w:val="24"/>
    </w:rPr>
  </w:style>
  <w:style w:type="paragraph" w:customStyle="1" w:styleId="1084">
    <w:name w:val="cucd-0"/>
    <w:link w:val="1083"/>
    <w:autoRedefine/>
    <w:qFormat/>
    <w:uiPriority w:val="0"/>
    <w:pPr>
      <w:spacing w:line="360" w:lineRule="auto"/>
      <w:ind w:firstLine="480" w:firstLineChars="200"/>
    </w:pPr>
    <w:rPr>
      <w:rFonts w:asciiTheme="minorHAnsi" w:hAnsiTheme="minorHAnsi" w:eastAsiaTheme="minorEastAsia" w:cstheme="minorBidi"/>
      <w:kern w:val="2"/>
      <w:sz w:val="24"/>
      <w:szCs w:val="24"/>
      <w:lang w:val="en-US" w:eastAsia="zh-CN" w:bidi="ar-SA"/>
    </w:rPr>
  </w:style>
  <w:style w:type="character" w:customStyle="1" w:styleId="1085">
    <w:name w:val="LA标题 3 Char Char"/>
    <w:autoRedefine/>
    <w:qFormat/>
    <w:uiPriority w:val="0"/>
    <w:rPr>
      <w:rFonts w:ascii="Arial" w:hAnsi="Arial" w:cs="Arial"/>
      <w:b/>
      <w:bCs/>
      <w:kern w:val="2"/>
      <w:sz w:val="28"/>
      <w:szCs w:val="26"/>
    </w:rPr>
  </w:style>
  <w:style w:type="character" w:customStyle="1" w:styleId="1086">
    <w:name w:val="font2"/>
    <w:autoRedefine/>
    <w:semiHidden/>
    <w:qFormat/>
    <w:uiPriority w:val="0"/>
    <w:rPr>
      <w:rFonts w:hint="default" w:ascii="Arial" w:hAnsi="Arial" w:cs="Arial"/>
      <w:color w:val="333333"/>
      <w:sz w:val="19"/>
      <w:szCs w:val="19"/>
    </w:rPr>
  </w:style>
  <w:style w:type="character" w:customStyle="1" w:styleId="1087">
    <w:name w:val="font101"/>
    <w:autoRedefine/>
    <w:qFormat/>
    <w:uiPriority w:val="0"/>
    <w:rPr>
      <w:rFonts w:hint="eastAsia" w:ascii="宋体" w:hAnsi="宋体" w:eastAsia="宋体" w:cs="宋体"/>
      <w:color w:val="000000"/>
      <w:sz w:val="21"/>
      <w:szCs w:val="21"/>
      <w:u w:val="none"/>
    </w:rPr>
  </w:style>
  <w:style w:type="character" w:customStyle="1" w:styleId="1088">
    <w:name w:val="Char Char282"/>
    <w:autoRedefine/>
    <w:qFormat/>
    <w:uiPriority w:val="0"/>
    <w:rPr>
      <w:rFonts w:ascii="Arial" w:hAnsi="Arial" w:eastAsia="黑体"/>
      <w:kern w:val="2"/>
      <w:sz w:val="28"/>
      <w:szCs w:val="22"/>
    </w:rPr>
  </w:style>
  <w:style w:type="character" w:customStyle="1" w:styleId="1089">
    <w:name w:val="文档结构图 Char Char"/>
    <w:autoRedefine/>
    <w:qFormat/>
    <w:uiPriority w:val="0"/>
    <w:rPr>
      <w:rFonts w:ascii="宋体" w:eastAsia="宋体"/>
      <w:sz w:val="18"/>
      <w:szCs w:val="18"/>
      <w:lang w:bidi="ar-SA"/>
    </w:rPr>
  </w:style>
  <w:style w:type="character" w:customStyle="1" w:styleId="1090">
    <w:name w:val="标题 1.1 Char Char"/>
    <w:autoRedefine/>
    <w:qFormat/>
    <w:uiPriority w:val="0"/>
    <w:rPr>
      <w:rFonts w:ascii="Arial" w:hAnsi="Arial" w:eastAsia="黑体"/>
      <w:b/>
      <w:bCs/>
      <w:kern w:val="2"/>
      <w:sz w:val="32"/>
      <w:szCs w:val="32"/>
      <w:lang w:val="en-US" w:eastAsia="zh-CN" w:bidi="ar-SA"/>
    </w:rPr>
  </w:style>
  <w:style w:type="character" w:customStyle="1" w:styleId="1091">
    <w:name w:val="样式 标题 3 + (西文) 宋体 小四 非加粗 行距: 1.5 倍行距 Char"/>
    <w:link w:val="1092"/>
    <w:autoRedefine/>
    <w:qFormat/>
    <w:uiPriority w:val="0"/>
    <w:rPr>
      <w:rFonts w:ascii="Arial Unicode MS" w:hAnsi="Arial Unicode MS" w:eastAsia="黑体"/>
      <w:b/>
      <w:sz w:val="28"/>
      <w:szCs w:val="28"/>
    </w:rPr>
  </w:style>
  <w:style w:type="paragraph" w:customStyle="1" w:styleId="1092">
    <w:name w:val="样式 标题 3 + (西文) 宋体 小四 非加粗 行距: 1.5 倍行距"/>
    <w:basedOn w:val="5"/>
    <w:link w:val="1091"/>
    <w:autoRedefine/>
    <w:qFormat/>
    <w:uiPriority w:val="0"/>
    <w:pPr>
      <w:tabs>
        <w:tab w:val="left" w:pos="720"/>
        <w:tab w:val="clear" w:pos="900"/>
      </w:tabs>
      <w:adjustRightInd/>
      <w:spacing w:line="360" w:lineRule="auto"/>
      <w:ind w:left="0" w:firstLine="0"/>
    </w:pPr>
    <w:rPr>
      <w:rFonts w:ascii="Arial Unicode MS" w:hAnsi="Arial Unicode MS" w:eastAsia="黑体" w:cstheme="minorBidi"/>
      <w:bCs w:val="0"/>
      <w:sz w:val="28"/>
      <w:szCs w:val="28"/>
    </w:rPr>
  </w:style>
  <w:style w:type="character" w:customStyle="1" w:styleId="1093">
    <w:name w:val="表格首行 Char"/>
    <w:link w:val="1094"/>
    <w:autoRedefine/>
    <w:qFormat/>
    <w:uiPriority w:val="0"/>
    <w:rPr>
      <w:rFonts w:eastAsia="黑体"/>
      <w:sz w:val="24"/>
    </w:rPr>
  </w:style>
  <w:style w:type="paragraph" w:customStyle="1" w:styleId="1094">
    <w:name w:val="表格首行"/>
    <w:basedOn w:val="1"/>
    <w:next w:val="1"/>
    <w:link w:val="1093"/>
    <w:autoRedefine/>
    <w:qFormat/>
    <w:uiPriority w:val="0"/>
    <w:pPr>
      <w:adjustRightInd/>
      <w:spacing w:line="360" w:lineRule="auto"/>
      <w:jc w:val="center"/>
    </w:pPr>
    <w:rPr>
      <w:rFonts w:eastAsia="黑体" w:asciiTheme="minorHAnsi" w:hAnsiTheme="minorHAnsi" w:cstheme="minorBidi"/>
      <w:sz w:val="24"/>
      <w:szCs w:val="22"/>
    </w:rPr>
  </w:style>
  <w:style w:type="character" w:customStyle="1" w:styleId="1095">
    <w:name w:val="3zw"/>
    <w:autoRedefine/>
    <w:qFormat/>
    <w:uiPriority w:val="0"/>
  </w:style>
  <w:style w:type="character" w:customStyle="1" w:styleId="1096">
    <w:name w:val="正文缩进 Char Char"/>
    <w:autoRedefine/>
    <w:qFormat/>
    <w:uiPriority w:val="0"/>
    <w:rPr>
      <w:rFonts w:ascii="Calibri" w:hAnsi="Calibri" w:eastAsia="宋体"/>
      <w:kern w:val="2"/>
      <w:sz w:val="21"/>
      <w:szCs w:val="22"/>
      <w:lang w:val="en-US" w:eastAsia="zh-CN" w:bidi="ar-SA"/>
    </w:rPr>
  </w:style>
  <w:style w:type="character" w:customStyle="1" w:styleId="1097">
    <w:name w:val="Char Char251"/>
    <w:autoRedefine/>
    <w:qFormat/>
    <w:uiPriority w:val="0"/>
    <w:rPr>
      <w:rFonts w:eastAsia="黑体"/>
      <w:kern w:val="2"/>
      <w:sz w:val="21"/>
      <w:szCs w:val="22"/>
      <w:lang w:eastAsia="en-US"/>
    </w:rPr>
  </w:style>
  <w:style w:type="character" w:customStyle="1" w:styleId="1098">
    <w:name w:val="NormalCharacter"/>
    <w:autoRedefine/>
    <w:qFormat/>
    <w:uiPriority w:val="99"/>
    <w:rPr>
      <w:rFonts w:ascii="仿宋_GB2312" w:eastAsia="仿宋_GB2312"/>
      <w:b/>
      <w:sz w:val="32"/>
      <w:szCs w:val="32"/>
    </w:rPr>
  </w:style>
  <w:style w:type="character" w:customStyle="1" w:styleId="1099">
    <w:name w:val="Level2 Char"/>
    <w:autoRedefine/>
    <w:qFormat/>
    <w:uiPriority w:val="0"/>
    <w:rPr>
      <w:rFonts w:ascii="Arial" w:hAnsi="Arial" w:eastAsia="宋体" w:cs="Arial"/>
      <w:sz w:val="22"/>
      <w:szCs w:val="22"/>
      <w:lang w:val="en-GB" w:eastAsia="zh-CN" w:bidi="ar-SA"/>
    </w:rPr>
  </w:style>
  <w:style w:type="character" w:customStyle="1" w:styleId="1100">
    <w:name w:val="Javis Char Char Char Char"/>
    <w:link w:val="1101"/>
    <w:autoRedefine/>
    <w:qFormat/>
    <w:uiPriority w:val="0"/>
    <w:rPr>
      <w:rFonts w:ascii="宋体" w:hAnsi="宋体" w:cs="宋体"/>
      <w:szCs w:val="21"/>
    </w:rPr>
  </w:style>
  <w:style w:type="paragraph" w:customStyle="1" w:styleId="1101">
    <w:name w:val="Javis Char Char Char"/>
    <w:basedOn w:val="1"/>
    <w:link w:val="1100"/>
    <w:autoRedefine/>
    <w:qFormat/>
    <w:uiPriority w:val="0"/>
    <w:pPr>
      <w:adjustRightInd/>
      <w:spacing w:line="360" w:lineRule="auto"/>
      <w:ind w:firstLine="420" w:firstLineChars="200"/>
    </w:pPr>
    <w:rPr>
      <w:rFonts w:ascii="宋体" w:hAnsi="宋体" w:cs="宋体" w:eastAsiaTheme="minorEastAsia"/>
      <w:szCs w:val="21"/>
    </w:rPr>
  </w:style>
  <w:style w:type="character" w:customStyle="1" w:styleId="1102">
    <w:name w:val="正文文字 Char"/>
    <w:link w:val="1103"/>
    <w:autoRedefine/>
    <w:qFormat/>
    <w:uiPriority w:val="0"/>
    <w:rPr>
      <w:rFonts w:ascii="宋体"/>
      <w:sz w:val="24"/>
      <w:szCs w:val="24"/>
    </w:rPr>
  </w:style>
  <w:style w:type="paragraph" w:customStyle="1" w:styleId="1103">
    <w:name w:val="正文文字"/>
    <w:basedOn w:val="1"/>
    <w:link w:val="1102"/>
    <w:autoRedefine/>
    <w:qFormat/>
    <w:uiPriority w:val="0"/>
    <w:pPr>
      <w:adjustRightInd/>
      <w:spacing w:line="360" w:lineRule="auto"/>
      <w:ind w:firstLine="200" w:firstLineChars="200"/>
    </w:pPr>
    <w:rPr>
      <w:rFonts w:ascii="宋体" w:hAnsiTheme="minorHAnsi" w:eastAsiaTheme="minorEastAsia" w:cstheme="minorBidi"/>
      <w:sz w:val="24"/>
    </w:rPr>
  </w:style>
  <w:style w:type="character" w:customStyle="1" w:styleId="1104">
    <w:name w:val="标题2 Char Char"/>
    <w:link w:val="691"/>
    <w:autoRedefine/>
    <w:qFormat/>
    <w:uiPriority w:val="0"/>
    <w:rPr>
      <w:rFonts w:ascii="仿宋" w:hAnsi="仿宋" w:eastAsia="仿宋" w:cs="宋体"/>
      <w:b/>
      <w:sz w:val="32"/>
      <w:szCs w:val="28"/>
      <w:lang w:val="zh-CN"/>
    </w:rPr>
  </w:style>
  <w:style w:type="character" w:customStyle="1" w:styleId="1105">
    <w:name w:val="Char Char201"/>
    <w:autoRedefine/>
    <w:qFormat/>
    <w:uiPriority w:val="0"/>
    <w:rPr>
      <w:rFonts w:ascii="宋体" w:hAnsi="宋体"/>
      <w:kern w:val="2"/>
      <w:sz w:val="24"/>
      <w:szCs w:val="24"/>
    </w:rPr>
  </w:style>
  <w:style w:type="character" w:customStyle="1" w:styleId="1106">
    <w:name w:val="bt"/>
    <w:autoRedefine/>
    <w:qFormat/>
    <w:uiPriority w:val="0"/>
  </w:style>
  <w:style w:type="character" w:customStyle="1" w:styleId="1107">
    <w:name w:val="LA标题 1 Char Char"/>
    <w:autoRedefine/>
    <w:qFormat/>
    <w:uiPriority w:val="0"/>
    <w:rPr>
      <w:rFonts w:ascii="Arial" w:hAnsi="Arial" w:cs="Arial"/>
      <w:b/>
      <w:bCs/>
      <w:kern w:val="10"/>
      <w:sz w:val="32"/>
      <w:szCs w:val="32"/>
    </w:rPr>
  </w:style>
  <w:style w:type="character" w:customStyle="1" w:styleId="1108">
    <w:name w:val="fontblankb"/>
    <w:autoRedefine/>
    <w:qFormat/>
    <w:uiPriority w:val="0"/>
  </w:style>
  <w:style w:type="character" w:customStyle="1" w:styleId="1109">
    <w:name w:val="普通文字 Char Char2"/>
    <w:autoRedefine/>
    <w:qFormat/>
    <w:uiPriority w:val="0"/>
    <w:rPr>
      <w:rFonts w:ascii="宋体" w:hAnsi="Courier New" w:eastAsia="宋体"/>
      <w:kern w:val="2"/>
      <w:sz w:val="21"/>
      <w:lang w:bidi="ar-SA"/>
    </w:rPr>
  </w:style>
  <w:style w:type="character" w:customStyle="1" w:styleId="1110">
    <w:name w:val="1.5倍行距 Char"/>
    <w:link w:val="1111"/>
    <w:autoRedefine/>
    <w:qFormat/>
    <w:uiPriority w:val="0"/>
    <w:rPr>
      <w:rFonts w:ascii="宋体" w:hAnsi="宋体"/>
      <w:sz w:val="24"/>
      <w:szCs w:val="24"/>
    </w:rPr>
  </w:style>
  <w:style w:type="paragraph" w:customStyle="1" w:styleId="1111">
    <w:name w:val="1.5倍行距"/>
    <w:basedOn w:val="1"/>
    <w:link w:val="1110"/>
    <w:autoRedefine/>
    <w:qFormat/>
    <w:uiPriority w:val="0"/>
    <w:pPr>
      <w:adjustRightInd/>
      <w:spacing w:line="360" w:lineRule="auto"/>
      <w:ind w:firstLine="480" w:firstLineChars="200"/>
    </w:pPr>
    <w:rPr>
      <w:rFonts w:ascii="宋体" w:hAnsi="宋体" w:eastAsiaTheme="minorEastAsia" w:cstheme="minorBidi"/>
      <w:sz w:val="24"/>
    </w:rPr>
  </w:style>
  <w:style w:type="character" w:customStyle="1" w:styleId="1112">
    <w:name w:val="case31"/>
    <w:autoRedefine/>
    <w:qFormat/>
    <w:uiPriority w:val="0"/>
    <w:rPr>
      <w:rFonts w:hint="default"/>
      <w:sz w:val="21"/>
      <w:szCs w:val="21"/>
    </w:rPr>
  </w:style>
  <w:style w:type="character" w:customStyle="1" w:styleId="1113">
    <w:name w:val="Heading 2 Char"/>
    <w:autoRedefine/>
    <w:qFormat/>
    <w:locked/>
    <w:uiPriority w:val="0"/>
    <w:rPr>
      <w:rFonts w:ascii="Cambria" w:hAnsi="Cambria" w:eastAsia="宋体" w:cs="Times New Roman"/>
      <w:b/>
      <w:bCs/>
      <w:sz w:val="32"/>
      <w:szCs w:val="32"/>
    </w:rPr>
  </w:style>
  <w:style w:type="character" w:customStyle="1" w:styleId="1114">
    <w:name w:val="样式 2节标题 + 楷体_GB2312 小三 加粗 自动设置 Char Char"/>
    <w:link w:val="1115"/>
    <w:autoRedefine/>
    <w:qFormat/>
    <w:uiPriority w:val="0"/>
    <w:rPr>
      <w:rFonts w:ascii="楷体_GB2312" w:hAnsi="楷体_GB2312" w:eastAsia="楷体_GB2312"/>
      <w:b/>
      <w:bCs/>
      <w:color w:val="000000"/>
      <w:kern w:val="44"/>
      <w:sz w:val="32"/>
      <w:szCs w:val="32"/>
    </w:rPr>
  </w:style>
  <w:style w:type="paragraph" w:customStyle="1" w:styleId="1115">
    <w:name w:val="样式 2节标题 + 楷体_GB2312 小三 加粗 自动设置"/>
    <w:basedOn w:val="1"/>
    <w:link w:val="1114"/>
    <w:autoRedefine/>
    <w:qFormat/>
    <w:uiPriority w:val="0"/>
    <w:pPr>
      <w:adjustRightInd/>
      <w:spacing w:beforeLines="50" w:afterLines="50"/>
      <w:outlineLvl w:val="1"/>
    </w:pPr>
    <w:rPr>
      <w:rFonts w:ascii="楷体_GB2312" w:hAnsi="楷体_GB2312" w:eastAsia="楷体_GB2312" w:cstheme="minorBidi"/>
      <w:b/>
      <w:bCs/>
      <w:color w:val="000000"/>
      <w:kern w:val="44"/>
      <w:sz w:val="32"/>
      <w:szCs w:val="32"/>
    </w:rPr>
  </w:style>
  <w:style w:type="character" w:customStyle="1" w:styleId="1116">
    <w:name w:val="3节标题 Char"/>
    <w:link w:val="1117"/>
    <w:autoRedefine/>
    <w:qFormat/>
    <w:uiPriority w:val="0"/>
    <w:rPr>
      <w:rFonts w:ascii="楷体_GB2312" w:hAnsi="楷体_GB2312" w:eastAsia="楷体_GB2312"/>
      <w:b/>
      <w:bCs/>
      <w:color w:val="000000"/>
      <w:kern w:val="44"/>
      <w:sz w:val="32"/>
      <w:szCs w:val="32"/>
    </w:rPr>
  </w:style>
  <w:style w:type="paragraph" w:customStyle="1" w:styleId="1117">
    <w:name w:val="3节标题"/>
    <w:basedOn w:val="1115"/>
    <w:link w:val="1116"/>
    <w:autoRedefine/>
    <w:qFormat/>
    <w:uiPriority w:val="0"/>
    <w:pPr>
      <w:tabs>
        <w:tab w:val="left" w:pos="992"/>
      </w:tabs>
      <w:ind w:left="992" w:hanging="992"/>
      <w:outlineLvl w:val="2"/>
    </w:pPr>
  </w:style>
  <w:style w:type="character" w:customStyle="1" w:styleId="1118">
    <w:name w:val="H1 Char"/>
    <w:autoRedefine/>
    <w:qFormat/>
    <w:uiPriority w:val="0"/>
    <w:rPr>
      <w:rFonts w:ascii="Arial" w:hAnsi="Arial" w:eastAsia="黑体"/>
      <w:kern w:val="2"/>
      <w:sz w:val="44"/>
      <w:szCs w:val="22"/>
      <w:lang w:bidi="ar-SA"/>
    </w:rPr>
  </w:style>
  <w:style w:type="character" w:customStyle="1" w:styleId="1119">
    <w:name w:val="LA题注 Char"/>
    <w:autoRedefine/>
    <w:qFormat/>
    <w:uiPriority w:val="0"/>
    <w:rPr>
      <w:rFonts w:ascii="Arial" w:hAnsi="Arial" w:eastAsia="黑体" w:cs="Arial"/>
      <w:kern w:val="2"/>
      <w:lang w:val="en-US" w:eastAsia="zh-CN" w:bidi="ar-SA"/>
    </w:rPr>
  </w:style>
  <w:style w:type="character" w:customStyle="1" w:styleId="1120">
    <w:name w:val="百姓X Char"/>
    <w:link w:val="1121"/>
    <w:autoRedefine/>
    <w:qFormat/>
    <w:uiPriority w:val="0"/>
    <w:rPr>
      <w:rFonts w:ascii="Arial Narrow" w:hAnsi="Arial Narrow"/>
      <w:sz w:val="24"/>
    </w:rPr>
  </w:style>
  <w:style w:type="paragraph" w:customStyle="1" w:styleId="1121">
    <w:name w:val="百姓X"/>
    <w:basedOn w:val="1"/>
    <w:link w:val="1120"/>
    <w:autoRedefine/>
    <w:qFormat/>
    <w:uiPriority w:val="0"/>
    <w:pPr>
      <w:adjustRightInd/>
      <w:spacing w:before="120" w:after="120" w:line="360" w:lineRule="auto"/>
      <w:ind w:firstLine="540"/>
    </w:pPr>
    <w:rPr>
      <w:rFonts w:ascii="Arial Narrow" w:hAnsi="Arial Narrow" w:eastAsiaTheme="minorEastAsia" w:cstheme="minorBidi"/>
      <w:sz w:val="24"/>
      <w:szCs w:val="22"/>
    </w:rPr>
  </w:style>
  <w:style w:type="character" w:customStyle="1" w:styleId="1122">
    <w:name w:val="招标文件－标准正文 Char Char"/>
    <w:link w:val="1123"/>
    <w:autoRedefine/>
    <w:qFormat/>
    <w:uiPriority w:val="0"/>
    <w:rPr>
      <w:rFonts w:cs="宋体"/>
      <w:color w:val="000000"/>
      <w:sz w:val="24"/>
    </w:rPr>
  </w:style>
  <w:style w:type="paragraph" w:customStyle="1" w:styleId="1123">
    <w:name w:val="招标文件－标准正文"/>
    <w:basedOn w:val="47"/>
    <w:link w:val="1122"/>
    <w:autoRedefine/>
    <w:qFormat/>
    <w:uiPriority w:val="0"/>
    <w:pPr>
      <w:adjustRightInd/>
      <w:spacing w:line="360" w:lineRule="auto"/>
    </w:pPr>
    <w:rPr>
      <w:rFonts w:cs="宋体" w:asciiTheme="minorHAnsi" w:hAnsiTheme="minorHAnsi" w:eastAsiaTheme="minorEastAsia"/>
      <w:snapToGrid/>
      <w:color w:val="000000"/>
      <w:sz w:val="24"/>
      <w:szCs w:val="22"/>
    </w:rPr>
  </w:style>
  <w:style w:type="character" w:customStyle="1" w:styleId="1124">
    <w:name w:val="t1"/>
    <w:autoRedefine/>
    <w:qFormat/>
    <w:uiPriority w:val="0"/>
    <w:rPr>
      <w:b/>
      <w:bCs/>
      <w:color w:val="033FAD"/>
      <w:sz w:val="21"/>
      <w:szCs w:val="21"/>
    </w:rPr>
  </w:style>
  <w:style w:type="character" w:customStyle="1" w:styleId="1125">
    <w:name w:val="子系统 Char"/>
    <w:autoRedefine/>
    <w:qFormat/>
    <w:uiPriority w:val="0"/>
    <w:rPr>
      <w:rFonts w:ascii="Arial" w:hAnsi="Arial" w:eastAsia="黑体"/>
      <w:b/>
      <w:bCs/>
      <w:kern w:val="2"/>
      <w:sz w:val="32"/>
      <w:szCs w:val="32"/>
    </w:rPr>
  </w:style>
  <w:style w:type="character" w:customStyle="1" w:styleId="1126">
    <w:name w:val="正文内容 Char"/>
    <w:link w:val="1127"/>
    <w:autoRedefine/>
    <w:qFormat/>
    <w:uiPriority w:val="99"/>
    <w:rPr>
      <w:sz w:val="24"/>
    </w:rPr>
  </w:style>
  <w:style w:type="paragraph" w:customStyle="1" w:styleId="1127">
    <w:name w:val="正文内容"/>
    <w:basedOn w:val="1"/>
    <w:link w:val="1126"/>
    <w:autoRedefine/>
    <w:qFormat/>
    <w:uiPriority w:val="99"/>
    <w:pPr>
      <w:adjustRightInd/>
      <w:spacing w:line="360" w:lineRule="auto"/>
    </w:pPr>
    <w:rPr>
      <w:rFonts w:asciiTheme="minorHAnsi" w:hAnsiTheme="minorHAnsi" w:eastAsiaTheme="minorEastAsia" w:cstheme="minorBidi"/>
      <w:sz w:val="24"/>
      <w:szCs w:val="22"/>
    </w:rPr>
  </w:style>
  <w:style w:type="character" w:customStyle="1" w:styleId="1128">
    <w:name w:val="章 Char Char"/>
    <w:autoRedefine/>
    <w:qFormat/>
    <w:uiPriority w:val="0"/>
    <w:rPr>
      <w:rFonts w:ascii="Calibri" w:hAnsi="Calibri" w:eastAsia="宋体"/>
      <w:b/>
      <w:bCs/>
      <w:kern w:val="44"/>
      <w:sz w:val="44"/>
      <w:szCs w:val="44"/>
      <w:lang w:val="en-US" w:eastAsia="zh-CN" w:bidi="ar-SA"/>
    </w:rPr>
  </w:style>
  <w:style w:type="character" w:customStyle="1" w:styleId="1129">
    <w:name w:val="Char Char Char Char Char1"/>
    <w:link w:val="833"/>
    <w:autoRedefine/>
    <w:qFormat/>
    <w:uiPriority w:val="0"/>
    <w:rPr>
      <w:rFonts w:ascii="Tahoma" w:hAnsi="Tahoma" w:eastAsia="宋体" w:cs="Times New Roman"/>
      <w:sz w:val="24"/>
      <w:szCs w:val="20"/>
    </w:rPr>
  </w:style>
  <w:style w:type="character" w:customStyle="1" w:styleId="1130">
    <w:name w:val="LA页眉 Char Char"/>
    <w:autoRedefine/>
    <w:qFormat/>
    <w:uiPriority w:val="0"/>
    <w:rPr>
      <w:rFonts w:ascii="仿宋_GB2312" w:eastAsia="仿宋_GB2312"/>
      <w:kern w:val="2"/>
      <w:sz w:val="18"/>
      <w:szCs w:val="24"/>
      <w:lang w:val="en-US" w:eastAsia="zh-CN" w:bidi="ar-SA"/>
    </w:rPr>
  </w:style>
  <w:style w:type="character" w:customStyle="1" w:styleId="1131">
    <w:name w:val="样式 (符号) Arial 小五"/>
    <w:autoRedefine/>
    <w:qFormat/>
    <w:uiPriority w:val="0"/>
    <w:rPr>
      <w:kern w:val="24"/>
      <w:sz w:val="28"/>
    </w:rPr>
  </w:style>
  <w:style w:type="character" w:customStyle="1" w:styleId="1132">
    <w:name w:val="自由 Char"/>
    <w:link w:val="1133"/>
    <w:autoRedefine/>
    <w:qFormat/>
    <w:uiPriority w:val="0"/>
    <w:rPr>
      <w:szCs w:val="24"/>
    </w:rPr>
  </w:style>
  <w:style w:type="paragraph" w:customStyle="1" w:styleId="1133">
    <w:name w:val="自由"/>
    <w:basedOn w:val="1"/>
    <w:link w:val="1132"/>
    <w:autoRedefine/>
    <w:qFormat/>
    <w:uiPriority w:val="0"/>
    <w:pPr>
      <w:adjustRightInd/>
      <w:spacing w:line="360" w:lineRule="auto"/>
    </w:pPr>
    <w:rPr>
      <w:rFonts w:asciiTheme="minorHAnsi" w:hAnsiTheme="minorHAnsi" w:eastAsiaTheme="minorEastAsia" w:cstheme="minorBidi"/>
    </w:rPr>
  </w:style>
  <w:style w:type="character" w:customStyle="1" w:styleId="1134">
    <w:name w:val="Char Char301"/>
    <w:autoRedefine/>
    <w:qFormat/>
    <w:uiPriority w:val="0"/>
    <w:rPr>
      <w:rFonts w:ascii="Arial" w:hAnsi="Arial" w:eastAsia="黑体"/>
      <w:kern w:val="2"/>
      <w:sz w:val="44"/>
      <w:szCs w:val="22"/>
    </w:rPr>
  </w:style>
  <w:style w:type="character" w:customStyle="1" w:styleId="1135">
    <w:name w:val="苏隧正文1 Char"/>
    <w:link w:val="1136"/>
    <w:autoRedefine/>
    <w:qFormat/>
    <w:uiPriority w:val="0"/>
    <w:rPr>
      <w:rFonts w:eastAsia="仿宋_GB2312"/>
      <w:sz w:val="28"/>
      <w:szCs w:val="24"/>
    </w:rPr>
  </w:style>
  <w:style w:type="paragraph" w:customStyle="1" w:styleId="1136">
    <w:name w:val="苏隧正文1"/>
    <w:basedOn w:val="1"/>
    <w:link w:val="1135"/>
    <w:autoRedefine/>
    <w:qFormat/>
    <w:uiPriority w:val="0"/>
    <w:pPr>
      <w:adjustRightInd/>
      <w:spacing w:line="360" w:lineRule="auto"/>
      <w:ind w:firstLine="560" w:firstLineChars="200"/>
    </w:pPr>
    <w:rPr>
      <w:rFonts w:eastAsia="仿宋_GB2312" w:asciiTheme="minorHAnsi" w:hAnsiTheme="minorHAnsi" w:cstheme="minorBidi"/>
      <w:sz w:val="28"/>
    </w:rPr>
  </w:style>
  <w:style w:type="character" w:customStyle="1" w:styleId="1137">
    <w:name w:val="11-正文 Char"/>
    <w:link w:val="1138"/>
    <w:autoRedefine/>
    <w:qFormat/>
    <w:uiPriority w:val="0"/>
  </w:style>
  <w:style w:type="paragraph" w:customStyle="1" w:styleId="1138">
    <w:name w:val="11-正文"/>
    <w:basedOn w:val="1"/>
    <w:link w:val="1137"/>
    <w:autoRedefine/>
    <w:qFormat/>
    <w:uiPriority w:val="0"/>
    <w:pPr>
      <w:adjustRightInd/>
      <w:spacing w:beforeLines="50" w:line="360" w:lineRule="auto"/>
      <w:ind w:firstLine="420" w:firstLineChars="200"/>
    </w:pPr>
    <w:rPr>
      <w:rFonts w:asciiTheme="minorHAnsi" w:hAnsiTheme="minorHAnsi" w:eastAsiaTheme="minorEastAsia" w:cstheme="minorBidi"/>
      <w:szCs w:val="22"/>
    </w:rPr>
  </w:style>
  <w:style w:type="character" w:customStyle="1" w:styleId="1139">
    <w:name w:val="font141"/>
    <w:autoRedefine/>
    <w:qFormat/>
    <w:uiPriority w:val="0"/>
    <w:rPr>
      <w:rFonts w:hint="default" w:ascii="Times New Roman" w:hAnsi="Times New Roman" w:cs="Times New Roman"/>
      <w:color w:val="000000"/>
      <w:sz w:val="21"/>
      <w:szCs w:val="21"/>
      <w:u w:val="none"/>
      <w:vertAlign w:val="superscript"/>
    </w:rPr>
  </w:style>
  <w:style w:type="character" w:customStyle="1" w:styleId="1140">
    <w:name w:val="Char Char231"/>
    <w:autoRedefine/>
    <w:qFormat/>
    <w:uiPriority w:val="0"/>
    <w:rPr>
      <w:i/>
      <w:kern w:val="2"/>
      <w:sz w:val="21"/>
      <w:szCs w:val="22"/>
      <w:lang w:eastAsia="en-US"/>
    </w:rPr>
  </w:style>
  <w:style w:type="character" w:customStyle="1" w:styleId="1141">
    <w:name w:val="Heading 3 Char"/>
    <w:autoRedefine/>
    <w:qFormat/>
    <w:locked/>
    <w:uiPriority w:val="0"/>
    <w:rPr>
      <w:rFonts w:ascii="Times New Roman" w:hAnsi="Times New Roman" w:eastAsia="宋体" w:cs="Times New Roman"/>
      <w:b/>
      <w:bCs/>
      <w:sz w:val="32"/>
      <w:szCs w:val="32"/>
    </w:rPr>
  </w:style>
  <w:style w:type="character" w:customStyle="1" w:styleId="1142">
    <w:name w:val="p15"/>
    <w:autoRedefine/>
    <w:qFormat/>
    <w:uiPriority w:val="0"/>
  </w:style>
  <w:style w:type="character" w:customStyle="1" w:styleId="1143">
    <w:name w:val="五号正文（标准） Char"/>
    <w:autoRedefine/>
    <w:qFormat/>
    <w:uiPriority w:val="0"/>
    <w:rPr>
      <w:rFonts w:ascii="仿宋_GB2312" w:hAnsi="宋体" w:eastAsia="仿宋_GB2312"/>
      <w:kern w:val="2"/>
      <w:sz w:val="24"/>
      <w:szCs w:val="24"/>
      <w:lang w:val="en-US" w:eastAsia="zh-CN" w:bidi="ar-SA"/>
    </w:rPr>
  </w:style>
  <w:style w:type="character" w:customStyle="1" w:styleId="1144">
    <w:name w:val="标题3 Char"/>
    <w:autoRedefine/>
    <w:qFormat/>
    <w:uiPriority w:val="0"/>
    <w:rPr>
      <w:rFonts w:eastAsia="仿宋_GB2312"/>
      <w:b/>
      <w:bCs/>
      <w:kern w:val="2"/>
      <w:sz w:val="30"/>
      <w:szCs w:val="32"/>
      <w:lang w:val="en-US" w:eastAsia="zh-CN" w:bidi="ar-SA"/>
    </w:rPr>
  </w:style>
  <w:style w:type="character" w:customStyle="1" w:styleId="1145">
    <w:name w:val="font1425_black1"/>
    <w:autoRedefine/>
    <w:qFormat/>
    <w:uiPriority w:val="0"/>
    <w:rPr>
      <w:b/>
      <w:bCs/>
      <w:color w:val="474747"/>
      <w:sz w:val="21"/>
      <w:szCs w:val="21"/>
      <w:u w:val="none"/>
    </w:rPr>
  </w:style>
  <w:style w:type="character" w:customStyle="1" w:styleId="1146">
    <w:name w:val="LA标题 2 Char Char"/>
    <w:autoRedefine/>
    <w:qFormat/>
    <w:uiPriority w:val="0"/>
    <w:rPr>
      <w:rFonts w:ascii="Arial" w:hAnsi="Arial" w:cs="Arial"/>
      <w:b/>
      <w:bCs/>
      <w:iCs/>
      <w:kern w:val="2"/>
      <w:sz w:val="30"/>
      <w:szCs w:val="28"/>
    </w:rPr>
  </w:style>
  <w:style w:type="character" w:customStyle="1" w:styleId="1147">
    <w:name w:val="Char Char291"/>
    <w:autoRedefine/>
    <w:qFormat/>
    <w:uiPriority w:val="0"/>
    <w:rPr>
      <w:rFonts w:ascii="Arial" w:hAnsi="Arial" w:eastAsia="黑体"/>
      <w:kern w:val="2"/>
      <w:sz w:val="32"/>
      <w:szCs w:val="22"/>
    </w:rPr>
  </w:style>
  <w:style w:type="character" w:customStyle="1" w:styleId="1148">
    <w:name w:val="news-12"/>
    <w:autoRedefine/>
    <w:qFormat/>
    <w:uiPriority w:val="0"/>
  </w:style>
  <w:style w:type="character" w:customStyle="1" w:styleId="1149">
    <w:name w:val="样式 黑体 二号 加粗"/>
    <w:autoRedefine/>
    <w:qFormat/>
    <w:uiPriority w:val="0"/>
    <w:rPr>
      <w:rFonts w:ascii="黑体" w:hAnsi="黑体" w:eastAsia="黑体"/>
      <w:b/>
      <w:bCs/>
      <w:sz w:val="44"/>
    </w:rPr>
  </w:style>
  <w:style w:type="character" w:customStyle="1" w:styleId="1150">
    <w:name w:val="图目录 Char Char Char"/>
    <w:link w:val="1151"/>
    <w:autoRedefine/>
    <w:qFormat/>
    <w:uiPriority w:val="0"/>
    <w:rPr>
      <w:b/>
      <w:szCs w:val="24"/>
    </w:rPr>
  </w:style>
  <w:style w:type="paragraph" w:customStyle="1" w:styleId="1151">
    <w:name w:val="图目录 Char Char"/>
    <w:basedOn w:val="1"/>
    <w:link w:val="1150"/>
    <w:autoRedefine/>
    <w:qFormat/>
    <w:uiPriority w:val="0"/>
    <w:pPr>
      <w:adjustRightInd/>
      <w:spacing w:beforeLines="50"/>
      <w:jc w:val="center"/>
    </w:pPr>
    <w:rPr>
      <w:rFonts w:asciiTheme="minorHAnsi" w:hAnsiTheme="minorHAnsi" w:eastAsiaTheme="minorEastAsia" w:cstheme="minorBidi"/>
      <w:b/>
    </w:rPr>
  </w:style>
  <w:style w:type="character" w:customStyle="1" w:styleId="1152">
    <w:name w:val="LA标题 3 Char Char1"/>
    <w:autoRedefine/>
    <w:qFormat/>
    <w:uiPriority w:val="0"/>
    <w:rPr>
      <w:rFonts w:ascii="Calibri" w:hAnsi="Calibri" w:eastAsia="宋体"/>
      <w:b/>
      <w:bCs/>
      <w:kern w:val="2"/>
      <w:sz w:val="32"/>
      <w:szCs w:val="32"/>
      <w:lang w:val="en-US" w:eastAsia="zh-CN" w:bidi="ar-SA"/>
    </w:rPr>
  </w:style>
  <w:style w:type="character" w:customStyle="1" w:styleId="1153">
    <w:name w:val="word1"/>
    <w:autoRedefine/>
    <w:qFormat/>
    <w:uiPriority w:val="0"/>
    <w:rPr>
      <w:sz w:val="18"/>
      <w:szCs w:val="18"/>
    </w:rPr>
  </w:style>
  <w:style w:type="character" w:customStyle="1" w:styleId="1154">
    <w:name w:val="red1"/>
    <w:autoRedefine/>
    <w:qFormat/>
    <w:uiPriority w:val="0"/>
    <w:rPr>
      <w:rFonts w:hint="default" w:ascii="ˎ̥" w:hAnsi="ˎ̥"/>
      <w:color w:val="CC0001"/>
      <w:sz w:val="18"/>
      <w:szCs w:val="18"/>
    </w:rPr>
  </w:style>
  <w:style w:type="character" w:customStyle="1" w:styleId="1155">
    <w:name w:val="正文（缩进） Char"/>
    <w:link w:val="1156"/>
    <w:autoRedefine/>
    <w:qFormat/>
    <w:uiPriority w:val="0"/>
    <w:rPr>
      <w:sz w:val="24"/>
      <w:szCs w:val="24"/>
    </w:rPr>
  </w:style>
  <w:style w:type="paragraph" w:customStyle="1" w:styleId="1156">
    <w:name w:val="正文（缩进）"/>
    <w:basedOn w:val="1"/>
    <w:link w:val="1155"/>
    <w:autoRedefine/>
    <w:qFormat/>
    <w:uiPriority w:val="0"/>
    <w:pPr>
      <w:adjustRightInd/>
      <w:spacing w:before="156" w:after="156" w:line="360" w:lineRule="auto"/>
      <w:ind w:firstLine="480" w:firstLineChars="200"/>
    </w:pPr>
    <w:rPr>
      <w:rFonts w:asciiTheme="minorHAnsi" w:hAnsiTheme="minorHAnsi" w:eastAsiaTheme="minorEastAsia" w:cstheme="minorBidi"/>
      <w:sz w:val="24"/>
    </w:rPr>
  </w:style>
  <w:style w:type="character" w:customStyle="1" w:styleId="1157">
    <w:name w:val="yellow021"/>
    <w:autoRedefine/>
    <w:qFormat/>
    <w:uiPriority w:val="0"/>
    <w:rPr>
      <w:sz w:val="18"/>
      <w:szCs w:val="18"/>
    </w:rPr>
  </w:style>
  <w:style w:type="character" w:customStyle="1" w:styleId="1158">
    <w:name w:val="表内文字 Char"/>
    <w:link w:val="853"/>
    <w:autoRedefine/>
    <w:qFormat/>
    <w:uiPriority w:val="0"/>
    <w:rPr>
      <w:rFonts w:ascii="仿宋_GB2312" w:hAnsi="Times New Roman" w:eastAsia="仿宋_GB2312" w:cs="Times New Roman"/>
      <w:spacing w:val="-20"/>
      <w:kern w:val="0"/>
      <w:sz w:val="24"/>
      <w:szCs w:val="24"/>
    </w:rPr>
  </w:style>
  <w:style w:type="character" w:customStyle="1" w:styleId="1159">
    <w:name w:val="+正文 Char Char"/>
    <w:link w:val="1160"/>
    <w:autoRedefine/>
    <w:qFormat/>
    <w:locked/>
    <w:uiPriority w:val="0"/>
    <w:rPr>
      <w:sz w:val="28"/>
      <w:szCs w:val="28"/>
    </w:rPr>
  </w:style>
  <w:style w:type="paragraph" w:customStyle="1" w:styleId="1160">
    <w:name w:val="+正文"/>
    <w:basedOn w:val="1"/>
    <w:link w:val="1159"/>
    <w:autoRedefine/>
    <w:qFormat/>
    <w:uiPriority w:val="0"/>
    <w:pPr>
      <w:adjustRightInd/>
      <w:spacing w:line="360" w:lineRule="auto"/>
      <w:ind w:firstLine="200" w:firstLineChars="200"/>
    </w:pPr>
    <w:rPr>
      <w:rFonts w:asciiTheme="minorHAnsi" w:hAnsiTheme="minorHAnsi" w:eastAsiaTheme="minorEastAsia" w:cstheme="minorBidi"/>
      <w:sz w:val="28"/>
      <w:szCs w:val="28"/>
    </w:rPr>
  </w:style>
  <w:style w:type="character" w:customStyle="1" w:styleId="1161">
    <w:name w:val="LA标题 4 Char Char"/>
    <w:autoRedefine/>
    <w:qFormat/>
    <w:uiPriority w:val="0"/>
    <w:rPr>
      <w:b/>
      <w:bCs/>
      <w:kern w:val="2"/>
      <w:sz w:val="24"/>
      <w:szCs w:val="24"/>
    </w:rPr>
  </w:style>
  <w:style w:type="character" w:customStyle="1" w:styleId="1162">
    <w:name w:val="标题 4 Char Char"/>
    <w:autoRedefine/>
    <w:qFormat/>
    <w:uiPriority w:val="0"/>
    <w:rPr>
      <w:rFonts w:ascii="Arial" w:hAnsi="Arial" w:eastAsia="黑体"/>
      <w:b/>
      <w:bCs/>
      <w:kern w:val="2"/>
      <w:sz w:val="28"/>
      <w:szCs w:val="28"/>
      <w:lang w:val="en-US" w:eastAsia="zh-CN" w:bidi="ar-SA"/>
    </w:rPr>
  </w:style>
  <w:style w:type="character" w:customStyle="1" w:styleId="1163">
    <w:name w:val="reg"/>
    <w:autoRedefine/>
    <w:qFormat/>
    <w:uiPriority w:val="0"/>
  </w:style>
  <w:style w:type="character" w:customStyle="1" w:styleId="1164">
    <w:name w:val="正文 居中 Char"/>
    <w:link w:val="1165"/>
    <w:autoRedefine/>
    <w:qFormat/>
    <w:uiPriority w:val="0"/>
    <w:rPr>
      <w:sz w:val="24"/>
    </w:rPr>
  </w:style>
  <w:style w:type="paragraph" w:customStyle="1" w:styleId="1165">
    <w:name w:val="正文 居中"/>
    <w:basedOn w:val="1"/>
    <w:link w:val="1164"/>
    <w:autoRedefine/>
    <w:qFormat/>
    <w:uiPriority w:val="0"/>
    <w:pPr>
      <w:adjustRightInd/>
      <w:spacing w:beforeLines="50" w:afterLines="50" w:line="360" w:lineRule="auto"/>
      <w:ind w:firstLine="200" w:firstLineChars="200"/>
      <w:jc w:val="center"/>
    </w:pPr>
    <w:rPr>
      <w:rFonts w:asciiTheme="minorHAnsi" w:hAnsiTheme="minorHAnsi" w:eastAsiaTheme="minorEastAsia" w:cstheme="minorBidi"/>
      <w:sz w:val="24"/>
      <w:szCs w:val="22"/>
    </w:rPr>
  </w:style>
  <w:style w:type="character" w:customStyle="1" w:styleId="1166">
    <w:name w:val="标准正文 Char"/>
    <w:link w:val="972"/>
    <w:autoRedefine/>
    <w:qFormat/>
    <w:uiPriority w:val="0"/>
    <w:rPr>
      <w:rFonts w:ascii="Times New Roman" w:hAnsi="Times New Roman" w:eastAsia="宋体" w:cs="Times New Roman"/>
      <w:sz w:val="24"/>
      <w:szCs w:val="24"/>
    </w:rPr>
  </w:style>
  <w:style w:type="character" w:customStyle="1" w:styleId="1167">
    <w:name w:val="电科3级样式 Char"/>
    <w:link w:val="1168"/>
    <w:autoRedefine/>
    <w:qFormat/>
    <w:uiPriority w:val="0"/>
    <w:rPr>
      <w:b/>
      <w:sz w:val="28"/>
      <w:szCs w:val="28"/>
    </w:rPr>
  </w:style>
  <w:style w:type="paragraph" w:customStyle="1" w:styleId="1168">
    <w:name w:val="电科3级样式"/>
    <w:basedOn w:val="1"/>
    <w:link w:val="1167"/>
    <w:autoRedefine/>
    <w:qFormat/>
    <w:uiPriority w:val="0"/>
    <w:pPr>
      <w:tabs>
        <w:tab w:val="left" w:pos="993"/>
      </w:tabs>
      <w:adjustRightInd/>
      <w:snapToGrid w:val="0"/>
      <w:spacing w:line="360" w:lineRule="auto"/>
      <w:outlineLvl w:val="2"/>
    </w:pPr>
    <w:rPr>
      <w:rFonts w:asciiTheme="minorHAnsi" w:hAnsiTheme="minorHAnsi" w:eastAsiaTheme="minorEastAsia" w:cstheme="minorBidi"/>
      <w:b/>
      <w:sz w:val="28"/>
      <w:szCs w:val="28"/>
    </w:rPr>
  </w:style>
  <w:style w:type="character" w:customStyle="1" w:styleId="1169">
    <w:name w:val="样式 Arial 小四1 Char"/>
    <w:autoRedefine/>
    <w:qFormat/>
    <w:uiPriority w:val="0"/>
    <w:rPr>
      <w:rFonts w:ascii="Arial" w:hAnsi="Arial" w:eastAsia="宋体"/>
      <w:kern w:val="2"/>
      <w:sz w:val="24"/>
      <w:szCs w:val="24"/>
      <w:lang w:val="en-US" w:eastAsia="zh-CN" w:bidi="ar-SA"/>
    </w:rPr>
  </w:style>
  <w:style w:type="character" w:customStyle="1" w:styleId="1170">
    <w:name w:val="编号 Char"/>
    <w:link w:val="1171"/>
    <w:autoRedefine/>
    <w:qFormat/>
    <w:uiPriority w:val="0"/>
    <w:rPr>
      <w:rFonts w:ascii="Arial" w:hAnsi="Arial"/>
      <w:sz w:val="24"/>
    </w:rPr>
  </w:style>
  <w:style w:type="paragraph" w:customStyle="1" w:styleId="1171">
    <w:name w:val="编号"/>
    <w:basedOn w:val="1"/>
    <w:next w:val="1"/>
    <w:link w:val="1170"/>
    <w:autoRedefine/>
    <w:qFormat/>
    <w:uiPriority w:val="0"/>
    <w:pPr>
      <w:tabs>
        <w:tab w:val="left" w:pos="0"/>
      </w:tabs>
      <w:adjustRightInd/>
      <w:spacing w:beforeLines="50" w:afterLines="50" w:line="360" w:lineRule="auto"/>
      <w:ind w:firstLine="315"/>
      <w:jc w:val="left"/>
    </w:pPr>
    <w:rPr>
      <w:rFonts w:ascii="Arial" w:hAnsi="Arial" w:eastAsiaTheme="minorEastAsia" w:cstheme="minorBidi"/>
      <w:sz w:val="24"/>
      <w:szCs w:val="22"/>
    </w:rPr>
  </w:style>
  <w:style w:type="character" w:customStyle="1" w:styleId="1172">
    <w:name w:val="text_darkgray1"/>
    <w:autoRedefine/>
    <w:qFormat/>
    <w:uiPriority w:val="0"/>
    <w:rPr>
      <w:color w:val="000000"/>
      <w:spacing w:val="402"/>
      <w:sz w:val="23"/>
      <w:szCs w:val="23"/>
    </w:rPr>
  </w:style>
  <w:style w:type="character" w:customStyle="1" w:styleId="1173">
    <w:name w:val="纯文本 Char Char Char Char Char Char Char Char Char Char"/>
    <w:autoRedefine/>
    <w:qFormat/>
    <w:uiPriority w:val="0"/>
    <w:rPr>
      <w:rFonts w:ascii="宋体" w:hAnsi="Courier New" w:eastAsia="宋体"/>
      <w:kern w:val="2"/>
      <w:sz w:val="21"/>
      <w:lang w:val="en-US" w:eastAsia="zh-CN" w:bidi="ar-SA"/>
    </w:rPr>
  </w:style>
  <w:style w:type="character" w:customStyle="1" w:styleId="1174">
    <w:name w:val="zcl1"/>
    <w:autoRedefine/>
    <w:qFormat/>
    <w:uiPriority w:val="0"/>
    <w:rPr>
      <w:color w:val="000000"/>
      <w:spacing w:val="270"/>
      <w:sz w:val="18"/>
      <w:szCs w:val="18"/>
      <w:u w:val="none"/>
    </w:rPr>
  </w:style>
  <w:style w:type="character" w:customStyle="1" w:styleId="1175">
    <w:name w:val="样式 哈哈正文 + 黑色 左侧:  0.85 厘米"/>
    <w:autoRedefine/>
    <w:qFormat/>
    <w:uiPriority w:val="0"/>
    <w:rPr>
      <w:rFonts w:ascii="Times New Roman" w:hAnsi="Times New Roman"/>
      <w:color w:val="000000"/>
      <w:kern w:val="2"/>
      <w:sz w:val="24"/>
    </w:rPr>
  </w:style>
  <w:style w:type="character" w:customStyle="1" w:styleId="1176">
    <w:name w:val="表格 Char"/>
    <w:autoRedefine/>
    <w:qFormat/>
    <w:uiPriority w:val="0"/>
    <w:rPr>
      <w:rFonts w:ascii="楷体_GB2312" w:hAnsi="宋体" w:eastAsia="楷体_GB2312"/>
      <w:kern w:val="2"/>
      <w:sz w:val="21"/>
      <w:szCs w:val="21"/>
      <w:lang w:val="en-US" w:eastAsia="zh-CN" w:bidi="ar-SA"/>
    </w:rPr>
  </w:style>
  <w:style w:type="character" w:customStyle="1" w:styleId="1177">
    <w:name w:val="style31"/>
    <w:autoRedefine/>
    <w:qFormat/>
    <w:uiPriority w:val="0"/>
    <w:rPr>
      <w:rFonts w:hint="eastAsia" w:ascii="华文细黑" w:hAnsi="华文细黑" w:eastAsia="华文细黑"/>
    </w:rPr>
  </w:style>
  <w:style w:type="character" w:customStyle="1" w:styleId="1178">
    <w:name w:val="正文格式 Char1"/>
    <w:link w:val="640"/>
    <w:autoRedefine/>
    <w:qFormat/>
    <w:uiPriority w:val="0"/>
    <w:rPr>
      <w:rFonts w:ascii="Times New Roman" w:hAnsi="Times New Roman" w:eastAsia="宋体" w:cs="Times New Roman"/>
      <w:kern w:val="0"/>
      <w:sz w:val="24"/>
      <w:szCs w:val="20"/>
    </w:rPr>
  </w:style>
  <w:style w:type="character" w:customStyle="1" w:styleId="1179">
    <w:name w:val="华宇段落1 Char Char"/>
    <w:link w:val="1180"/>
    <w:autoRedefine/>
    <w:qFormat/>
    <w:uiPriority w:val="0"/>
    <w:rPr>
      <w:bCs/>
      <w:sz w:val="24"/>
      <w:szCs w:val="24"/>
    </w:rPr>
  </w:style>
  <w:style w:type="paragraph" w:customStyle="1" w:styleId="1180">
    <w:name w:val="华宇段落1 Char"/>
    <w:basedOn w:val="1"/>
    <w:link w:val="1179"/>
    <w:autoRedefine/>
    <w:qFormat/>
    <w:uiPriority w:val="0"/>
    <w:pPr>
      <w:adjustRightInd/>
      <w:spacing w:line="360" w:lineRule="auto"/>
      <w:ind w:firstLine="200" w:firstLineChars="200"/>
    </w:pPr>
    <w:rPr>
      <w:rFonts w:asciiTheme="minorHAnsi" w:hAnsiTheme="minorHAnsi" w:eastAsiaTheme="minorEastAsia" w:cstheme="minorBidi"/>
      <w:bCs/>
      <w:sz w:val="24"/>
    </w:rPr>
  </w:style>
  <w:style w:type="character" w:customStyle="1" w:styleId="1181">
    <w:name w:val="样式 宋体 小四 Char"/>
    <w:autoRedefine/>
    <w:qFormat/>
    <w:uiPriority w:val="0"/>
    <w:rPr>
      <w:rFonts w:ascii="宋体" w:hAnsi="宋体" w:eastAsia="宋体"/>
      <w:kern w:val="2"/>
      <w:sz w:val="24"/>
      <w:szCs w:val="24"/>
      <w:lang w:val="en-US" w:eastAsia="zh-CN" w:bidi="ar-SA"/>
    </w:rPr>
  </w:style>
  <w:style w:type="character" w:customStyle="1" w:styleId="1182">
    <w:name w:val="题注(图注) Char"/>
    <w:autoRedefine/>
    <w:qFormat/>
    <w:uiPriority w:val="0"/>
    <w:rPr>
      <w:rFonts w:ascii="Arial" w:hAnsi="Arial" w:cs="Arial"/>
      <w:b/>
      <w:bCs/>
      <w:color w:val="000080"/>
      <w:sz w:val="22"/>
      <w:szCs w:val="22"/>
      <w:lang w:val="en-GB"/>
    </w:rPr>
  </w:style>
  <w:style w:type="character" w:customStyle="1" w:styleId="1183">
    <w:name w:val="style251"/>
    <w:autoRedefine/>
    <w:qFormat/>
    <w:uiPriority w:val="0"/>
    <w:rPr>
      <w:b/>
      <w:bCs/>
      <w:sz w:val="18"/>
      <w:szCs w:val="18"/>
    </w:rPr>
  </w:style>
  <w:style w:type="character" w:customStyle="1" w:styleId="1184">
    <w:name w:val="popfont1"/>
    <w:autoRedefine/>
    <w:qFormat/>
    <w:uiPriority w:val="0"/>
    <w:rPr>
      <w:rFonts w:hint="default"/>
      <w:color w:val="000000"/>
      <w:sz w:val="20"/>
      <w:szCs w:val="20"/>
    </w:rPr>
  </w:style>
  <w:style w:type="character" w:customStyle="1" w:styleId="1185">
    <w:name w:val="三级条标题 Char"/>
    <w:autoRedefine/>
    <w:qFormat/>
    <w:uiPriority w:val="0"/>
    <w:rPr>
      <w:rFonts w:ascii="黑体" w:eastAsia="黑体"/>
      <w:sz w:val="21"/>
      <w:lang w:val="en-US" w:eastAsia="zh-CN" w:bidi="ar-SA"/>
    </w:rPr>
  </w:style>
  <w:style w:type="character" w:customStyle="1" w:styleId="1186">
    <w:name w:val="正文缩进2字符 Char"/>
    <w:link w:val="1187"/>
    <w:autoRedefine/>
    <w:qFormat/>
    <w:uiPriority w:val="0"/>
    <w:rPr>
      <w:sz w:val="24"/>
    </w:rPr>
  </w:style>
  <w:style w:type="paragraph" w:customStyle="1" w:styleId="1187">
    <w:name w:val="正文缩进2字符"/>
    <w:basedOn w:val="1"/>
    <w:link w:val="1186"/>
    <w:autoRedefine/>
    <w:qFormat/>
    <w:uiPriority w:val="0"/>
    <w:pPr>
      <w:adjustRightInd/>
      <w:spacing w:line="360" w:lineRule="auto"/>
      <w:ind w:firstLine="200" w:firstLineChars="200"/>
      <w:jc w:val="left"/>
    </w:pPr>
    <w:rPr>
      <w:rFonts w:asciiTheme="minorHAnsi" w:hAnsiTheme="minorHAnsi" w:eastAsiaTheme="minorEastAsia" w:cstheme="minorBidi"/>
      <w:sz w:val="24"/>
      <w:szCs w:val="22"/>
    </w:rPr>
  </w:style>
  <w:style w:type="character" w:customStyle="1" w:styleId="1188">
    <w:name w:val="样式 正文缩进正文（首行缩进两字）表正文正文非缩进特点ALT+Z标题4段1正文（首行缩进两字） Char正文（...1 Char"/>
    <w:autoRedefine/>
    <w:qFormat/>
    <w:uiPriority w:val="0"/>
    <w:rPr>
      <w:rFonts w:ascii="Arial" w:hAnsi="Arial" w:eastAsia="宋体"/>
      <w:bCs/>
      <w:kern w:val="2"/>
      <w:sz w:val="28"/>
      <w:szCs w:val="24"/>
      <w:lang w:val="en-US" w:eastAsia="zh-CN" w:bidi="ar-SA"/>
    </w:rPr>
  </w:style>
  <w:style w:type="character" w:customStyle="1" w:styleId="1189">
    <w:name w:val="文字 Char"/>
    <w:link w:val="1190"/>
    <w:autoRedefine/>
    <w:qFormat/>
    <w:uiPriority w:val="0"/>
    <w:rPr>
      <w:rFonts w:ascii="宋体" w:hAnsi="宋体"/>
      <w:sz w:val="28"/>
    </w:rPr>
  </w:style>
  <w:style w:type="paragraph" w:customStyle="1" w:styleId="1190">
    <w:name w:val="文字"/>
    <w:basedOn w:val="1"/>
    <w:link w:val="1189"/>
    <w:autoRedefine/>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191">
    <w:name w:val="Char Char221"/>
    <w:autoRedefine/>
    <w:qFormat/>
    <w:uiPriority w:val="0"/>
    <w:rPr>
      <w:i/>
      <w:kern w:val="2"/>
      <w:sz w:val="18"/>
      <w:szCs w:val="22"/>
      <w:lang w:eastAsia="en-US"/>
    </w:rPr>
  </w:style>
  <w:style w:type="character" w:customStyle="1" w:styleId="1192">
    <w:name w:val="Char Char271"/>
    <w:autoRedefine/>
    <w:qFormat/>
    <w:uiPriority w:val="0"/>
    <w:rPr>
      <w:rFonts w:ascii="Arial" w:hAnsi="Arial" w:eastAsia="黑体"/>
      <w:kern w:val="2"/>
      <w:sz w:val="24"/>
      <w:szCs w:val="22"/>
    </w:rPr>
  </w:style>
  <w:style w:type="character" w:customStyle="1" w:styleId="1193">
    <w:name w:val="Plain Text Char"/>
    <w:autoRedefine/>
    <w:qFormat/>
    <w:locked/>
    <w:uiPriority w:val="0"/>
    <w:rPr>
      <w:rFonts w:ascii="宋体" w:hAnsi="Courier New"/>
      <w:kern w:val="2"/>
      <w:sz w:val="21"/>
    </w:rPr>
  </w:style>
  <w:style w:type="character" w:customStyle="1" w:styleId="1194">
    <w:name w:val="h17 Char"/>
    <w:autoRedefine/>
    <w:qFormat/>
    <w:uiPriority w:val="0"/>
    <w:rPr>
      <w:rFonts w:ascii="楷体_GB2312" w:eastAsia="楷体_GB2312"/>
      <w:b/>
      <w:bCs/>
      <w:kern w:val="44"/>
      <w:sz w:val="44"/>
      <w:szCs w:val="44"/>
      <w:lang w:val="en-US" w:eastAsia="zh-CN" w:bidi="ar-SA"/>
    </w:rPr>
  </w:style>
  <w:style w:type="character" w:customStyle="1" w:styleId="1195">
    <w:name w:val="样式 宋体 行距: 1.5 倍行距 Char"/>
    <w:link w:val="1196"/>
    <w:autoRedefine/>
    <w:qFormat/>
    <w:uiPriority w:val="0"/>
    <w:rPr>
      <w:rFonts w:ascii="宋体" w:hAnsi="宋体" w:cs="宋体"/>
    </w:rPr>
  </w:style>
  <w:style w:type="paragraph" w:customStyle="1" w:styleId="1196">
    <w:name w:val="样式 宋体 行距: 1.5 倍行距"/>
    <w:basedOn w:val="1"/>
    <w:link w:val="1195"/>
    <w:autoRedefine/>
    <w:qFormat/>
    <w:uiPriority w:val="0"/>
    <w:pPr>
      <w:adjustRightInd/>
      <w:spacing w:line="360" w:lineRule="auto"/>
      <w:ind w:firstLine="420" w:firstLineChars="200"/>
    </w:pPr>
    <w:rPr>
      <w:rFonts w:ascii="宋体" w:hAnsi="宋体" w:cs="宋体" w:eastAsiaTheme="minorEastAsia"/>
      <w:szCs w:val="22"/>
    </w:rPr>
  </w:style>
  <w:style w:type="character" w:customStyle="1" w:styleId="1197">
    <w:name w:val="q1"/>
    <w:autoRedefine/>
    <w:qFormat/>
    <w:uiPriority w:val="0"/>
    <w:rPr>
      <w:sz w:val="18"/>
      <w:szCs w:val="18"/>
    </w:rPr>
  </w:style>
  <w:style w:type="character" w:customStyle="1" w:styleId="1198">
    <w:name w:val="未用 Char Char"/>
    <w:autoRedefine/>
    <w:qFormat/>
    <w:uiPriority w:val="0"/>
    <w:rPr>
      <w:rFonts w:ascii="Calibri" w:hAnsi="Calibri" w:eastAsia="宋体"/>
      <w:i/>
      <w:kern w:val="2"/>
      <w:sz w:val="18"/>
      <w:szCs w:val="22"/>
      <w:lang w:val="en-US" w:eastAsia="en-US" w:bidi="ar-SA"/>
    </w:rPr>
  </w:style>
  <w:style w:type="character" w:customStyle="1" w:styleId="1199">
    <w:name w:val="列表编号3 Char Char"/>
    <w:autoRedefine/>
    <w:qFormat/>
    <w:uiPriority w:val="0"/>
    <w:rPr>
      <w:rFonts w:ascii="Calibri" w:hAnsi="Calibri" w:eastAsia="宋体"/>
      <w:b/>
      <w:bCs/>
      <w:kern w:val="2"/>
      <w:sz w:val="32"/>
      <w:szCs w:val="32"/>
      <w:lang w:val="en-US" w:eastAsia="zh-CN" w:bidi="ar-SA"/>
    </w:rPr>
  </w:style>
  <w:style w:type="character" w:customStyle="1" w:styleId="1200">
    <w:name w:val="meaning1"/>
    <w:autoRedefine/>
    <w:qFormat/>
    <w:uiPriority w:val="0"/>
    <w:rPr>
      <w:rFonts w:hint="default" w:ascii="Arial" w:hAnsi="Arial" w:cs="Arial"/>
      <w:color w:val="020202"/>
    </w:rPr>
  </w:style>
  <w:style w:type="character" w:customStyle="1" w:styleId="1201">
    <w:name w:val="文本框文字 Char"/>
    <w:link w:val="1202"/>
    <w:autoRedefine/>
    <w:qFormat/>
    <w:uiPriority w:val="0"/>
    <w:rPr>
      <w:sz w:val="24"/>
      <w:szCs w:val="15"/>
    </w:rPr>
  </w:style>
  <w:style w:type="paragraph" w:customStyle="1" w:styleId="1202">
    <w:name w:val="文本框文字"/>
    <w:basedOn w:val="1"/>
    <w:link w:val="1201"/>
    <w:autoRedefine/>
    <w:qFormat/>
    <w:uiPriority w:val="0"/>
    <w:pPr>
      <w:adjustRightInd/>
      <w:spacing w:line="360" w:lineRule="auto"/>
      <w:ind w:firstLine="200" w:firstLineChars="200"/>
    </w:pPr>
    <w:rPr>
      <w:rFonts w:asciiTheme="minorHAnsi" w:hAnsiTheme="minorHAnsi" w:eastAsiaTheme="minorEastAsia" w:cstheme="minorBidi"/>
      <w:sz w:val="24"/>
      <w:szCs w:val="15"/>
    </w:rPr>
  </w:style>
  <w:style w:type="character" w:customStyle="1" w:styleId="1203">
    <w:name w:val="fontblank12"/>
    <w:autoRedefine/>
    <w:qFormat/>
    <w:uiPriority w:val="0"/>
  </w:style>
  <w:style w:type="character" w:customStyle="1" w:styleId="1204">
    <w:name w:val="outputtext"/>
    <w:autoRedefine/>
    <w:qFormat/>
    <w:uiPriority w:val="0"/>
  </w:style>
  <w:style w:type="character" w:customStyle="1" w:styleId="1205">
    <w:name w:val="Normal (Web) Char Char"/>
    <w:link w:val="1206"/>
    <w:autoRedefine/>
    <w:qFormat/>
    <w:uiPriority w:val="0"/>
    <w:rPr>
      <w:rFonts w:ascii="宋体" w:hAnsi="宋体"/>
      <w:sz w:val="24"/>
      <w:szCs w:val="24"/>
    </w:rPr>
  </w:style>
  <w:style w:type="paragraph" w:customStyle="1" w:styleId="1206">
    <w:name w:val="普通(网站)1"/>
    <w:basedOn w:val="1"/>
    <w:link w:val="1205"/>
    <w:autoRedefine/>
    <w:qFormat/>
    <w:uiPriority w:val="0"/>
    <w:pPr>
      <w:widowControl/>
      <w:adjustRightInd/>
      <w:spacing w:before="100" w:beforeAutospacing="1" w:after="100" w:afterAutospacing="1"/>
      <w:jc w:val="left"/>
    </w:pPr>
    <w:rPr>
      <w:rFonts w:ascii="宋体" w:hAnsi="宋体" w:eastAsiaTheme="minorEastAsia" w:cstheme="minorBidi"/>
      <w:sz w:val="24"/>
    </w:rPr>
  </w:style>
  <w:style w:type="character" w:customStyle="1" w:styleId="1207">
    <w:name w:val="标题 7 Char1"/>
    <w:autoRedefine/>
    <w:qFormat/>
    <w:uiPriority w:val="0"/>
    <w:rPr>
      <w:b/>
      <w:bCs/>
      <w:kern w:val="2"/>
      <w:sz w:val="24"/>
      <w:szCs w:val="24"/>
    </w:rPr>
  </w:style>
  <w:style w:type="character" w:customStyle="1" w:styleId="1208">
    <w:name w:val="招标文件－表格用正文 Char Char"/>
    <w:link w:val="1209"/>
    <w:autoRedefine/>
    <w:qFormat/>
    <w:uiPriority w:val="0"/>
    <w:rPr>
      <w:rFonts w:cs="宋体"/>
      <w:sz w:val="24"/>
    </w:rPr>
  </w:style>
  <w:style w:type="paragraph" w:customStyle="1" w:styleId="1209">
    <w:name w:val="招标文件－表格用正文"/>
    <w:basedOn w:val="1"/>
    <w:link w:val="1208"/>
    <w:autoRedefine/>
    <w:qFormat/>
    <w:uiPriority w:val="0"/>
    <w:pPr>
      <w:adjustRightInd/>
      <w:spacing w:beforeLines="50" w:afterLines="50"/>
      <w:jc w:val="left"/>
    </w:pPr>
    <w:rPr>
      <w:rFonts w:cs="宋体" w:asciiTheme="minorHAnsi" w:hAnsiTheme="minorHAnsi" w:eastAsiaTheme="minorEastAsia"/>
      <w:sz w:val="24"/>
      <w:szCs w:val="22"/>
    </w:rPr>
  </w:style>
  <w:style w:type="character" w:customStyle="1" w:styleId="1210">
    <w:name w:val="cucd-2 Char"/>
    <w:link w:val="1211"/>
    <w:autoRedefine/>
    <w:qFormat/>
    <w:uiPriority w:val="0"/>
    <w:rPr>
      <w:rFonts w:eastAsia="黑体"/>
      <w:b/>
      <w:sz w:val="30"/>
      <w:szCs w:val="24"/>
    </w:rPr>
  </w:style>
  <w:style w:type="paragraph" w:customStyle="1" w:styleId="1211">
    <w:name w:val="cucd-2"/>
    <w:next w:val="1212"/>
    <w:link w:val="1210"/>
    <w:autoRedefine/>
    <w:qFormat/>
    <w:uiPriority w:val="0"/>
    <w:pPr>
      <w:tabs>
        <w:tab w:val="left" w:pos="567"/>
      </w:tabs>
      <w:spacing w:line="360" w:lineRule="auto"/>
      <w:ind w:left="567" w:hanging="567"/>
      <w:outlineLvl w:val="1"/>
    </w:pPr>
    <w:rPr>
      <w:rFonts w:eastAsia="黑体" w:asciiTheme="minorHAnsi" w:hAnsiTheme="minorHAnsi" w:cstheme="minorBidi"/>
      <w:b/>
      <w:kern w:val="2"/>
      <w:sz w:val="30"/>
      <w:szCs w:val="24"/>
      <w:lang w:val="en-US" w:eastAsia="zh-CN" w:bidi="ar-SA"/>
    </w:rPr>
  </w:style>
  <w:style w:type="paragraph" w:customStyle="1" w:styleId="1212">
    <w:name w:val="cucd-3"/>
    <w:next w:val="1213"/>
    <w:link w:val="1214"/>
    <w:autoRedefine/>
    <w:qFormat/>
    <w:uiPriority w:val="0"/>
    <w:pPr>
      <w:spacing w:line="360" w:lineRule="auto"/>
      <w:ind w:left="709" w:hanging="709"/>
      <w:jc w:val="center"/>
      <w:outlineLvl w:val="2"/>
    </w:pPr>
    <w:rPr>
      <w:rFonts w:ascii="Times New Roman" w:hAnsi="Times New Roman" w:eastAsia="Times New Roman" w:cs="Times New Roman"/>
      <w:kern w:val="2"/>
      <w:sz w:val="28"/>
      <w:szCs w:val="24"/>
      <w:lang w:val="en-US" w:eastAsia="zh-CN" w:bidi="ar-SA"/>
    </w:rPr>
  </w:style>
  <w:style w:type="paragraph" w:customStyle="1" w:styleId="1213">
    <w:name w:val="cucd-4"/>
    <w:next w:val="1084"/>
    <w:autoRedefine/>
    <w:qFormat/>
    <w:uiPriority w:val="0"/>
    <w:pPr>
      <w:spacing w:line="360" w:lineRule="auto"/>
      <w:jc w:val="center"/>
      <w:outlineLvl w:val="3"/>
    </w:pPr>
    <w:rPr>
      <w:rFonts w:ascii="Times New Roman" w:hAnsi="Times New Roman" w:eastAsia="宋体" w:cs="Times New Roman"/>
      <w:b/>
      <w:color w:val="FF0000"/>
      <w:kern w:val="2"/>
      <w:sz w:val="24"/>
      <w:szCs w:val="24"/>
      <w:u w:val="single"/>
      <w:lang w:val="en-US" w:eastAsia="zh-CN" w:bidi="ar-SA"/>
    </w:rPr>
  </w:style>
  <w:style w:type="character" w:customStyle="1" w:styleId="1214">
    <w:name w:val="cucd-3 Char1"/>
    <w:link w:val="1212"/>
    <w:autoRedefine/>
    <w:qFormat/>
    <w:uiPriority w:val="0"/>
    <w:rPr>
      <w:rFonts w:ascii="Times New Roman" w:hAnsi="Times New Roman" w:eastAsia="Times New Roman" w:cs="Times New Roman"/>
      <w:sz w:val="28"/>
      <w:szCs w:val="24"/>
    </w:rPr>
  </w:style>
  <w:style w:type="character" w:customStyle="1" w:styleId="1215">
    <w:name w:val="哈哈改 Char"/>
    <w:link w:val="1216"/>
    <w:autoRedefine/>
    <w:qFormat/>
    <w:uiPriority w:val="0"/>
    <w:rPr>
      <w:rFonts w:ascii="宋体" w:hAnsi="宋体" w:cs="宋体"/>
      <w:b/>
      <w:sz w:val="24"/>
      <w:szCs w:val="24"/>
    </w:rPr>
  </w:style>
  <w:style w:type="paragraph" w:customStyle="1" w:styleId="1216">
    <w:name w:val="哈哈改"/>
    <w:basedOn w:val="213"/>
    <w:link w:val="1215"/>
    <w:autoRedefine/>
    <w:qFormat/>
    <w:uiPriority w:val="0"/>
    <w:pPr>
      <w:ind w:firstLine="480"/>
    </w:pPr>
    <w:rPr>
      <w:rFonts w:cs="宋体"/>
      <w:b/>
      <w:szCs w:val="24"/>
    </w:rPr>
  </w:style>
  <w:style w:type="character" w:customStyle="1" w:styleId="1217">
    <w:name w:val="PI Char Char"/>
    <w:autoRedefine/>
    <w:qFormat/>
    <w:uiPriority w:val="0"/>
    <w:rPr>
      <w:rFonts w:ascii="Times New Roman" w:hAnsi="Times New Roman"/>
      <w:kern w:val="2"/>
      <w:sz w:val="24"/>
      <w:szCs w:val="24"/>
    </w:rPr>
  </w:style>
  <w:style w:type="character" w:customStyle="1" w:styleId="1218">
    <w:name w:val="text_edit editable-title"/>
    <w:autoRedefine/>
    <w:qFormat/>
    <w:uiPriority w:val="0"/>
  </w:style>
  <w:style w:type="character" w:customStyle="1" w:styleId="1219">
    <w:name w:val="哈哈标题三 Char"/>
    <w:link w:val="1220"/>
    <w:autoRedefine/>
    <w:qFormat/>
    <w:uiPriority w:val="0"/>
    <w:rPr>
      <w:rFonts w:eastAsia="仿宋_GB2312"/>
      <w:bCs/>
      <w:sz w:val="30"/>
      <w:szCs w:val="32"/>
    </w:rPr>
  </w:style>
  <w:style w:type="paragraph" w:customStyle="1" w:styleId="1220">
    <w:name w:val="哈哈标题三"/>
    <w:basedOn w:val="5"/>
    <w:link w:val="1219"/>
    <w:autoRedefine/>
    <w:qFormat/>
    <w:uiPriority w:val="0"/>
    <w:pPr>
      <w:tabs>
        <w:tab w:val="left" w:pos="360"/>
        <w:tab w:val="clear" w:pos="900"/>
      </w:tabs>
      <w:adjustRightInd/>
      <w:spacing w:beforeLines="50" w:afterLines="50" w:line="360" w:lineRule="auto"/>
      <w:ind w:left="0" w:firstLine="0"/>
    </w:pPr>
    <w:rPr>
      <w:rFonts w:eastAsia="仿宋_GB2312" w:asciiTheme="minorHAnsi" w:hAnsiTheme="minorHAnsi" w:cstheme="minorBidi"/>
      <w:b w:val="0"/>
      <w:sz w:val="30"/>
    </w:rPr>
  </w:style>
  <w:style w:type="character" w:customStyle="1" w:styleId="1221">
    <w:name w:val="省厅正文 Char"/>
    <w:link w:val="1222"/>
    <w:autoRedefine/>
    <w:qFormat/>
    <w:uiPriority w:val="0"/>
    <w:rPr>
      <w:rFonts w:eastAsia="仿宋_GB2312"/>
      <w:sz w:val="32"/>
      <w:szCs w:val="32"/>
    </w:rPr>
  </w:style>
  <w:style w:type="paragraph" w:customStyle="1" w:styleId="1222">
    <w:name w:val="省厅正文"/>
    <w:basedOn w:val="1"/>
    <w:link w:val="1221"/>
    <w:autoRedefine/>
    <w:qFormat/>
    <w:uiPriority w:val="0"/>
    <w:pPr>
      <w:snapToGrid w:val="0"/>
      <w:spacing w:line="336" w:lineRule="auto"/>
      <w:ind w:firstLine="640" w:firstLineChars="200"/>
    </w:pPr>
    <w:rPr>
      <w:rFonts w:eastAsia="仿宋_GB2312" w:asciiTheme="minorHAnsi" w:hAnsiTheme="minorHAnsi" w:cstheme="minorBidi"/>
      <w:sz w:val="32"/>
      <w:szCs w:val="32"/>
    </w:rPr>
  </w:style>
  <w:style w:type="character" w:customStyle="1" w:styleId="1223">
    <w:name w:val="Char Char181"/>
    <w:autoRedefine/>
    <w:qFormat/>
    <w:uiPriority w:val="0"/>
    <w:rPr>
      <w:rFonts w:ascii="Times New Roman" w:hAnsi="Times New Roman"/>
      <w:b/>
      <w:bCs/>
      <w:kern w:val="2"/>
      <w:sz w:val="28"/>
      <w:szCs w:val="24"/>
    </w:rPr>
  </w:style>
  <w:style w:type="character" w:customStyle="1" w:styleId="1224">
    <w:name w:val="正文6 Char"/>
    <w:link w:val="618"/>
    <w:autoRedefine/>
    <w:qFormat/>
    <w:uiPriority w:val="0"/>
    <w:rPr>
      <w:rFonts w:ascii="Times New Roman" w:hAnsi="Times New Roman" w:eastAsia="宋体" w:cs="Times New Roman"/>
      <w:sz w:val="28"/>
      <w:szCs w:val="24"/>
    </w:rPr>
  </w:style>
  <w:style w:type="character" w:customStyle="1" w:styleId="1225">
    <w:name w:val="LA标题 2 Char Char1"/>
    <w:autoRedefine/>
    <w:qFormat/>
    <w:uiPriority w:val="0"/>
    <w:rPr>
      <w:rFonts w:ascii="Arial" w:hAnsi="Arial" w:eastAsia="黑体"/>
      <w:b/>
      <w:bCs/>
      <w:kern w:val="2"/>
      <w:sz w:val="32"/>
      <w:szCs w:val="32"/>
      <w:lang w:val="en-US" w:eastAsia="zh-CN" w:bidi="ar-SA"/>
    </w:rPr>
  </w:style>
  <w:style w:type="character" w:customStyle="1" w:styleId="1226">
    <w:name w:val="LA页脚 Char Char"/>
    <w:autoRedefine/>
    <w:qFormat/>
    <w:uiPriority w:val="0"/>
    <w:rPr>
      <w:rFonts w:ascii="黑体" w:eastAsia="黑体"/>
      <w:snapToGrid w:val="0"/>
      <w:kern w:val="2"/>
      <w:sz w:val="18"/>
      <w:szCs w:val="18"/>
      <w:lang w:val="en-US" w:eastAsia="zh-CN" w:bidi="ar-SA"/>
    </w:rPr>
  </w:style>
  <w:style w:type="character" w:customStyle="1" w:styleId="1227">
    <w:name w:val="Char Char214"/>
    <w:autoRedefine/>
    <w:qFormat/>
    <w:uiPriority w:val="0"/>
    <w:rPr>
      <w:rFonts w:ascii="宋体" w:hAnsi="Times New Roman"/>
      <w:kern w:val="2"/>
      <w:sz w:val="24"/>
    </w:rPr>
  </w:style>
  <w:style w:type="character" w:customStyle="1" w:styleId="1228">
    <w:name w:val="页眉 Char Char"/>
    <w:autoRedefine/>
    <w:qFormat/>
    <w:uiPriority w:val="0"/>
    <w:rPr>
      <w:sz w:val="18"/>
      <w:szCs w:val="18"/>
      <w:lang w:bidi="ar-SA"/>
    </w:rPr>
  </w:style>
  <w:style w:type="character" w:customStyle="1" w:styleId="1229">
    <w:name w:val="small"/>
    <w:autoRedefine/>
    <w:semiHidden/>
    <w:qFormat/>
    <w:uiPriority w:val="0"/>
  </w:style>
  <w:style w:type="character" w:customStyle="1" w:styleId="1230">
    <w:name w:val="product_ziti3"/>
    <w:autoRedefine/>
    <w:qFormat/>
    <w:uiPriority w:val="0"/>
  </w:style>
  <w:style w:type="character" w:customStyle="1" w:styleId="1231">
    <w:name w:val="no-st Char"/>
    <w:autoRedefine/>
    <w:qFormat/>
    <w:uiPriority w:val="0"/>
    <w:rPr>
      <w:color w:val="000000"/>
      <w:kern w:val="2"/>
      <w:sz w:val="24"/>
    </w:rPr>
  </w:style>
  <w:style w:type="character" w:customStyle="1" w:styleId="1232">
    <w:name w:val="图 Char"/>
    <w:link w:val="1233"/>
    <w:autoRedefine/>
    <w:qFormat/>
    <w:uiPriority w:val="0"/>
    <w:rPr>
      <w:rFonts w:ascii="Arial" w:hAnsi="Arial" w:eastAsia="黑体"/>
    </w:rPr>
  </w:style>
  <w:style w:type="paragraph" w:customStyle="1" w:styleId="1233">
    <w:name w:val="图"/>
    <w:basedOn w:val="1"/>
    <w:next w:val="1"/>
    <w:link w:val="1232"/>
    <w:autoRedefine/>
    <w:qFormat/>
    <w:uiPriority w:val="0"/>
    <w:pPr>
      <w:adjustRightInd/>
      <w:spacing w:line="360" w:lineRule="auto"/>
      <w:jc w:val="center"/>
    </w:pPr>
    <w:rPr>
      <w:rFonts w:ascii="Arial" w:hAnsi="Arial" w:eastAsia="黑体" w:cstheme="minorBidi"/>
      <w:szCs w:val="22"/>
    </w:rPr>
  </w:style>
  <w:style w:type="character" w:customStyle="1" w:styleId="1234">
    <w:name w:val="LA标题 4 Char Char1"/>
    <w:autoRedefine/>
    <w:qFormat/>
    <w:uiPriority w:val="0"/>
    <w:rPr>
      <w:rFonts w:ascii="Arial" w:hAnsi="Arial" w:eastAsia="黑体"/>
      <w:b/>
      <w:bCs/>
      <w:kern w:val="2"/>
      <w:sz w:val="28"/>
      <w:szCs w:val="28"/>
      <w:lang w:val="en-US" w:eastAsia="zh-CN" w:bidi="ar-SA"/>
    </w:rPr>
  </w:style>
  <w:style w:type="character" w:customStyle="1" w:styleId="1235">
    <w:name w:val="Char Char331"/>
    <w:autoRedefine/>
    <w:qFormat/>
    <w:uiPriority w:val="0"/>
    <w:rPr>
      <w:rFonts w:ascii="Times New Roman" w:hAnsi="Times New Roman"/>
      <w:b/>
      <w:bCs/>
      <w:kern w:val="2"/>
      <w:sz w:val="28"/>
      <w:szCs w:val="24"/>
    </w:rPr>
  </w:style>
  <w:style w:type="character" w:customStyle="1" w:styleId="1236">
    <w:name w:val="Char Char62"/>
    <w:autoRedefine/>
    <w:qFormat/>
    <w:uiPriority w:val="0"/>
    <w:rPr>
      <w:rFonts w:ascii="Arial" w:hAnsi="Arial" w:eastAsia="黑体"/>
      <w:b/>
      <w:bCs/>
      <w:kern w:val="2"/>
      <w:sz w:val="32"/>
      <w:szCs w:val="32"/>
      <w:lang w:val="en-US" w:eastAsia="zh-CN" w:bidi="ar-SA"/>
    </w:rPr>
  </w:style>
  <w:style w:type="character" w:customStyle="1" w:styleId="1237">
    <w:name w:val="font131"/>
    <w:autoRedefine/>
    <w:qFormat/>
    <w:uiPriority w:val="0"/>
    <w:rPr>
      <w:rFonts w:hint="eastAsia" w:ascii="宋体" w:hAnsi="宋体" w:eastAsia="宋体" w:cs="宋体"/>
      <w:color w:val="000000"/>
      <w:sz w:val="21"/>
      <w:szCs w:val="21"/>
      <w:u w:val="none"/>
      <w:vertAlign w:val="superscript"/>
    </w:rPr>
  </w:style>
  <w:style w:type="character" w:customStyle="1" w:styleId="1238">
    <w:name w:val="H2 Char1"/>
    <w:autoRedefine/>
    <w:qFormat/>
    <w:uiPriority w:val="0"/>
    <w:rPr>
      <w:rFonts w:ascii="Arial" w:hAnsi="Arial" w:eastAsia="黑体"/>
      <w:kern w:val="2"/>
      <w:sz w:val="32"/>
      <w:szCs w:val="22"/>
      <w:lang w:bidi="ar-SA"/>
    </w:rPr>
  </w:style>
  <w:style w:type="character" w:customStyle="1" w:styleId="1239">
    <w:name w:val="加点正文缩进 Char"/>
    <w:link w:val="1240"/>
    <w:autoRedefine/>
    <w:qFormat/>
    <w:uiPriority w:val="0"/>
    <w:rPr>
      <w:rFonts w:ascii="仿宋_GB2312" w:hAnsi="Calibri" w:eastAsia="仿宋_GB2312"/>
      <w:sz w:val="24"/>
    </w:rPr>
  </w:style>
  <w:style w:type="paragraph" w:customStyle="1" w:styleId="1240">
    <w:name w:val="加点正文缩进"/>
    <w:basedOn w:val="1"/>
    <w:link w:val="1239"/>
    <w:autoRedefine/>
    <w:qFormat/>
    <w:uiPriority w:val="0"/>
    <w:pPr>
      <w:tabs>
        <w:tab w:val="left" w:pos="1140"/>
      </w:tabs>
      <w:adjustRightInd/>
      <w:ind w:left="1500" w:hanging="1020"/>
    </w:pPr>
    <w:rPr>
      <w:rFonts w:ascii="仿宋_GB2312" w:hAnsi="Calibri" w:eastAsia="仿宋_GB2312" w:cstheme="minorBidi"/>
      <w:sz w:val="24"/>
      <w:szCs w:val="22"/>
    </w:rPr>
  </w:style>
  <w:style w:type="character" w:customStyle="1" w:styleId="1241">
    <w:name w:val="标题 5 Char1"/>
    <w:autoRedefine/>
    <w:qFormat/>
    <w:uiPriority w:val="0"/>
    <w:rPr>
      <w:b/>
      <w:bCs/>
      <w:kern w:val="2"/>
      <w:sz w:val="28"/>
      <w:szCs w:val="28"/>
    </w:rPr>
  </w:style>
  <w:style w:type="character" w:customStyle="1" w:styleId="1242">
    <w:name w:val="2节标题 Char Char"/>
    <w:link w:val="1243"/>
    <w:autoRedefine/>
    <w:qFormat/>
    <w:uiPriority w:val="0"/>
    <w:rPr>
      <w:rFonts w:ascii="楷体_GB2312" w:hAnsi="宋体" w:eastAsia="楷体_GB2312"/>
      <w:color w:val="000000"/>
      <w:sz w:val="28"/>
      <w:szCs w:val="28"/>
    </w:rPr>
  </w:style>
  <w:style w:type="paragraph" w:customStyle="1" w:styleId="1243">
    <w:name w:val="2节标题"/>
    <w:basedOn w:val="1"/>
    <w:link w:val="1242"/>
    <w:autoRedefine/>
    <w:qFormat/>
    <w:uiPriority w:val="0"/>
    <w:pPr>
      <w:adjustRightInd/>
      <w:spacing w:line="360" w:lineRule="auto"/>
    </w:pPr>
    <w:rPr>
      <w:rFonts w:ascii="楷体_GB2312" w:hAnsi="宋体" w:eastAsia="楷体_GB2312" w:cstheme="minorBidi"/>
      <w:color w:val="000000"/>
      <w:sz w:val="28"/>
      <w:szCs w:val="28"/>
    </w:rPr>
  </w:style>
  <w:style w:type="character" w:customStyle="1" w:styleId="1244">
    <w:name w:val="Char Char261"/>
    <w:autoRedefine/>
    <w:qFormat/>
    <w:uiPriority w:val="0"/>
    <w:rPr>
      <w:kern w:val="2"/>
      <w:sz w:val="21"/>
      <w:szCs w:val="22"/>
      <w:lang w:eastAsia="en-US"/>
    </w:rPr>
  </w:style>
  <w:style w:type="character" w:customStyle="1" w:styleId="1245">
    <w:name w:val="LA标题 1 Char Char1"/>
    <w:autoRedefine/>
    <w:qFormat/>
    <w:uiPriority w:val="0"/>
    <w:rPr>
      <w:rFonts w:ascii="Calibri" w:hAnsi="Calibri" w:eastAsia="宋体"/>
      <w:b/>
      <w:bCs/>
      <w:kern w:val="44"/>
      <w:sz w:val="44"/>
      <w:szCs w:val="44"/>
      <w:lang w:val="en-US" w:eastAsia="zh-CN" w:bidi="ar-SA"/>
    </w:rPr>
  </w:style>
  <w:style w:type="character" w:customStyle="1" w:styleId="1246">
    <w:name w:val="正文缩进 Char1 Char Char Char Char Char Char Char Char Char Char Char Char Char"/>
    <w:autoRedefine/>
    <w:qFormat/>
    <w:uiPriority w:val="0"/>
    <w:rPr>
      <w:rFonts w:hint="default" w:ascii="Arial" w:hAnsi="Arial" w:eastAsia="宋体" w:cs="Arial"/>
      <w:kern w:val="2"/>
      <w:sz w:val="21"/>
      <w:szCs w:val="24"/>
      <w:lang w:val="en-US" w:eastAsia="zh-CN" w:bidi="ar-SA"/>
    </w:rPr>
  </w:style>
  <w:style w:type="character" w:customStyle="1" w:styleId="1247">
    <w:name w:val="copy1"/>
    <w:autoRedefine/>
    <w:qFormat/>
    <w:uiPriority w:val="0"/>
  </w:style>
  <w:style w:type="character" w:customStyle="1" w:styleId="1248">
    <w:name w:val="Char Char42"/>
    <w:autoRedefine/>
    <w:qFormat/>
    <w:uiPriority w:val="0"/>
    <w:rPr>
      <w:rFonts w:ascii="Arial" w:hAnsi="Arial" w:eastAsia="黑体"/>
      <w:b/>
      <w:bCs/>
      <w:kern w:val="2"/>
      <w:sz w:val="28"/>
      <w:szCs w:val="28"/>
      <w:lang w:val="en-US" w:eastAsia="zh-CN" w:bidi="ar-SA"/>
    </w:rPr>
  </w:style>
  <w:style w:type="character" w:customStyle="1" w:styleId="1249">
    <w:name w:val="ggbody1"/>
    <w:autoRedefine/>
    <w:qFormat/>
    <w:uiPriority w:val="0"/>
    <w:rPr>
      <w:rFonts w:hint="default" w:ascii="ˎ̥" w:hAnsi="ˎ̥"/>
      <w:sz w:val="21"/>
      <w:szCs w:val="21"/>
      <w:u w:val="none"/>
    </w:rPr>
  </w:style>
  <w:style w:type="character" w:customStyle="1" w:styleId="1250">
    <w:name w:val="news1"/>
    <w:autoRedefine/>
    <w:qFormat/>
    <w:uiPriority w:val="0"/>
    <w:rPr>
      <w:color w:val="000000"/>
      <w:sz w:val="18"/>
      <w:szCs w:val="18"/>
      <w:u w:val="none"/>
    </w:rPr>
  </w:style>
  <w:style w:type="character" w:customStyle="1" w:styleId="1251">
    <w:name w:val="Char Char191"/>
    <w:autoRedefine/>
    <w:qFormat/>
    <w:uiPriority w:val="0"/>
    <w:rPr>
      <w:rFonts w:ascii="Times New Roman" w:hAnsi="Times New Roman"/>
      <w:kern w:val="2"/>
      <w:sz w:val="21"/>
      <w:szCs w:val="24"/>
    </w:rPr>
  </w:style>
  <w:style w:type="character" w:customStyle="1" w:styleId="1252">
    <w:name w:val="表 Char"/>
    <w:link w:val="1253"/>
    <w:autoRedefine/>
    <w:qFormat/>
    <w:uiPriority w:val="0"/>
    <w:rPr>
      <w:rFonts w:ascii="宋体" w:hAnsi="宋体"/>
    </w:rPr>
  </w:style>
  <w:style w:type="paragraph" w:customStyle="1" w:styleId="1253">
    <w:name w:val="表"/>
    <w:basedOn w:val="1"/>
    <w:link w:val="1252"/>
    <w:autoRedefine/>
    <w:qFormat/>
    <w:uiPriority w:val="99"/>
    <w:pPr>
      <w:suppressLineNumbers/>
      <w:tabs>
        <w:tab w:val="left" w:pos="-17"/>
      </w:tabs>
      <w:autoSpaceDE w:val="0"/>
      <w:autoSpaceDN w:val="0"/>
      <w:snapToGrid w:val="0"/>
      <w:spacing w:line="0" w:lineRule="atLeast"/>
    </w:pPr>
    <w:rPr>
      <w:rFonts w:ascii="宋体" w:hAnsi="宋体" w:eastAsiaTheme="minorEastAsia" w:cstheme="minorBidi"/>
      <w:szCs w:val="22"/>
    </w:rPr>
  </w:style>
  <w:style w:type="character" w:customStyle="1" w:styleId="1254">
    <w:name w:val="标题 8 Char1"/>
    <w:autoRedefine/>
    <w:qFormat/>
    <w:uiPriority w:val="0"/>
    <w:rPr>
      <w:rFonts w:ascii="Cambria" w:hAnsi="Cambria"/>
      <w:kern w:val="2"/>
      <w:sz w:val="24"/>
      <w:szCs w:val="24"/>
    </w:rPr>
  </w:style>
  <w:style w:type="character" w:customStyle="1" w:styleId="1255">
    <w:name w:val="样式 标题 2 + 黑体 二号 Char"/>
    <w:link w:val="1256"/>
    <w:autoRedefine/>
    <w:qFormat/>
    <w:locked/>
    <w:uiPriority w:val="0"/>
    <w:rPr>
      <w:rFonts w:ascii="黑体" w:hAnsi="黑体" w:eastAsia="黑体"/>
      <w:sz w:val="44"/>
      <w:szCs w:val="18"/>
    </w:rPr>
  </w:style>
  <w:style w:type="paragraph" w:customStyle="1" w:styleId="1256">
    <w:name w:val="样式 标题 2 + 黑体 二号"/>
    <w:basedOn w:val="59"/>
    <w:link w:val="1255"/>
    <w:autoRedefine/>
    <w:qFormat/>
    <w:uiPriority w:val="0"/>
    <w:pPr>
      <w:pBdr>
        <w:bottom w:val="none" w:color="auto" w:sz="0" w:space="0"/>
      </w:pBdr>
      <w:adjustRightInd/>
    </w:pPr>
    <w:rPr>
      <w:rFonts w:ascii="黑体" w:hAnsi="黑体" w:eastAsia="黑体" w:cstheme="minorBidi"/>
      <w:sz w:val="44"/>
    </w:rPr>
  </w:style>
  <w:style w:type="character" w:customStyle="1" w:styleId="1257">
    <w:name w:val="LA目录 Char"/>
    <w:link w:val="1258"/>
    <w:autoRedefine/>
    <w:qFormat/>
    <w:uiPriority w:val="0"/>
    <w:rPr>
      <w:b/>
      <w:sz w:val="44"/>
      <w:szCs w:val="44"/>
    </w:rPr>
  </w:style>
  <w:style w:type="paragraph" w:customStyle="1" w:styleId="1258">
    <w:name w:val="LA目录"/>
    <w:basedOn w:val="1"/>
    <w:link w:val="1257"/>
    <w:autoRedefine/>
    <w:qFormat/>
    <w:uiPriority w:val="0"/>
    <w:pPr>
      <w:adjustRightInd/>
      <w:spacing w:line="360" w:lineRule="auto"/>
      <w:ind w:firstLine="200" w:firstLineChars="200"/>
      <w:jc w:val="center"/>
    </w:pPr>
    <w:rPr>
      <w:rFonts w:asciiTheme="minorHAnsi" w:hAnsiTheme="minorHAnsi" w:eastAsiaTheme="minorEastAsia" w:cstheme="minorBidi"/>
      <w:b/>
      <w:sz w:val="44"/>
      <w:szCs w:val="44"/>
    </w:rPr>
  </w:style>
  <w:style w:type="character" w:customStyle="1" w:styleId="1259">
    <w:name w:val="表格正文 Char"/>
    <w:link w:val="1260"/>
    <w:autoRedefine/>
    <w:qFormat/>
    <w:uiPriority w:val="0"/>
  </w:style>
  <w:style w:type="paragraph" w:customStyle="1" w:styleId="1260">
    <w:name w:val="表格正文"/>
    <w:basedOn w:val="1"/>
    <w:next w:val="1"/>
    <w:link w:val="1259"/>
    <w:autoRedefine/>
    <w:qFormat/>
    <w:uiPriority w:val="0"/>
    <w:pPr>
      <w:adjustRightInd/>
      <w:spacing w:line="360" w:lineRule="auto"/>
      <w:jc w:val="left"/>
    </w:pPr>
    <w:rPr>
      <w:rFonts w:asciiTheme="minorHAnsi" w:hAnsiTheme="minorHAnsi" w:eastAsiaTheme="minorEastAsia" w:cstheme="minorBidi"/>
      <w:szCs w:val="22"/>
    </w:rPr>
  </w:style>
  <w:style w:type="character" w:customStyle="1" w:styleId="1261">
    <w:name w:val="页脚 Char Char"/>
    <w:autoRedefine/>
    <w:qFormat/>
    <w:uiPriority w:val="0"/>
    <w:rPr>
      <w:rFonts w:eastAsia="宋体"/>
      <w:sz w:val="18"/>
      <w:szCs w:val="18"/>
      <w:lang w:bidi="ar-SA"/>
    </w:rPr>
  </w:style>
  <w:style w:type="character" w:customStyle="1" w:styleId="1262">
    <w:name w:val="px1233"/>
    <w:autoRedefine/>
    <w:qFormat/>
    <w:uiPriority w:val="0"/>
  </w:style>
  <w:style w:type="character" w:customStyle="1" w:styleId="1263">
    <w:name w:val="text1"/>
    <w:autoRedefine/>
    <w:qFormat/>
    <w:uiPriority w:val="0"/>
    <w:rPr>
      <w:sz w:val="20"/>
      <w:szCs w:val="20"/>
      <w:u w:val="none"/>
    </w:rPr>
  </w:style>
  <w:style w:type="character" w:customStyle="1" w:styleId="1264">
    <w:name w:val="省厅标题3 Char"/>
    <w:link w:val="1265"/>
    <w:autoRedefine/>
    <w:qFormat/>
    <w:uiPriority w:val="0"/>
    <w:rPr>
      <w:rFonts w:eastAsia="仿宋_GB2312"/>
      <w:sz w:val="32"/>
      <w:szCs w:val="32"/>
    </w:rPr>
  </w:style>
  <w:style w:type="paragraph" w:customStyle="1" w:styleId="1265">
    <w:name w:val="省厅标题3"/>
    <w:basedOn w:val="1"/>
    <w:link w:val="1264"/>
    <w:autoRedefine/>
    <w:qFormat/>
    <w:uiPriority w:val="0"/>
    <w:pPr>
      <w:snapToGrid w:val="0"/>
      <w:spacing w:line="336" w:lineRule="auto"/>
      <w:ind w:firstLine="640" w:firstLineChars="200"/>
      <w:outlineLvl w:val="2"/>
    </w:pPr>
    <w:rPr>
      <w:rFonts w:eastAsia="仿宋_GB2312" w:asciiTheme="minorHAnsi" w:hAnsiTheme="minorHAnsi" w:cstheme="minorBidi"/>
      <w:sz w:val="32"/>
      <w:szCs w:val="32"/>
    </w:rPr>
  </w:style>
  <w:style w:type="character" w:customStyle="1" w:styleId="1266">
    <w:name w:val="Char Char241"/>
    <w:autoRedefine/>
    <w:qFormat/>
    <w:uiPriority w:val="0"/>
    <w:rPr>
      <w:kern w:val="2"/>
      <w:sz w:val="21"/>
      <w:szCs w:val="22"/>
      <w:lang w:eastAsia="en-US"/>
    </w:rPr>
  </w:style>
  <w:style w:type="character" w:customStyle="1" w:styleId="1267">
    <w:name w:val="首航缩进 Char Char"/>
    <w:link w:val="1268"/>
    <w:autoRedefine/>
    <w:qFormat/>
    <w:uiPriority w:val="0"/>
    <w:rPr>
      <w:rFonts w:ascii="宋体" w:hAnsi="宋体"/>
      <w:color w:val="000000"/>
      <w:sz w:val="24"/>
      <w:szCs w:val="24"/>
    </w:rPr>
  </w:style>
  <w:style w:type="paragraph" w:customStyle="1" w:styleId="1268">
    <w:name w:val="首航缩进 Char"/>
    <w:basedOn w:val="1"/>
    <w:link w:val="1267"/>
    <w:autoRedefine/>
    <w:qFormat/>
    <w:uiPriority w:val="0"/>
    <w:pPr>
      <w:adjustRightInd/>
      <w:spacing w:line="360" w:lineRule="auto"/>
      <w:ind w:left="420"/>
    </w:pPr>
    <w:rPr>
      <w:rFonts w:ascii="宋体" w:hAnsi="宋体" w:eastAsiaTheme="minorEastAsia" w:cstheme="minorBidi"/>
      <w:color w:val="000000"/>
      <w:sz w:val="24"/>
    </w:rPr>
  </w:style>
  <w:style w:type="paragraph" w:customStyle="1" w:styleId="1269">
    <w:name w:val="xl101"/>
    <w:basedOn w:val="1"/>
    <w:autoRedefine/>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270">
    <w:name w:val="font15"/>
    <w:basedOn w:val="1"/>
    <w:autoRedefine/>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271">
    <w:name w:val="表头"/>
    <w:basedOn w:val="1"/>
    <w:autoRedefine/>
    <w:qFormat/>
    <w:uiPriority w:val="0"/>
    <w:pPr>
      <w:adjustRightInd/>
      <w:spacing w:line="360" w:lineRule="auto"/>
      <w:ind w:firstLine="480" w:firstLineChars="200"/>
    </w:pPr>
    <w:rPr>
      <w:iCs/>
      <w:sz w:val="24"/>
    </w:rPr>
  </w:style>
  <w:style w:type="paragraph" w:customStyle="1" w:styleId="127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273">
    <w:name w:val="Char Char Char Char Char Char1 Char3"/>
    <w:basedOn w:val="1"/>
    <w:autoRedefine/>
    <w:qFormat/>
    <w:uiPriority w:val="0"/>
    <w:pPr>
      <w:widowControl/>
      <w:adjustRightInd/>
      <w:spacing w:after="160" w:line="240" w:lineRule="exact"/>
      <w:jc w:val="left"/>
    </w:pPr>
    <w:rPr>
      <w:rFonts w:ascii="Verdana" w:hAnsi="Verdana"/>
      <w:kern w:val="0"/>
      <w:szCs w:val="20"/>
      <w:lang w:eastAsia="en-US"/>
    </w:rPr>
  </w:style>
  <w:style w:type="paragraph" w:customStyle="1" w:styleId="1274">
    <w:name w:val="*8. General Text"/>
    <w:basedOn w:val="1"/>
    <w:autoRedefine/>
    <w:qFormat/>
    <w:uiPriority w:val="0"/>
    <w:pPr>
      <w:overflowPunct w:val="0"/>
      <w:autoSpaceDE w:val="0"/>
      <w:autoSpaceDN w:val="0"/>
      <w:spacing w:after="120" w:line="280" w:lineRule="exact"/>
      <w:ind w:left="-1" w:leftChars="-1" w:hanging="2"/>
      <w:jc w:val="left"/>
      <w:textAlignment w:val="baseline"/>
    </w:pPr>
    <w:rPr>
      <w:rFonts w:ascii="Garamond" w:hAnsi="Garamond"/>
      <w:kern w:val="0"/>
      <w:szCs w:val="21"/>
    </w:rPr>
  </w:style>
  <w:style w:type="paragraph" w:customStyle="1" w:styleId="1275">
    <w:name w:val="样式 标题 3H3l3CT标题 3(节)Heading 3 - oldh3L3ISO2heading 3第二..."/>
    <w:basedOn w:val="5"/>
    <w:autoRedefine/>
    <w:qFormat/>
    <w:uiPriority w:val="0"/>
    <w:pPr>
      <w:tabs>
        <w:tab w:val="clear" w:pos="900"/>
      </w:tabs>
      <w:adjustRightInd/>
      <w:spacing w:beforeLines="50" w:afterLines="50" w:line="360" w:lineRule="auto"/>
      <w:ind w:left="0" w:firstLine="0"/>
    </w:pPr>
    <w:rPr>
      <w:rFonts w:ascii="宋体" w:hAnsi="宋体" w:cs="宋体"/>
      <w:bCs w:val="0"/>
      <w:sz w:val="24"/>
      <w:szCs w:val="20"/>
    </w:rPr>
  </w:style>
  <w:style w:type="paragraph" w:customStyle="1" w:styleId="1276">
    <w:name w:val="xl136"/>
    <w:basedOn w:val="1"/>
    <w:autoRedefine/>
    <w:qFormat/>
    <w:uiPriority w:val="0"/>
    <w:pPr>
      <w:widowControl/>
      <w:pBdr>
        <w:top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277">
    <w:name w:val="附录三级条标题"/>
    <w:basedOn w:val="1278"/>
    <w:next w:val="190"/>
    <w:autoRedefine/>
    <w:qFormat/>
    <w:uiPriority w:val="0"/>
    <w:pPr>
      <w:outlineLvl w:val="4"/>
    </w:pPr>
  </w:style>
  <w:style w:type="paragraph" w:customStyle="1" w:styleId="1278">
    <w:name w:val="附录二级条标题"/>
    <w:basedOn w:val="1279"/>
    <w:next w:val="190"/>
    <w:autoRedefine/>
    <w:qFormat/>
    <w:uiPriority w:val="0"/>
    <w:pPr>
      <w:outlineLvl w:val="3"/>
    </w:pPr>
  </w:style>
  <w:style w:type="paragraph" w:customStyle="1" w:styleId="1279">
    <w:name w:val="附录一级条标题"/>
    <w:basedOn w:val="1280"/>
    <w:next w:val="190"/>
    <w:autoRedefine/>
    <w:qFormat/>
    <w:uiPriority w:val="0"/>
    <w:pPr>
      <w:autoSpaceDN w:val="0"/>
      <w:spacing w:beforeLines="0" w:afterLines="0"/>
      <w:outlineLvl w:val="2"/>
    </w:pPr>
  </w:style>
  <w:style w:type="paragraph" w:customStyle="1" w:styleId="1280">
    <w:name w:val="附录章标题"/>
    <w:next w:val="190"/>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281">
    <w:name w:val="xl61"/>
    <w:basedOn w:val="1"/>
    <w:autoRedefine/>
    <w:qFormat/>
    <w:uiPriority w:val="0"/>
    <w:pPr>
      <w:widowControl/>
      <w:pBdr>
        <w:top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282">
    <w:name w:val="信雅达"/>
    <w:basedOn w:val="1"/>
    <w:autoRedefine/>
    <w:qFormat/>
    <w:uiPriority w:val="0"/>
    <w:pPr>
      <w:autoSpaceDE w:val="0"/>
      <w:autoSpaceDN w:val="0"/>
      <w:spacing w:line="360" w:lineRule="atLeast"/>
      <w:jc w:val="center"/>
    </w:pPr>
    <w:rPr>
      <w:b/>
      <w:bCs/>
      <w:kern w:val="0"/>
      <w:sz w:val="32"/>
      <w:szCs w:val="32"/>
    </w:rPr>
  </w:style>
  <w:style w:type="paragraph" w:customStyle="1" w:styleId="1283">
    <w:name w:val="xl14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284">
    <w:name w:val="Char Char1 Char Char1 Char Char1 Char Char Char"/>
    <w:basedOn w:val="1"/>
    <w:autoRedefine/>
    <w:qFormat/>
    <w:uiPriority w:val="0"/>
    <w:pPr>
      <w:tabs>
        <w:tab w:val="left" w:pos="1200"/>
      </w:tabs>
      <w:adjustRightInd/>
      <w:ind w:left="1200" w:hanging="360"/>
    </w:pPr>
    <w:rPr>
      <w:rFonts w:ascii="Tahoma" w:hAnsi="Tahoma"/>
      <w:sz w:val="24"/>
    </w:rPr>
  </w:style>
  <w:style w:type="paragraph" w:customStyle="1" w:styleId="1285">
    <w:name w:val="正文31"/>
    <w:basedOn w:val="1"/>
    <w:autoRedefine/>
    <w:semiHidden/>
    <w:qFormat/>
    <w:uiPriority w:val="0"/>
    <w:pPr>
      <w:jc w:val="center"/>
      <w:textAlignment w:val="baseline"/>
    </w:pPr>
    <w:rPr>
      <w:kern w:val="0"/>
      <w:szCs w:val="20"/>
    </w:rPr>
  </w:style>
  <w:style w:type="paragraph" w:customStyle="1" w:styleId="1286">
    <w:name w:val="正 文"/>
    <w:autoRedefine/>
    <w:qFormat/>
    <w:uiPriority w:val="0"/>
    <w:pPr>
      <w:spacing w:beforeLines="50" w:afterLines="50" w:line="360" w:lineRule="auto"/>
      <w:jc w:val="both"/>
    </w:pPr>
    <w:rPr>
      <w:rFonts w:ascii="黑体" w:hAnsi="Times New Roman" w:eastAsia="黑体" w:cs="Times New Roman"/>
      <w:b/>
      <w:bCs/>
      <w:color w:val="000000"/>
      <w:kern w:val="2"/>
      <w:sz w:val="24"/>
      <w:szCs w:val="24"/>
      <w:lang w:val="en-US" w:eastAsia="zh-CN" w:bidi="ar-SA"/>
    </w:rPr>
  </w:style>
  <w:style w:type="paragraph" w:customStyle="1" w:styleId="1287">
    <w:name w:val="SF_表格标题"/>
    <w:autoRedefine/>
    <w:qFormat/>
    <w:uiPriority w:val="0"/>
    <w:pPr>
      <w:widowControl w:val="0"/>
      <w:snapToGrid w:val="0"/>
      <w:spacing w:beforeLines="50" w:afterLines="50"/>
      <w:jc w:val="center"/>
    </w:pPr>
    <w:rPr>
      <w:rFonts w:ascii="Times New Roman" w:hAnsi="Times New Roman" w:eastAsia="宋体" w:cs="Courier New"/>
      <w:b/>
      <w:kern w:val="2"/>
      <w:sz w:val="28"/>
      <w:szCs w:val="21"/>
      <w:lang w:val="en-US" w:eastAsia="zh-CN" w:bidi="ar-SA"/>
    </w:rPr>
  </w:style>
  <w:style w:type="paragraph" w:customStyle="1" w:styleId="1288">
    <w:name w:val="xl56"/>
    <w:basedOn w:val="1"/>
    <w:autoRedefine/>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kern w:val="0"/>
      <w:sz w:val="20"/>
      <w:szCs w:val="20"/>
    </w:rPr>
  </w:style>
  <w:style w:type="paragraph" w:customStyle="1" w:styleId="1289">
    <w:name w:val="WW正文常用格式"/>
    <w:basedOn w:val="1"/>
    <w:autoRedefine/>
    <w:qFormat/>
    <w:uiPriority w:val="0"/>
    <w:pPr>
      <w:adjustRightInd/>
      <w:spacing w:line="360" w:lineRule="auto"/>
      <w:ind w:firstLine="480" w:firstLineChars="200"/>
    </w:pPr>
    <w:rPr>
      <w:rFonts w:ascii="宋体" w:hAnsi="宋体"/>
      <w:sz w:val="24"/>
      <w:szCs w:val="20"/>
    </w:rPr>
  </w:style>
  <w:style w:type="paragraph" w:customStyle="1" w:styleId="1290">
    <w:name w:val="样式 宋体 小四 行距: 1.5 倍行距"/>
    <w:basedOn w:val="6"/>
    <w:autoRedefine/>
    <w:qFormat/>
    <w:uiPriority w:val="0"/>
    <w:pPr>
      <w:widowControl/>
      <w:tabs>
        <w:tab w:val="clear" w:pos="864"/>
      </w:tabs>
      <w:adjustRightInd/>
      <w:spacing w:beforeLines="50" w:afterLines="50" w:line="360" w:lineRule="auto"/>
      <w:ind w:left="0" w:firstLine="0"/>
      <w:jc w:val="left"/>
    </w:pPr>
    <w:rPr>
      <w:rFonts w:ascii="宋体" w:hAnsi="宋体" w:eastAsia="宋体"/>
      <w:b w:val="0"/>
      <w:sz w:val="24"/>
      <w:szCs w:val="20"/>
      <w:lang w:val="en-US"/>
    </w:rPr>
  </w:style>
  <w:style w:type="paragraph" w:customStyle="1" w:styleId="1291">
    <w:name w:val="正文段落 Char"/>
    <w:basedOn w:val="1"/>
    <w:autoRedefine/>
    <w:qFormat/>
    <w:uiPriority w:val="0"/>
    <w:pPr>
      <w:adjustRightInd/>
      <w:spacing w:line="360" w:lineRule="auto"/>
      <w:ind w:firstLine="480" w:firstLineChars="200"/>
    </w:pPr>
    <w:rPr>
      <w:kern w:val="0"/>
      <w:sz w:val="24"/>
      <w:szCs w:val="20"/>
    </w:rPr>
  </w:style>
  <w:style w:type="paragraph" w:customStyle="1" w:styleId="1292">
    <w:name w:val="样式 样式 S3 + 段前: 1 行 段后: 0.5 行 + 宋体 小四 居中 左侧:  0 厘米 首行缩进:  0 厘..."/>
    <w:basedOn w:val="1293"/>
    <w:autoRedefine/>
    <w:qFormat/>
    <w:uiPriority w:val="0"/>
    <w:pPr>
      <w:tabs>
        <w:tab w:val="left" w:pos="720"/>
        <w:tab w:val="left" w:pos="2040"/>
      </w:tabs>
      <w:spacing w:before="156" w:after="234"/>
      <w:jc w:val="center"/>
    </w:pPr>
    <w:rPr>
      <w:rFonts w:ascii="宋体" w:hAnsi="宋体" w:eastAsia="宋体"/>
      <w:sz w:val="21"/>
    </w:rPr>
  </w:style>
  <w:style w:type="paragraph" w:customStyle="1" w:styleId="1293">
    <w:name w:val="样式 S3 + 段前: 1 行 段后: 0.5 行"/>
    <w:basedOn w:val="1294"/>
    <w:autoRedefine/>
    <w:qFormat/>
    <w:uiPriority w:val="0"/>
    <w:pPr>
      <w:tabs>
        <w:tab w:val="left" w:pos="720"/>
        <w:tab w:val="left" w:pos="2040"/>
      </w:tabs>
      <w:spacing w:beforeLines="50" w:afterLines="75"/>
      <w:ind w:left="720" w:hanging="720"/>
    </w:pPr>
  </w:style>
  <w:style w:type="paragraph" w:customStyle="1" w:styleId="1294">
    <w:name w:val="S3"/>
    <w:basedOn w:val="1295"/>
    <w:autoRedefine/>
    <w:qFormat/>
    <w:uiPriority w:val="0"/>
    <w:pPr>
      <w:tabs>
        <w:tab w:val="left" w:pos="2040"/>
      </w:tabs>
      <w:spacing w:before="50"/>
      <w:ind w:left="2040" w:hanging="360"/>
      <w:outlineLvl w:val="2"/>
    </w:pPr>
  </w:style>
  <w:style w:type="paragraph" w:customStyle="1" w:styleId="1295">
    <w:name w:val="样式 样式 2节标题 + 楷体_GB2312 小三 加粗 自动设置 + 段前: 0.5 行 段后: 0.5 行"/>
    <w:basedOn w:val="1"/>
    <w:autoRedefine/>
    <w:qFormat/>
    <w:uiPriority w:val="0"/>
    <w:pPr>
      <w:adjustRightInd/>
      <w:spacing w:beforeLines="100" w:afterLines="50"/>
      <w:ind w:left="567" w:hanging="567"/>
      <w:outlineLvl w:val="1"/>
    </w:pPr>
    <w:rPr>
      <w:rFonts w:ascii="楷体_GB2312" w:hAnsi="楷体_GB2312" w:eastAsia="楷体_GB2312" w:cs="宋体"/>
      <w:b/>
      <w:bCs/>
      <w:color w:val="000000"/>
      <w:kern w:val="44"/>
      <w:sz w:val="32"/>
      <w:szCs w:val="20"/>
    </w:rPr>
  </w:style>
  <w:style w:type="paragraph" w:customStyle="1" w:styleId="1296">
    <w:name w:val="table_lines"/>
    <w:basedOn w:val="1"/>
    <w:autoRedefine/>
    <w:qFormat/>
    <w:uiPriority w:val="0"/>
    <w:pPr>
      <w:widowControl/>
      <w:adjustRightInd/>
      <w:jc w:val="left"/>
    </w:pPr>
    <w:rPr>
      <w:kern w:val="0"/>
      <w:sz w:val="20"/>
      <w:szCs w:val="20"/>
      <w:lang w:val="de-DE" w:eastAsia="de-DE"/>
    </w:rPr>
  </w:style>
  <w:style w:type="paragraph" w:customStyle="1" w:styleId="1297">
    <w:name w:val="文章正文格式"/>
    <w:basedOn w:val="1"/>
    <w:autoRedefine/>
    <w:qFormat/>
    <w:uiPriority w:val="0"/>
    <w:pPr>
      <w:adjustRightInd/>
      <w:snapToGrid w:val="0"/>
      <w:spacing w:line="540" w:lineRule="atLeast"/>
      <w:ind w:firstLine="578"/>
    </w:pPr>
    <w:rPr>
      <w:rFonts w:ascii="宋体"/>
      <w:spacing w:val="8"/>
      <w:sz w:val="28"/>
      <w:szCs w:val="20"/>
    </w:rPr>
  </w:style>
  <w:style w:type="paragraph" w:customStyle="1" w:styleId="1298">
    <w:name w:val="表头1"/>
    <w:autoRedefine/>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1299">
    <w:name w:val="哈哈标题4"/>
    <w:basedOn w:val="21"/>
    <w:autoRedefine/>
    <w:qFormat/>
    <w:uiPriority w:val="0"/>
    <w:pPr>
      <w:keepNext/>
      <w:keepLines/>
      <w:widowControl w:val="0"/>
      <w:tabs>
        <w:tab w:val="left" w:pos="851"/>
      </w:tabs>
      <w:adjustRightInd/>
      <w:snapToGrid/>
      <w:spacing w:line="376" w:lineRule="auto"/>
      <w:ind w:left="851" w:firstLine="0"/>
      <w:outlineLvl w:val="3"/>
    </w:pPr>
    <w:rPr>
      <w:rFonts w:ascii="Arial" w:hAnsi="Arial"/>
      <w:b/>
      <w:bCs/>
      <w:snapToGrid/>
      <w:color w:val="auto"/>
      <w:kern w:val="2"/>
      <w:szCs w:val="28"/>
    </w:rPr>
  </w:style>
  <w:style w:type="paragraph" w:customStyle="1" w:styleId="1300">
    <w:name w:val="A大部分"/>
    <w:basedOn w:val="1301"/>
    <w:autoRedefine/>
    <w:qFormat/>
    <w:uiPriority w:val="0"/>
    <w:rPr>
      <w:b/>
      <w:bCs/>
      <w:sz w:val="52"/>
    </w:rPr>
  </w:style>
  <w:style w:type="paragraph" w:customStyle="1" w:styleId="1301">
    <w:name w:val="标题-部分"/>
    <w:basedOn w:val="1"/>
    <w:autoRedefine/>
    <w:qFormat/>
    <w:uiPriority w:val="0"/>
    <w:pPr>
      <w:adjustRightInd/>
      <w:spacing w:line="360" w:lineRule="auto"/>
    </w:pPr>
    <w:rPr>
      <w:rFonts w:ascii="楷体_GB2312" w:hAnsi="宋体" w:eastAsia="楷体_GB2312"/>
      <w:color w:val="000000"/>
      <w:sz w:val="28"/>
      <w:szCs w:val="28"/>
    </w:rPr>
  </w:style>
  <w:style w:type="paragraph" w:customStyle="1" w:styleId="1302">
    <w:name w:val="标题5，章节第五层"/>
    <w:basedOn w:val="1"/>
    <w:next w:val="1"/>
    <w:autoRedefine/>
    <w:qFormat/>
    <w:uiPriority w:val="0"/>
    <w:pPr>
      <w:tabs>
        <w:tab w:val="left" w:pos="1008"/>
        <w:tab w:val="left" w:pos="1050"/>
      </w:tabs>
      <w:adjustRightInd/>
      <w:spacing w:before="78"/>
      <w:ind w:left="1008" w:hanging="1008"/>
      <w:outlineLvl w:val="4"/>
    </w:pPr>
    <w:rPr>
      <w:rFonts w:ascii="Arial" w:hAnsi="Arial" w:eastAsia="华文细黑"/>
      <w:sz w:val="30"/>
    </w:rPr>
  </w:style>
  <w:style w:type="paragraph" w:customStyle="1" w:styleId="1303">
    <w:name w:val="哈哈标题二"/>
    <w:basedOn w:val="691"/>
    <w:autoRedefine/>
    <w:qFormat/>
    <w:uiPriority w:val="0"/>
    <w:pPr>
      <w:tabs>
        <w:tab w:val="left" w:pos="567"/>
        <w:tab w:val="left" w:pos="1020"/>
        <w:tab w:val="clear" w:pos="432"/>
        <w:tab w:val="clear" w:pos="578"/>
        <w:tab w:val="clear" w:pos="900"/>
        <w:tab w:val="clear" w:pos="1440"/>
      </w:tabs>
      <w:spacing w:beforeLines="50" w:afterLines="50" w:line="415" w:lineRule="auto"/>
      <w:ind w:left="567" w:hanging="567"/>
      <w:jc w:val="both"/>
    </w:pPr>
    <w:rPr>
      <w:rFonts w:ascii="Times New Roman" w:hAnsi="Times New Roman" w:eastAsia="宋体" w:cs="Arial"/>
      <w:spacing w:val="6"/>
      <w:szCs w:val="20"/>
      <w:lang w:val="en-US" w:eastAsia="en-US"/>
    </w:rPr>
  </w:style>
  <w:style w:type="paragraph" w:customStyle="1" w:styleId="130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1305">
    <w:name w:val="附录图标题"/>
    <w:next w:val="1"/>
    <w:autoRedefine/>
    <w:qFormat/>
    <w:uiPriority w:val="0"/>
    <w:pPr>
      <w:jc w:val="center"/>
    </w:pPr>
    <w:rPr>
      <w:rFonts w:ascii="黑体" w:hAnsi="Times New Roman" w:eastAsia="黑体" w:cs="Times New Roman"/>
      <w:sz w:val="21"/>
      <w:lang w:val="en-US" w:eastAsia="zh-CN" w:bidi="ar-SA"/>
    </w:rPr>
  </w:style>
  <w:style w:type="paragraph" w:customStyle="1" w:styleId="1306">
    <w:name w:val="图表"/>
    <w:basedOn w:val="1"/>
    <w:autoRedefine/>
    <w:qFormat/>
    <w:uiPriority w:val="0"/>
    <w:pPr>
      <w:keepNext/>
      <w:widowControl/>
      <w:tabs>
        <w:tab w:val="left" w:pos="840"/>
      </w:tabs>
      <w:adjustRightInd/>
      <w:spacing w:before="120" w:after="120" w:line="360" w:lineRule="auto"/>
      <w:ind w:left="840" w:hanging="360"/>
      <w:jc w:val="center"/>
    </w:pPr>
    <w:rPr>
      <w:kern w:val="0"/>
      <w:sz w:val="24"/>
      <w:lang w:eastAsia="en-US"/>
    </w:rPr>
  </w:style>
  <w:style w:type="paragraph" w:customStyle="1" w:styleId="1307">
    <w:name w:val="xl5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308">
    <w:name w:val="2册标题4"/>
    <w:basedOn w:val="1"/>
    <w:next w:val="1"/>
    <w:autoRedefine/>
    <w:qFormat/>
    <w:uiPriority w:val="0"/>
    <w:pPr>
      <w:adjustRightInd/>
      <w:spacing w:beforeLines="50" w:afterLines="50" w:line="300" w:lineRule="auto"/>
      <w:ind w:left="420" w:leftChars="200"/>
      <w:outlineLvl w:val="3"/>
    </w:pPr>
    <w:rPr>
      <w:rFonts w:ascii="Arial" w:hAnsi="Arial" w:eastAsia="幼圆" w:cs="Arial"/>
      <w:b/>
      <w:sz w:val="24"/>
    </w:rPr>
  </w:style>
  <w:style w:type="paragraph" w:customStyle="1" w:styleId="130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0">
    <w:name w:val="xl14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311">
    <w:name w:val="总标题"/>
    <w:basedOn w:val="1"/>
    <w:next w:val="1"/>
    <w:autoRedefine/>
    <w:qFormat/>
    <w:uiPriority w:val="0"/>
    <w:pPr>
      <w:autoSpaceDE w:val="0"/>
      <w:autoSpaceDN w:val="0"/>
      <w:spacing w:before="50" w:line="360" w:lineRule="atLeast"/>
      <w:jc w:val="center"/>
    </w:pPr>
    <w:rPr>
      <w:b/>
      <w:bCs/>
      <w:kern w:val="0"/>
      <w:sz w:val="72"/>
      <w:szCs w:val="72"/>
    </w:rPr>
  </w:style>
  <w:style w:type="paragraph" w:customStyle="1" w:styleId="1312">
    <w:name w:val="样式 标题 6标题 6 Char Char Char标题 6 Char1标题 6 Char Char1h6Third..."/>
    <w:basedOn w:val="8"/>
    <w:autoRedefine/>
    <w:qFormat/>
    <w:uiPriority w:val="0"/>
    <w:pPr>
      <w:adjustRightInd/>
    </w:pPr>
    <w:rPr>
      <w:rFonts w:cs="宋体"/>
      <w:sz w:val="28"/>
      <w:szCs w:val="20"/>
    </w:rPr>
  </w:style>
  <w:style w:type="paragraph" w:customStyle="1" w:styleId="1313">
    <w:name w:val="Char Char2 Char Char Char Char Char Char Char Char"/>
    <w:basedOn w:val="1"/>
    <w:autoRedefine/>
    <w:qFormat/>
    <w:uiPriority w:val="0"/>
    <w:pPr>
      <w:adjustRightInd/>
    </w:pPr>
    <w:rPr>
      <w:rFonts w:ascii="Tahoma" w:hAnsi="Tahoma"/>
      <w:sz w:val="24"/>
      <w:szCs w:val="20"/>
    </w:rPr>
  </w:style>
  <w:style w:type="paragraph" w:customStyle="1" w:styleId="1314">
    <w:name w:val="目录"/>
    <w:basedOn w:val="1"/>
    <w:autoRedefine/>
    <w:qFormat/>
    <w:uiPriority w:val="0"/>
    <w:pPr>
      <w:widowControl/>
      <w:adjustRightInd/>
      <w:spacing w:line="480" w:lineRule="auto"/>
      <w:jc w:val="center"/>
    </w:pPr>
    <w:rPr>
      <w:rFonts w:ascii="宋体"/>
      <w:b/>
      <w:kern w:val="0"/>
      <w:sz w:val="24"/>
      <w:szCs w:val="20"/>
    </w:rPr>
  </w:style>
  <w:style w:type="paragraph" w:customStyle="1" w:styleId="1315">
    <w:name w:val="缺省文本:1"/>
    <w:basedOn w:val="1"/>
    <w:autoRedefine/>
    <w:qFormat/>
    <w:uiPriority w:val="0"/>
    <w:pPr>
      <w:autoSpaceDE w:val="0"/>
      <w:autoSpaceDN w:val="0"/>
      <w:jc w:val="left"/>
    </w:pPr>
    <w:rPr>
      <w:rFonts w:ascii="宋体"/>
      <w:kern w:val="0"/>
      <w:sz w:val="24"/>
      <w:szCs w:val="20"/>
    </w:rPr>
  </w:style>
  <w:style w:type="paragraph" w:customStyle="1" w:styleId="1316">
    <w:name w:val="2册标题3"/>
    <w:basedOn w:val="1"/>
    <w:next w:val="1"/>
    <w:autoRedefine/>
    <w:qFormat/>
    <w:uiPriority w:val="0"/>
    <w:pPr>
      <w:adjustRightInd/>
      <w:spacing w:beforeLines="50" w:afterLines="50" w:line="300" w:lineRule="auto"/>
      <w:ind w:left="210" w:leftChars="100"/>
      <w:jc w:val="center"/>
      <w:outlineLvl w:val="2"/>
    </w:pPr>
    <w:rPr>
      <w:rFonts w:ascii="宋体" w:hAnsi="宋体" w:cs="Arial"/>
      <w:b/>
      <w:bCs/>
      <w:sz w:val="30"/>
      <w:szCs w:val="28"/>
    </w:rPr>
  </w:style>
  <w:style w:type="paragraph" w:customStyle="1" w:styleId="1317">
    <w:name w:val="xl13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318">
    <w:name w:val="b-b5"/>
    <w:basedOn w:val="7"/>
    <w:next w:val="1"/>
    <w:autoRedefine/>
    <w:qFormat/>
    <w:uiPriority w:val="0"/>
    <w:pPr>
      <w:keepNext w:val="0"/>
      <w:keepLines w:val="0"/>
      <w:tabs>
        <w:tab w:val="clear" w:pos="1008"/>
      </w:tabs>
      <w:adjustRightInd/>
      <w:spacing w:before="40" w:after="40" w:line="400" w:lineRule="exact"/>
      <w:ind w:left="0" w:firstLine="301" w:firstLineChars="200"/>
      <w:jc w:val="left"/>
    </w:pPr>
    <w:rPr>
      <w:b w:val="0"/>
      <w:bCs w:val="0"/>
      <w:color w:val="000000"/>
      <w:sz w:val="24"/>
      <w:szCs w:val="24"/>
      <w:lang w:val="en-GB"/>
    </w:rPr>
  </w:style>
  <w:style w:type="paragraph" w:customStyle="1" w:styleId="1319">
    <w:name w:val="xcl附件"/>
    <w:basedOn w:val="1"/>
    <w:autoRedefine/>
    <w:qFormat/>
    <w:uiPriority w:val="0"/>
    <w:pPr>
      <w:adjustRightInd/>
      <w:spacing w:beforeLines="100" w:afterLines="100" w:line="360" w:lineRule="auto"/>
      <w:outlineLvl w:val="0"/>
    </w:pPr>
    <w:rPr>
      <w:b/>
      <w:sz w:val="32"/>
      <w:szCs w:val="32"/>
    </w:rPr>
  </w:style>
  <w:style w:type="paragraph" w:customStyle="1" w:styleId="1320">
    <w:name w:val="样式4 + 加粗"/>
    <w:basedOn w:val="1"/>
    <w:autoRedefine/>
    <w:semiHidden/>
    <w:qFormat/>
    <w:uiPriority w:val="0"/>
    <w:pPr>
      <w:widowControl/>
      <w:adjustRightInd/>
      <w:spacing w:line="360" w:lineRule="auto"/>
      <w:ind w:firstLine="482" w:firstLineChars="200"/>
      <w:jc w:val="left"/>
    </w:pPr>
    <w:rPr>
      <w:rFonts w:cs="宋体"/>
      <w:b/>
      <w:bCs/>
      <w:color w:val="000000"/>
      <w:kern w:val="0"/>
      <w:sz w:val="24"/>
      <w:szCs w:val="20"/>
    </w:rPr>
  </w:style>
  <w:style w:type="paragraph" w:customStyle="1" w:styleId="1321">
    <w:name w:val="样式 样式 标题 3标题 3 Char Char标题 3 Char标题 3 Char1标题 3 Char1 Char Char...."/>
    <w:basedOn w:val="1"/>
    <w:autoRedefine/>
    <w:semiHidden/>
    <w:qFormat/>
    <w:uiPriority w:val="0"/>
    <w:pPr>
      <w:keepLines/>
      <w:adjustRightInd/>
      <w:spacing w:beforeLines="100" w:afterLines="50" w:line="400" w:lineRule="exact"/>
      <w:outlineLvl w:val="2"/>
    </w:pPr>
    <w:rPr>
      <w:rFonts w:eastAsia="黑体" w:cs="宋体"/>
      <w:b/>
      <w:bCs/>
      <w:sz w:val="32"/>
      <w:szCs w:val="20"/>
    </w:rPr>
  </w:style>
  <w:style w:type="paragraph" w:customStyle="1" w:styleId="1322">
    <w:name w:val="Level2"/>
    <w:basedOn w:val="1"/>
    <w:autoRedefine/>
    <w:qFormat/>
    <w:uiPriority w:val="0"/>
    <w:pPr>
      <w:widowControl/>
      <w:adjustRightInd/>
      <w:spacing w:before="120" w:after="120" w:line="360" w:lineRule="auto"/>
      <w:ind w:left="720" w:firstLine="200" w:firstLineChars="200"/>
    </w:pPr>
    <w:rPr>
      <w:rFonts w:ascii="Arial" w:hAnsi="Arial" w:cs="Arial"/>
      <w:kern w:val="0"/>
      <w:sz w:val="22"/>
      <w:szCs w:val="22"/>
      <w:lang w:val="en-GB"/>
    </w:rPr>
  </w:style>
  <w:style w:type="paragraph" w:customStyle="1" w:styleId="1323">
    <w:name w:val="哈哈 标题 4"/>
    <w:basedOn w:val="5"/>
    <w:autoRedefine/>
    <w:semiHidden/>
    <w:qFormat/>
    <w:uiPriority w:val="0"/>
    <w:pPr>
      <w:tabs>
        <w:tab w:val="left" w:pos="850"/>
        <w:tab w:val="clear" w:pos="900"/>
      </w:tabs>
      <w:adjustRightInd/>
      <w:spacing w:beforeLines="50" w:afterLines="50" w:line="360" w:lineRule="auto"/>
      <w:ind w:left="850" w:hanging="851"/>
    </w:pPr>
    <w:rPr>
      <w:rFonts w:ascii="宋体" w:hAnsi="宋体"/>
      <w:sz w:val="30"/>
    </w:rPr>
  </w:style>
  <w:style w:type="paragraph" w:customStyle="1" w:styleId="1324">
    <w:name w:val="大纲正文"/>
    <w:basedOn w:val="1"/>
    <w:autoRedefine/>
    <w:qFormat/>
    <w:uiPriority w:val="0"/>
    <w:pPr>
      <w:adjustRightInd/>
      <w:spacing w:line="360" w:lineRule="auto"/>
      <w:ind w:firstLine="480" w:firstLineChars="200"/>
    </w:pPr>
    <w:rPr>
      <w:rFonts w:cs="宋体"/>
      <w:sz w:val="24"/>
      <w:szCs w:val="20"/>
    </w:rPr>
  </w:style>
  <w:style w:type="paragraph" w:customStyle="1" w:styleId="1325">
    <w:name w:val="Heading4 for inserts"/>
    <w:basedOn w:val="6"/>
    <w:autoRedefine/>
    <w:qFormat/>
    <w:uiPriority w:val="0"/>
    <w:pPr>
      <w:keepLines w:val="0"/>
      <w:widowControl/>
      <w:tabs>
        <w:tab w:val="left" w:pos="900"/>
        <w:tab w:val="clear" w:pos="864"/>
      </w:tabs>
      <w:adjustRightInd/>
      <w:spacing w:beforeLines="50" w:afterLines="50" w:line="288" w:lineRule="auto"/>
      <w:ind w:left="0" w:firstLine="0"/>
      <w:jc w:val="left"/>
    </w:pPr>
    <w:rPr>
      <w:rFonts w:ascii="Microsoft Sans Serif" w:hAnsi="Microsoft Sans Serif" w:eastAsia="仿宋_GB2312" w:cs="Microsoft Sans Serif"/>
      <w:kern w:val="0"/>
      <w:sz w:val="24"/>
      <w:u w:val="single"/>
      <w:lang w:val="en-US"/>
    </w:rPr>
  </w:style>
  <w:style w:type="paragraph" w:customStyle="1" w:styleId="1326">
    <w:name w:val="样式 题注 + 居中"/>
    <w:basedOn w:val="23"/>
    <w:autoRedefine/>
    <w:semiHidden/>
    <w:qFormat/>
    <w:uiPriority w:val="0"/>
    <w:pPr>
      <w:adjustRightInd/>
      <w:spacing w:before="152" w:after="160" w:line="360" w:lineRule="auto"/>
    </w:pPr>
    <w:rPr>
      <w:rFonts w:ascii="宋体" w:hAnsi="宋体" w:cs="宋体"/>
      <w:sz w:val="24"/>
      <w:szCs w:val="24"/>
    </w:rPr>
  </w:style>
  <w:style w:type="paragraph" w:customStyle="1" w:styleId="1327">
    <w:name w:val="xl1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328">
    <w:name w:val="宋体"/>
    <w:basedOn w:val="1"/>
    <w:autoRedefine/>
    <w:qFormat/>
    <w:uiPriority w:val="0"/>
    <w:pPr>
      <w:adjustRightInd/>
    </w:pPr>
    <w:rPr>
      <w:rFonts w:ascii="宋体" w:hAnsi="宋体"/>
      <w:spacing w:val="10"/>
      <w:szCs w:val="21"/>
    </w:rPr>
  </w:style>
  <w:style w:type="paragraph" w:customStyle="1" w:styleId="1329">
    <w:name w:val="Char Char Char2"/>
    <w:basedOn w:val="1"/>
    <w:autoRedefine/>
    <w:qFormat/>
    <w:uiPriority w:val="0"/>
    <w:pPr>
      <w:adjustRightInd/>
    </w:pPr>
    <w:rPr>
      <w:rFonts w:ascii="Tahoma" w:hAnsi="Tahoma"/>
      <w:sz w:val="24"/>
      <w:szCs w:val="20"/>
    </w:rPr>
  </w:style>
  <w:style w:type="paragraph" w:customStyle="1" w:styleId="1330">
    <w:name w:val="样式 正文 +"/>
    <w:basedOn w:val="1"/>
    <w:autoRedefine/>
    <w:qFormat/>
    <w:uiPriority w:val="0"/>
    <w:pPr>
      <w:adjustRightInd/>
      <w:spacing w:beforeLines="50" w:afterLines="50" w:line="360" w:lineRule="auto"/>
      <w:ind w:firstLine="200" w:firstLineChars="200"/>
      <w:jc w:val="left"/>
    </w:pPr>
    <w:rPr>
      <w:rFonts w:ascii="仿宋_GB2312" w:eastAsia="仿宋_GB2312"/>
      <w:sz w:val="28"/>
      <w:szCs w:val="20"/>
    </w:rPr>
  </w:style>
  <w:style w:type="paragraph" w:customStyle="1" w:styleId="1331">
    <w:name w:val="样式 标题 4 + 段前: 0.5 行 段后: 0.5 行 行距: 1.5 倍行距"/>
    <w:basedOn w:val="6"/>
    <w:autoRedefine/>
    <w:qFormat/>
    <w:uiPriority w:val="0"/>
    <w:pPr>
      <w:keepLines w:val="0"/>
      <w:autoSpaceDE w:val="0"/>
      <w:autoSpaceDN w:val="0"/>
      <w:spacing w:line="377" w:lineRule="auto"/>
      <w:ind w:left="0" w:firstLine="0"/>
      <w:jc w:val="left"/>
      <w:textAlignment w:val="baseline"/>
    </w:pPr>
    <w:rPr>
      <w:rFonts w:ascii="Romantic" w:hAnsi="Romantic" w:cs="宋体"/>
      <w:szCs w:val="22"/>
      <w:lang w:val="en-US"/>
    </w:rPr>
  </w:style>
  <w:style w:type="paragraph" w:customStyle="1" w:styleId="1332">
    <w:name w:val="6'"/>
    <w:basedOn w:val="1"/>
    <w:autoRedefine/>
    <w:qFormat/>
    <w:uiPriority w:val="0"/>
    <w:pPr>
      <w:autoSpaceDE w:val="0"/>
      <w:autoSpaceDN w:val="0"/>
      <w:snapToGrid w:val="0"/>
      <w:spacing w:line="320" w:lineRule="exact"/>
      <w:ind w:firstLine="200" w:firstLineChars="200"/>
      <w:jc w:val="center"/>
      <w:textAlignment w:val="baseline"/>
    </w:pPr>
    <w:rPr>
      <w:spacing w:val="20"/>
      <w:kern w:val="28"/>
      <w:sz w:val="24"/>
      <w:szCs w:val="20"/>
    </w:rPr>
  </w:style>
  <w:style w:type="paragraph" w:customStyle="1" w:styleId="1333">
    <w:name w:val="样式 标题 3三级 标题 3 + 黑体 小四 非加粗"/>
    <w:basedOn w:val="5"/>
    <w:autoRedefine/>
    <w:qFormat/>
    <w:uiPriority w:val="0"/>
    <w:pPr>
      <w:tabs>
        <w:tab w:val="left" w:pos="1425"/>
        <w:tab w:val="left" w:pos="1740"/>
        <w:tab w:val="clear" w:pos="900"/>
      </w:tabs>
      <w:adjustRightInd/>
      <w:spacing w:before="0" w:after="0" w:line="360" w:lineRule="auto"/>
      <w:ind w:left="1425" w:hanging="420"/>
    </w:pPr>
    <w:rPr>
      <w:rFonts w:eastAsia="黑体"/>
      <w:bCs w:val="0"/>
      <w:spacing w:val="6"/>
      <w:sz w:val="24"/>
      <w:szCs w:val="28"/>
    </w:rPr>
  </w:style>
  <w:style w:type="paragraph" w:customStyle="1" w:styleId="1334">
    <w:name w:val="xl110"/>
    <w:basedOn w:val="1"/>
    <w:autoRedefine/>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35">
    <w:name w:val="样式 标题 4X-标题 4 + 段前: 14 磅 段后: 14.5 磅 行距: 多倍行距 1.57 字行"/>
    <w:basedOn w:val="6"/>
    <w:autoRedefine/>
    <w:semiHidden/>
    <w:qFormat/>
    <w:uiPriority w:val="0"/>
    <w:pPr>
      <w:keepNext w:val="0"/>
      <w:widowControl/>
      <w:tabs>
        <w:tab w:val="clear" w:pos="864"/>
      </w:tabs>
      <w:adjustRightInd/>
      <w:spacing w:beforeLines="50" w:afterLines="50"/>
      <w:ind w:left="0" w:firstLine="0"/>
      <w:jc w:val="left"/>
    </w:pPr>
    <w:rPr>
      <w:rFonts w:ascii="Times New Roman" w:hAnsi="Times New Roman" w:cs="宋体"/>
      <w:sz w:val="24"/>
      <w:szCs w:val="20"/>
      <w:lang w:val="en-US"/>
    </w:rPr>
  </w:style>
  <w:style w:type="paragraph" w:customStyle="1" w:styleId="1336">
    <w:name w:val="zw"/>
    <w:basedOn w:val="1"/>
    <w:autoRedefine/>
    <w:qFormat/>
    <w:uiPriority w:val="0"/>
    <w:pPr>
      <w:widowControl/>
      <w:adjustRightInd/>
      <w:spacing w:line="360" w:lineRule="auto"/>
      <w:ind w:firstLine="480" w:firstLineChars="200"/>
      <w:jc w:val="left"/>
    </w:pPr>
    <w:rPr>
      <w:rFonts w:ascii="宋体" w:hAnsi="宋体"/>
      <w:bCs/>
      <w:kern w:val="0"/>
      <w:sz w:val="24"/>
      <w:szCs w:val="20"/>
    </w:rPr>
  </w:style>
  <w:style w:type="paragraph" w:customStyle="1" w:styleId="1337">
    <w:name w:val="TOC 标题2"/>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2"/>
      <w:sz w:val="28"/>
      <w:szCs w:val="28"/>
    </w:rPr>
  </w:style>
  <w:style w:type="paragraph" w:customStyle="1" w:styleId="1338">
    <w:name w:val="font0"/>
    <w:basedOn w:val="1"/>
    <w:autoRedefine/>
    <w:qFormat/>
    <w:uiPriority w:val="0"/>
    <w:pPr>
      <w:widowControl/>
      <w:adjustRightInd/>
      <w:spacing w:before="100" w:beforeAutospacing="1" w:after="100" w:afterAutospacing="1"/>
      <w:jc w:val="left"/>
    </w:pPr>
    <w:rPr>
      <w:rFonts w:hint="eastAsia" w:ascii="宋体" w:hAnsi="宋体"/>
      <w:kern w:val="0"/>
      <w:sz w:val="18"/>
      <w:szCs w:val="18"/>
    </w:rPr>
  </w:style>
  <w:style w:type="paragraph" w:customStyle="1" w:styleId="1339">
    <w:name w:val="xl49"/>
    <w:basedOn w:val="1"/>
    <w:autoRedefine/>
    <w:qFormat/>
    <w:uiPriority w:val="0"/>
    <w:pPr>
      <w:widowControl/>
      <w:adjustRightInd/>
      <w:spacing w:before="100" w:beforeAutospacing="1" w:after="100" w:afterAutospacing="1"/>
      <w:jc w:val="center"/>
      <w:textAlignment w:val="center"/>
    </w:pPr>
    <w:rPr>
      <w:rFonts w:ascii="宋体" w:hAnsi="宋体"/>
      <w:b/>
      <w:bCs/>
      <w:color w:val="000000"/>
      <w:kern w:val="0"/>
      <w:sz w:val="40"/>
      <w:szCs w:val="40"/>
    </w:rPr>
  </w:style>
  <w:style w:type="paragraph" w:customStyle="1" w:styleId="1340">
    <w:name w:val="样式 正文文字 +"/>
    <w:basedOn w:val="1103"/>
    <w:autoRedefine/>
    <w:qFormat/>
    <w:uiPriority w:val="0"/>
    <w:pPr>
      <w:widowControl/>
      <w:jc w:val="left"/>
    </w:pPr>
    <w:rPr>
      <w:rFonts w:ascii="Times New Roman"/>
    </w:rPr>
  </w:style>
  <w:style w:type="paragraph" w:customStyle="1" w:styleId="1341">
    <w:name w:val="12册标题"/>
    <w:basedOn w:val="1"/>
    <w:next w:val="1"/>
    <w:autoRedefine/>
    <w:qFormat/>
    <w:uiPriority w:val="0"/>
    <w:pPr>
      <w:adjustRightInd/>
      <w:spacing w:beforeLines="50" w:afterLines="50" w:line="300" w:lineRule="auto"/>
      <w:jc w:val="center"/>
      <w:outlineLvl w:val="0"/>
    </w:pPr>
    <w:rPr>
      <w:rFonts w:ascii="Arial" w:hAnsi="Arial" w:eastAsia="黑体"/>
      <w:sz w:val="44"/>
      <w:szCs w:val="20"/>
    </w:rPr>
  </w:style>
  <w:style w:type="paragraph" w:customStyle="1" w:styleId="1342">
    <w:name w:val="Char Char Char Char Char Char1 Char Char Char Char Char Char Char Char Char Char"/>
    <w:basedOn w:val="1"/>
    <w:autoRedefine/>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343">
    <w:name w:val="书籍标题3"/>
    <w:basedOn w:val="1"/>
    <w:autoRedefine/>
    <w:qFormat/>
    <w:uiPriority w:val="0"/>
    <w:pPr>
      <w:tabs>
        <w:tab w:val="left" w:pos="1260"/>
        <w:tab w:val="left" w:pos="1620"/>
      </w:tabs>
      <w:adjustRightInd/>
      <w:spacing w:beforeLines="100" w:afterLines="100"/>
      <w:ind w:left="1260" w:hanging="360"/>
      <w:jc w:val="left"/>
      <w:outlineLvl w:val="2"/>
    </w:pPr>
    <w:rPr>
      <w:b/>
      <w:bCs/>
      <w:spacing w:val="20"/>
      <w:sz w:val="28"/>
      <w:szCs w:val="28"/>
    </w:rPr>
  </w:style>
  <w:style w:type="paragraph" w:customStyle="1" w:styleId="1344">
    <w:name w:val="xl9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345">
    <w:name w:val="样式 正文文本"/>
    <w:basedOn w:val="1"/>
    <w:autoRedefine/>
    <w:qFormat/>
    <w:uiPriority w:val="0"/>
    <w:pPr>
      <w:snapToGrid w:val="0"/>
      <w:spacing w:line="400" w:lineRule="exact"/>
      <w:ind w:firstLine="200" w:firstLineChars="200"/>
    </w:pPr>
    <w:rPr>
      <w:rFonts w:ascii="Arial" w:hAnsi="Arial" w:cs="宋体"/>
      <w:color w:val="000000"/>
      <w:szCs w:val="20"/>
    </w:rPr>
  </w:style>
  <w:style w:type="paragraph" w:customStyle="1" w:styleId="1346">
    <w:name w:val="2册标题2"/>
    <w:basedOn w:val="1"/>
    <w:next w:val="1"/>
    <w:autoRedefine/>
    <w:qFormat/>
    <w:uiPriority w:val="0"/>
    <w:pPr>
      <w:adjustRightInd/>
      <w:spacing w:beforeLines="50" w:afterLines="50" w:line="300" w:lineRule="auto"/>
      <w:outlineLvl w:val="1"/>
    </w:pPr>
    <w:rPr>
      <w:rFonts w:ascii="Arial" w:hAnsi="Arial" w:eastAsia="黑体"/>
      <w:sz w:val="30"/>
      <w:szCs w:val="30"/>
    </w:rPr>
  </w:style>
  <w:style w:type="paragraph" w:customStyle="1" w:styleId="1347">
    <w:name w:val="样式 标题 4 + 段后: 0.5 行20"/>
    <w:basedOn w:val="6"/>
    <w:autoRedefine/>
    <w:semiHidden/>
    <w:qFormat/>
    <w:uiPriority w:val="0"/>
    <w:pPr>
      <w:keepNext w:val="0"/>
      <w:widowControl/>
      <w:tabs>
        <w:tab w:val="clear" w:pos="864"/>
      </w:tabs>
      <w:adjustRightInd/>
      <w:spacing w:beforeLines="50" w:afterLines="50" w:line="400" w:lineRule="exact"/>
      <w:ind w:left="0" w:firstLine="0"/>
      <w:jc w:val="left"/>
    </w:pPr>
    <w:rPr>
      <w:rFonts w:cs="宋体"/>
      <w:b w:val="0"/>
      <w:bCs w:val="0"/>
      <w:szCs w:val="20"/>
      <w:lang w:val="en-US"/>
    </w:rPr>
  </w:style>
  <w:style w:type="paragraph" w:customStyle="1" w:styleId="1348">
    <w:name w:val="level8"/>
    <w:basedOn w:val="1"/>
    <w:autoRedefine/>
    <w:qFormat/>
    <w:uiPriority w:val="0"/>
    <w:pPr>
      <w:widowControl/>
      <w:tabs>
        <w:tab w:val="left" w:pos="720"/>
      </w:tabs>
      <w:adjustRightInd/>
      <w:spacing w:before="40" w:after="40" w:line="360" w:lineRule="auto"/>
      <w:ind w:left="900" w:hanging="720" w:firstLineChars="200"/>
    </w:pPr>
    <w:rPr>
      <w:rFonts w:ascii="Arial" w:hAnsi="Arial" w:cs="Arial"/>
      <w:kern w:val="0"/>
      <w:sz w:val="22"/>
      <w:szCs w:val="22"/>
      <w:lang w:val="en-GB"/>
    </w:rPr>
  </w:style>
  <w:style w:type="paragraph" w:customStyle="1" w:styleId="1349">
    <w:name w:val="shen样式3"/>
    <w:basedOn w:val="1"/>
    <w:autoRedefine/>
    <w:qFormat/>
    <w:uiPriority w:val="0"/>
    <w:pPr>
      <w:tabs>
        <w:tab w:val="left" w:pos="2640"/>
      </w:tabs>
      <w:adjustRightInd/>
      <w:spacing w:line="360" w:lineRule="auto"/>
      <w:ind w:left="1650" w:hanging="810"/>
    </w:pPr>
    <w:rPr>
      <w:b/>
      <w:sz w:val="30"/>
      <w:szCs w:val="20"/>
    </w:rPr>
  </w:style>
  <w:style w:type="paragraph" w:customStyle="1" w:styleId="1350">
    <w:name w:val="CM15"/>
    <w:basedOn w:val="191"/>
    <w:next w:val="191"/>
    <w:autoRedefine/>
    <w:qFormat/>
    <w:uiPriority w:val="0"/>
    <w:pPr>
      <w:spacing w:line="468" w:lineRule="atLeast"/>
    </w:pPr>
    <w:rPr>
      <w:rFonts w:ascii="宋体" w:eastAsia="宋体" w:cs="Times New Roman"/>
      <w:color w:val="auto"/>
    </w:rPr>
  </w:style>
  <w:style w:type="paragraph" w:customStyle="1" w:styleId="1351">
    <w:name w:val="样式 标题 5 + 段前: 0.5 行 段后: 0.5 行"/>
    <w:basedOn w:val="7"/>
    <w:autoRedefine/>
    <w:qFormat/>
    <w:uiPriority w:val="0"/>
    <w:pPr>
      <w:widowControl/>
      <w:tabs>
        <w:tab w:val="left" w:pos="-420"/>
        <w:tab w:val="clear" w:pos="1008"/>
      </w:tabs>
      <w:adjustRightInd/>
      <w:spacing w:beforeLines="50" w:afterLines="50" w:line="377" w:lineRule="auto"/>
      <w:ind w:left="0" w:firstLine="0"/>
      <w:jc w:val="left"/>
    </w:pPr>
    <w:rPr>
      <w:rFonts w:eastAsia="黑体" w:cs="宋体"/>
      <w:szCs w:val="20"/>
    </w:rPr>
  </w:style>
  <w:style w:type="paragraph" w:customStyle="1" w:styleId="1352">
    <w:name w:val="哈哈标题一"/>
    <w:basedOn w:val="1353"/>
    <w:autoRedefine/>
    <w:qFormat/>
    <w:uiPriority w:val="0"/>
    <w:pPr>
      <w:tabs>
        <w:tab w:val="left" w:pos="425"/>
        <w:tab w:val="left" w:pos="432"/>
      </w:tabs>
      <w:ind w:left="425" w:hanging="425"/>
      <w:textAlignment w:val="center"/>
    </w:pPr>
    <w:rPr>
      <w:rFonts w:eastAsia="宋体"/>
      <w:b/>
      <w:sz w:val="36"/>
    </w:rPr>
  </w:style>
  <w:style w:type="paragraph" w:customStyle="1" w:styleId="1353">
    <w:name w:val="标题1"/>
    <w:basedOn w:val="3"/>
    <w:autoRedefine/>
    <w:qFormat/>
    <w:uiPriority w:val="0"/>
    <w:pPr>
      <w:pageBreakBefore/>
      <w:adjustRightInd/>
      <w:spacing w:beforeLines="100" w:afterLines="100"/>
    </w:pPr>
    <w:rPr>
      <w:rFonts w:eastAsia="黑体"/>
      <w:b w:val="0"/>
      <w:bCs w:val="0"/>
      <w:spacing w:val="6"/>
      <w:kern w:val="36"/>
      <w:sz w:val="32"/>
      <w:szCs w:val="20"/>
    </w:rPr>
  </w:style>
  <w:style w:type="paragraph" w:customStyle="1" w:styleId="1354">
    <w:name w:val="CM4"/>
    <w:basedOn w:val="191"/>
    <w:next w:val="191"/>
    <w:autoRedefine/>
    <w:qFormat/>
    <w:uiPriority w:val="0"/>
    <w:pPr>
      <w:spacing w:line="468" w:lineRule="atLeast"/>
    </w:pPr>
    <w:rPr>
      <w:rFonts w:ascii="Arial" w:hAnsi="Arial" w:eastAsia="宋体" w:cs="Times New Roman"/>
      <w:color w:val="auto"/>
    </w:rPr>
  </w:style>
  <w:style w:type="paragraph" w:customStyle="1" w:styleId="1355">
    <w:name w:val="正文＋小四＋缩进2字符"/>
    <w:basedOn w:val="1"/>
    <w:autoRedefine/>
    <w:qFormat/>
    <w:uiPriority w:val="0"/>
    <w:pPr>
      <w:adjustRightInd/>
      <w:spacing w:line="360" w:lineRule="auto"/>
      <w:ind w:firstLine="200" w:firstLineChars="200"/>
    </w:pPr>
    <w:rPr>
      <w:sz w:val="24"/>
    </w:rPr>
  </w:style>
  <w:style w:type="paragraph" w:customStyle="1" w:styleId="1356">
    <w:name w:val="图片居中"/>
    <w:basedOn w:val="213"/>
    <w:autoRedefine/>
    <w:qFormat/>
    <w:uiPriority w:val="0"/>
    <w:pPr>
      <w:ind w:firstLine="0" w:firstLineChars="0"/>
      <w:jc w:val="center"/>
    </w:pPr>
    <w:rPr>
      <w:rFonts w:cs="宋体"/>
    </w:rPr>
  </w:style>
  <w:style w:type="paragraph" w:customStyle="1" w:styleId="1357">
    <w:name w:val="正表头"/>
    <w:basedOn w:val="1"/>
    <w:autoRedefine/>
    <w:qFormat/>
    <w:uiPriority w:val="0"/>
    <w:pPr>
      <w:tabs>
        <w:tab w:val="left" w:pos="480"/>
      </w:tabs>
      <w:autoSpaceDE w:val="0"/>
      <w:autoSpaceDN w:val="0"/>
      <w:jc w:val="center"/>
      <w:textAlignment w:val="baseline"/>
    </w:pPr>
    <w:rPr>
      <w:rFonts w:ascii="宋体" w:hAnsi="Tms Rmn"/>
      <w:color w:val="000000"/>
      <w:kern w:val="0"/>
      <w:szCs w:val="20"/>
    </w:rPr>
  </w:style>
  <w:style w:type="paragraph" w:customStyle="1" w:styleId="1358">
    <w:name w:val="CM146"/>
    <w:basedOn w:val="1"/>
    <w:next w:val="1"/>
    <w:autoRedefine/>
    <w:qFormat/>
    <w:uiPriority w:val="0"/>
    <w:pPr>
      <w:autoSpaceDE w:val="0"/>
      <w:autoSpaceDN w:val="0"/>
      <w:spacing w:after="515"/>
      <w:jc w:val="left"/>
    </w:pPr>
    <w:rPr>
      <w:rFonts w:ascii="宋体" w:cs="宋体"/>
      <w:kern w:val="0"/>
      <w:sz w:val="24"/>
    </w:rPr>
  </w:style>
  <w:style w:type="paragraph" w:customStyle="1" w:styleId="1359">
    <w:name w:val="样式 宋体 首行缩进:  2 字符 段后: 0.5 行1"/>
    <w:basedOn w:val="1"/>
    <w:autoRedefine/>
    <w:qFormat/>
    <w:uiPriority w:val="0"/>
    <w:pPr>
      <w:adjustRightInd/>
    </w:pPr>
    <w:rPr>
      <w:rFonts w:ascii="宋体" w:hAnsi="宋体" w:cs="宋体"/>
      <w:szCs w:val="20"/>
    </w:rPr>
  </w:style>
  <w:style w:type="paragraph" w:customStyle="1" w:styleId="1360">
    <w:name w:val="哈哈序号2级"/>
    <w:basedOn w:val="213"/>
    <w:autoRedefine/>
    <w:qFormat/>
    <w:uiPriority w:val="0"/>
    <w:pPr>
      <w:ind w:firstLine="0"/>
    </w:pPr>
    <w:rPr>
      <w:rFonts w:cs="宋体"/>
      <w:b/>
    </w:rPr>
  </w:style>
  <w:style w:type="paragraph" w:customStyle="1" w:styleId="1361">
    <w:name w:val="标准正文01"/>
    <w:basedOn w:val="1"/>
    <w:autoRedefine/>
    <w:qFormat/>
    <w:uiPriority w:val="0"/>
    <w:pPr>
      <w:adjustRightInd/>
      <w:ind w:left="420" w:leftChars="200"/>
    </w:pPr>
    <w:rPr>
      <w:rFonts w:ascii="Verdana" w:hAnsi="Verdana" w:cs="宋体"/>
      <w:sz w:val="24"/>
    </w:rPr>
  </w:style>
  <w:style w:type="paragraph" w:customStyle="1" w:styleId="1362">
    <w:name w:val="样式 (符号) 宋体 四号 首行缩进:  0.99 厘米 行距: 1.5 倍行距"/>
    <w:basedOn w:val="1"/>
    <w:autoRedefine/>
    <w:qFormat/>
    <w:uiPriority w:val="0"/>
    <w:pPr>
      <w:adjustRightInd/>
      <w:spacing w:line="360" w:lineRule="auto"/>
      <w:ind w:firstLine="560"/>
    </w:pPr>
    <w:rPr>
      <w:rFonts w:hAnsi="宋体" w:eastAsia="楷体_GB2312" w:cs="宋体"/>
      <w:color w:val="000000"/>
      <w:sz w:val="28"/>
      <w:szCs w:val="20"/>
    </w:rPr>
  </w:style>
  <w:style w:type="paragraph" w:customStyle="1" w:styleId="1363">
    <w:name w:val="5 Char Char Char Char"/>
    <w:basedOn w:val="1"/>
    <w:autoRedefine/>
    <w:qFormat/>
    <w:uiPriority w:val="0"/>
    <w:pPr>
      <w:adjustRightInd/>
    </w:pPr>
    <w:rPr>
      <w:sz w:val="28"/>
    </w:rPr>
  </w:style>
  <w:style w:type="paragraph" w:customStyle="1" w:styleId="1364">
    <w:name w:val="Char Char Char Char Char Char2"/>
    <w:basedOn w:val="1"/>
    <w:autoRedefine/>
    <w:qFormat/>
    <w:uiPriority w:val="0"/>
    <w:pPr>
      <w:widowControl/>
      <w:adjustRightInd/>
      <w:spacing w:after="160" w:line="240" w:lineRule="exact"/>
      <w:jc w:val="left"/>
    </w:pPr>
    <w:rPr>
      <w:rFonts w:ascii="Arial" w:hAnsi="Arial"/>
      <w:kern w:val="0"/>
      <w:sz w:val="22"/>
      <w:szCs w:val="22"/>
      <w:lang w:eastAsia="en-US"/>
    </w:rPr>
  </w:style>
  <w:style w:type="paragraph" w:customStyle="1" w:styleId="1365">
    <w:name w:val="样式 左侧:  1.5 厘米 首行缩进:  0 厘米"/>
    <w:basedOn w:val="1"/>
    <w:autoRedefine/>
    <w:qFormat/>
    <w:uiPriority w:val="0"/>
    <w:pPr>
      <w:adjustRightInd/>
      <w:spacing w:line="360" w:lineRule="auto"/>
    </w:pPr>
    <w:rPr>
      <w:rFonts w:eastAsia="楷体_GB2312" w:cs="宋体"/>
      <w:color w:val="000000"/>
      <w:sz w:val="28"/>
      <w:szCs w:val="20"/>
    </w:rPr>
  </w:style>
  <w:style w:type="paragraph" w:customStyle="1" w:styleId="1366">
    <w:name w:val="内文"/>
    <w:autoRedefine/>
    <w:qFormat/>
    <w:uiPriority w:val="0"/>
    <w:pPr>
      <w:tabs>
        <w:tab w:val="left" w:pos="2267"/>
      </w:tabs>
      <w:spacing w:line="283" w:lineRule="atLeast"/>
      <w:jc w:val="both"/>
    </w:pPr>
    <w:rPr>
      <w:rFonts w:hint="eastAsia" w:ascii="宋体" w:hAnsi="宋体" w:eastAsia="宋体" w:cs="Times New Roman"/>
      <w:color w:val="000000"/>
      <w:kern w:val="2"/>
      <w:lang w:val="en-US" w:eastAsia="zh-CN" w:bidi="ar-SA"/>
    </w:rPr>
  </w:style>
  <w:style w:type="paragraph" w:customStyle="1" w:styleId="1367">
    <w:name w:val="标准"/>
    <w:basedOn w:val="1"/>
    <w:autoRedefine/>
    <w:semiHidden/>
    <w:qFormat/>
    <w:uiPriority w:val="0"/>
    <w:pPr>
      <w:autoSpaceDE w:val="0"/>
      <w:autoSpaceDN w:val="0"/>
      <w:snapToGrid w:val="0"/>
      <w:spacing w:line="312" w:lineRule="atLeast"/>
      <w:ind w:right="11" w:firstLine="480"/>
      <w:textAlignment w:val="baseline"/>
    </w:pPr>
    <w:rPr>
      <w:rFonts w:ascii="宋体"/>
      <w:color w:val="000000"/>
      <w:kern w:val="0"/>
      <w:sz w:val="24"/>
      <w:szCs w:val="20"/>
    </w:rPr>
  </w:style>
  <w:style w:type="paragraph" w:customStyle="1" w:styleId="1368">
    <w:name w:val="Heading1"/>
    <w:basedOn w:val="1"/>
    <w:next w:val="1"/>
    <w:autoRedefine/>
    <w:qFormat/>
    <w:uiPriority w:val="0"/>
    <w:pPr>
      <w:tabs>
        <w:tab w:val="left" w:pos="1620"/>
      </w:tabs>
      <w:adjustRightInd/>
      <w:spacing w:line="440" w:lineRule="exact"/>
      <w:jc w:val="center"/>
    </w:pPr>
    <w:rPr>
      <w:rFonts w:ascii="黑体" w:hAnsi="宋体" w:eastAsia="黑体"/>
      <w:b/>
      <w:color w:val="000000"/>
      <w:sz w:val="36"/>
      <w:szCs w:val="36"/>
    </w:rPr>
  </w:style>
  <w:style w:type="paragraph" w:customStyle="1" w:styleId="1369">
    <w:name w:val="LA表格内容"/>
    <w:basedOn w:val="1"/>
    <w:autoRedefine/>
    <w:qFormat/>
    <w:uiPriority w:val="0"/>
    <w:pPr>
      <w:widowControl/>
      <w:adjustRightInd/>
      <w:snapToGrid w:val="0"/>
      <w:spacing w:before="80" w:after="80"/>
    </w:pPr>
    <w:rPr>
      <w:rFonts w:cs="宋体"/>
      <w:kern w:val="0"/>
      <w:szCs w:val="20"/>
    </w:rPr>
  </w:style>
  <w:style w:type="paragraph" w:customStyle="1" w:styleId="1370">
    <w:name w:val="样式 样式 样式 正文首行缩进 2 + 左  0 字符 + 首行缩进:  2.57 字符 + 首行缩进:  2.57 字符"/>
    <w:basedOn w:val="1"/>
    <w:autoRedefine/>
    <w:qFormat/>
    <w:uiPriority w:val="0"/>
    <w:pPr>
      <w:adjustRightInd/>
      <w:spacing w:after="120" w:line="360" w:lineRule="auto"/>
      <w:ind w:firstLine="617" w:firstLineChars="257"/>
    </w:pPr>
    <w:rPr>
      <w:rFonts w:cs="宋体"/>
      <w:sz w:val="24"/>
      <w:szCs w:val="20"/>
    </w:rPr>
  </w:style>
  <w:style w:type="paragraph" w:customStyle="1" w:styleId="1371">
    <w:name w:val="xl99"/>
    <w:basedOn w:val="1"/>
    <w:autoRedefine/>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72">
    <w:name w:val="列表符号项目级别1"/>
    <w:basedOn w:val="1"/>
    <w:autoRedefine/>
    <w:qFormat/>
    <w:uiPriority w:val="0"/>
    <w:pPr>
      <w:widowControl/>
      <w:adjustRightInd/>
      <w:spacing w:line="288" w:lineRule="auto"/>
    </w:pPr>
    <w:rPr>
      <w:rFonts w:ascii="Arial" w:hAnsi="Arial"/>
      <w:kern w:val="0"/>
      <w:sz w:val="24"/>
    </w:rPr>
  </w:style>
  <w:style w:type="paragraph" w:customStyle="1" w:styleId="1373">
    <w:name w:val="样式 段后: 0.5 行2"/>
    <w:basedOn w:val="1"/>
    <w:autoRedefine/>
    <w:qFormat/>
    <w:uiPriority w:val="0"/>
    <w:pPr>
      <w:adjustRightInd/>
      <w:spacing w:afterLines="50" w:line="360" w:lineRule="auto"/>
      <w:ind w:firstLine="200" w:firstLineChars="200"/>
    </w:pPr>
    <w:rPr>
      <w:rFonts w:cs="宋体"/>
      <w:snapToGrid w:val="0"/>
      <w:kern w:val="0"/>
      <w:sz w:val="24"/>
      <w:szCs w:val="20"/>
    </w:rPr>
  </w:style>
  <w:style w:type="paragraph" w:customStyle="1" w:styleId="1374">
    <w:name w:val="样式 书籍标题3 + Arial 段前: 1 行 段后: 1 行"/>
    <w:basedOn w:val="1343"/>
    <w:autoRedefine/>
    <w:qFormat/>
    <w:uiPriority w:val="0"/>
    <w:pPr>
      <w:tabs>
        <w:tab w:val="left" w:pos="630"/>
        <w:tab w:val="clear" w:pos="1260"/>
      </w:tabs>
      <w:spacing w:beforeLines="0" w:afterLines="0"/>
      <w:ind w:left="1620"/>
    </w:pPr>
    <w:rPr>
      <w:rFonts w:ascii="Arial" w:hAnsi="Arial"/>
    </w:rPr>
  </w:style>
  <w:style w:type="paragraph" w:customStyle="1" w:styleId="1375">
    <w:name w:val="正文BIAO"/>
    <w:basedOn w:val="1"/>
    <w:autoRedefine/>
    <w:qFormat/>
    <w:uiPriority w:val="0"/>
    <w:pPr>
      <w:tabs>
        <w:tab w:val="left" w:pos="432"/>
      </w:tabs>
      <w:adjustRightInd/>
      <w:spacing w:beforeLines="50" w:afterLines="50" w:line="360" w:lineRule="auto"/>
      <w:ind w:left="432" w:hanging="432"/>
    </w:pPr>
    <w:rPr>
      <w:rFonts w:eastAsia="黑体"/>
      <w:sz w:val="24"/>
    </w:rPr>
  </w:style>
  <w:style w:type="paragraph" w:customStyle="1" w:styleId="1376">
    <w:name w:val="样式 标题 3H3标题1.1节标题，三级节名二级节名Heading 3 - oldHeading 3 - old C... + ..."/>
    <w:basedOn w:val="1"/>
    <w:autoRedefine/>
    <w:qFormat/>
    <w:uiPriority w:val="0"/>
    <w:pPr>
      <w:keepNext/>
      <w:keepLines/>
      <w:adjustRightInd/>
      <w:spacing w:before="240" w:after="260" w:line="415" w:lineRule="auto"/>
      <w:jc w:val="left"/>
      <w:outlineLvl w:val="2"/>
    </w:pPr>
    <w:rPr>
      <w:rFonts w:ascii="黑体" w:cs="宋体"/>
      <w:b/>
      <w:bCs/>
      <w:sz w:val="32"/>
      <w:szCs w:val="20"/>
    </w:rPr>
  </w:style>
  <w:style w:type="paragraph" w:customStyle="1" w:styleId="1377">
    <w:name w:val="CM10"/>
    <w:basedOn w:val="191"/>
    <w:next w:val="191"/>
    <w:autoRedefine/>
    <w:qFormat/>
    <w:uiPriority w:val="0"/>
    <w:pPr>
      <w:spacing w:line="626" w:lineRule="atLeast"/>
    </w:pPr>
    <w:rPr>
      <w:rFonts w:ascii="宋体" w:eastAsia="宋体" w:cs="Times New Roman"/>
      <w:color w:val="auto"/>
    </w:rPr>
  </w:style>
  <w:style w:type="paragraph" w:customStyle="1" w:styleId="1378">
    <w:name w:val="样式 样式 首行缩进:  0.85 厘米 行距: 固定值 30 磅 Char + 首行缩进:  2 字符"/>
    <w:basedOn w:val="1"/>
    <w:autoRedefine/>
    <w:qFormat/>
    <w:uiPriority w:val="0"/>
    <w:pPr>
      <w:spacing w:before="100"/>
      <w:ind w:firstLine="200" w:firstLineChars="200"/>
      <w:jc w:val="left"/>
      <w:textAlignment w:val="baseline"/>
    </w:pPr>
    <w:rPr>
      <w:rFonts w:ascii="Arial" w:hAnsi="Arial"/>
      <w:kern w:val="0"/>
      <w:sz w:val="28"/>
      <w:szCs w:val="20"/>
    </w:rPr>
  </w:style>
  <w:style w:type="paragraph" w:customStyle="1" w:styleId="1379">
    <w:name w:val="样式 段 + (符号) 宋体 四号 加粗 行距: 1.5 倍行距"/>
    <w:basedOn w:val="190"/>
    <w:autoRedefine/>
    <w:qFormat/>
    <w:uiPriority w:val="0"/>
    <w:pPr>
      <w:spacing w:line="360" w:lineRule="auto"/>
      <w:ind w:firstLine="141" w:firstLineChars="50"/>
    </w:pPr>
    <w:rPr>
      <w:rFonts w:hAnsi="宋体" w:cs="宋体"/>
      <w:b/>
      <w:bCs/>
      <w:sz w:val="30"/>
    </w:rPr>
  </w:style>
  <w:style w:type="paragraph" w:customStyle="1" w:styleId="1380">
    <w:name w:val="xl112"/>
    <w:basedOn w:val="1"/>
    <w:autoRedefine/>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381">
    <w:name w:val="样式 Def1 首行缩进"/>
    <w:basedOn w:val="1"/>
    <w:autoRedefine/>
    <w:qFormat/>
    <w:uiPriority w:val="0"/>
    <w:pPr>
      <w:adjustRightInd/>
      <w:spacing w:line="360" w:lineRule="auto"/>
      <w:ind w:firstLine="560"/>
      <w:jc w:val="left"/>
    </w:pPr>
    <w:rPr>
      <w:rFonts w:eastAsia="仿宋_GB2312"/>
      <w:kern w:val="0"/>
      <w:sz w:val="24"/>
      <w:szCs w:val="21"/>
    </w:rPr>
  </w:style>
  <w:style w:type="paragraph" w:customStyle="1" w:styleId="1382">
    <w:name w:val="xl50"/>
    <w:basedOn w:val="1"/>
    <w:autoRedefine/>
    <w:qFormat/>
    <w:uiPriority w:val="0"/>
    <w:pPr>
      <w:widowControl/>
      <w:adjustRightInd/>
      <w:spacing w:before="100" w:beforeAutospacing="1" w:after="100" w:afterAutospacing="1"/>
      <w:jc w:val="center"/>
      <w:textAlignment w:val="center"/>
    </w:pPr>
    <w:rPr>
      <w:rFonts w:ascii="宋体" w:hAnsi="宋体"/>
      <w:b/>
      <w:bCs/>
      <w:kern w:val="0"/>
      <w:sz w:val="40"/>
      <w:szCs w:val="40"/>
    </w:rPr>
  </w:style>
  <w:style w:type="paragraph" w:customStyle="1" w:styleId="1383">
    <w:name w:val="a)样式1"/>
    <w:basedOn w:val="1"/>
    <w:next w:val="1"/>
    <w:autoRedefine/>
    <w:qFormat/>
    <w:uiPriority w:val="0"/>
    <w:pPr>
      <w:adjustRightInd/>
    </w:pPr>
  </w:style>
  <w:style w:type="paragraph" w:customStyle="1" w:styleId="138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5">
    <w:name w:val="xl120"/>
    <w:basedOn w:val="1"/>
    <w:autoRedefine/>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386">
    <w:name w:val="xl1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38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388">
    <w:name w:val="Char Char1 Char3"/>
    <w:basedOn w:val="1"/>
    <w:autoRedefine/>
    <w:qFormat/>
    <w:uiPriority w:val="0"/>
    <w:pPr>
      <w:adjustRightInd/>
      <w:jc w:val="left"/>
    </w:pPr>
    <w:rPr>
      <w:rFonts w:ascii="仿宋_GB2312" w:eastAsia="仿宋_GB2312"/>
      <w:b/>
      <w:sz w:val="32"/>
      <w:szCs w:val="32"/>
    </w:rPr>
  </w:style>
  <w:style w:type="paragraph" w:customStyle="1" w:styleId="1389">
    <w:name w:val="c正文"/>
    <w:basedOn w:val="1"/>
    <w:autoRedefine/>
    <w:qFormat/>
    <w:uiPriority w:val="0"/>
    <w:pPr>
      <w:spacing w:before="120" w:line="360" w:lineRule="auto"/>
      <w:ind w:firstLine="567"/>
      <w:textAlignment w:val="baseline"/>
    </w:pPr>
    <w:rPr>
      <w:kern w:val="0"/>
      <w:sz w:val="28"/>
      <w:szCs w:val="20"/>
    </w:rPr>
  </w:style>
  <w:style w:type="paragraph" w:customStyle="1" w:styleId="1390">
    <w:name w:val="样式 样式 标题 2二级 标题 2 + 黑体 右侧:  0.16 厘米 行距: 1.5 倍行距 + 段后: 9.5 磅1"/>
    <w:basedOn w:val="1"/>
    <w:autoRedefine/>
    <w:qFormat/>
    <w:uiPriority w:val="0"/>
    <w:pPr>
      <w:keepNext/>
      <w:tabs>
        <w:tab w:val="left" w:pos="770"/>
        <w:tab w:val="left" w:pos="1584"/>
      </w:tabs>
      <w:autoSpaceDE w:val="0"/>
      <w:autoSpaceDN w:val="0"/>
      <w:spacing w:after="60" w:line="360" w:lineRule="auto"/>
      <w:textAlignment w:val="baseline"/>
      <w:outlineLvl w:val="1"/>
    </w:pPr>
    <w:rPr>
      <w:rFonts w:eastAsia="黑体" w:cs="宋体"/>
      <w:b/>
      <w:bCs/>
      <w:sz w:val="28"/>
      <w:szCs w:val="20"/>
    </w:rPr>
  </w:style>
  <w:style w:type="paragraph" w:customStyle="1" w:styleId="1391">
    <w:name w:val="样式一"/>
    <w:basedOn w:val="1"/>
    <w:autoRedefine/>
    <w:qFormat/>
    <w:uiPriority w:val="0"/>
    <w:pPr>
      <w:tabs>
        <w:tab w:val="left" w:pos="1080"/>
      </w:tabs>
      <w:autoSpaceDE w:val="0"/>
      <w:autoSpaceDN w:val="0"/>
      <w:spacing w:before="100" w:after="100" w:line="360" w:lineRule="exact"/>
      <w:ind w:left="340" w:hanging="340"/>
      <w:textAlignment w:val="baseline"/>
    </w:pPr>
    <w:rPr>
      <w:rFonts w:ascii="宋体" w:hAnsi="宋体" w:eastAsia="黑体"/>
      <w:kern w:val="0"/>
      <w:sz w:val="24"/>
      <w:szCs w:val="20"/>
      <w:lang w:val="en-GB"/>
    </w:rPr>
  </w:style>
  <w:style w:type="paragraph" w:customStyle="1" w:styleId="1392">
    <w:name w:val="样式 标题 3H3标题1.1节标题，三级节名二级节名Heading 3 - oldHeading 3 - old C..."/>
    <w:basedOn w:val="1"/>
    <w:next w:val="1"/>
    <w:autoRedefine/>
    <w:qFormat/>
    <w:uiPriority w:val="0"/>
    <w:pPr>
      <w:adjustRightInd/>
      <w:spacing w:line="360" w:lineRule="auto"/>
      <w:ind w:left="720" w:hanging="720"/>
    </w:pPr>
    <w:rPr>
      <w:rFonts w:cs="宋体"/>
      <w:sz w:val="32"/>
      <w:szCs w:val="20"/>
    </w:rPr>
  </w:style>
  <w:style w:type="paragraph" w:customStyle="1" w:styleId="1393">
    <w:name w:val="st_6"/>
    <w:basedOn w:val="1"/>
    <w:autoRedefine/>
    <w:semiHidden/>
    <w:qFormat/>
    <w:uiPriority w:val="0"/>
    <w:pPr>
      <w:adjustRightInd/>
    </w:pPr>
    <w:rPr>
      <w:color w:val="000000"/>
      <w:sz w:val="24"/>
      <w:szCs w:val="20"/>
    </w:rPr>
  </w:style>
  <w:style w:type="paragraph" w:customStyle="1" w:styleId="1394">
    <w:name w:val="Char Char5 Char Char Char Char Char Char Char Char Char Char Char Char Char Char Char Char Char Char Char Char Char Char Char Char"/>
    <w:basedOn w:val="1"/>
    <w:autoRedefine/>
    <w:qFormat/>
    <w:uiPriority w:val="0"/>
    <w:pPr>
      <w:adjustRightInd/>
      <w:spacing w:line="360" w:lineRule="auto"/>
    </w:pPr>
    <w:rPr>
      <w:rFonts w:ascii="Tahoma" w:hAnsi="Tahoma"/>
      <w:sz w:val="36"/>
      <w:szCs w:val="36"/>
    </w:rPr>
  </w:style>
  <w:style w:type="paragraph" w:customStyle="1" w:styleId="1395">
    <w:name w:val="CM154"/>
    <w:basedOn w:val="191"/>
    <w:next w:val="191"/>
    <w:autoRedefine/>
    <w:qFormat/>
    <w:uiPriority w:val="0"/>
    <w:pPr>
      <w:spacing w:after="120"/>
    </w:pPr>
    <w:rPr>
      <w:rFonts w:ascii="宋体" w:eastAsia="宋体" w:cs="Times New Roman"/>
      <w:color w:val="auto"/>
    </w:rPr>
  </w:style>
  <w:style w:type="paragraph" w:customStyle="1" w:styleId="1396">
    <w:name w:val="Chart_head"/>
    <w:autoRedefine/>
    <w:qFormat/>
    <w:uiPriority w:val="0"/>
    <w:pPr>
      <w:spacing w:line="240" w:lineRule="exact"/>
    </w:pPr>
    <w:rPr>
      <w:rFonts w:ascii="Helvetica" w:hAnsi="Helvetica" w:eastAsia="宋体" w:cs="Times New Roman"/>
      <w:b/>
      <w:color w:val="002D3F"/>
      <w:sz w:val="16"/>
      <w:lang w:val="en-US" w:eastAsia="en-US" w:bidi="ar-SA"/>
    </w:rPr>
  </w:style>
  <w:style w:type="paragraph" w:customStyle="1" w:styleId="1397">
    <w:name w:val="段 1"/>
    <w:basedOn w:val="1"/>
    <w:autoRedefine/>
    <w:qFormat/>
    <w:uiPriority w:val="0"/>
    <w:pPr>
      <w:adjustRightInd/>
      <w:spacing w:line="360" w:lineRule="auto"/>
    </w:pPr>
    <w:rPr>
      <w:b/>
      <w:bCs/>
      <w:sz w:val="24"/>
    </w:rPr>
  </w:style>
  <w:style w:type="paragraph" w:customStyle="1" w:styleId="1398">
    <w:name w:val="AAAA"/>
    <w:basedOn w:val="1301"/>
    <w:autoRedefine/>
    <w:qFormat/>
    <w:uiPriority w:val="0"/>
    <w:pPr>
      <w:outlineLvl w:val="0"/>
    </w:pPr>
    <w:rPr>
      <w:b/>
      <w:sz w:val="52"/>
      <w:szCs w:val="52"/>
    </w:rPr>
  </w:style>
  <w:style w:type="paragraph" w:customStyle="1" w:styleId="1399">
    <w:name w:val="表中"/>
    <w:basedOn w:val="1"/>
    <w:autoRedefine/>
    <w:qFormat/>
    <w:uiPriority w:val="0"/>
    <w:pPr>
      <w:spacing w:line="360" w:lineRule="atLeast"/>
      <w:ind w:firstLine="200" w:firstLineChars="200"/>
      <w:jc w:val="center"/>
      <w:textAlignment w:val="baseline"/>
    </w:pPr>
    <w:rPr>
      <w:kern w:val="0"/>
      <w:sz w:val="24"/>
      <w:szCs w:val="20"/>
    </w:rPr>
  </w:style>
  <w:style w:type="paragraph" w:customStyle="1" w:styleId="1400">
    <w:name w:val="样式 宋体 加粗 首行缩进:  2 字符 段后: 0.5 行1"/>
    <w:basedOn w:val="1"/>
    <w:autoRedefine/>
    <w:qFormat/>
    <w:uiPriority w:val="0"/>
    <w:pPr>
      <w:adjustRightInd/>
      <w:ind w:firstLine="482" w:firstLineChars="200"/>
    </w:pPr>
    <w:rPr>
      <w:rFonts w:ascii="宋体" w:hAnsi="宋体" w:cs="宋体"/>
      <w:b/>
      <w:bCs/>
      <w:sz w:val="24"/>
      <w:szCs w:val="20"/>
    </w:rPr>
  </w:style>
  <w:style w:type="paragraph" w:customStyle="1" w:styleId="1401">
    <w:name w:val="itemlist"/>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02">
    <w:name w:val="yyn2"/>
    <w:basedOn w:val="1403"/>
    <w:autoRedefine/>
    <w:qFormat/>
    <w:uiPriority w:val="0"/>
    <w:pPr>
      <w:ind w:right="0" w:firstLine="0"/>
      <w:jc w:val="left"/>
    </w:pPr>
  </w:style>
  <w:style w:type="paragraph" w:customStyle="1" w:styleId="1403">
    <w:name w:val="yyn"/>
    <w:basedOn w:val="1"/>
    <w:autoRedefine/>
    <w:qFormat/>
    <w:uiPriority w:val="0"/>
    <w:pPr>
      <w:keepNext/>
      <w:widowControl/>
      <w:overflowPunct w:val="0"/>
      <w:autoSpaceDE w:val="0"/>
      <w:autoSpaceDN w:val="0"/>
      <w:spacing w:line="360" w:lineRule="auto"/>
      <w:ind w:right="562" w:firstLine="576"/>
      <w:textAlignment w:val="baseline"/>
    </w:pPr>
    <w:rPr>
      <w:rFonts w:ascii="宋体"/>
      <w:kern w:val="16"/>
      <w:sz w:val="28"/>
      <w:szCs w:val="20"/>
    </w:rPr>
  </w:style>
  <w:style w:type="paragraph" w:customStyle="1" w:styleId="1404">
    <w:name w:val="1."/>
    <w:basedOn w:val="1"/>
    <w:autoRedefine/>
    <w:qFormat/>
    <w:uiPriority w:val="0"/>
    <w:pPr>
      <w:widowControl/>
      <w:tabs>
        <w:tab w:val="left" w:pos="1134"/>
      </w:tabs>
      <w:adjustRightInd/>
      <w:spacing w:before="240" w:line="240" w:lineRule="atLeast"/>
      <w:ind w:left="1134" w:hanging="454"/>
    </w:pPr>
    <w:rPr>
      <w:sz w:val="24"/>
    </w:rPr>
  </w:style>
  <w:style w:type="paragraph" w:customStyle="1" w:styleId="1405">
    <w:name w:val="样式 标题 2H2h2标题 2(章)总标题HD2Heading 2 HiddenHeading 2 CCBSTi...1"/>
    <w:basedOn w:val="4"/>
    <w:autoRedefine/>
    <w:qFormat/>
    <w:uiPriority w:val="0"/>
    <w:pPr>
      <w:tabs>
        <w:tab w:val="left" w:pos="1320"/>
      </w:tabs>
      <w:adjustRightInd/>
      <w:spacing w:beforeLines="50" w:afterLines="50" w:line="360" w:lineRule="auto"/>
      <w:ind w:left="1320" w:hanging="420"/>
    </w:pPr>
    <w:rPr>
      <w:rFonts w:ascii="Times New Roman" w:hAnsi="Times New Roman" w:eastAsia="华文中宋" w:cs="宋体"/>
      <w:sz w:val="30"/>
      <w:szCs w:val="20"/>
    </w:rPr>
  </w:style>
  <w:style w:type="paragraph" w:customStyle="1" w:styleId="1406">
    <w:name w:val="Chart_body"/>
    <w:basedOn w:val="1"/>
    <w:autoRedefine/>
    <w:qFormat/>
    <w:uiPriority w:val="0"/>
    <w:pPr>
      <w:widowControl/>
      <w:adjustRightInd/>
      <w:spacing w:after="60" w:line="240" w:lineRule="exact"/>
      <w:jc w:val="left"/>
    </w:pPr>
    <w:rPr>
      <w:rFonts w:ascii="Helvetica" w:hAnsi="Helvetica"/>
      <w:color w:val="000000"/>
      <w:kern w:val="0"/>
      <w:sz w:val="16"/>
      <w:szCs w:val="20"/>
      <w:lang w:eastAsia="en-US"/>
    </w:rPr>
  </w:style>
  <w:style w:type="paragraph" w:customStyle="1" w:styleId="1407">
    <w:name w:val="样式 正文文本缩进 2 + Century Gothic 四号 行距: 多倍行距 1.75 字行"/>
    <w:basedOn w:val="1"/>
    <w:autoRedefine/>
    <w:qFormat/>
    <w:uiPriority w:val="0"/>
    <w:pPr>
      <w:snapToGrid w:val="0"/>
      <w:spacing w:line="396" w:lineRule="auto"/>
      <w:ind w:firstLine="207" w:firstLineChars="207"/>
    </w:pPr>
    <w:rPr>
      <w:rFonts w:ascii="Century Gothic"/>
      <w:sz w:val="28"/>
      <w:szCs w:val="20"/>
    </w:rPr>
  </w:style>
  <w:style w:type="paragraph" w:customStyle="1" w:styleId="1408">
    <w:name w:val="HP_Table_Title"/>
    <w:basedOn w:val="1"/>
    <w:next w:val="1"/>
    <w:autoRedefine/>
    <w:qFormat/>
    <w:uiPriority w:val="0"/>
    <w:pPr>
      <w:keepNext/>
      <w:keepLines/>
      <w:widowControl/>
      <w:adjustRightInd/>
      <w:spacing w:before="240" w:after="60"/>
      <w:jc w:val="left"/>
    </w:pPr>
    <w:rPr>
      <w:rFonts w:ascii="Arial" w:hAnsi="Arial"/>
      <w:b/>
      <w:kern w:val="0"/>
      <w:sz w:val="18"/>
      <w:szCs w:val="20"/>
    </w:rPr>
  </w:style>
  <w:style w:type="paragraph" w:customStyle="1" w:styleId="1409">
    <w:name w:val="表中文字"/>
    <w:basedOn w:val="1"/>
    <w:autoRedefine/>
    <w:qFormat/>
    <w:uiPriority w:val="0"/>
    <w:pPr>
      <w:snapToGrid w:val="0"/>
      <w:spacing w:line="240" w:lineRule="atLeast"/>
      <w:jc w:val="center"/>
    </w:pPr>
    <w:rPr>
      <w:snapToGrid w:val="0"/>
      <w:kern w:val="0"/>
      <w:szCs w:val="20"/>
    </w:rPr>
  </w:style>
  <w:style w:type="paragraph" w:customStyle="1" w:styleId="1410">
    <w:name w:val="xl63"/>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b/>
      <w:bCs/>
      <w:kern w:val="0"/>
      <w:sz w:val="20"/>
      <w:szCs w:val="20"/>
    </w:rPr>
  </w:style>
  <w:style w:type="paragraph" w:customStyle="1" w:styleId="1411">
    <w:name w:val="标文4"/>
    <w:basedOn w:val="1"/>
    <w:autoRedefine/>
    <w:qFormat/>
    <w:uiPriority w:val="0"/>
    <w:pPr>
      <w:widowControl/>
      <w:adjustRightInd/>
      <w:spacing w:line="300" w:lineRule="auto"/>
      <w:ind w:left="953" w:firstLine="516"/>
      <w:jc w:val="left"/>
    </w:pPr>
    <w:rPr>
      <w:rFonts w:ascii="宋体"/>
      <w:kern w:val="0"/>
      <w:sz w:val="24"/>
      <w:szCs w:val="20"/>
    </w:rPr>
  </w:style>
  <w:style w:type="paragraph" w:customStyle="1" w:styleId="1412">
    <w:name w:val="text"/>
    <w:basedOn w:val="1"/>
    <w:autoRedefine/>
    <w:qFormat/>
    <w:uiPriority w:val="0"/>
    <w:pPr>
      <w:widowControl/>
      <w:adjustRightInd/>
      <w:spacing w:before="100" w:beforeAutospacing="1" w:after="100" w:afterAutospacing="1" w:line="360" w:lineRule="atLeast"/>
      <w:ind w:firstLine="560"/>
      <w:jc w:val="left"/>
    </w:pPr>
    <w:rPr>
      <w:rFonts w:ascii="宋体" w:hAnsi="宋体"/>
      <w:kern w:val="0"/>
      <w:sz w:val="29"/>
      <w:szCs w:val="29"/>
    </w:rPr>
  </w:style>
  <w:style w:type="paragraph" w:customStyle="1" w:styleId="1413">
    <w:name w:val="X-图居中"/>
    <w:basedOn w:val="1"/>
    <w:autoRedefine/>
    <w:semiHidden/>
    <w:qFormat/>
    <w:uiPriority w:val="0"/>
    <w:pPr>
      <w:adjustRightInd/>
      <w:spacing w:line="360" w:lineRule="auto"/>
      <w:jc w:val="center"/>
    </w:pPr>
    <w:rPr>
      <w:rFonts w:cs="宋体"/>
      <w:szCs w:val="20"/>
    </w:rPr>
  </w:style>
  <w:style w:type="paragraph" w:customStyle="1" w:styleId="1414">
    <w:name w:val="xl13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415">
    <w:name w:val="2级列表"/>
    <w:basedOn w:val="1416"/>
    <w:autoRedefine/>
    <w:qFormat/>
    <w:uiPriority w:val="0"/>
    <w:pPr>
      <w:tabs>
        <w:tab w:val="left" w:pos="360"/>
        <w:tab w:val="left" w:pos="576"/>
        <w:tab w:val="left" w:pos="632"/>
        <w:tab w:val="left" w:pos="1383"/>
        <w:tab w:val="left" w:pos="1865"/>
      </w:tabs>
      <w:ind w:left="1866" w:hanging="576"/>
    </w:pPr>
  </w:style>
  <w:style w:type="paragraph" w:customStyle="1" w:styleId="1416">
    <w:name w:val="1级列表"/>
    <w:basedOn w:val="1"/>
    <w:autoRedefine/>
    <w:qFormat/>
    <w:uiPriority w:val="0"/>
    <w:pPr>
      <w:tabs>
        <w:tab w:val="left" w:pos="632"/>
        <w:tab w:val="left" w:pos="1383"/>
      </w:tabs>
      <w:adjustRightInd/>
      <w:spacing w:before="50"/>
      <w:ind w:left="632" w:hanging="344"/>
    </w:pPr>
    <w:rPr>
      <w:rFonts w:eastAsia="楷体_GB2312"/>
      <w:sz w:val="24"/>
      <w:szCs w:val="20"/>
    </w:rPr>
  </w:style>
  <w:style w:type="paragraph" w:customStyle="1" w:styleId="1417">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418">
    <w:name w:val="Style Heading 4 + Left:  0 cm First line:  0 cm Before:  0.5 line..."/>
    <w:basedOn w:val="6"/>
    <w:autoRedefine/>
    <w:qFormat/>
    <w:uiPriority w:val="0"/>
    <w:pPr>
      <w:keepLines w:val="0"/>
      <w:spacing w:beforeLines="50" w:afterLines="50" w:line="240" w:lineRule="auto"/>
      <w:ind w:left="0" w:firstLine="0"/>
      <w:textAlignment w:val="baseline"/>
    </w:pPr>
    <w:rPr>
      <w:rFonts w:ascii="Times New Roman" w:hAnsi="Times New Roman" w:eastAsia="宋体" w:cs="宋体"/>
      <w:b w:val="0"/>
      <w:bCs w:val="0"/>
      <w:sz w:val="24"/>
      <w:szCs w:val="24"/>
      <w:lang w:val="en-US"/>
    </w:rPr>
  </w:style>
  <w:style w:type="paragraph" w:customStyle="1" w:styleId="1419">
    <w:name w:val=".y.."/>
    <w:basedOn w:val="191"/>
    <w:next w:val="191"/>
    <w:autoRedefine/>
    <w:qFormat/>
    <w:uiPriority w:val="0"/>
    <w:rPr>
      <w:rFonts w:ascii="Times New Roman" w:eastAsia="宋体" w:cs="Times New Roman"/>
      <w:color w:val="auto"/>
    </w:rPr>
  </w:style>
  <w:style w:type="paragraph" w:customStyle="1" w:styleId="1420">
    <w:name w:val="xl128"/>
    <w:basedOn w:val="1"/>
    <w:autoRedefine/>
    <w:qFormat/>
    <w:uiPriority w:val="0"/>
    <w:pPr>
      <w:widowControl/>
      <w:pBdr>
        <w:top w:val="single" w:color="auto" w:sz="4" w:space="0"/>
        <w:left w:val="single" w:color="auto" w:sz="4" w:space="0"/>
        <w:bottom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421">
    <w:name w:val="纯文本3"/>
    <w:basedOn w:val="1"/>
    <w:autoRedefine/>
    <w:qFormat/>
    <w:uiPriority w:val="0"/>
    <w:pPr>
      <w:textAlignment w:val="baseline"/>
    </w:pPr>
    <w:rPr>
      <w:rFonts w:ascii="宋体" w:hAnsi="Courier New" w:eastAsia="楷体_GB2312"/>
      <w:sz w:val="28"/>
      <w:szCs w:val="20"/>
    </w:rPr>
  </w:style>
  <w:style w:type="paragraph" w:customStyle="1" w:styleId="1422">
    <w:name w:val="RPT_AbstractBullet"/>
    <w:basedOn w:val="1"/>
    <w:autoRedefine/>
    <w:qFormat/>
    <w:uiPriority w:val="0"/>
    <w:pPr>
      <w:tabs>
        <w:tab w:val="left" w:pos="1200"/>
      </w:tabs>
      <w:adjustRightInd/>
      <w:spacing w:before="75" w:afterLines="50" w:line="240" w:lineRule="exact"/>
      <w:ind w:left="1555" w:right="1555" w:firstLine="360"/>
    </w:pPr>
    <w:rPr>
      <w:rFonts w:ascii="IDCSerif" w:hAnsi="IDCSerif"/>
      <w:kern w:val="16"/>
      <w:sz w:val="22"/>
    </w:rPr>
  </w:style>
  <w:style w:type="paragraph" w:customStyle="1" w:styleId="1423">
    <w:name w:val="符号 1"/>
    <w:basedOn w:val="22"/>
    <w:autoRedefine/>
    <w:qFormat/>
    <w:uiPriority w:val="0"/>
    <w:pPr>
      <w:tabs>
        <w:tab w:val="left" w:pos="432"/>
      </w:tabs>
      <w:adjustRightInd/>
      <w:spacing w:line="360" w:lineRule="auto"/>
      <w:ind w:left="432" w:hanging="432" w:firstLineChars="0"/>
    </w:pPr>
    <w:rPr>
      <w:rFonts w:ascii="Times New Roman" w:hAnsi="Times New Roman"/>
      <w:kern w:val="28"/>
    </w:rPr>
  </w:style>
  <w:style w:type="paragraph" w:customStyle="1" w:styleId="1424">
    <w:name w:val="答复"/>
    <w:basedOn w:val="1"/>
    <w:autoRedefine/>
    <w:qFormat/>
    <w:uiPriority w:val="0"/>
    <w:pPr>
      <w:adjustRightInd/>
      <w:spacing w:line="360" w:lineRule="auto"/>
    </w:pPr>
    <w:rPr>
      <w:b/>
      <w:sz w:val="24"/>
      <w:szCs w:val="20"/>
    </w:rPr>
  </w:style>
  <w:style w:type="paragraph" w:customStyle="1" w:styleId="1425">
    <w:name w:val="_Style 415"/>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1426">
    <w:name w:val="正文（黑体）"/>
    <w:basedOn w:val="1"/>
    <w:next w:val="1"/>
    <w:autoRedefine/>
    <w:qFormat/>
    <w:uiPriority w:val="0"/>
    <w:pPr>
      <w:adjustRightInd/>
      <w:spacing w:beforeLines="50" w:afterLines="50" w:line="360" w:lineRule="auto"/>
      <w:ind w:firstLine="480" w:firstLineChars="200"/>
    </w:pPr>
    <w:rPr>
      <w:rFonts w:ascii="黑体" w:hAnsi="Calibri" w:eastAsia="黑体"/>
      <w:color w:val="000080"/>
      <w:sz w:val="24"/>
    </w:rPr>
  </w:style>
  <w:style w:type="paragraph" w:customStyle="1" w:styleId="1427">
    <w:name w:val="样式 样式 样式 标题 3H3l3CT标题 3(节)Heading 3 - oldh3L3ISO2heading 3第二...1..."/>
    <w:basedOn w:val="1"/>
    <w:autoRedefine/>
    <w:qFormat/>
    <w:uiPriority w:val="0"/>
    <w:pPr>
      <w:keepNext/>
      <w:keepLines/>
      <w:adjustRightInd/>
      <w:spacing w:beforeLines="50" w:afterLines="50" w:line="360" w:lineRule="auto"/>
      <w:outlineLvl w:val="3"/>
    </w:pPr>
    <w:rPr>
      <w:rFonts w:ascii="楷体_GB2312" w:hAnsi="Arial" w:eastAsia="楷体_GB2312" w:cs="宋体"/>
      <w:bCs/>
      <w:color w:val="000000"/>
      <w:sz w:val="28"/>
      <w:szCs w:val="28"/>
    </w:rPr>
  </w:style>
  <w:style w:type="paragraph" w:customStyle="1" w:styleId="1428">
    <w:name w:val="哈哈序号1"/>
    <w:basedOn w:val="213"/>
    <w:autoRedefine/>
    <w:qFormat/>
    <w:uiPriority w:val="0"/>
    <w:pPr>
      <w:ind w:firstLine="0"/>
    </w:pPr>
    <w:rPr>
      <w:rFonts w:cs="宋体"/>
      <w:b/>
    </w:rPr>
  </w:style>
  <w:style w:type="paragraph" w:customStyle="1" w:styleId="1429">
    <w:name w:val="样式 标题 3H3标题1.1节标题，三级节名二级节名Heading 3 - oldHeading 3 - old C...7"/>
    <w:basedOn w:val="5"/>
    <w:autoRedefine/>
    <w:qFormat/>
    <w:uiPriority w:val="0"/>
    <w:pPr>
      <w:tabs>
        <w:tab w:val="left" w:pos="360"/>
        <w:tab w:val="left" w:pos="1021"/>
        <w:tab w:val="left" w:pos="1134"/>
        <w:tab w:val="clear" w:pos="900"/>
      </w:tabs>
      <w:adjustRightInd/>
      <w:spacing w:beforeLines="50" w:afterLines="50" w:line="360" w:lineRule="auto"/>
      <w:ind w:left="567" w:hanging="567"/>
    </w:pPr>
    <w:rPr>
      <w:rFonts w:cs="宋体"/>
      <w:sz w:val="30"/>
      <w:szCs w:val="20"/>
    </w:rPr>
  </w:style>
  <w:style w:type="paragraph" w:customStyle="1" w:styleId="1430">
    <w:name w:val="哈哈改1"/>
    <w:basedOn w:val="213"/>
    <w:autoRedefine/>
    <w:qFormat/>
    <w:uiPriority w:val="0"/>
    <w:pPr>
      <w:ind w:firstLine="480"/>
    </w:pPr>
    <w:rPr>
      <w:rFonts w:cs="宋体"/>
      <w:b/>
      <w:color w:val="FF0000"/>
      <w:szCs w:val="24"/>
    </w:rPr>
  </w:style>
  <w:style w:type="paragraph" w:customStyle="1" w:styleId="1431">
    <w:name w:val="xl100"/>
    <w:basedOn w:val="1"/>
    <w:autoRedefine/>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32">
    <w:name w:val="style2"/>
    <w:basedOn w:val="1"/>
    <w:autoRedefine/>
    <w:semiHidden/>
    <w:qFormat/>
    <w:uiPriority w:val="0"/>
    <w:pPr>
      <w:widowControl/>
      <w:adjustRightInd/>
      <w:spacing w:before="100" w:beforeAutospacing="1" w:after="100" w:afterAutospacing="1"/>
      <w:jc w:val="left"/>
    </w:pPr>
    <w:rPr>
      <w:rFonts w:ascii="宋体" w:hAnsi="宋体" w:cs="宋体"/>
      <w:color w:val="000000"/>
      <w:kern w:val="0"/>
      <w:sz w:val="24"/>
    </w:rPr>
  </w:style>
  <w:style w:type="paragraph" w:customStyle="1" w:styleId="1433">
    <w:name w:val="4节标题"/>
    <w:basedOn w:val="1117"/>
    <w:autoRedefine/>
    <w:qFormat/>
    <w:uiPriority w:val="0"/>
    <w:pPr>
      <w:tabs>
        <w:tab w:val="left" w:pos="864"/>
        <w:tab w:val="clear" w:pos="992"/>
      </w:tabs>
      <w:ind w:left="864" w:hanging="864"/>
      <w:outlineLvl w:val="3"/>
    </w:pPr>
  </w:style>
  <w:style w:type="paragraph" w:customStyle="1" w:styleId="1434">
    <w:name w:val="填表"/>
    <w:basedOn w:val="1"/>
    <w:autoRedefine/>
    <w:qFormat/>
    <w:uiPriority w:val="0"/>
    <w:pPr>
      <w:adjustRightInd/>
      <w:spacing w:line="240" w:lineRule="atLeast"/>
      <w:jc w:val="center"/>
    </w:pPr>
    <w:rPr>
      <w:kern w:val="0"/>
      <w:sz w:val="18"/>
    </w:rPr>
  </w:style>
  <w:style w:type="paragraph" w:customStyle="1" w:styleId="1435">
    <w:name w:val="正文样式2"/>
    <w:basedOn w:val="1"/>
    <w:autoRedefine/>
    <w:qFormat/>
    <w:uiPriority w:val="0"/>
    <w:pPr>
      <w:adjustRightInd/>
      <w:spacing w:line="360" w:lineRule="auto"/>
      <w:jc w:val="center"/>
    </w:pPr>
    <w:rPr>
      <w:b/>
      <w:bCs/>
      <w:sz w:val="24"/>
    </w:rPr>
  </w:style>
  <w:style w:type="paragraph" w:customStyle="1" w:styleId="1436">
    <w:name w:val="xl132"/>
    <w:basedOn w:val="1"/>
    <w:autoRedefine/>
    <w:qFormat/>
    <w:uiPriority w:val="0"/>
    <w:pPr>
      <w:widowControl/>
      <w:pBdr>
        <w:top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437">
    <w:name w:val="正文-1"/>
    <w:basedOn w:val="1"/>
    <w:autoRedefine/>
    <w:semiHidden/>
    <w:qFormat/>
    <w:uiPriority w:val="0"/>
    <w:pPr>
      <w:tabs>
        <w:tab w:val="left" w:pos="-1800"/>
      </w:tabs>
      <w:snapToGrid w:val="0"/>
      <w:spacing w:line="300" w:lineRule="auto"/>
      <w:ind w:firstLine="480" w:firstLineChars="200"/>
    </w:pPr>
    <w:rPr>
      <w:rFonts w:ascii="宋体" w:eastAsia="仿宋_GB2312"/>
      <w:sz w:val="24"/>
      <w:szCs w:val="20"/>
    </w:rPr>
  </w:style>
  <w:style w:type="paragraph" w:customStyle="1" w:styleId="1438">
    <w:name w:val="ST Heading 1"/>
    <w:basedOn w:val="1"/>
    <w:autoRedefine/>
    <w:qFormat/>
    <w:uiPriority w:val="0"/>
    <w:pPr>
      <w:keepNext/>
      <w:widowControl/>
      <w:tabs>
        <w:tab w:val="left" w:pos="576"/>
      </w:tabs>
      <w:adjustRightInd/>
      <w:spacing w:line="360" w:lineRule="auto"/>
      <w:ind w:left="576" w:hanging="576"/>
      <w:jc w:val="center"/>
      <w:outlineLvl w:val="0"/>
    </w:pPr>
    <w:rPr>
      <w:rFonts w:ascii="Arial" w:hAnsi="Arial"/>
      <w:b/>
      <w:bCs/>
      <w:kern w:val="32"/>
      <w:sz w:val="40"/>
      <w:szCs w:val="40"/>
    </w:rPr>
  </w:style>
  <w:style w:type="paragraph" w:customStyle="1" w:styleId="1439">
    <w:name w:val="四号线第四级"/>
    <w:basedOn w:val="1"/>
    <w:autoRedefine/>
    <w:qFormat/>
    <w:uiPriority w:val="0"/>
    <w:pPr>
      <w:tabs>
        <w:tab w:val="left" w:pos="600"/>
      </w:tabs>
      <w:adjustRightInd/>
      <w:ind w:left="600" w:hanging="420"/>
    </w:pPr>
  </w:style>
  <w:style w:type="paragraph" w:customStyle="1" w:styleId="1440">
    <w:name w:val="标题 1 + 宋体 三号 行距: 1.5 倍行距"/>
    <w:basedOn w:val="3"/>
    <w:autoRedefine/>
    <w:qFormat/>
    <w:uiPriority w:val="0"/>
    <w:pPr>
      <w:pageBreakBefore/>
      <w:adjustRightInd/>
      <w:spacing w:beforeLines="100" w:afterLines="100" w:line="360" w:lineRule="auto"/>
      <w:ind w:left="0" w:firstLine="0"/>
    </w:pPr>
    <w:rPr>
      <w:rFonts w:ascii="楷体_GB2312" w:hAnsi="宋体" w:eastAsia="楷体_GB2312" w:cs="宋体"/>
      <w:color w:val="000000"/>
      <w:szCs w:val="20"/>
    </w:rPr>
  </w:style>
  <w:style w:type="paragraph" w:customStyle="1" w:styleId="1441">
    <w:name w:val="附录标识"/>
    <w:basedOn w:val="656"/>
    <w:autoRedefine/>
    <w:qFormat/>
    <w:uiPriority w:val="0"/>
    <w:pPr>
      <w:tabs>
        <w:tab w:val="left" w:pos="6405"/>
        <w:tab w:val="clear" w:pos="840"/>
      </w:tabs>
      <w:spacing w:after="200"/>
      <w:ind w:left="4200" w:firstLine="0"/>
    </w:pPr>
    <w:rPr>
      <w:sz w:val="21"/>
    </w:rPr>
  </w:style>
  <w:style w:type="paragraph" w:customStyle="1" w:styleId="1442">
    <w:name w:val="+标题3"/>
    <w:basedOn w:val="5"/>
    <w:autoRedefine/>
    <w:qFormat/>
    <w:uiPriority w:val="0"/>
    <w:pPr>
      <w:keepNext w:val="0"/>
      <w:keepLines w:val="0"/>
      <w:tabs>
        <w:tab w:val="left" w:pos="833"/>
        <w:tab w:val="clear" w:pos="900"/>
      </w:tabs>
      <w:adjustRightInd/>
      <w:spacing w:before="120" w:after="120" w:line="360" w:lineRule="auto"/>
    </w:pPr>
    <w:rPr>
      <w:rFonts w:ascii="Calibri" w:hAnsi="Calibri"/>
      <w:sz w:val="24"/>
      <w:szCs w:val="28"/>
    </w:rPr>
  </w:style>
  <w:style w:type="paragraph" w:customStyle="1" w:styleId="1443">
    <w:name w:val="条文脚注"/>
    <w:basedOn w:val="69"/>
    <w:autoRedefine/>
    <w:qFormat/>
    <w:uiPriority w:val="0"/>
    <w:pPr>
      <w:snapToGrid w:val="0"/>
      <w:spacing w:before="0" w:after="0" w:line="240" w:lineRule="auto"/>
      <w:ind w:left="200" w:leftChars="200" w:hanging="200" w:hangingChars="200"/>
    </w:pPr>
    <w:rPr>
      <w:rFonts w:ascii="宋体" w:eastAsia="楷体_GB2312"/>
      <w:color w:val="000000"/>
      <w:kern w:val="2"/>
      <w:sz w:val="18"/>
      <w:szCs w:val="18"/>
    </w:rPr>
  </w:style>
  <w:style w:type="paragraph" w:customStyle="1" w:styleId="1444">
    <w:name w:val="Char2 Char Char Char Char Char Char"/>
    <w:basedOn w:val="1"/>
    <w:autoRedefine/>
    <w:qFormat/>
    <w:uiPriority w:val="0"/>
    <w:pPr>
      <w:widowControl/>
      <w:adjustRightInd/>
      <w:spacing w:after="160" w:line="240" w:lineRule="exact"/>
      <w:jc w:val="left"/>
    </w:pPr>
    <w:rPr>
      <w:rFonts w:ascii="Verdana" w:hAnsi="Verdana" w:eastAsia="楷体_GB2312"/>
      <w:kern w:val="0"/>
      <w:sz w:val="28"/>
      <w:szCs w:val="20"/>
      <w:lang w:eastAsia="en-US"/>
    </w:rPr>
  </w:style>
  <w:style w:type="paragraph" w:customStyle="1" w:styleId="1445">
    <w:name w:val="Char Char5 Char Char Char Char Char Char Char Char Char Char Char Char Char Char Char Char Char Char Char Char Char Char Char"/>
    <w:basedOn w:val="1"/>
    <w:autoRedefine/>
    <w:qFormat/>
    <w:uiPriority w:val="0"/>
    <w:pPr>
      <w:adjustRightInd/>
      <w:spacing w:beforeLines="40" w:afterLines="40" w:line="360" w:lineRule="auto"/>
      <w:ind w:firstLine="420"/>
    </w:pPr>
    <w:rPr>
      <w:rFonts w:ascii="Tahoma" w:hAnsi="Tahoma"/>
      <w:sz w:val="36"/>
      <w:szCs w:val="36"/>
    </w:rPr>
  </w:style>
  <w:style w:type="paragraph" w:customStyle="1" w:styleId="1446">
    <w:name w:val="xl127"/>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447">
    <w:name w:val="ST Heading 2"/>
    <w:basedOn w:val="1"/>
    <w:autoRedefine/>
    <w:qFormat/>
    <w:uiPriority w:val="0"/>
    <w:pPr>
      <w:keepNext/>
      <w:widowControl/>
      <w:tabs>
        <w:tab w:val="left" w:pos="576"/>
      </w:tabs>
      <w:adjustRightInd/>
      <w:spacing w:before="240" w:line="360" w:lineRule="auto"/>
      <w:ind w:left="576" w:hanging="288"/>
      <w:outlineLvl w:val="1"/>
    </w:pPr>
    <w:rPr>
      <w:rFonts w:ascii="Arial" w:hAnsi="Arial"/>
      <w:b/>
      <w:bCs/>
      <w:iCs/>
      <w:kern w:val="0"/>
      <w:sz w:val="32"/>
      <w:szCs w:val="20"/>
    </w:rPr>
  </w:style>
  <w:style w:type="paragraph" w:customStyle="1" w:styleId="1448">
    <w:name w:val="样式 样式 样式 正文首行缩进 2 + 左侧:  2 字符 首行缩进:  2 字符 + (西文) 宋体 (中文) 宋体 左侧: ..."/>
    <w:basedOn w:val="1"/>
    <w:autoRedefine/>
    <w:qFormat/>
    <w:uiPriority w:val="0"/>
    <w:pPr>
      <w:adjustRightInd/>
      <w:spacing w:beforeLines="30" w:line="360" w:lineRule="auto"/>
      <w:ind w:firstLine="480" w:firstLineChars="200"/>
      <w:jc w:val="left"/>
    </w:pPr>
    <w:rPr>
      <w:rFonts w:ascii="宋体" w:hAnsi="宋体"/>
      <w:sz w:val="24"/>
      <w:szCs w:val="20"/>
      <w:lang w:eastAsia="zh-TW"/>
    </w:rPr>
  </w:style>
  <w:style w:type="paragraph" w:customStyle="1" w:styleId="1449">
    <w:name w:val="xl97"/>
    <w:basedOn w:val="1"/>
    <w:autoRedefine/>
    <w:qFormat/>
    <w:uiPriority w:val="0"/>
    <w:pPr>
      <w:widowControl/>
      <w:pBdr>
        <w:top w:val="single" w:color="auto" w:sz="4" w:space="0"/>
        <w:bottom w:val="single" w:color="auto" w:sz="4" w:space="0"/>
      </w:pBdr>
      <w:shd w:val="clear" w:color="000000" w:fill="CCCCFF"/>
      <w:adjustRightInd/>
      <w:spacing w:before="100" w:beforeAutospacing="1" w:after="100" w:afterAutospacing="1"/>
      <w:jc w:val="center"/>
    </w:pPr>
    <w:rPr>
      <w:rFonts w:ascii="宋体" w:hAnsi="宋体" w:cs="宋体"/>
      <w:color w:val="000000"/>
      <w:kern w:val="0"/>
      <w:sz w:val="18"/>
      <w:szCs w:val="18"/>
    </w:rPr>
  </w:style>
  <w:style w:type="paragraph" w:customStyle="1" w:styleId="1450">
    <w:name w:val="附录四级条标题"/>
    <w:basedOn w:val="1277"/>
    <w:next w:val="190"/>
    <w:autoRedefine/>
    <w:qFormat/>
    <w:uiPriority w:val="0"/>
    <w:pPr>
      <w:outlineLvl w:val="5"/>
    </w:pPr>
  </w:style>
  <w:style w:type="paragraph" w:customStyle="1" w:styleId="1451">
    <w:name w:val="UNIDA 正文"/>
    <w:basedOn w:val="1"/>
    <w:autoRedefine/>
    <w:semiHidden/>
    <w:qFormat/>
    <w:uiPriority w:val="0"/>
    <w:pPr>
      <w:adjustRightInd/>
      <w:spacing w:line="360" w:lineRule="auto"/>
      <w:ind w:firstLine="200" w:firstLineChars="200"/>
      <w:jc w:val="left"/>
    </w:pPr>
    <w:rPr>
      <w:rFonts w:ascii="Arial" w:hAnsi="Arial"/>
      <w:sz w:val="24"/>
      <w:szCs w:val="21"/>
    </w:rPr>
  </w:style>
  <w:style w:type="paragraph" w:customStyle="1" w:styleId="1452">
    <w:name w:val="xl44"/>
    <w:basedOn w:val="1"/>
    <w:autoRedefine/>
    <w:qFormat/>
    <w:uiPriority w:val="0"/>
    <w:pPr>
      <w:widowControl/>
      <w:pBdr>
        <w:bottom w:val="single" w:color="auto" w:sz="4" w:space="0"/>
        <w:right w:val="single" w:color="auto" w:sz="4" w:space="0"/>
      </w:pBdr>
      <w:adjustRightInd/>
      <w:spacing w:before="100" w:beforeAutospacing="1" w:after="100" w:afterAutospacing="1"/>
      <w:jc w:val="center"/>
      <w:textAlignment w:val="center"/>
    </w:pPr>
    <w:rPr>
      <w:rFonts w:ascii="宋体" w:hAnsi="宋体"/>
      <w:kern w:val="0"/>
      <w:sz w:val="24"/>
    </w:rPr>
  </w:style>
  <w:style w:type="paragraph" w:customStyle="1" w:styleId="1453">
    <w:name w:val="公司徽标"/>
    <w:basedOn w:val="1"/>
    <w:autoRedefine/>
    <w:semiHidden/>
    <w:qFormat/>
    <w:uiPriority w:val="0"/>
    <w:pPr>
      <w:adjustRightInd/>
      <w:spacing w:line="440" w:lineRule="exact"/>
    </w:pPr>
    <w:rPr>
      <w:b/>
      <w:sz w:val="24"/>
      <w:szCs w:val="20"/>
    </w:rPr>
  </w:style>
  <w:style w:type="paragraph" w:customStyle="1" w:styleId="1454">
    <w:name w:val="样式74"/>
    <w:basedOn w:val="1"/>
    <w:autoRedefine/>
    <w:qFormat/>
    <w:uiPriority w:val="0"/>
    <w:pPr>
      <w:widowControl/>
      <w:adjustRightInd/>
      <w:spacing w:before="100" w:beforeAutospacing="1" w:after="100" w:afterAutospacing="1" w:line="450" w:lineRule="atLeast"/>
      <w:jc w:val="left"/>
    </w:pPr>
    <w:rPr>
      <w:rFonts w:ascii="宋体" w:hAnsi="宋体"/>
      <w:color w:val="030303"/>
      <w:kern w:val="0"/>
      <w:sz w:val="20"/>
      <w:szCs w:val="20"/>
    </w:rPr>
  </w:style>
  <w:style w:type="paragraph" w:customStyle="1" w:styleId="1455">
    <w:name w:val="章标二"/>
    <w:basedOn w:val="1"/>
    <w:autoRedefine/>
    <w:qFormat/>
    <w:uiPriority w:val="0"/>
    <w:pPr>
      <w:tabs>
        <w:tab w:val="left" w:pos="360"/>
      </w:tabs>
      <w:adjustRightInd/>
      <w:spacing w:beforeLines="100" w:after="120" w:line="300" w:lineRule="auto"/>
      <w:ind w:left="360" w:hanging="360"/>
    </w:pPr>
    <w:rPr>
      <w:rFonts w:ascii="Helvetica" w:hAnsi="Helvetica"/>
      <w:b/>
      <w:bCs/>
      <w:kern w:val="0"/>
      <w:sz w:val="24"/>
    </w:rPr>
  </w:style>
  <w:style w:type="paragraph" w:customStyle="1" w:styleId="1456">
    <w:name w:val="S4"/>
    <w:basedOn w:val="1"/>
    <w:autoRedefine/>
    <w:qFormat/>
    <w:uiPriority w:val="0"/>
    <w:pPr>
      <w:adjustRightInd/>
      <w:spacing w:beforeLines="50" w:afterLines="50" w:line="360" w:lineRule="auto"/>
      <w:outlineLvl w:val="3"/>
    </w:pPr>
    <w:rPr>
      <w:rFonts w:ascii="楷体_GB2312" w:hAnsi="宋体" w:eastAsia="楷体_GB2312"/>
      <w:b/>
      <w:color w:val="000000"/>
      <w:sz w:val="30"/>
      <w:szCs w:val="28"/>
    </w:rPr>
  </w:style>
  <w:style w:type="paragraph" w:customStyle="1" w:styleId="1457">
    <w:name w:val="样式 正文＋仿宋3号字体 + 首行缩进:  2.5 字符 + 首行缩进:  2 字符"/>
    <w:basedOn w:val="1"/>
    <w:autoRedefine/>
    <w:qFormat/>
    <w:uiPriority w:val="0"/>
    <w:pPr>
      <w:snapToGrid w:val="0"/>
      <w:spacing w:line="360" w:lineRule="auto"/>
      <w:jc w:val="center"/>
    </w:pPr>
    <w:rPr>
      <w:rFonts w:ascii="宋体" w:hAnsi="宋体"/>
      <w:color w:val="000000"/>
      <w:sz w:val="24"/>
    </w:rPr>
  </w:style>
  <w:style w:type="paragraph" w:customStyle="1" w:styleId="1458">
    <w:name w:val="SF_表格内容"/>
    <w:autoRedefine/>
    <w:qFormat/>
    <w:uiPriority w:val="0"/>
    <w:pPr>
      <w:widowControl w:val="0"/>
      <w:snapToGrid w:val="0"/>
      <w:spacing w:beforeLines="50" w:afterLines="50"/>
      <w:jc w:val="center"/>
    </w:pPr>
    <w:rPr>
      <w:rFonts w:ascii="Tahoma" w:hAnsi="Tahoma" w:eastAsia="宋体" w:cs="Courier New"/>
      <w:kern w:val="2"/>
      <w:sz w:val="24"/>
      <w:szCs w:val="21"/>
      <w:lang w:val="en-US" w:eastAsia="zh-CN" w:bidi="ar-SA"/>
    </w:rPr>
  </w:style>
  <w:style w:type="paragraph" w:customStyle="1" w:styleId="1459">
    <w:name w:val="样式 样式 宋体 加粗 首行缩进:  2 字符 段后: 0.5 行1 + 首行缩进:  2 字符"/>
    <w:basedOn w:val="1400"/>
    <w:autoRedefine/>
    <w:qFormat/>
    <w:uiPriority w:val="0"/>
    <w:pPr>
      <w:ind w:firstLine="0" w:firstLineChars="0"/>
    </w:pPr>
    <w:rPr>
      <w:sz w:val="21"/>
    </w:rPr>
  </w:style>
  <w:style w:type="paragraph" w:customStyle="1" w:styleId="1460">
    <w:name w:val="xl57"/>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461">
    <w:name w:val="lunwen标题2"/>
    <w:basedOn w:val="4"/>
    <w:autoRedefine/>
    <w:qFormat/>
    <w:uiPriority w:val="0"/>
    <w:pPr>
      <w:tabs>
        <w:tab w:val="left" w:pos="576"/>
      </w:tabs>
      <w:adjustRightInd/>
      <w:spacing w:line="413" w:lineRule="auto"/>
    </w:pPr>
    <w:rPr>
      <w:rFonts w:ascii="Arial" w:hAnsi="Arial" w:eastAsia="黑体" w:cs="Times New Roman"/>
      <w:b w:val="0"/>
      <w:sz w:val="28"/>
    </w:rPr>
  </w:style>
  <w:style w:type="paragraph" w:customStyle="1" w:styleId="1462">
    <w:name w:val="Graph"/>
    <w:basedOn w:val="1"/>
    <w:autoRedefine/>
    <w:qFormat/>
    <w:uiPriority w:val="0"/>
    <w:pPr>
      <w:adjustRightInd/>
      <w:spacing w:beforeLines="50" w:afterLines="50"/>
      <w:jc w:val="center"/>
    </w:pPr>
    <w:rPr>
      <w:rFonts w:ascii="Arial Narrow" w:hAnsi="Arial Narrow" w:eastAsia="PMingLiU"/>
      <w:b/>
      <w:sz w:val="20"/>
      <w:lang w:eastAsia="zh-TW"/>
    </w:rPr>
  </w:style>
  <w:style w:type="paragraph" w:customStyle="1" w:styleId="1463">
    <w:name w:val="表内文字(同正文大小)"/>
    <w:basedOn w:val="1"/>
    <w:autoRedefine/>
    <w:qFormat/>
    <w:uiPriority w:val="0"/>
    <w:pPr>
      <w:adjustRightInd/>
      <w:spacing w:line="264" w:lineRule="auto"/>
      <w:jc w:val="left"/>
    </w:pPr>
    <w:rPr>
      <w:kern w:val="0"/>
      <w:szCs w:val="20"/>
      <w:lang w:eastAsia="en-US"/>
    </w:rPr>
  </w:style>
  <w:style w:type="paragraph" w:customStyle="1" w:styleId="1464">
    <w:name w:val="xl124"/>
    <w:basedOn w:val="1"/>
    <w:autoRedefine/>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65">
    <w:name w:val="Char13"/>
    <w:basedOn w:val="1"/>
    <w:autoRedefine/>
    <w:qFormat/>
    <w:uiPriority w:val="0"/>
    <w:pPr>
      <w:adjustRightInd/>
    </w:pPr>
    <w:rPr>
      <w:rFonts w:ascii="仿宋_GB2312" w:eastAsia="仿宋_GB2312"/>
      <w:b/>
      <w:sz w:val="32"/>
      <w:szCs w:val="32"/>
    </w:rPr>
  </w:style>
  <w:style w:type="paragraph" w:customStyle="1" w:styleId="1466">
    <w:name w:val="样式 标题 2 + (西文) 宋体"/>
    <w:basedOn w:val="4"/>
    <w:autoRedefine/>
    <w:qFormat/>
    <w:uiPriority w:val="0"/>
    <w:pPr>
      <w:adjustRightInd/>
      <w:spacing w:beforeLines="50" w:afterLines="50"/>
    </w:pPr>
    <w:rPr>
      <w:rFonts w:ascii="华文中宋" w:hAnsi="华文中宋" w:eastAsia="黑体" w:cs="Times New Roman"/>
      <w:sz w:val="30"/>
      <w:szCs w:val="30"/>
    </w:rPr>
  </w:style>
  <w:style w:type="paragraph" w:customStyle="1" w:styleId="1467">
    <w:name w:val="样式 宋体 首行缩进:  2 字符 段后: 0.5 行3"/>
    <w:basedOn w:val="1"/>
    <w:autoRedefine/>
    <w:qFormat/>
    <w:uiPriority w:val="0"/>
    <w:pPr>
      <w:adjustRightInd/>
      <w:spacing w:line="360" w:lineRule="auto"/>
      <w:ind w:firstLine="200" w:firstLineChars="200"/>
    </w:pPr>
    <w:rPr>
      <w:rFonts w:ascii="宋体" w:hAnsi="宋体" w:cs="宋体"/>
      <w:sz w:val="24"/>
      <w:szCs w:val="20"/>
    </w:rPr>
  </w:style>
  <w:style w:type="paragraph" w:customStyle="1" w:styleId="1468">
    <w:name w:val="Char Char Char Char Char Char1 Char Char Char Char Char Char Char Char Char Char1"/>
    <w:basedOn w:val="1"/>
    <w:autoRedefine/>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469">
    <w:name w:val="xl109"/>
    <w:basedOn w:val="1"/>
    <w:autoRedefine/>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470">
    <w:name w:val="newtext"/>
    <w:basedOn w:val="1"/>
    <w:autoRedefine/>
    <w:qFormat/>
    <w:uiPriority w:val="0"/>
    <w:pPr>
      <w:widowControl/>
      <w:adjustRightInd/>
      <w:spacing w:before="100" w:beforeAutospacing="1" w:after="100" w:afterAutospacing="1" w:line="360" w:lineRule="atLeast"/>
      <w:jc w:val="left"/>
    </w:pPr>
    <w:rPr>
      <w:rFonts w:ascii="宋体" w:hAnsi="宋体" w:cs="宋体"/>
      <w:kern w:val="0"/>
      <w:szCs w:val="21"/>
    </w:rPr>
  </w:style>
  <w:style w:type="paragraph" w:customStyle="1" w:styleId="1471">
    <w:name w:val="style8"/>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72">
    <w:name w:val="标3 宋体 小三 加粗 行距: 1.5 倍行距 + 首行缩进:  0.5 字符"/>
    <w:basedOn w:val="1"/>
    <w:autoRedefine/>
    <w:qFormat/>
    <w:uiPriority w:val="0"/>
    <w:pPr>
      <w:widowControl/>
      <w:autoSpaceDE w:val="0"/>
      <w:autoSpaceDN w:val="0"/>
      <w:adjustRightInd/>
      <w:spacing w:line="360" w:lineRule="auto"/>
      <w:ind w:firstLine="151" w:firstLineChars="50"/>
    </w:pPr>
    <w:rPr>
      <w:rFonts w:ascii="楷体_GB2312" w:hAnsi="宋体" w:eastAsia="楷体_GB2312"/>
      <w:b/>
      <w:bCs/>
      <w:color w:val="FF0000"/>
      <w:kern w:val="0"/>
      <w:sz w:val="30"/>
      <w:szCs w:val="20"/>
    </w:rPr>
  </w:style>
  <w:style w:type="paragraph" w:customStyle="1" w:styleId="1473">
    <w:name w:val="样式 标题 4H4sect 1.2.3.4Ref Heading 1rh1sect 1.2.3.41Ref Head...1"/>
    <w:basedOn w:val="6"/>
    <w:next w:val="1"/>
    <w:autoRedefine/>
    <w:qFormat/>
    <w:uiPriority w:val="0"/>
    <w:pPr>
      <w:adjustRightInd/>
      <w:spacing w:before="0" w:after="0" w:line="360" w:lineRule="auto"/>
      <w:ind w:left="0" w:firstLine="0"/>
    </w:pPr>
    <w:rPr>
      <w:rFonts w:ascii="Arial Unicode MS" w:hAnsi="Arial Unicode MS" w:cs="宋体"/>
      <w:sz w:val="24"/>
      <w:szCs w:val="24"/>
      <w:lang w:val="en-US"/>
    </w:rPr>
  </w:style>
  <w:style w:type="paragraph" w:customStyle="1" w:styleId="1474">
    <w:name w:val="+a"/>
    <w:basedOn w:val="1"/>
    <w:autoRedefine/>
    <w:semiHidden/>
    <w:qFormat/>
    <w:uiPriority w:val="0"/>
    <w:pPr>
      <w:tabs>
        <w:tab w:val="left" w:pos="958"/>
      </w:tabs>
      <w:adjustRightInd/>
      <w:spacing w:line="360" w:lineRule="auto"/>
    </w:pPr>
    <w:rPr>
      <w:sz w:val="24"/>
      <w:szCs w:val="28"/>
    </w:rPr>
  </w:style>
  <w:style w:type="paragraph" w:customStyle="1" w:styleId="1475">
    <w:name w:val="正文缩进21"/>
    <w:basedOn w:val="1"/>
    <w:autoRedefine/>
    <w:qFormat/>
    <w:uiPriority w:val="0"/>
    <w:pPr>
      <w:adjustRightInd/>
      <w:spacing w:before="60"/>
      <w:ind w:firstLine="476"/>
    </w:pPr>
    <w:rPr>
      <w:sz w:val="24"/>
      <w:szCs w:val="20"/>
    </w:rPr>
  </w:style>
  <w:style w:type="paragraph" w:customStyle="1" w:styleId="1476">
    <w:name w:val="样式 (西文) Arial (中文) 仿宋_GB2312 四号 段前: 0.4 行 段后: 0.4 行 行距: 1.5..."/>
    <w:basedOn w:val="1"/>
    <w:autoRedefine/>
    <w:qFormat/>
    <w:uiPriority w:val="0"/>
    <w:pPr>
      <w:adjustRightInd/>
      <w:spacing w:beforeLines="40" w:afterLines="40" w:line="360" w:lineRule="auto"/>
      <w:ind w:firstLine="560" w:firstLineChars="200"/>
    </w:pPr>
    <w:rPr>
      <w:rFonts w:ascii="Arial" w:hAnsi="Arial" w:cs="宋体"/>
      <w:sz w:val="24"/>
    </w:rPr>
  </w:style>
  <w:style w:type="paragraph" w:customStyle="1" w:styleId="1477">
    <w:name w:val="样式 标题 3H3标题1.1节标题，三级节名二级节名Heading 3 - oldHeading 3 - old C...6"/>
    <w:basedOn w:val="5"/>
    <w:autoRedefine/>
    <w:qFormat/>
    <w:uiPriority w:val="0"/>
    <w:pPr>
      <w:tabs>
        <w:tab w:val="left" w:pos="1740"/>
        <w:tab w:val="clear" w:pos="900"/>
      </w:tabs>
      <w:adjustRightInd/>
      <w:spacing w:beforeLines="50" w:afterLines="50" w:line="360" w:lineRule="auto"/>
      <w:ind w:left="1740" w:hanging="420"/>
    </w:pPr>
    <w:rPr>
      <w:rFonts w:cs="宋体"/>
      <w:sz w:val="30"/>
      <w:szCs w:val="20"/>
    </w:rPr>
  </w:style>
  <w:style w:type="paragraph" w:customStyle="1" w:styleId="1478">
    <w:name w:val="标题 2 + 宋体 小三"/>
    <w:basedOn w:val="4"/>
    <w:autoRedefine/>
    <w:qFormat/>
    <w:uiPriority w:val="0"/>
    <w:pPr>
      <w:adjustRightInd/>
      <w:spacing w:beforeLines="50" w:afterLines="50"/>
    </w:pPr>
    <w:rPr>
      <w:rFonts w:ascii="楷体_GB2312" w:hAnsi="宋体" w:eastAsia="楷体_GB2312" w:cs="Times New Roman"/>
      <w:color w:val="000000"/>
      <w:sz w:val="30"/>
      <w:szCs w:val="30"/>
    </w:rPr>
  </w:style>
  <w:style w:type="paragraph" w:customStyle="1" w:styleId="1479">
    <w:name w:val="xcl正文"/>
    <w:basedOn w:val="1"/>
    <w:autoRedefine/>
    <w:qFormat/>
    <w:uiPriority w:val="0"/>
    <w:pPr>
      <w:adjustRightInd/>
      <w:spacing w:line="360" w:lineRule="auto"/>
      <w:ind w:firstLine="480" w:firstLineChars="200"/>
    </w:pPr>
    <w:rPr>
      <w:rFonts w:ascii="宋体" w:hAnsi="宋体"/>
      <w:sz w:val="24"/>
    </w:rPr>
  </w:style>
  <w:style w:type="paragraph" w:customStyle="1" w:styleId="1480">
    <w:name w:val="图形"/>
    <w:basedOn w:val="21"/>
    <w:next w:val="23"/>
    <w:autoRedefine/>
    <w:qFormat/>
    <w:uiPriority w:val="0"/>
    <w:pPr>
      <w:widowControl w:val="0"/>
      <w:adjustRightInd/>
      <w:snapToGrid/>
      <w:spacing w:line="240" w:lineRule="exact"/>
      <w:ind w:firstLine="540" w:firstLineChars="225"/>
    </w:pPr>
    <w:rPr>
      <w:rFonts w:ascii="Times New Roman"/>
      <w:snapToGrid/>
      <w:color w:val="auto"/>
      <w:kern w:val="2"/>
      <w:sz w:val="24"/>
    </w:rPr>
  </w:style>
  <w:style w:type="paragraph" w:customStyle="1" w:styleId="1481">
    <w:name w:val="t3"/>
    <w:basedOn w:val="1"/>
    <w:autoRedefine/>
    <w:qFormat/>
    <w:uiPriority w:val="0"/>
    <w:pPr>
      <w:widowControl/>
      <w:adjustRightInd/>
      <w:spacing w:before="100" w:beforeAutospacing="1" w:after="100" w:afterAutospacing="1" w:line="408" w:lineRule="auto"/>
      <w:jc w:val="left"/>
    </w:pPr>
    <w:rPr>
      <w:rFonts w:ascii="宋体" w:hAnsi="宋体"/>
      <w:b/>
      <w:bCs/>
      <w:color w:val="000000"/>
      <w:kern w:val="0"/>
      <w:sz w:val="22"/>
      <w:szCs w:val="22"/>
    </w:rPr>
  </w:style>
  <w:style w:type="paragraph" w:customStyle="1" w:styleId="1482">
    <w:name w:val="defaultfont"/>
    <w:basedOn w:val="1"/>
    <w:autoRedefine/>
    <w:qFormat/>
    <w:uiPriority w:val="0"/>
    <w:pPr>
      <w:widowControl/>
      <w:adjustRightInd/>
      <w:spacing w:before="100" w:beforeAutospacing="1" w:after="100" w:afterAutospacing="1"/>
      <w:jc w:val="left"/>
    </w:pPr>
    <w:rPr>
      <w:rFonts w:ascii="宋体" w:hAnsi="宋体"/>
      <w:kern w:val="0"/>
      <w:sz w:val="24"/>
    </w:rPr>
  </w:style>
  <w:style w:type="paragraph" w:customStyle="1" w:styleId="1483">
    <w:name w:val="s_ttl"/>
    <w:basedOn w:val="1"/>
    <w:autoRedefine/>
    <w:qFormat/>
    <w:uiPriority w:val="0"/>
    <w:pPr>
      <w:adjustRightInd/>
      <w:spacing w:after="225"/>
      <w:jc w:val="center"/>
    </w:pPr>
    <w:rPr>
      <w:color w:val="333333"/>
      <w:kern w:val="0"/>
      <w:sz w:val="30"/>
      <w:szCs w:val="30"/>
    </w:rPr>
  </w:style>
  <w:style w:type="paragraph" w:customStyle="1" w:styleId="1484">
    <w:name w:val="Chart_subhead"/>
    <w:basedOn w:val="1396"/>
    <w:autoRedefine/>
    <w:qFormat/>
    <w:uiPriority w:val="0"/>
    <w:pPr>
      <w:spacing w:before="60" w:after="60"/>
    </w:pPr>
    <w:rPr>
      <w:color w:val="000000"/>
    </w:rPr>
  </w:style>
  <w:style w:type="paragraph" w:customStyle="1" w:styleId="1485">
    <w:name w:val="样式 标题 3"/>
    <w:basedOn w:val="5"/>
    <w:next w:val="1"/>
    <w:autoRedefine/>
    <w:qFormat/>
    <w:uiPriority w:val="0"/>
    <w:pPr>
      <w:tabs>
        <w:tab w:val="left" w:pos="360"/>
        <w:tab w:val="left" w:pos="1021"/>
        <w:tab w:val="clear" w:pos="900"/>
      </w:tabs>
      <w:adjustRightInd/>
      <w:spacing w:beforeLines="50" w:afterLines="50"/>
      <w:ind w:left="0" w:firstLine="0"/>
    </w:pPr>
    <w:rPr>
      <w:kern w:val="28"/>
    </w:rPr>
  </w:style>
  <w:style w:type="paragraph" w:customStyle="1" w:styleId="1486">
    <w:name w:val="xl47"/>
    <w:basedOn w:val="1"/>
    <w:autoRedefine/>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right"/>
      <w:textAlignment w:val="center"/>
    </w:pPr>
    <w:rPr>
      <w:rFonts w:ascii="宋体" w:hAnsi="宋体"/>
      <w:color w:val="0000FF"/>
      <w:kern w:val="0"/>
      <w:sz w:val="24"/>
    </w:rPr>
  </w:style>
  <w:style w:type="paragraph" w:customStyle="1" w:styleId="1487">
    <w:name w:val="Table_Sm_Heading"/>
    <w:basedOn w:val="1"/>
    <w:autoRedefine/>
    <w:qFormat/>
    <w:uiPriority w:val="0"/>
    <w:pPr>
      <w:keepNext/>
      <w:keepLines/>
      <w:widowControl/>
      <w:adjustRightInd/>
      <w:spacing w:before="60" w:after="40"/>
      <w:jc w:val="left"/>
    </w:pPr>
    <w:rPr>
      <w:rFonts w:ascii="Arial" w:hAnsi="Arial"/>
      <w:b/>
      <w:kern w:val="0"/>
      <w:sz w:val="16"/>
      <w:szCs w:val="20"/>
    </w:rPr>
  </w:style>
  <w:style w:type="paragraph" w:customStyle="1" w:styleId="1488">
    <w:name w:val="Level3"/>
    <w:basedOn w:val="1322"/>
    <w:next w:val="1322"/>
    <w:autoRedefine/>
    <w:qFormat/>
    <w:uiPriority w:val="0"/>
    <w:rPr>
      <w:b/>
      <w:bCs/>
      <w:color w:val="000080"/>
    </w:rPr>
  </w:style>
  <w:style w:type="paragraph" w:customStyle="1" w:styleId="1489">
    <w:name w:val="正表格内容"/>
    <w:basedOn w:val="1"/>
    <w:autoRedefine/>
    <w:qFormat/>
    <w:uiPriority w:val="0"/>
    <w:pPr>
      <w:tabs>
        <w:tab w:val="left" w:pos="480"/>
      </w:tabs>
      <w:autoSpaceDE w:val="0"/>
      <w:autoSpaceDN w:val="0"/>
      <w:ind w:firstLine="482"/>
      <w:jc w:val="center"/>
      <w:textAlignment w:val="baseline"/>
    </w:pPr>
    <w:rPr>
      <w:rFonts w:hAnsi="Tms Rmn"/>
      <w:b/>
      <w:kern w:val="0"/>
      <w:sz w:val="18"/>
      <w:szCs w:val="20"/>
    </w:rPr>
  </w:style>
  <w:style w:type="paragraph" w:customStyle="1" w:styleId="1490">
    <w:name w:val="CM6"/>
    <w:basedOn w:val="191"/>
    <w:next w:val="191"/>
    <w:autoRedefine/>
    <w:qFormat/>
    <w:uiPriority w:val="0"/>
    <w:pPr>
      <w:spacing w:line="468" w:lineRule="atLeast"/>
    </w:pPr>
    <w:rPr>
      <w:rFonts w:ascii="宋体" w:eastAsia="宋体" w:cs="Times New Roman"/>
      <w:color w:val="auto"/>
    </w:rPr>
  </w:style>
  <w:style w:type="paragraph" w:customStyle="1" w:styleId="1491">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2">
    <w:name w:val="标题5"/>
    <w:basedOn w:val="6"/>
    <w:autoRedefine/>
    <w:qFormat/>
    <w:uiPriority w:val="0"/>
    <w:pPr>
      <w:widowControl/>
      <w:tabs>
        <w:tab w:val="clear" w:pos="864"/>
      </w:tabs>
      <w:adjustRightInd/>
      <w:spacing w:beforeLines="50" w:afterLines="50"/>
      <w:ind w:left="-1" w:leftChars="-1" w:hanging="1"/>
      <w:jc w:val="left"/>
    </w:pPr>
    <w:rPr>
      <w:rFonts w:ascii="Times New Roman" w:hAnsi="Times New Roman" w:eastAsia="宋体"/>
      <w:sz w:val="24"/>
      <w:lang w:val="en-US"/>
    </w:rPr>
  </w:style>
  <w:style w:type="paragraph" w:customStyle="1" w:styleId="1493">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494">
    <w:name w:val="List Paragraph_5a8f2368-afa1-4a25-bcf2-810c733ec0a3"/>
    <w:basedOn w:val="1"/>
    <w:autoRedefine/>
    <w:qFormat/>
    <w:uiPriority w:val="0"/>
    <w:pPr>
      <w:adjustRightInd/>
      <w:ind w:firstLine="420" w:firstLineChars="200"/>
    </w:pPr>
    <w:rPr>
      <w:rFonts w:ascii="Calibri" w:hAnsi="Calibri"/>
      <w:szCs w:val="22"/>
    </w:rPr>
  </w:style>
  <w:style w:type="paragraph" w:customStyle="1" w:styleId="1495">
    <w:name w:val="Char Char Char Char Char Char Char Char Char Char3"/>
    <w:basedOn w:val="1"/>
    <w:autoRedefine/>
    <w:qFormat/>
    <w:uiPriority w:val="0"/>
    <w:pPr>
      <w:adjustRightInd/>
    </w:pPr>
    <w:rPr>
      <w:szCs w:val="20"/>
    </w:rPr>
  </w:style>
  <w:style w:type="paragraph" w:customStyle="1" w:styleId="1496">
    <w:name w:val="l_text"/>
    <w:basedOn w:val="1"/>
    <w:autoRedefine/>
    <w:qFormat/>
    <w:uiPriority w:val="0"/>
    <w:pPr>
      <w:widowControl/>
      <w:tabs>
        <w:tab w:val="left" w:pos="1000"/>
      </w:tabs>
      <w:overflowPunct w:val="0"/>
      <w:autoSpaceDE w:val="0"/>
      <w:autoSpaceDN w:val="0"/>
      <w:spacing w:beforeLines="100"/>
      <w:ind w:left="1000"/>
      <w:textAlignment w:val="baseline"/>
    </w:pPr>
    <w:rPr>
      <w:rFonts w:ascii="宋体" w:hAnsi="宋体"/>
      <w:kern w:val="0"/>
      <w:sz w:val="24"/>
      <w:szCs w:val="20"/>
    </w:rPr>
  </w:style>
  <w:style w:type="paragraph" w:customStyle="1" w:styleId="1497">
    <w:name w:val="Fließtext"/>
    <w:basedOn w:val="1"/>
    <w:autoRedefine/>
    <w:qFormat/>
    <w:uiPriority w:val="0"/>
    <w:pPr>
      <w:overflowPunct w:val="0"/>
      <w:autoSpaceDE w:val="0"/>
      <w:autoSpaceDN w:val="0"/>
      <w:textAlignment w:val="baseline"/>
    </w:pPr>
    <w:rPr>
      <w:kern w:val="28"/>
      <w:szCs w:val="20"/>
    </w:rPr>
  </w:style>
  <w:style w:type="paragraph" w:customStyle="1" w:styleId="1498">
    <w:name w:val="xl122"/>
    <w:basedOn w:val="1"/>
    <w:autoRedefine/>
    <w:qFormat/>
    <w:uiPriority w:val="0"/>
    <w:pPr>
      <w:widowControl/>
      <w:pBdr>
        <w:top w:val="single" w:color="auto" w:sz="4" w:space="0"/>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499">
    <w:name w:val="Char Char Char Char3"/>
    <w:basedOn w:val="1"/>
    <w:autoRedefine/>
    <w:qFormat/>
    <w:uiPriority w:val="0"/>
    <w:pPr>
      <w:adjustRightInd/>
    </w:pPr>
  </w:style>
  <w:style w:type="paragraph" w:customStyle="1" w:styleId="1500">
    <w:name w:val="样式 标题 1H1Heading 0PIM 1h1标书1第*部分第A章(Alt+1)(Alt+1)1(Alt..."/>
    <w:basedOn w:val="3"/>
    <w:autoRedefine/>
    <w:qFormat/>
    <w:uiPriority w:val="0"/>
    <w:pPr>
      <w:adjustRightInd/>
      <w:spacing w:before="120" w:after="120" w:line="480" w:lineRule="auto"/>
      <w:ind w:left="0" w:firstLine="200" w:firstLineChars="200"/>
    </w:pPr>
    <w:rPr>
      <w:rFonts w:ascii="宋体" w:hAnsi="宋体"/>
      <w:sz w:val="28"/>
    </w:rPr>
  </w:style>
  <w:style w:type="paragraph" w:customStyle="1" w:styleId="1501">
    <w:name w:val="x4"/>
    <w:autoRedefine/>
    <w:qFormat/>
    <w:uiPriority w:val="0"/>
    <w:pPr>
      <w:widowControl w:val="0"/>
      <w:autoSpaceDE w:val="0"/>
      <w:autoSpaceDN w:val="0"/>
      <w:adjustRightInd w:val="0"/>
      <w:snapToGrid w:val="0"/>
      <w:ind w:firstLine="200" w:firstLineChars="200"/>
      <w:jc w:val="both"/>
      <w:textAlignment w:val="bottom"/>
    </w:pPr>
    <w:rPr>
      <w:rFonts w:ascii="Times New Roman" w:hAnsi="Times New Roman" w:eastAsia="宋体" w:cs="Times New Roman"/>
      <w:spacing w:val="14"/>
      <w:sz w:val="24"/>
      <w:lang w:val="en-US" w:eastAsia="zh-CN" w:bidi="ar-SA"/>
    </w:rPr>
  </w:style>
  <w:style w:type="paragraph" w:customStyle="1" w:styleId="1502">
    <w:name w:val="gis"/>
    <w:basedOn w:val="1"/>
    <w:next w:val="1"/>
    <w:autoRedefine/>
    <w:qFormat/>
    <w:uiPriority w:val="0"/>
    <w:pPr>
      <w:adjustRightInd/>
      <w:spacing w:line="360" w:lineRule="auto"/>
      <w:ind w:firstLine="200" w:firstLineChars="200"/>
      <w:jc w:val="left"/>
    </w:pPr>
  </w:style>
  <w:style w:type="paragraph" w:customStyle="1" w:styleId="1503">
    <w:name w:val="2册标题1"/>
    <w:basedOn w:val="1"/>
    <w:next w:val="1"/>
    <w:autoRedefine/>
    <w:qFormat/>
    <w:uiPriority w:val="0"/>
    <w:pPr>
      <w:adjustRightInd/>
      <w:spacing w:beforeLines="50" w:afterLines="50" w:line="300" w:lineRule="auto"/>
      <w:jc w:val="center"/>
      <w:outlineLvl w:val="0"/>
    </w:pPr>
    <w:rPr>
      <w:rFonts w:ascii="Arial" w:hAnsi="Arial" w:eastAsia="黑体"/>
      <w:sz w:val="32"/>
      <w:szCs w:val="32"/>
    </w:rPr>
  </w:style>
  <w:style w:type="paragraph" w:customStyle="1" w:styleId="1504">
    <w:name w:val="xl113"/>
    <w:basedOn w:val="1"/>
    <w:autoRedefine/>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05">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color w:val="000000"/>
      <w:kern w:val="0"/>
      <w:sz w:val="24"/>
    </w:rPr>
  </w:style>
  <w:style w:type="paragraph" w:customStyle="1" w:styleId="1506">
    <w:name w:val="正文首缩"/>
    <w:basedOn w:val="1"/>
    <w:next w:val="6"/>
    <w:autoRedefine/>
    <w:qFormat/>
    <w:uiPriority w:val="0"/>
    <w:pPr>
      <w:spacing w:line="324" w:lineRule="auto"/>
      <w:ind w:firstLine="425"/>
      <w:textAlignment w:val="baseline"/>
    </w:pPr>
    <w:rPr>
      <w:kern w:val="0"/>
      <w:sz w:val="28"/>
      <w:szCs w:val="20"/>
    </w:rPr>
  </w:style>
  <w:style w:type="paragraph" w:customStyle="1" w:styleId="150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508">
    <w:name w:val="01"/>
    <w:basedOn w:val="1"/>
    <w:autoRedefine/>
    <w:qFormat/>
    <w:uiPriority w:val="0"/>
    <w:pPr>
      <w:pageBreakBefore/>
      <w:adjustRightInd/>
      <w:spacing w:line="500" w:lineRule="exact"/>
      <w:ind w:firstLine="567"/>
      <w:outlineLvl w:val="0"/>
    </w:pPr>
    <w:rPr>
      <w:b/>
      <w:spacing w:val="20"/>
      <w:sz w:val="28"/>
      <w:szCs w:val="20"/>
    </w:rPr>
  </w:style>
  <w:style w:type="paragraph" w:customStyle="1" w:styleId="1509">
    <w:name w:val="表图名"/>
    <w:basedOn w:val="1"/>
    <w:autoRedefine/>
    <w:qFormat/>
    <w:uiPriority w:val="0"/>
    <w:pPr>
      <w:adjustRightInd/>
      <w:spacing w:line="360" w:lineRule="auto"/>
    </w:pPr>
    <w:rPr>
      <w:rFonts w:ascii="Arial" w:hAnsi="Arial" w:cs="Arial"/>
      <w:sz w:val="24"/>
      <w:szCs w:val="18"/>
    </w:rPr>
  </w:style>
  <w:style w:type="paragraph" w:customStyle="1" w:styleId="1510">
    <w:name w:val="正文样式1"/>
    <w:basedOn w:val="1"/>
    <w:autoRedefine/>
    <w:qFormat/>
    <w:uiPriority w:val="0"/>
    <w:pPr>
      <w:widowControl/>
      <w:adjustRightInd/>
      <w:spacing w:line="360" w:lineRule="auto"/>
      <w:ind w:firstLine="425"/>
      <w:jc w:val="left"/>
    </w:pPr>
    <w:rPr>
      <w:rFonts w:ascii="微软雅黑" w:hAnsi="微软雅黑" w:eastAsia="微软雅黑"/>
      <w:color w:val="000000"/>
      <w:sz w:val="24"/>
    </w:rPr>
  </w:style>
  <w:style w:type="paragraph" w:customStyle="1" w:styleId="1511">
    <w:name w:val="xl104"/>
    <w:basedOn w:val="1"/>
    <w:autoRedefine/>
    <w:qFormat/>
    <w:uiPriority w:val="0"/>
    <w:pPr>
      <w:widowControl/>
      <w:pBdr>
        <w:bottom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1512">
    <w:name w:val="xl134"/>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3">
    <w:name w:val="xl1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514">
    <w:name w:val="哈哈图"/>
    <w:basedOn w:val="1"/>
    <w:autoRedefine/>
    <w:qFormat/>
    <w:uiPriority w:val="0"/>
    <w:pPr>
      <w:adjustRightInd/>
      <w:spacing w:line="360" w:lineRule="auto"/>
      <w:jc w:val="center"/>
    </w:pPr>
    <w:rPr>
      <w:sz w:val="24"/>
    </w:rPr>
  </w:style>
  <w:style w:type="paragraph" w:customStyle="1" w:styleId="1515">
    <w:name w:val="正文 首行缩进:  2 字符 Char Char"/>
    <w:basedOn w:val="1"/>
    <w:autoRedefine/>
    <w:qFormat/>
    <w:uiPriority w:val="0"/>
    <w:pPr>
      <w:adjustRightInd/>
      <w:spacing w:line="360" w:lineRule="auto"/>
      <w:ind w:firstLine="480"/>
    </w:pPr>
    <w:rPr>
      <w:rFonts w:ascii="楷体_GB2312" w:eastAsia="楷体_GB2312" w:cs="宋体"/>
      <w:bCs/>
      <w:sz w:val="24"/>
    </w:rPr>
  </w:style>
  <w:style w:type="paragraph" w:customStyle="1" w:styleId="1516">
    <w:name w:val="样式 左 行距: 1.5 倍行距"/>
    <w:basedOn w:val="1"/>
    <w:autoRedefine/>
    <w:qFormat/>
    <w:uiPriority w:val="0"/>
    <w:pPr>
      <w:adjustRightInd/>
      <w:snapToGrid w:val="0"/>
      <w:spacing w:line="360" w:lineRule="auto"/>
      <w:ind w:firstLine="592" w:firstLineChars="200"/>
      <w:jc w:val="left"/>
    </w:pPr>
    <w:rPr>
      <w:rFonts w:cs="宋体"/>
      <w:spacing w:val="8"/>
      <w:sz w:val="24"/>
      <w:szCs w:val="20"/>
    </w:rPr>
  </w:style>
  <w:style w:type="paragraph" w:customStyle="1" w:styleId="1517">
    <w:name w:val="xl135"/>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18">
    <w:name w:val="样式 页眉Ò³Ã¼Heading + (符号) 宋体 小四 首行缩进:  2 字符 段后: 0.5 行 行距: 1...."/>
    <w:basedOn w:val="59"/>
    <w:autoRedefine/>
    <w:qFormat/>
    <w:uiPriority w:val="0"/>
    <w:pPr>
      <w:adjustRightInd/>
      <w:jc w:val="both"/>
    </w:pPr>
    <w:rPr>
      <w:rFonts w:hAnsi="宋体" w:cs="宋体"/>
      <w:kern w:val="0"/>
      <w:sz w:val="21"/>
      <w:szCs w:val="20"/>
    </w:rPr>
  </w:style>
  <w:style w:type="paragraph" w:customStyle="1" w:styleId="1519">
    <w:name w:val="方框下的123标题"/>
    <w:basedOn w:val="1"/>
    <w:autoRedefine/>
    <w:qFormat/>
    <w:uiPriority w:val="0"/>
    <w:pPr>
      <w:adjustRightInd/>
      <w:spacing w:line="360" w:lineRule="auto"/>
    </w:pPr>
  </w:style>
  <w:style w:type="paragraph" w:customStyle="1" w:styleId="1520">
    <w:name w:val="font16"/>
    <w:basedOn w:val="1"/>
    <w:autoRedefine/>
    <w:qFormat/>
    <w:uiPriority w:val="0"/>
    <w:pPr>
      <w:widowControl/>
      <w:adjustRightInd/>
      <w:spacing w:before="100" w:beforeAutospacing="1" w:after="100" w:afterAutospacing="1"/>
      <w:jc w:val="left"/>
    </w:pPr>
    <w:rPr>
      <w:rFonts w:ascii="宋体" w:hAnsi="宋体" w:cs="宋体"/>
      <w:kern w:val="0"/>
      <w:sz w:val="20"/>
      <w:szCs w:val="20"/>
    </w:rPr>
  </w:style>
  <w:style w:type="paragraph" w:customStyle="1" w:styleId="1521">
    <w:name w:val="Body Text Keep"/>
    <w:basedOn w:val="35"/>
    <w:autoRedefine/>
    <w:qFormat/>
    <w:uiPriority w:val="0"/>
    <w:pPr>
      <w:keepNext/>
      <w:widowControl/>
      <w:autoSpaceDE/>
      <w:autoSpaceDN/>
      <w:adjustRightInd/>
      <w:spacing w:after="220" w:line="220" w:lineRule="atLeast"/>
      <w:ind w:left="1080" w:firstLine="480"/>
      <w:jc w:val="left"/>
    </w:pPr>
    <w:rPr>
      <w:rFonts w:ascii="Times New Roman" w:hAnsi="Times New Roman" w:cs="Times New Roman"/>
      <w:snapToGrid/>
      <w:kern w:val="0"/>
      <w:szCs w:val="20"/>
      <w:lang w:val="en-US"/>
    </w:rPr>
  </w:style>
  <w:style w:type="paragraph" w:customStyle="1" w:styleId="1522">
    <w:name w:val="列表2"/>
    <w:basedOn w:val="1"/>
    <w:next w:val="1"/>
    <w:autoRedefine/>
    <w:qFormat/>
    <w:uiPriority w:val="0"/>
    <w:pPr>
      <w:tabs>
        <w:tab w:val="left" w:pos="1020"/>
      </w:tabs>
      <w:adjustRightInd/>
      <w:spacing w:line="200" w:lineRule="atLeast"/>
      <w:ind w:left="1020" w:hanging="420"/>
    </w:pPr>
    <w:rPr>
      <w:sz w:val="28"/>
    </w:rPr>
  </w:style>
  <w:style w:type="paragraph" w:customStyle="1" w:styleId="1523">
    <w:name w:val="样式 标题 2H2h2Level 2 Topic Headingheading 2+ Indent: Left 0.25..."/>
    <w:basedOn w:val="4"/>
    <w:autoRedefine/>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bCs w:val="0"/>
      <w:kern w:val="0"/>
      <w:sz w:val="30"/>
      <w:szCs w:val="36"/>
    </w:rPr>
  </w:style>
  <w:style w:type="paragraph" w:customStyle="1" w:styleId="1524">
    <w:name w:val="Char4 Char Char Char Char Char Char Char Char"/>
    <w:basedOn w:val="1"/>
    <w:autoRedefine/>
    <w:qFormat/>
    <w:uiPriority w:val="0"/>
    <w:pPr>
      <w:adjustRightInd/>
      <w:spacing w:line="360" w:lineRule="auto"/>
    </w:pPr>
    <w:rPr>
      <w:rFonts w:ascii="Tahoma" w:hAnsi="Tahoma"/>
      <w:sz w:val="36"/>
      <w:szCs w:val="36"/>
    </w:rPr>
  </w:style>
  <w:style w:type="paragraph" w:customStyle="1" w:styleId="1525">
    <w:name w:val="无间隔3"/>
    <w:basedOn w:val="1"/>
    <w:autoRedefine/>
    <w:qFormat/>
    <w:uiPriority w:val="0"/>
    <w:pPr>
      <w:adjustRightInd/>
    </w:pPr>
    <w:rPr>
      <w:sz w:val="22"/>
      <w:szCs w:val="22"/>
      <w:lang w:eastAsia="en-US"/>
    </w:rPr>
  </w:style>
  <w:style w:type="paragraph" w:customStyle="1" w:styleId="1526">
    <w:name w:val="xl108"/>
    <w:basedOn w:val="1"/>
    <w:autoRedefine/>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27">
    <w:name w:val="附录五级条标题"/>
    <w:basedOn w:val="1450"/>
    <w:next w:val="190"/>
    <w:autoRedefine/>
    <w:qFormat/>
    <w:uiPriority w:val="0"/>
    <w:pPr>
      <w:outlineLvl w:val="6"/>
    </w:pPr>
  </w:style>
  <w:style w:type="paragraph" w:customStyle="1" w:styleId="1528">
    <w:name w:val="Chart_Bullet"/>
    <w:basedOn w:val="1406"/>
    <w:autoRedefine/>
    <w:qFormat/>
    <w:uiPriority w:val="0"/>
    <w:pPr>
      <w:tabs>
        <w:tab w:val="left" w:pos="180"/>
        <w:tab w:val="left" w:pos="360"/>
      </w:tabs>
      <w:ind w:left="180" w:hanging="180"/>
    </w:pPr>
  </w:style>
  <w:style w:type="paragraph" w:customStyle="1" w:styleId="1529">
    <w:name w:val="Table_Sm_Heading_Right"/>
    <w:basedOn w:val="1"/>
    <w:autoRedefine/>
    <w:qFormat/>
    <w:uiPriority w:val="0"/>
    <w:pPr>
      <w:keepNext/>
      <w:keepLines/>
      <w:widowControl/>
      <w:adjustRightInd/>
      <w:jc w:val="right"/>
    </w:pPr>
    <w:rPr>
      <w:rFonts w:ascii="Futura Bk" w:hAnsi="Futura Bk"/>
      <w:b/>
      <w:kern w:val="0"/>
      <w:sz w:val="20"/>
      <w:szCs w:val="20"/>
      <w:lang w:val="en-GB" w:eastAsia="en-US"/>
    </w:rPr>
  </w:style>
  <w:style w:type="paragraph" w:customStyle="1" w:styleId="1530">
    <w:name w:val="Char Char Char Char Char Char Char3"/>
    <w:basedOn w:val="1"/>
    <w:autoRedefine/>
    <w:qFormat/>
    <w:uiPriority w:val="0"/>
    <w:pPr>
      <w:tabs>
        <w:tab w:val="left" w:pos="432"/>
      </w:tabs>
      <w:adjustRightInd/>
      <w:ind w:left="432" w:hanging="432"/>
    </w:pPr>
    <w:rPr>
      <w:rFonts w:ascii="Calibri" w:hAnsi="Calibri"/>
      <w:szCs w:val="22"/>
    </w:rPr>
  </w:style>
  <w:style w:type="paragraph" w:customStyle="1" w:styleId="1531">
    <w:name w:val="样式 样式 样式 正文首缩 + 左 + 首行缩进:  2 字符 + 首行缩进:  2 字符"/>
    <w:basedOn w:val="1"/>
    <w:autoRedefine/>
    <w:qFormat/>
    <w:uiPriority w:val="0"/>
    <w:pPr>
      <w:spacing w:line="360" w:lineRule="auto"/>
      <w:ind w:firstLine="560" w:firstLineChars="200"/>
      <w:jc w:val="left"/>
      <w:textAlignment w:val="baseline"/>
    </w:pPr>
    <w:rPr>
      <w:rFonts w:cs="宋体"/>
      <w:kern w:val="0"/>
      <w:sz w:val="28"/>
      <w:szCs w:val="20"/>
    </w:rPr>
  </w:style>
  <w:style w:type="paragraph" w:customStyle="1" w:styleId="1532">
    <w:name w:val="实施日期"/>
    <w:basedOn w:val="1"/>
    <w:autoRedefine/>
    <w:qFormat/>
    <w:uiPriority w:val="0"/>
    <w:pPr>
      <w:framePr w:w="4000" w:h="473" w:hRule="exact" w:vSpace="180" w:wrap="around" w:vAnchor="margin" w:hAnchor="margin" w:xAlign="right" w:y="13511" w:anchorLock="1"/>
      <w:widowControl/>
      <w:adjustRightInd/>
      <w:ind w:left="1260"/>
      <w:jc w:val="right"/>
    </w:pPr>
    <w:rPr>
      <w:rFonts w:eastAsia="黑体"/>
      <w:kern w:val="0"/>
      <w:sz w:val="28"/>
      <w:szCs w:val="20"/>
    </w:rPr>
  </w:style>
  <w:style w:type="paragraph" w:customStyle="1" w:styleId="1533">
    <w:name w:val="1册标题2"/>
    <w:basedOn w:val="1"/>
    <w:next w:val="1"/>
    <w:autoRedefine/>
    <w:qFormat/>
    <w:uiPriority w:val="0"/>
    <w:pPr>
      <w:spacing w:beforeLines="50" w:afterLines="50" w:line="300" w:lineRule="auto"/>
      <w:jc w:val="center"/>
      <w:outlineLvl w:val="1"/>
    </w:pPr>
    <w:rPr>
      <w:rFonts w:ascii="Arial" w:hAnsi="Arial" w:eastAsia="黑体"/>
      <w:bCs/>
      <w:kern w:val="0"/>
      <w:sz w:val="32"/>
    </w:rPr>
  </w:style>
  <w:style w:type="paragraph" w:customStyle="1" w:styleId="1534">
    <w:name w:val="应答"/>
    <w:basedOn w:val="1"/>
    <w:autoRedefine/>
    <w:qFormat/>
    <w:uiPriority w:val="0"/>
    <w:pPr>
      <w:widowControl/>
      <w:adjustRightInd/>
      <w:spacing w:before="240" w:after="120" w:line="288" w:lineRule="auto"/>
      <w:ind w:right="210" w:rightChars="100" w:firstLine="240" w:firstLineChars="100"/>
    </w:pPr>
    <w:rPr>
      <w:rFonts w:ascii="宋体" w:hAnsi="宋体"/>
      <w:color w:val="000000"/>
      <w:kern w:val="0"/>
      <w:sz w:val="24"/>
    </w:rPr>
  </w:style>
  <w:style w:type="paragraph" w:customStyle="1" w:styleId="1535">
    <w:name w:val="zj正文"/>
    <w:basedOn w:val="1"/>
    <w:autoRedefine/>
    <w:qFormat/>
    <w:uiPriority w:val="0"/>
    <w:pPr>
      <w:adjustRightInd/>
      <w:spacing w:beforeLines="50" w:afterLines="50" w:line="360" w:lineRule="auto"/>
      <w:ind w:firstLine="200" w:firstLineChars="200"/>
      <w:jc w:val="left"/>
    </w:pPr>
    <w:rPr>
      <w:rFonts w:ascii="宋体" w:hAnsi="宋体" w:cs="Courier New"/>
      <w:bCs/>
      <w:sz w:val="24"/>
      <w:szCs w:val="44"/>
    </w:rPr>
  </w:style>
  <w:style w:type="paragraph" w:customStyle="1" w:styleId="1536">
    <w:name w:val="样式 标题 3H3标题1.1节标题，三级节名二级节名Heading 3 - oldHeading 3 - old C...4"/>
    <w:basedOn w:val="5"/>
    <w:autoRedefine/>
    <w:qFormat/>
    <w:uiPriority w:val="0"/>
    <w:pPr>
      <w:tabs>
        <w:tab w:val="left" w:pos="360"/>
        <w:tab w:val="left" w:pos="1021"/>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537">
    <w:name w:val="font17"/>
    <w:basedOn w:val="1"/>
    <w:autoRedefine/>
    <w:qFormat/>
    <w:uiPriority w:val="0"/>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1538">
    <w:name w:val="样式 Arial 小四1"/>
    <w:basedOn w:val="1"/>
    <w:autoRedefine/>
    <w:qFormat/>
    <w:uiPriority w:val="0"/>
    <w:pPr>
      <w:adjustRightInd/>
      <w:spacing w:beforeLines="50" w:afterLines="50"/>
      <w:outlineLvl w:val="0"/>
    </w:pPr>
    <w:rPr>
      <w:rFonts w:ascii="Arial" w:hAnsi="Arial"/>
      <w:sz w:val="24"/>
    </w:rPr>
  </w:style>
  <w:style w:type="paragraph" w:customStyle="1" w:styleId="1539">
    <w:name w:val="xl121"/>
    <w:basedOn w:val="1"/>
    <w:autoRedefine/>
    <w:qFormat/>
    <w:uiPriority w:val="0"/>
    <w:pPr>
      <w:widowControl/>
      <w:pBdr>
        <w:top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40">
    <w:name w:val="xl51"/>
    <w:basedOn w:val="1"/>
    <w:autoRedefine/>
    <w:qFormat/>
    <w:uiPriority w:val="0"/>
    <w:pPr>
      <w:widowControl/>
      <w:pBdr>
        <w:bottom w:val="single" w:color="000000" w:sz="4" w:space="0"/>
      </w:pBdr>
      <w:adjustRightInd/>
      <w:spacing w:before="100" w:beforeAutospacing="1" w:after="100" w:afterAutospacing="1"/>
      <w:jc w:val="left"/>
    </w:pPr>
    <w:rPr>
      <w:rFonts w:hint="eastAsia" w:ascii="楷体_GB2312" w:hAnsi="宋体" w:eastAsia="楷体_GB2312"/>
      <w:b/>
      <w:bCs/>
      <w:color w:val="000000"/>
      <w:kern w:val="0"/>
      <w:sz w:val="24"/>
    </w:rPr>
  </w:style>
  <w:style w:type="paragraph" w:customStyle="1" w:styleId="1541">
    <w:name w:val="b-b1"/>
    <w:basedOn w:val="3"/>
    <w:next w:val="1"/>
    <w:autoRedefine/>
    <w:qFormat/>
    <w:uiPriority w:val="0"/>
    <w:pPr>
      <w:keepNext w:val="0"/>
      <w:keepLines w:val="0"/>
      <w:tabs>
        <w:tab w:val="left" w:pos="837"/>
      </w:tabs>
      <w:autoSpaceDE w:val="0"/>
      <w:autoSpaceDN w:val="0"/>
      <w:snapToGrid w:val="0"/>
      <w:spacing w:before="120" w:after="0" w:line="360" w:lineRule="auto"/>
      <w:ind w:left="837" w:hanging="270"/>
      <w:jc w:val="left"/>
    </w:pPr>
    <w:rPr>
      <w:rFonts w:ascii="宋体" w:hAnsi="宋体" w:cs="宋体"/>
      <w:color w:val="000000"/>
      <w:sz w:val="24"/>
      <w:szCs w:val="24"/>
    </w:rPr>
  </w:style>
  <w:style w:type="paragraph" w:customStyle="1" w:styleId="1542">
    <w:name w:val="样式 宋体 小四"/>
    <w:basedOn w:val="1"/>
    <w:autoRedefine/>
    <w:qFormat/>
    <w:uiPriority w:val="0"/>
    <w:pPr>
      <w:adjustRightInd/>
      <w:spacing w:beforeLines="50" w:afterLines="50"/>
      <w:outlineLvl w:val="0"/>
    </w:pPr>
    <w:rPr>
      <w:rFonts w:ascii="宋体" w:hAnsi="宋体"/>
      <w:sz w:val="24"/>
    </w:rPr>
  </w:style>
  <w:style w:type="paragraph" w:customStyle="1" w:styleId="1543">
    <w:name w:val="样式 宋体 加粗 居中 首行缩进:  2 字符 段后: 0.5 行"/>
    <w:basedOn w:val="1"/>
    <w:autoRedefine/>
    <w:qFormat/>
    <w:uiPriority w:val="0"/>
    <w:pPr>
      <w:adjustRightInd/>
      <w:jc w:val="center"/>
    </w:pPr>
    <w:rPr>
      <w:rFonts w:ascii="宋体" w:hAnsi="宋体" w:cs="宋体"/>
      <w:b/>
      <w:bCs/>
      <w:szCs w:val="20"/>
    </w:rPr>
  </w:style>
  <w:style w:type="paragraph" w:customStyle="1" w:styleId="1544">
    <w:name w:val="样式 标题 1Heading 0PIM 1H1h1l1Head 1 (Chapter heading)Head 1..."/>
    <w:basedOn w:val="3"/>
    <w:autoRedefine/>
    <w:qFormat/>
    <w:uiPriority w:val="0"/>
    <w:pPr>
      <w:pageBreakBefore/>
      <w:tabs>
        <w:tab w:val="left" w:pos="840"/>
        <w:tab w:val="clear" w:pos="432"/>
      </w:tabs>
      <w:adjustRightInd/>
      <w:spacing w:beforeLines="100" w:afterLines="100" w:line="360" w:lineRule="auto"/>
      <w:ind w:left="840" w:hanging="360"/>
    </w:pPr>
    <w:rPr>
      <w:rFonts w:cs="宋体"/>
      <w:sz w:val="36"/>
      <w:szCs w:val="20"/>
    </w:rPr>
  </w:style>
  <w:style w:type="paragraph" w:customStyle="1" w:styleId="1545">
    <w:name w:val="表格标注"/>
    <w:basedOn w:val="1"/>
    <w:autoRedefine/>
    <w:qFormat/>
    <w:uiPriority w:val="0"/>
    <w:pPr>
      <w:adjustRightInd/>
      <w:spacing w:before="152" w:after="160" w:line="300" w:lineRule="auto"/>
      <w:jc w:val="right"/>
    </w:pPr>
    <w:rPr>
      <w:rFonts w:ascii="黑体" w:hAnsi="Arial" w:eastAsia="黑体" w:cs="宋体"/>
      <w:sz w:val="24"/>
      <w:szCs w:val="20"/>
    </w:rPr>
  </w:style>
  <w:style w:type="paragraph" w:customStyle="1" w:styleId="1546">
    <w:name w:val="a"/>
    <w:basedOn w:val="1"/>
    <w:autoRedefine/>
    <w:qFormat/>
    <w:uiPriority w:val="0"/>
    <w:pPr>
      <w:widowControl/>
      <w:autoSpaceDE w:val="0"/>
      <w:autoSpaceDN w:val="0"/>
      <w:adjustRightInd/>
      <w:ind w:firstLine="200"/>
    </w:pPr>
    <w:rPr>
      <w:rFonts w:ascii="宋体" w:hAnsi="宋体" w:cs="宋体"/>
      <w:kern w:val="0"/>
      <w:szCs w:val="21"/>
    </w:rPr>
  </w:style>
  <w:style w:type="paragraph" w:customStyle="1" w:styleId="1547">
    <w:name w:val="封面落款"/>
    <w:basedOn w:val="1"/>
    <w:autoRedefine/>
    <w:qFormat/>
    <w:uiPriority w:val="0"/>
    <w:pPr>
      <w:adjustRightInd/>
      <w:spacing w:beforeLines="40" w:afterLines="40" w:line="300" w:lineRule="auto"/>
      <w:ind w:firstLine="420"/>
      <w:jc w:val="center"/>
    </w:pPr>
    <w:rPr>
      <w:rFonts w:ascii="黑体" w:eastAsia="黑体" w:cs="宋体"/>
      <w:sz w:val="30"/>
      <w:szCs w:val="20"/>
    </w:rPr>
  </w:style>
  <w:style w:type="paragraph" w:customStyle="1" w:styleId="1548">
    <w:name w:val="figure"/>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49">
    <w:name w:val="小四 段落 宋体 Char"/>
    <w:basedOn w:val="20"/>
    <w:autoRedefine/>
    <w:qFormat/>
    <w:uiPriority w:val="0"/>
    <w:pPr>
      <w:widowControl w:val="0"/>
      <w:tabs>
        <w:tab w:val="left" w:pos="720"/>
        <w:tab w:val="left" w:pos="900"/>
        <w:tab w:val="clear" w:pos="390"/>
        <w:tab w:val="clear" w:pos="454"/>
      </w:tabs>
      <w:spacing w:afterLines="0" w:line="360" w:lineRule="auto"/>
      <w:ind w:left="0" w:right="-33" w:firstLine="480" w:firstLineChars="200"/>
    </w:pPr>
    <w:rPr>
      <w:kern w:val="2"/>
      <w:szCs w:val="24"/>
    </w:rPr>
  </w:style>
  <w:style w:type="paragraph" w:customStyle="1" w:styleId="1550">
    <w:name w:val="Char Char2 Char Char Char Char Char Char Char Char2"/>
    <w:basedOn w:val="1"/>
    <w:autoRedefine/>
    <w:qFormat/>
    <w:uiPriority w:val="0"/>
    <w:pPr>
      <w:adjustRightInd/>
    </w:pPr>
    <w:rPr>
      <w:rFonts w:ascii="Tahoma" w:hAnsi="Tahoma"/>
      <w:sz w:val="24"/>
      <w:szCs w:val="20"/>
    </w:rPr>
  </w:style>
  <w:style w:type="paragraph" w:customStyle="1" w:styleId="1551">
    <w:name w:val="样式 标题 5H5Level 3 - iPIM 5Titre5Block Label1.1.1口h5Secon...1"/>
    <w:basedOn w:val="7"/>
    <w:autoRedefine/>
    <w:qFormat/>
    <w:uiPriority w:val="0"/>
    <w:pPr>
      <w:widowControl/>
      <w:tabs>
        <w:tab w:val="left" w:pos="-420"/>
        <w:tab w:val="left" w:pos="360"/>
        <w:tab w:val="clear" w:pos="1008"/>
      </w:tabs>
      <w:adjustRightInd/>
      <w:spacing w:beforeLines="50" w:afterLines="50" w:line="377" w:lineRule="auto"/>
      <w:ind w:left="0" w:firstLine="0"/>
      <w:jc w:val="left"/>
    </w:pPr>
    <w:rPr>
      <w:rFonts w:cs="宋体"/>
      <w:sz w:val="30"/>
      <w:szCs w:val="20"/>
    </w:rPr>
  </w:style>
  <w:style w:type="paragraph" w:customStyle="1" w:styleId="1552">
    <w:name w:val="表头文本"/>
    <w:autoRedefine/>
    <w:qFormat/>
    <w:uiPriority w:val="0"/>
    <w:pPr>
      <w:jc w:val="center"/>
    </w:pPr>
    <w:rPr>
      <w:rFonts w:ascii="Arial" w:hAnsi="Arial" w:eastAsia="宋体" w:cs="Times New Roman"/>
      <w:b/>
      <w:sz w:val="21"/>
      <w:szCs w:val="21"/>
      <w:lang w:val="en-US" w:eastAsia="zh-CN" w:bidi="ar-SA"/>
    </w:rPr>
  </w:style>
  <w:style w:type="paragraph" w:customStyle="1" w:styleId="1553">
    <w:name w:val=".."/>
    <w:basedOn w:val="1"/>
    <w:next w:val="1"/>
    <w:autoRedefine/>
    <w:qFormat/>
    <w:uiPriority w:val="0"/>
    <w:pPr>
      <w:autoSpaceDE w:val="0"/>
      <w:autoSpaceDN w:val="0"/>
      <w:jc w:val="left"/>
    </w:pPr>
    <w:rPr>
      <w:rFonts w:ascii="宋体"/>
      <w:kern w:val="0"/>
      <w:sz w:val="24"/>
    </w:rPr>
  </w:style>
  <w:style w:type="paragraph" w:customStyle="1" w:styleId="1554">
    <w:name w:val="xl10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555">
    <w:name w:val="Char Char5 Char Char Char Char Char Char Char Char Char Char Char Char Char Char Char Char Char Char Char Char Char Char Char Char1"/>
    <w:basedOn w:val="1"/>
    <w:autoRedefine/>
    <w:qFormat/>
    <w:uiPriority w:val="0"/>
    <w:pPr>
      <w:adjustRightInd/>
      <w:spacing w:line="360" w:lineRule="auto"/>
    </w:pPr>
    <w:rPr>
      <w:rFonts w:ascii="Tahoma" w:hAnsi="Tahoma"/>
      <w:sz w:val="36"/>
      <w:szCs w:val="36"/>
    </w:rPr>
  </w:style>
  <w:style w:type="paragraph" w:customStyle="1" w:styleId="1556">
    <w:name w:val="CSS1级正文 Char Char"/>
    <w:basedOn w:val="35"/>
    <w:autoRedefine/>
    <w:qFormat/>
    <w:uiPriority w:val="0"/>
    <w:pPr>
      <w:tabs>
        <w:tab w:val="left" w:pos="0"/>
      </w:tabs>
      <w:autoSpaceDE/>
      <w:autoSpaceDN/>
      <w:snapToGrid w:val="0"/>
      <w:ind w:firstLine="480" w:firstLineChars="200"/>
      <w:jc w:val="left"/>
    </w:pPr>
    <w:rPr>
      <w:rFonts w:ascii="Times New Roman" w:hAnsi="Times New Roman" w:cs="Times New Roman"/>
      <w:bCs/>
      <w:snapToGrid/>
      <w:szCs w:val="24"/>
      <w:lang w:val="en-US"/>
    </w:rPr>
  </w:style>
  <w:style w:type="paragraph" w:customStyle="1" w:styleId="1557">
    <w:name w:val="List1"/>
    <w:basedOn w:val="1"/>
    <w:autoRedefine/>
    <w:qFormat/>
    <w:uiPriority w:val="0"/>
    <w:pPr>
      <w:tabs>
        <w:tab w:val="left" w:pos="360"/>
        <w:tab w:val="left" w:pos="420"/>
      </w:tabs>
      <w:adjustRightInd/>
      <w:spacing w:line="360" w:lineRule="auto"/>
      <w:ind w:left="360" w:hanging="360"/>
      <w:jc w:val="left"/>
    </w:pPr>
    <w:rPr>
      <w:rFonts w:ascii="宋体" w:hAnsi="宋体"/>
      <w:sz w:val="24"/>
    </w:rPr>
  </w:style>
  <w:style w:type="paragraph" w:customStyle="1" w:styleId="1558">
    <w:name w:val="_Style 101"/>
    <w:basedOn w:val="1"/>
    <w:autoRedefine/>
    <w:qFormat/>
    <w:uiPriority w:val="0"/>
    <w:pPr>
      <w:adjustRightInd/>
    </w:pPr>
    <w:rPr>
      <w:rFonts w:ascii="Arial" w:hAnsi="Arial" w:eastAsia="黑体"/>
      <w:snapToGrid w:val="0"/>
      <w:kern w:val="0"/>
      <w:sz w:val="20"/>
      <w:szCs w:val="21"/>
    </w:rPr>
  </w:style>
  <w:style w:type="paragraph" w:customStyle="1" w:styleId="1559">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60">
    <w:name w:val="Level4"/>
    <w:basedOn w:val="1"/>
    <w:next w:val="4"/>
    <w:autoRedefine/>
    <w:qFormat/>
    <w:uiPriority w:val="0"/>
    <w:pPr>
      <w:keepNext/>
      <w:widowControl/>
      <w:adjustRightInd/>
      <w:spacing w:before="120" w:after="120" w:line="360" w:lineRule="auto"/>
      <w:ind w:left="720" w:firstLine="200" w:firstLineChars="200"/>
    </w:pPr>
    <w:rPr>
      <w:rFonts w:ascii="Arial" w:hAnsi="Arial" w:cs="Arial"/>
      <w:i/>
      <w:iCs/>
      <w:color w:val="000080"/>
      <w:kern w:val="0"/>
      <w:sz w:val="22"/>
      <w:szCs w:val="22"/>
      <w:lang w:val="en-GB"/>
    </w:rPr>
  </w:style>
  <w:style w:type="paragraph" w:customStyle="1" w:styleId="1561">
    <w:name w:val="ST Heading 3"/>
    <w:basedOn w:val="1"/>
    <w:autoRedefine/>
    <w:qFormat/>
    <w:uiPriority w:val="0"/>
    <w:pPr>
      <w:keepNext/>
      <w:widowControl/>
      <w:tabs>
        <w:tab w:val="left" w:pos="1584"/>
      </w:tabs>
      <w:adjustRightInd/>
      <w:spacing w:before="120" w:after="120" w:line="360" w:lineRule="auto"/>
      <w:ind w:left="1584" w:hanging="1008"/>
      <w:outlineLvl w:val="2"/>
    </w:pPr>
    <w:rPr>
      <w:rFonts w:ascii="Arial" w:hAnsi="Arial"/>
      <w:b/>
      <w:iCs/>
      <w:kern w:val="0"/>
      <w:sz w:val="24"/>
    </w:rPr>
  </w:style>
  <w:style w:type="paragraph" w:customStyle="1" w:styleId="1562">
    <w:name w:val="Char1 Char Char Char Char Char Char"/>
    <w:basedOn w:val="1"/>
    <w:autoRedefine/>
    <w:qFormat/>
    <w:uiPriority w:val="0"/>
    <w:pPr>
      <w:adjustRightInd/>
      <w:spacing w:line="360" w:lineRule="auto"/>
      <w:ind w:firstLine="200" w:firstLineChars="200"/>
    </w:pPr>
    <w:rPr>
      <w:sz w:val="24"/>
    </w:rPr>
  </w:style>
  <w:style w:type="paragraph" w:customStyle="1" w:styleId="1563">
    <w:name w:val="xl62"/>
    <w:basedOn w:val="1"/>
    <w:autoRedefine/>
    <w:qFormat/>
    <w:uiPriority w:val="0"/>
    <w:pPr>
      <w:widowControl/>
      <w:pBdr>
        <w:top w:val="single" w:color="auto" w:sz="4" w:space="0"/>
        <w:bottom w:val="single" w:color="auto" w:sz="4" w:space="0"/>
        <w:right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564">
    <w:name w:val="列出段落6"/>
    <w:basedOn w:val="1"/>
    <w:autoRedefine/>
    <w:qFormat/>
    <w:uiPriority w:val="0"/>
    <w:pPr>
      <w:adjustRightInd/>
      <w:ind w:firstLine="420" w:firstLineChars="200"/>
    </w:pPr>
    <w:rPr>
      <w:rFonts w:ascii="Calibri" w:hAnsi="Calibri"/>
      <w:szCs w:val="22"/>
    </w:rPr>
  </w:style>
  <w:style w:type="paragraph" w:customStyle="1" w:styleId="1565">
    <w:name w:val="样式 样式 正文首行缩进 + 首行缩进:  1 字符 + 首行缩进:  1 字符"/>
    <w:basedOn w:val="1"/>
    <w:autoRedefine/>
    <w:qFormat/>
    <w:uiPriority w:val="0"/>
    <w:pPr>
      <w:adjustRightInd/>
      <w:spacing w:line="360" w:lineRule="auto"/>
      <w:ind w:firstLine="480" w:firstLineChars="200"/>
    </w:pPr>
    <w:rPr>
      <w:sz w:val="24"/>
      <w:szCs w:val="20"/>
    </w:rPr>
  </w:style>
  <w:style w:type="paragraph" w:customStyle="1" w:styleId="1566">
    <w:name w:val="大特点"/>
    <w:basedOn w:val="1"/>
    <w:autoRedefine/>
    <w:qFormat/>
    <w:uiPriority w:val="0"/>
    <w:pPr>
      <w:tabs>
        <w:tab w:val="left" w:pos="425"/>
      </w:tabs>
      <w:adjustRightInd/>
      <w:spacing w:before="240" w:line="360" w:lineRule="auto"/>
      <w:ind w:left="1260" w:hanging="360"/>
    </w:pPr>
    <w:rPr>
      <w:spacing w:val="12"/>
      <w:sz w:val="24"/>
      <w:szCs w:val="20"/>
    </w:rPr>
  </w:style>
  <w:style w:type="paragraph" w:customStyle="1" w:styleId="1567">
    <w:name w:val="CM23"/>
    <w:basedOn w:val="191"/>
    <w:next w:val="191"/>
    <w:autoRedefine/>
    <w:qFormat/>
    <w:uiPriority w:val="0"/>
    <w:pPr>
      <w:spacing w:after="240"/>
    </w:pPr>
    <w:rPr>
      <w:rFonts w:ascii="宋体" w:eastAsia="宋体" w:cs="Times New Roman"/>
      <w:color w:val="auto"/>
    </w:rPr>
  </w:style>
  <w:style w:type="paragraph" w:customStyle="1" w:styleId="1568">
    <w:name w:val="Char1 Char Char Char Char Char Char1"/>
    <w:basedOn w:val="1"/>
    <w:autoRedefine/>
    <w:qFormat/>
    <w:uiPriority w:val="0"/>
    <w:pPr>
      <w:adjustRightInd/>
    </w:pPr>
    <w:rPr>
      <w:rFonts w:ascii="Tahoma" w:hAnsi="Tahoma"/>
      <w:sz w:val="24"/>
      <w:szCs w:val="20"/>
    </w:rPr>
  </w:style>
  <w:style w:type="paragraph" w:customStyle="1" w:styleId="1569">
    <w:name w:val="样式 标题 2H2h2Level 2 Topic Headingheading 2+ Indent: Left 0.25...1"/>
    <w:basedOn w:val="4"/>
    <w:autoRedefine/>
    <w:qFormat/>
    <w:uiPriority w:val="0"/>
    <w:pPr>
      <w:tabs>
        <w:tab w:val="left" w:pos="360"/>
        <w:tab w:val="left" w:pos="578"/>
        <w:tab w:val="left" w:pos="1166"/>
      </w:tabs>
      <w:adjustRightInd/>
      <w:spacing w:beforeLines="50" w:afterLines="50" w:line="360" w:lineRule="auto"/>
      <w:ind w:left="578" w:hanging="578"/>
    </w:pPr>
    <w:rPr>
      <w:rFonts w:ascii="黑体" w:hAnsi="Times Nw Roman" w:eastAsia="黑体" w:cs="Times New Roman"/>
      <w:kern w:val="0"/>
      <w:sz w:val="30"/>
      <w:szCs w:val="36"/>
    </w:rPr>
  </w:style>
  <w:style w:type="paragraph" w:customStyle="1" w:styleId="1570">
    <w:name w:val="文章正文"/>
    <w:basedOn w:val="1"/>
    <w:autoRedefine/>
    <w:qFormat/>
    <w:uiPriority w:val="0"/>
    <w:pPr>
      <w:adjustRightInd/>
      <w:spacing w:line="360" w:lineRule="auto"/>
      <w:ind w:firstLine="420"/>
    </w:pPr>
    <w:rPr>
      <w:sz w:val="24"/>
    </w:rPr>
  </w:style>
  <w:style w:type="paragraph" w:customStyle="1" w:styleId="1571">
    <w:name w:val="_Style 10"/>
    <w:basedOn w:val="1"/>
    <w:autoRedefine/>
    <w:qFormat/>
    <w:uiPriority w:val="0"/>
    <w:pPr>
      <w:adjustRightInd/>
    </w:pPr>
    <w:rPr>
      <w:rFonts w:ascii="Tahoma" w:hAnsi="Tahoma"/>
      <w:sz w:val="24"/>
      <w:szCs w:val="20"/>
    </w:rPr>
  </w:style>
  <w:style w:type="paragraph" w:customStyle="1" w:styleId="1572">
    <w:name w:val="正文1.2"/>
    <w:basedOn w:val="1"/>
    <w:autoRedefine/>
    <w:qFormat/>
    <w:uiPriority w:val="0"/>
    <w:pPr>
      <w:adjustRightInd/>
      <w:spacing w:line="288" w:lineRule="auto"/>
      <w:jc w:val="left"/>
    </w:pPr>
    <w:rPr>
      <w:rFonts w:ascii="宋体"/>
      <w:kern w:val="0"/>
      <w:sz w:val="28"/>
      <w:szCs w:val="20"/>
      <w:lang w:eastAsia="en-US"/>
    </w:rPr>
  </w:style>
  <w:style w:type="paragraph" w:customStyle="1" w:styleId="1573">
    <w:name w:val="首航缩进"/>
    <w:basedOn w:val="1"/>
    <w:autoRedefine/>
    <w:qFormat/>
    <w:uiPriority w:val="0"/>
    <w:pPr>
      <w:adjustRightInd/>
      <w:spacing w:line="360" w:lineRule="auto"/>
      <w:ind w:firstLine="480" w:firstLineChars="200"/>
    </w:pPr>
    <w:rPr>
      <w:rFonts w:ascii="Calibri" w:hAnsi="Calibri"/>
      <w:sz w:val="24"/>
      <w:szCs w:val="22"/>
    </w:rPr>
  </w:style>
  <w:style w:type="paragraph" w:customStyle="1" w:styleId="1574">
    <w:name w:val="样式 (西文) Arial (中文) 仿宋_GB2312 四号 加粗 段前: 0.4 行 段后: 0.4 行 行距:..."/>
    <w:basedOn w:val="1"/>
    <w:autoRedefine/>
    <w:qFormat/>
    <w:uiPriority w:val="0"/>
    <w:pPr>
      <w:adjustRightInd/>
      <w:spacing w:beforeLines="40" w:afterLines="40" w:line="360" w:lineRule="auto"/>
      <w:ind w:firstLine="562" w:firstLineChars="200"/>
    </w:pPr>
    <w:rPr>
      <w:rFonts w:ascii="Arial" w:hAnsi="Arial" w:cs="宋体"/>
      <w:b/>
      <w:bCs/>
      <w:sz w:val="24"/>
    </w:rPr>
  </w:style>
  <w:style w:type="paragraph" w:customStyle="1" w:styleId="1575">
    <w:name w:val="样式 正文文本缩进正文文字首行缩进HD正文1特点标题上海中望标准PI正文普通文字正文小标题正文文字缩进 + 首行..."/>
    <w:basedOn w:val="22"/>
    <w:autoRedefine/>
    <w:qFormat/>
    <w:uiPriority w:val="0"/>
    <w:pPr>
      <w:adjustRightInd/>
      <w:spacing w:line="360" w:lineRule="auto"/>
      <w:ind w:firstLine="0" w:firstLineChars="0"/>
    </w:pPr>
    <w:rPr>
      <w:rFonts w:ascii="Times New Roman" w:hAnsi="Times New Roman" w:cs="宋体"/>
      <w:kern w:val="0"/>
      <w:sz w:val="21"/>
      <w:szCs w:val="21"/>
    </w:rPr>
  </w:style>
  <w:style w:type="paragraph" w:customStyle="1" w:styleId="1576">
    <w:name w:val="格式段落1"/>
    <w:basedOn w:val="1"/>
    <w:next w:val="21"/>
    <w:autoRedefine/>
    <w:qFormat/>
    <w:uiPriority w:val="0"/>
    <w:pPr>
      <w:tabs>
        <w:tab w:val="left" w:pos="360"/>
      </w:tabs>
      <w:adjustRightInd/>
      <w:spacing w:afterLines="50" w:line="360" w:lineRule="auto"/>
    </w:pPr>
    <w:rPr>
      <w:rFonts w:ascii="Verdana" w:hAnsi="Verdana"/>
      <w:sz w:val="24"/>
    </w:rPr>
  </w:style>
  <w:style w:type="paragraph" w:customStyle="1" w:styleId="1577">
    <w:name w:val="样式 宋体 居中 首行缩进:  2 字符 段后: 0.5 行1"/>
    <w:basedOn w:val="1"/>
    <w:autoRedefine/>
    <w:qFormat/>
    <w:uiPriority w:val="0"/>
    <w:pPr>
      <w:adjustRightInd/>
      <w:jc w:val="center"/>
    </w:pPr>
    <w:rPr>
      <w:b/>
      <w:sz w:val="24"/>
    </w:rPr>
  </w:style>
  <w:style w:type="paragraph" w:customStyle="1" w:styleId="1578">
    <w:name w:val="xl106"/>
    <w:basedOn w:val="1"/>
    <w:autoRedefine/>
    <w:qFormat/>
    <w:uiPriority w:val="0"/>
    <w:pPr>
      <w:widowControl/>
      <w:pBdr>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579">
    <w:name w:val="首行缩进:  2 字符"/>
    <w:basedOn w:val="1"/>
    <w:autoRedefine/>
    <w:qFormat/>
    <w:uiPriority w:val="0"/>
    <w:pPr>
      <w:adjustRightInd/>
      <w:spacing w:before="240" w:line="288" w:lineRule="auto"/>
      <w:ind w:firstLine="420" w:firstLineChars="200"/>
    </w:pPr>
    <w:rPr>
      <w:rFonts w:cs="宋体"/>
      <w:szCs w:val="20"/>
    </w:rPr>
  </w:style>
  <w:style w:type="paragraph" w:customStyle="1" w:styleId="1580">
    <w:name w:val="表目录"/>
    <w:basedOn w:val="1"/>
    <w:autoRedefine/>
    <w:qFormat/>
    <w:uiPriority w:val="0"/>
    <w:pPr>
      <w:adjustRightInd/>
      <w:spacing w:beforeLines="50"/>
      <w:ind w:firstLine="200" w:firstLineChars="200"/>
    </w:pPr>
    <w:rPr>
      <w:b/>
    </w:rPr>
  </w:style>
  <w:style w:type="paragraph" w:customStyle="1" w:styleId="1581">
    <w:name w:val="样式 标题 1 CharH1H11H12H111H13H112Section Headh11st level..."/>
    <w:basedOn w:val="3"/>
    <w:autoRedefine/>
    <w:qFormat/>
    <w:uiPriority w:val="0"/>
    <w:pPr>
      <w:keepNext w:val="0"/>
      <w:pageBreakBefore/>
      <w:adjustRightInd/>
      <w:spacing w:beforeLines="100" w:afterLines="100" w:line="480" w:lineRule="auto"/>
      <w:ind w:left="0" w:firstLine="0"/>
    </w:pPr>
    <w:rPr>
      <w:rFonts w:ascii="楷体_GB2312" w:eastAsia="楷体_GB2312" w:cs="宋体"/>
      <w:szCs w:val="20"/>
    </w:rPr>
  </w:style>
  <w:style w:type="paragraph" w:customStyle="1" w:styleId="1582">
    <w:name w:val="正文 New New New New New New New New New New New New New New New"/>
    <w:autoRedefine/>
    <w:qFormat/>
    <w:uiPriority w:val="0"/>
    <w:pPr>
      <w:widowControl w:val="0"/>
      <w:jc w:val="both"/>
    </w:pPr>
    <w:rPr>
      <w:rFonts w:ascii="Times New Roman" w:hAnsi="Times New Roman" w:eastAsia="宋体" w:cs="宋体"/>
      <w:kern w:val="2"/>
      <w:sz w:val="21"/>
      <w:szCs w:val="21"/>
      <w:lang w:val="en-US" w:eastAsia="zh-CN" w:bidi="ar-SA"/>
    </w:rPr>
  </w:style>
  <w:style w:type="paragraph" w:customStyle="1" w:styleId="1583">
    <w:name w:val="符号 2"/>
    <w:basedOn w:val="1423"/>
    <w:autoRedefine/>
    <w:qFormat/>
    <w:uiPriority w:val="0"/>
    <w:pPr>
      <w:tabs>
        <w:tab w:val="left" w:pos="1320"/>
        <w:tab w:val="clear" w:pos="432"/>
      </w:tabs>
      <w:ind w:left="1320" w:hanging="420"/>
    </w:pPr>
  </w:style>
  <w:style w:type="paragraph" w:customStyle="1" w:styleId="158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5">
    <w:name w:val="正文一"/>
    <w:basedOn w:val="1"/>
    <w:autoRedefine/>
    <w:qFormat/>
    <w:uiPriority w:val="0"/>
    <w:pPr>
      <w:widowControl/>
      <w:adjustRightInd/>
      <w:spacing w:line="360" w:lineRule="auto"/>
      <w:ind w:firstLine="480" w:firstLineChars="200"/>
      <w:jc w:val="left"/>
    </w:pPr>
    <w:rPr>
      <w:kern w:val="0"/>
      <w:sz w:val="24"/>
      <w:lang w:bidi="he-IL"/>
    </w:rPr>
  </w:style>
  <w:style w:type="paragraph" w:customStyle="1" w:styleId="1586">
    <w:name w:val="xl123"/>
    <w:basedOn w:val="1"/>
    <w:autoRedefine/>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b/>
      <w:bCs/>
      <w:kern w:val="0"/>
      <w:sz w:val="18"/>
      <w:szCs w:val="18"/>
    </w:rPr>
  </w:style>
  <w:style w:type="paragraph" w:customStyle="1" w:styleId="1587">
    <w:name w:val="zcl"/>
    <w:basedOn w:val="1"/>
    <w:autoRedefine/>
    <w:qFormat/>
    <w:uiPriority w:val="0"/>
    <w:pPr>
      <w:widowControl/>
      <w:adjustRightInd/>
      <w:spacing w:before="100" w:beforeAutospacing="1" w:after="100" w:afterAutospacing="1" w:line="270" w:lineRule="atLeast"/>
      <w:jc w:val="left"/>
    </w:pPr>
    <w:rPr>
      <w:rFonts w:ascii="楷体_GB2312" w:hAnsi="宋体" w:eastAsia="楷体_GB2312"/>
      <w:color w:val="000000"/>
      <w:kern w:val="0"/>
      <w:sz w:val="18"/>
      <w:szCs w:val="18"/>
    </w:rPr>
  </w:style>
  <w:style w:type="paragraph" w:customStyle="1" w:styleId="1588">
    <w:name w:val="正文111"/>
    <w:basedOn w:val="1"/>
    <w:autoRedefine/>
    <w:qFormat/>
    <w:uiPriority w:val="0"/>
    <w:pPr>
      <w:adjustRightInd/>
      <w:spacing w:line="360" w:lineRule="auto"/>
      <w:ind w:firstLine="480" w:firstLineChars="200"/>
    </w:pPr>
    <w:rPr>
      <w:rFonts w:ascii="宋体" w:hAnsi="宋体"/>
      <w:sz w:val="24"/>
    </w:rPr>
  </w:style>
  <w:style w:type="paragraph" w:customStyle="1" w:styleId="1589">
    <w:name w:val="_Style 529"/>
    <w:basedOn w:val="1"/>
    <w:autoRedefine/>
    <w:qFormat/>
    <w:uiPriority w:val="0"/>
    <w:pPr>
      <w:spacing w:line="360" w:lineRule="atLeast"/>
      <w:textAlignment w:val="baseline"/>
    </w:pPr>
  </w:style>
  <w:style w:type="paragraph" w:customStyle="1" w:styleId="1590">
    <w:name w:val="样式 (符号) 楷体_GB2312 四号 行距: 1.5 倍行距"/>
    <w:basedOn w:val="1"/>
    <w:autoRedefine/>
    <w:qFormat/>
    <w:uiPriority w:val="0"/>
    <w:pPr>
      <w:adjustRightInd/>
      <w:spacing w:line="360" w:lineRule="auto"/>
      <w:ind w:firstLine="200" w:firstLineChars="200"/>
    </w:pPr>
    <w:rPr>
      <w:rFonts w:ascii="楷体_GB2312" w:hAnsi="楷体_GB2312" w:eastAsia="楷体_GB2312" w:cs="宋体"/>
      <w:sz w:val="28"/>
      <w:szCs w:val="20"/>
    </w:rPr>
  </w:style>
  <w:style w:type="paragraph" w:customStyle="1" w:styleId="1591">
    <w:name w:val="Text"/>
    <w:autoRedefine/>
    <w:qFormat/>
    <w:uiPriority w:val="0"/>
    <w:pPr>
      <w:tabs>
        <w:tab w:val="left" w:pos="420"/>
        <w:tab w:val="left" w:pos="840"/>
        <w:tab w:val="left" w:pos="1260"/>
      </w:tabs>
      <w:adjustRightInd w:val="0"/>
      <w:snapToGrid w:val="0"/>
      <w:spacing w:beforeLines="75" w:afterLines="50" w:line="300" w:lineRule="auto"/>
      <w:ind w:firstLine="588" w:firstLineChars="245"/>
      <w:jc w:val="both"/>
    </w:pPr>
    <w:rPr>
      <w:rFonts w:ascii="Verdana" w:hAnsi="Verdana" w:eastAsia="仿宋_GB2312" w:cs="Times New Roman"/>
      <w:sz w:val="24"/>
      <w:szCs w:val="22"/>
      <w:lang w:val="en-US" w:eastAsia="zh-CN" w:bidi="ar-SA"/>
    </w:rPr>
  </w:style>
  <w:style w:type="paragraph" w:customStyle="1" w:styleId="1592">
    <w:name w:val="HP_Internal"/>
    <w:basedOn w:val="1"/>
    <w:next w:val="1"/>
    <w:autoRedefine/>
    <w:qFormat/>
    <w:uiPriority w:val="0"/>
    <w:pPr>
      <w:widowControl/>
      <w:adjustRightInd/>
      <w:jc w:val="left"/>
    </w:pPr>
    <w:rPr>
      <w:rFonts w:ascii="Arial" w:hAnsi="Arial"/>
      <w:i/>
      <w:kern w:val="0"/>
      <w:sz w:val="18"/>
      <w:szCs w:val="20"/>
    </w:rPr>
  </w:style>
  <w:style w:type="paragraph" w:customStyle="1" w:styleId="1593">
    <w:name w:val="Char Char1 Char Char Char Char Char Char3"/>
    <w:basedOn w:val="1"/>
    <w:autoRedefine/>
    <w:qFormat/>
    <w:uiPriority w:val="0"/>
    <w:pPr>
      <w:adjustRightInd/>
    </w:pPr>
    <w:rPr>
      <w:rFonts w:ascii="Tahoma" w:hAnsi="Tahoma"/>
      <w:sz w:val="24"/>
    </w:rPr>
  </w:style>
  <w:style w:type="paragraph" w:customStyle="1" w:styleId="1594">
    <w:name w:val="项目符号：一级"/>
    <w:basedOn w:val="1"/>
    <w:next w:val="1"/>
    <w:autoRedefine/>
    <w:qFormat/>
    <w:uiPriority w:val="0"/>
    <w:pPr>
      <w:widowControl/>
      <w:tabs>
        <w:tab w:val="left" w:pos="432"/>
      </w:tabs>
      <w:snapToGrid w:val="0"/>
      <w:spacing w:line="360" w:lineRule="auto"/>
      <w:ind w:left="432" w:hanging="432"/>
      <w:jc w:val="left"/>
      <w:textAlignment w:val="baseline"/>
    </w:pPr>
    <w:rPr>
      <w:rFonts w:ascii="宋体" w:hAnsi="宋体"/>
      <w:color w:val="000000"/>
      <w:kern w:val="0"/>
      <w:sz w:val="24"/>
    </w:rPr>
  </w:style>
  <w:style w:type="paragraph" w:customStyle="1" w:styleId="1595">
    <w:name w:val="CM16"/>
    <w:basedOn w:val="191"/>
    <w:next w:val="191"/>
    <w:autoRedefine/>
    <w:qFormat/>
    <w:uiPriority w:val="0"/>
    <w:pPr>
      <w:spacing w:after="638"/>
    </w:pPr>
    <w:rPr>
      <w:rFonts w:ascii="Arial" w:hAnsi="Arial" w:eastAsia="宋体" w:cs="Times New Roman"/>
      <w:color w:val="auto"/>
    </w:rPr>
  </w:style>
  <w:style w:type="paragraph" w:customStyle="1" w:styleId="1596">
    <w:name w:val="xl126"/>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pPr>
    <w:rPr>
      <w:rFonts w:ascii="宋体" w:hAnsi="宋体" w:cs="宋体"/>
      <w:b/>
      <w:bCs/>
      <w:color w:val="000000"/>
      <w:kern w:val="0"/>
      <w:sz w:val="18"/>
      <w:szCs w:val="18"/>
    </w:rPr>
  </w:style>
  <w:style w:type="paragraph" w:customStyle="1" w:styleId="1597">
    <w:name w:val="1册标题1"/>
    <w:basedOn w:val="1"/>
    <w:next w:val="1"/>
    <w:autoRedefine/>
    <w:qFormat/>
    <w:uiPriority w:val="0"/>
    <w:pPr>
      <w:adjustRightInd/>
      <w:spacing w:beforeLines="50" w:afterLines="50" w:line="300" w:lineRule="auto"/>
      <w:jc w:val="center"/>
      <w:outlineLvl w:val="0"/>
    </w:pPr>
    <w:rPr>
      <w:rFonts w:ascii="Arial" w:hAnsi="Arial" w:eastAsia="黑体"/>
      <w:b/>
      <w:bCs/>
      <w:sz w:val="48"/>
      <w:szCs w:val="20"/>
    </w:rPr>
  </w:style>
  <w:style w:type="paragraph" w:customStyle="1" w:styleId="1598">
    <w:name w:val="样式 标题 3H3标题1.1节标题，三级节名二级节名Heading 3 - oldHeading 3 - old C...3"/>
    <w:basedOn w:val="5"/>
    <w:autoRedefine/>
    <w:qFormat/>
    <w:uiPriority w:val="0"/>
    <w:pPr>
      <w:tabs>
        <w:tab w:val="left" w:pos="360"/>
        <w:tab w:val="left" w:pos="1021"/>
        <w:tab w:val="clear" w:pos="900"/>
      </w:tabs>
      <w:adjustRightInd/>
      <w:spacing w:beforeLines="50" w:afterLines="50" w:line="360" w:lineRule="auto"/>
      <w:ind w:left="0" w:firstLine="0"/>
    </w:pPr>
    <w:rPr>
      <w:rFonts w:ascii="宋体" w:hAnsi="宋体" w:eastAsia="黑体" w:cs="宋体"/>
      <w:color w:val="000000"/>
      <w:sz w:val="30"/>
      <w:szCs w:val="20"/>
    </w:rPr>
  </w:style>
  <w:style w:type="paragraph" w:customStyle="1" w:styleId="1599">
    <w:name w:val="xl14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600">
    <w:name w:val="Char Char2 Char Char Char Char Char Char Char Char1"/>
    <w:basedOn w:val="1"/>
    <w:autoRedefine/>
    <w:qFormat/>
    <w:uiPriority w:val="0"/>
    <w:pPr>
      <w:adjustRightInd/>
    </w:pPr>
    <w:rPr>
      <w:rFonts w:ascii="Tahoma" w:hAnsi="Tahoma"/>
      <w:sz w:val="24"/>
      <w:szCs w:val="20"/>
    </w:rPr>
  </w:style>
  <w:style w:type="paragraph" w:customStyle="1" w:styleId="1601">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602">
    <w:name w:val="Char Char1 Char Char Char Char1 Char Char Char"/>
    <w:basedOn w:val="1"/>
    <w:autoRedefine/>
    <w:qFormat/>
    <w:uiPriority w:val="0"/>
    <w:pPr>
      <w:spacing w:line="360" w:lineRule="atLeast"/>
      <w:textAlignment w:val="baseline"/>
    </w:pPr>
    <w:rPr>
      <w:rFonts w:ascii="Tahoma" w:hAnsi="Tahoma"/>
      <w:sz w:val="24"/>
      <w:szCs w:val="20"/>
    </w:rPr>
  </w:style>
  <w:style w:type="paragraph" w:customStyle="1" w:styleId="1603">
    <w:name w:val="xl52"/>
    <w:basedOn w:val="1"/>
    <w:autoRedefine/>
    <w:qFormat/>
    <w:uiPriority w:val="0"/>
    <w:pPr>
      <w:widowControl/>
      <w:pBdr>
        <w:bottom w:val="single" w:color="000000" w:sz="4" w:space="0"/>
      </w:pBdr>
      <w:adjustRightInd/>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1604">
    <w:name w:val="_Style 1011"/>
    <w:basedOn w:val="1"/>
    <w:autoRedefine/>
    <w:qFormat/>
    <w:uiPriority w:val="0"/>
    <w:pPr>
      <w:adjustRightInd/>
    </w:pPr>
    <w:rPr>
      <w:rFonts w:ascii="Arial" w:hAnsi="Arial" w:eastAsia="黑体"/>
      <w:snapToGrid w:val="0"/>
      <w:kern w:val="0"/>
      <w:sz w:val="20"/>
      <w:szCs w:val="21"/>
    </w:rPr>
  </w:style>
  <w:style w:type="paragraph" w:customStyle="1" w:styleId="1605">
    <w:name w:val="CM144"/>
    <w:basedOn w:val="1"/>
    <w:next w:val="1"/>
    <w:autoRedefine/>
    <w:qFormat/>
    <w:uiPriority w:val="0"/>
    <w:pPr>
      <w:autoSpaceDE w:val="0"/>
      <w:autoSpaceDN w:val="0"/>
      <w:spacing w:after="168"/>
      <w:jc w:val="left"/>
    </w:pPr>
    <w:rPr>
      <w:rFonts w:ascii="宋体" w:cs="宋体"/>
      <w:kern w:val="0"/>
      <w:sz w:val="24"/>
    </w:rPr>
  </w:style>
  <w:style w:type="paragraph" w:customStyle="1" w:styleId="1606">
    <w:name w:val="正文＋仿宋3号字体"/>
    <w:basedOn w:val="1"/>
    <w:autoRedefine/>
    <w:qFormat/>
    <w:uiPriority w:val="0"/>
    <w:pPr>
      <w:adjustRightInd/>
      <w:spacing w:line="360" w:lineRule="auto"/>
      <w:ind w:firstLine="640" w:firstLineChars="200"/>
    </w:pPr>
    <w:rPr>
      <w:rFonts w:ascii="楷体_GB2312" w:hAnsi="宋体" w:eastAsia="仿宋_GB2312"/>
      <w:color w:val="000000"/>
      <w:sz w:val="32"/>
      <w:szCs w:val="28"/>
    </w:rPr>
  </w:style>
  <w:style w:type="paragraph" w:customStyle="1" w:styleId="1607">
    <w:name w:val="段落缩进2 小四"/>
    <w:basedOn w:val="1"/>
    <w:autoRedefine/>
    <w:qFormat/>
    <w:uiPriority w:val="0"/>
    <w:pPr>
      <w:adjustRightInd/>
      <w:spacing w:line="360" w:lineRule="auto"/>
      <w:ind w:firstLine="480" w:firstLineChars="200"/>
    </w:pPr>
    <w:rPr>
      <w:rFonts w:ascii="宋体" w:hAnsi="宋体"/>
      <w:sz w:val="24"/>
    </w:rPr>
  </w:style>
  <w:style w:type="paragraph" w:customStyle="1" w:styleId="1608">
    <w:name w:val="XX"/>
    <w:basedOn w:val="1609"/>
    <w:autoRedefine/>
    <w:semiHidden/>
    <w:qFormat/>
    <w:uiPriority w:val="0"/>
    <w:pPr>
      <w:jc w:val="left"/>
    </w:pPr>
  </w:style>
  <w:style w:type="paragraph" w:customStyle="1" w:styleId="1609">
    <w:name w:val="xao-标题2"/>
    <w:basedOn w:val="4"/>
    <w:autoRedefine/>
    <w:semiHidden/>
    <w:qFormat/>
    <w:uiPriority w:val="0"/>
    <w:pPr>
      <w:adjustRightInd/>
      <w:spacing w:beforeLines="50" w:afterLines="50"/>
    </w:pPr>
    <w:rPr>
      <w:rFonts w:ascii="华文中宋" w:hAnsi="华文中宋" w:eastAsia="黑体" w:cs="Times New Roman"/>
      <w:sz w:val="36"/>
      <w:szCs w:val="30"/>
    </w:rPr>
  </w:style>
  <w:style w:type="paragraph" w:customStyle="1" w:styleId="1610">
    <w:name w:val="f1"/>
    <w:basedOn w:val="1"/>
    <w:autoRedefine/>
    <w:qFormat/>
    <w:uiPriority w:val="0"/>
    <w:pPr>
      <w:widowControl/>
      <w:adjustRightInd/>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1">
    <w:name w:val="Program"/>
    <w:basedOn w:val="1"/>
    <w:autoRedefine/>
    <w:qFormat/>
    <w:uiPriority w:val="0"/>
    <w:pPr>
      <w:snapToGrid w:val="0"/>
      <w:ind w:firstLine="510"/>
    </w:pPr>
    <w:rPr>
      <w:sz w:val="24"/>
      <w:szCs w:val="20"/>
    </w:rPr>
  </w:style>
  <w:style w:type="paragraph" w:customStyle="1" w:styleId="1612">
    <w:name w:val="Level7"/>
    <w:basedOn w:val="1"/>
    <w:autoRedefine/>
    <w:qFormat/>
    <w:uiPriority w:val="0"/>
    <w:pPr>
      <w:widowControl/>
      <w:tabs>
        <w:tab w:val="left" w:pos="840"/>
      </w:tabs>
      <w:adjustRightInd/>
      <w:spacing w:before="20" w:after="20" w:line="360" w:lineRule="auto"/>
      <w:ind w:left="1200" w:hanging="360" w:firstLineChars="200"/>
    </w:pPr>
    <w:rPr>
      <w:rFonts w:ascii="Arial" w:hAnsi="Arial" w:cs="Arial"/>
      <w:kern w:val="0"/>
      <w:sz w:val="22"/>
      <w:szCs w:val="22"/>
      <w:lang w:val="en-GB"/>
    </w:rPr>
  </w:style>
  <w:style w:type="paragraph" w:customStyle="1" w:styleId="1613">
    <w:name w:val="正文lzq"/>
    <w:basedOn w:val="1"/>
    <w:autoRedefine/>
    <w:qFormat/>
    <w:uiPriority w:val="0"/>
    <w:pPr>
      <w:spacing w:line="360" w:lineRule="auto"/>
      <w:ind w:firstLine="480"/>
      <w:textAlignment w:val="baseline"/>
    </w:pPr>
    <w:rPr>
      <w:kern w:val="0"/>
      <w:sz w:val="24"/>
      <w:szCs w:val="20"/>
    </w:rPr>
  </w:style>
  <w:style w:type="paragraph" w:customStyle="1" w:styleId="1614">
    <w:name w:val="1 Char Char Char Char"/>
    <w:basedOn w:val="1"/>
    <w:autoRedefine/>
    <w:qFormat/>
    <w:uiPriority w:val="0"/>
    <w:pPr>
      <w:adjustRightInd/>
    </w:pPr>
    <w:rPr>
      <w:rFonts w:ascii="Tahoma" w:hAnsi="Tahoma"/>
      <w:sz w:val="24"/>
      <w:szCs w:val="20"/>
    </w:rPr>
  </w:style>
  <w:style w:type="paragraph" w:customStyle="1" w:styleId="1615">
    <w:name w:val="招标公告"/>
    <w:basedOn w:val="1"/>
    <w:autoRedefine/>
    <w:qFormat/>
    <w:uiPriority w:val="0"/>
    <w:pPr>
      <w:adjustRightInd/>
      <w:jc w:val="center"/>
    </w:pPr>
    <w:rPr>
      <w:rFonts w:cs="宋体"/>
      <w:b/>
      <w:bCs/>
      <w:sz w:val="44"/>
      <w:szCs w:val="20"/>
    </w:rPr>
  </w:style>
  <w:style w:type="paragraph" w:customStyle="1" w:styleId="1616">
    <w:name w:val="LA样式 Def1 首行缩进"/>
    <w:basedOn w:val="1"/>
    <w:autoRedefine/>
    <w:qFormat/>
    <w:uiPriority w:val="0"/>
    <w:pPr>
      <w:adjustRightInd/>
      <w:spacing w:line="360" w:lineRule="auto"/>
      <w:ind w:firstLine="560" w:firstLineChars="200"/>
      <w:jc w:val="left"/>
    </w:pPr>
    <w:rPr>
      <w:rFonts w:eastAsia="仿宋_GB2312"/>
      <w:kern w:val="0"/>
      <w:sz w:val="24"/>
      <w:szCs w:val="21"/>
    </w:rPr>
  </w:style>
  <w:style w:type="paragraph" w:customStyle="1" w:styleId="1617">
    <w:name w:val="ST20_1"/>
    <w:basedOn w:val="1"/>
    <w:autoRedefine/>
    <w:qFormat/>
    <w:uiPriority w:val="0"/>
    <w:pPr>
      <w:adjustRightInd/>
      <w:ind w:left="360" w:hanging="360"/>
    </w:pPr>
    <w:rPr>
      <w:b/>
      <w:sz w:val="24"/>
      <w:szCs w:val="20"/>
    </w:rPr>
  </w:style>
  <w:style w:type="paragraph" w:customStyle="1" w:styleId="1618">
    <w:name w:val="xl58"/>
    <w:basedOn w:val="1"/>
    <w:autoRedefine/>
    <w:qFormat/>
    <w:uiPriority w:val="0"/>
    <w:pPr>
      <w:widowControl/>
      <w:pBdr>
        <w:left w:val="single" w:color="auto" w:sz="4" w:space="0"/>
        <w:right w:val="single" w:color="auto" w:sz="4" w:space="0"/>
      </w:pBdr>
      <w:adjustRightInd/>
      <w:spacing w:before="100" w:beforeAutospacing="1" w:after="100" w:afterAutospacing="1"/>
      <w:jc w:val="center"/>
      <w:textAlignment w:val="center"/>
    </w:pPr>
    <w:rPr>
      <w:b/>
      <w:bCs/>
      <w:i/>
      <w:iCs/>
      <w:kern w:val="0"/>
      <w:sz w:val="20"/>
      <w:szCs w:val="20"/>
    </w:rPr>
  </w:style>
  <w:style w:type="paragraph" w:customStyle="1" w:styleId="1619">
    <w:name w:val="b-b2"/>
    <w:basedOn w:val="4"/>
    <w:next w:val="1"/>
    <w:autoRedefine/>
    <w:qFormat/>
    <w:uiPriority w:val="0"/>
    <w:pPr>
      <w:keepNext w:val="0"/>
      <w:keepLines w:val="0"/>
      <w:tabs>
        <w:tab w:val="left" w:pos="840"/>
      </w:tabs>
      <w:snapToGrid w:val="0"/>
      <w:spacing w:before="120" w:after="0" w:line="360" w:lineRule="auto"/>
      <w:ind w:left="840" w:firstLine="482" w:firstLineChars="200"/>
      <w:jc w:val="left"/>
    </w:pPr>
    <w:rPr>
      <w:rFonts w:ascii="Times New Roman" w:hAnsi="宋体" w:eastAsia="宋体" w:cs="Times New Roman"/>
      <w:kern w:val="0"/>
      <w:sz w:val="24"/>
      <w:szCs w:val="24"/>
    </w:rPr>
  </w:style>
  <w:style w:type="paragraph" w:customStyle="1" w:styleId="1620">
    <w:name w:val="xl45"/>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b/>
      <w:bCs/>
      <w:kern w:val="0"/>
      <w:sz w:val="20"/>
      <w:szCs w:val="20"/>
    </w:rPr>
  </w:style>
  <w:style w:type="paragraph" w:customStyle="1" w:styleId="1621">
    <w:name w:val="样式 样式 正文缩进 Char + 非加粗 首行缩进:  0.85 厘米 + 首行缩进:  2 字符"/>
    <w:basedOn w:val="1"/>
    <w:autoRedefine/>
    <w:qFormat/>
    <w:uiPriority w:val="0"/>
    <w:pPr>
      <w:adjustRightInd/>
      <w:spacing w:after="100" w:afterAutospacing="1" w:line="360" w:lineRule="auto"/>
      <w:ind w:firstLine="482" w:firstLineChars="200"/>
    </w:pPr>
    <w:rPr>
      <w:rFonts w:cs="宋体"/>
      <w:bCs/>
      <w:sz w:val="24"/>
      <w:szCs w:val="20"/>
    </w:rPr>
  </w:style>
  <w:style w:type="paragraph" w:customStyle="1" w:styleId="1622">
    <w:name w:val="cucd-1"/>
    <w:next w:val="1211"/>
    <w:autoRedefine/>
    <w:qFormat/>
    <w:uiPriority w:val="0"/>
    <w:pPr>
      <w:pageBreakBefore/>
      <w:tabs>
        <w:tab w:val="left" w:pos="425"/>
      </w:tabs>
      <w:spacing w:beforeLines="100" w:afterLines="50" w:line="360" w:lineRule="auto"/>
      <w:ind w:left="425" w:hanging="425"/>
      <w:jc w:val="center"/>
      <w:outlineLvl w:val="0"/>
    </w:pPr>
    <w:rPr>
      <w:rFonts w:ascii="Times New Roman" w:hAnsi="Times New Roman" w:eastAsia="黑体" w:cs="Times New Roman"/>
      <w:b/>
      <w:kern w:val="2"/>
      <w:sz w:val="36"/>
      <w:szCs w:val="24"/>
      <w:lang w:val="en-US" w:eastAsia="zh-CN" w:bidi="ar-SA"/>
    </w:rPr>
  </w:style>
  <w:style w:type="paragraph" w:customStyle="1" w:styleId="1623">
    <w:name w:val="封面标题"/>
    <w:basedOn w:val="1"/>
    <w:autoRedefine/>
    <w:qFormat/>
    <w:uiPriority w:val="0"/>
    <w:pPr>
      <w:adjustRightInd/>
      <w:spacing w:beforeLines="40" w:afterLines="40" w:line="300" w:lineRule="auto"/>
      <w:ind w:firstLine="420"/>
      <w:jc w:val="center"/>
    </w:pPr>
    <w:rPr>
      <w:rFonts w:ascii="黑体" w:eastAsia="黑体" w:cs="宋体"/>
      <w:b/>
      <w:bCs/>
      <w:sz w:val="52"/>
      <w:szCs w:val="20"/>
    </w:rPr>
  </w:style>
  <w:style w:type="paragraph" w:customStyle="1" w:styleId="1624">
    <w:name w:val="font14"/>
    <w:basedOn w:val="1"/>
    <w:autoRedefine/>
    <w:qFormat/>
    <w:uiPriority w:val="0"/>
    <w:pPr>
      <w:widowControl/>
      <w:adjustRightInd/>
      <w:spacing w:before="100" w:beforeAutospacing="1" w:after="100" w:afterAutospacing="1"/>
      <w:jc w:val="left"/>
    </w:pPr>
    <w:rPr>
      <w:kern w:val="0"/>
      <w:sz w:val="36"/>
      <w:szCs w:val="36"/>
    </w:rPr>
  </w:style>
  <w:style w:type="paragraph" w:customStyle="1" w:styleId="1625">
    <w:name w:val="投标文件3"/>
    <w:basedOn w:val="1"/>
    <w:autoRedefine/>
    <w:qFormat/>
    <w:uiPriority w:val="0"/>
    <w:pPr>
      <w:widowControl/>
      <w:adjustRightInd/>
      <w:spacing w:line="360" w:lineRule="auto"/>
    </w:pPr>
    <w:rPr>
      <w:rFonts w:ascii="宋体" w:hAnsi="Courier New" w:eastAsia="黑体"/>
      <w:b/>
      <w:sz w:val="30"/>
      <w:szCs w:val="20"/>
    </w:rPr>
  </w:style>
  <w:style w:type="paragraph" w:customStyle="1" w:styleId="1626">
    <w:name w:val="哈哈表格"/>
    <w:basedOn w:val="1"/>
    <w:autoRedefine/>
    <w:qFormat/>
    <w:uiPriority w:val="0"/>
    <w:pPr>
      <w:adjustRightInd/>
      <w:spacing w:line="360" w:lineRule="auto"/>
    </w:pPr>
    <w:rPr>
      <w:rFonts w:ascii="宋体" w:hAnsi="宋体" w:cs="宋体"/>
      <w:sz w:val="24"/>
      <w:szCs w:val="20"/>
    </w:rPr>
  </w:style>
  <w:style w:type="paragraph" w:customStyle="1" w:styleId="1627">
    <w:name w:val="CM7"/>
    <w:basedOn w:val="191"/>
    <w:next w:val="191"/>
    <w:autoRedefine/>
    <w:qFormat/>
    <w:uiPriority w:val="0"/>
    <w:pPr>
      <w:spacing w:line="468" w:lineRule="atLeast"/>
    </w:pPr>
    <w:rPr>
      <w:rFonts w:ascii="宋体" w:eastAsia="宋体" w:cs="Times New Roman"/>
      <w:color w:val="auto"/>
    </w:rPr>
  </w:style>
  <w:style w:type="paragraph" w:customStyle="1" w:styleId="1628">
    <w:name w:val="样式 标题 3 + 黑体 小四 行距: 1.5 倍行距"/>
    <w:basedOn w:val="5"/>
    <w:autoRedefine/>
    <w:qFormat/>
    <w:uiPriority w:val="0"/>
    <w:pPr>
      <w:tabs>
        <w:tab w:val="clear" w:pos="900"/>
      </w:tabs>
      <w:adjustRightInd/>
      <w:spacing w:beforeLines="50" w:afterLines="50" w:line="360" w:lineRule="auto"/>
      <w:ind w:left="0" w:firstLine="0"/>
    </w:pPr>
    <w:rPr>
      <w:rFonts w:ascii="黑体" w:hAnsi="宋体" w:eastAsia="黑体"/>
      <w:kern w:val="0"/>
      <w:sz w:val="28"/>
      <w:szCs w:val="20"/>
    </w:rPr>
  </w:style>
  <w:style w:type="paragraph" w:customStyle="1" w:styleId="1629">
    <w:name w:val="样式 标题 1 + 宋体 三号"/>
    <w:basedOn w:val="3"/>
    <w:autoRedefine/>
    <w:qFormat/>
    <w:uiPriority w:val="0"/>
    <w:pPr>
      <w:pageBreakBefore/>
      <w:widowControl/>
      <w:adjustRightInd/>
      <w:spacing w:beforeLines="100" w:afterLines="100"/>
      <w:ind w:left="0" w:firstLine="0"/>
    </w:pPr>
    <w:rPr>
      <w:rFonts w:ascii="楷体_GB2312" w:hAnsi="宋体" w:eastAsia="楷体_GB2312"/>
      <w:color w:val="000000"/>
      <w:szCs w:val="30"/>
    </w:rPr>
  </w:style>
  <w:style w:type="paragraph" w:customStyle="1" w:styleId="1630">
    <w:name w:val="figuredescription"/>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31">
    <w:name w:val="标书正文"/>
    <w:basedOn w:val="1"/>
    <w:autoRedefine/>
    <w:qFormat/>
    <w:uiPriority w:val="0"/>
    <w:pPr>
      <w:adjustRightInd/>
      <w:spacing w:line="360" w:lineRule="auto"/>
      <w:ind w:firstLine="480" w:firstLineChars="200"/>
    </w:pPr>
    <w:rPr>
      <w:rFonts w:ascii="宋体" w:cs="宋体"/>
      <w:sz w:val="24"/>
    </w:rPr>
  </w:style>
  <w:style w:type="paragraph" w:customStyle="1" w:styleId="1632">
    <w:name w:val="123"/>
    <w:basedOn w:val="1"/>
    <w:autoRedefine/>
    <w:qFormat/>
    <w:uiPriority w:val="0"/>
    <w:pPr>
      <w:adjustRightInd/>
      <w:spacing w:before="120"/>
      <w:ind w:firstLine="425"/>
    </w:pPr>
    <w:rPr>
      <w:szCs w:val="20"/>
    </w:rPr>
  </w:style>
  <w:style w:type="paragraph" w:customStyle="1" w:styleId="1633">
    <w:name w:val="xl11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1634">
    <w:name w:val="xl6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kern w:val="0"/>
      <w:sz w:val="18"/>
      <w:szCs w:val="18"/>
    </w:rPr>
  </w:style>
  <w:style w:type="paragraph" w:customStyle="1" w:styleId="1635">
    <w:name w:val="Level5"/>
    <w:basedOn w:val="1"/>
    <w:autoRedefine/>
    <w:qFormat/>
    <w:uiPriority w:val="0"/>
    <w:pPr>
      <w:widowControl/>
      <w:tabs>
        <w:tab w:val="left" w:pos="720"/>
      </w:tabs>
      <w:adjustRightInd/>
      <w:spacing w:before="40" w:after="40" w:line="360" w:lineRule="auto"/>
      <w:ind w:left="4050" w:hanging="1200" w:firstLineChars="200"/>
    </w:pPr>
    <w:rPr>
      <w:rFonts w:ascii="Arial" w:hAnsi="Arial" w:cs="Arial"/>
      <w:kern w:val="0"/>
      <w:sz w:val="22"/>
      <w:szCs w:val="22"/>
      <w:lang w:val="en-GB"/>
    </w:rPr>
  </w:style>
  <w:style w:type="paragraph" w:customStyle="1" w:styleId="1636">
    <w:name w:val="Char25"/>
    <w:basedOn w:val="1"/>
    <w:autoRedefine/>
    <w:qFormat/>
    <w:uiPriority w:val="0"/>
    <w:pPr>
      <w:adjustRightInd/>
    </w:pPr>
  </w:style>
  <w:style w:type="paragraph" w:customStyle="1" w:styleId="1637">
    <w:name w:val="A."/>
    <w:basedOn w:val="1"/>
    <w:autoRedefine/>
    <w:qFormat/>
    <w:uiPriority w:val="0"/>
    <w:pPr>
      <w:widowControl/>
      <w:tabs>
        <w:tab w:val="left" w:pos="859"/>
        <w:tab w:val="left" w:pos="1200"/>
      </w:tabs>
      <w:adjustRightInd/>
      <w:spacing w:before="240" w:line="240" w:lineRule="atLeast"/>
      <w:ind w:left="859" w:hanging="453"/>
    </w:pPr>
    <w:rPr>
      <w:sz w:val="24"/>
    </w:rPr>
  </w:style>
  <w:style w:type="paragraph" w:customStyle="1" w:styleId="1638">
    <w:name w:val="图标注"/>
    <w:basedOn w:val="1"/>
    <w:autoRedefine/>
    <w:qFormat/>
    <w:uiPriority w:val="0"/>
    <w:pPr>
      <w:adjustRightInd/>
      <w:spacing w:beforeLines="40" w:afterLines="40" w:line="300" w:lineRule="auto"/>
      <w:ind w:firstLine="420"/>
      <w:jc w:val="center"/>
    </w:pPr>
    <w:rPr>
      <w:rFonts w:ascii="黑体" w:eastAsia="黑体" w:cs="宋体"/>
      <w:sz w:val="24"/>
      <w:szCs w:val="20"/>
    </w:rPr>
  </w:style>
  <w:style w:type="paragraph" w:customStyle="1" w:styleId="1639">
    <w:name w:val="yiv873392528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40">
    <w:name w:val="Char Char5 Char Char Char Char Char Char Char Char Char Char Char Char Char Char Char Char Char Char Char Char Char Char Char1"/>
    <w:basedOn w:val="1"/>
    <w:autoRedefine/>
    <w:qFormat/>
    <w:uiPriority w:val="0"/>
    <w:pPr>
      <w:adjustRightInd/>
      <w:spacing w:line="360" w:lineRule="auto"/>
    </w:pPr>
    <w:rPr>
      <w:rFonts w:ascii="Tahoma" w:hAnsi="Tahoma"/>
      <w:sz w:val="36"/>
      <w:szCs w:val="36"/>
    </w:rPr>
  </w:style>
  <w:style w:type="paragraph" w:customStyle="1" w:styleId="1641">
    <w:name w:val="p9"/>
    <w:basedOn w:val="1"/>
    <w:autoRedefine/>
    <w:qFormat/>
    <w:uiPriority w:val="0"/>
    <w:pPr>
      <w:widowControl/>
      <w:adjustRightInd/>
      <w:spacing w:before="100" w:beforeAutospacing="1" w:after="100" w:afterAutospacing="1"/>
      <w:jc w:val="left"/>
    </w:pPr>
    <w:rPr>
      <w:rFonts w:eastAsia="Arial Unicode MS"/>
      <w:color w:val="000000"/>
      <w:kern w:val="0"/>
      <w:sz w:val="18"/>
      <w:szCs w:val="18"/>
    </w:rPr>
  </w:style>
  <w:style w:type="paragraph" w:customStyle="1" w:styleId="1642">
    <w:name w:val="level9"/>
    <w:basedOn w:val="1"/>
    <w:autoRedefine/>
    <w:qFormat/>
    <w:uiPriority w:val="0"/>
    <w:pPr>
      <w:widowControl/>
      <w:tabs>
        <w:tab w:val="left" w:pos="420"/>
      </w:tabs>
      <w:adjustRightInd/>
      <w:spacing w:before="40" w:after="40" w:line="360" w:lineRule="auto"/>
      <w:ind w:left="360" w:hanging="360" w:firstLineChars="200"/>
      <w:outlineLvl w:val="8"/>
    </w:pPr>
    <w:rPr>
      <w:rFonts w:ascii="Arial" w:hAnsi="Arial" w:cs="Arial"/>
      <w:kern w:val="0"/>
      <w:sz w:val="22"/>
      <w:szCs w:val="22"/>
      <w:lang w:val="en-GB"/>
    </w:rPr>
  </w:style>
  <w:style w:type="paragraph" w:customStyle="1" w:styleId="1643">
    <w:name w:val="表格标题(居中)"/>
    <w:basedOn w:val="1"/>
    <w:autoRedefine/>
    <w:qFormat/>
    <w:uiPriority w:val="0"/>
    <w:pPr>
      <w:adjustRightInd/>
      <w:snapToGrid w:val="0"/>
      <w:spacing w:line="300" w:lineRule="auto"/>
      <w:jc w:val="center"/>
    </w:pPr>
    <w:rPr>
      <w:rFonts w:eastAsia="黑体"/>
      <w:sz w:val="24"/>
      <w:szCs w:val="20"/>
    </w:rPr>
  </w:style>
  <w:style w:type="paragraph" w:customStyle="1" w:styleId="1644">
    <w:name w:val="样式 首行缩进:  2 字符 段后: 0.5 行"/>
    <w:basedOn w:val="1"/>
    <w:autoRedefine/>
    <w:qFormat/>
    <w:uiPriority w:val="0"/>
    <w:pPr>
      <w:adjustRightInd/>
      <w:spacing w:line="360" w:lineRule="auto"/>
      <w:ind w:firstLine="480" w:firstLineChars="200"/>
    </w:pPr>
    <w:rPr>
      <w:rFonts w:cs="宋体"/>
      <w:sz w:val="24"/>
      <w:szCs w:val="20"/>
    </w:rPr>
  </w:style>
  <w:style w:type="paragraph" w:customStyle="1" w:styleId="1645">
    <w:name w:val="样式 首行缩进:  2 字符 段后: 0.5 行2"/>
    <w:basedOn w:val="1"/>
    <w:autoRedefine/>
    <w:qFormat/>
    <w:uiPriority w:val="0"/>
    <w:pPr>
      <w:adjustRightInd/>
      <w:spacing w:line="360" w:lineRule="auto"/>
      <w:ind w:firstLine="480" w:firstLineChars="200"/>
    </w:pPr>
    <w:rPr>
      <w:rFonts w:cs="宋体"/>
      <w:sz w:val="24"/>
      <w:szCs w:val="20"/>
    </w:rPr>
  </w:style>
  <w:style w:type="paragraph" w:customStyle="1" w:styleId="1646">
    <w:name w:val="ST20_6"/>
    <w:basedOn w:val="1"/>
    <w:autoRedefine/>
    <w:semiHidden/>
    <w:qFormat/>
    <w:uiPriority w:val="0"/>
    <w:pPr>
      <w:adjustRightInd/>
      <w:snapToGrid w:val="0"/>
      <w:jc w:val="center"/>
    </w:pPr>
    <w:rPr>
      <w:color w:val="000000"/>
      <w:position w:val="20"/>
      <w:sz w:val="18"/>
      <w:szCs w:val="18"/>
    </w:rPr>
  </w:style>
  <w:style w:type="paragraph" w:customStyle="1" w:styleId="1647">
    <w:name w:val="通用2"/>
    <w:basedOn w:val="1"/>
    <w:autoRedefine/>
    <w:qFormat/>
    <w:uiPriority w:val="0"/>
    <w:pPr>
      <w:tabs>
        <w:tab w:val="left" w:pos="851"/>
        <w:tab w:val="left" w:pos="1620"/>
      </w:tabs>
      <w:adjustRightInd/>
      <w:spacing w:beforeLines="50" w:line="360" w:lineRule="auto"/>
      <w:ind w:left="1620" w:hanging="360"/>
    </w:pPr>
    <w:rPr>
      <w:rFonts w:ascii="宋体"/>
      <w:sz w:val="24"/>
    </w:rPr>
  </w:style>
  <w:style w:type="paragraph" w:customStyle="1" w:styleId="1648">
    <w:name w:val="xl11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649">
    <w:name w:val="标题三级"/>
    <w:basedOn w:val="1"/>
    <w:next w:val="1"/>
    <w:autoRedefine/>
    <w:qFormat/>
    <w:uiPriority w:val="0"/>
    <w:pPr>
      <w:tabs>
        <w:tab w:val="left" w:pos="720"/>
        <w:tab w:val="left" w:pos="1365"/>
      </w:tabs>
      <w:topLinePunct/>
      <w:autoSpaceDE w:val="0"/>
      <w:autoSpaceDN w:val="0"/>
      <w:adjustRightInd/>
      <w:spacing w:line="360" w:lineRule="auto"/>
      <w:outlineLvl w:val="2"/>
    </w:pPr>
    <w:rPr>
      <w:rFonts w:ascii="宋体" w:hAnsi="宋体"/>
      <w:b/>
      <w:sz w:val="24"/>
      <w:szCs w:val="28"/>
    </w:rPr>
  </w:style>
  <w:style w:type="paragraph" w:customStyle="1" w:styleId="1650">
    <w:name w:val="Style6"/>
    <w:basedOn w:val="1"/>
    <w:autoRedefine/>
    <w:qFormat/>
    <w:uiPriority w:val="0"/>
    <w:pPr>
      <w:tabs>
        <w:tab w:val="left" w:pos="1260"/>
      </w:tabs>
      <w:adjustRightInd/>
      <w:spacing w:beforeLines="50" w:afterLines="50" w:line="276" w:lineRule="auto"/>
      <w:ind w:left="1260" w:hanging="420"/>
    </w:pPr>
    <w:rPr>
      <w:rFonts w:ascii="Arial" w:hAnsi="Arial"/>
      <w:sz w:val="24"/>
    </w:rPr>
  </w:style>
  <w:style w:type="paragraph" w:customStyle="1" w:styleId="1651">
    <w:name w:val="xl60"/>
    <w:basedOn w:val="1"/>
    <w:autoRedefine/>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b/>
      <w:bCs/>
      <w:i/>
      <w:iCs/>
      <w:kern w:val="0"/>
      <w:sz w:val="20"/>
      <w:szCs w:val="20"/>
    </w:rPr>
  </w:style>
  <w:style w:type="paragraph" w:customStyle="1" w:styleId="1652">
    <w:name w:val="02"/>
    <w:basedOn w:val="1"/>
    <w:autoRedefine/>
    <w:qFormat/>
    <w:uiPriority w:val="0"/>
    <w:pPr>
      <w:adjustRightInd/>
      <w:spacing w:line="500" w:lineRule="exact"/>
      <w:ind w:firstLine="567"/>
      <w:outlineLvl w:val="0"/>
    </w:pPr>
    <w:rPr>
      <w:b/>
      <w:spacing w:val="20"/>
      <w:sz w:val="28"/>
      <w:szCs w:val="20"/>
    </w:rPr>
  </w:style>
  <w:style w:type="paragraph" w:customStyle="1" w:styleId="1653">
    <w:name w:val="±êìa 1"/>
    <w:basedOn w:val="191"/>
    <w:next w:val="191"/>
    <w:autoRedefine/>
    <w:qFormat/>
    <w:uiPriority w:val="0"/>
    <w:rPr>
      <w:rFonts w:ascii="Times New Roman" w:eastAsia="宋体" w:cs="Times New Roman"/>
      <w:color w:val="auto"/>
    </w:rPr>
  </w:style>
  <w:style w:type="paragraph" w:customStyle="1" w:styleId="1654">
    <w:name w:val="默认段落字体11"/>
    <w:basedOn w:val="1"/>
    <w:autoRedefine/>
    <w:qFormat/>
    <w:uiPriority w:val="0"/>
    <w:pPr>
      <w:widowControl/>
      <w:adjustRightInd/>
      <w:spacing w:before="100" w:beforeAutospacing="1" w:after="100" w:afterAutospacing="1"/>
      <w:jc w:val="left"/>
    </w:pPr>
    <w:rPr>
      <w:rFonts w:ascii="Arial" w:hAnsi="Arial" w:eastAsia="黑体"/>
      <w:snapToGrid w:val="0"/>
      <w:kern w:val="0"/>
      <w:sz w:val="20"/>
      <w:szCs w:val="21"/>
    </w:rPr>
  </w:style>
  <w:style w:type="paragraph" w:customStyle="1" w:styleId="1655">
    <w:name w:val="正文列4_2"/>
    <w:basedOn w:val="1"/>
    <w:autoRedefine/>
    <w:qFormat/>
    <w:uiPriority w:val="0"/>
    <w:pPr>
      <w:adjustRightInd/>
      <w:spacing w:beforeLines="50" w:afterLines="50" w:line="360" w:lineRule="exact"/>
    </w:pPr>
    <w:rPr>
      <w:rFonts w:ascii="宋体"/>
      <w:sz w:val="24"/>
      <w:szCs w:val="20"/>
    </w:rPr>
  </w:style>
  <w:style w:type="paragraph" w:customStyle="1" w:styleId="1656">
    <w:name w:val="xl9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1657">
    <w:name w:val="样式 标题 1 + 行距: 1.5 倍行距"/>
    <w:basedOn w:val="3"/>
    <w:autoRedefine/>
    <w:qFormat/>
    <w:uiPriority w:val="0"/>
    <w:pPr>
      <w:pageBreakBefore/>
      <w:tabs>
        <w:tab w:val="left" w:pos="1701"/>
        <w:tab w:val="clear" w:pos="432"/>
      </w:tabs>
      <w:adjustRightInd/>
      <w:spacing w:beforeLines="100" w:afterLines="100" w:line="360" w:lineRule="auto"/>
      <w:ind w:left="0" w:firstLine="0"/>
    </w:pPr>
    <w:rPr>
      <w:rFonts w:ascii="黑体" w:eastAsia="黑体" w:cs="宋体"/>
      <w:sz w:val="36"/>
      <w:szCs w:val="20"/>
    </w:rPr>
  </w:style>
  <w:style w:type="paragraph" w:customStyle="1" w:styleId="1658">
    <w:name w:val="样式4 Char Char Char"/>
    <w:basedOn w:val="1"/>
    <w:autoRedefine/>
    <w:semiHidden/>
    <w:qFormat/>
    <w:uiPriority w:val="0"/>
    <w:pPr>
      <w:widowControl/>
      <w:adjustRightInd/>
      <w:spacing w:line="360" w:lineRule="auto"/>
      <w:ind w:firstLine="480" w:firstLineChars="200"/>
      <w:jc w:val="left"/>
    </w:pPr>
    <w:rPr>
      <w:rFonts w:cs="宋体"/>
      <w:color w:val="000000"/>
      <w:sz w:val="24"/>
    </w:rPr>
  </w:style>
  <w:style w:type="paragraph" w:customStyle="1" w:styleId="1659">
    <w:name w:val="Char3 Char Char Char2"/>
    <w:basedOn w:val="1"/>
    <w:autoRedefine/>
    <w:qFormat/>
    <w:uiPriority w:val="0"/>
    <w:pPr>
      <w:adjustRightInd/>
    </w:pPr>
    <w:rPr>
      <w:rFonts w:ascii="仿宋_GB2312" w:hAnsi="宋体" w:eastAsia="仿宋_GB2312" w:cs="宋体"/>
      <w:b/>
      <w:bCs/>
      <w:color w:val="000000"/>
      <w:kern w:val="0"/>
      <w:szCs w:val="21"/>
    </w:rPr>
  </w:style>
  <w:style w:type="paragraph" w:customStyle="1" w:styleId="1660">
    <w:name w:val="b-b4"/>
    <w:basedOn w:val="6"/>
    <w:next w:val="1"/>
    <w:autoRedefine/>
    <w:qFormat/>
    <w:uiPriority w:val="0"/>
    <w:pPr>
      <w:keepNext w:val="0"/>
      <w:keepLines w:val="0"/>
      <w:tabs>
        <w:tab w:val="left" w:pos="540"/>
        <w:tab w:val="clear" w:pos="864"/>
      </w:tabs>
      <w:adjustRightInd/>
      <w:spacing w:before="0" w:after="0" w:line="360" w:lineRule="auto"/>
      <w:ind w:left="720" w:hanging="720"/>
      <w:jc w:val="left"/>
    </w:pPr>
    <w:rPr>
      <w:rFonts w:ascii="黑体" w:hAnsi="宋体" w:cs="黑体"/>
      <w:b w:val="0"/>
      <w:bCs w:val="0"/>
      <w:kern w:val="0"/>
      <w:sz w:val="24"/>
      <w:szCs w:val="24"/>
      <w:lang w:val="en-US"/>
    </w:rPr>
  </w:style>
  <w:style w:type="paragraph" w:customStyle="1" w:styleId="1661">
    <w:name w:val="1册标题3"/>
    <w:basedOn w:val="1"/>
    <w:next w:val="1"/>
    <w:autoRedefine/>
    <w:qFormat/>
    <w:uiPriority w:val="0"/>
    <w:pPr>
      <w:keepNext/>
      <w:keepLines/>
      <w:spacing w:beforeLines="50" w:afterLines="50" w:line="300" w:lineRule="auto"/>
      <w:outlineLvl w:val="2"/>
    </w:pPr>
    <w:rPr>
      <w:rFonts w:ascii="Arial" w:hAnsi="Arial" w:eastAsia="黑体"/>
      <w:kern w:val="0"/>
      <w:sz w:val="30"/>
      <w:szCs w:val="20"/>
    </w:rPr>
  </w:style>
  <w:style w:type="paragraph" w:customStyle="1" w:styleId="1662">
    <w:name w:val="附录表标题"/>
    <w:next w:val="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663">
    <w:name w:val="def正文"/>
    <w:basedOn w:val="1"/>
    <w:next w:val="1"/>
    <w:autoRedefine/>
    <w:qFormat/>
    <w:uiPriority w:val="0"/>
    <w:pPr>
      <w:widowControl/>
      <w:adjustRightInd/>
      <w:spacing w:line="276" w:lineRule="auto"/>
      <w:jc w:val="center"/>
    </w:pPr>
    <w:rPr>
      <w:rFonts w:ascii="Calibri" w:hAnsi="Calibri"/>
      <w:sz w:val="28"/>
      <w:szCs w:val="21"/>
    </w:rPr>
  </w:style>
  <w:style w:type="paragraph" w:customStyle="1" w:styleId="1664">
    <w:name w:val="样式 标题 4H4sect 1.2.3.4Ref Heading 1rh1sect 1.2.3.41Ref Head..."/>
    <w:basedOn w:val="6"/>
    <w:autoRedefine/>
    <w:qFormat/>
    <w:uiPriority w:val="0"/>
    <w:pPr>
      <w:adjustRightInd/>
      <w:spacing w:line="360" w:lineRule="auto"/>
      <w:ind w:left="0" w:firstLine="0"/>
    </w:pPr>
    <w:rPr>
      <w:rFonts w:ascii="宋体" w:hAnsi="宋体" w:cs="宋体"/>
      <w:bCs w:val="0"/>
      <w:sz w:val="24"/>
      <w:szCs w:val="22"/>
      <w:lang w:val="en-US"/>
    </w:rPr>
  </w:style>
  <w:style w:type="paragraph" w:customStyle="1" w:styleId="1665">
    <w:name w:val="样式 样式 2节标题 + 楷体_GB2312 小三 加粗 自动设置 + 左侧:  0 厘米 首行缩进:  0 厘米"/>
    <w:basedOn w:val="1115"/>
    <w:autoRedefine/>
    <w:qFormat/>
    <w:uiPriority w:val="0"/>
    <w:rPr>
      <w:rFonts w:cs="宋体"/>
      <w:szCs w:val="20"/>
    </w:rPr>
  </w:style>
  <w:style w:type="paragraph" w:customStyle="1" w:styleId="1666">
    <w:name w:val="导读"/>
    <w:basedOn w:val="3"/>
    <w:autoRedefine/>
    <w:qFormat/>
    <w:uiPriority w:val="0"/>
    <w:pPr>
      <w:pageBreakBefore/>
      <w:adjustRightInd/>
      <w:spacing w:beforeLines="100" w:afterLines="100" w:line="360" w:lineRule="auto"/>
      <w:ind w:left="0" w:firstLine="0"/>
    </w:pPr>
  </w:style>
  <w:style w:type="paragraph" w:customStyle="1" w:styleId="1667">
    <w:name w:val="Proposals body"/>
    <w:basedOn w:val="1"/>
    <w:next w:val="1"/>
    <w:autoRedefine/>
    <w:qFormat/>
    <w:uiPriority w:val="0"/>
    <w:pPr>
      <w:widowControl/>
      <w:adjustRightInd/>
      <w:spacing w:line="360" w:lineRule="auto"/>
      <w:jc w:val="left"/>
    </w:pPr>
    <w:rPr>
      <w:rFonts w:ascii="宋体"/>
      <w:snapToGrid w:val="0"/>
      <w:color w:val="000000"/>
      <w:kern w:val="0"/>
      <w:sz w:val="24"/>
      <w:szCs w:val="20"/>
    </w:rPr>
  </w:style>
  <w:style w:type="paragraph" w:customStyle="1" w:styleId="1668">
    <w:name w:val="EXEC"/>
    <w:basedOn w:val="1"/>
    <w:next w:val="1669"/>
    <w:autoRedefine/>
    <w:qFormat/>
    <w:uiPriority w:val="0"/>
    <w:pPr>
      <w:widowControl/>
      <w:adjustRightInd/>
      <w:spacing w:before="240" w:after="120" w:line="360" w:lineRule="auto"/>
      <w:ind w:firstLine="200" w:firstLineChars="200"/>
    </w:pPr>
    <w:rPr>
      <w:rFonts w:ascii="Arial" w:hAnsi="Arial" w:cs="Arial"/>
      <w:b/>
      <w:bCs/>
      <w:color w:val="000080"/>
      <w:kern w:val="0"/>
      <w:sz w:val="36"/>
      <w:szCs w:val="36"/>
      <w:lang w:val="en-GB"/>
    </w:rPr>
  </w:style>
  <w:style w:type="paragraph" w:customStyle="1" w:styleId="1669">
    <w:name w:val="level6"/>
    <w:basedOn w:val="1"/>
    <w:autoRedefine/>
    <w:qFormat/>
    <w:uiPriority w:val="0"/>
    <w:pPr>
      <w:widowControl/>
      <w:adjustRightInd/>
      <w:spacing w:before="120" w:after="120" w:line="360" w:lineRule="auto"/>
      <w:ind w:firstLine="200" w:firstLineChars="200"/>
    </w:pPr>
    <w:rPr>
      <w:rFonts w:ascii="Arial" w:hAnsi="Arial" w:cs="Arial"/>
      <w:kern w:val="0"/>
      <w:sz w:val="22"/>
      <w:szCs w:val="22"/>
      <w:lang w:val="en-GB"/>
    </w:rPr>
  </w:style>
  <w:style w:type="paragraph" w:customStyle="1" w:styleId="1670">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671">
    <w:name w:val="xl119"/>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672">
    <w:name w:val="标准段落"/>
    <w:basedOn w:val="1"/>
    <w:autoRedefine/>
    <w:qFormat/>
    <w:uiPriority w:val="0"/>
    <w:pPr>
      <w:tabs>
        <w:tab w:val="left" w:pos="709"/>
      </w:tabs>
      <w:topLinePunct/>
      <w:autoSpaceDE w:val="0"/>
      <w:autoSpaceDN w:val="0"/>
      <w:adjustRightInd/>
      <w:spacing w:beforeLines="50" w:afterLines="50" w:line="360" w:lineRule="auto"/>
      <w:ind w:firstLine="640" w:firstLineChars="200"/>
      <w:jc w:val="left"/>
    </w:pPr>
    <w:rPr>
      <w:rFonts w:ascii="仿宋_GB2312" w:hAnsi="宋体" w:eastAsia="仿宋_GB2312" w:cs="Arial"/>
      <w:sz w:val="32"/>
      <w:szCs w:val="21"/>
      <w:lang w:bidi="th-TH"/>
    </w:rPr>
  </w:style>
  <w:style w:type="paragraph" w:customStyle="1" w:styleId="1673">
    <w:name w:val="样式 样式 首行缩进:  0.74 厘米 行距: 1.5 倍行距 + 段后: 0.5 行"/>
    <w:basedOn w:val="1"/>
    <w:autoRedefine/>
    <w:qFormat/>
    <w:uiPriority w:val="0"/>
    <w:pPr>
      <w:adjustRightInd/>
      <w:spacing w:line="360" w:lineRule="auto"/>
      <w:ind w:firstLine="420"/>
    </w:pPr>
    <w:rPr>
      <w:rFonts w:eastAsia="楷体_GB2312"/>
      <w:color w:val="000000"/>
      <w:szCs w:val="20"/>
    </w:rPr>
  </w:style>
  <w:style w:type="paragraph" w:customStyle="1" w:styleId="1674">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adjustRightInd/>
      <w:spacing w:before="100" w:beforeAutospacing="1" w:after="100" w:afterAutospacing="1"/>
      <w:jc w:val="left"/>
    </w:pPr>
    <w:rPr>
      <w:rFonts w:ascii="宋体" w:hAnsi="宋体" w:cs="宋体"/>
      <w:kern w:val="0"/>
      <w:sz w:val="18"/>
      <w:szCs w:val="18"/>
    </w:rPr>
  </w:style>
  <w:style w:type="paragraph" w:customStyle="1" w:styleId="1675">
    <w:name w:val="样式 标题 2 + (西文) 宋体 行距: 1.5 倍行距"/>
    <w:basedOn w:val="4"/>
    <w:autoRedefine/>
    <w:qFormat/>
    <w:uiPriority w:val="0"/>
    <w:pPr>
      <w:adjustRightInd/>
      <w:spacing w:beforeLines="50" w:afterLines="50" w:line="360" w:lineRule="auto"/>
    </w:pPr>
    <w:rPr>
      <w:rFonts w:ascii="华文中宋" w:hAnsi="华文中宋" w:eastAsia="黑体" w:cs="Times New Roman"/>
      <w:sz w:val="30"/>
      <w:szCs w:val="20"/>
    </w:rPr>
  </w:style>
  <w:style w:type="paragraph" w:customStyle="1" w:styleId="1676">
    <w:name w:val="Char1 Char Char Char7"/>
    <w:basedOn w:val="1"/>
    <w:autoRedefine/>
    <w:qFormat/>
    <w:uiPriority w:val="0"/>
    <w:pPr>
      <w:adjustRightInd/>
    </w:pPr>
    <w:rPr>
      <w:rFonts w:ascii="Tahoma" w:hAnsi="Tahoma"/>
      <w:sz w:val="24"/>
      <w:szCs w:val="20"/>
    </w:rPr>
  </w:style>
  <w:style w:type="paragraph" w:customStyle="1" w:styleId="1677">
    <w:name w:val="样式 标题 2H2h2标题 2(章)总标题HD2Heading 2 HiddenHeading 2 CCBSTi..."/>
    <w:basedOn w:val="4"/>
    <w:autoRedefine/>
    <w:qFormat/>
    <w:uiPriority w:val="0"/>
    <w:pPr>
      <w:adjustRightInd/>
      <w:spacing w:beforeLines="50" w:afterLines="50" w:line="360" w:lineRule="auto"/>
    </w:pPr>
    <w:rPr>
      <w:rFonts w:ascii="楷体_GB2312" w:hAnsi="楷体_GB2312" w:eastAsia="楷体_GB2312" w:cs="宋体"/>
      <w:color w:val="000000"/>
      <w:sz w:val="24"/>
      <w:szCs w:val="20"/>
    </w:rPr>
  </w:style>
  <w:style w:type="paragraph" w:customStyle="1" w:styleId="1678">
    <w:name w:val="+1."/>
    <w:basedOn w:val="1160"/>
    <w:autoRedefine/>
    <w:qFormat/>
    <w:uiPriority w:val="0"/>
    <w:pPr>
      <w:tabs>
        <w:tab w:val="left" w:pos="360"/>
      </w:tabs>
      <w:ind w:firstLine="0" w:firstLineChars="0"/>
    </w:pPr>
    <w:rPr>
      <w:rFonts w:ascii="Calibri" w:hAnsi="Calibri"/>
      <w:sz w:val="24"/>
    </w:rPr>
  </w:style>
  <w:style w:type="paragraph" w:customStyle="1" w:styleId="1679">
    <w:name w:val="保留正文"/>
    <w:basedOn w:val="35"/>
    <w:autoRedefine/>
    <w:qFormat/>
    <w:uiPriority w:val="0"/>
    <w:pPr>
      <w:keepNext/>
      <w:autoSpaceDE/>
      <w:autoSpaceDN/>
      <w:adjustRightInd/>
      <w:spacing w:after="160" w:line="240" w:lineRule="auto"/>
    </w:pPr>
    <w:rPr>
      <w:rFonts w:ascii="Times New Roman" w:hAnsi="Times New Roman" w:cs="Times New Roman"/>
      <w:snapToGrid/>
      <w:sz w:val="21"/>
      <w:szCs w:val="24"/>
      <w:lang w:val="en-US"/>
    </w:rPr>
  </w:style>
  <w:style w:type="paragraph" w:customStyle="1" w:styleId="1680">
    <w:name w:val="Char1 Char Char"/>
    <w:basedOn w:val="27"/>
    <w:autoRedefine/>
    <w:qFormat/>
    <w:uiPriority w:val="0"/>
    <w:pPr>
      <w:adjustRightInd/>
    </w:pPr>
    <w:rPr>
      <w:rFonts w:ascii="Tahoma" w:hAnsi="Tahoma"/>
      <w:sz w:val="24"/>
    </w:rPr>
  </w:style>
  <w:style w:type="paragraph" w:customStyle="1" w:styleId="1681">
    <w:name w:val="哈哈标题3"/>
    <w:basedOn w:val="5"/>
    <w:autoRedefine/>
    <w:semiHidden/>
    <w:qFormat/>
    <w:uiPriority w:val="0"/>
    <w:pPr>
      <w:tabs>
        <w:tab w:val="left" w:pos="709"/>
        <w:tab w:val="clear" w:pos="900"/>
      </w:tabs>
      <w:adjustRightInd/>
      <w:spacing w:beforeLines="50" w:afterLines="50"/>
      <w:ind w:left="709" w:hanging="709"/>
    </w:pPr>
    <w:rPr>
      <w:rFonts w:ascii="宋体" w:hAnsi="宋体"/>
    </w:rPr>
  </w:style>
  <w:style w:type="paragraph" w:customStyle="1" w:styleId="1682">
    <w:name w:val="样式 小四 左"/>
    <w:basedOn w:val="1"/>
    <w:autoRedefine/>
    <w:qFormat/>
    <w:uiPriority w:val="0"/>
    <w:pPr>
      <w:adjustRightInd/>
      <w:spacing w:beforeLines="50" w:afterLines="50"/>
      <w:jc w:val="left"/>
    </w:pPr>
    <w:rPr>
      <w:rFonts w:ascii="Arial" w:hAnsi="Arial"/>
      <w:sz w:val="24"/>
      <w:szCs w:val="20"/>
    </w:rPr>
  </w:style>
  <w:style w:type="paragraph" w:customStyle="1" w:styleId="1683">
    <w:name w:val="Table_Medium"/>
    <w:basedOn w:val="1"/>
    <w:autoRedefine/>
    <w:qFormat/>
    <w:uiPriority w:val="0"/>
    <w:pPr>
      <w:widowControl/>
      <w:adjustRightInd/>
      <w:jc w:val="left"/>
    </w:pPr>
    <w:rPr>
      <w:rFonts w:ascii="Futura Bk" w:hAnsi="Futura Bk"/>
      <w:kern w:val="0"/>
      <w:sz w:val="20"/>
      <w:szCs w:val="20"/>
      <w:lang w:eastAsia="en-US"/>
    </w:rPr>
  </w:style>
  <w:style w:type="paragraph" w:customStyle="1" w:styleId="1684">
    <w:name w:val="样式 标题 4h4heading 4sect 1.2.3.4Ref Heading 1rh1sect 1.2.3.4..."/>
    <w:basedOn w:val="6"/>
    <w:autoRedefine/>
    <w:qFormat/>
    <w:uiPriority w:val="0"/>
    <w:pPr>
      <w:widowControl/>
      <w:tabs>
        <w:tab w:val="left" w:pos="2160"/>
        <w:tab w:val="clear" w:pos="864"/>
      </w:tabs>
      <w:adjustRightInd/>
      <w:spacing w:beforeLines="50" w:afterLines="50" w:line="360" w:lineRule="auto"/>
      <w:ind w:left="2160" w:hanging="420"/>
      <w:jc w:val="left"/>
    </w:pPr>
    <w:rPr>
      <w:rFonts w:ascii="Times New Roman" w:hAnsi="Times New Roman" w:eastAsia="宋体" w:cs="宋体"/>
      <w:szCs w:val="20"/>
      <w:lang w:val="en-US"/>
    </w:rPr>
  </w:style>
  <w:style w:type="paragraph" w:customStyle="1" w:styleId="1685">
    <w:name w:val="编号 2"/>
    <w:basedOn w:val="1"/>
    <w:autoRedefine/>
    <w:qFormat/>
    <w:uiPriority w:val="0"/>
    <w:pPr>
      <w:tabs>
        <w:tab w:val="left" w:pos="1560"/>
      </w:tabs>
      <w:adjustRightInd/>
      <w:spacing w:before="100" w:beforeAutospacing="1" w:after="100" w:afterAutospacing="1" w:line="360" w:lineRule="auto"/>
      <w:ind w:left="-80" w:firstLine="560"/>
    </w:pPr>
    <w:rPr>
      <w:rFonts w:ascii="宋体"/>
      <w:sz w:val="24"/>
      <w:szCs w:val="20"/>
    </w:rPr>
  </w:style>
  <w:style w:type="paragraph" w:customStyle="1" w:styleId="1686">
    <w:name w:val="xl129"/>
    <w:basedOn w:val="1"/>
    <w:autoRedefine/>
    <w:qFormat/>
    <w:uiPriority w:val="0"/>
    <w:pPr>
      <w:widowControl/>
      <w:pBdr>
        <w:top w:val="single" w:color="auto" w:sz="4" w:space="0"/>
        <w:bottom w:val="single" w:color="auto" w:sz="4" w:space="0"/>
        <w:right w:val="single" w:color="auto" w:sz="4" w:space="0"/>
      </w:pBdr>
      <w:shd w:val="clear" w:color="000000" w:fill="CCCCFF"/>
      <w:adjustRightInd/>
      <w:spacing w:before="100" w:beforeAutospacing="1" w:after="100" w:afterAutospacing="1"/>
      <w:jc w:val="left"/>
    </w:pPr>
    <w:rPr>
      <w:rFonts w:ascii="宋体" w:hAnsi="宋体" w:cs="宋体"/>
      <w:color w:val="000000"/>
      <w:kern w:val="0"/>
      <w:sz w:val="18"/>
      <w:szCs w:val="18"/>
    </w:rPr>
  </w:style>
  <w:style w:type="paragraph" w:customStyle="1" w:styleId="1687">
    <w:name w:val="标书正文 Char Char1"/>
    <w:basedOn w:val="1"/>
    <w:autoRedefine/>
    <w:qFormat/>
    <w:uiPriority w:val="0"/>
    <w:pPr>
      <w:adjustRightInd/>
      <w:spacing w:line="500" w:lineRule="exact"/>
      <w:ind w:firstLine="540" w:firstLineChars="225"/>
    </w:pPr>
    <w:rPr>
      <w:rFonts w:ascii="宋体" w:hAnsi="宋体"/>
      <w:sz w:val="24"/>
    </w:rPr>
  </w:style>
  <w:style w:type="paragraph" w:customStyle="1" w:styleId="1688">
    <w:name w:val="样式 正文文本缩进 + (西文) 宋体 小四 非加粗 行距: 1.5 倍行距"/>
    <w:basedOn w:val="22"/>
    <w:autoRedefine/>
    <w:qFormat/>
    <w:uiPriority w:val="0"/>
    <w:pPr>
      <w:adjustRightInd/>
      <w:spacing w:line="360" w:lineRule="auto"/>
      <w:ind w:firstLine="640"/>
    </w:pPr>
    <w:rPr>
      <w:rFonts w:ascii="仿宋_GB2312" w:eastAsia="仿宋_GB2312"/>
      <w:b/>
      <w:color w:val="000000"/>
      <w:kern w:val="0"/>
      <w:sz w:val="32"/>
      <w:szCs w:val="32"/>
    </w:rPr>
  </w:style>
  <w:style w:type="paragraph" w:customStyle="1" w:styleId="1689">
    <w:name w:val="首缩"/>
    <w:basedOn w:val="1"/>
    <w:autoRedefine/>
    <w:qFormat/>
    <w:uiPriority w:val="0"/>
    <w:pPr>
      <w:spacing w:line="312" w:lineRule="atLeast"/>
      <w:ind w:firstLine="454"/>
      <w:textAlignment w:val="baseline"/>
    </w:pPr>
    <w:rPr>
      <w:kern w:val="0"/>
      <w:szCs w:val="20"/>
    </w:rPr>
  </w:style>
  <w:style w:type="paragraph" w:customStyle="1" w:styleId="1690">
    <w:name w:val="03"/>
    <w:basedOn w:val="1"/>
    <w:autoRedefine/>
    <w:qFormat/>
    <w:uiPriority w:val="0"/>
    <w:pPr>
      <w:adjustRightInd/>
      <w:spacing w:line="500" w:lineRule="exact"/>
      <w:ind w:firstLine="567"/>
    </w:pPr>
    <w:rPr>
      <w:spacing w:val="20"/>
      <w:sz w:val="28"/>
      <w:szCs w:val="20"/>
    </w:rPr>
  </w:style>
  <w:style w:type="paragraph" w:customStyle="1" w:styleId="1691">
    <w:name w:val="CM26"/>
    <w:basedOn w:val="1"/>
    <w:next w:val="1"/>
    <w:autoRedefine/>
    <w:qFormat/>
    <w:uiPriority w:val="0"/>
    <w:pPr>
      <w:autoSpaceDE w:val="0"/>
      <w:autoSpaceDN w:val="0"/>
      <w:spacing w:line="468" w:lineRule="atLeast"/>
      <w:jc w:val="left"/>
    </w:pPr>
    <w:rPr>
      <w:rFonts w:ascii="宋体"/>
      <w:kern w:val="0"/>
      <w:sz w:val="24"/>
    </w:rPr>
  </w:style>
  <w:style w:type="paragraph" w:customStyle="1" w:styleId="1692">
    <w:name w:val="xl46"/>
    <w:basedOn w:val="1"/>
    <w:autoRedefine/>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693">
    <w:name w:val="样式 标题 3H3标题1.1节标题，三级节名二级节名Heading 3 - oldHeading 3 - old C...5"/>
    <w:basedOn w:val="5"/>
    <w:autoRedefine/>
    <w:qFormat/>
    <w:uiPriority w:val="0"/>
    <w:pPr>
      <w:tabs>
        <w:tab w:val="clear" w:pos="900"/>
      </w:tabs>
      <w:adjustRightInd/>
      <w:spacing w:beforeLines="50" w:afterLines="50" w:line="360" w:lineRule="auto"/>
      <w:ind w:left="0" w:firstLine="0"/>
    </w:pPr>
    <w:rPr>
      <w:rFonts w:ascii="黑体" w:eastAsia="黑体" w:cs="宋体"/>
      <w:color w:val="000000"/>
      <w:sz w:val="30"/>
      <w:szCs w:val="20"/>
    </w:rPr>
  </w:style>
  <w:style w:type="paragraph" w:customStyle="1" w:styleId="1694">
    <w:name w:val="标题6"/>
    <w:basedOn w:val="1"/>
    <w:next w:val="3"/>
    <w:autoRedefine/>
    <w:qFormat/>
    <w:uiPriority w:val="99"/>
    <w:pPr>
      <w:widowControl/>
      <w:adjustRightInd/>
      <w:snapToGrid w:val="0"/>
      <w:spacing w:beforeLines="50" w:afterLines="50" w:line="520" w:lineRule="atLeast"/>
      <w:ind w:firstLine="200" w:firstLineChars="200"/>
    </w:pPr>
    <w:rPr>
      <w:rFonts w:cs="Arial"/>
      <w:b/>
      <w:sz w:val="24"/>
    </w:rPr>
  </w:style>
  <w:style w:type="paragraph" w:customStyle="1" w:styleId="1695">
    <w:name w:val="图形样式"/>
    <w:basedOn w:val="1"/>
    <w:autoRedefine/>
    <w:qFormat/>
    <w:uiPriority w:val="0"/>
    <w:pPr>
      <w:adjustRightInd/>
      <w:jc w:val="center"/>
    </w:pPr>
    <w:rPr>
      <w:rFonts w:ascii="Arial" w:hAnsi="Arial" w:eastAsia="楷体_GB2312"/>
      <w:b/>
      <w:sz w:val="24"/>
      <w:szCs w:val="28"/>
    </w:rPr>
  </w:style>
  <w:style w:type="paragraph" w:customStyle="1" w:styleId="1696">
    <w:name w:val="样式 宋体 居中 首行缩进:  2 字符 段后: 0.5 行"/>
    <w:basedOn w:val="1"/>
    <w:autoRedefine/>
    <w:qFormat/>
    <w:uiPriority w:val="0"/>
    <w:pPr>
      <w:adjustRightInd/>
      <w:jc w:val="center"/>
    </w:pPr>
    <w:rPr>
      <w:rFonts w:ascii="宋体" w:hAnsi="宋体" w:cs="宋体"/>
      <w:kern w:val="0"/>
      <w:szCs w:val="20"/>
    </w:rPr>
  </w:style>
  <w:style w:type="paragraph" w:customStyle="1" w:styleId="1697">
    <w:name w:val="正文-带编号1)"/>
    <w:basedOn w:val="1"/>
    <w:autoRedefine/>
    <w:qFormat/>
    <w:uiPriority w:val="0"/>
    <w:pPr>
      <w:adjustRightInd/>
      <w:spacing w:line="400" w:lineRule="exact"/>
      <w:ind w:left="420" w:hanging="420"/>
    </w:pPr>
    <w:rPr>
      <w:rFonts w:ascii="Arial" w:hAnsi="Arial"/>
    </w:rPr>
  </w:style>
  <w:style w:type="paragraph" w:customStyle="1" w:styleId="1698">
    <w:name w:val="表格内容"/>
    <w:basedOn w:val="1"/>
    <w:autoRedefine/>
    <w:qFormat/>
    <w:uiPriority w:val="0"/>
    <w:pPr>
      <w:adjustRightInd/>
      <w:spacing w:line="300" w:lineRule="auto"/>
      <w:jc w:val="center"/>
    </w:pPr>
    <w:rPr>
      <w:rFonts w:ascii="宋体" w:hAnsi="宋体"/>
    </w:rPr>
  </w:style>
  <w:style w:type="paragraph" w:customStyle="1" w:styleId="1699">
    <w:name w:val="修订5"/>
    <w:autoRedefine/>
    <w:qFormat/>
    <w:uiPriority w:val="0"/>
    <w:rPr>
      <w:rFonts w:ascii="Calibri" w:hAnsi="Calibri" w:eastAsia="宋体" w:cs="Times New Roman"/>
      <w:kern w:val="2"/>
      <w:sz w:val="24"/>
      <w:szCs w:val="22"/>
      <w:lang w:val="en-US" w:eastAsia="zh-CN" w:bidi="ar-SA"/>
    </w:rPr>
  </w:style>
  <w:style w:type="paragraph" w:customStyle="1" w:styleId="1700">
    <w:name w:val="正文编码"/>
    <w:basedOn w:val="36"/>
    <w:autoRedefine/>
    <w:qFormat/>
    <w:uiPriority w:val="0"/>
    <w:pPr>
      <w:tabs>
        <w:tab w:val="left" w:pos="432"/>
        <w:tab w:val="center" w:pos="2185"/>
      </w:tabs>
      <w:autoSpaceDE/>
      <w:autoSpaceDN/>
      <w:adjustRightInd/>
      <w:spacing w:line="300" w:lineRule="auto"/>
      <w:ind w:left="432" w:hanging="432"/>
    </w:pPr>
    <w:rPr>
      <w:rFonts w:ascii="楷体_GB2312" w:hAnsi="Times New Roman"/>
      <w:spacing w:val="4"/>
      <w:kern w:val="0"/>
      <w:lang w:val="en-US"/>
    </w:rPr>
  </w:style>
  <w:style w:type="paragraph" w:customStyle="1" w:styleId="1701">
    <w:name w:val="普通文字"/>
    <w:basedOn w:val="1"/>
    <w:next w:val="1"/>
    <w:autoRedefine/>
    <w:qFormat/>
    <w:uiPriority w:val="0"/>
    <w:pPr>
      <w:adjustRightInd/>
    </w:pPr>
    <w:rPr>
      <w:rFonts w:ascii="宋体"/>
      <w:kern w:val="0"/>
      <w:sz w:val="24"/>
      <w:szCs w:val="20"/>
      <w:u w:color="000000"/>
    </w:rPr>
  </w:style>
  <w:style w:type="paragraph" w:customStyle="1" w:styleId="1702">
    <w:name w:val="列表3"/>
    <w:basedOn w:val="1"/>
    <w:autoRedefine/>
    <w:qFormat/>
    <w:uiPriority w:val="0"/>
    <w:pPr>
      <w:tabs>
        <w:tab w:val="left" w:pos="420"/>
      </w:tabs>
      <w:adjustRightInd/>
      <w:spacing w:line="360" w:lineRule="auto"/>
      <w:ind w:left="1200" w:hanging="360"/>
      <w:jc w:val="left"/>
    </w:pPr>
    <w:rPr>
      <w:rFonts w:ascii="宋体" w:hAnsi="宋体"/>
      <w:sz w:val="24"/>
    </w:rPr>
  </w:style>
  <w:style w:type="paragraph" w:customStyle="1" w:styleId="1703">
    <w:name w:val="编号样式"/>
    <w:basedOn w:val="1"/>
    <w:autoRedefine/>
    <w:qFormat/>
    <w:uiPriority w:val="0"/>
    <w:pPr>
      <w:tabs>
        <w:tab w:val="left" w:pos="1100"/>
      </w:tabs>
      <w:adjustRightInd/>
      <w:spacing w:line="360" w:lineRule="auto"/>
      <w:ind w:left="1100" w:hanging="590"/>
    </w:pPr>
    <w:rPr>
      <w:sz w:val="24"/>
    </w:rPr>
  </w:style>
  <w:style w:type="paragraph" w:customStyle="1" w:styleId="1704">
    <w:name w:val="样式 标题 3Heading 3 - oldH3h3l3CT3rd levelLevel 3 HeadBold ...2"/>
    <w:basedOn w:val="5"/>
    <w:autoRedefine/>
    <w:qFormat/>
    <w:uiPriority w:val="0"/>
    <w:pPr>
      <w:widowControl/>
      <w:tabs>
        <w:tab w:val="clear" w:pos="900"/>
      </w:tabs>
      <w:adjustRightInd/>
      <w:spacing w:beforeLines="50" w:afterLines="50" w:line="360" w:lineRule="auto"/>
      <w:ind w:left="0" w:firstLine="0"/>
      <w:jc w:val="left"/>
    </w:pPr>
    <w:rPr>
      <w:rFonts w:ascii="仿宋_GB2312" w:hAnsi="仿宋_GB2312" w:eastAsia="仿宋_GB2312" w:cs="仿宋_GB2312"/>
    </w:rPr>
  </w:style>
  <w:style w:type="paragraph" w:customStyle="1" w:styleId="1705">
    <w:name w:val="Char1 Char Char Char Char Char Char Char Char Char1"/>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706">
    <w:name w:val="xl48"/>
    <w:basedOn w:val="1"/>
    <w:autoRedefine/>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宋体" w:hAnsi="宋体"/>
      <w:color w:val="000000"/>
      <w:kern w:val="0"/>
      <w:sz w:val="24"/>
    </w:rPr>
  </w:style>
  <w:style w:type="paragraph" w:customStyle="1" w:styleId="1707">
    <w:name w:val="font"/>
    <w:basedOn w:val="1"/>
    <w:autoRedefine/>
    <w:qFormat/>
    <w:uiPriority w:val="0"/>
    <w:pPr>
      <w:widowControl/>
      <w:adjustRightInd/>
      <w:spacing w:before="100" w:beforeAutospacing="1" w:after="100" w:afterAutospacing="1" w:line="480" w:lineRule="auto"/>
      <w:jc w:val="left"/>
    </w:pPr>
    <w:rPr>
      <w:rFonts w:ascii="宋体" w:hAnsi="宋体"/>
      <w:kern w:val="0"/>
      <w:sz w:val="18"/>
      <w:szCs w:val="18"/>
    </w:rPr>
  </w:style>
  <w:style w:type="paragraph" w:customStyle="1" w:styleId="1708">
    <w:name w:val="正文文本缩进1"/>
    <w:basedOn w:val="1"/>
    <w:autoRedefine/>
    <w:qFormat/>
    <w:uiPriority w:val="0"/>
    <w:pPr>
      <w:adjustRightInd/>
      <w:spacing w:line="360" w:lineRule="auto"/>
      <w:ind w:left="100" w:leftChars="100" w:firstLine="480" w:firstLineChars="200"/>
      <w:jc w:val="left"/>
    </w:pPr>
    <w:rPr>
      <w:color w:val="333333"/>
      <w:kern w:val="0"/>
      <w:sz w:val="24"/>
    </w:rPr>
  </w:style>
  <w:style w:type="paragraph" w:customStyle="1" w:styleId="1709">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10">
    <w:name w:val="Char Char Char Char Char Char Char Char3"/>
    <w:basedOn w:val="1"/>
    <w:autoRedefine/>
    <w:qFormat/>
    <w:uiPriority w:val="0"/>
    <w:pPr>
      <w:widowControl/>
      <w:adjustRightInd/>
      <w:spacing w:after="160" w:line="240" w:lineRule="exact"/>
      <w:jc w:val="left"/>
    </w:pPr>
    <w:rPr>
      <w:rFonts w:ascii="Verdana" w:hAnsi="Verdana"/>
      <w:kern w:val="0"/>
      <w:sz w:val="20"/>
      <w:szCs w:val="20"/>
      <w:lang w:eastAsia="en-US"/>
    </w:rPr>
  </w:style>
  <w:style w:type="paragraph" w:customStyle="1" w:styleId="1711">
    <w:name w:val="style23 style24"/>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712">
    <w:name w:val="Char7"/>
    <w:basedOn w:val="1"/>
    <w:autoRedefine/>
    <w:qFormat/>
    <w:uiPriority w:val="0"/>
    <w:pPr>
      <w:adjustRightInd/>
    </w:pPr>
  </w:style>
  <w:style w:type="paragraph" w:customStyle="1" w:styleId="1713">
    <w:name w:val="样式 3节标题 + 段前: 0.5 行 段后: 0.5 行"/>
    <w:basedOn w:val="1117"/>
    <w:autoRedefine/>
    <w:qFormat/>
    <w:uiPriority w:val="0"/>
    <w:rPr>
      <w:rFonts w:cs="宋体"/>
      <w:sz w:val="30"/>
      <w:szCs w:val="30"/>
    </w:rPr>
  </w:style>
  <w:style w:type="paragraph" w:customStyle="1" w:styleId="1714">
    <w:name w:val="图下文字"/>
    <w:basedOn w:val="1"/>
    <w:autoRedefine/>
    <w:semiHidden/>
    <w:qFormat/>
    <w:uiPriority w:val="0"/>
    <w:pPr>
      <w:snapToGrid w:val="0"/>
      <w:spacing w:line="312" w:lineRule="auto"/>
      <w:jc w:val="center"/>
    </w:pPr>
    <w:rPr>
      <w:sz w:val="18"/>
      <w:szCs w:val="20"/>
    </w:rPr>
  </w:style>
  <w:style w:type="paragraph" w:customStyle="1" w:styleId="1715">
    <w:name w:val="s2"/>
    <w:basedOn w:val="1"/>
    <w:autoRedefine/>
    <w:qFormat/>
    <w:uiPriority w:val="0"/>
    <w:pPr>
      <w:widowControl/>
      <w:adjustRightInd/>
      <w:spacing w:before="100" w:beforeAutospacing="1" w:after="100" w:afterAutospacing="1"/>
      <w:jc w:val="left"/>
    </w:pPr>
    <w:rPr>
      <w:kern w:val="0"/>
      <w:sz w:val="24"/>
    </w:rPr>
  </w:style>
  <w:style w:type="paragraph" w:customStyle="1" w:styleId="1716">
    <w:name w:val="Javis"/>
    <w:basedOn w:val="1"/>
    <w:autoRedefine/>
    <w:qFormat/>
    <w:uiPriority w:val="0"/>
    <w:pPr>
      <w:adjustRightInd/>
      <w:ind w:right="240" w:rightChars="100"/>
      <w:jc w:val="center"/>
    </w:pPr>
    <w:rPr>
      <w:rFonts w:ascii="宋体" w:hAnsi="宋体"/>
      <w:sz w:val="24"/>
      <w:szCs w:val="20"/>
      <w:shd w:val="pct10" w:color="auto" w:fill="FFFFFF"/>
    </w:rPr>
  </w:style>
  <w:style w:type="paragraph" w:customStyle="1" w:styleId="1717">
    <w:name w:val="图表脚注"/>
    <w:next w:val="190"/>
    <w:autoRedefine/>
    <w:qFormat/>
    <w:uiPriority w:val="0"/>
    <w:pPr>
      <w:jc w:val="both"/>
    </w:pPr>
    <w:rPr>
      <w:rFonts w:ascii="宋体" w:hAnsi="Times New Roman" w:eastAsia="宋体" w:cs="Times New Roman"/>
      <w:sz w:val="18"/>
      <w:lang w:val="en-US" w:eastAsia="zh-CN" w:bidi="ar-SA"/>
    </w:rPr>
  </w:style>
  <w:style w:type="paragraph" w:customStyle="1" w:styleId="1718">
    <w:name w:val="Default 123  Text1"/>
    <w:basedOn w:val="1"/>
    <w:autoRedefine/>
    <w:qFormat/>
    <w:uiPriority w:val="0"/>
    <w:pPr>
      <w:widowControl/>
      <w:overflowPunct w:val="0"/>
      <w:autoSpaceDE w:val="0"/>
      <w:autoSpaceDN w:val="0"/>
      <w:jc w:val="left"/>
      <w:textAlignment w:val="baseline"/>
    </w:pPr>
    <w:rPr>
      <w:rFonts w:ascii="宋体"/>
      <w:kern w:val="0"/>
      <w:sz w:val="26"/>
      <w:szCs w:val="20"/>
    </w:rPr>
  </w:style>
  <w:style w:type="paragraph" w:customStyle="1" w:styleId="1719">
    <w:name w:val="5节标题"/>
    <w:basedOn w:val="1"/>
    <w:autoRedefine/>
    <w:qFormat/>
    <w:uiPriority w:val="0"/>
    <w:pPr>
      <w:tabs>
        <w:tab w:val="left" w:pos="1008"/>
      </w:tabs>
      <w:adjustRightInd/>
      <w:spacing w:line="360" w:lineRule="auto"/>
      <w:ind w:left="1008" w:hanging="1008"/>
    </w:pPr>
    <w:rPr>
      <w:rFonts w:ascii="楷体_GB2312" w:hAnsi="宋体" w:eastAsia="楷体_GB2312"/>
      <w:color w:val="000000"/>
      <w:sz w:val="28"/>
      <w:szCs w:val="28"/>
    </w:rPr>
  </w:style>
  <w:style w:type="paragraph" w:customStyle="1" w:styleId="1720">
    <w:name w:val="Table_Heading_Center"/>
    <w:basedOn w:val="1"/>
    <w:autoRedefine/>
    <w:qFormat/>
    <w:uiPriority w:val="0"/>
    <w:pPr>
      <w:keepNext/>
      <w:keepLines/>
      <w:widowControl/>
      <w:adjustRightInd/>
      <w:spacing w:beforeLines="50" w:afterLines="50"/>
      <w:jc w:val="center"/>
    </w:pPr>
    <w:rPr>
      <w:rFonts w:ascii="Futura Bk" w:hAnsi="Futura Bk"/>
      <w:b/>
      <w:kern w:val="0"/>
      <w:sz w:val="24"/>
      <w:szCs w:val="20"/>
      <w:lang w:val="en-GB" w:eastAsia="en-US"/>
    </w:rPr>
  </w:style>
  <w:style w:type="paragraph" w:customStyle="1" w:styleId="1721">
    <w:name w:val="表格标题"/>
    <w:basedOn w:val="1"/>
    <w:autoRedefine/>
    <w:qFormat/>
    <w:uiPriority w:val="0"/>
    <w:pPr>
      <w:adjustRightInd/>
      <w:jc w:val="center"/>
    </w:pPr>
    <w:rPr>
      <w:rFonts w:cs="宋体"/>
      <w:b/>
      <w:bCs/>
      <w:sz w:val="24"/>
      <w:szCs w:val="20"/>
    </w:rPr>
  </w:style>
  <w:style w:type="paragraph" w:customStyle="1" w:styleId="1722">
    <w:name w:val="我的正文"/>
    <w:basedOn w:val="1"/>
    <w:autoRedefine/>
    <w:qFormat/>
    <w:uiPriority w:val="0"/>
    <w:pPr>
      <w:widowControl/>
      <w:adjustRightInd/>
      <w:spacing w:line="300" w:lineRule="auto"/>
      <w:ind w:firstLine="539" w:firstLineChars="214"/>
      <w:jc w:val="left"/>
    </w:pPr>
    <w:rPr>
      <w:rFonts w:ascii="Arial" w:hAnsi="Arial"/>
      <w:spacing w:val="6"/>
      <w:kern w:val="0"/>
      <w:sz w:val="24"/>
      <w:lang w:bidi="gu-IN"/>
    </w:rPr>
  </w:style>
  <w:style w:type="paragraph" w:customStyle="1" w:styleId="1723">
    <w:name w:val="图形文字"/>
    <w:autoRedefine/>
    <w:qFormat/>
    <w:uiPriority w:val="0"/>
    <w:pPr>
      <w:jc w:val="center"/>
    </w:pPr>
    <w:rPr>
      <w:rFonts w:ascii="Times New Roman" w:hAnsi="Times New Roman" w:eastAsia="宋体" w:cs="Times New Roman"/>
      <w:kern w:val="2"/>
      <w:sz w:val="18"/>
      <w:szCs w:val="24"/>
      <w:lang w:val="en-US" w:eastAsia="zh-CN" w:bidi="ar-SA"/>
    </w:rPr>
  </w:style>
  <w:style w:type="paragraph" w:customStyle="1" w:styleId="1724">
    <w:name w:val="样式 标题 5标题 5 Char标题 5 Char1 Char标题 5 Char Char CharH5 Char Ch..."/>
    <w:basedOn w:val="7"/>
    <w:autoRedefine/>
    <w:qFormat/>
    <w:uiPriority w:val="0"/>
    <w:pPr>
      <w:tabs>
        <w:tab w:val="left" w:pos="1702"/>
        <w:tab w:val="clear" w:pos="1008"/>
      </w:tabs>
      <w:adjustRightInd/>
      <w:spacing w:beforeLines="50" w:line="377" w:lineRule="auto"/>
      <w:ind w:left="2337" w:hanging="1798"/>
    </w:pPr>
    <w:rPr>
      <w:rFonts w:cs="宋体"/>
      <w:szCs w:val="20"/>
    </w:rPr>
  </w:style>
  <w:style w:type="paragraph" w:customStyle="1" w:styleId="1725">
    <w:name w:val="标题2（模版）"/>
    <w:basedOn w:val="4"/>
    <w:next w:val="1"/>
    <w:autoRedefine/>
    <w:qFormat/>
    <w:uiPriority w:val="0"/>
    <w:pPr>
      <w:adjustRightInd/>
      <w:spacing w:before="120" w:after="120" w:line="360" w:lineRule="auto"/>
      <w:jc w:val="left"/>
    </w:pPr>
    <w:rPr>
      <w:rFonts w:ascii="Arial" w:hAnsi="Arial" w:eastAsia="宋体" w:cs="Times New Roman"/>
    </w:rPr>
  </w:style>
  <w:style w:type="paragraph" w:customStyle="1" w:styleId="1726">
    <w:name w:val="正文--表格内正文"/>
    <w:basedOn w:val="1"/>
    <w:autoRedefine/>
    <w:qFormat/>
    <w:uiPriority w:val="0"/>
    <w:pPr>
      <w:adjustRightInd/>
      <w:spacing w:beforeLines="50" w:line="0" w:lineRule="atLeast"/>
      <w:jc w:val="center"/>
    </w:pPr>
    <w:rPr>
      <w:rFonts w:ascii="宋体" w:hAnsi="宋体"/>
      <w:sz w:val="24"/>
    </w:rPr>
  </w:style>
  <w:style w:type="paragraph" w:customStyle="1" w:styleId="1727">
    <w:name w:val="xl1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1728">
    <w:name w:val="b-b3"/>
    <w:basedOn w:val="5"/>
    <w:next w:val="1"/>
    <w:autoRedefine/>
    <w:qFormat/>
    <w:uiPriority w:val="0"/>
    <w:pPr>
      <w:keepNext w:val="0"/>
      <w:keepLines w:val="0"/>
      <w:tabs>
        <w:tab w:val="left" w:pos="1260"/>
        <w:tab w:val="clear" w:pos="900"/>
      </w:tabs>
      <w:adjustRightInd/>
      <w:snapToGrid w:val="0"/>
      <w:spacing w:before="80" w:after="80" w:line="440" w:lineRule="atLeast"/>
      <w:ind w:left="1260" w:firstLine="200" w:firstLineChars="200"/>
    </w:pPr>
    <w:rPr>
      <w:rFonts w:eastAsia="黑体"/>
      <w:b w:val="0"/>
      <w:bCs w:val="0"/>
      <w:kern w:val="0"/>
      <w:sz w:val="28"/>
      <w:szCs w:val="28"/>
    </w:rPr>
  </w:style>
  <w:style w:type="paragraph" w:customStyle="1" w:styleId="1729">
    <w:name w:val="样式 标题 3H3标题1.1节标题，三级节名二级节名Heading 3 - oldHeading 3 - old C...1"/>
    <w:basedOn w:val="1"/>
    <w:next w:val="1"/>
    <w:autoRedefine/>
    <w:qFormat/>
    <w:uiPriority w:val="0"/>
    <w:pPr>
      <w:adjustRightInd/>
      <w:spacing w:line="360" w:lineRule="auto"/>
    </w:pPr>
    <w:rPr>
      <w:rFonts w:cs="宋体"/>
      <w:sz w:val="32"/>
      <w:szCs w:val="20"/>
    </w:rPr>
  </w:style>
  <w:style w:type="paragraph" w:customStyle="1" w:styleId="1730">
    <w:name w:val="样式 标题 3H3标题1.1节标题，三级节名二级节名Heading 3 - oldHeading 3 - old C...2"/>
    <w:basedOn w:val="5"/>
    <w:autoRedefine/>
    <w:qFormat/>
    <w:uiPriority w:val="0"/>
    <w:pPr>
      <w:tabs>
        <w:tab w:val="left" w:pos="1134"/>
        <w:tab w:val="left" w:pos="1740"/>
        <w:tab w:val="clear" w:pos="900"/>
      </w:tabs>
      <w:adjustRightInd/>
      <w:spacing w:beforeLines="50" w:afterLines="50" w:line="360" w:lineRule="auto"/>
      <w:ind w:left="1134" w:hanging="1134"/>
    </w:pPr>
    <w:rPr>
      <w:rFonts w:ascii="宋体" w:hAnsi="宋体" w:cs="宋体"/>
      <w:sz w:val="30"/>
      <w:szCs w:val="20"/>
    </w:rPr>
  </w:style>
  <w:style w:type="paragraph" w:customStyle="1" w:styleId="1731">
    <w:name w:val="XXXX4"/>
    <w:basedOn w:val="6"/>
    <w:autoRedefine/>
    <w:qFormat/>
    <w:uiPriority w:val="0"/>
    <w:pPr>
      <w:keepNext w:val="0"/>
      <w:widowControl/>
      <w:tabs>
        <w:tab w:val="left" w:pos="360"/>
        <w:tab w:val="left" w:pos="1304"/>
      </w:tabs>
      <w:adjustRightInd/>
      <w:spacing w:beforeLines="50" w:afterLines="50" w:line="360" w:lineRule="auto"/>
      <w:ind w:left="0" w:firstLine="0"/>
      <w:jc w:val="left"/>
    </w:pPr>
    <w:rPr>
      <w:rFonts w:ascii="Times New Roman" w:hAnsi="Times New Roman"/>
      <w:kern w:val="11"/>
      <w:szCs w:val="20"/>
      <w:lang w:val="en-US"/>
    </w:rPr>
  </w:style>
  <w:style w:type="paragraph" w:customStyle="1" w:styleId="1732">
    <w:name w:val="Sytle4"/>
    <w:basedOn w:val="7"/>
    <w:autoRedefine/>
    <w:qFormat/>
    <w:uiPriority w:val="0"/>
    <w:pPr>
      <w:tabs>
        <w:tab w:val="clear" w:pos="1008"/>
      </w:tabs>
      <w:adjustRightInd/>
      <w:spacing w:beforeLines="50" w:afterLines="50" w:line="360" w:lineRule="auto"/>
      <w:ind w:left="0" w:firstLine="0"/>
    </w:pPr>
    <w:rPr>
      <w:rFonts w:ascii="楷体_GB2312" w:eastAsia="楷体_GB2312" w:cs="宋体"/>
      <w:b w:val="0"/>
      <w:bCs w:val="0"/>
      <w:szCs w:val="24"/>
    </w:rPr>
  </w:style>
  <w:style w:type="paragraph" w:customStyle="1" w:styleId="1733">
    <w:name w:val="xl14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b/>
      <w:bCs/>
      <w:color w:val="000000"/>
      <w:kern w:val="0"/>
      <w:sz w:val="20"/>
      <w:szCs w:val="20"/>
    </w:rPr>
  </w:style>
  <w:style w:type="paragraph" w:customStyle="1" w:styleId="1734">
    <w:name w:val="样式 居中 首行缩进:  2 字符 段后: 0.5 行"/>
    <w:basedOn w:val="1"/>
    <w:autoRedefine/>
    <w:qFormat/>
    <w:uiPriority w:val="0"/>
    <w:pPr>
      <w:adjustRightInd/>
      <w:spacing w:line="360" w:lineRule="auto"/>
      <w:jc w:val="center"/>
    </w:pPr>
    <w:rPr>
      <w:rFonts w:cs="宋体"/>
      <w:sz w:val="24"/>
      <w:szCs w:val="20"/>
    </w:rPr>
  </w:style>
  <w:style w:type="paragraph" w:customStyle="1" w:styleId="1735">
    <w:name w:val="样式 宋体 首行缩进:  2 字符 段后: 0.5 行2"/>
    <w:basedOn w:val="1"/>
    <w:autoRedefine/>
    <w:qFormat/>
    <w:uiPriority w:val="0"/>
    <w:pPr>
      <w:adjustRightInd/>
    </w:pPr>
    <w:rPr>
      <w:rFonts w:ascii="宋体" w:hAnsi="宋体" w:cs="宋体"/>
      <w:kern w:val="0"/>
      <w:szCs w:val="20"/>
    </w:rPr>
  </w:style>
  <w:style w:type="paragraph" w:customStyle="1" w:styleId="1736">
    <w:name w:val="xl111"/>
    <w:basedOn w:val="1"/>
    <w:autoRedefine/>
    <w:qFormat/>
    <w:uiPriority w:val="0"/>
    <w:pPr>
      <w:widowControl/>
      <w:pBdr>
        <w:top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37">
    <w:name w:val="Char4 Char Char Char Char Char Char Char Char1"/>
    <w:basedOn w:val="1"/>
    <w:autoRedefine/>
    <w:qFormat/>
    <w:uiPriority w:val="0"/>
    <w:pPr>
      <w:adjustRightInd/>
      <w:spacing w:line="360" w:lineRule="auto"/>
    </w:pPr>
    <w:rPr>
      <w:rFonts w:ascii="Tahoma" w:hAnsi="Tahoma"/>
      <w:sz w:val="36"/>
      <w:szCs w:val="36"/>
    </w:rPr>
  </w:style>
  <w:style w:type="paragraph" w:customStyle="1" w:styleId="1738">
    <w:name w:val="l正文"/>
    <w:autoRedefine/>
    <w:qFormat/>
    <w:uiPriority w:val="0"/>
    <w:pPr>
      <w:spacing w:line="360" w:lineRule="auto"/>
      <w:ind w:firstLine="200" w:firstLineChars="200"/>
      <w:jc w:val="both"/>
    </w:pPr>
    <w:rPr>
      <w:rFonts w:ascii="楷体_GB2312" w:hAnsi="Times New Roman" w:eastAsia="楷体_GB2312" w:cs="Times New Roman"/>
      <w:sz w:val="24"/>
      <w:lang w:val="en-US" w:eastAsia="zh-CN" w:bidi="ar-SA"/>
    </w:rPr>
  </w:style>
  <w:style w:type="paragraph" w:customStyle="1" w:styleId="1739">
    <w:name w:val="样式 普通文字 + (符号) Times New Roman 小四 首行缩进:  1.05 厘米 行距: 1.5 倍行距"/>
    <w:basedOn w:val="47"/>
    <w:autoRedefine/>
    <w:qFormat/>
    <w:uiPriority w:val="0"/>
    <w:pPr>
      <w:adjustRightInd/>
      <w:spacing w:beforeLines="50" w:afterLines="50" w:line="360" w:lineRule="auto"/>
      <w:ind w:firstLine="567"/>
    </w:pPr>
    <w:rPr>
      <w:rFonts w:ascii="Times New Roman" w:hAnsi="Times New Roman" w:cs="宋体"/>
      <w:snapToGrid/>
      <w:color w:val="000000"/>
      <w:kern w:val="20"/>
      <w:sz w:val="24"/>
      <w:szCs w:val="20"/>
    </w:rPr>
  </w:style>
  <w:style w:type="paragraph" w:customStyle="1" w:styleId="1740">
    <w:name w:val="xl105"/>
    <w:basedOn w:val="1"/>
    <w:autoRedefine/>
    <w:qFormat/>
    <w:uiPriority w:val="0"/>
    <w:pPr>
      <w:widowControl/>
      <w:pBdr>
        <w:left w:val="single" w:color="auto" w:sz="4" w:space="0"/>
        <w:bottom w:val="single" w:color="auto" w:sz="4" w:space="0"/>
      </w:pBdr>
      <w:shd w:val="clear" w:color="000000" w:fill="CCFFCC"/>
      <w:adjustRightInd/>
      <w:spacing w:before="100" w:beforeAutospacing="1" w:after="100" w:afterAutospacing="1"/>
      <w:jc w:val="left"/>
    </w:pPr>
    <w:rPr>
      <w:rFonts w:ascii="宋体" w:hAnsi="宋体" w:cs="宋体"/>
      <w:kern w:val="0"/>
      <w:sz w:val="18"/>
      <w:szCs w:val="18"/>
    </w:rPr>
  </w:style>
  <w:style w:type="paragraph" w:customStyle="1" w:styleId="1741">
    <w:name w:val="zzz"/>
    <w:basedOn w:val="1"/>
    <w:autoRedefine/>
    <w:qFormat/>
    <w:uiPriority w:val="0"/>
    <w:pPr>
      <w:widowControl/>
      <w:adjustRightInd/>
      <w:spacing w:before="100" w:beforeAutospacing="1" w:after="100" w:afterAutospacing="1" w:line="270" w:lineRule="atLeast"/>
      <w:jc w:val="left"/>
    </w:pPr>
    <w:rPr>
      <w:rFonts w:ascii="宋体" w:hAnsi="宋体" w:cs="宋体"/>
      <w:color w:val="333333"/>
      <w:kern w:val="0"/>
      <w:sz w:val="18"/>
      <w:szCs w:val="18"/>
    </w:rPr>
  </w:style>
  <w:style w:type="paragraph" w:customStyle="1" w:styleId="1742">
    <w:name w:val="样式 标题 5H5Level 3 - iPIM 5Titre5Block Label1.1.1口h5Secon...3"/>
    <w:basedOn w:val="7"/>
    <w:autoRedefine/>
    <w:qFormat/>
    <w:uiPriority w:val="0"/>
    <w:pPr>
      <w:widowControl/>
      <w:tabs>
        <w:tab w:val="clear" w:pos="1008"/>
      </w:tabs>
      <w:adjustRightInd/>
      <w:spacing w:beforeLines="50" w:afterLines="50" w:line="377" w:lineRule="auto"/>
      <w:ind w:left="0" w:firstLine="0"/>
      <w:jc w:val="left"/>
    </w:pPr>
    <w:rPr>
      <w:rFonts w:ascii="仿宋_GB2312" w:hAnsi="仿宋_GB2312" w:eastAsia="仿宋_GB2312" w:cs="仿宋_GB2312"/>
    </w:rPr>
  </w:style>
  <w:style w:type="paragraph" w:customStyle="1" w:styleId="1743">
    <w:name w:val="1.1"/>
    <w:basedOn w:val="4"/>
    <w:autoRedefine/>
    <w:qFormat/>
    <w:uiPriority w:val="0"/>
    <w:pPr>
      <w:keepLines w:val="0"/>
      <w:adjustRightInd/>
      <w:spacing w:beforeLines="50" w:afterLines="50" w:line="360" w:lineRule="auto"/>
      <w:jc w:val="left"/>
    </w:pPr>
    <w:rPr>
      <w:rFonts w:ascii="Times New Roman" w:hAnsi="Times New Roman" w:eastAsia="楷体_GB2312" w:cs="Arial"/>
      <w:bCs w:val="0"/>
      <w:sz w:val="30"/>
      <w:szCs w:val="30"/>
      <w:lang w:eastAsia="en-US"/>
    </w:rPr>
  </w:style>
  <w:style w:type="paragraph" w:customStyle="1" w:styleId="1744">
    <w:name w:val="Document Map1"/>
    <w:basedOn w:val="1"/>
    <w:autoRedefine/>
    <w:qFormat/>
    <w:uiPriority w:val="0"/>
    <w:pPr>
      <w:adjustRightInd/>
    </w:pPr>
    <w:rPr>
      <w:rFonts w:ascii="宋体"/>
      <w:kern w:val="0"/>
      <w:sz w:val="18"/>
      <w:szCs w:val="18"/>
    </w:rPr>
  </w:style>
  <w:style w:type="paragraph" w:customStyle="1" w:styleId="1745">
    <w:name w:val="书籍标题4"/>
    <w:basedOn w:val="1343"/>
    <w:next w:val="1"/>
    <w:autoRedefine/>
    <w:qFormat/>
    <w:uiPriority w:val="0"/>
    <w:pPr>
      <w:tabs>
        <w:tab w:val="left" w:pos="1680"/>
        <w:tab w:val="clear" w:pos="1260"/>
      </w:tabs>
      <w:spacing w:beforeLines="0"/>
      <w:ind w:left="567" w:firstLine="0"/>
      <w:outlineLvl w:val="3"/>
    </w:pPr>
    <w:rPr>
      <w:sz w:val="24"/>
      <w:szCs w:val="24"/>
      <w:lang w:val="zh-CN"/>
    </w:rPr>
  </w:style>
  <w:style w:type="paragraph" w:customStyle="1" w:styleId="1746">
    <w:name w:val="Chart_bulletindent"/>
    <w:basedOn w:val="1528"/>
    <w:autoRedefine/>
    <w:qFormat/>
    <w:uiPriority w:val="0"/>
    <w:pPr>
      <w:tabs>
        <w:tab w:val="left" w:pos="504"/>
        <w:tab w:val="left" w:pos="540"/>
        <w:tab w:val="clear" w:pos="180"/>
        <w:tab w:val="clear" w:pos="360"/>
      </w:tabs>
      <w:ind w:left="504" w:hanging="324"/>
    </w:pPr>
  </w:style>
  <w:style w:type="paragraph" w:customStyle="1" w:styleId="1747">
    <w:name w:val="注："/>
    <w:next w:val="190"/>
    <w:autoRedefine/>
    <w:qFormat/>
    <w:uiPriority w:val="0"/>
    <w:pPr>
      <w:widowControl w:val="0"/>
      <w:tabs>
        <w:tab w:val="left" w:pos="432"/>
      </w:tabs>
      <w:autoSpaceDE w:val="0"/>
      <w:autoSpaceDN w:val="0"/>
      <w:ind w:left="432" w:hanging="432"/>
      <w:jc w:val="both"/>
    </w:pPr>
    <w:rPr>
      <w:rFonts w:ascii="宋体" w:hAnsi="Times New Roman" w:eastAsia="宋体" w:cs="Times New Roman"/>
      <w:sz w:val="18"/>
      <w:lang w:val="en-US" w:eastAsia="zh-CN" w:bidi="ar-SA"/>
    </w:rPr>
  </w:style>
  <w:style w:type="paragraph" w:customStyle="1" w:styleId="1748">
    <w:name w:val="正文＋仿宋3号字体 + 首行缩进:  2.5 字符"/>
    <w:basedOn w:val="1606"/>
    <w:autoRedefine/>
    <w:qFormat/>
    <w:uiPriority w:val="0"/>
    <w:pPr>
      <w:adjustRightInd w:val="0"/>
      <w:snapToGrid w:val="0"/>
    </w:pPr>
    <w:rPr>
      <w:rFonts w:ascii="宋体" w:cs="宋体"/>
      <w:color w:val="auto"/>
      <w:szCs w:val="20"/>
    </w:rPr>
  </w:style>
  <w:style w:type="paragraph" w:customStyle="1" w:styleId="1749">
    <w:name w:val="Table Heading"/>
    <w:basedOn w:val="1"/>
    <w:autoRedefine/>
    <w:qFormat/>
    <w:uiPriority w:val="0"/>
    <w:pPr>
      <w:widowControl/>
      <w:adjustRightInd/>
      <w:spacing w:before="60" w:after="60" w:line="288" w:lineRule="auto"/>
      <w:jc w:val="left"/>
    </w:pPr>
    <w:rPr>
      <w:b/>
      <w:kern w:val="0"/>
    </w:rPr>
  </w:style>
  <w:style w:type="paragraph" w:customStyle="1" w:styleId="1750">
    <w:name w:val="正文首行缩进 + 首行缩进:  2 字符"/>
    <w:basedOn w:val="36"/>
    <w:autoRedefine/>
    <w:qFormat/>
    <w:uiPriority w:val="0"/>
    <w:pPr>
      <w:autoSpaceDE/>
      <w:autoSpaceDN/>
      <w:adjustRightInd/>
      <w:spacing w:after="120"/>
      <w:ind w:firstLine="100" w:firstLineChars="100"/>
    </w:pPr>
    <w:rPr>
      <w:rFonts w:ascii="Times New Roman" w:hAnsi="Times New Roman"/>
      <w:szCs w:val="24"/>
      <w:lang w:val="en-US"/>
    </w:rPr>
  </w:style>
  <w:style w:type="paragraph" w:customStyle="1" w:styleId="1751">
    <w:name w:val="xl10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1752">
    <w:name w:val="Birdseed"/>
    <w:basedOn w:val="1"/>
    <w:autoRedefine/>
    <w:qFormat/>
    <w:uiPriority w:val="0"/>
    <w:pPr>
      <w:widowControl/>
      <w:adjustRightInd/>
      <w:jc w:val="left"/>
    </w:pPr>
    <w:rPr>
      <w:rFonts w:ascii="Palatino Linotype" w:hAnsi="Palatino Linotype"/>
      <w:kern w:val="0"/>
      <w:sz w:val="18"/>
      <w:szCs w:val="20"/>
    </w:rPr>
  </w:style>
  <w:style w:type="paragraph" w:customStyle="1" w:styleId="1753">
    <w:name w:val="样式 正文文本 + Arial"/>
    <w:basedOn w:val="35"/>
    <w:autoRedefine/>
    <w:qFormat/>
    <w:uiPriority w:val="0"/>
    <w:pPr>
      <w:autoSpaceDE/>
      <w:autoSpaceDN/>
      <w:adjustRightInd/>
      <w:spacing w:after="120"/>
      <w:ind w:firstLine="560" w:firstLineChars="200"/>
    </w:pPr>
    <w:rPr>
      <w:rFonts w:ascii="楷体_GB2312" w:eastAsia="楷体_GB2312"/>
      <w:snapToGrid/>
      <w:sz w:val="28"/>
      <w:szCs w:val="28"/>
      <w:lang w:val="de-DE"/>
    </w:rPr>
  </w:style>
  <w:style w:type="paragraph" w:customStyle="1" w:styleId="1754">
    <w:name w:val="xl11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Cs w:val="21"/>
    </w:rPr>
  </w:style>
  <w:style w:type="paragraph" w:customStyle="1" w:styleId="1755">
    <w:name w:val="a14"/>
    <w:basedOn w:val="1"/>
    <w:autoRedefine/>
    <w:semiHidden/>
    <w:qFormat/>
    <w:uiPriority w:val="0"/>
    <w:pPr>
      <w:widowControl/>
      <w:adjustRightInd/>
      <w:spacing w:before="100" w:beforeAutospacing="1" w:after="100" w:afterAutospacing="1" w:line="351" w:lineRule="atLeast"/>
      <w:ind w:firstLine="439"/>
      <w:jc w:val="left"/>
    </w:pPr>
    <w:rPr>
      <w:rFonts w:ascii="宋体" w:hAnsi="宋体" w:cs="宋体"/>
      <w:kern w:val="0"/>
      <w:sz w:val="25"/>
      <w:szCs w:val="25"/>
    </w:rPr>
  </w:style>
  <w:style w:type="paragraph" w:customStyle="1" w:styleId="1756">
    <w:name w:val="Char2 Char Char Char3"/>
    <w:basedOn w:val="1"/>
    <w:autoRedefine/>
    <w:qFormat/>
    <w:uiPriority w:val="0"/>
    <w:pPr>
      <w:adjustRightInd/>
      <w:jc w:val="left"/>
    </w:pPr>
    <w:rPr>
      <w:szCs w:val="20"/>
    </w:rPr>
  </w:style>
  <w:style w:type="paragraph" w:customStyle="1" w:styleId="1757">
    <w:name w:val="xl54"/>
    <w:basedOn w:val="1"/>
    <w:autoRedefine/>
    <w:qFormat/>
    <w:uiPriority w:val="0"/>
    <w:pPr>
      <w:widowControl/>
      <w:pBdr>
        <w:top w:val="single" w:color="auto" w:sz="4" w:space="0"/>
        <w:left w:val="single" w:color="auto" w:sz="4" w:space="0"/>
        <w:bottom w:val="single" w:color="auto" w:sz="4" w:space="0"/>
      </w:pBdr>
      <w:shd w:val="clear" w:color="auto" w:fill="969696"/>
      <w:adjustRightInd/>
      <w:spacing w:before="100" w:beforeAutospacing="1" w:after="100" w:afterAutospacing="1"/>
      <w:jc w:val="center"/>
      <w:textAlignment w:val="center"/>
    </w:pPr>
    <w:rPr>
      <w:rFonts w:ascii="宋体" w:hAnsi="宋体"/>
      <w:b/>
      <w:bCs/>
      <w:kern w:val="0"/>
      <w:sz w:val="20"/>
      <w:szCs w:val="20"/>
    </w:rPr>
  </w:style>
  <w:style w:type="paragraph" w:customStyle="1" w:styleId="1758">
    <w:name w:val="CM1"/>
    <w:basedOn w:val="191"/>
    <w:next w:val="191"/>
    <w:autoRedefine/>
    <w:qFormat/>
    <w:uiPriority w:val="0"/>
    <w:pPr>
      <w:spacing w:line="468" w:lineRule="atLeast"/>
    </w:pPr>
    <w:rPr>
      <w:rFonts w:ascii="Arial" w:hAnsi="Arial" w:eastAsia="宋体" w:cs="Times New Roman"/>
      <w:color w:val="auto"/>
    </w:rPr>
  </w:style>
  <w:style w:type="paragraph" w:customStyle="1" w:styleId="1759">
    <w:name w:val="xl14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22"/>
      <w:szCs w:val="22"/>
    </w:rPr>
  </w:style>
  <w:style w:type="paragraph" w:customStyle="1" w:styleId="1760">
    <w:name w:val="正文-宋4行25"/>
    <w:basedOn w:val="1"/>
    <w:autoRedefine/>
    <w:qFormat/>
    <w:uiPriority w:val="0"/>
    <w:pPr>
      <w:snapToGrid w:val="0"/>
      <w:spacing w:line="500" w:lineRule="exact"/>
      <w:ind w:firstLine="567"/>
    </w:pPr>
    <w:rPr>
      <w:rFonts w:ascii="宋体" w:cs="宋体"/>
      <w:kern w:val="0"/>
      <w:sz w:val="27"/>
      <w:szCs w:val="27"/>
    </w:rPr>
  </w:style>
  <w:style w:type="paragraph" w:customStyle="1" w:styleId="1761">
    <w:name w:val="样式  + 左侧:  2 字符 首行缩进:  2 字符"/>
    <w:basedOn w:val="1"/>
    <w:autoRedefine/>
    <w:qFormat/>
    <w:uiPriority w:val="0"/>
    <w:pPr>
      <w:adjustRightInd/>
      <w:spacing w:line="360" w:lineRule="auto"/>
      <w:ind w:firstLine="200" w:firstLineChars="200"/>
    </w:pPr>
    <w:rPr>
      <w:sz w:val="24"/>
    </w:rPr>
  </w:style>
  <w:style w:type="paragraph" w:customStyle="1" w:styleId="1762">
    <w:name w:val="样式 标题 3h33sect1.2.3H3Heading 3 - oldl3CTlevel_3PIM 3Le..."/>
    <w:basedOn w:val="5"/>
    <w:autoRedefine/>
    <w:qFormat/>
    <w:uiPriority w:val="0"/>
    <w:pPr>
      <w:tabs>
        <w:tab w:val="left" w:pos="360"/>
        <w:tab w:val="left" w:pos="720"/>
        <w:tab w:val="clear" w:pos="900"/>
      </w:tabs>
      <w:adjustRightInd/>
      <w:spacing w:line="413" w:lineRule="auto"/>
      <w:ind w:left="0" w:firstLine="0"/>
    </w:pPr>
    <w:rPr>
      <w:rFonts w:ascii="宋体" w:hAnsi="宋体" w:cs="宋体"/>
      <w:szCs w:val="22"/>
    </w:rPr>
  </w:style>
  <w:style w:type="paragraph" w:customStyle="1" w:styleId="1763">
    <w:name w:val="List Bullet1"/>
    <w:basedOn w:val="1"/>
    <w:autoRedefine/>
    <w:qFormat/>
    <w:uiPriority w:val="0"/>
    <w:pPr>
      <w:widowControl/>
      <w:tabs>
        <w:tab w:val="left" w:pos="425"/>
      </w:tabs>
      <w:adjustRightInd/>
      <w:spacing w:before="240" w:after="120" w:line="288" w:lineRule="auto"/>
      <w:ind w:left="981" w:right="57" w:hanging="357"/>
      <w:jc w:val="left"/>
    </w:pPr>
    <w:rPr>
      <w:kern w:val="0"/>
    </w:rPr>
  </w:style>
  <w:style w:type="paragraph" w:customStyle="1" w:styleId="1764">
    <w:name w:val="Tabletext"/>
    <w:basedOn w:val="1"/>
    <w:autoRedefine/>
    <w:qFormat/>
    <w:uiPriority w:val="0"/>
    <w:pPr>
      <w:keepLines/>
      <w:adjustRightInd/>
      <w:spacing w:after="120" w:line="240" w:lineRule="atLeast"/>
      <w:jc w:val="left"/>
    </w:pPr>
    <w:rPr>
      <w:rFonts w:ascii="宋体"/>
      <w:snapToGrid w:val="0"/>
      <w:kern w:val="0"/>
      <w:szCs w:val="20"/>
    </w:rPr>
  </w:style>
  <w:style w:type="paragraph" w:customStyle="1" w:styleId="1765">
    <w:name w:val="+正文 Char"/>
    <w:basedOn w:val="1"/>
    <w:autoRedefine/>
    <w:qFormat/>
    <w:uiPriority w:val="0"/>
    <w:pPr>
      <w:adjustRightInd/>
      <w:spacing w:line="360" w:lineRule="auto"/>
      <w:ind w:firstLine="200" w:firstLineChars="200"/>
    </w:pPr>
    <w:rPr>
      <w:sz w:val="24"/>
      <w:szCs w:val="28"/>
    </w:rPr>
  </w:style>
  <w:style w:type="paragraph" w:customStyle="1" w:styleId="1766">
    <w:name w:val="no-step"/>
    <w:basedOn w:val="1"/>
    <w:next w:val="21"/>
    <w:autoRedefine/>
    <w:qFormat/>
    <w:uiPriority w:val="0"/>
    <w:pPr>
      <w:adjustRightInd/>
      <w:spacing w:line="400" w:lineRule="exact"/>
      <w:ind w:firstLine="510" w:firstLineChars="200"/>
    </w:pPr>
    <w:rPr>
      <w:rFonts w:eastAsia="楷体_GB2312"/>
      <w:color w:val="000000"/>
      <w:szCs w:val="20"/>
    </w:rPr>
  </w:style>
  <w:style w:type="table" w:customStyle="1" w:styleId="1767">
    <w:name w:val="Table Normal"/>
    <w:autoRedefine/>
    <w:unhideWhenUsed/>
    <w:qFormat/>
    <w:uiPriority w:val="0"/>
    <w:rPr>
      <w:rFonts w:ascii="Calibri" w:hAnsi="Calibri"/>
    </w:rPr>
    <w:tblPr>
      <w:tblCellMar>
        <w:top w:w="0" w:type="dxa"/>
        <w:left w:w="0" w:type="dxa"/>
        <w:bottom w:w="0" w:type="dxa"/>
        <w:right w:w="0" w:type="dxa"/>
      </w:tblCellMar>
    </w:tblPr>
  </w:style>
  <w:style w:type="paragraph" w:customStyle="1" w:styleId="1768">
    <w:name w:val="正文文本首行缩进 21"/>
    <w:basedOn w:val="1"/>
    <w:autoRedefine/>
    <w:qFormat/>
    <w:uiPriority w:val="99"/>
    <w:pPr>
      <w:spacing w:before="100" w:beforeAutospacing="1"/>
      <w:ind w:left="420" w:leftChars="200" w:firstLine="420"/>
    </w:pPr>
    <w:rPr>
      <w:color w:val="000000"/>
      <w:szCs w:val="21"/>
    </w:rPr>
  </w:style>
  <w:style w:type="paragraph" w:customStyle="1" w:styleId="1769">
    <w:name w:val="bbb"/>
    <w:basedOn w:val="1"/>
    <w:autoRedefine/>
    <w:qFormat/>
    <w:uiPriority w:val="99"/>
    <w:rPr>
      <w:kern w:val="0"/>
      <w:szCs w:val="21"/>
    </w:rPr>
  </w:style>
  <w:style w:type="paragraph" w:customStyle="1" w:styleId="1770">
    <w:name w:val="ggg"/>
    <w:basedOn w:val="1"/>
    <w:autoRedefine/>
    <w:qFormat/>
    <w:uiPriority w:val="99"/>
    <w:pPr>
      <w:widowControl/>
      <w:jc w:val="left"/>
      <w:textAlignment w:val="bottom"/>
    </w:pPr>
    <w:rPr>
      <w:rFonts w:ascii="仿宋" w:hAnsi="仿宋" w:cs="仿宋"/>
      <w:kern w:val="0"/>
      <w:sz w:val="32"/>
      <w:szCs w:val="32"/>
    </w:rPr>
  </w:style>
  <w:style w:type="paragraph" w:customStyle="1" w:styleId="1771">
    <w:name w:val="石墨文档正文"/>
    <w:autoRedefine/>
    <w:qFormat/>
    <w:uiPriority w:val="99"/>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28274</Words>
  <Characters>32009</Characters>
  <Lines>232</Lines>
  <Paragraphs>65</Paragraphs>
  <TotalTime>9</TotalTime>
  <ScaleCrop>false</ScaleCrop>
  <LinksUpToDate>false</LinksUpToDate>
  <CharactersWithSpaces>34609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2024-03-14T06:58:00Z</dcterms:created>
  <dc:creator>USER-</dc:creator>
  <cp:lastModifiedBy>鸟</cp:lastModifiedBy>
  <cp:lastPrinted>2024-05-13T01:57:00Z</cp:lastPrinted>
  <dcterms:modified xsi:type="dcterms:W3CDTF">2024-05-17T06:36:03Z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F17F0AE2331148D083CD9CE9D0C39EAA_13</vt:lpwstr>
  </property>
</Properties>
</file>