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  <w:t>杭州市生态环境局萧山分局2024年6月至7月政府采购意向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仿宋" w:hAnsi="仿宋" w:eastAsia="仿宋" w:cs="仿宋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t>       为便于供应商及时了解政府采购信息，根据《财政部关于开展政府采购意向公开工作的通知》（财库〔2020〕10号）等有关规定，现将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t>杭州市生态环境局萧山分局2024年6月至7月采购意向公开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t> 如下：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t>         </w:t>
      </w:r>
      <w:r>
        <w:rPr>
          <w:rStyle w:val="4"/>
          <w:rFonts w:hint="eastAsia" w:ascii="仿宋" w:hAnsi="仿宋" w:eastAsia="仿宋" w:cs="仿宋"/>
          <w:b/>
          <w:bCs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Style w:val="2"/>
        <w:tblpPr w:leftFromText="180" w:rightFromText="180" w:vertAnchor="text" w:horzAnchor="page" w:tblpX="651" w:tblpY="1003"/>
        <w:tblOverlap w:val="never"/>
        <w:tblW w:w="101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"/>
        <w:gridCol w:w="1837"/>
        <w:gridCol w:w="2225"/>
        <w:gridCol w:w="1624"/>
        <w:gridCol w:w="2613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tblHeader/>
        </w:trPr>
        <w:tc>
          <w:tcPr>
            <w:tcW w:w="830" w:type="dxa"/>
            <w:tcBorders>
              <w:top w:val="single" w:color="BBBBBB" w:sz="12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37" w:type="dxa"/>
            <w:tcBorders>
              <w:top w:val="single" w:color="BBBBBB" w:sz="12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2225" w:type="dxa"/>
            <w:tcBorders>
              <w:top w:val="single" w:color="BBBBBB" w:sz="12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采购需求概况</w:t>
            </w:r>
          </w:p>
        </w:tc>
        <w:tc>
          <w:tcPr>
            <w:tcW w:w="1624" w:type="dxa"/>
            <w:tcBorders>
              <w:top w:val="single" w:color="BBBBBB" w:sz="12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预算金额（元）</w:t>
            </w:r>
          </w:p>
        </w:tc>
        <w:tc>
          <w:tcPr>
            <w:tcW w:w="2613" w:type="dxa"/>
            <w:tcBorders>
              <w:top w:val="single" w:color="BBBBBB" w:sz="12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预计采购时间（填写到月）</w:t>
            </w:r>
          </w:p>
        </w:tc>
        <w:tc>
          <w:tcPr>
            <w:tcW w:w="988" w:type="dxa"/>
            <w:tcBorders>
              <w:top w:val="single" w:color="BBBBBB" w:sz="12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7" w:hRule="atLeast"/>
        </w:trPr>
        <w:tc>
          <w:tcPr>
            <w:tcW w:w="83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37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监测仪器购置</w:t>
            </w:r>
          </w:p>
        </w:tc>
        <w:tc>
          <w:tcPr>
            <w:tcW w:w="2225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多功能声级计5台，防爆热敏风速仪3台，原子荧光仪1台，全自动总磷总氮分析仪1台，</w:t>
            </w:r>
            <w:r>
              <w:rPr>
                <w:rFonts w:hint="eastAsia" w:ascii="宋体" w:hAnsi="宋体"/>
                <w:sz w:val="24"/>
              </w:rPr>
              <w:t>宽量程X、γ剂量率仪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1台，智</w:t>
            </w:r>
            <w:r>
              <w:rPr>
                <w:rFonts w:hint="eastAsia"/>
                <w:lang w:val="en-US" w:eastAsia="zh-CN"/>
              </w:rPr>
              <w:t>能烟气双路采样器2台，恒温恒湿称量系统天平升级1台，便携式非甲烷总烃分析仪更新升级2台，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标准水质自动站设备2套（9参数）、自动站智能化消防系统7套</w:t>
            </w:r>
          </w:p>
        </w:tc>
        <w:tc>
          <w:tcPr>
            <w:tcW w:w="1624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211.5</w:t>
            </w:r>
          </w:p>
        </w:tc>
        <w:tc>
          <w:tcPr>
            <w:tcW w:w="2613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988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仅限国产仪器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t>      本次公开的采购意向是本单位政府采购工作的初步安排，具体采购项目情况以相关采购公告和采购文件为准。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t>            </w:t>
      </w:r>
      <w:r>
        <w:rPr>
          <w:rStyle w:val="4"/>
          <w:rFonts w:hint="eastAsia" w:ascii="仿宋" w:hAnsi="仿宋" w:eastAsia="仿宋" w:cs="仿宋"/>
          <w:b/>
          <w:bCs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t>    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t>   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21"/>
          <w:szCs w:val="21"/>
          <w:lang w:val="en-US" w:eastAsia="zh-CN" w:bidi="ar"/>
        </w:rPr>
        <w:t>杭州市生态环境局萧山分局</w:t>
      </w:r>
    </w:p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2024年4月24日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YzNjZTFlZWM2YzcwYWExNjU2YmNhNGQzODNiYTAifQ=="/>
  </w:docVars>
  <w:rsids>
    <w:rsidRoot w:val="6482280F"/>
    <w:rsid w:val="08E648D0"/>
    <w:rsid w:val="162E1142"/>
    <w:rsid w:val="45352E20"/>
    <w:rsid w:val="4CEE0D22"/>
    <w:rsid w:val="6482280F"/>
    <w:rsid w:val="67232E56"/>
    <w:rsid w:val="7E2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  <w:style w:type="character" w:styleId="5">
    <w:name w:val="HTML Sample"/>
    <w:basedOn w:val="3"/>
    <w:autoRedefine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268</Characters>
  <Lines>0</Lines>
  <Paragraphs>0</Paragraphs>
  <TotalTime>13</TotalTime>
  <ScaleCrop>false</ScaleCrop>
  <LinksUpToDate>false</LinksUpToDate>
  <CharactersWithSpaces>320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2022-03-07T06:23:00Z</dcterms:created>
  <dc:creator>白恼灯炭墩</dc:creator>
  <cp:lastModifiedBy>Administrator</cp:lastModifiedBy>
  <dcterms:modified xsi:type="dcterms:W3CDTF">2024-04-23T06:39:46Z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C3D2723379A549D48AE4B30B9241B158_13</vt:lpwstr>
  </property>
</Properties>
</file>