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附件：</w:t>
      </w:r>
    </w:p>
    <w:p>
      <w:pPr>
        <w:jc w:val="center"/>
        <w:rPr>
          <w:rFonts w:hint="eastAsia"/>
          <w:b w:val="0"/>
          <w:bCs w:val="0"/>
          <w:color w:val="auto"/>
          <w:sz w:val="36"/>
          <w:szCs w:val="28"/>
          <w:highlight w:val="none"/>
        </w:rPr>
      </w:pPr>
    </w:p>
    <w:p>
      <w:pPr>
        <w:jc w:val="center"/>
        <w:outlineLvl w:val="0"/>
        <w:rPr>
          <w:rFonts w:hint="eastAsia" w:ascii="仿宋" w:hAnsi="仿宋" w:eastAsia="仿宋" w:cs="仿宋"/>
          <w:b w:val="0"/>
          <w:bCs w:val="0"/>
          <w:color w:val="auto"/>
          <w:sz w:val="36"/>
          <w:szCs w:val="28"/>
          <w:highlight w:val="none"/>
        </w:rPr>
      </w:pPr>
      <w:bookmarkStart w:id="0" w:name="_Toc8391"/>
      <w:bookmarkStart w:id="1" w:name="_Toc17160"/>
      <w:bookmarkStart w:id="2" w:name="_Toc24803"/>
      <w:bookmarkStart w:id="3" w:name="_Toc19673"/>
      <w:bookmarkStart w:id="4" w:name="_Toc29228"/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28"/>
          <w:highlight w:val="none"/>
        </w:rPr>
        <w:t>物业服务企业报名登记表</w:t>
      </w:r>
      <w:bookmarkEnd w:id="0"/>
      <w:bookmarkEnd w:id="1"/>
      <w:bookmarkEnd w:id="2"/>
      <w:bookmarkEnd w:id="3"/>
      <w:bookmarkEnd w:id="4"/>
    </w:p>
    <w:p>
      <w:pPr>
        <w:ind w:firstLine="560"/>
        <w:rPr>
          <w:rFonts w:hint="eastAsia" w:ascii="仿宋" w:hAnsi="仿宋" w:eastAsia="仿宋" w:cs="仿宋"/>
          <w:b w:val="0"/>
          <w:bCs w:val="0"/>
          <w:color w:val="auto"/>
          <w:highlight w:val="none"/>
        </w:rPr>
      </w:pPr>
    </w:p>
    <w:tbl>
      <w:tblPr>
        <w:tblStyle w:val="4"/>
        <w:tblpPr w:leftFromText="180" w:rightFromText="180" w:vertAnchor="text" w:horzAnchor="page" w:tblpX="1658" w:tblpY="2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26"/>
        <w:gridCol w:w="238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所投项目名称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bookmarkStart w:id="10" w:name="_GoBack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新晨颐景园</w:t>
            </w:r>
            <w:bookmarkEnd w:id="1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物业服务项目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（项目编号：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  <w:t>FY-XCYJY-20240405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物业服务企业全称</w:t>
            </w:r>
          </w:p>
        </w:tc>
        <w:tc>
          <w:tcPr>
            <w:tcW w:w="6138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报名人姓名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邮箱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发票、通知书接收）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项目联系人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（评选时如有质询问题，回复之人）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报名资料费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500元（大写：伍佰元整）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资料费开票信息</w:t>
            </w:r>
          </w:p>
        </w:tc>
        <w:tc>
          <w:tcPr>
            <w:tcW w:w="6138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增值税普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通发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票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单位名称：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税号：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开户行名称：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账号：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开户联系电话：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纸质选聘文件接收地址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中选通知书接收地址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邮寄地址：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注：请各参选物业服务企业机打填写此表，避免因手写无法辨认或辨认偏差出现影响本次选聘活动。</w:t>
      </w:r>
    </w:p>
    <w:p>
      <w:pPr>
        <w:ind w:firstLine="0" w:firstLineChars="0"/>
        <w:rPr>
          <w:rFonts w:hint="eastAsia" w:ascii="仿宋" w:hAnsi="仿宋" w:eastAsia="仿宋" w:cs="仿宋"/>
          <w:b w:val="0"/>
          <w:bCs w:val="0"/>
          <w:color w:val="auto"/>
          <w:highlight w:val="none"/>
        </w:rPr>
        <w:sectPr>
          <w:footerReference r:id="rId4" w:type="first"/>
          <w:footerReference r:id="rId3" w:type="default"/>
          <w:pgSz w:w="11906" w:h="16838"/>
          <w:pgMar w:top="1327" w:right="1576" w:bottom="1327" w:left="1406" w:header="567" w:footer="720" w:gutter="0"/>
          <w:pgNumType w:fmt="decimal"/>
          <w:cols w:space="720" w:num="1"/>
          <w:docGrid w:linePitch="380" w:charSpace="0"/>
        </w:sect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</w:p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</w:rPr>
      </w:pPr>
      <w:bookmarkStart w:id="5" w:name="_Toc22800"/>
      <w:bookmarkStart w:id="6" w:name="_Toc22871"/>
      <w:bookmarkStart w:id="7" w:name="_Toc28426"/>
      <w:bookmarkStart w:id="8" w:name="_Toc3198"/>
      <w:bookmarkStart w:id="9" w:name="_Toc32528"/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</w:rPr>
        <w:t>承诺书</w:t>
      </w:r>
      <w:bookmarkEnd w:id="5"/>
      <w:bookmarkEnd w:id="6"/>
      <w:bookmarkEnd w:id="7"/>
      <w:bookmarkEnd w:id="8"/>
      <w:bookmarkEnd w:id="9"/>
    </w:p>
    <w:p>
      <w:pPr>
        <w:keepNext/>
        <w:keepLines/>
        <w:adjustRightInd w:val="0"/>
        <w:snapToGrid w:val="0"/>
        <w:spacing w:line="360" w:lineRule="auto"/>
        <w:ind w:firstLine="42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如我司有幸中选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新晨颐景园物业服务项目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CN"/>
        </w:rPr>
        <w:t>FY-XCYJY-20240405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），作为中选企业，我司承诺以下事项：</w:t>
      </w:r>
    </w:p>
    <w:p>
      <w:pPr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不低于《舟山市住宅小区物业服务指导标准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试行）》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三级服务标准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承诺对本项目实行财务独立建账，严格按照小区管理规约、业主大会通过的相关决议、 物业服务合同开展工作，维护全体业主利益，协助配合业主委员会工作；</w:t>
      </w:r>
    </w:p>
    <w:p>
      <w:pPr>
        <w:keepNext/>
        <w:keepLines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承担本次物业选聘费用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40000元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；如业主大会未达到法定标准产生物业服务企业，则需增加一次业主大会，仍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愿意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承担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加一次的业主大会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会务费用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CN"/>
        </w:rPr>
        <w:t>；</w:t>
      </w:r>
    </w:p>
    <w:p>
      <w:pPr>
        <w:pStyle w:val="6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、签订《物业服务合同》前，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缴纳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CN"/>
        </w:rPr>
        <w:t>履约保证金人民币1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CN"/>
        </w:rPr>
        <w:t>万元；</w:t>
      </w:r>
    </w:p>
    <w:p>
      <w:pPr>
        <w:pStyle w:val="6"/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5、按照省市物业管理规定，在合同规定物业公司管理日前完成小区物业服务接管工作，协助业委会督促整改落实工作。</w:t>
      </w:r>
    </w:p>
    <w:p>
      <w:pPr>
        <w:pStyle w:val="6"/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keepNext/>
        <w:keepLines/>
        <w:adjustRightInd w:val="0"/>
        <w:snapToGrid w:val="0"/>
        <w:spacing w:line="360" w:lineRule="auto"/>
        <w:ind w:firstLine="7140" w:firstLineChars="34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单位：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</w:t>
      </w:r>
    </w:p>
    <w:p>
      <w:pPr>
        <w:keepNext/>
        <w:keepLines/>
        <w:adjustRightInd w:val="0"/>
        <w:snapToGrid w:val="0"/>
        <w:spacing w:line="360" w:lineRule="auto"/>
        <w:ind w:firstLine="42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                  2024年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instrText xml:space="preserve">112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instrText xml:space="preserve">112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8B135"/>
    <w:multiLevelType w:val="singleLevel"/>
    <w:tmpl w:val="BD18B1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mQ2NGU0ODc3MjlhNjVmMWU5NDc3YmY1NWI1MjIifQ=="/>
  </w:docVars>
  <w:rsids>
    <w:rsidRoot w:val="5A721D13"/>
    <w:rsid w:val="5A7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2024-04-04T17:32:00Z</dcterms:created>
  <dc:creator>奉源会务</dc:creator>
  <cp:lastModifiedBy>奉源会务</cp:lastModifiedBy>
  <dcterms:modified xsi:type="dcterms:W3CDTF">2024-04-04T17:32:40Z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407D3C0EA34044DE8CD5E103CE531B24_11</vt:lpwstr>
  </property>
</Properties>
</file>