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B7DFE2">
      <w:pPr>
        <w:adjustRightInd w:val="0"/>
        <w:snapToGrid w:val="0"/>
        <w:spacing w:line="288" w:lineRule="auto"/>
        <w:jc w:val="center"/>
        <w:rPr>
          <w:rFonts w:hint="eastAsia" w:ascii="楷体" w:hAnsi="楷体" w:eastAsia="楷体"/>
          <w:b/>
          <w:spacing w:val="-6"/>
          <w:sz w:val="44"/>
          <w:szCs w:val="44"/>
        </w:rPr>
      </w:pPr>
    </w:p>
    <w:p w14:paraId="2656A09F">
      <w:pPr>
        <w:adjustRightInd w:val="0"/>
        <w:snapToGrid w:val="0"/>
        <w:spacing w:line="288" w:lineRule="auto"/>
        <w:jc w:val="center"/>
        <w:rPr>
          <w:rFonts w:hint="eastAsia" w:ascii="楷体" w:hAnsi="楷体" w:eastAsia="楷体"/>
          <w:b/>
          <w:spacing w:val="-6"/>
          <w:sz w:val="44"/>
          <w:szCs w:val="44"/>
        </w:rPr>
      </w:pPr>
    </w:p>
    <w:p w14:paraId="3F9864A2">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226A5C5F">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南湖脑机交叉研究院</w:t>
      </w:r>
    </w:p>
    <w:p w14:paraId="79D542AF">
      <w:pPr>
        <w:adjustRightInd w:val="0"/>
        <w:snapToGrid w:val="0"/>
        <w:spacing w:line="288" w:lineRule="auto"/>
        <w:jc w:val="center"/>
        <w:rPr>
          <w:rFonts w:hint="eastAsia" w:ascii="楷体" w:hAnsi="楷体" w:eastAsia="楷体"/>
          <w:b/>
          <w:spacing w:val="-6"/>
          <w:sz w:val="48"/>
          <w:szCs w:val="48"/>
          <w:highlight w:val="yellow"/>
        </w:rPr>
      </w:pPr>
      <w:r>
        <w:rPr>
          <w:rFonts w:hint="eastAsia" w:ascii="楷体" w:hAnsi="楷体" w:eastAsia="楷体"/>
          <w:b/>
          <w:spacing w:val="-6"/>
          <w:sz w:val="48"/>
          <w:szCs w:val="48"/>
        </w:rPr>
        <w:t>核转染系统pcr仪等分子设备采购项目</w:t>
      </w:r>
    </w:p>
    <w:p w14:paraId="08A7B3D9">
      <w:pPr>
        <w:adjustRightInd w:val="0"/>
        <w:snapToGrid w:val="0"/>
        <w:spacing w:line="288" w:lineRule="auto"/>
        <w:jc w:val="center"/>
        <w:rPr>
          <w:rFonts w:hint="eastAsia" w:ascii="楷体" w:hAnsi="楷体" w:eastAsia="楷体"/>
          <w:b/>
          <w:spacing w:val="-6"/>
          <w:sz w:val="48"/>
          <w:szCs w:val="48"/>
          <w:highlight w:val="yellow"/>
        </w:rPr>
      </w:pPr>
    </w:p>
    <w:p w14:paraId="17154662">
      <w:pPr>
        <w:adjustRightInd w:val="0"/>
        <w:snapToGrid w:val="0"/>
        <w:spacing w:line="288"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14:paraId="535CD50F">
      <w:pPr>
        <w:adjustRightInd w:val="0"/>
        <w:snapToGrid w:val="0"/>
        <w:spacing w:line="288" w:lineRule="auto"/>
        <w:rPr>
          <w:rFonts w:hint="eastAsia" w:ascii="楷体" w:hAnsi="楷体" w:eastAsia="楷体"/>
          <w:b/>
          <w:spacing w:val="-6"/>
          <w:sz w:val="30"/>
          <w:szCs w:val="30"/>
        </w:rPr>
      </w:pPr>
    </w:p>
    <w:p w14:paraId="2BDAF5D5">
      <w:pPr>
        <w:adjustRightInd w:val="0"/>
        <w:snapToGrid w:val="0"/>
        <w:spacing w:line="288" w:lineRule="auto"/>
        <w:rPr>
          <w:rFonts w:hint="eastAsia" w:ascii="楷体" w:hAnsi="楷体" w:eastAsia="楷体"/>
          <w:b/>
          <w:spacing w:val="-6"/>
          <w:sz w:val="30"/>
          <w:szCs w:val="30"/>
        </w:rPr>
      </w:pPr>
    </w:p>
    <w:p w14:paraId="1F3360B6">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 购 人：南湖脑机交叉研究院</w:t>
      </w:r>
    </w:p>
    <w:p w14:paraId="5E0869B9">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项目名称：核转染系统pcr仪等分子设备采购项目</w:t>
      </w:r>
    </w:p>
    <w:p w14:paraId="47207C00">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项目编号：</w:t>
      </w:r>
      <w:bookmarkStart w:id="0" w:name="OLE_LINK6"/>
      <w:r>
        <w:rPr>
          <w:rFonts w:hint="eastAsia" w:ascii="楷体" w:hAnsi="楷体" w:eastAsia="楷体"/>
          <w:b/>
          <w:spacing w:val="-6"/>
          <w:sz w:val="30"/>
          <w:szCs w:val="30"/>
          <w:lang w:eastAsia="zh-CN"/>
        </w:rPr>
        <w:t>QSZB-F(H)-A24404(CS)</w:t>
      </w:r>
      <w:bookmarkEnd w:id="0"/>
    </w:p>
    <w:p w14:paraId="6D6144FB">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37FBD53D">
      <w:pPr>
        <w:widowControl/>
        <w:adjustRightInd w:val="0"/>
        <w:snapToGrid w:val="0"/>
        <w:spacing w:line="288" w:lineRule="auto"/>
        <w:jc w:val="left"/>
        <w:rPr>
          <w:rFonts w:hint="eastAsia" w:ascii="楷体" w:hAnsi="楷体" w:eastAsia="楷体"/>
          <w:b/>
          <w:spacing w:val="-6"/>
          <w:sz w:val="30"/>
          <w:szCs w:val="30"/>
        </w:rPr>
      </w:pPr>
      <w:r>
        <w:rPr>
          <w:rFonts w:ascii="楷体" w:hAnsi="楷体" w:eastAsia="楷体"/>
          <w:b/>
          <w:spacing w:val="-6"/>
          <w:sz w:val="30"/>
          <w:szCs w:val="30"/>
        </w:rPr>
        <w:br w:type="page"/>
      </w:r>
    </w:p>
    <w:p w14:paraId="55D986CF">
      <w:pPr>
        <w:adjustRightInd w:val="0"/>
        <w:snapToGrid w:val="0"/>
        <w:spacing w:line="288" w:lineRule="auto"/>
        <w:rPr>
          <w:rFonts w:hint="eastAsia" w:ascii="楷体" w:hAnsi="楷体" w:eastAsia="楷体"/>
          <w:b/>
          <w:spacing w:val="-6"/>
          <w:sz w:val="30"/>
          <w:szCs w:val="30"/>
        </w:rPr>
      </w:pPr>
    </w:p>
    <w:p w14:paraId="15DD6FDA">
      <w:pPr>
        <w:pStyle w:val="12"/>
        <w:adjustRightInd w:val="0"/>
        <w:snapToGrid w:val="0"/>
        <w:spacing w:beforeLines="0" w:afterLines="0" w:line="288" w:lineRule="auto"/>
        <w:jc w:val="center"/>
        <w:outlineLvl w:val="0"/>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19104EEA">
      <w:pPr>
        <w:pStyle w:val="12"/>
        <w:adjustRightInd w:val="0"/>
        <w:snapToGrid w:val="0"/>
        <w:spacing w:beforeLines="0" w:afterLines="0" w:line="288" w:lineRule="auto"/>
        <w:rPr>
          <w:rFonts w:hint="eastAsia" w:ascii="楷体" w:hAnsi="楷体" w:eastAsia="楷体"/>
          <w:b/>
          <w:sz w:val="30"/>
          <w:szCs w:val="30"/>
        </w:rPr>
      </w:pPr>
    </w:p>
    <w:p w14:paraId="199C268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676034C4">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3C271654">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759AACFA">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评审方法和评审标准</w:t>
      </w:r>
    </w:p>
    <w:p w14:paraId="31B8EB02">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2755DAAD">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000A78A1">
      <w:pPr>
        <w:tabs>
          <w:tab w:val="left" w:pos="1440"/>
        </w:tabs>
        <w:adjustRightInd w:val="0"/>
        <w:snapToGrid w:val="0"/>
        <w:spacing w:line="288" w:lineRule="auto"/>
        <w:ind w:left="284"/>
        <w:rPr>
          <w:rFonts w:hint="eastAsia" w:ascii="宋体" w:hAnsi="宋体"/>
          <w:b/>
          <w:spacing w:val="-6"/>
          <w:sz w:val="30"/>
          <w:szCs w:val="30"/>
        </w:rPr>
      </w:pPr>
    </w:p>
    <w:p w14:paraId="5CDABA59">
      <w:pPr>
        <w:pStyle w:val="12"/>
        <w:adjustRightInd w:val="0"/>
        <w:snapToGrid w:val="0"/>
        <w:spacing w:beforeLines="0" w:afterLines="0" w:line="288" w:lineRule="auto"/>
        <w:jc w:val="center"/>
        <w:outlineLvl w:val="0"/>
        <w:rPr>
          <w:rFonts w:hint="eastAsia" w:hAnsi="宋体"/>
          <w:sz w:val="21"/>
          <w:szCs w:val="21"/>
        </w:rPr>
        <w:sectPr>
          <w:headerReference r:id="rId5" w:type="default"/>
          <w:footerReference r:id="rId6" w:type="default"/>
          <w:pgSz w:w="11906" w:h="16838"/>
          <w:pgMar w:top="1247" w:right="1247" w:bottom="1247" w:left="1247" w:header="0" w:footer="782" w:gutter="0"/>
          <w:cols w:space="720" w:num="1"/>
          <w:docGrid w:linePitch="381" w:charSpace="0"/>
        </w:sectPr>
      </w:pPr>
    </w:p>
    <w:p w14:paraId="185416AA">
      <w:pPr>
        <w:pStyle w:val="12"/>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第一章  采购邀请</w:t>
      </w:r>
    </w:p>
    <w:p w14:paraId="6B42259C">
      <w:pPr>
        <w:adjustRightInd w:val="0"/>
        <w:snapToGrid w:val="0"/>
        <w:spacing w:line="288" w:lineRule="auto"/>
        <w:ind w:firstLine="200"/>
        <w:rPr>
          <w:rFonts w:hint="eastAsia" w:ascii="宋体" w:hAnsi="宋体"/>
          <w:b/>
          <w:sz w:val="21"/>
          <w:szCs w:val="21"/>
        </w:rPr>
      </w:pPr>
      <w:bookmarkStart w:id="1" w:name="_Toc35393790"/>
      <w:bookmarkStart w:id="2" w:name="_Toc28359002"/>
      <w:bookmarkStart w:id="3" w:name="_Toc28359079"/>
      <w:bookmarkStart w:id="4" w:name="_Toc35393621"/>
      <w:bookmarkStart w:id="5" w:name="_Hlk24379207"/>
    </w:p>
    <w:p w14:paraId="477099C9">
      <w:pPr>
        <w:adjustRightInd w:val="0"/>
        <w:snapToGrid w:val="0"/>
        <w:spacing w:line="288" w:lineRule="auto"/>
        <w:ind w:firstLine="200"/>
        <w:rPr>
          <w:rFonts w:hint="eastAsia" w:ascii="宋体" w:hAnsi="宋体"/>
          <w:b/>
          <w:sz w:val="21"/>
          <w:szCs w:val="21"/>
        </w:rPr>
      </w:pPr>
      <w:r>
        <w:rPr>
          <w:rFonts w:hint="eastAsia" w:ascii="宋体" w:hAnsi="宋体"/>
          <w:b/>
          <w:sz w:val="21"/>
          <w:szCs w:val="21"/>
        </w:rPr>
        <w:t>一、项目基本情况</w:t>
      </w:r>
      <w:bookmarkEnd w:id="1"/>
      <w:bookmarkEnd w:id="2"/>
      <w:bookmarkEnd w:id="3"/>
      <w:bookmarkEnd w:id="4"/>
    </w:p>
    <w:p w14:paraId="37C71E8C">
      <w:pPr>
        <w:adjustRightInd w:val="0"/>
        <w:snapToGrid w:val="0"/>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1.项目编号：</w:t>
      </w:r>
      <w:r>
        <w:rPr>
          <w:rFonts w:hint="eastAsia" w:ascii="宋体" w:hAnsi="宋体"/>
          <w:sz w:val="21"/>
          <w:szCs w:val="21"/>
          <w:lang w:eastAsia="zh-CN"/>
        </w:rPr>
        <w:t>QSZB-F(H)-A24404(CS)</w:t>
      </w:r>
    </w:p>
    <w:p w14:paraId="2B71E29D">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.项目名称：核转染系统pcr仪等分子设备采购项目（非政府采购项目）</w:t>
      </w:r>
    </w:p>
    <w:p w14:paraId="4757E8B7">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5"/>
    <w:p w14:paraId="371C0E84">
      <w:pPr>
        <w:adjustRightInd w:val="0"/>
        <w:snapToGrid w:val="0"/>
        <w:spacing w:line="288" w:lineRule="auto"/>
        <w:ind w:firstLine="420" w:firstLineChars="200"/>
        <w:rPr>
          <w:rFonts w:hint="eastAsia" w:ascii="宋体" w:hAnsi="宋体"/>
          <w:sz w:val="21"/>
          <w:szCs w:val="21"/>
          <w:u w:val="single"/>
        </w:rPr>
      </w:pPr>
      <w:r>
        <w:rPr>
          <w:rFonts w:ascii="宋体" w:hAnsi="宋体"/>
          <w:sz w:val="21"/>
          <w:szCs w:val="21"/>
        </w:rPr>
        <w:t>4</w:t>
      </w:r>
      <w:r>
        <w:rPr>
          <w:rFonts w:hint="eastAsia" w:ascii="宋体" w:hAnsi="宋体"/>
          <w:sz w:val="21"/>
          <w:szCs w:val="21"/>
        </w:rPr>
        <w:t>.合同履约期限：合同签订后30日内</w:t>
      </w:r>
    </w:p>
    <w:p w14:paraId="30FF8AA5">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1314D495">
      <w:pPr>
        <w:adjustRightInd w:val="0"/>
        <w:snapToGrid w:val="0"/>
        <w:spacing w:line="288" w:lineRule="auto"/>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.采购需求：</w:t>
      </w:r>
    </w:p>
    <w:tbl>
      <w:tblPr>
        <w:tblStyle w:val="21"/>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366"/>
        <w:gridCol w:w="720"/>
        <w:gridCol w:w="690"/>
        <w:gridCol w:w="1520"/>
        <w:gridCol w:w="1430"/>
        <w:gridCol w:w="1100"/>
        <w:gridCol w:w="1106"/>
      </w:tblGrid>
      <w:tr w14:paraId="2B41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675" w:type="dxa"/>
            <w:tcBorders>
              <w:tl2br w:val="nil"/>
              <w:tr2bl w:val="nil"/>
            </w:tcBorders>
            <w:vAlign w:val="center"/>
          </w:tcPr>
          <w:p w14:paraId="1C4C08EE">
            <w:pPr>
              <w:adjustRightInd w:val="0"/>
              <w:snapToGrid w:val="0"/>
              <w:spacing w:line="288" w:lineRule="auto"/>
              <w:jc w:val="center"/>
              <w:rPr>
                <w:rFonts w:hint="eastAsia" w:ascii="宋体" w:hAnsi="宋体" w:cs="宋体"/>
                <w:b/>
                <w:bCs/>
                <w:sz w:val="21"/>
                <w:szCs w:val="21"/>
              </w:rPr>
            </w:pPr>
            <w:bookmarkStart w:id="6" w:name="_Toc28359080"/>
            <w:bookmarkStart w:id="7" w:name="_Toc28359003"/>
            <w:bookmarkStart w:id="8" w:name="_Toc35393791"/>
            <w:bookmarkStart w:id="9" w:name="_Toc35393622"/>
            <w:r>
              <w:rPr>
                <w:rFonts w:hint="eastAsia" w:ascii="宋体" w:hAnsi="宋体" w:cs="宋体"/>
                <w:b/>
                <w:bCs/>
                <w:sz w:val="21"/>
                <w:szCs w:val="21"/>
              </w:rPr>
              <w:t>序号</w:t>
            </w:r>
          </w:p>
        </w:tc>
        <w:tc>
          <w:tcPr>
            <w:tcW w:w="2366" w:type="dxa"/>
            <w:tcBorders>
              <w:right w:val="single" w:color="auto" w:sz="4" w:space="0"/>
              <w:tl2br w:val="nil"/>
              <w:tr2bl w:val="nil"/>
            </w:tcBorders>
            <w:vAlign w:val="center"/>
          </w:tcPr>
          <w:p w14:paraId="7E84DFB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720" w:type="dxa"/>
            <w:tcBorders>
              <w:tl2br w:val="nil"/>
              <w:tr2bl w:val="nil"/>
            </w:tcBorders>
            <w:vAlign w:val="center"/>
          </w:tcPr>
          <w:p w14:paraId="7B72650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690" w:type="dxa"/>
            <w:tcBorders>
              <w:tl2br w:val="nil"/>
              <w:tr2bl w:val="nil"/>
            </w:tcBorders>
            <w:vAlign w:val="center"/>
          </w:tcPr>
          <w:p w14:paraId="3E5D9EF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1520" w:type="dxa"/>
            <w:tcBorders>
              <w:right w:val="single" w:color="auto" w:sz="4" w:space="0"/>
              <w:tl2br w:val="nil"/>
              <w:tr2bl w:val="nil"/>
            </w:tcBorders>
            <w:vAlign w:val="center"/>
          </w:tcPr>
          <w:p w14:paraId="5C6D073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简要技术需求或服务要求</w:t>
            </w:r>
          </w:p>
        </w:tc>
        <w:tc>
          <w:tcPr>
            <w:tcW w:w="1430" w:type="dxa"/>
            <w:tcBorders>
              <w:tl2br w:val="nil"/>
              <w:tr2bl w:val="nil"/>
            </w:tcBorders>
            <w:vAlign w:val="center"/>
          </w:tcPr>
          <w:p w14:paraId="3DC638A0">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是否允许采购进口产品</w:t>
            </w:r>
          </w:p>
        </w:tc>
        <w:tc>
          <w:tcPr>
            <w:tcW w:w="1100" w:type="dxa"/>
            <w:tcBorders>
              <w:tl2br w:val="nil"/>
              <w:tr2bl w:val="nil"/>
            </w:tcBorders>
            <w:vAlign w:val="center"/>
          </w:tcPr>
          <w:p w14:paraId="44F3B192">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3E570FC3">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（万元）</w:t>
            </w:r>
          </w:p>
        </w:tc>
        <w:tc>
          <w:tcPr>
            <w:tcW w:w="1106" w:type="dxa"/>
            <w:tcBorders>
              <w:right w:val="single" w:color="auto" w:sz="4" w:space="0"/>
              <w:tl2br w:val="nil"/>
              <w:tr2bl w:val="nil"/>
            </w:tcBorders>
            <w:vAlign w:val="center"/>
          </w:tcPr>
          <w:p w14:paraId="0658329B">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最高限价</w:t>
            </w:r>
          </w:p>
          <w:p w14:paraId="50380708">
            <w:pPr>
              <w:adjustRightInd w:val="0"/>
              <w:snapToGrid w:val="0"/>
              <w:spacing w:line="288" w:lineRule="auto"/>
              <w:jc w:val="center"/>
              <w:rPr>
                <w:rFonts w:hint="eastAsia" w:ascii="宋体" w:hAnsi="宋体" w:cs="宋体"/>
                <w:b/>
                <w:bCs/>
                <w:sz w:val="21"/>
                <w:szCs w:val="21"/>
              </w:rPr>
            </w:pPr>
            <w:r>
              <w:rPr>
                <w:rFonts w:hint="eastAsia" w:ascii="宋体" w:hAnsi="宋体" w:cs="宋体"/>
                <w:b/>
                <w:sz w:val="21"/>
                <w:szCs w:val="21"/>
              </w:rPr>
              <w:t>（万元）</w:t>
            </w:r>
          </w:p>
        </w:tc>
      </w:tr>
      <w:tr w14:paraId="1A18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restart"/>
            <w:tcBorders>
              <w:tl2br w:val="nil"/>
              <w:tr2bl w:val="nil"/>
            </w:tcBorders>
            <w:vAlign w:val="center"/>
          </w:tcPr>
          <w:p w14:paraId="0EBC63D8">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一</w:t>
            </w:r>
          </w:p>
        </w:tc>
        <w:tc>
          <w:tcPr>
            <w:tcW w:w="2366" w:type="dxa"/>
            <w:tcBorders>
              <w:right w:val="single" w:color="auto" w:sz="4" w:space="0"/>
              <w:tl2br w:val="nil"/>
              <w:tr2bl w:val="nil"/>
            </w:tcBorders>
            <w:vAlign w:val="center"/>
          </w:tcPr>
          <w:p w14:paraId="2332BE78">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细胞核转染系统</w:t>
            </w:r>
          </w:p>
        </w:tc>
        <w:tc>
          <w:tcPr>
            <w:tcW w:w="720" w:type="dxa"/>
            <w:tcBorders>
              <w:tl2br w:val="nil"/>
              <w:tr2bl w:val="nil"/>
            </w:tcBorders>
            <w:vAlign w:val="center"/>
          </w:tcPr>
          <w:p w14:paraId="2DADE790">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1BF46F7F">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套</w:t>
            </w:r>
          </w:p>
        </w:tc>
        <w:tc>
          <w:tcPr>
            <w:tcW w:w="1520" w:type="dxa"/>
            <w:vMerge w:val="restart"/>
            <w:tcBorders>
              <w:right w:val="single" w:color="auto" w:sz="4" w:space="0"/>
              <w:tl2br w:val="nil"/>
              <w:tr2bl w:val="nil"/>
            </w:tcBorders>
            <w:vAlign w:val="center"/>
          </w:tcPr>
          <w:p w14:paraId="624E10BB">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详见采购需求</w:t>
            </w:r>
          </w:p>
        </w:tc>
        <w:tc>
          <w:tcPr>
            <w:tcW w:w="1430" w:type="dxa"/>
            <w:vMerge w:val="restart"/>
            <w:tcBorders>
              <w:tl2br w:val="nil"/>
              <w:tr2bl w:val="nil"/>
            </w:tcBorders>
            <w:vAlign w:val="center"/>
          </w:tcPr>
          <w:p w14:paraId="7C40299E">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是</w:t>
            </w:r>
          </w:p>
        </w:tc>
        <w:tc>
          <w:tcPr>
            <w:tcW w:w="1100" w:type="dxa"/>
            <w:vMerge w:val="restart"/>
            <w:tcBorders>
              <w:tl2br w:val="nil"/>
              <w:tr2bl w:val="nil"/>
            </w:tcBorders>
            <w:vAlign w:val="center"/>
          </w:tcPr>
          <w:p w14:paraId="20ECB3AB">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66.7</w:t>
            </w:r>
          </w:p>
        </w:tc>
        <w:tc>
          <w:tcPr>
            <w:tcW w:w="1106" w:type="dxa"/>
            <w:vMerge w:val="restart"/>
            <w:tcBorders>
              <w:right w:val="single" w:color="auto" w:sz="4" w:space="0"/>
              <w:tl2br w:val="nil"/>
              <w:tr2bl w:val="nil"/>
            </w:tcBorders>
            <w:vAlign w:val="center"/>
          </w:tcPr>
          <w:p w14:paraId="3EDE87C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66.7</w:t>
            </w:r>
          </w:p>
        </w:tc>
      </w:tr>
      <w:tr w14:paraId="5C3A2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32CE981D">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00002024">
            <w:pPr>
              <w:widowControl/>
              <w:jc w:val="center"/>
              <w:textAlignment w:val="center"/>
              <w:rPr>
                <w:rFonts w:hint="eastAsia" w:ascii="宋体" w:hAnsi="宋体" w:cs="宋体"/>
                <w:bCs/>
                <w:sz w:val="21"/>
                <w:szCs w:val="21"/>
              </w:rPr>
            </w:pPr>
            <w:r>
              <w:rPr>
                <w:rStyle w:val="78"/>
                <w:sz w:val="21"/>
                <w:szCs w:val="21"/>
                <w:lang w:bidi="ar"/>
              </w:rPr>
              <w:t>梯度</w:t>
            </w:r>
            <w:r>
              <w:rPr>
                <w:rStyle w:val="79"/>
                <w:rFonts w:hint="eastAsia" w:ascii="宋体" w:hAnsi="宋体" w:cs="宋体"/>
                <w:sz w:val="21"/>
                <w:szCs w:val="21"/>
                <w:lang w:bidi="ar"/>
              </w:rPr>
              <w:t>PCR</w:t>
            </w:r>
            <w:r>
              <w:rPr>
                <w:rStyle w:val="78"/>
                <w:sz w:val="21"/>
                <w:szCs w:val="21"/>
                <w:lang w:bidi="ar"/>
              </w:rPr>
              <w:t>仪</w:t>
            </w:r>
          </w:p>
        </w:tc>
        <w:tc>
          <w:tcPr>
            <w:tcW w:w="720" w:type="dxa"/>
            <w:tcBorders>
              <w:tl2br w:val="nil"/>
              <w:tr2bl w:val="nil"/>
            </w:tcBorders>
            <w:vAlign w:val="center"/>
          </w:tcPr>
          <w:p w14:paraId="29F819E5">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6F8F480E">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29F9F22F">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2705878C">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27E53C5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4F6159F5">
            <w:pPr>
              <w:adjustRightInd w:val="0"/>
              <w:snapToGrid w:val="0"/>
              <w:spacing w:line="288" w:lineRule="auto"/>
              <w:jc w:val="center"/>
              <w:rPr>
                <w:rFonts w:hint="eastAsia" w:ascii="宋体" w:hAnsi="宋体" w:cs="宋体"/>
                <w:sz w:val="21"/>
                <w:szCs w:val="21"/>
              </w:rPr>
            </w:pPr>
          </w:p>
        </w:tc>
      </w:tr>
      <w:tr w14:paraId="7743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3CEFCC45">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03103087">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脱色摇床</w:t>
            </w:r>
          </w:p>
        </w:tc>
        <w:tc>
          <w:tcPr>
            <w:tcW w:w="720" w:type="dxa"/>
            <w:tcBorders>
              <w:tl2br w:val="nil"/>
              <w:tr2bl w:val="nil"/>
            </w:tcBorders>
            <w:vAlign w:val="center"/>
          </w:tcPr>
          <w:p w14:paraId="258A6905">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597C9BC7">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张</w:t>
            </w:r>
          </w:p>
        </w:tc>
        <w:tc>
          <w:tcPr>
            <w:tcW w:w="1520" w:type="dxa"/>
            <w:vMerge w:val="continue"/>
            <w:tcBorders>
              <w:right w:val="single" w:color="auto" w:sz="4" w:space="0"/>
              <w:tl2br w:val="nil"/>
              <w:tr2bl w:val="nil"/>
            </w:tcBorders>
            <w:vAlign w:val="center"/>
          </w:tcPr>
          <w:p w14:paraId="1BE89C7A">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363938DB">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6899DF63">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EB95386">
            <w:pPr>
              <w:adjustRightInd w:val="0"/>
              <w:snapToGrid w:val="0"/>
              <w:spacing w:line="288" w:lineRule="auto"/>
              <w:jc w:val="center"/>
              <w:rPr>
                <w:rFonts w:hint="eastAsia" w:ascii="宋体" w:hAnsi="宋体" w:cs="宋体"/>
                <w:sz w:val="21"/>
                <w:szCs w:val="21"/>
              </w:rPr>
            </w:pPr>
          </w:p>
        </w:tc>
      </w:tr>
      <w:tr w14:paraId="2CE26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0608C3EA">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3F8B6C17">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脱色摇床</w:t>
            </w:r>
          </w:p>
        </w:tc>
        <w:tc>
          <w:tcPr>
            <w:tcW w:w="720" w:type="dxa"/>
            <w:tcBorders>
              <w:tl2br w:val="nil"/>
              <w:tr2bl w:val="nil"/>
            </w:tcBorders>
            <w:vAlign w:val="center"/>
          </w:tcPr>
          <w:p w14:paraId="2C653D8C">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21082D58">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张</w:t>
            </w:r>
          </w:p>
        </w:tc>
        <w:tc>
          <w:tcPr>
            <w:tcW w:w="1520" w:type="dxa"/>
            <w:vMerge w:val="continue"/>
            <w:tcBorders>
              <w:right w:val="single" w:color="auto" w:sz="4" w:space="0"/>
              <w:tl2br w:val="nil"/>
              <w:tr2bl w:val="nil"/>
            </w:tcBorders>
            <w:vAlign w:val="center"/>
          </w:tcPr>
          <w:p w14:paraId="7DAA49F0">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786A8FA2">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5BE73918">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0D49FDCE">
            <w:pPr>
              <w:adjustRightInd w:val="0"/>
              <w:snapToGrid w:val="0"/>
              <w:spacing w:line="288" w:lineRule="auto"/>
              <w:jc w:val="center"/>
              <w:rPr>
                <w:rFonts w:hint="eastAsia" w:ascii="宋体" w:hAnsi="宋体" w:cs="宋体"/>
                <w:sz w:val="21"/>
                <w:szCs w:val="21"/>
              </w:rPr>
            </w:pPr>
          </w:p>
        </w:tc>
      </w:tr>
      <w:tr w14:paraId="649B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17078880">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2F3824FD">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真空泵</w:t>
            </w:r>
          </w:p>
        </w:tc>
        <w:tc>
          <w:tcPr>
            <w:tcW w:w="720" w:type="dxa"/>
            <w:tcBorders>
              <w:tl2br w:val="nil"/>
              <w:tr2bl w:val="nil"/>
            </w:tcBorders>
            <w:vAlign w:val="center"/>
          </w:tcPr>
          <w:p w14:paraId="6AB5B400">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4</w:t>
            </w:r>
          </w:p>
        </w:tc>
        <w:tc>
          <w:tcPr>
            <w:tcW w:w="690" w:type="dxa"/>
            <w:tcBorders>
              <w:tl2br w:val="nil"/>
              <w:tr2bl w:val="nil"/>
            </w:tcBorders>
            <w:vAlign w:val="center"/>
          </w:tcPr>
          <w:p w14:paraId="76EB48A0">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2FD3B142">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3392AED7">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1A37BAFB">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0FCF8432">
            <w:pPr>
              <w:adjustRightInd w:val="0"/>
              <w:snapToGrid w:val="0"/>
              <w:spacing w:line="288" w:lineRule="auto"/>
              <w:jc w:val="center"/>
              <w:rPr>
                <w:rFonts w:hint="eastAsia" w:ascii="宋体" w:hAnsi="宋体" w:cs="宋体"/>
                <w:sz w:val="21"/>
                <w:szCs w:val="21"/>
              </w:rPr>
            </w:pPr>
          </w:p>
        </w:tc>
      </w:tr>
      <w:tr w14:paraId="5980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52D6A9CA">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0116E2F7">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电动助吸器</w:t>
            </w:r>
          </w:p>
        </w:tc>
        <w:tc>
          <w:tcPr>
            <w:tcW w:w="720" w:type="dxa"/>
            <w:tcBorders>
              <w:tl2br w:val="nil"/>
              <w:tr2bl w:val="nil"/>
            </w:tcBorders>
            <w:vAlign w:val="center"/>
          </w:tcPr>
          <w:p w14:paraId="31B550AC">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3</w:t>
            </w:r>
          </w:p>
        </w:tc>
        <w:tc>
          <w:tcPr>
            <w:tcW w:w="690" w:type="dxa"/>
            <w:tcBorders>
              <w:tl2br w:val="nil"/>
              <w:tr2bl w:val="nil"/>
            </w:tcBorders>
            <w:vAlign w:val="center"/>
          </w:tcPr>
          <w:p w14:paraId="37E1FEE4">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552AFA96">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5AACEA19">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68D9B6C7">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72783B68">
            <w:pPr>
              <w:adjustRightInd w:val="0"/>
              <w:snapToGrid w:val="0"/>
              <w:spacing w:line="288" w:lineRule="auto"/>
              <w:jc w:val="center"/>
              <w:rPr>
                <w:rFonts w:hint="eastAsia" w:ascii="宋体" w:hAnsi="宋体" w:cs="宋体"/>
                <w:sz w:val="21"/>
                <w:szCs w:val="21"/>
              </w:rPr>
            </w:pPr>
          </w:p>
        </w:tc>
      </w:tr>
      <w:tr w14:paraId="31C2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547C8381">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19D6396A">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分析天平</w:t>
            </w:r>
          </w:p>
        </w:tc>
        <w:tc>
          <w:tcPr>
            <w:tcW w:w="720" w:type="dxa"/>
            <w:tcBorders>
              <w:tl2br w:val="nil"/>
              <w:tr2bl w:val="nil"/>
            </w:tcBorders>
            <w:vAlign w:val="center"/>
          </w:tcPr>
          <w:p w14:paraId="5C5FDA24">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131021A9">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1F54593C">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7DEF705B">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786D94C6">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70A42281">
            <w:pPr>
              <w:adjustRightInd w:val="0"/>
              <w:snapToGrid w:val="0"/>
              <w:spacing w:line="288" w:lineRule="auto"/>
              <w:jc w:val="center"/>
              <w:rPr>
                <w:rFonts w:hint="eastAsia" w:ascii="宋体" w:hAnsi="宋体" w:cs="宋体"/>
                <w:sz w:val="21"/>
                <w:szCs w:val="21"/>
              </w:rPr>
            </w:pPr>
          </w:p>
        </w:tc>
      </w:tr>
      <w:tr w14:paraId="44CF7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781405B5">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2CF08289">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精密天平</w:t>
            </w:r>
          </w:p>
        </w:tc>
        <w:tc>
          <w:tcPr>
            <w:tcW w:w="720" w:type="dxa"/>
            <w:tcBorders>
              <w:tl2br w:val="nil"/>
              <w:tr2bl w:val="nil"/>
            </w:tcBorders>
            <w:vAlign w:val="center"/>
          </w:tcPr>
          <w:p w14:paraId="13CE5167">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1DE7C57E">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03457544">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0F4CE824">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366227C0">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7BD703DA">
            <w:pPr>
              <w:adjustRightInd w:val="0"/>
              <w:snapToGrid w:val="0"/>
              <w:spacing w:line="288" w:lineRule="auto"/>
              <w:jc w:val="center"/>
              <w:rPr>
                <w:rFonts w:hint="eastAsia" w:ascii="宋体" w:hAnsi="宋体" w:cs="宋体"/>
                <w:sz w:val="21"/>
                <w:szCs w:val="21"/>
              </w:rPr>
            </w:pPr>
          </w:p>
        </w:tc>
      </w:tr>
      <w:tr w14:paraId="4817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65E9881D">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195CF5B6">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水浴锅</w:t>
            </w:r>
          </w:p>
        </w:tc>
        <w:tc>
          <w:tcPr>
            <w:tcW w:w="720" w:type="dxa"/>
            <w:tcBorders>
              <w:tl2br w:val="nil"/>
              <w:tr2bl w:val="nil"/>
            </w:tcBorders>
            <w:vAlign w:val="center"/>
          </w:tcPr>
          <w:p w14:paraId="657FC217">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13F3D2C6">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个</w:t>
            </w:r>
          </w:p>
        </w:tc>
        <w:tc>
          <w:tcPr>
            <w:tcW w:w="1520" w:type="dxa"/>
            <w:vMerge w:val="continue"/>
            <w:tcBorders>
              <w:right w:val="single" w:color="auto" w:sz="4" w:space="0"/>
              <w:tl2br w:val="nil"/>
              <w:tr2bl w:val="nil"/>
            </w:tcBorders>
            <w:vAlign w:val="center"/>
          </w:tcPr>
          <w:p w14:paraId="3F7D5995">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08287092">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3FB8F4E3">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4D5749D8">
            <w:pPr>
              <w:adjustRightInd w:val="0"/>
              <w:snapToGrid w:val="0"/>
              <w:spacing w:line="288" w:lineRule="auto"/>
              <w:jc w:val="center"/>
              <w:rPr>
                <w:rFonts w:hint="eastAsia" w:ascii="宋体" w:hAnsi="宋体" w:cs="宋体"/>
                <w:sz w:val="21"/>
                <w:szCs w:val="21"/>
              </w:rPr>
            </w:pPr>
          </w:p>
        </w:tc>
      </w:tr>
      <w:tr w14:paraId="7ED1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05F1A479">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2D8DA3B9">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微型真空泵</w:t>
            </w:r>
          </w:p>
        </w:tc>
        <w:tc>
          <w:tcPr>
            <w:tcW w:w="720" w:type="dxa"/>
            <w:tcBorders>
              <w:tl2br w:val="nil"/>
              <w:tr2bl w:val="nil"/>
            </w:tcBorders>
            <w:vAlign w:val="center"/>
          </w:tcPr>
          <w:p w14:paraId="54EACE2F">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20A1538A">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28D4FB47">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40AF7583">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4CA7D637">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66C35B2A">
            <w:pPr>
              <w:adjustRightInd w:val="0"/>
              <w:snapToGrid w:val="0"/>
              <w:spacing w:line="288" w:lineRule="auto"/>
              <w:jc w:val="center"/>
              <w:rPr>
                <w:rFonts w:hint="eastAsia" w:ascii="宋体" w:hAnsi="宋体" w:cs="宋体"/>
                <w:sz w:val="21"/>
                <w:szCs w:val="21"/>
              </w:rPr>
            </w:pPr>
          </w:p>
        </w:tc>
      </w:tr>
      <w:tr w14:paraId="28050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3559A5D1">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6189C160">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加热磁力搅拌器</w:t>
            </w:r>
          </w:p>
        </w:tc>
        <w:tc>
          <w:tcPr>
            <w:tcW w:w="720" w:type="dxa"/>
            <w:tcBorders>
              <w:tl2br w:val="nil"/>
              <w:tr2bl w:val="nil"/>
            </w:tcBorders>
            <w:vAlign w:val="center"/>
          </w:tcPr>
          <w:p w14:paraId="0059F3E4">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66E76E41">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55B3578F">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0E3F7828">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27B97461">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58814E4">
            <w:pPr>
              <w:adjustRightInd w:val="0"/>
              <w:snapToGrid w:val="0"/>
              <w:spacing w:line="288" w:lineRule="auto"/>
              <w:jc w:val="center"/>
              <w:rPr>
                <w:rFonts w:hint="eastAsia" w:ascii="宋体" w:hAnsi="宋体" w:cs="宋体"/>
                <w:sz w:val="21"/>
                <w:szCs w:val="21"/>
              </w:rPr>
            </w:pPr>
          </w:p>
        </w:tc>
      </w:tr>
      <w:tr w14:paraId="2DA8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315C7F8F">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2E906088">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蠕动泵</w:t>
            </w:r>
          </w:p>
        </w:tc>
        <w:tc>
          <w:tcPr>
            <w:tcW w:w="720" w:type="dxa"/>
            <w:tcBorders>
              <w:tl2br w:val="nil"/>
              <w:tr2bl w:val="nil"/>
            </w:tcBorders>
            <w:vAlign w:val="center"/>
          </w:tcPr>
          <w:p w14:paraId="78490E7E">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358E821E">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0D417843">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25A18C0D">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3D00E09B">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1BE95015">
            <w:pPr>
              <w:adjustRightInd w:val="0"/>
              <w:snapToGrid w:val="0"/>
              <w:spacing w:line="288" w:lineRule="auto"/>
              <w:jc w:val="center"/>
              <w:rPr>
                <w:rFonts w:hint="eastAsia" w:ascii="宋体" w:hAnsi="宋体" w:cs="宋体"/>
                <w:sz w:val="21"/>
                <w:szCs w:val="21"/>
              </w:rPr>
            </w:pPr>
          </w:p>
        </w:tc>
      </w:tr>
      <w:tr w14:paraId="50A7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4F9AB3F6">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6A246E02">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涡旋仪</w:t>
            </w:r>
          </w:p>
        </w:tc>
        <w:tc>
          <w:tcPr>
            <w:tcW w:w="720" w:type="dxa"/>
            <w:tcBorders>
              <w:tl2br w:val="nil"/>
              <w:tr2bl w:val="nil"/>
            </w:tcBorders>
            <w:vAlign w:val="center"/>
          </w:tcPr>
          <w:p w14:paraId="3111501E">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5E2B0B00">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4D60EB40">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3E48A8FC">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7956A2BA">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522FAD0A">
            <w:pPr>
              <w:adjustRightInd w:val="0"/>
              <w:snapToGrid w:val="0"/>
              <w:spacing w:line="288" w:lineRule="auto"/>
              <w:jc w:val="center"/>
              <w:rPr>
                <w:rFonts w:hint="eastAsia" w:ascii="宋体" w:hAnsi="宋体" w:cs="宋体"/>
                <w:sz w:val="21"/>
                <w:szCs w:val="21"/>
              </w:rPr>
            </w:pPr>
          </w:p>
        </w:tc>
      </w:tr>
      <w:tr w14:paraId="4735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635093AA">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17808989">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微型真空泵</w:t>
            </w:r>
          </w:p>
        </w:tc>
        <w:tc>
          <w:tcPr>
            <w:tcW w:w="720" w:type="dxa"/>
            <w:tcBorders>
              <w:tl2br w:val="nil"/>
              <w:tr2bl w:val="nil"/>
            </w:tcBorders>
            <w:vAlign w:val="center"/>
          </w:tcPr>
          <w:p w14:paraId="752893C6">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5FB75D47">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201970C3">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68A890EA">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0BB12DE1">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0224258">
            <w:pPr>
              <w:adjustRightInd w:val="0"/>
              <w:snapToGrid w:val="0"/>
              <w:spacing w:line="288" w:lineRule="auto"/>
              <w:jc w:val="center"/>
              <w:rPr>
                <w:rFonts w:hint="eastAsia" w:ascii="宋体" w:hAnsi="宋体" w:cs="宋体"/>
                <w:sz w:val="21"/>
                <w:szCs w:val="21"/>
              </w:rPr>
            </w:pPr>
          </w:p>
        </w:tc>
      </w:tr>
      <w:tr w14:paraId="17AE5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446945BA">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1385738E">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电热恒温水浴锅</w:t>
            </w:r>
          </w:p>
        </w:tc>
        <w:tc>
          <w:tcPr>
            <w:tcW w:w="720" w:type="dxa"/>
            <w:tcBorders>
              <w:tl2br w:val="nil"/>
              <w:tr2bl w:val="nil"/>
            </w:tcBorders>
            <w:vAlign w:val="center"/>
          </w:tcPr>
          <w:p w14:paraId="585705D0">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2772D190">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个</w:t>
            </w:r>
          </w:p>
        </w:tc>
        <w:tc>
          <w:tcPr>
            <w:tcW w:w="1520" w:type="dxa"/>
            <w:vMerge w:val="continue"/>
            <w:tcBorders>
              <w:right w:val="single" w:color="auto" w:sz="4" w:space="0"/>
              <w:tl2br w:val="nil"/>
              <w:tr2bl w:val="nil"/>
            </w:tcBorders>
            <w:vAlign w:val="center"/>
          </w:tcPr>
          <w:p w14:paraId="5A6ACA48">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42D41A0E">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6E2CFD2F">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52FEE799">
            <w:pPr>
              <w:adjustRightInd w:val="0"/>
              <w:snapToGrid w:val="0"/>
              <w:spacing w:line="288" w:lineRule="auto"/>
              <w:jc w:val="center"/>
              <w:rPr>
                <w:rFonts w:hint="eastAsia" w:ascii="宋体" w:hAnsi="宋体" w:cs="宋体"/>
                <w:sz w:val="21"/>
                <w:szCs w:val="21"/>
              </w:rPr>
            </w:pPr>
          </w:p>
        </w:tc>
      </w:tr>
      <w:tr w14:paraId="780C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0E45D81F">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57B0CE49">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超声波清洗机</w:t>
            </w:r>
          </w:p>
        </w:tc>
        <w:tc>
          <w:tcPr>
            <w:tcW w:w="720" w:type="dxa"/>
            <w:tcBorders>
              <w:tl2br w:val="nil"/>
              <w:tr2bl w:val="nil"/>
            </w:tcBorders>
            <w:vAlign w:val="center"/>
          </w:tcPr>
          <w:p w14:paraId="4326EA57">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11B8E643">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0E5238A9">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7055A64D">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038B99F3">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1276E168">
            <w:pPr>
              <w:adjustRightInd w:val="0"/>
              <w:snapToGrid w:val="0"/>
              <w:spacing w:line="288" w:lineRule="auto"/>
              <w:jc w:val="center"/>
              <w:rPr>
                <w:rFonts w:hint="eastAsia" w:ascii="宋体" w:hAnsi="宋体" w:cs="宋体"/>
                <w:sz w:val="21"/>
                <w:szCs w:val="21"/>
              </w:rPr>
            </w:pPr>
          </w:p>
        </w:tc>
      </w:tr>
      <w:tr w14:paraId="7B98E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7C486329">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0555F6B1">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分析天平</w:t>
            </w:r>
          </w:p>
        </w:tc>
        <w:tc>
          <w:tcPr>
            <w:tcW w:w="720" w:type="dxa"/>
            <w:tcBorders>
              <w:tl2br w:val="nil"/>
              <w:tr2bl w:val="nil"/>
            </w:tcBorders>
            <w:vAlign w:val="center"/>
          </w:tcPr>
          <w:p w14:paraId="548DBE18">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48C90C89">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0FF76D6C">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0151DDB8">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344DB99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FF376E3">
            <w:pPr>
              <w:adjustRightInd w:val="0"/>
              <w:snapToGrid w:val="0"/>
              <w:spacing w:line="288" w:lineRule="auto"/>
              <w:jc w:val="center"/>
              <w:rPr>
                <w:rFonts w:hint="eastAsia" w:ascii="宋体" w:hAnsi="宋体" w:cs="宋体"/>
                <w:sz w:val="21"/>
                <w:szCs w:val="21"/>
              </w:rPr>
            </w:pPr>
          </w:p>
        </w:tc>
      </w:tr>
      <w:tr w14:paraId="0CDD0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57D7EEC6">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10FE9281">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数字电桥</w:t>
            </w:r>
          </w:p>
        </w:tc>
        <w:tc>
          <w:tcPr>
            <w:tcW w:w="720" w:type="dxa"/>
            <w:tcBorders>
              <w:tl2br w:val="nil"/>
              <w:tr2bl w:val="nil"/>
            </w:tcBorders>
            <w:vAlign w:val="center"/>
          </w:tcPr>
          <w:p w14:paraId="77CF0D71">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431C7EF3">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603B09D2">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1B97931F">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2E309E66">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57D7A218">
            <w:pPr>
              <w:adjustRightInd w:val="0"/>
              <w:snapToGrid w:val="0"/>
              <w:spacing w:line="288" w:lineRule="auto"/>
              <w:jc w:val="center"/>
              <w:rPr>
                <w:rFonts w:hint="eastAsia" w:ascii="宋体" w:hAnsi="宋体" w:cs="宋体"/>
                <w:sz w:val="21"/>
                <w:szCs w:val="21"/>
              </w:rPr>
            </w:pPr>
          </w:p>
        </w:tc>
      </w:tr>
      <w:tr w14:paraId="1299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1486FD73">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7E92ACC2">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透皮扩散仪</w:t>
            </w:r>
          </w:p>
        </w:tc>
        <w:tc>
          <w:tcPr>
            <w:tcW w:w="720" w:type="dxa"/>
            <w:tcBorders>
              <w:tl2br w:val="nil"/>
              <w:tr2bl w:val="nil"/>
            </w:tcBorders>
            <w:vAlign w:val="center"/>
          </w:tcPr>
          <w:p w14:paraId="32C88CB3">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2</w:t>
            </w:r>
          </w:p>
        </w:tc>
        <w:tc>
          <w:tcPr>
            <w:tcW w:w="690" w:type="dxa"/>
            <w:tcBorders>
              <w:tl2br w:val="nil"/>
              <w:tr2bl w:val="nil"/>
            </w:tcBorders>
            <w:vAlign w:val="center"/>
          </w:tcPr>
          <w:p w14:paraId="2A522B18">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2E88D051">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1167925B">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00C20976">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3757041">
            <w:pPr>
              <w:adjustRightInd w:val="0"/>
              <w:snapToGrid w:val="0"/>
              <w:spacing w:line="288" w:lineRule="auto"/>
              <w:jc w:val="center"/>
              <w:rPr>
                <w:rFonts w:hint="eastAsia" w:ascii="宋体" w:hAnsi="宋体" w:cs="宋体"/>
                <w:sz w:val="21"/>
                <w:szCs w:val="21"/>
              </w:rPr>
            </w:pPr>
          </w:p>
        </w:tc>
      </w:tr>
      <w:tr w14:paraId="681AD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7A6467E1">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77F4C32B">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称量天平</w:t>
            </w:r>
          </w:p>
        </w:tc>
        <w:tc>
          <w:tcPr>
            <w:tcW w:w="720" w:type="dxa"/>
            <w:tcBorders>
              <w:tl2br w:val="nil"/>
              <w:tr2bl w:val="nil"/>
            </w:tcBorders>
            <w:vAlign w:val="center"/>
          </w:tcPr>
          <w:p w14:paraId="483DA2E8">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75732C4E">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0D8910E1">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6EA3AA5F">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725983B8">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301FBC7A">
            <w:pPr>
              <w:adjustRightInd w:val="0"/>
              <w:snapToGrid w:val="0"/>
              <w:spacing w:line="288" w:lineRule="auto"/>
              <w:jc w:val="center"/>
              <w:rPr>
                <w:rFonts w:hint="eastAsia" w:ascii="宋体" w:hAnsi="宋体" w:cs="宋体"/>
                <w:sz w:val="21"/>
                <w:szCs w:val="21"/>
              </w:rPr>
            </w:pPr>
          </w:p>
        </w:tc>
      </w:tr>
      <w:tr w14:paraId="0ADA9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2347A461">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556B204B">
            <w:pPr>
              <w:widowControl/>
              <w:jc w:val="center"/>
              <w:textAlignment w:val="center"/>
              <w:rPr>
                <w:rStyle w:val="78"/>
                <w:rFonts w:hint="eastAsia" w:eastAsia="宋体"/>
                <w:sz w:val="21"/>
                <w:szCs w:val="21"/>
                <w:lang w:eastAsia="zh-CN" w:bidi="ar"/>
              </w:rPr>
            </w:pPr>
            <w:r>
              <w:rPr>
                <w:rStyle w:val="78"/>
                <w:sz w:val="21"/>
                <w:szCs w:val="21"/>
                <w:lang w:bidi="ar"/>
              </w:rPr>
              <w:t>电子天平</w:t>
            </w:r>
          </w:p>
          <w:p w14:paraId="4B50D00F">
            <w:pPr>
              <w:widowControl/>
              <w:jc w:val="center"/>
              <w:textAlignment w:val="center"/>
              <w:rPr>
                <w:rFonts w:hint="eastAsia" w:ascii="宋体" w:hAnsi="宋体" w:cs="宋体"/>
                <w:bCs/>
                <w:sz w:val="21"/>
                <w:szCs w:val="21"/>
              </w:rPr>
            </w:pPr>
            <w:r>
              <w:rPr>
                <w:rStyle w:val="78"/>
                <w:sz w:val="21"/>
                <w:szCs w:val="21"/>
                <w:lang w:bidi="ar"/>
              </w:rPr>
              <w:t>（万分之一）</w:t>
            </w:r>
          </w:p>
        </w:tc>
        <w:tc>
          <w:tcPr>
            <w:tcW w:w="720" w:type="dxa"/>
            <w:tcBorders>
              <w:tl2br w:val="nil"/>
              <w:tr2bl w:val="nil"/>
            </w:tcBorders>
            <w:vAlign w:val="center"/>
          </w:tcPr>
          <w:p w14:paraId="2D5EC111">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5528C1AF">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5CEA4FF7">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06FCABCE">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0A56A7A9">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681E12C2">
            <w:pPr>
              <w:adjustRightInd w:val="0"/>
              <w:snapToGrid w:val="0"/>
              <w:spacing w:line="288" w:lineRule="auto"/>
              <w:jc w:val="center"/>
              <w:rPr>
                <w:rFonts w:hint="eastAsia" w:ascii="宋体" w:hAnsi="宋体" w:cs="宋体"/>
                <w:sz w:val="21"/>
                <w:szCs w:val="21"/>
              </w:rPr>
            </w:pPr>
          </w:p>
        </w:tc>
      </w:tr>
      <w:tr w14:paraId="6B68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0721BA48">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0F8B4D33">
            <w:pPr>
              <w:widowControl/>
              <w:jc w:val="center"/>
              <w:textAlignment w:val="center"/>
              <w:rPr>
                <w:rStyle w:val="78"/>
                <w:rFonts w:hint="eastAsia" w:eastAsia="宋体"/>
                <w:sz w:val="21"/>
                <w:szCs w:val="21"/>
                <w:lang w:eastAsia="zh-CN" w:bidi="ar"/>
              </w:rPr>
            </w:pPr>
            <w:r>
              <w:rPr>
                <w:rStyle w:val="78"/>
                <w:sz w:val="21"/>
                <w:szCs w:val="21"/>
                <w:lang w:bidi="ar"/>
              </w:rPr>
              <w:t>电子天平</w:t>
            </w:r>
          </w:p>
          <w:p w14:paraId="5D198FA6">
            <w:pPr>
              <w:widowControl/>
              <w:jc w:val="center"/>
              <w:textAlignment w:val="center"/>
              <w:rPr>
                <w:rFonts w:hint="eastAsia" w:ascii="宋体" w:hAnsi="宋体" w:cs="宋体"/>
                <w:bCs/>
                <w:sz w:val="21"/>
                <w:szCs w:val="21"/>
              </w:rPr>
            </w:pPr>
            <w:r>
              <w:rPr>
                <w:rStyle w:val="78"/>
                <w:sz w:val="21"/>
                <w:szCs w:val="21"/>
                <w:lang w:bidi="ar"/>
              </w:rPr>
              <w:t>（百分之一）</w:t>
            </w:r>
          </w:p>
        </w:tc>
        <w:tc>
          <w:tcPr>
            <w:tcW w:w="720" w:type="dxa"/>
            <w:tcBorders>
              <w:tl2br w:val="nil"/>
              <w:tr2bl w:val="nil"/>
            </w:tcBorders>
            <w:vAlign w:val="center"/>
          </w:tcPr>
          <w:p w14:paraId="248556FF">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14122394">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14779D3E">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6B34CE46">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6FE57202">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41B2D423">
            <w:pPr>
              <w:adjustRightInd w:val="0"/>
              <w:snapToGrid w:val="0"/>
              <w:spacing w:line="288" w:lineRule="auto"/>
              <w:jc w:val="center"/>
              <w:rPr>
                <w:rFonts w:hint="eastAsia" w:ascii="宋体" w:hAnsi="宋体" w:cs="宋体"/>
                <w:sz w:val="21"/>
                <w:szCs w:val="21"/>
              </w:rPr>
            </w:pPr>
          </w:p>
        </w:tc>
      </w:tr>
      <w:tr w14:paraId="3A352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4F65989F">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4759975D">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烘箱</w:t>
            </w:r>
          </w:p>
        </w:tc>
        <w:tc>
          <w:tcPr>
            <w:tcW w:w="720" w:type="dxa"/>
            <w:tcBorders>
              <w:tl2br w:val="nil"/>
              <w:tr2bl w:val="nil"/>
            </w:tcBorders>
            <w:vAlign w:val="center"/>
          </w:tcPr>
          <w:p w14:paraId="6844F8BE">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2</w:t>
            </w:r>
          </w:p>
        </w:tc>
        <w:tc>
          <w:tcPr>
            <w:tcW w:w="690" w:type="dxa"/>
            <w:tcBorders>
              <w:tl2br w:val="nil"/>
              <w:tr2bl w:val="nil"/>
            </w:tcBorders>
            <w:vAlign w:val="center"/>
          </w:tcPr>
          <w:p w14:paraId="4494C299">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0AF59F24">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41BFF388">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59575768">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67E38D28">
            <w:pPr>
              <w:adjustRightInd w:val="0"/>
              <w:snapToGrid w:val="0"/>
              <w:spacing w:line="288" w:lineRule="auto"/>
              <w:jc w:val="center"/>
              <w:rPr>
                <w:rFonts w:hint="eastAsia" w:ascii="宋体" w:hAnsi="宋体" w:cs="宋体"/>
                <w:sz w:val="21"/>
                <w:szCs w:val="21"/>
              </w:rPr>
            </w:pPr>
          </w:p>
        </w:tc>
      </w:tr>
      <w:tr w14:paraId="1715E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615AF6FC">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6DB6013E">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磁力搅拌器</w:t>
            </w:r>
          </w:p>
        </w:tc>
        <w:tc>
          <w:tcPr>
            <w:tcW w:w="720" w:type="dxa"/>
            <w:tcBorders>
              <w:tl2br w:val="nil"/>
              <w:tr2bl w:val="nil"/>
            </w:tcBorders>
            <w:vAlign w:val="center"/>
          </w:tcPr>
          <w:p w14:paraId="32D5DFAF">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6C0E1D35">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337767C8">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2DE6FA37">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47956FD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0AC6EEAA">
            <w:pPr>
              <w:adjustRightInd w:val="0"/>
              <w:snapToGrid w:val="0"/>
              <w:spacing w:line="288" w:lineRule="auto"/>
              <w:jc w:val="center"/>
              <w:rPr>
                <w:rFonts w:hint="eastAsia" w:ascii="宋体" w:hAnsi="宋体" w:cs="宋体"/>
                <w:sz w:val="21"/>
                <w:szCs w:val="21"/>
              </w:rPr>
            </w:pPr>
          </w:p>
        </w:tc>
      </w:tr>
      <w:tr w14:paraId="0EC4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0B3C49DA">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54D88481">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立式摇床</w:t>
            </w:r>
          </w:p>
        </w:tc>
        <w:tc>
          <w:tcPr>
            <w:tcW w:w="720" w:type="dxa"/>
            <w:tcBorders>
              <w:tl2br w:val="nil"/>
              <w:tr2bl w:val="nil"/>
            </w:tcBorders>
            <w:vAlign w:val="center"/>
          </w:tcPr>
          <w:p w14:paraId="108319F3">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497BEE5E">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张</w:t>
            </w:r>
          </w:p>
        </w:tc>
        <w:tc>
          <w:tcPr>
            <w:tcW w:w="1520" w:type="dxa"/>
            <w:vMerge w:val="continue"/>
            <w:tcBorders>
              <w:right w:val="single" w:color="auto" w:sz="4" w:space="0"/>
              <w:tl2br w:val="nil"/>
              <w:tr2bl w:val="nil"/>
            </w:tcBorders>
            <w:vAlign w:val="center"/>
          </w:tcPr>
          <w:p w14:paraId="13E97B5C">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103D4176">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4EE06497">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18D9F493">
            <w:pPr>
              <w:adjustRightInd w:val="0"/>
              <w:snapToGrid w:val="0"/>
              <w:spacing w:line="288" w:lineRule="auto"/>
              <w:jc w:val="center"/>
              <w:rPr>
                <w:rFonts w:hint="eastAsia" w:ascii="宋体" w:hAnsi="宋体" w:cs="宋体"/>
                <w:sz w:val="21"/>
                <w:szCs w:val="21"/>
              </w:rPr>
            </w:pPr>
          </w:p>
        </w:tc>
      </w:tr>
      <w:tr w14:paraId="3D36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10929771">
            <w:pPr>
              <w:widowControl/>
              <w:jc w:val="center"/>
              <w:textAlignment w:val="center"/>
              <w:rPr>
                <w:rFonts w:hint="eastAsia" w:ascii="宋体" w:hAnsi="宋体" w:cs="宋体"/>
                <w:bCs/>
                <w:sz w:val="21"/>
                <w:szCs w:val="21"/>
              </w:rPr>
            </w:pPr>
            <w:commentRangeStart w:id="0"/>
          </w:p>
        </w:tc>
        <w:tc>
          <w:tcPr>
            <w:tcW w:w="2366" w:type="dxa"/>
            <w:tcBorders>
              <w:right w:val="single" w:color="auto" w:sz="4" w:space="0"/>
              <w:tl2br w:val="nil"/>
              <w:tr2bl w:val="nil"/>
            </w:tcBorders>
            <w:shd w:val="clear" w:color="auto" w:fill="auto"/>
            <w:vAlign w:val="center"/>
          </w:tcPr>
          <w:p w14:paraId="1FE2419B">
            <w:pPr>
              <w:widowControl/>
              <w:jc w:val="center"/>
              <w:textAlignment w:val="center"/>
              <w:rPr>
                <w:rFonts w:hint="eastAsia" w:ascii="宋体" w:hAnsi="宋体" w:cs="宋体"/>
                <w:bCs/>
                <w:sz w:val="21"/>
                <w:szCs w:val="21"/>
              </w:rPr>
            </w:pPr>
            <w:r>
              <w:rPr>
                <w:rStyle w:val="79"/>
                <w:rFonts w:hint="eastAsia" w:ascii="宋体" w:hAnsi="宋体" w:cs="宋体"/>
                <w:sz w:val="21"/>
                <w:szCs w:val="21"/>
                <w:lang w:bidi="ar"/>
              </w:rPr>
              <w:t>pH</w:t>
            </w:r>
            <w:r>
              <w:rPr>
                <w:rStyle w:val="78"/>
                <w:sz w:val="21"/>
                <w:szCs w:val="21"/>
                <w:lang w:bidi="ar"/>
              </w:rPr>
              <w:t>计</w:t>
            </w:r>
          </w:p>
        </w:tc>
        <w:tc>
          <w:tcPr>
            <w:tcW w:w="720" w:type="dxa"/>
            <w:tcBorders>
              <w:tl2br w:val="nil"/>
              <w:tr2bl w:val="nil"/>
            </w:tcBorders>
            <w:shd w:val="clear" w:color="auto" w:fill="auto"/>
            <w:vAlign w:val="center"/>
          </w:tcPr>
          <w:p w14:paraId="1B700314">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690" w:type="dxa"/>
            <w:tcBorders>
              <w:tl2br w:val="nil"/>
              <w:tr2bl w:val="nil"/>
            </w:tcBorders>
            <w:shd w:val="clear" w:color="auto" w:fill="auto"/>
            <w:vAlign w:val="center"/>
          </w:tcPr>
          <w:p w14:paraId="6F741EA8">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个</w:t>
            </w:r>
          </w:p>
        </w:tc>
        <w:tc>
          <w:tcPr>
            <w:tcW w:w="1520" w:type="dxa"/>
            <w:vMerge w:val="continue"/>
            <w:tcBorders>
              <w:right w:val="single" w:color="auto" w:sz="4" w:space="0"/>
              <w:tl2br w:val="nil"/>
              <w:tr2bl w:val="nil"/>
            </w:tcBorders>
            <w:vAlign w:val="center"/>
          </w:tcPr>
          <w:p w14:paraId="5DA196F8">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421694D1">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5E0180E2">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7594A6B6">
            <w:pPr>
              <w:adjustRightInd w:val="0"/>
              <w:snapToGrid w:val="0"/>
              <w:spacing w:line="288" w:lineRule="auto"/>
              <w:jc w:val="center"/>
              <w:rPr>
                <w:rFonts w:hint="eastAsia" w:ascii="宋体" w:hAnsi="宋体" w:cs="宋体"/>
                <w:sz w:val="21"/>
                <w:szCs w:val="21"/>
              </w:rPr>
            </w:pPr>
          </w:p>
        </w:tc>
      </w:tr>
      <w:commentRangeEnd w:id="0"/>
      <w:tr w14:paraId="7C197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143B0B10">
            <w:pPr>
              <w:widowControl/>
              <w:jc w:val="center"/>
              <w:textAlignment w:val="center"/>
              <w:rPr>
                <w:rFonts w:hint="eastAsia" w:ascii="宋体" w:hAnsi="宋体" w:cs="宋体"/>
                <w:bCs/>
                <w:sz w:val="21"/>
                <w:szCs w:val="21"/>
              </w:rPr>
            </w:pPr>
            <w:r>
              <w:rPr>
                <w:rStyle w:val="27"/>
              </w:rPr>
              <w:commentReference w:id="0"/>
            </w:r>
          </w:p>
        </w:tc>
        <w:tc>
          <w:tcPr>
            <w:tcW w:w="2366" w:type="dxa"/>
            <w:tcBorders>
              <w:right w:val="single" w:color="auto" w:sz="4" w:space="0"/>
              <w:tl2br w:val="nil"/>
              <w:tr2bl w:val="nil"/>
            </w:tcBorders>
            <w:vAlign w:val="center"/>
          </w:tcPr>
          <w:p w14:paraId="29A7908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sz w:val="21"/>
                <w:szCs w:val="21"/>
              </w:rPr>
              <w:t>立式全温震荡培养箱</w:t>
            </w:r>
          </w:p>
        </w:tc>
        <w:tc>
          <w:tcPr>
            <w:tcW w:w="720" w:type="dxa"/>
            <w:tcBorders>
              <w:tl2br w:val="nil"/>
              <w:tr2bl w:val="nil"/>
            </w:tcBorders>
            <w:vAlign w:val="center"/>
          </w:tcPr>
          <w:p w14:paraId="1C6023B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90" w:type="dxa"/>
            <w:tcBorders>
              <w:tl2br w:val="nil"/>
              <w:tr2bl w:val="nil"/>
            </w:tcBorders>
            <w:vAlign w:val="center"/>
          </w:tcPr>
          <w:p w14:paraId="2F46344A">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3350BF71">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3BCD339C">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4A41AE2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54C3F1A0">
            <w:pPr>
              <w:adjustRightInd w:val="0"/>
              <w:snapToGrid w:val="0"/>
              <w:spacing w:line="288" w:lineRule="auto"/>
              <w:jc w:val="center"/>
              <w:rPr>
                <w:rFonts w:hint="eastAsia" w:ascii="宋体" w:hAnsi="宋体" w:cs="宋体"/>
                <w:sz w:val="21"/>
                <w:szCs w:val="21"/>
              </w:rPr>
            </w:pPr>
          </w:p>
        </w:tc>
      </w:tr>
      <w:tr w14:paraId="30EB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vMerge w:val="continue"/>
            <w:tcBorders>
              <w:tl2br w:val="nil"/>
              <w:tr2bl w:val="nil"/>
            </w:tcBorders>
            <w:vAlign w:val="center"/>
          </w:tcPr>
          <w:p w14:paraId="3A0D0BAB">
            <w:pPr>
              <w:widowControl/>
              <w:jc w:val="center"/>
              <w:textAlignment w:val="center"/>
              <w:rPr>
                <w:rFonts w:hint="eastAsia" w:ascii="宋体" w:hAnsi="宋体" w:cs="宋体"/>
                <w:bCs/>
                <w:sz w:val="21"/>
                <w:szCs w:val="21"/>
              </w:rPr>
            </w:pPr>
          </w:p>
        </w:tc>
        <w:tc>
          <w:tcPr>
            <w:tcW w:w="2366" w:type="dxa"/>
            <w:tcBorders>
              <w:right w:val="single" w:color="auto" w:sz="4" w:space="0"/>
              <w:tl2br w:val="nil"/>
              <w:tr2bl w:val="nil"/>
            </w:tcBorders>
            <w:vAlign w:val="center"/>
          </w:tcPr>
          <w:p w14:paraId="2185735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sz w:val="21"/>
                <w:szCs w:val="21"/>
              </w:rPr>
              <w:t>室温摇床/转移摇床</w:t>
            </w:r>
          </w:p>
        </w:tc>
        <w:tc>
          <w:tcPr>
            <w:tcW w:w="720" w:type="dxa"/>
            <w:tcBorders>
              <w:tl2br w:val="nil"/>
              <w:tr2bl w:val="nil"/>
            </w:tcBorders>
            <w:vAlign w:val="center"/>
          </w:tcPr>
          <w:p w14:paraId="17A6B0B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90" w:type="dxa"/>
            <w:tcBorders>
              <w:tl2br w:val="nil"/>
              <w:tr2bl w:val="nil"/>
            </w:tcBorders>
            <w:vAlign w:val="center"/>
          </w:tcPr>
          <w:p w14:paraId="70D71E38">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1520" w:type="dxa"/>
            <w:vMerge w:val="continue"/>
            <w:tcBorders>
              <w:right w:val="single" w:color="auto" w:sz="4" w:space="0"/>
              <w:tl2br w:val="nil"/>
              <w:tr2bl w:val="nil"/>
            </w:tcBorders>
            <w:vAlign w:val="center"/>
          </w:tcPr>
          <w:p w14:paraId="07AF4933">
            <w:pPr>
              <w:adjustRightInd w:val="0"/>
              <w:snapToGrid w:val="0"/>
              <w:spacing w:line="288" w:lineRule="auto"/>
              <w:jc w:val="center"/>
              <w:rPr>
                <w:rFonts w:hint="eastAsia" w:ascii="宋体" w:hAnsi="宋体" w:cs="宋体"/>
                <w:bCs/>
                <w:sz w:val="21"/>
                <w:szCs w:val="21"/>
              </w:rPr>
            </w:pPr>
          </w:p>
        </w:tc>
        <w:tc>
          <w:tcPr>
            <w:tcW w:w="1430" w:type="dxa"/>
            <w:vMerge w:val="continue"/>
            <w:tcBorders>
              <w:tl2br w:val="nil"/>
              <w:tr2bl w:val="nil"/>
            </w:tcBorders>
            <w:vAlign w:val="center"/>
          </w:tcPr>
          <w:p w14:paraId="6A97F0EF">
            <w:pPr>
              <w:adjustRightInd w:val="0"/>
              <w:snapToGrid w:val="0"/>
              <w:spacing w:line="288" w:lineRule="auto"/>
              <w:jc w:val="center"/>
              <w:rPr>
                <w:rFonts w:hint="eastAsia" w:ascii="宋体" w:hAnsi="宋体" w:cs="宋体"/>
                <w:sz w:val="21"/>
                <w:szCs w:val="21"/>
              </w:rPr>
            </w:pPr>
          </w:p>
        </w:tc>
        <w:tc>
          <w:tcPr>
            <w:tcW w:w="1100" w:type="dxa"/>
            <w:vMerge w:val="continue"/>
            <w:tcBorders>
              <w:tl2br w:val="nil"/>
              <w:tr2bl w:val="nil"/>
            </w:tcBorders>
            <w:vAlign w:val="center"/>
          </w:tcPr>
          <w:p w14:paraId="6202DEA2">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323D694">
            <w:pPr>
              <w:adjustRightInd w:val="0"/>
              <w:snapToGrid w:val="0"/>
              <w:spacing w:line="288" w:lineRule="auto"/>
              <w:jc w:val="center"/>
              <w:rPr>
                <w:rFonts w:hint="eastAsia" w:ascii="宋体" w:hAnsi="宋体" w:cs="宋体"/>
                <w:sz w:val="21"/>
                <w:szCs w:val="21"/>
              </w:rPr>
            </w:pPr>
          </w:p>
        </w:tc>
      </w:tr>
    </w:tbl>
    <w:p w14:paraId="4BFF9BDF">
      <w:pPr>
        <w:adjustRightInd w:val="0"/>
        <w:snapToGrid w:val="0"/>
        <w:spacing w:line="288" w:lineRule="auto"/>
        <w:ind w:firstLine="200"/>
        <w:rPr>
          <w:rFonts w:hint="eastAsia" w:ascii="宋体" w:hAnsi="宋体"/>
          <w:b/>
          <w:sz w:val="21"/>
          <w:szCs w:val="21"/>
        </w:rPr>
      </w:pPr>
      <w:r>
        <w:rPr>
          <w:rFonts w:hint="eastAsia" w:ascii="宋体" w:hAnsi="宋体"/>
          <w:b/>
          <w:sz w:val="21"/>
          <w:szCs w:val="21"/>
        </w:rPr>
        <w:t>二、申请人的资格要求：</w:t>
      </w:r>
      <w:bookmarkEnd w:id="6"/>
      <w:bookmarkEnd w:id="7"/>
      <w:bookmarkEnd w:id="8"/>
      <w:bookmarkEnd w:id="9"/>
    </w:p>
    <w:p w14:paraId="62242576">
      <w:pPr>
        <w:adjustRightInd w:val="0"/>
        <w:snapToGrid w:val="0"/>
        <w:spacing w:line="288" w:lineRule="auto"/>
        <w:ind w:firstLine="420" w:firstLineChars="200"/>
        <w:rPr>
          <w:rFonts w:hint="eastAsia" w:ascii="宋体" w:hAnsi="宋体"/>
          <w:bCs/>
          <w:sz w:val="21"/>
          <w:szCs w:val="21"/>
        </w:rPr>
      </w:pPr>
      <w:bookmarkStart w:id="10" w:name="_Toc28359004"/>
      <w:bookmarkStart w:id="11" w:name="_Toc28359081"/>
      <w:r>
        <w:rPr>
          <w:rFonts w:hint="eastAsia" w:ascii="宋体" w:hAnsi="宋体"/>
          <w:bCs/>
          <w:sz w:val="21"/>
          <w:szCs w:val="21"/>
        </w:rPr>
        <w:t>1.基本要求：</w:t>
      </w:r>
    </w:p>
    <w:p w14:paraId="55A5D9E4">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（一）具有独立承担民事责任的能力；</w:t>
      </w:r>
    </w:p>
    <w:p w14:paraId="3330344C">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（二）具有良好的商业信誉和健全的财务会计制度；</w:t>
      </w:r>
    </w:p>
    <w:p w14:paraId="1E3922CE">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（三）具有履行合同所必需的设备和专业技术能力；</w:t>
      </w:r>
    </w:p>
    <w:p w14:paraId="28A8CDDE">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（四）有依法缴纳税收和社会保障资金的良好记录；</w:t>
      </w:r>
    </w:p>
    <w:p w14:paraId="5DDC7CC6">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（五）参加采购活动前三年内，在经营活动中没有重大违法记录；</w:t>
      </w:r>
    </w:p>
    <w:p w14:paraId="11F7A26F">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（六）法律、行政法规规定的其他条件。</w:t>
      </w:r>
    </w:p>
    <w:p w14:paraId="167C7B41">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未被“信用中国”（www.creditchina.gov.cn）、中国政府采购网（www.ccgp.gov.cn）列入失信被执行人、重大税收违法案件当事人名单、政府采购严重违法失信行为记录名单。</w:t>
      </w:r>
    </w:p>
    <w:p w14:paraId="1505F9FF">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.特定资格要求：</w:t>
      </w:r>
    </w:p>
    <w:p w14:paraId="5683108D">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在本项目前次或前几次采购活动中有中标（成交）后拒绝签订采购合同情形的供应商，不得参加本次采购活动。</w:t>
      </w:r>
    </w:p>
    <w:p w14:paraId="5B4B80FF">
      <w:pPr>
        <w:adjustRightInd w:val="0"/>
        <w:snapToGrid w:val="0"/>
        <w:spacing w:line="288" w:lineRule="auto"/>
        <w:ind w:firstLine="200"/>
        <w:rPr>
          <w:rFonts w:hint="eastAsia" w:ascii="宋体" w:hAnsi="宋体"/>
          <w:b/>
          <w:sz w:val="21"/>
          <w:szCs w:val="21"/>
        </w:rPr>
      </w:pPr>
      <w:bookmarkStart w:id="12" w:name="_Toc35393792"/>
      <w:bookmarkStart w:id="13" w:name="_Toc35393623"/>
      <w:r>
        <w:rPr>
          <w:rFonts w:hint="eastAsia" w:ascii="宋体" w:hAnsi="宋体"/>
          <w:b/>
          <w:sz w:val="21"/>
          <w:szCs w:val="21"/>
        </w:rPr>
        <w:t>三、获取采购文件</w:t>
      </w:r>
      <w:bookmarkEnd w:id="10"/>
      <w:bookmarkEnd w:id="11"/>
      <w:bookmarkEnd w:id="12"/>
      <w:bookmarkEnd w:id="13"/>
    </w:p>
    <w:p w14:paraId="0BC47D2A">
      <w:pPr>
        <w:adjustRightInd w:val="0"/>
        <w:snapToGrid w:val="0"/>
        <w:spacing w:line="288" w:lineRule="auto"/>
        <w:ind w:firstLine="420" w:firstLineChars="200"/>
        <w:rPr>
          <w:rFonts w:hint="eastAsia" w:ascii="宋体" w:hAnsi="宋体"/>
          <w:sz w:val="21"/>
          <w:szCs w:val="21"/>
        </w:rPr>
      </w:pPr>
      <w:bookmarkStart w:id="14" w:name="_Toc28359082"/>
      <w:bookmarkStart w:id="15" w:name="_Toc28359005"/>
      <w:bookmarkStart w:id="16" w:name="_Toc35393793"/>
      <w:bookmarkStart w:id="17"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时间：2024年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日至2024年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18</w:t>
      </w:r>
      <w:r>
        <w:rPr>
          <w:rFonts w:hint="eastAsia" w:ascii="宋体" w:hAnsi="宋体"/>
          <w:sz w:val="21"/>
          <w:szCs w:val="21"/>
        </w:rPr>
        <w:t>日(双休日及法定节假日除外)</w:t>
      </w:r>
    </w:p>
    <w:p w14:paraId="06A682E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31BDFF2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1A6202B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355DD10F">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0F0566B5">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66DB55E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29E36191">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1826C3C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2756F540">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p>
    <w:p w14:paraId="3584A23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65A8C827">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5.供应商未按照本公告规定的方式获取磋商文件的，响应文件将被拒绝。</w:t>
      </w:r>
    </w:p>
    <w:p w14:paraId="74CDF9C0">
      <w:pPr>
        <w:adjustRightInd w:val="0"/>
        <w:snapToGrid w:val="0"/>
        <w:spacing w:line="288" w:lineRule="auto"/>
        <w:ind w:firstLine="200"/>
        <w:rPr>
          <w:rFonts w:hint="eastAsia" w:ascii="宋体" w:hAnsi="宋体"/>
          <w:b/>
          <w:sz w:val="21"/>
          <w:szCs w:val="21"/>
        </w:rPr>
      </w:pPr>
      <w:r>
        <w:rPr>
          <w:rFonts w:hint="eastAsia" w:ascii="宋体" w:hAnsi="宋体"/>
          <w:b/>
          <w:sz w:val="21"/>
          <w:szCs w:val="21"/>
        </w:rPr>
        <w:t>四、</w:t>
      </w:r>
      <w:bookmarkEnd w:id="14"/>
      <w:bookmarkEnd w:id="15"/>
      <w:bookmarkEnd w:id="16"/>
      <w:bookmarkEnd w:id="17"/>
      <w:r>
        <w:rPr>
          <w:rFonts w:hint="eastAsia" w:ascii="宋体" w:hAnsi="宋体"/>
          <w:b/>
          <w:sz w:val="21"/>
          <w:szCs w:val="21"/>
        </w:rPr>
        <w:t>响应文件提交</w:t>
      </w:r>
    </w:p>
    <w:p w14:paraId="5883EBE9">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1.响应文件提交截止时间：2024年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20</w:t>
      </w:r>
      <w:r>
        <w:rPr>
          <w:rFonts w:hint="eastAsia" w:ascii="宋体" w:hAnsi="宋体"/>
          <w:bCs/>
          <w:sz w:val="21"/>
          <w:szCs w:val="21"/>
        </w:rPr>
        <w:t>日</w:t>
      </w:r>
      <w:r>
        <w:rPr>
          <w:rFonts w:hint="eastAsia" w:ascii="宋体" w:hAnsi="宋体"/>
          <w:bCs/>
          <w:sz w:val="21"/>
          <w:szCs w:val="21"/>
          <w:lang w:val="en-US" w:eastAsia="zh-CN"/>
        </w:rPr>
        <w:t>09</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0:00（北京时间）</w:t>
      </w:r>
    </w:p>
    <w:p w14:paraId="02B43E9B">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2.地点：杭州市西湖区玉古路173号中田大厦16楼求是招标7号会议室</w:t>
      </w:r>
    </w:p>
    <w:p w14:paraId="225998C9">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79C5DEFB">
      <w:pPr>
        <w:adjustRightInd w:val="0"/>
        <w:snapToGrid w:val="0"/>
        <w:spacing w:line="288" w:lineRule="auto"/>
        <w:ind w:firstLine="200"/>
        <w:rPr>
          <w:rFonts w:hint="eastAsia" w:ascii="宋体" w:hAnsi="宋体"/>
          <w:b/>
          <w:sz w:val="21"/>
          <w:szCs w:val="21"/>
        </w:rPr>
      </w:pPr>
      <w:bookmarkStart w:id="18" w:name="_Toc35393625"/>
      <w:bookmarkStart w:id="19" w:name="_Toc28359007"/>
      <w:bookmarkStart w:id="20" w:name="_Toc35393794"/>
      <w:bookmarkStart w:id="21" w:name="_Toc28359084"/>
      <w:r>
        <w:rPr>
          <w:rFonts w:hint="eastAsia" w:ascii="宋体" w:hAnsi="宋体"/>
          <w:b/>
          <w:sz w:val="21"/>
          <w:szCs w:val="21"/>
        </w:rPr>
        <w:t>五、开启</w:t>
      </w:r>
    </w:p>
    <w:p w14:paraId="4B0A9878">
      <w:pPr>
        <w:adjustRightInd w:val="0"/>
        <w:snapToGrid w:val="0"/>
        <w:spacing w:line="288" w:lineRule="auto"/>
        <w:ind w:firstLine="409" w:firstLineChars="195"/>
        <w:rPr>
          <w:rFonts w:hint="eastAsia" w:ascii="宋体" w:hAnsi="宋体"/>
          <w:bCs/>
          <w:sz w:val="21"/>
          <w:szCs w:val="21"/>
        </w:rPr>
      </w:pPr>
      <w:r>
        <w:rPr>
          <w:rFonts w:hint="eastAsia" w:ascii="宋体" w:hAnsi="宋体"/>
          <w:bCs/>
          <w:sz w:val="21"/>
          <w:szCs w:val="21"/>
        </w:rPr>
        <w:t>1.响应文件开启时间：2024年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20</w:t>
      </w:r>
      <w:r>
        <w:rPr>
          <w:rFonts w:hint="eastAsia" w:ascii="宋体" w:hAnsi="宋体"/>
          <w:bCs/>
          <w:sz w:val="21"/>
          <w:szCs w:val="21"/>
        </w:rPr>
        <w:t>日</w:t>
      </w:r>
      <w:r>
        <w:rPr>
          <w:rFonts w:hint="eastAsia" w:ascii="宋体" w:hAnsi="宋体"/>
          <w:bCs/>
          <w:sz w:val="21"/>
          <w:szCs w:val="21"/>
          <w:lang w:val="en-US" w:eastAsia="zh-CN"/>
        </w:rPr>
        <w:t>09</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0:00（北京时间）</w:t>
      </w:r>
    </w:p>
    <w:p w14:paraId="274AC76F">
      <w:pPr>
        <w:adjustRightInd w:val="0"/>
        <w:snapToGrid w:val="0"/>
        <w:spacing w:line="288" w:lineRule="auto"/>
        <w:ind w:firstLine="409" w:firstLineChars="195"/>
        <w:rPr>
          <w:rFonts w:hint="eastAsia" w:ascii="宋体" w:hAnsi="宋体"/>
          <w:bCs/>
          <w:sz w:val="21"/>
          <w:szCs w:val="21"/>
        </w:rPr>
      </w:pPr>
      <w:r>
        <w:rPr>
          <w:rFonts w:hint="eastAsia" w:ascii="宋体" w:hAnsi="宋体"/>
          <w:bCs/>
          <w:sz w:val="21"/>
          <w:szCs w:val="21"/>
        </w:rPr>
        <w:t>2.地点：杭州市西湖区玉古路173号中田大厦16楼求是招标7号会议室</w:t>
      </w:r>
    </w:p>
    <w:p w14:paraId="3186CBEB">
      <w:pPr>
        <w:adjustRightInd w:val="0"/>
        <w:snapToGrid w:val="0"/>
        <w:spacing w:line="288" w:lineRule="auto"/>
        <w:ind w:firstLine="200"/>
        <w:rPr>
          <w:rFonts w:hint="eastAsia" w:ascii="宋体" w:hAnsi="宋体"/>
          <w:b/>
          <w:sz w:val="21"/>
          <w:szCs w:val="21"/>
        </w:rPr>
      </w:pPr>
      <w:r>
        <w:rPr>
          <w:rFonts w:hint="eastAsia" w:ascii="宋体" w:hAnsi="宋体"/>
          <w:b/>
          <w:sz w:val="21"/>
          <w:szCs w:val="21"/>
        </w:rPr>
        <w:t>六、公告期限</w:t>
      </w:r>
      <w:bookmarkEnd w:id="18"/>
      <w:bookmarkEnd w:id="19"/>
      <w:bookmarkEnd w:id="20"/>
      <w:bookmarkEnd w:id="21"/>
    </w:p>
    <w:p w14:paraId="64DF7B98">
      <w:pPr>
        <w:adjustRightInd w:val="0"/>
        <w:snapToGrid w:val="0"/>
        <w:spacing w:line="288" w:lineRule="auto"/>
        <w:ind w:firstLine="420" w:firstLineChars="200"/>
        <w:rPr>
          <w:rFonts w:hint="eastAsia" w:ascii="宋体" w:hAnsi="宋体"/>
          <w:kern w:val="0"/>
          <w:sz w:val="21"/>
          <w:szCs w:val="21"/>
        </w:rPr>
      </w:pPr>
      <w:r>
        <w:rPr>
          <w:rFonts w:hint="eastAsia" w:ascii="宋体" w:hAnsi="宋体"/>
          <w:kern w:val="0"/>
          <w:sz w:val="21"/>
          <w:szCs w:val="21"/>
        </w:rPr>
        <w:t>自本公告发布之日起3个工作日。</w:t>
      </w:r>
    </w:p>
    <w:p w14:paraId="7B6385C9">
      <w:pPr>
        <w:adjustRightInd w:val="0"/>
        <w:snapToGrid w:val="0"/>
        <w:spacing w:line="288" w:lineRule="auto"/>
        <w:ind w:firstLine="211" w:firstLineChars="100"/>
        <w:rPr>
          <w:rFonts w:hint="eastAsia" w:ascii="宋体" w:hAnsi="宋体"/>
          <w:b/>
          <w:sz w:val="21"/>
          <w:szCs w:val="21"/>
        </w:rPr>
      </w:pPr>
      <w:bookmarkStart w:id="22" w:name="_Toc35393795"/>
      <w:bookmarkStart w:id="23" w:name="_Toc35393626"/>
      <w:r>
        <w:rPr>
          <w:rFonts w:hint="eastAsia" w:ascii="宋体" w:hAnsi="宋体"/>
          <w:b/>
          <w:sz w:val="21"/>
          <w:szCs w:val="21"/>
        </w:rPr>
        <w:t>七、</w:t>
      </w:r>
      <w:bookmarkEnd w:id="22"/>
      <w:bookmarkEnd w:id="23"/>
      <w:r>
        <w:rPr>
          <w:rFonts w:hint="eastAsia" w:ascii="宋体" w:hAnsi="宋体"/>
          <w:b/>
          <w:sz w:val="21"/>
          <w:szCs w:val="21"/>
        </w:rPr>
        <w:t>其他补充事宜</w:t>
      </w:r>
    </w:p>
    <w:p w14:paraId="0B00D0EC">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w:t>
      </w:r>
    </w:p>
    <w:p w14:paraId="46E192B2">
      <w:pPr>
        <w:adjustRightInd w:val="0"/>
        <w:snapToGrid w:val="0"/>
        <w:spacing w:line="288" w:lineRule="auto"/>
        <w:ind w:firstLine="396" w:firstLineChars="200"/>
        <w:rPr>
          <w:rFonts w:hint="eastAsia" w:ascii="宋体" w:hAnsi="宋体" w:cs="宋体"/>
          <w:bCs/>
          <w:sz w:val="21"/>
          <w:szCs w:val="21"/>
        </w:rPr>
      </w:pPr>
      <w:r>
        <w:rPr>
          <w:rFonts w:hint="eastAsia" w:ascii="宋体" w:hAnsi="宋体" w:cs="宋体"/>
          <w:spacing w:val="-6"/>
          <w:sz w:val="21"/>
          <w:szCs w:val="21"/>
        </w:rPr>
        <w:t>▲</w:t>
      </w:r>
      <w:r>
        <w:rPr>
          <w:rFonts w:ascii="宋体" w:hAnsi="宋体" w:cs="宋体"/>
          <w:spacing w:val="-6"/>
          <w:sz w:val="21"/>
          <w:szCs w:val="21"/>
        </w:rPr>
        <w:t>2.</w:t>
      </w:r>
      <w:bookmarkStart w:id="24" w:name="_Hlk92271072"/>
      <w:r>
        <w:rPr>
          <w:rFonts w:ascii="宋体" w:hAnsi="宋体" w:cs="宋体"/>
          <w:spacing w:val="-6"/>
          <w:sz w:val="21"/>
          <w:szCs w:val="21"/>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4"/>
    </w:p>
    <w:p w14:paraId="3DFF2E75">
      <w:pPr>
        <w:adjustRightInd w:val="0"/>
        <w:snapToGrid w:val="0"/>
        <w:spacing w:line="288" w:lineRule="auto"/>
        <w:ind w:firstLine="200"/>
        <w:rPr>
          <w:rFonts w:hint="eastAsia" w:ascii="宋体" w:hAnsi="宋体"/>
          <w:b/>
          <w:sz w:val="21"/>
          <w:szCs w:val="21"/>
        </w:rPr>
      </w:pPr>
      <w:bookmarkStart w:id="25" w:name="_Toc35393627"/>
      <w:bookmarkStart w:id="26" w:name="_Toc28359085"/>
      <w:bookmarkStart w:id="27" w:name="_Toc35393796"/>
      <w:bookmarkStart w:id="28" w:name="_Toc28359008"/>
      <w:r>
        <w:rPr>
          <w:rFonts w:hint="eastAsia" w:ascii="宋体" w:hAnsi="宋体"/>
          <w:b/>
          <w:sz w:val="21"/>
          <w:szCs w:val="21"/>
        </w:rPr>
        <w:t>八、</w:t>
      </w:r>
      <w:bookmarkEnd w:id="25"/>
      <w:bookmarkEnd w:id="26"/>
      <w:bookmarkEnd w:id="27"/>
      <w:bookmarkEnd w:id="28"/>
      <w:r>
        <w:rPr>
          <w:rFonts w:hint="eastAsia" w:ascii="宋体" w:hAnsi="宋体"/>
          <w:b/>
          <w:sz w:val="21"/>
          <w:szCs w:val="21"/>
        </w:rPr>
        <w:t>对本次采购提出询问，请按以下方式联系</w:t>
      </w:r>
    </w:p>
    <w:p w14:paraId="13E7ADE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23B3A20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名称：南湖脑机交叉研究院</w:t>
      </w:r>
    </w:p>
    <w:p w14:paraId="4495FDEF">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地址：浙江省杭州市余杭区中泰街道环园北路18号</w:t>
      </w:r>
    </w:p>
    <w:p w14:paraId="4B1A986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联系方式：0571-88667237</w:t>
      </w:r>
    </w:p>
    <w:p w14:paraId="187C744D">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采购项目联系人：汪铭</w:t>
      </w:r>
    </w:p>
    <w:p w14:paraId="3D68AA8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采购项目联系方式：0571-88667237</w:t>
      </w:r>
    </w:p>
    <w:p w14:paraId="791AD824">
      <w:pPr>
        <w:adjustRightInd w:val="0"/>
        <w:snapToGrid w:val="0"/>
        <w:spacing w:line="288" w:lineRule="auto"/>
        <w:ind w:firstLine="420" w:firstLineChars="200"/>
        <w:rPr>
          <w:rFonts w:hint="eastAsia" w:ascii="宋体" w:hAnsi="宋体"/>
          <w:sz w:val="21"/>
          <w:szCs w:val="21"/>
        </w:rPr>
      </w:pPr>
    </w:p>
    <w:p w14:paraId="04E0B9BF">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2.采购代理机构信息</w:t>
      </w:r>
    </w:p>
    <w:p w14:paraId="0977490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7177299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635916E7">
      <w:pPr>
        <w:adjustRightInd w:val="0"/>
        <w:snapToGrid w:val="0"/>
        <w:spacing w:line="288" w:lineRule="auto"/>
        <w:ind w:firstLine="420" w:firstLineChars="200"/>
        <w:rPr>
          <w:rFonts w:hint="eastAsia" w:ascii="宋体" w:hAnsi="宋体"/>
          <w:sz w:val="21"/>
          <w:szCs w:val="21"/>
        </w:rPr>
      </w:pPr>
      <w:bookmarkStart w:id="29" w:name="_Hlk72500549"/>
      <w:r>
        <w:rPr>
          <w:rFonts w:hint="eastAsia" w:ascii="宋体" w:hAnsi="宋体"/>
          <w:sz w:val="21"/>
          <w:szCs w:val="21"/>
        </w:rPr>
        <w:t>项目</w:t>
      </w:r>
      <w:bookmarkEnd w:id="29"/>
      <w:r>
        <w:rPr>
          <w:rFonts w:hint="eastAsia" w:ascii="宋体" w:hAnsi="宋体"/>
          <w:sz w:val="21"/>
          <w:szCs w:val="21"/>
        </w:rPr>
        <w:t>联系人：陈宵、马翠翠</w:t>
      </w:r>
    </w:p>
    <w:p w14:paraId="0837CDA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项目联系方式：0571-87666119</w:t>
      </w:r>
    </w:p>
    <w:p w14:paraId="1FB5EFFC">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质疑联系人：周安琪</w:t>
      </w:r>
    </w:p>
    <w:p w14:paraId="492985AD">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质疑联系方式：0571-81110356</w:t>
      </w:r>
    </w:p>
    <w:p w14:paraId="195C41C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质疑邮箱：jdkh@qszb.net</w:t>
      </w:r>
    </w:p>
    <w:p w14:paraId="5579824C">
      <w:pPr>
        <w:widowControl/>
        <w:adjustRightInd w:val="0"/>
        <w:snapToGrid w:val="0"/>
        <w:spacing w:line="288" w:lineRule="auto"/>
        <w:ind w:right="62" w:firstLine="396" w:firstLineChars="200"/>
        <w:jc w:val="center"/>
        <w:outlineLvl w:val="0"/>
        <w:rPr>
          <w:rFonts w:hint="eastAsia" w:ascii="宋体" w:hAnsi="宋体" w:cs="宋体"/>
          <w:spacing w:val="-6"/>
          <w:kern w:val="0"/>
          <w:sz w:val="32"/>
          <w:szCs w:val="32"/>
        </w:rPr>
      </w:pPr>
      <w:r>
        <w:rPr>
          <w:rFonts w:ascii="宋体" w:hAnsi="宋体" w:cs="宋体"/>
          <w:spacing w:val="-6"/>
          <w:kern w:val="0"/>
          <w:sz w:val="21"/>
          <w:szCs w:val="21"/>
        </w:rPr>
        <w:br w:type="page"/>
      </w:r>
      <w:bookmarkStart w:id="47" w:name="_GoBack"/>
      <w:bookmarkEnd w:id="47"/>
      <w:r>
        <w:rPr>
          <w:rFonts w:hint="eastAsia" w:ascii="宋体" w:hAnsi="宋体"/>
          <w:b/>
          <w:sz w:val="32"/>
          <w:szCs w:val="32"/>
        </w:rPr>
        <w:t xml:space="preserve">第二章  </w:t>
      </w:r>
      <w:r>
        <w:rPr>
          <w:rFonts w:hint="eastAsia" w:ascii="宋体" w:hAnsi="宋体"/>
          <w:b/>
          <w:bCs/>
          <w:sz w:val="32"/>
          <w:szCs w:val="32"/>
        </w:rPr>
        <w:t>采购需求</w:t>
      </w:r>
    </w:p>
    <w:p w14:paraId="44A4879C">
      <w:pPr>
        <w:adjustRightInd w:val="0"/>
        <w:snapToGrid w:val="0"/>
        <w:spacing w:line="288" w:lineRule="auto"/>
        <w:rPr>
          <w:rFonts w:hint="eastAsia" w:ascii="宋体" w:hAnsi="宋体"/>
          <w:b/>
          <w:sz w:val="21"/>
          <w:szCs w:val="21"/>
        </w:rPr>
      </w:pPr>
    </w:p>
    <w:p w14:paraId="7D4223AD">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8094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2BD464A">
            <w:pPr>
              <w:adjustRightInd w:val="0"/>
              <w:snapToGrid w:val="0"/>
              <w:spacing w:line="288" w:lineRule="auto"/>
              <w:jc w:val="center"/>
              <w:rPr>
                <w:rFonts w:hint="eastAsia" w:ascii="宋体" w:hAnsi="宋体"/>
                <w:b/>
                <w:spacing w:val="-6"/>
                <w:sz w:val="21"/>
                <w:szCs w:val="21"/>
              </w:rPr>
            </w:pPr>
            <w:bookmarkStart w:id="30"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2626D01">
            <w:pPr>
              <w:adjustRightInd w:val="0"/>
              <w:snapToGrid w:val="0"/>
              <w:spacing w:line="288" w:lineRule="auto"/>
              <w:rPr>
                <w:rFonts w:hint="eastAsia" w:ascii="宋体" w:hAnsi="宋体" w:cs="宋体"/>
                <w:spacing w:val="-6"/>
                <w:kern w:val="0"/>
                <w:sz w:val="21"/>
                <w:szCs w:val="21"/>
              </w:rPr>
            </w:pPr>
            <w:r>
              <w:rPr>
                <w:rFonts w:hint="eastAsia" w:ascii="宋体" w:hAnsi="宋体" w:cs="宋体"/>
                <w:spacing w:val="-6"/>
                <w:kern w:val="0"/>
                <w:sz w:val="21"/>
                <w:szCs w:val="21"/>
              </w:rPr>
              <w:t>无</w:t>
            </w:r>
          </w:p>
        </w:tc>
      </w:tr>
      <w:tr w14:paraId="1443D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8EBE8D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848D5BB">
            <w:pPr>
              <w:autoSpaceDE w:val="0"/>
              <w:autoSpaceDN w:val="0"/>
              <w:adjustRightInd w:val="0"/>
              <w:snapToGrid w:val="0"/>
              <w:spacing w:line="288" w:lineRule="auto"/>
              <w:jc w:val="left"/>
              <w:rPr>
                <w:rFonts w:hint="eastAsia" w:ascii="宋体" w:hAnsi="宋体" w:cs="宋体"/>
                <w:spacing w:val="-6"/>
                <w:kern w:val="0"/>
                <w:sz w:val="21"/>
                <w:szCs w:val="21"/>
              </w:rPr>
            </w:pPr>
            <w:r>
              <w:rPr>
                <w:rFonts w:hint="eastAsia" w:ascii="宋体" w:hAnsi="宋体" w:cs="宋体"/>
                <w:spacing w:val="-6"/>
                <w:kern w:val="0"/>
                <w:sz w:val="21"/>
                <w:szCs w:val="21"/>
              </w:rPr>
              <w:t>（1）国产设备及境内直接供货的进口设备：合同签订后采购人向供应商支付合同金额30%的预付款。货物自供应商交付采购人，经安装且采购人验收合格并收到发票后，采购人向供应商支付剩余价款。</w:t>
            </w:r>
          </w:p>
          <w:p w14:paraId="6B4DCFF1">
            <w:pPr>
              <w:autoSpaceDE w:val="0"/>
              <w:autoSpaceDN w:val="0"/>
              <w:adjustRightInd w:val="0"/>
              <w:snapToGrid w:val="0"/>
              <w:spacing w:line="288" w:lineRule="auto"/>
              <w:jc w:val="left"/>
              <w:rPr>
                <w:rFonts w:hint="eastAsia" w:ascii="宋体" w:hAnsi="宋体" w:cs="宋体"/>
                <w:spacing w:val="-6"/>
                <w:kern w:val="0"/>
                <w:sz w:val="21"/>
                <w:szCs w:val="21"/>
              </w:rPr>
            </w:pPr>
            <w:r>
              <w:rPr>
                <w:rFonts w:hint="eastAsia" w:ascii="宋体" w:hAnsi="宋体" w:cs="宋体"/>
                <w:spacing w:val="-6"/>
                <w:kern w:val="0"/>
                <w:sz w:val="21"/>
                <w:szCs w:val="21"/>
              </w:rPr>
              <w:t>（2）境外供货的设备：采购人委托外贸代理公司提供100%不可撤消即期信用证，凭发货单支付90%货款；凭符合采购人规定的验收报告付剩余10%尾款。</w:t>
            </w:r>
          </w:p>
        </w:tc>
      </w:tr>
      <w:bookmarkEnd w:id="30"/>
    </w:tbl>
    <w:p w14:paraId="1433E058">
      <w:pPr>
        <w:adjustRightInd w:val="0"/>
        <w:snapToGrid w:val="0"/>
        <w:spacing w:line="288" w:lineRule="auto"/>
        <w:ind w:left="238" w:hanging="238" w:hangingChars="113"/>
        <w:rPr>
          <w:rFonts w:hint="eastAsia" w:ascii="宋体" w:hAnsi="宋体"/>
          <w:b/>
          <w:sz w:val="21"/>
          <w:szCs w:val="21"/>
        </w:rPr>
      </w:pPr>
    </w:p>
    <w:p w14:paraId="133DF1D7">
      <w:pPr>
        <w:adjustRightInd w:val="0"/>
        <w:snapToGrid w:val="0"/>
        <w:spacing w:line="288" w:lineRule="auto"/>
        <w:outlineLvl w:val="1"/>
        <w:rPr>
          <w:rFonts w:hint="eastAsia"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1"/>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F550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5D3BEC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7B75574D">
            <w:pPr>
              <w:adjustRightInd w:val="0"/>
              <w:snapToGrid w:val="0"/>
              <w:spacing w:line="288" w:lineRule="auto"/>
              <w:rPr>
                <w:rFonts w:hint="eastAsia" w:ascii="宋体" w:hAnsi="宋体" w:cs="宋体"/>
                <w:sz w:val="21"/>
                <w:szCs w:val="21"/>
              </w:rPr>
            </w:pPr>
            <w:r>
              <w:rPr>
                <w:rFonts w:hint="eastAsia" w:ascii="宋体" w:hAnsi="宋体" w:cs="宋体"/>
                <w:sz w:val="21"/>
                <w:szCs w:val="21"/>
              </w:rPr>
              <w:t>合同签订后30日内</w:t>
            </w:r>
          </w:p>
        </w:tc>
      </w:tr>
      <w:tr w14:paraId="25E20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1263A4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B87AED3">
            <w:pPr>
              <w:adjustRightInd w:val="0"/>
              <w:snapToGrid w:val="0"/>
              <w:spacing w:line="288" w:lineRule="auto"/>
              <w:rPr>
                <w:rFonts w:hint="eastAsia" w:ascii="宋体" w:hAnsi="宋体" w:cs="宋体"/>
                <w:sz w:val="21"/>
                <w:szCs w:val="21"/>
              </w:rPr>
            </w:pPr>
            <w:r>
              <w:rPr>
                <w:rFonts w:hint="eastAsia" w:ascii="宋体" w:hAnsi="宋体" w:cs="宋体"/>
                <w:sz w:val="21"/>
                <w:szCs w:val="21"/>
              </w:rPr>
              <w:t>采购人指定地点</w:t>
            </w:r>
          </w:p>
        </w:tc>
      </w:tr>
      <w:tr w14:paraId="377A4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342BEB1">
            <w:pPr>
              <w:adjustRightInd w:val="0"/>
              <w:snapToGrid w:val="0"/>
              <w:spacing w:line="288" w:lineRule="auto"/>
              <w:jc w:val="center"/>
              <w:rPr>
                <w:rFonts w:hint="eastAsia" w:ascii="宋体" w:hAnsi="宋体" w:cs="宋体"/>
                <w:b/>
                <w:bCs/>
                <w:sz w:val="21"/>
                <w:szCs w:val="21"/>
              </w:rPr>
            </w:pPr>
            <w:r>
              <w:rPr>
                <w:rFonts w:hint="eastAsia" w:ascii="宋体" w:hAnsi="宋体"/>
                <w:sz w:val="21"/>
                <w:szCs w:val="21"/>
              </w:rPr>
              <w:t>▲</w:t>
            </w: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1773D87">
            <w:pPr>
              <w:adjustRightInd w:val="0"/>
              <w:snapToGrid w:val="0"/>
              <w:spacing w:line="288" w:lineRule="auto"/>
              <w:rPr>
                <w:rFonts w:hint="eastAsia" w:ascii="宋体" w:hAnsi="宋体" w:cs="宋体"/>
                <w:sz w:val="21"/>
                <w:szCs w:val="21"/>
              </w:rPr>
            </w:pPr>
            <w:r>
              <w:rPr>
                <w:rFonts w:hint="eastAsia" w:ascii="宋体" w:hAnsi="宋体" w:cs="宋体"/>
                <w:sz w:val="21"/>
                <w:szCs w:val="21"/>
              </w:rPr>
              <w:t>细胞核转染系统</w:t>
            </w:r>
            <w:r>
              <w:rPr>
                <w:rFonts w:hint="eastAsia" w:ascii="宋体" w:hAnsi="宋体" w:cs="宋体"/>
                <w:sz w:val="21"/>
                <w:szCs w:val="21"/>
                <w:lang w:val="en-US" w:eastAsia="zh-CN"/>
              </w:rPr>
              <w:t>2年、其余3年，项目验收合格后开始计算</w:t>
            </w:r>
          </w:p>
        </w:tc>
      </w:tr>
      <w:tr w14:paraId="62456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E1E92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A3B4310">
            <w:pPr>
              <w:adjustRightInd w:val="0"/>
              <w:snapToGrid w:val="0"/>
              <w:spacing w:line="288" w:lineRule="auto"/>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14AEEEC0">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1B44CA6C">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2B5B719D">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3D32C413">
            <w:pPr>
              <w:adjustRightInd w:val="0"/>
              <w:snapToGrid w:val="0"/>
              <w:spacing w:line="288" w:lineRule="auto"/>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.如质保期届满仍有质量和服务问题未解决，质保期延续至经采购人确认无任何质量和服务问题止。</w:t>
            </w:r>
          </w:p>
          <w:p w14:paraId="1012C134">
            <w:pPr>
              <w:adjustRightInd w:val="0"/>
              <w:snapToGrid w:val="0"/>
              <w:spacing w:line="288" w:lineRule="auto"/>
              <w:rPr>
                <w:rFonts w:hint="eastAsia" w:ascii="宋体" w:hAnsi="宋体" w:cs="宋体"/>
                <w:sz w:val="21"/>
                <w:szCs w:val="21"/>
              </w:rPr>
            </w:pPr>
            <w:r>
              <w:rPr>
                <w:rFonts w:hint="eastAsia" w:ascii="宋体" w:hAnsi="宋体" w:cs="宋体"/>
                <w:sz w:val="21"/>
                <w:szCs w:val="21"/>
              </w:rPr>
              <w:t>6.供应商承诺所售货物，自采购人收到货物之日起7日内可以无理由退货，15日内可以换货。</w:t>
            </w:r>
          </w:p>
          <w:p w14:paraId="6BE5286C">
            <w:pPr>
              <w:adjustRightInd w:val="0"/>
              <w:snapToGrid w:val="0"/>
              <w:spacing w:line="288" w:lineRule="auto"/>
              <w:rPr>
                <w:rFonts w:hint="eastAsia" w:ascii="宋体" w:hAnsi="宋体" w:cs="宋体"/>
                <w:sz w:val="21"/>
                <w:szCs w:val="21"/>
              </w:rPr>
            </w:pPr>
            <w:r>
              <w:rPr>
                <w:rFonts w:hint="eastAsia" w:ascii="宋体" w:hAnsi="宋体" w:cs="宋体"/>
                <w:sz w:val="21"/>
                <w:szCs w:val="21"/>
              </w:rPr>
              <w:t>7.质保期内，供应商应当提供7×24小时电话支持服务。供应商接到采购人保修通知后4个小时现场内响应，24个小时内排除故障。对于质保期内不能修复的产品/部件，供应商应在24个小时内免费更换备品备件。</w:t>
            </w:r>
          </w:p>
          <w:p w14:paraId="48FCBFDE">
            <w:pPr>
              <w:adjustRightInd w:val="0"/>
              <w:snapToGrid w:val="0"/>
              <w:spacing w:line="288" w:lineRule="auto"/>
              <w:rPr>
                <w:rFonts w:hint="eastAsia" w:ascii="宋体" w:hAnsi="宋体" w:cs="宋体"/>
                <w:sz w:val="21"/>
                <w:szCs w:val="21"/>
              </w:rPr>
            </w:pPr>
            <w:r>
              <w:rPr>
                <w:rFonts w:hint="eastAsia" w:ascii="宋体" w:hAnsi="宋体" w:cs="宋体"/>
                <w:sz w:val="21"/>
                <w:szCs w:val="21"/>
              </w:rPr>
              <w:t>8.质保期内因产品质量出现问题，采购人有权要求供应商予以无条件维修、更换或退货。若采购人选择维修的，供应商应免费提供配件并现场维修。质保期内因不能及时排除的故障（相同故障发生超过2次或者维修超48小时才排除故障的视为不能及时排除的故障）而影响工作的情况每发生一次，其质保期相应延长60天。发生不能及时排除的故障的，供应商应当立即以功能相同的符合本合同约定的产品替换故障产品或按照采购人要求采取其他补救措施。</w:t>
            </w:r>
          </w:p>
          <w:p w14:paraId="1B6A5D32">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质保期后，每年不少于2次维修工程师免费回访，时间根据用户安排，维修只收取配件折扣后的费用，不收取人工费、差旅费。</w:t>
            </w:r>
          </w:p>
        </w:tc>
      </w:tr>
      <w:tr w14:paraId="7EBE1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CCE588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2B6FDBB">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50599ED9">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1D8A6AF6">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2.1合同、磋商文件、响应文件；</w:t>
            </w:r>
          </w:p>
          <w:p w14:paraId="6464990A">
            <w:pPr>
              <w:adjustRightInd w:val="0"/>
              <w:snapToGrid w:val="0"/>
              <w:spacing w:line="288" w:lineRule="auto"/>
              <w:rPr>
                <w:rFonts w:hint="eastAsia" w:ascii="宋体" w:hAnsi="宋体" w:cs="宋体"/>
                <w:sz w:val="21"/>
                <w:szCs w:val="21"/>
              </w:rPr>
            </w:pPr>
            <w:r>
              <w:rPr>
                <w:rFonts w:hint="eastAsia" w:ascii="宋体" w:hAnsi="宋体" w:cs="宋体"/>
                <w:sz w:val="21"/>
                <w:szCs w:val="21"/>
              </w:rPr>
              <w:t>2.2供应商提供的技术规格、经采购人认可的合同货物的有效检验文件；</w:t>
            </w:r>
          </w:p>
          <w:p w14:paraId="39CEB9C7">
            <w:pPr>
              <w:adjustRightInd w:val="0"/>
              <w:snapToGrid w:val="0"/>
              <w:spacing w:line="288" w:lineRule="auto"/>
              <w:rPr>
                <w:rFonts w:hint="eastAsia" w:ascii="宋体" w:hAnsi="宋体" w:cs="宋体"/>
                <w:sz w:val="21"/>
                <w:szCs w:val="21"/>
              </w:rPr>
            </w:pPr>
            <w:r>
              <w:rPr>
                <w:rFonts w:hint="eastAsia" w:ascii="宋体" w:hAnsi="宋体" w:cs="宋体"/>
                <w:sz w:val="21"/>
                <w:szCs w:val="21"/>
              </w:rPr>
              <w:t>2.3供应商响应文件中提供的经采购人认可的合同货物的验收标准（符合中国有关的国家、地方、行业标准）和检测办法及相应检测手段。</w:t>
            </w:r>
          </w:p>
          <w:p w14:paraId="77A73630">
            <w:pPr>
              <w:adjustRightInd w:val="0"/>
              <w:snapToGrid w:val="0"/>
              <w:spacing w:line="288" w:lineRule="auto"/>
              <w:rPr>
                <w:rFonts w:hint="eastAsia"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D952572">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546E5CB0">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4.1所供货物符合产品标准和合同的要求；</w:t>
            </w:r>
          </w:p>
          <w:p w14:paraId="7B14F38D">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44AE6168">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20B65452">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3D19995A">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tc>
      </w:tr>
      <w:tr w14:paraId="3078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DC616D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41231ADA">
            <w:pPr>
              <w:adjustRightInd w:val="0"/>
              <w:snapToGrid w:val="0"/>
              <w:spacing w:line="288" w:lineRule="auto"/>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供应商应按磋商文件规定的货物性能、技术要求、质量标准向采购人提供未经使用的全新产品，符合国家法律法规规定和技术规格、质量标准的出厂原装合格产品。</w:t>
            </w:r>
          </w:p>
          <w:p w14:paraId="2A0E9283">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14:paraId="2989FED5">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76A31FB8">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7574C4AC">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4BABCB4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41125D8F">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0C7F33F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51B60C5D">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287B132E">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.6供应商在响应文件中应提供安装调试计划、对安装场地和环境的要求。</w:t>
            </w:r>
          </w:p>
          <w:p w14:paraId="0F2F623A">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14:paraId="500F7DCF">
            <w:pPr>
              <w:adjustRightInd w:val="0"/>
              <w:snapToGrid w:val="0"/>
              <w:spacing w:line="288" w:lineRule="auto"/>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14:paraId="6ADFCBC4">
            <w:pPr>
              <w:adjustRightInd w:val="0"/>
              <w:snapToGrid w:val="0"/>
              <w:spacing w:line="288" w:lineRule="auto"/>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14:paraId="56ADF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AC3B2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55E17EC">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供应商应对采购人的操作人员、维修人员免费进行培训；</w:t>
            </w:r>
          </w:p>
          <w:p w14:paraId="7F0D9C51">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供应商应提供相应的培训计划；</w:t>
            </w:r>
          </w:p>
          <w:p w14:paraId="7B21344F">
            <w:pPr>
              <w:adjustRightInd w:val="0"/>
              <w:snapToGrid w:val="0"/>
              <w:spacing w:line="288" w:lineRule="auto"/>
              <w:rPr>
                <w:rFonts w:hint="eastAsia" w:ascii="宋体" w:hAnsi="宋体" w:cs="宋体"/>
                <w:sz w:val="21"/>
                <w:szCs w:val="21"/>
              </w:rPr>
            </w:pPr>
            <w:r>
              <w:rPr>
                <w:rFonts w:hint="eastAsia" w:ascii="宋体" w:hAnsi="宋体" w:cs="宋体"/>
                <w:sz w:val="21"/>
                <w:szCs w:val="21"/>
              </w:rPr>
              <w:t>上述内容的实现方式、时间、地点、人数应在响应文件中详细说明。</w:t>
            </w:r>
          </w:p>
        </w:tc>
      </w:tr>
    </w:tbl>
    <w:p w14:paraId="2C9810C8">
      <w:pPr>
        <w:adjustRightInd w:val="0"/>
        <w:snapToGrid w:val="0"/>
        <w:spacing w:line="288" w:lineRule="auto"/>
        <w:rPr>
          <w:rFonts w:hint="eastAsia" w:ascii="宋体" w:hAnsi="宋体"/>
          <w:sz w:val="21"/>
          <w:szCs w:val="21"/>
        </w:rPr>
      </w:pPr>
    </w:p>
    <w:p w14:paraId="5595D23F">
      <w:pPr>
        <w:adjustRightInd w:val="0"/>
        <w:snapToGrid w:val="0"/>
        <w:spacing w:line="288" w:lineRule="auto"/>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、技术要求</w:t>
      </w:r>
      <w:r>
        <w:rPr>
          <w:rFonts w:hint="eastAsia" w:ascii="宋体" w:hAnsi="宋体"/>
          <w:b/>
          <w:sz w:val="21"/>
          <w:szCs w:val="21"/>
        </w:rPr>
        <w:t>：</w:t>
      </w:r>
    </w:p>
    <w:p w14:paraId="3A177AA5">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14:paraId="63BE3C2C">
      <w:pPr>
        <w:adjustRightInd w:val="0"/>
        <w:snapToGrid w:val="0"/>
        <w:spacing w:line="288" w:lineRule="auto"/>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.需实现的功能或者目标：实验室基础实验设备</w:t>
      </w:r>
    </w:p>
    <w:p w14:paraId="655B1AC0">
      <w:pPr>
        <w:adjustRightInd w:val="0"/>
        <w:snapToGrid w:val="0"/>
        <w:spacing w:line="288" w:lineRule="auto"/>
        <w:rPr>
          <w:rFonts w:hint="eastAsia"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1"/>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1009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CF56E2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10" w:type="dxa"/>
            <w:vAlign w:val="center"/>
          </w:tcPr>
          <w:p w14:paraId="5A58C30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661" w:type="dxa"/>
            <w:vAlign w:val="center"/>
          </w:tcPr>
          <w:p w14:paraId="4F14AF7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661" w:type="dxa"/>
            <w:vAlign w:val="center"/>
          </w:tcPr>
          <w:p w14:paraId="1BDB04D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6269" w:type="dxa"/>
            <w:vAlign w:val="center"/>
          </w:tcPr>
          <w:p w14:paraId="47848011">
            <w:pPr>
              <w:adjustRightInd w:val="0"/>
              <w:snapToGrid w:val="0"/>
              <w:spacing w:line="288" w:lineRule="auto"/>
              <w:jc w:val="center"/>
              <w:rPr>
                <w:rFonts w:hint="eastAsia" w:ascii="宋体" w:hAnsi="宋体" w:cs="宋体"/>
                <w:b/>
                <w:bCs/>
                <w:sz w:val="21"/>
                <w:szCs w:val="21"/>
                <w:highlight w:val="yellow"/>
              </w:rPr>
            </w:pPr>
            <w:r>
              <w:rPr>
                <w:rFonts w:hint="eastAsia" w:ascii="宋体" w:hAnsi="宋体" w:cs="宋体"/>
                <w:b/>
                <w:bCs/>
                <w:sz w:val="21"/>
                <w:szCs w:val="21"/>
              </w:rPr>
              <w:t>（功能或者目标）、质量、安全、技术规格、物理特性等要求</w:t>
            </w:r>
          </w:p>
        </w:tc>
      </w:tr>
      <w:tr w14:paraId="4B13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E2B906A">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w:t>
            </w:r>
          </w:p>
        </w:tc>
        <w:tc>
          <w:tcPr>
            <w:tcW w:w="1810" w:type="dxa"/>
            <w:vAlign w:val="center"/>
          </w:tcPr>
          <w:p w14:paraId="0375C56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细</w:t>
            </w:r>
            <w:bookmarkStart w:id="31" w:name="OLE_LINK1"/>
            <w:r>
              <w:rPr>
                <w:rFonts w:hint="eastAsia" w:ascii="宋体" w:hAnsi="宋体" w:cs="宋体"/>
                <w:color w:val="000000"/>
                <w:kern w:val="0"/>
                <w:sz w:val="20"/>
                <w:szCs w:val="20"/>
                <w:lang w:bidi="ar"/>
              </w:rPr>
              <w:t>胞核</w:t>
            </w:r>
            <w:bookmarkEnd w:id="31"/>
            <w:r>
              <w:rPr>
                <w:rFonts w:hint="eastAsia" w:ascii="宋体" w:hAnsi="宋体" w:cs="宋体"/>
                <w:color w:val="000000"/>
                <w:kern w:val="0"/>
                <w:sz w:val="20"/>
                <w:szCs w:val="20"/>
                <w:lang w:bidi="ar"/>
              </w:rPr>
              <w:t>转染系统（核心产品）</w:t>
            </w:r>
          </w:p>
          <w:p w14:paraId="7D11695A">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664D956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661" w:type="dxa"/>
            <w:vAlign w:val="center"/>
          </w:tcPr>
          <w:p w14:paraId="50375D9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6269" w:type="dxa"/>
            <w:vAlign w:val="center"/>
          </w:tcPr>
          <w:p w14:paraId="2E02B7D6">
            <w:pPr>
              <w:adjustRightInd w:val="0"/>
              <w:snapToGrid w:val="0"/>
              <w:spacing w:line="288" w:lineRule="auto"/>
              <w:jc w:val="left"/>
              <w:rPr>
                <w:rFonts w:hint="eastAsia" w:ascii="宋体" w:hAnsi="宋体" w:cs="宋体"/>
                <w:sz w:val="21"/>
                <w:szCs w:val="21"/>
              </w:rPr>
            </w:pPr>
            <w:r>
              <w:rPr>
                <w:rFonts w:ascii="宋体" w:hAnsi="宋体" w:cs="宋体"/>
                <w:sz w:val="21"/>
                <w:szCs w:val="21"/>
              </w:rPr>
              <w:t>1.转染效率高，尤其是原代细胞、干细胞和难转染的细胞系，最高可达95%。</w:t>
            </w:r>
          </w:p>
          <w:p w14:paraId="7DD0ADB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.外源基因直接入核，不依赖于细胞分裂。转染速度快，最快转染GFP 2小时后即可观察蛋白的表达情况。</w:t>
            </w:r>
          </w:p>
          <w:p w14:paraId="03FB9928">
            <w:pPr>
              <w:adjustRightInd w:val="0"/>
              <w:snapToGrid w:val="0"/>
              <w:spacing w:line="288" w:lineRule="auto"/>
              <w:jc w:val="left"/>
              <w:rPr>
                <w:rFonts w:hint="eastAsia" w:ascii="宋体" w:hAnsi="宋体" w:cs="宋体"/>
                <w:sz w:val="21"/>
                <w:szCs w:val="21"/>
              </w:rPr>
            </w:pPr>
            <w:r>
              <w:rPr>
                <w:rFonts w:ascii="宋体" w:hAnsi="宋体" w:cs="宋体"/>
                <w:sz w:val="21"/>
                <w:szCs w:val="21"/>
              </w:rPr>
              <w:t>3.核转染平台简单易用，可预设50个电转杯转染程序或多个16孔条板转染程序，无需自行优化和摸索电转条件。</w:t>
            </w:r>
          </w:p>
          <w:p w14:paraId="3CF6E2C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4.全球共享的细胞转染数据库，可检索6</w:t>
            </w:r>
            <w:r>
              <w:rPr>
                <w:rFonts w:hint="eastAsia" w:ascii="宋体" w:hAnsi="宋体" w:cs="宋体"/>
                <w:sz w:val="21"/>
                <w:szCs w:val="21"/>
              </w:rPr>
              <w:t>00</w:t>
            </w:r>
            <w:r>
              <w:rPr>
                <w:rFonts w:ascii="宋体" w:hAnsi="宋体" w:cs="宋体"/>
                <w:sz w:val="21"/>
                <w:szCs w:val="21"/>
              </w:rPr>
              <w:t>种</w:t>
            </w:r>
            <w:r>
              <w:rPr>
                <w:rFonts w:hint="eastAsia" w:ascii="宋体" w:hAnsi="宋体" w:cs="宋体"/>
                <w:sz w:val="21"/>
                <w:szCs w:val="21"/>
              </w:rPr>
              <w:t>以上</w:t>
            </w:r>
            <w:r>
              <w:rPr>
                <w:rFonts w:ascii="宋体" w:hAnsi="宋体" w:cs="宋体"/>
                <w:sz w:val="21"/>
                <w:szCs w:val="21"/>
              </w:rPr>
              <w:t>不同细胞类型的转染信息以及优化的Protocol。</w:t>
            </w:r>
          </w:p>
          <w:p w14:paraId="0C6B5DBC">
            <w:pPr>
              <w:adjustRightInd w:val="0"/>
              <w:snapToGrid w:val="0"/>
              <w:spacing w:line="288" w:lineRule="auto"/>
              <w:jc w:val="left"/>
              <w:rPr>
                <w:rFonts w:hint="eastAsia" w:ascii="宋体" w:hAnsi="宋体" w:cs="宋体"/>
                <w:sz w:val="21"/>
                <w:szCs w:val="21"/>
              </w:rPr>
            </w:pPr>
            <w:r>
              <w:rPr>
                <w:rFonts w:ascii="宋体" w:hAnsi="宋体" w:cs="宋体"/>
                <w:sz w:val="21"/>
                <w:szCs w:val="21"/>
              </w:rPr>
              <w:t>5.原代细胞有5种类型的细胞转染试剂，细胞系有3种转染试剂，保证最佳的转染效率和细胞存活率。每种转染试剂盒里面都有pmaxGFP质粒作为阳性对照。</w:t>
            </w:r>
          </w:p>
          <w:p w14:paraId="2D8FE36F">
            <w:pPr>
              <w:adjustRightInd w:val="0"/>
              <w:snapToGrid w:val="0"/>
              <w:spacing w:line="288" w:lineRule="auto"/>
              <w:jc w:val="left"/>
              <w:rPr>
                <w:rFonts w:hint="eastAsia" w:ascii="宋体" w:hAnsi="宋体" w:cs="宋体"/>
                <w:sz w:val="21"/>
                <w:szCs w:val="21"/>
              </w:rPr>
            </w:pPr>
            <w:r>
              <w:rPr>
                <w:rFonts w:ascii="宋体" w:hAnsi="宋体" w:cs="宋体"/>
                <w:sz w:val="21"/>
                <w:szCs w:val="21"/>
              </w:rPr>
              <w:t xml:space="preserve">6.可满足不同细胞量和通量的需求：2个电转杯和一个16孔（2×8孔）电转条板（X单元），可同时运行不同的电转程序。转染细胞数量为：2×10^4到2×10^7。 </w:t>
            </w:r>
          </w:p>
          <w:p w14:paraId="39904C61">
            <w:pPr>
              <w:adjustRightInd w:val="0"/>
              <w:snapToGrid w:val="0"/>
              <w:spacing w:line="288" w:lineRule="auto"/>
              <w:jc w:val="left"/>
              <w:rPr>
                <w:rFonts w:hint="eastAsia" w:ascii="宋体" w:hAnsi="宋体" w:cs="宋体"/>
                <w:sz w:val="21"/>
                <w:szCs w:val="21"/>
              </w:rPr>
            </w:pPr>
            <w:r>
              <w:rPr>
                <w:rFonts w:ascii="宋体" w:hAnsi="宋体" w:cs="宋体"/>
                <w:sz w:val="21"/>
                <w:szCs w:val="21"/>
              </w:rPr>
              <w:t xml:space="preserve">7.真核细胞转染发表的文献超过4000篇。                                                                                                                                                                                                                          </w:t>
            </w:r>
          </w:p>
          <w:p w14:paraId="6052F4D4">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8.有可直接进行贴壁细胞原位转染的功能，无需特殊孔板，普通的24孔细胞培养板即可实现。</w:t>
            </w:r>
          </w:p>
          <w:p w14:paraId="6A91388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9.电转杯及电转条板采用新型的专利可导电聚合物，可避免在实验过程中金属离子对细胞的伤害。</w:t>
            </w:r>
          </w:p>
          <w:p w14:paraId="144868A1">
            <w:pPr>
              <w:adjustRightInd w:val="0"/>
              <w:snapToGrid w:val="0"/>
              <w:spacing w:line="288" w:lineRule="auto"/>
              <w:jc w:val="left"/>
              <w:rPr>
                <w:rFonts w:hint="eastAsia" w:ascii="宋体" w:hAnsi="宋体" w:cs="宋体"/>
                <w:sz w:val="21"/>
                <w:szCs w:val="21"/>
              </w:rPr>
            </w:pPr>
            <w:r>
              <w:rPr>
                <w:rFonts w:ascii="宋体" w:hAnsi="宋体" w:cs="宋体"/>
                <w:sz w:val="21"/>
                <w:szCs w:val="21"/>
              </w:rPr>
              <w:t>10.核心模块（Core Unit）和X模块（X Unit）可平行拼接或者垂直叠放；Y模块（Y Unit）可进行通量的平行拓展（24孔）；如需更高通量，还可直接和96孔Shuttle平台连接，实现96孔通量的转染。</w:t>
            </w:r>
          </w:p>
          <w:p w14:paraId="368B5253">
            <w:pPr>
              <w:adjustRightInd w:val="0"/>
              <w:snapToGrid w:val="0"/>
              <w:spacing w:line="288" w:lineRule="auto"/>
              <w:jc w:val="left"/>
              <w:rPr>
                <w:rFonts w:hint="eastAsia" w:ascii="宋体" w:hAnsi="宋体" w:cs="宋体"/>
                <w:sz w:val="21"/>
                <w:szCs w:val="21"/>
              </w:rPr>
            </w:pPr>
            <w:r>
              <w:rPr>
                <w:rFonts w:ascii="宋体" w:hAnsi="宋体" w:cs="宋体"/>
                <w:sz w:val="21"/>
                <w:szCs w:val="21"/>
              </w:rPr>
              <w:t>11</w:t>
            </w:r>
            <w:bookmarkStart w:id="32" w:name="OLE_LINK2"/>
            <w:r>
              <w:rPr>
                <w:rFonts w:ascii="宋体" w:hAnsi="宋体" w:cs="宋体"/>
                <w:sz w:val="21"/>
                <w:szCs w:val="21"/>
              </w:rPr>
              <w:t>.</w:t>
            </w:r>
            <w:r>
              <w:rPr>
                <w:rFonts w:hint="eastAsia" w:ascii="宋体" w:hAnsi="宋体" w:cs="宋体"/>
                <w:sz w:val="21"/>
                <w:szCs w:val="21"/>
              </w:rPr>
              <w:t>≥</w:t>
            </w:r>
            <w:r>
              <w:rPr>
                <w:rFonts w:ascii="宋体" w:hAnsi="宋体" w:cs="宋体"/>
                <w:sz w:val="21"/>
                <w:szCs w:val="21"/>
              </w:rPr>
              <w:t>5英</w:t>
            </w:r>
            <w:bookmarkEnd w:id="32"/>
            <w:r>
              <w:rPr>
                <w:rFonts w:ascii="宋体" w:hAnsi="宋体" w:cs="宋体"/>
                <w:sz w:val="21"/>
                <w:szCs w:val="21"/>
              </w:rPr>
              <w:t>寸可折放触摸屏操作，可通过USB接口与电脑连接进行软件的升级和数据的传送，软件可免费从网站下载更新。</w:t>
            </w:r>
          </w:p>
          <w:p w14:paraId="68EF65D7">
            <w:pPr>
              <w:adjustRightInd w:val="0"/>
              <w:snapToGrid w:val="0"/>
              <w:spacing w:line="288" w:lineRule="auto"/>
              <w:jc w:val="left"/>
              <w:rPr>
                <w:rFonts w:hint="eastAsia" w:ascii="宋体" w:hAnsi="宋体" w:cs="宋体"/>
                <w:sz w:val="21"/>
                <w:szCs w:val="21"/>
              </w:rPr>
            </w:pPr>
            <w:r>
              <w:rPr>
                <w:rFonts w:ascii="宋体" w:hAnsi="宋体" w:cs="宋体"/>
                <w:sz w:val="21"/>
                <w:szCs w:val="21"/>
              </w:rPr>
              <w:t>12.电源：230V，50-60Hz，自我调节。</w:t>
            </w:r>
          </w:p>
          <w:p w14:paraId="6987B1F6">
            <w:pPr>
              <w:adjustRightInd w:val="0"/>
              <w:snapToGrid w:val="0"/>
              <w:spacing w:line="288" w:lineRule="auto"/>
              <w:jc w:val="left"/>
              <w:rPr>
                <w:rFonts w:hint="eastAsia" w:ascii="宋体" w:hAnsi="宋体" w:cs="宋体"/>
                <w:sz w:val="21"/>
                <w:szCs w:val="21"/>
              </w:rPr>
            </w:pPr>
            <w:r>
              <w:rPr>
                <w:rFonts w:ascii="宋体" w:hAnsi="宋体" w:cs="宋体"/>
                <w:sz w:val="21"/>
                <w:szCs w:val="21"/>
              </w:rPr>
              <w:t>13.外观</w:t>
            </w:r>
            <w:r>
              <w:rPr>
                <w:rFonts w:hint="eastAsia" w:ascii="宋体" w:hAnsi="宋体" w:cs="宋体"/>
                <w:sz w:val="21"/>
                <w:szCs w:val="21"/>
              </w:rPr>
              <w:t>：</w:t>
            </w:r>
            <w:r>
              <w:rPr>
                <w:rFonts w:ascii="宋体" w:hAnsi="宋体" w:cs="宋体"/>
                <w:sz w:val="21"/>
                <w:szCs w:val="21"/>
              </w:rPr>
              <w:t>核心单元与X单元平行拼接放置。</w:t>
            </w:r>
          </w:p>
        </w:tc>
      </w:tr>
      <w:tr w14:paraId="454A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ED7864">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w:t>
            </w:r>
          </w:p>
        </w:tc>
        <w:tc>
          <w:tcPr>
            <w:tcW w:w="1810" w:type="dxa"/>
            <w:vAlign w:val="center"/>
          </w:tcPr>
          <w:p w14:paraId="5211D0E3">
            <w:pPr>
              <w:widowControl/>
              <w:jc w:val="center"/>
              <w:textAlignment w:val="center"/>
              <w:rPr>
                <w:rFonts w:hint="eastAsia" w:ascii="宋体" w:hAnsi="宋体" w:eastAsia="宋体" w:cs="宋体"/>
                <w:color w:val="000000"/>
                <w:kern w:val="0"/>
                <w:sz w:val="21"/>
                <w:szCs w:val="21"/>
                <w:lang w:bidi="ar"/>
              </w:rPr>
            </w:pPr>
            <w:bookmarkStart w:id="33" w:name="OLE_LINK3"/>
            <w:r>
              <w:rPr>
                <w:rFonts w:hint="eastAsia" w:ascii="宋体" w:hAnsi="宋体" w:eastAsia="宋体" w:cs="宋体"/>
                <w:color w:val="000000"/>
                <w:kern w:val="0"/>
                <w:sz w:val="21"/>
                <w:szCs w:val="21"/>
                <w:lang w:bidi="ar"/>
              </w:rPr>
              <w:t>梯度PCR仪</w:t>
            </w:r>
          </w:p>
          <w:p w14:paraId="5E3709EF">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（允许进口）</w:t>
            </w:r>
            <w:bookmarkEnd w:id="33"/>
          </w:p>
        </w:tc>
        <w:tc>
          <w:tcPr>
            <w:tcW w:w="661" w:type="dxa"/>
            <w:vAlign w:val="center"/>
          </w:tcPr>
          <w:p w14:paraId="4B31D72C">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0DECED0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台</w:t>
            </w:r>
          </w:p>
        </w:tc>
        <w:tc>
          <w:tcPr>
            <w:tcW w:w="6269" w:type="dxa"/>
            <w:vAlign w:val="center"/>
          </w:tcPr>
          <w:p w14:paraId="1045D775">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1.样本容量：96x0.2 ml试管，0.2ml 联管或1x96孔板。</w:t>
            </w:r>
          </w:p>
          <w:p w14:paraId="1C9DCE78">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2.最大升降温速率：4°C/sec。</w:t>
            </w:r>
          </w:p>
          <w:p w14:paraId="4F001C9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3.平均升降温速率：2.5°C/sec。</w:t>
            </w:r>
          </w:p>
          <w:p w14:paraId="699CA6E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4.温度范围：4–100°C。</w:t>
            </w:r>
          </w:p>
          <w:p w14:paraId="7D57DC25">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5.温度精度：±0.5°C。</w:t>
            </w:r>
          </w:p>
          <w:p w14:paraId="103B8D1F">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6.温度均匀性：±0.5°C（孔间温度差），在30秒内达到目标温度。</w:t>
            </w:r>
          </w:p>
          <w:p w14:paraId="74B42128">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7.输入功率：100–150 VAC，50–60 Hz；220–240 VAC，50–60 Hz；最大 670 W。</w:t>
            </w:r>
          </w:p>
          <w:p w14:paraId="5EC9AC83">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8.显示屏：≥5寸 VGA彩色触摸屏。</w:t>
            </w:r>
          </w:p>
          <w:p w14:paraId="5C79D21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9.端口：至少1个USB A。</w:t>
            </w:r>
          </w:p>
          <w:p w14:paraId="0CD8A237">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10.内存：500个典型程序；USB 闪存驱动器可无限扩展。</w:t>
            </w:r>
          </w:p>
          <w:p w14:paraId="43FD5E93">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11.具有温度梯度功能：同时运行8个不同温度梯度精度；温度梯度范围：30-100℃；温差范围：1-25℃。</w:t>
            </w:r>
            <w:r>
              <w:rPr>
                <w:rFonts w:hint="eastAsia" w:ascii="宋体" w:hAnsi="宋体" w:eastAsia="宋体" w:cs="宋体"/>
                <w:sz w:val="21"/>
                <w:szCs w:val="21"/>
              </w:rPr>
              <w:br w:type="page"/>
            </w:r>
          </w:p>
        </w:tc>
      </w:tr>
      <w:tr w14:paraId="041E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D767BC1">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3</w:t>
            </w:r>
          </w:p>
        </w:tc>
        <w:tc>
          <w:tcPr>
            <w:tcW w:w="1810" w:type="dxa"/>
            <w:vAlign w:val="center"/>
          </w:tcPr>
          <w:p w14:paraId="458D88A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脱色摇床</w:t>
            </w:r>
          </w:p>
          <w:p w14:paraId="7EC48DB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15D9CFAD">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75465AE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张</w:t>
            </w:r>
          </w:p>
        </w:tc>
        <w:tc>
          <w:tcPr>
            <w:tcW w:w="6269" w:type="dxa"/>
            <w:vAlign w:val="center"/>
          </w:tcPr>
          <w:p w14:paraId="004D7F05">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1.电源：220V。</w:t>
            </w:r>
          </w:p>
          <w:p w14:paraId="1A10C7C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2.功率：30W。</w:t>
            </w:r>
          </w:p>
          <w:p w14:paraId="5547C01F">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3.频率：30～240转/分。</w:t>
            </w:r>
          </w:p>
          <w:p w14:paraId="1DB61AE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4.旋幅：回转半径15mm。</w:t>
            </w:r>
          </w:p>
          <w:p w14:paraId="6634A308">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5.速度：无极调速，数字显示。</w:t>
            </w:r>
          </w:p>
          <w:p w14:paraId="4F5787A8">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6.托盘尺寸：≥250×250mm。</w:t>
            </w:r>
          </w:p>
          <w:p w14:paraId="3C28F24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7.外观尺寸：≥350×250×150mm。</w:t>
            </w:r>
          </w:p>
          <w:p w14:paraId="1036E803">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8.摆动方向：上下。</w:t>
            </w:r>
          </w:p>
        </w:tc>
      </w:tr>
      <w:tr w14:paraId="2572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92037F7">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4</w:t>
            </w:r>
          </w:p>
        </w:tc>
        <w:tc>
          <w:tcPr>
            <w:tcW w:w="1810" w:type="dxa"/>
            <w:vAlign w:val="center"/>
          </w:tcPr>
          <w:p w14:paraId="535452B3">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脱色摇床</w:t>
            </w:r>
          </w:p>
          <w:p w14:paraId="43497A74">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（允许进口）</w:t>
            </w:r>
          </w:p>
        </w:tc>
        <w:tc>
          <w:tcPr>
            <w:tcW w:w="661" w:type="dxa"/>
            <w:vAlign w:val="center"/>
          </w:tcPr>
          <w:p w14:paraId="7AAD3F69">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2E14EE8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张</w:t>
            </w:r>
          </w:p>
        </w:tc>
        <w:tc>
          <w:tcPr>
            <w:tcW w:w="6269" w:type="dxa"/>
            <w:vAlign w:val="center"/>
          </w:tcPr>
          <w:p w14:paraId="07D0120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1.电源：220V。</w:t>
            </w:r>
          </w:p>
          <w:p w14:paraId="49C6E5B0">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2.功率：30W。</w:t>
            </w:r>
          </w:p>
          <w:p w14:paraId="1B15C080">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3.频率：30～240转/分。</w:t>
            </w:r>
          </w:p>
          <w:p w14:paraId="72248E97">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4.旋幅：回转半径15mm。</w:t>
            </w:r>
          </w:p>
          <w:p w14:paraId="64D266BD">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5.速度：无极调速，数字显示。</w:t>
            </w:r>
          </w:p>
          <w:p w14:paraId="2FB2A6D4">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6.托盘尺寸：≥250×250mm。</w:t>
            </w:r>
          </w:p>
          <w:p w14:paraId="5E4FE446">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7.外观尺寸：≥350×250×150mm。</w:t>
            </w:r>
          </w:p>
          <w:p w14:paraId="1AA47AA6">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8.摆动方向：水平。</w:t>
            </w:r>
          </w:p>
        </w:tc>
      </w:tr>
      <w:tr w14:paraId="32F9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430E932">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5</w:t>
            </w:r>
          </w:p>
        </w:tc>
        <w:tc>
          <w:tcPr>
            <w:tcW w:w="1810" w:type="dxa"/>
            <w:vAlign w:val="center"/>
          </w:tcPr>
          <w:p w14:paraId="36B5FE0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真空泵</w:t>
            </w:r>
          </w:p>
          <w:p w14:paraId="0FBF2ABA">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7A8312CD">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w:t>
            </w:r>
          </w:p>
        </w:tc>
        <w:tc>
          <w:tcPr>
            <w:tcW w:w="661" w:type="dxa"/>
            <w:vAlign w:val="center"/>
          </w:tcPr>
          <w:p w14:paraId="3D04824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台</w:t>
            </w:r>
          </w:p>
        </w:tc>
        <w:tc>
          <w:tcPr>
            <w:tcW w:w="6269" w:type="dxa"/>
            <w:vAlign w:val="center"/>
          </w:tcPr>
          <w:p w14:paraId="1C0C4C8A">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1.采用无油润滑活塞泵，无油污污染。</w:t>
            </w:r>
          </w:p>
          <w:p w14:paraId="1C2B6F86">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2.全塑面板，防水蚀性好。</w:t>
            </w:r>
          </w:p>
          <w:p w14:paraId="78039BD4">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3.低噪声、大流量、手动、脚踏开关任意选用、操作方便。</w:t>
            </w:r>
          </w:p>
          <w:p w14:paraId="355134C6">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4.配有安全阀，防溢装置，防止液体流入泵内，有效控制泵的锈蚀。</w:t>
            </w:r>
          </w:p>
          <w:p w14:paraId="32DE1A89">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5.负压调节系统可根据需要作无级调压。</w:t>
            </w:r>
          </w:p>
          <w:p w14:paraId="640412A9">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6.电源电压：220±22V,50Hz±1Hz。</w:t>
            </w:r>
          </w:p>
          <w:p w14:paraId="62F4148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7.电机功率：120VA。</w:t>
            </w:r>
          </w:p>
          <w:p w14:paraId="26B01EE4">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8.吸引泵：活塞泵。</w:t>
            </w:r>
          </w:p>
          <w:p w14:paraId="0948793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9.极限负压值：&gt;0.09MPa。</w:t>
            </w:r>
          </w:p>
          <w:p w14:paraId="6F903FD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10.噪音：&lt;60dB(A)。</w:t>
            </w:r>
          </w:p>
          <w:p w14:paraId="1FE74CD5">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11.抽气速率：&gt;20L/min。</w:t>
            </w:r>
          </w:p>
          <w:p w14:paraId="7A51CA09">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12.贮液瓶：2500mL/只，2只。</w:t>
            </w:r>
          </w:p>
          <w:p w14:paraId="42C4EF2F">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13.配1ml、200ul、8联排吸头适配器。</w:t>
            </w:r>
          </w:p>
        </w:tc>
      </w:tr>
      <w:tr w14:paraId="6124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05D2A46">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6</w:t>
            </w:r>
          </w:p>
        </w:tc>
        <w:tc>
          <w:tcPr>
            <w:tcW w:w="1810" w:type="dxa"/>
            <w:vAlign w:val="center"/>
          </w:tcPr>
          <w:p w14:paraId="4BA0C9E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电动助吸器</w:t>
            </w:r>
          </w:p>
          <w:p w14:paraId="2E156DD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50C02D50">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w:t>
            </w:r>
          </w:p>
        </w:tc>
        <w:tc>
          <w:tcPr>
            <w:tcW w:w="661" w:type="dxa"/>
            <w:vAlign w:val="center"/>
          </w:tcPr>
          <w:p w14:paraId="00137E8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台</w:t>
            </w:r>
          </w:p>
        </w:tc>
        <w:tc>
          <w:tcPr>
            <w:tcW w:w="6269" w:type="dxa"/>
            <w:vAlign w:val="center"/>
          </w:tcPr>
          <w:p w14:paraId="333D9AFF">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1.直观的速度控制按钮，指尖操作起来轻松简单。</w:t>
            </w:r>
          </w:p>
          <w:p w14:paraId="688FF28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2.重量轻，平衡性好。</w:t>
            </w:r>
          </w:p>
          <w:p w14:paraId="4B41E44B">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3.背光LED指示灯，显示电池状态。</w:t>
            </w:r>
          </w:p>
          <w:p w14:paraId="6D11D48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4.锂聚合电池，工作时间长。</w:t>
            </w:r>
          </w:p>
          <w:p w14:paraId="73CCF80F">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5.方便设定吸液速率。</w:t>
            </w:r>
          </w:p>
          <w:p w14:paraId="758DBC8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6.充电时也可使用。</w:t>
            </w:r>
          </w:p>
          <w:p w14:paraId="0746D85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7.适配器可高温高压灭菌。</w:t>
            </w:r>
          </w:p>
          <w:p w14:paraId="2885DE10">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8.吸液嘴拆卸方便，易于更换滤膜。</w:t>
            </w:r>
          </w:p>
          <w:p w14:paraId="574C8D9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9.适用于0.1-100mL 移液管不同体积的连续分液。</w:t>
            </w:r>
          </w:p>
        </w:tc>
      </w:tr>
      <w:tr w14:paraId="1A82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B79E544">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7</w:t>
            </w:r>
          </w:p>
        </w:tc>
        <w:tc>
          <w:tcPr>
            <w:tcW w:w="1810" w:type="dxa"/>
            <w:vAlign w:val="center"/>
          </w:tcPr>
          <w:p w14:paraId="5303300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分析天平</w:t>
            </w:r>
          </w:p>
          <w:p w14:paraId="3FACCFB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0FED38BE">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17BC1EC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台</w:t>
            </w:r>
          </w:p>
        </w:tc>
        <w:tc>
          <w:tcPr>
            <w:tcW w:w="6269" w:type="dxa"/>
            <w:vAlign w:val="center"/>
          </w:tcPr>
          <w:p w14:paraId="34AC3F98">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1.最大秤量：62 g/152g。</w:t>
            </w:r>
          </w:p>
          <w:p w14:paraId="55D14CDD">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2.可读性：0.01 mg/0.1mg。</w:t>
            </w:r>
          </w:p>
          <w:p w14:paraId="7E6F07B8">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3.重复性（典型）：0.015mg。</w:t>
            </w:r>
          </w:p>
          <w:p w14:paraId="434D51B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4.最小秤量值 (U=1%, k=2)，典型：3mg。</w:t>
            </w:r>
          </w:p>
          <w:p w14:paraId="24749AE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5.稳定时间：≥4s。</w:t>
            </w:r>
          </w:p>
          <w:p w14:paraId="2080908A">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6.校正：内部。</w:t>
            </w:r>
          </w:p>
          <w:p w14:paraId="741B572E">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7.接口：RS232/USB-A/蓝牙（可选）。</w:t>
            </w:r>
          </w:p>
          <w:p w14:paraId="6824A11D">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8.显示屏：LCD混合触摸屏。</w:t>
            </w:r>
          </w:p>
          <w:p w14:paraId="4644CB2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9.最小称量值（符合USP，允差为0.1%，典型）：30mg。</w:t>
            </w:r>
          </w:p>
          <w:p w14:paraId="27E31038">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10.秤盘直径：≥80mm。</w:t>
            </w:r>
          </w:p>
          <w:p w14:paraId="343BCB4D">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11.可读性（经认证）：1mg。</w:t>
            </w:r>
          </w:p>
        </w:tc>
      </w:tr>
      <w:tr w14:paraId="6AC0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B91D937">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8</w:t>
            </w:r>
          </w:p>
        </w:tc>
        <w:tc>
          <w:tcPr>
            <w:tcW w:w="1810" w:type="dxa"/>
            <w:vAlign w:val="center"/>
          </w:tcPr>
          <w:p w14:paraId="1718295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精密天平</w:t>
            </w:r>
          </w:p>
          <w:p w14:paraId="49B4F0F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1B427908">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6DB952C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台</w:t>
            </w:r>
          </w:p>
        </w:tc>
        <w:tc>
          <w:tcPr>
            <w:tcW w:w="6269" w:type="dxa"/>
            <w:vAlign w:val="center"/>
          </w:tcPr>
          <w:p w14:paraId="15BD4A4D">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1.最大秤量：2.2Kg</w:t>
            </w:r>
          </w:p>
          <w:p w14:paraId="36D1667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2.可读性：0.01g</w:t>
            </w:r>
          </w:p>
          <w:p w14:paraId="73099E0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3.重复性（典型）：1.4g</w:t>
            </w:r>
          </w:p>
          <w:p w14:paraId="2132507B">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4.最小秤量值 (U=1%, k=2)，典型：37mg</w:t>
            </w:r>
          </w:p>
          <w:p w14:paraId="0CF2B144">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5.稳定时间：1s</w:t>
            </w:r>
          </w:p>
          <w:p w14:paraId="168F3AB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6.校正：外部</w:t>
            </w:r>
          </w:p>
          <w:p w14:paraId="080E3D7D">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7.接口：RS232/USB-A/蓝牙（可选）</w:t>
            </w:r>
          </w:p>
          <w:p w14:paraId="18AB8D37">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8.显示屏：LCD混合触摸屏</w:t>
            </w:r>
          </w:p>
          <w:p w14:paraId="60A04C9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9.最小称量值（符合USP，允差为0.1%，典型）：14g</w:t>
            </w:r>
          </w:p>
          <w:p w14:paraId="10733AE4">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10.秤盘尺寸：≥80mm</w:t>
            </w:r>
          </w:p>
          <w:p w14:paraId="01588670">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11.可读性（经认证）：1 mg</w:t>
            </w:r>
          </w:p>
        </w:tc>
      </w:tr>
      <w:tr w14:paraId="1E10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D075DA9">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9</w:t>
            </w:r>
          </w:p>
        </w:tc>
        <w:tc>
          <w:tcPr>
            <w:tcW w:w="1810" w:type="dxa"/>
            <w:vAlign w:val="center"/>
          </w:tcPr>
          <w:p w14:paraId="05910E7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水浴锅</w:t>
            </w:r>
          </w:p>
          <w:p w14:paraId="6F5C0C90">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6C886198">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0F1C378A">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个</w:t>
            </w:r>
          </w:p>
        </w:tc>
        <w:tc>
          <w:tcPr>
            <w:tcW w:w="6269" w:type="dxa"/>
            <w:vAlign w:val="center"/>
          </w:tcPr>
          <w:p w14:paraId="0C964742">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1.电源电压：220V.50Hz。</w:t>
            </w:r>
          </w:p>
          <w:p w14:paraId="5621E51E">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2.控温范围：RT+5～100 ℃。</w:t>
            </w:r>
          </w:p>
          <w:p w14:paraId="78031706">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3.控温精度：0.1℃。</w:t>
            </w:r>
          </w:p>
          <w:p w14:paraId="205BB76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4.温度波动度：±0.5℃。</w:t>
            </w:r>
          </w:p>
          <w:p w14:paraId="14CD853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5.消耗功率：800W。</w:t>
            </w:r>
          </w:p>
          <w:p w14:paraId="72C7E7B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6.工作室尺寸（mm）：≥150×130×100×3孔。</w:t>
            </w:r>
          </w:p>
          <w:p w14:paraId="348803AB">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7.有三个孔，而且每个孔均能独立控温。</w:t>
            </w:r>
            <w:r>
              <w:rPr>
                <w:rFonts w:hint="eastAsia" w:ascii="宋体" w:hAnsi="宋体" w:eastAsia="宋体" w:cs="宋体"/>
                <w:sz w:val="21"/>
                <w:szCs w:val="21"/>
              </w:rPr>
              <w:br w:type="page"/>
            </w:r>
          </w:p>
        </w:tc>
      </w:tr>
      <w:tr w14:paraId="5A9D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8563B67">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10</w:t>
            </w:r>
          </w:p>
        </w:tc>
        <w:tc>
          <w:tcPr>
            <w:tcW w:w="1810" w:type="dxa"/>
            <w:vAlign w:val="center"/>
          </w:tcPr>
          <w:p w14:paraId="01B48ED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微型真空泵</w:t>
            </w:r>
          </w:p>
          <w:p w14:paraId="6D3BB37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05D22EBD">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444CC9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台</w:t>
            </w:r>
          </w:p>
        </w:tc>
        <w:tc>
          <w:tcPr>
            <w:tcW w:w="6269" w:type="dxa"/>
            <w:vAlign w:val="center"/>
          </w:tcPr>
          <w:p w14:paraId="7957EDD4">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1.抽气速度：≥6L/min。</w:t>
            </w:r>
          </w:p>
          <w:p w14:paraId="41FEF9E0">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2.负压（表头显示）：0.08mpa。</w:t>
            </w:r>
          </w:p>
          <w:p w14:paraId="78923E4E">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3.负压调节：0.01-0.08mpa。</w:t>
            </w:r>
          </w:p>
          <w:p w14:paraId="177ED6AF">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4.吸液瓶容量：≥1000ml。</w:t>
            </w:r>
          </w:p>
        </w:tc>
      </w:tr>
      <w:tr w14:paraId="4A03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FBB7059">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11</w:t>
            </w:r>
          </w:p>
        </w:tc>
        <w:tc>
          <w:tcPr>
            <w:tcW w:w="1810" w:type="dxa"/>
            <w:vAlign w:val="center"/>
          </w:tcPr>
          <w:p w14:paraId="6A9782E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加热磁力搅拌器</w:t>
            </w:r>
          </w:p>
          <w:p w14:paraId="4144312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（允许进口）</w:t>
            </w:r>
          </w:p>
        </w:tc>
        <w:tc>
          <w:tcPr>
            <w:tcW w:w="661" w:type="dxa"/>
            <w:vAlign w:val="center"/>
          </w:tcPr>
          <w:p w14:paraId="4198EFC6">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661" w:type="dxa"/>
            <w:vAlign w:val="center"/>
          </w:tcPr>
          <w:p w14:paraId="2FF2AE1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Cs/>
                <w:sz w:val="21"/>
                <w:szCs w:val="21"/>
              </w:rPr>
              <w:t>台</w:t>
            </w:r>
          </w:p>
        </w:tc>
        <w:tc>
          <w:tcPr>
            <w:tcW w:w="6269" w:type="dxa"/>
            <w:vAlign w:val="center"/>
          </w:tcPr>
          <w:p w14:paraId="7A5ABF09">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1.搅拌点位数目：1。</w:t>
            </w:r>
          </w:p>
          <w:p w14:paraId="66C64026">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2.每个搅拌点位 大搅拌量：（H20）51。</w:t>
            </w:r>
          </w:p>
          <w:p w14:paraId="4D14928F">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3.大搅拌量：（H20）51。</w:t>
            </w:r>
          </w:p>
          <w:p w14:paraId="16A7972E">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4.电机输入功率：15W。</w:t>
            </w:r>
          </w:p>
          <w:p w14:paraId="1E67A887">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5.电机输出功率：1.5W。</w:t>
            </w:r>
          </w:p>
          <w:p w14:paraId="21278B4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6.转速显示：刻度。</w:t>
            </w:r>
          </w:p>
          <w:p w14:paraId="205155A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7.速度范围：100-1500rpm。</w:t>
            </w:r>
          </w:p>
          <w:p w14:paraId="258AC075">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8.转速控制：刻度0-6。</w:t>
            </w:r>
          </w:p>
          <w:p w14:paraId="38C0C197">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9.工作盘材质：陶瓷。</w:t>
            </w:r>
          </w:p>
          <w:p w14:paraId="69B3E240">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10.工作盘外形尺寸：≥100x100mm。</w:t>
            </w:r>
          </w:p>
          <w:p w14:paraId="3285F10D">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11.允许环境温度：5-40°C。</w:t>
            </w:r>
          </w:p>
          <w:p w14:paraId="2DE5CEBC">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12.允许相对湿度：80%。</w:t>
            </w:r>
          </w:p>
          <w:p w14:paraId="39002DD1">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13.DIN EN 60529 保护方式：IP21。</w:t>
            </w:r>
          </w:p>
          <w:p w14:paraId="5FA6EEFB">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14.电压：230V。</w:t>
            </w:r>
          </w:p>
          <w:p w14:paraId="0A2ECC07">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15.频率：50/60Hz。</w:t>
            </w:r>
          </w:p>
          <w:p w14:paraId="01D46A27">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16.仪器输入功率：30W。</w:t>
            </w:r>
          </w:p>
        </w:tc>
      </w:tr>
      <w:tr w14:paraId="73F2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D3D64CE">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12</w:t>
            </w:r>
          </w:p>
        </w:tc>
        <w:tc>
          <w:tcPr>
            <w:tcW w:w="1810" w:type="dxa"/>
            <w:vAlign w:val="center"/>
          </w:tcPr>
          <w:p w14:paraId="1D1A3D1A">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蠕动泵</w:t>
            </w:r>
          </w:p>
          <w:p w14:paraId="4981912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576C3CCB">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1E180666">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6FD1EC9D">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转速范围：0.1</w:t>
            </w:r>
            <w:r>
              <w:rPr>
                <w:rFonts w:hint="eastAsia" w:ascii="宋体" w:hAnsi="宋体" w:cs="宋体"/>
                <w:sz w:val="21"/>
                <w:szCs w:val="21"/>
              </w:rPr>
              <w:t>~</w:t>
            </w:r>
            <w:r>
              <w:rPr>
                <w:rFonts w:ascii="宋体" w:hAnsi="宋体" w:cs="宋体"/>
                <w:sz w:val="21"/>
                <w:szCs w:val="21"/>
              </w:rPr>
              <w:t>100rpm，正反转可逆</w:t>
            </w:r>
            <w:r>
              <w:rPr>
                <w:rFonts w:hint="eastAsia" w:ascii="宋体" w:hAnsi="宋体" w:cs="宋体"/>
                <w:sz w:val="21"/>
                <w:szCs w:val="21"/>
              </w:rPr>
              <w:t>。</w:t>
            </w:r>
          </w:p>
          <w:p w14:paraId="7E743603">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转速分辨率：0.1rpm</w:t>
            </w:r>
            <w:r>
              <w:rPr>
                <w:rFonts w:hint="eastAsia" w:ascii="宋体" w:hAnsi="宋体" w:cs="宋体"/>
                <w:sz w:val="21"/>
                <w:szCs w:val="21"/>
              </w:rPr>
              <w:t>。</w:t>
            </w:r>
          </w:p>
          <w:p w14:paraId="1A38A2BD">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调节方式：薄膜按键连续调节，支持外部信号控制和通信控制</w:t>
            </w:r>
            <w:r>
              <w:rPr>
                <w:rFonts w:hint="eastAsia" w:ascii="宋体" w:hAnsi="宋体" w:cs="宋体"/>
                <w:sz w:val="21"/>
                <w:szCs w:val="21"/>
              </w:rPr>
              <w:t>。</w:t>
            </w:r>
          </w:p>
          <w:p w14:paraId="05FCFF30">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显示方式：3位LED数码转速显示</w:t>
            </w:r>
            <w:r>
              <w:rPr>
                <w:rFonts w:hint="eastAsia" w:ascii="宋体" w:hAnsi="宋体" w:cs="宋体"/>
                <w:sz w:val="21"/>
                <w:szCs w:val="21"/>
              </w:rPr>
              <w:t>。</w:t>
            </w:r>
          </w:p>
          <w:p w14:paraId="13DC5C31">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外控接口：启停控制，方向控制，速度控制(4-20mA、0-5V、0-10V、0-10kHz可选)</w:t>
            </w:r>
            <w:r>
              <w:rPr>
                <w:rFonts w:hint="eastAsia" w:ascii="宋体" w:hAnsi="宋体" w:cs="宋体"/>
                <w:sz w:val="21"/>
                <w:szCs w:val="21"/>
              </w:rPr>
              <w:t>。</w:t>
            </w:r>
          </w:p>
          <w:p w14:paraId="3B778416">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通信接口：RS485</w:t>
            </w:r>
            <w:r>
              <w:rPr>
                <w:rFonts w:hint="eastAsia" w:ascii="宋体" w:hAnsi="宋体" w:cs="宋体"/>
                <w:sz w:val="21"/>
                <w:szCs w:val="21"/>
              </w:rPr>
              <w:t>。</w:t>
            </w:r>
          </w:p>
          <w:p w14:paraId="03061D0A">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掉电记忆：重新上电后可按照掉电前的状态继续进行工作</w:t>
            </w:r>
            <w:r>
              <w:rPr>
                <w:rFonts w:hint="eastAsia" w:ascii="宋体" w:hAnsi="宋体" w:cs="宋体"/>
                <w:sz w:val="21"/>
                <w:szCs w:val="21"/>
              </w:rPr>
              <w:t>。</w:t>
            </w:r>
          </w:p>
          <w:p w14:paraId="1DF8B980">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8</w:t>
            </w:r>
            <w:r>
              <w:rPr>
                <w:rFonts w:hint="eastAsia" w:ascii="宋体" w:hAnsi="宋体" w:cs="宋体"/>
                <w:sz w:val="21"/>
                <w:szCs w:val="21"/>
              </w:rPr>
              <w:t>.</w:t>
            </w:r>
            <w:r>
              <w:rPr>
                <w:rFonts w:ascii="宋体" w:hAnsi="宋体" w:cs="宋体"/>
                <w:sz w:val="21"/>
                <w:szCs w:val="21"/>
              </w:rPr>
              <w:t>全速功能：一键控制全速工作，用于填充、排空等</w:t>
            </w:r>
            <w:r>
              <w:rPr>
                <w:rFonts w:hint="eastAsia" w:ascii="宋体" w:hAnsi="宋体" w:cs="宋体"/>
                <w:sz w:val="21"/>
                <w:szCs w:val="21"/>
              </w:rPr>
              <w:t>。</w:t>
            </w:r>
          </w:p>
          <w:p w14:paraId="13744416">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9</w:t>
            </w:r>
            <w:r>
              <w:rPr>
                <w:rFonts w:hint="eastAsia" w:ascii="宋体" w:hAnsi="宋体" w:cs="宋体"/>
                <w:sz w:val="21"/>
                <w:szCs w:val="21"/>
              </w:rPr>
              <w:t>.</w:t>
            </w:r>
            <w:r>
              <w:rPr>
                <w:rFonts w:ascii="宋体" w:hAnsi="宋体" w:cs="宋体"/>
                <w:sz w:val="21"/>
                <w:szCs w:val="21"/>
              </w:rPr>
              <w:t>适用电源：AC 100-240V  50/60Hz/≤20W</w:t>
            </w:r>
            <w:r>
              <w:rPr>
                <w:rFonts w:hint="eastAsia" w:ascii="宋体" w:hAnsi="宋体" w:cs="宋体"/>
                <w:sz w:val="21"/>
                <w:szCs w:val="21"/>
              </w:rPr>
              <w:t>。</w:t>
            </w:r>
          </w:p>
          <w:p w14:paraId="5FC445E4">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IP等级：IP</w:t>
            </w:r>
            <w:r>
              <w:rPr>
                <w:rFonts w:hint="eastAsia" w:ascii="宋体" w:hAnsi="宋体" w:cs="宋体"/>
                <w:sz w:val="21"/>
                <w:szCs w:val="21"/>
              </w:rPr>
              <w:t>20。</w:t>
            </w:r>
          </w:p>
        </w:tc>
      </w:tr>
      <w:tr w14:paraId="49A9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7AEF6BD">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13</w:t>
            </w:r>
          </w:p>
        </w:tc>
        <w:tc>
          <w:tcPr>
            <w:tcW w:w="1810" w:type="dxa"/>
            <w:vAlign w:val="center"/>
          </w:tcPr>
          <w:p w14:paraId="45E8486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涡旋仪</w:t>
            </w:r>
          </w:p>
          <w:p w14:paraId="726434D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1B3D2C59">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5CCC75A1">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6C4B39E5">
            <w:pPr>
              <w:adjustRightInd w:val="0"/>
              <w:snapToGrid w:val="0"/>
              <w:spacing w:line="288" w:lineRule="auto"/>
              <w:jc w:val="left"/>
              <w:rPr>
                <w:rFonts w:hint="eastAsia" w:ascii="宋体" w:hAnsi="宋体" w:cs="宋体"/>
                <w:sz w:val="21"/>
                <w:szCs w:val="21"/>
              </w:rPr>
            </w:pPr>
            <w:r>
              <w:rPr>
                <w:rFonts w:ascii="宋体" w:hAnsi="宋体" w:cs="宋体"/>
                <w:sz w:val="21"/>
                <w:szCs w:val="21"/>
              </w:rPr>
              <w:t>1.运行方式：圆周</w:t>
            </w:r>
            <w:r>
              <w:rPr>
                <w:rFonts w:hint="eastAsia" w:ascii="宋体" w:hAnsi="宋体" w:cs="宋体"/>
                <w:sz w:val="21"/>
                <w:szCs w:val="21"/>
              </w:rPr>
              <w:t>。</w:t>
            </w:r>
          </w:p>
          <w:p w14:paraId="51146689">
            <w:pPr>
              <w:adjustRightInd w:val="0"/>
              <w:snapToGrid w:val="0"/>
              <w:spacing w:line="288" w:lineRule="auto"/>
              <w:jc w:val="left"/>
              <w:rPr>
                <w:rFonts w:hint="eastAsia" w:ascii="宋体" w:hAnsi="宋体" w:cs="宋体"/>
                <w:sz w:val="21"/>
                <w:szCs w:val="21"/>
              </w:rPr>
            </w:pPr>
            <w:r>
              <w:rPr>
                <w:rFonts w:ascii="宋体" w:hAnsi="宋体" w:cs="宋体"/>
                <w:sz w:val="21"/>
                <w:szCs w:val="21"/>
              </w:rPr>
              <w:t>2.周转直径：4mm</w:t>
            </w:r>
            <w:r>
              <w:rPr>
                <w:rFonts w:hint="eastAsia" w:ascii="宋体" w:hAnsi="宋体" w:cs="宋体"/>
                <w:sz w:val="21"/>
                <w:szCs w:val="21"/>
              </w:rPr>
              <w:t>。</w:t>
            </w:r>
          </w:p>
          <w:p w14:paraId="4253B40C">
            <w:pPr>
              <w:adjustRightInd w:val="0"/>
              <w:snapToGrid w:val="0"/>
              <w:spacing w:line="288" w:lineRule="auto"/>
              <w:jc w:val="left"/>
              <w:rPr>
                <w:rFonts w:hint="eastAsia" w:ascii="宋体" w:hAnsi="宋体" w:cs="宋体"/>
                <w:sz w:val="21"/>
                <w:szCs w:val="21"/>
              </w:rPr>
            </w:pPr>
            <w:r>
              <w:rPr>
                <w:rFonts w:ascii="宋体" w:hAnsi="宋体" w:cs="宋体"/>
                <w:sz w:val="21"/>
                <w:szCs w:val="21"/>
              </w:rPr>
              <w:t>3.电机输入功率：58W</w:t>
            </w:r>
            <w:r>
              <w:rPr>
                <w:rFonts w:hint="eastAsia" w:ascii="宋体" w:hAnsi="宋体" w:cs="宋体"/>
                <w:sz w:val="21"/>
                <w:szCs w:val="21"/>
              </w:rPr>
              <w:t>。</w:t>
            </w:r>
          </w:p>
          <w:p w14:paraId="64A6C924">
            <w:pPr>
              <w:adjustRightInd w:val="0"/>
              <w:snapToGrid w:val="0"/>
              <w:spacing w:line="288" w:lineRule="auto"/>
              <w:jc w:val="left"/>
              <w:rPr>
                <w:rFonts w:hint="eastAsia" w:ascii="宋体" w:hAnsi="宋体" w:cs="宋体"/>
                <w:sz w:val="21"/>
                <w:szCs w:val="21"/>
              </w:rPr>
            </w:pPr>
            <w:r>
              <w:rPr>
                <w:rFonts w:ascii="宋体" w:hAnsi="宋体" w:cs="宋体"/>
                <w:sz w:val="21"/>
                <w:szCs w:val="21"/>
              </w:rPr>
              <w:t>4.电机输出功率：10W</w:t>
            </w:r>
            <w:r>
              <w:rPr>
                <w:rFonts w:hint="eastAsia" w:ascii="宋体" w:hAnsi="宋体" w:cs="宋体"/>
                <w:sz w:val="21"/>
                <w:szCs w:val="21"/>
              </w:rPr>
              <w:t>。</w:t>
            </w:r>
          </w:p>
          <w:p w14:paraId="1F277E2C">
            <w:pPr>
              <w:adjustRightInd w:val="0"/>
              <w:snapToGrid w:val="0"/>
              <w:spacing w:line="288" w:lineRule="auto"/>
              <w:jc w:val="left"/>
              <w:rPr>
                <w:rFonts w:hint="eastAsia" w:ascii="宋体" w:hAnsi="宋体" w:cs="宋体"/>
                <w:sz w:val="21"/>
                <w:szCs w:val="21"/>
              </w:rPr>
            </w:pPr>
            <w:r>
              <w:rPr>
                <w:rFonts w:ascii="宋体" w:hAnsi="宋体" w:cs="宋体"/>
                <w:sz w:val="21"/>
                <w:szCs w:val="21"/>
              </w:rPr>
              <w:t>5.允许连续运转时间：100%</w:t>
            </w:r>
            <w:r>
              <w:rPr>
                <w:rFonts w:hint="eastAsia" w:ascii="宋体" w:hAnsi="宋体" w:cs="宋体"/>
                <w:sz w:val="21"/>
                <w:szCs w:val="21"/>
              </w:rPr>
              <w:t>。</w:t>
            </w:r>
          </w:p>
          <w:p w14:paraId="13E47D18">
            <w:pPr>
              <w:adjustRightInd w:val="0"/>
              <w:snapToGrid w:val="0"/>
              <w:spacing w:line="288" w:lineRule="auto"/>
              <w:jc w:val="left"/>
              <w:rPr>
                <w:rFonts w:hint="eastAsia" w:ascii="宋体" w:hAnsi="宋体" w:cs="宋体"/>
                <w:sz w:val="21"/>
                <w:szCs w:val="21"/>
              </w:rPr>
            </w:pPr>
            <w:r>
              <w:rPr>
                <w:rFonts w:ascii="宋体" w:hAnsi="宋体" w:cs="宋体"/>
                <w:sz w:val="21"/>
                <w:szCs w:val="21"/>
              </w:rPr>
              <w:t>6.小转速 (可调节)：500rpm</w:t>
            </w:r>
            <w:r>
              <w:rPr>
                <w:rFonts w:hint="eastAsia" w:ascii="宋体" w:hAnsi="宋体" w:cs="宋体"/>
                <w:sz w:val="21"/>
                <w:szCs w:val="21"/>
              </w:rPr>
              <w:t>。</w:t>
            </w:r>
          </w:p>
          <w:p w14:paraId="0672CC77">
            <w:pPr>
              <w:adjustRightInd w:val="0"/>
              <w:snapToGrid w:val="0"/>
              <w:spacing w:line="288" w:lineRule="auto"/>
              <w:jc w:val="left"/>
              <w:rPr>
                <w:rFonts w:hint="eastAsia" w:ascii="宋体" w:hAnsi="宋体" w:cs="宋体"/>
                <w:sz w:val="21"/>
                <w:szCs w:val="21"/>
              </w:rPr>
            </w:pPr>
            <w:r>
              <w:rPr>
                <w:rFonts w:ascii="宋体" w:hAnsi="宋体" w:cs="宋体"/>
                <w:sz w:val="21"/>
                <w:szCs w:val="21"/>
              </w:rPr>
              <w:t>7.速度范围：0-2500 rpm</w:t>
            </w:r>
            <w:r>
              <w:rPr>
                <w:rFonts w:hint="eastAsia" w:ascii="宋体" w:hAnsi="宋体" w:cs="宋体"/>
                <w:sz w:val="21"/>
                <w:szCs w:val="21"/>
              </w:rPr>
              <w:t>。</w:t>
            </w:r>
          </w:p>
          <w:p w14:paraId="35A37E0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8</w:t>
            </w:r>
            <w:r>
              <w:rPr>
                <w:rFonts w:ascii="宋体" w:hAnsi="宋体" w:cs="宋体"/>
                <w:sz w:val="21"/>
                <w:szCs w:val="21"/>
              </w:rPr>
              <w:t>.运行方式：连续运转</w:t>
            </w:r>
            <w:r>
              <w:rPr>
                <w:rFonts w:hint="eastAsia" w:ascii="宋体" w:hAnsi="宋体" w:cs="宋体"/>
                <w:sz w:val="21"/>
                <w:szCs w:val="21"/>
              </w:rPr>
              <w:t>。</w:t>
            </w:r>
          </w:p>
          <w:p w14:paraId="25337A1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.点动功能：是</w:t>
            </w:r>
            <w:r>
              <w:rPr>
                <w:rFonts w:hint="eastAsia" w:ascii="宋体" w:hAnsi="宋体" w:cs="宋体"/>
                <w:sz w:val="21"/>
                <w:szCs w:val="21"/>
              </w:rPr>
              <w:t>。</w:t>
            </w:r>
          </w:p>
          <w:p w14:paraId="28D80E91">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.用酶标板工作：是</w:t>
            </w:r>
            <w:r>
              <w:rPr>
                <w:rFonts w:hint="eastAsia" w:ascii="宋体" w:hAnsi="宋体" w:cs="宋体"/>
                <w:sz w:val="21"/>
                <w:szCs w:val="21"/>
              </w:rPr>
              <w:t>。</w:t>
            </w:r>
          </w:p>
          <w:p w14:paraId="627BB707">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1</w:t>
            </w:r>
            <w:r>
              <w:rPr>
                <w:rFonts w:ascii="宋体" w:hAnsi="宋体" w:cs="宋体"/>
                <w:sz w:val="21"/>
                <w:szCs w:val="21"/>
              </w:rPr>
              <w:t>.酶标板数：1</w:t>
            </w:r>
            <w:r>
              <w:rPr>
                <w:rFonts w:hint="eastAsia" w:ascii="宋体" w:hAnsi="宋体" w:cs="宋体"/>
                <w:sz w:val="21"/>
                <w:szCs w:val="21"/>
              </w:rPr>
              <w:t>。</w:t>
            </w:r>
          </w:p>
          <w:p w14:paraId="2A0C8E32">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2</w:t>
            </w:r>
            <w:r>
              <w:rPr>
                <w:rFonts w:ascii="宋体" w:hAnsi="宋体" w:cs="宋体"/>
                <w:sz w:val="21"/>
                <w:szCs w:val="21"/>
              </w:rPr>
              <w:t>.允许环境温度：5- 40°C</w:t>
            </w:r>
            <w:r>
              <w:rPr>
                <w:rFonts w:hint="eastAsia" w:ascii="宋体" w:hAnsi="宋体" w:cs="宋体"/>
                <w:sz w:val="21"/>
                <w:szCs w:val="21"/>
              </w:rPr>
              <w:t>。</w:t>
            </w:r>
          </w:p>
          <w:p w14:paraId="6EA4CE31">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3</w:t>
            </w:r>
            <w:r>
              <w:rPr>
                <w:rFonts w:ascii="宋体" w:hAnsi="宋体" w:cs="宋体"/>
                <w:sz w:val="21"/>
                <w:szCs w:val="21"/>
              </w:rPr>
              <w:t>.允许相对湿度：80%</w:t>
            </w:r>
            <w:r>
              <w:rPr>
                <w:rFonts w:hint="eastAsia" w:ascii="宋体" w:hAnsi="宋体" w:cs="宋体"/>
                <w:sz w:val="21"/>
                <w:szCs w:val="21"/>
              </w:rPr>
              <w:t>。</w:t>
            </w:r>
          </w:p>
          <w:p w14:paraId="3B4C6BF9">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4</w:t>
            </w:r>
            <w:r>
              <w:rPr>
                <w:rFonts w:ascii="宋体" w:hAnsi="宋体" w:cs="宋体"/>
                <w:sz w:val="21"/>
                <w:szCs w:val="21"/>
              </w:rPr>
              <w:t>.DIN EN 60529保护方式：IP21</w:t>
            </w:r>
            <w:r>
              <w:rPr>
                <w:rFonts w:hint="eastAsia" w:ascii="宋体" w:hAnsi="宋体" w:cs="宋体"/>
                <w:sz w:val="21"/>
                <w:szCs w:val="21"/>
              </w:rPr>
              <w:t>。</w:t>
            </w:r>
          </w:p>
          <w:p w14:paraId="2D8ABC5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15</w:t>
            </w:r>
            <w:r>
              <w:rPr>
                <w:rFonts w:ascii="宋体" w:hAnsi="宋体" w:cs="宋体"/>
                <w:sz w:val="21"/>
                <w:szCs w:val="21"/>
              </w:rPr>
              <w:t>.电压：200-240/100-120/100V</w:t>
            </w:r>
            <w:r>
              <w:rPr>
                <w:rFonts w:hint="eastAsia" w:ascii="宋体" w:hAnsi="宋体" w:cs="宋体"/>
                <w:sz w:val="21"/>
                <w:szCs w:val="21"/>
              </w:rPr>
              <w:t>。</w:t>
            </w:r>
          </w:p>
          <w:p w14:paraId="0B71A40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16</w:t>
            </w:r>
            <w:r>
              <w:rPr>
                <w:rFonts w:ascii="宋体" w:hAnsi="宋体" w:cs="宋体"/>
                <w:sz w:val="21"/>
                <w:szCs w:val="21"/>
              </w:rPr>
              <w:t>.频率：50/60 Hz</w:t>
            </w:r>
            <w:r>
              <w:rPr>
                <w:rFonts w:hint="eastAsia" w:ascii="宋体" w:hAnsi="宋体" w:cs="宋体"/>
                <w:sz w:val="21"/>
                <w:szCs w:val="21"/>
              </w:rPr>
              <w:t>。</w:t>
            </w:r>
          </w:p>
          <w:p w14:paraId="7ED34BF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17</w:t>
            </w:r>
            <w:r>
              <w:rPr>
                <w:rFonts w:ascii="宋体" w:hAnsi="宋体" w:cs="宋体"/>
                <w:sz w:val="21"/>
                <w:szCs w:val="21"/>
              </w:rPr>
              <w:t>.仪器输入功率：60W</w:t>
            </w:r>
            <w:r>
              <w:rPr>
                <w:rFonts w:hint="eastAsia" w:ascii="宋体" w:hAnsi="宋体" w:cs="宋体"/>
                <w:sz w:val="21"/>
                <w:szCs w:val="21"/>
              </w:rPr>
              <w:t>。</w:t>
            </w:r>
          </w:p>
        </w:tc>
      </w:tr>
      <w:tr w14:paraId="7B9B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4A22696">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14</w:t>
            </w:r>
          </w:p>
        </w:tc>
        <w:tc>
          <w:tcPr>
            <w:tcW w:w="1810" w:type="dxa"/>
            <w:vAlign w:val="center"/>
          </w:tcPr>
          <w:p w14:paraId="60679BC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微型真空泵</w:t>
            </w:r>
          </w:p>
          <w:p w14:paraId="6902089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10224201">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5D0497F3">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7B6F9609">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抽气速度：</w:t>
            </w:r>
            <w:r>
              <w:rPr>
                <w:rFonts w:hint="eastAsia" w:ascii="宋体" w:hAnsi="宋体" w:cs="宋体"/>
                <w:sz w:val="21"/>
                <w:szCs w:val="21"/>
              </w:rPr>
              <w:t>≥</w:t>
            </w:r>
            <w:r>
              <w:rPr>
                <w:rFonts w:ascii="宋体" w:hAnsi="宋体" w:cs="宋体"/>
                <w:sz w:val="21"/>
                <w:szCs w:val="21"/>
              </w:rPr>
              <w:t>6L/min</w:t>
            </w:r>
            <w:r>
              <w:rPr>
                <w:rFonts w:hint="eastAsia" w:ascii="宋体" w:hAnsi="宋体" w:cs="宋体"/>
                <w:sz w:val="21"/>
                <w:szCs w:val="21"/>
              </w:rPr>
              <w:t>。</w:t>
            </w:r>
          </w:p>
          <w:p w14:paraId="02905E1A">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最大真空度：-300~-600mbar</w:t>
            </w:r>
            <w:r>
              <w:rPr>
                <w:rFonts w:hint="eastAsia" w:ascii="宋体" w:hAnsi="宋体" w:cs="宋体"/>
                <w:sz w:val="21"/>
                <w:szCs w:val="21"/>
              </w:rPr>
              <w:t>。</w:t>
            </w:r>
          </w:p>
          <w:p w14:paraId="34F66414">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负压调解范围：0.01~0.08mpa</w:t>
            </w:r>
            <w:r>
              <w:rPr>
                <w:rFonts w:hint="eastAsia" w:ascii="宋体" w:hAnsi="宋体" w:cs="宋体"/>
                <w:sz w:val="21"/>
                <w:szCs w:val="21"/>
              </w:rPr>
              <w:t>。</w:t>
            </w:r>
          </w:p>
          <w:p w14:paraId="2ABAA616">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吸液瓶容量：</w:t>
            </w:r>
            <w:r>
              <w:rPr>
                <w:rFonts w:hint="eastAsia" w:ascii="宋体" w:hAnsi="宋体" w:cs="宋体"/>
                <w:sz w:val="21"/>
                <w:szCs w:val="21"/>
              </w:rPr>
              <w:t>≥</w:t>
            </w:r>
            <w:r>
              <w:rPr>
                <w:rFonts w:ascii="宋体" w:hAnsi="宋体" w:cs="宋体"/>
                <w:sz w:val="21"/>
                <w:szCs w:val="21"/>
              </w:rPr>
              <w:t>1000ml</w:t>
            </w:r>
            <w:r>
              <w:rPr>
                <w:rFonts w:hint="eastAsia" w:ascii="宋体" w:hAnsi="宋体" w:cs="宋体"/>
                <w:sz w:val="21"/>
                <w:szCs w:val="21"/>
              </w:rPr>
              <w:t>。</w:t>
            </w:r>
          </w:p>
          <w:p w14:paraId="2944F0E3">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机内配置：双机位无油电磁泵</w:t>
            </w:r>
            <w:r>
              <w:rPr>
                <w:rFonts w:hint="eastAsia" w:ascii="宋体" w:hAnsi="宋体" w:cs="宋体"/>
                <w:sz w:val="21"/>
                <w:szCs w:val="21"/>
              </w:rPr>
              <w:t>。</w:t>
            </w:r>
          </w:p>
        </w:tc>
      </w:tr>
      <w:tr w14:paraId="1ED0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D6D7AA8">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16</w:t>
            </w:r>
          </w:p>
        </w:tc>
        <w:tc>
          <w:tcPr>
            <w:tcW w:w="1810" w:type="dxa"/>
            <w:vAlign w:val="center"/>
          </w:tcPr>
          <w:p w14:paraId="5B21CDD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电热恒温水浴锅</w:t>
            </w:r>
          </w:p>
          <w:p w14:paraId="0AF7630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6AFF13E5">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57B55425">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个</w:t>
            </w:r>
          </w:p>
        </w:tc>
        <w:tc>
          <w:tcPr>
            <w:tcW w:w="6269" w:type="dxa"/>
            <w:vAlign w:val="center"/>
          </w:tcPr>
          <w:p w14:paraId="1CBE5A9B">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孔数：</w:t>
            </w:r>
            <w:r>
              <w:rPr>
                <w:rFonts w:hint="eastAsia" w:ascii="宋体" w:hAnsi="宋体" w:cs="宋体"/>
                <w:sz w:val="21"/>
                <w:szCs w:val="21"/>
              </w:rPr>
              <w:t>≥</w:t>
            </w:r>
            <w:r>
              <w:rPr>
                <w:rFonts w:ascii="宋体" w:hAnsi="宋体" w:cs="宋体"/>
                <w:sz w:val="21"/>
                <w:szCs w:val="21"/>
              </w:rPr>
              <w:t>2孔</w:t>
            </w:r>
            <w:r>
              <w:rPr>
                <w:rFonts w:hint="eastAsia" w:ascii="宋体" w:hAnsi="宋体" w:cs="宋体"/>
                <w:sz w:val="21"/>
                <w:szCs w:val="21"/>
              </w:rPr>
              <w:t>。</w:t>
            </w:r>
          </w:p>
          <w:p w14:paraId="488521CD">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控温范围：RT+5～100℃</w:t>
            </w:r>
            <w:r>
              <w:rPr>
                <w:rFonts w:hint="eastAsia" w:ascii="宋体" w:hAnsi="宋体" w:cs="宋体"/>
                <w:sz w:val="21"/>
                <w:szCs w:val="21"/>
              </w:rPr>
              <w:t>。</w:t>
            </w:r>
          </w:p>
          <w:p w14:paraId="6189247E">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控温精度：0.1℃</w:t>
            </w:r>
            <w:r>
              <w:rPr>
                <w:rFonts w:hint="eastAsia" w:ascii="宋体" w:hAnsi="宋体" w:cs="宋体"/>
                <w:sz w:val="21"/>
                <w:szCs w:val="21"/>
              </w:rPr>
              <w:t>。</w:t>
            </w:r>
          </w:p>
          <w:p w14:paraId="3EDAC53E">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温度波动度：±0.5℃</w:t>
            </w:r>
            <w:r>
              <w:rPr>
                <w:rFonts w:hint="eastAsia" w:ascii="宋体" w:hAnsi="宋体" w:cs="宋体"/>
                <w:sz w:val="21"/>
                <w:szCs w:val="21"/>
              </w:rPr>
              <w:t>。</w:t>
            </w:r>
          </w:p>
          <w:p w14:paraId="581ECB18">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消耗功率：500W</w:t>
            </w:r>
            <w:r>
              <w:rPr>
                <w:rFonts w:hint="eastAsia" w:ascii="宋体" w:hAnsi="宋体" w:cs="宋体"/>
                <w:sz w:val="21"/>
                <w:szCs w:val="21"/>
              </w:rPr>
              <w:t>。</w:t>
            </w:r>
          </w:p>
          <w:p w14:paraId="4BDCAAF3">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工作室尺寸（mm）：</w:t>
            </w:r>
            <w:r>
              <w:rPr>
                <w:rFonts w:hint="eastAsia" w:ascii="宋体" w:hAnsi="宋体" w:cs="宋体"/>
                <w:sz w:val="21"/>
                <w:szCs w:val="21"/>
              </w:rPr>
              <w:t>≥</w:t>
            </w:r>
            <w:r>
              <w:rPr>
                <w:rFonts w:ascii="宋体" w:hAnsi="宋体" w:cs="宋体"/>
                <w:sz w:val="21"/>
                <w:szCs w:val="21"/>
              </w:rPr>
              <w:t>240×140×110</w:t>
            </w:r>
            <w:r>
              <w:rPr>
                <w:rFonts w:hint="eastAsia" w:ascii="宋体" w:hAnsi="宋体" w:cs="宋体"/>
                <w:sz w:val="21"/>
                <w:szCs w:val="21"/>
              </w:rPr>
              <w:t>。</w:t>
            </w:r>
          </w:p>
        </w:tc>
      </w:tr>
      <w:tr w14:paraId="3E8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E7365CC">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17</w:t>
            </w:r>
          </w:p>
        </w:tc>
        <w:tc>
          <w:tcPr>
            <w:tcW w:w="1810" w:type="dxa"/>
            <w:vAlign w:val="center"/>
          </w:tcPr>
          <w:p w14:paraId="0E6FC26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超声波清洗机</w:t>
            </w:r>
          </w:p>
          <w:p w14:paraId="3DC0716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19B034BA">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74C1F092">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7B5F780C">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超声波频率：40,000 Hz</w:t>
            </w:r>
            <w:r>
              <w:rPr>
                <w:rFonts w:hint="eastAsia" w:ascii="宋体" w:hAnsi="宋体" w:cs="宋体"/>
                <w:sz w:val="21"/>
                <w:szCs w:val="21"/>
              </w:rPr>
              <w:t>。</w:t>
            </w:r>
          </w:p>
          <w:p w14:paraId="31E759DE">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内胆材料：不锈钢SUS304</w:t>
            </w:r>
            <w:r>
              <w:rPr>
                <w:rFonts w:hint="eastAsia" w:ascii="宋体" w:hAnsi="宋体" w:cs="宋体"/>
                <w:sz w:val="21"/>
                <w:szCs w:val="21"/>
              </w:rPr>
              <w:t>。</w:t>
            </w:r>
          </w:p>
          <w:p w14:paraId="5DBD5C0E">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容量：</w:t>
            </w:r>
            <w:r>
              <w:rPr>
                <w:rFonts w:hint="eastAsia" w:ascii="宋体" w:hAnsi="宋体" w:cs="宋体"/>
                <w:sz w:val="21"/>
                <w:szCs w:val="21"/>
              </w:rPr>
              <w:t>≥</w:t>
            </w:r>
            <w:r>
              <w:rPr>
                <w:rFonts w:ascii="宋体" w:hAnsi="宋体" w:cs="宋体"/>
                <w:sz w:val="21"/>
                <w:szCs w:val="21"/>
              </w:rPr>
              <w:t>2L</w:t>
            </w:r>
            <w:r>
              <w:rPr>
                <w:rFonts w:hint="eastAsia" w:ascii="宋体" w:hAnsi="宋体" w:cs="宋体"/>
                <w:sz w:val="21"/>
                <w:szCs w:val="21"/>
              </w:rPr>
              <w:t>。</w:t>
            </w:r>
          </w:p>
          <w:p w14:paraId="18888FF3">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时间控制：数码控制液晶显示(1-30分钟)</w:t>
            </w:r>
            <w:r>
              <w:rPr>
                <w:rFonts w:hint="eastAsia" w:ascii="宋体" w:hAnsi="宋体" w:cs="宋体"/>
                <w:sz w:val="21"/>
                <w:szCs w:val="21"/>
              </w:rPr>
              <w:t>。</w:t>
            </w:r>
          </w:p>
          <w:p w14:paraId="453B412E">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电源：AC220 ~ 240V, 50/60Hz</w:t>
            </w:r>
            <w:r>
              <w:rPr>
                <w:rFonts w:hint="eastAsia" w:ascii="宋体" w:hAnsi="宋体" w:cs="宋体"/>
                <w:sz w:val="21"/>
                <w:szCs w:val="21"/>
              </w:rPr>
              <w:t>。</w:t>
            </w:r>
          </w:p>
          <w:p w14:paraId="77EE0046">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超声波功率：</w:t>
            </w:r>
            <w:r>
              <w:rPr>
                <w:rFonts w:hint="eastAsia" w:ascii="宋体" w:hAnsi="宋体" w:cs="宋体"/>
                <w:sz w:val="21"/>
                <w:szCs w:val="21"/>
              </w:rPr>
              <w:t>≤</w:t>
            </w:r>
            <w:r>
              <w:rPr>
                <w:rFonts w:ascii="宋体" w:hAnsi="宋体" w:cs="宋体"/>
                <w:sz w:val="21"/>
                <w:szCs w:val="21"/>
              </w:rPr>
              <w:t>70W</w:t>
            </w:r>
            <w:r>
              <w:rPr>
                <w:rFonts w:hint="eastAsia" w:ascii="宋体" w:hAnsi="宋体" w:cs="宋体"/>
                <w:sz w:val="21"/>
                <w:szCs w:val="21"/>
              </w:rPr>
              <w:t>。</w:t>
            </w:r>
          </w:p>
          <w:p w14:paraId="3E586BE3">
            <w:pPr>
              <w:adjustRightInd w:val="0"/>
              <w:snapToGrid w:val="0"/>
              <w:spacing w:line="288" w:lineRule="auto"/>
              <w:jc w:val="left"/>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加热功率：60W（数控加热）</w:t>
            </w:r>
            <w:r>
              <w:rPr>
                <w:rFonts w:hint="eastAsia" w:ascii="宋体" w:hAnsi="宋体" w:cs="宋体"/>
                <w:sz w:val="21"/>
                <w:szCs w:val="21"/>
              </w:rPr>
              <w:t>。</w:t>
            </w:r>
          </w:p>
        </w:tc>
      </w:tr>
      <w:tr w14:paraId="3E03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37E7886">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18</w:t>
            </w:r>
          </w:p>
        </w:tc>
        <w:tc>
          <w:tcPr>
            <w:tcW w:w="1810" w:type="dxa"/>
            <w:vAlign w:val="center"/>
          </w:tcPr>
          <w:p w14:paraId="78B36B3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分析天平</w:t>
            </w:r>
          </w:p>
          <w:p w14:paraId="6DE5B84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6A874949">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420F42EF">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060A9E1C">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量程指示白光大屏幕液晶显示器</w:t>
            </w:r>
            <w:r>
              <w:rPr>
                <w:rFonts w:hint="eastAsia" w:ascii="宋体" w:hAnsi="宋体" w:cs="宋体"/>
                <w:sz w:val="21"/>
                <w:szCs w:val="21"/>
              </w:rPr>
              <w:t>。</w:t>
            </w:r>
          </w:p>
          <w:p w14:paraId="0AFB015E">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高灵敏度轻触按键</w:t>
            </w:r>
            <w:r>
              <w:rPr>
                <w:rFonts w:hint="eastAsia" w:ascii="宋体" w:hAnsi="宋体" w:cs="宋体"/>
                <w:sz w:val="21"/>
                <w:szCs w:val="21"/>
              </w:rPr>
              <w:t>。</w:t>
            </w:r>
          </w:p>
          <w:p w14:paraId="527C6C2E">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内藏式下称吊钩</w:t>
            </w:r>
            <w:r>
              <w:rPr>
                <w:rFonts w:hint="eastAsia" w:ascii="宋体" w:hAnsi="宋体" w:cs="宋体"/>
                <w:sz w:val="21"/>
                <w:szCs w:val="21"/>
              </w:rPr>
              <w:t>。</w:t>
            </w:r>
          </w:p>
          <w:p w14:paraId="421201CA">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过载保护秤盘</w:t>
            </w:r>
            <w:r>
              <w:rPr>
                <w:rFonts w:hint="eastAsia" w:ascii="宋体" w:hAnsi="宋体" w:cs="宋体"/>
                <w:sz w:val="21"/>
                <w:szCs w:val="21"/>
              </w:rPr>
              <w:t>。</w:t>
            </w:r>
          </w:p>
          <w:p w14:paraId="2967661B">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玻璃移门运输保护锁</w:t>
            </w:r>
            <w:r>
              <w:rPr>
                <w:rFonts w:hint="eastAsia" w:ascii="宋体" w:hAnsi="宋体" w:cs="宋体"/>
                <w:sz w:val="21"/>
                <w:szCs w:val="21"/>
              </w:rPr>
              <w:t>。</w:t>
            </w:r>
          </w:p>
          <w:p w14:paraId="40003BBE">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四级防震，称量速度可调</w:t>
            </w:r>
            <w:r>
              <w:rPr>
                <w:rFonts w:hint="eastAsia" w:ascii="宋体" w:hAnsi="宋体" w:cs="宋体"/>
                <w:sz w:val="21"/>
                <w:szCs w:val="21"/>
              </w:rPr>
              <w:t>。</w:t>
            </w:r>
          </w:p>
          <w:p w14:paraId="7F2B2BBD">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计数功能、动态温度补偿、全量程范围去皮</w:t>
            </w:r>
            <w:r>
              <w:rPr>
                <w:rFonts w:hint="eastAsia" w:ascii="宋体" w:hAnsi="宋体" w:cs="宋体"/>
                <w:sz w:val="21"/>
                <w:szCs w:val="21"/>
              </w:rPr>
              <w:t>。</w:t>
            </w:r>
          </w:p>
          <w:p w14:paraId="19A42BEA">
            <w:pPr>
              <w:adjustRightInd w:val="0"/>
              <w:snapToGrid w:val="0"/>
              <w:spacing w:line="288" w:lineRule="auto"/>
              <w:jc w:val="left"/>
              <w:rPr>
                <w:rFonts w:hint="eastAsia" w:ascii="宋体" w:hAnsi="宋体" w:eastAsia="宋体" w:cs="宋体"/>
                <w:sz w:val="21"/>
                <w:szCs w:val="21"/>
                <w:lang w:eastAsia="zh-CN"/>
              </w:rPr>
            </w:pPr>
            <w:r>
              <w:rPr>
                <w:rFonts w:ascii="宋体" w:hAnsi="宋体" w:cs="宋体"/>
                <w:sz w:val="21"/>
                <w:szCs w:val="21"/>
              </w:rPr>
              <w:t>8</w:t>
            </w:r>
            <w:r>
              <w:rPr>
                <w:rFonts w:hint="eastAsia" w:ascii="宋体" w:hAnsi="宋体" w:cs="宋体"/>
                <w:sz w:val="21"/>
                <w:szCs w:val="21"/>
              </w:rPr>
              <w:t>.</w:t>
            </w:r>
            <w:r>
              <w:rPr>
                <w:rFonts w:ascii="宋体" w:hAnsi="宋体" w:cs="宋体"/>
                <w:sz w:val="21"/>
                <w:szCs w:val="21"/>
              </w:rPr>
              <w:t>自动零位跟踪可调、过载保护、超载报警功能</w:t>
            </w:r>
            <w:r>
              <w:rPr>
                <w:rFonts w:hint="eastAsia" w:ascii="宋体" w:hAnsi="宋体" w:cs="宋体"/>
                <w:sz w:val="21"/>
                <w:szCs w:val="21"/>
              </w:rPr>
              <w:t>。</w:t>
            </w:r>
          </w:p>
          <w:p w14:paraId="74A42D8C">
            <w:pPr>
              <w:adjustRightInd w:val="0"/>
              <w:snapToGrid w:val="0"/>
              <w:spacing w:line="288" w:lineRule="auto"/>
              <w:jc w:val="left"/>
              <w:rPr>
                <w:rFonts w:hint="eastAsia" w:ascii="宋体" w:hAnsi="宋体" w:cs="宋体"/>
                <w:sz w:val="21"/>
                <w:szCs w:val="21"/>
              </w:rPr>
            </w:pPr>
            <w:r>
              <w:rPr>
                <w:rFonts w:ascii="宋体" w:hAnsi="宋体" w:cs="宋体"/>
                <w:sz w:val="21"/>
                <w:szCs w:val="21"/>
              </w:rPr>
              <w:t>9</w:t>
            </w:r>
            <w:r>
              <w:rPr>
                <w:rFonts w:hint="eastAsia" w:ascii="宋体" w:hAnsi="宋体" w:cs="宋体"/>
                <w:sz w:val="21"/>
                <w:szCs w:val="21"/>
              </w:rPr>
              <w:t>.</w:t>
            </w:r>
            <w:r>
              <w:rPr>
                <w:rFonts w:ascii="宋体" w:hAnsi="宋体" w:cs="宋体"/>
                <w:sz w:val="21"/>
                <w:szCs w:val="21"/>
              </w:rPr>
              <w:t>克、盎司、克拉等单位转换</w:t>
            </w:r>
            <w:r>
              <w:rPr>
                <w:rFonts w:hint="eastAsia" w:ascii="宋体" w:hAnsi="宋体" w:cs="宋体"/>
                <w:sz w:val="21"/>
                <w:szCs w:val="21"/>
              </w:rPr>
              <w:t>。</w:t>
            </w:r>
          </w:p>
          <w:p w14:paraId="1B641922">
            <w:pPr>
              <w:adjustRightInd w:val="0"/>
              <w:snapToGrid w:val="0"/>
              <w:spacing w:line="288" w:lineRule="auto"/>
              <w:jc w:val="left"/>
              <w:rPr>
                <w:rFonts w:hint="eastAsia" w:ascii="宋体" w:hAnsi="宋体" w:cs="宋体"/>
                <w:sz w:val="21"/>
                <w:szCs w:val="21"/>
              </w:rPr>
            </w:pPr>
            <w:r>
              <w:rPr>
                <w:rFonts w:ascii="宋体" w:hAnsi="宋体" w:cs="宋体"/>
                <w:sz w:val="21"/>
                <w:szCs w:val="21"/>
              </w:rPr>
              <w:t>10</w:t>
            </w:r>
            <w:r>
              <w:rPr>
                <w:rFonts w:hint="eastAsia" w:ascii="宋体" w:hAnsi="宋体" w:cs="宋体"/>
                <w:sz w:val="21"/>
                <w:szCs w:val="21"/>
              </w:rPr>
              <w:t>.</w:t>
            </w:r>
            <w:r>
              <w:rPr>
                <w:rFonts w:ascii="宋体" w:hAnsi="宋体" w:cs="宋体"/>
                <w:sz w:val="21"/>
                <w:szCs w:val="21"/>
              </w:rPr>
              <w:t>称量范围(g)：</w:t>
            </w:r>
            <w:r>
              <w:rPr>
                <w:rFonts w:hint="eastAsia" w:ascii="宋体" w:hAnsi="宋体" w:cs="宋体"/>
                <w:sz w:val="21"/>
                <w:szCs w:val="21"/>
              </w:rPr>
              <w:t>≥</w:t>
            </w:r>
            <w:r>
              <w:rPr>
                <w:rFonts w:ascii="宋体" w:hAnsi="宋体" w:cs="宋体"/>
                <w:sz w:val="21"/>
                <w:szCs w:val="21"/>
              </w:rPr>
              <w:t>300</w:t>
            </w:r>
            <w:r>
              <w:rPr>
                <w:rFonts w:hint="eastAsia" w:ascii="宋体" w:hAnsi="宋体" w:cs="宋体"/>
                <w:sz w:val="21"/>
                <w:szCs w:val="21"/>
              </w:rPr>
              <w:t>。</w:t>
            </w:r>
          </w:p>
          <w:p w14:paraId="679E923E">
            <w:pPr>
              <w:adjustRightInd w:val="0"/>
              <w:snapToGrid w:val="0"/>
              <w:spacing w:line="288" w:lineRule="auto"/>
              <w:jc w:val="left"/>
              <w:rPr>
                <w:rFonts w:hint="eastAsia" w:ascii="宋体" w:hAnsi="宋体" w:cs="宋体"/>
                <w:sz w:val="21"/>
                <w:szCs w:val="21"/>
              </w:rPr>
            </w:pPr>
            <w:r>
              <w:rPr>
                <w:rFonts w:ascii="宋体" w:hAnsi="宋体" w:cs="宋体"/>
                <w:sz w:val="21"/>
                <w:szCs w:val="21"/>
              </w:rPr>
              <w:t>11</w:t>
            </w:r>
            <w:r>
              <w:rPr>
                <w:rFonts w:hint="eastAsia" w:ascii="宋体" w:hAnsi="宋体" w:cs="宋体"/>
                <w:sz w:val="21"/>
                <w:szCs w:val="21"/>
              </w:rPr>
              <w:t>.</w:t>
            </w:r>
            <w:r>
              <w:rPr>
                <w:rFonts w:ascii="宋体" w:hAnsi="宋体" w:cs="宋体"/>
                <w:sz w:val="21"/>
                <w:szCs w:val="21"/>
              </w:rPr>
              <w:t>可读性(g)：0.001</w:t>
            </w:r>
            <w:r>
              <w:rPr>
                <w:rFonts w:hint="eastAsia" w:ascii="宋体" w:hAnsi="宋体" w:cs="宋体"/>
                <w:sz w:val="21"/>
                <w:szCs w:val="21"/>
              </w:rPr>
              <w:t>。</w:t>
            </w:r>
          </w:p>
          <w:p w14:paraId="146BDB4A">
            <w:pPr>
              <w:adjustRightInd w:val="0"/>
              <w:snapToGrid w:val="0"/>
              <w:spacing w:line="288" w:lineRule="auto"/>
              <w:jc w:val="left"/>
              <w:rPr>
                <w:rFonts w:hint="eastAsia" w:ascii="宋体" w:hAnsi="宋体" w:cs="宋体"/>
                <w:sz w:val="21"/>
                <w:szCs w:val="21"/>
              </w:rPr>
            </w:pPr>
            <w:r>
              <w:rPr>
                <w:rFonts w:ascii="宋体" w:hAnsi="宋体" w:cs="宋体"/>
                <w:sz w:val="21"/>
                <w:szCs w:val="21"/>
              </w:rPr>
              <w:t>12</w:t>
            </w:r>
            <w:r>
              <w:rPr>
                <w:rFonts w:hint="eastAsia" w:ascii="宋体" w:hAnsi="宋体" w:cs="宋体"/>
                <w:sz w:val="21"/>
                <w:szCs w:val="21"/>
              </w:rPr>
              <w:t>.</w:t>
            </w:r>
            <w:r>
              <w:rPr>
                <w:rFonts w:ascii="宋体" w:hAnsi="宋体" w:cs="宋体"/>
                <w:sz w:val="21"/>
                <w:szCs w:val="21"/>
              </w:rPr>
              <w:t>重复性(≤g)：±0.001</w:t>
            </w:r>
            <w:r>
              <w:rPr>
                <w:rFonts w:hint="eastAsia" w:ascii="宋体" w:hAnsi="宋体" w:cs="宋体"/>
                <w:sz w:val="21"/>
                <w:szCs w:val="21"/>
              </w:rPr>
              <w:t>。</w:t>
            </w:r>
          </w:p>
          <w:p w14:paraId="166162EA">
            <w:pPr>
              <w:adjustRightInd w:val="0"/>
              <w:snapToGrid w:val="0"/>
              <w:spacing w:line="288" w:lineRule="auto"/>
              <w:jc w:val="left"/>
              <w:rPr>
                <w:rFonts w:hint="eastAsia" w:ascii="宋体" w:hAnsi="宋体" w:cs="宋体"/>
                <w:sz w:val="21"/>
                <w:szCs w:val="21"/>
              </w:rPr>
            </w:pPr>
            <w:r>
              <w:rPr>
                <w:rFonts w:ascii="宋体" w:hAnsi="宋体" w:cs="宋体"/>
                <w:sz w:val="21"/>
                <w:szCs w:val="21"/>
              </w:rPr>
              <w:t>13</w:t>
            </w:r>
            <w:r>
              <w:rPr>
                <w:rFonts w:hint="eastAsia" w:ascii="宋体" w:hAnsi="宋体" w:cs="宋体"/>
                <w:sz w:val="21"/>
                <w:szCs w:val="21"/>
              </w:rPr>
              <w:t>.</w:t>
            </w:r>
            <w:r>
              <w:rPr>
                <w:rFonts w:ascii="宋体" w:hAnsi="宋体" w:cs="宋体"/>
                <w:sz w:val="21"/>
                <w:szCs w:val="21"/>
              </w:rPr>
              <w:t>线性(≤g)：±0.002</w:t>
            </w:r>
            <w:r>
              <w:rPr>
                <w:rFonts w:hint="eastAsia" w:ascii="宋体" w:hAnsi="宋体" w:cs="宋体"/>
                <w:sz w:val="21"/>
                <w:szCs w:val="21"/>
              </w:rPr>
              <w:t>。</w:t>
            </w:r>
          </w:p>
          <w:p w14:paraId="4CABE6C6">
            <w:pPr>
              <w:adjustRightInd w:val="0"/>
              <w:snapToGrid w:val="0"/>
              <w:spacing w:line="288" w:lineRule="auto"/>
              <w:jc w:val="left"/>
              <w:rPr>
                <w:rFonts w:hint="eastAsia" w:ascii="宋体" w:hAnsi="宋体" w:cs="宋体"/>
                <w:sz w:val="21"/>
                <w:szCs w:val="21"/>
              </w:rPr>
            </w:pPr>
            <w:r>
              <w:rPr>
                <w:rFonts w:ascii="宋体" w:hAnsi="宋体" w:cs="宋体"/>
                <w:sz w:val="21"/>
                <w:szCs w:val="21"/>
              </w:rPr>
              <w:t>14</w:t>
            </w:r>
            <w:r>
              <w:rPr>
                <w:rFonts w:hint="eastAsia" w:ascii="宋体" w:hAnsi="宋体" w:cs="宋体"/>
                <w:sz w:val="21"/>
                <w:szCs w:val="21"/>
              </w:rPr>
              <w:t>.</w:t>
            </w:r>
            <w:r>
              <w:rPr>
                <w:rFonts w:ascii="宋体" w:hAnsi="宋体" w:cs="宋体"/>
                <w:sz w:val="21"/>
                <w:szCs w:val="21"/>
              </w:rPr>
              <w:t>秤盘尺寸(mm)：</w:t>
            </w:r>
            <w:r>
              <w:rPr>
                <w:rFonts w:hint="eastAsia" w:ascii="宋体" w:hAnsi="宋体" w:cs="宋体"/>
                <w:sz w:val="21"/>
                <w:szCs w:val="21"/>
              </w:rPr>
              <w:t>≥</w:t>
            </w:r>
            <w:r>
              <w:rPr>
                <w:rFonts w:ascii="宋体" w:hAnsi="宋体" w:cs="宋体"/>
                <w:sz w:val="21"/>
                <w:szCs w:val="21"/>
              </w:rPr>
              <w:t>Φ90</w:t>
            </w:r>
            <w:r>
              <w:rPr>
                <w:rFonts w:hint="eastAsia" w:ascii="宋体" w:hAnsi="宋体" w:cs="宋体"/>
                <w:sz w:val="21"/>
                <w:szCs w:val="21"/>
              </w:rPr>
              <w:t>。</w:t>
            </w:r>
          </w:p>
          <w:p w14:paraId="4E27CEA9">
            <w:pPr>
              <w:adjustRightInd w:val="0"/>
              <w:snapToGrid w:val="0"/>
              <w:spacing w:line="288" w:lineRule="auto"/>
              <w:jc w:val="left"/>
              <w:rPr>
                <w:rFonts w:hint="eastAsia" w:ascii="宋体" w:hAnsi="宋体" w:cs="宋体"/>
                <w:sz w:val="21"/>
                <w:szCs w:val="21"/>
              </w:rPr>
            </w:pPr>
            <w:r>
              <w:rPr>
                <w:rFonts w:ascii="宋体" w:hAnsi="宋体" w:cs="宋体"/>
                <w:sz w:val="21"/>
                <w:szCs w:val="21"/>
              </w:rPr>
              <w:t>15</w:t>
            </w:r>
            <w:r>
              <w:rPr>
                <w:rFonts w:hint="eastAsia" w:ascii="宋体" w:hAnsi="宋体" w:cs="宋体"/>
                <w:sz w:val="21"/>
                <w:szCs w:val="21"/>
              </w:rPr>
              <w:t>.</w:t>
            </w:r>
            <w:r>
              <w:rPr>
                <w:rFonts w:ascii="宋体" w:hAnsi="宋体" w:cs="宋体"/>
                <w:sz w:val="21"/>
                <w:szCs w:val="21"/>
              </w:rPr>
              <w:t>风罩尺寸：</w:t>
            </w:r>
            <w:r>
              <w:rPr>
                <w:rFonts w:hint="eastAsia" w:ascii="宋体" w:hAnsi="宋体" w:cs="宋体"/>
                <w:sz w:val="21"/>
                <w:szCs w:val="21"/>
              </w:rPr>
              <w:t>≥</w:t>
            </w:r>
            <w:r>
              <w:rPr>
                <w:rFonts w:ascii="宋体" w:hAnsi="宋体" w:cs="宋体"/>
                <w:sz w:val="21"/>
                <w:szCs w:val="21"/>
              </w:rPr>
              <w:t>150*16</w:t>
            </w:r>
            <w:r>
              <w:rPr>
                <w:rFonts w:hint="eastAsia" w:ascii="宋体" w:hAnsi="宋体" w:cs="宋体"/>
                <w:sz w:val="21"/>
                <w:szCs w:val="21"/>
              </w:rPr>
              <w:t>0</w:t>
            </w:r>
            <w:r>
              <w:rPr>
                <w:rFonts w:ascii="宋体" w:hAnsi="宋体" w:cs="宋体"/>
                <w:sz w:val="21"/>
                <w:szCs w:val="21"/>
              </w:rPr>
              <w:t>*200(mm)</w:t>
            </w:r>
            <w:r>
              <w:rPr>
                <w:rFonts w:hint="eastAsia" w:ascii="宋体" w:hAnsi="宋体" w:cs="宋体"/>
                <w:sz w:val="21"/>
                <w:szCs w:val="21"/>
              </w:rPr>
              <w:t>。</w:t>
            </w:r>
          </w:p>
        </w:tc>
      </w:tr>
      <w:tr w14:paraId="1351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808BF84">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19</w:t>
            </w:r>
          </w:p>
        </w:tc>
        <w:tc>
          <w:tcPr>
            <w:tcW w:w="1810" w:type="dxa"/>
            <w:vAlign w:val="center"/>
          </w:tcPr>
          <w:p w14:paraId="4ED77AF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数字电桥</w:t>
            </w:r>
          </w:p>
          <w:p w14:paraId="6A73C4C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79DAB064">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50C68B34">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1F672DBB">
            <w:pPr>
              <w:adjustRightInd w:val="0"/>
              <w:snapToGrid w:val="0"/>
              <w:spacing w:line="288" w:lineRule="auto"/>
              <w:jc w:val="left"/>
              <w:rPr>
                <w:rFonts w:hint="eastAsia" w:ascii="宋体" w:hAnsi="宋体" w:cs="宋体"/>
                <w:sz w:val="21"/>
                <w:szCs w:val="21"/>
              </w:rPr>
            </w:pPr>
            <w:r>
              <w:rPr>
                <w:rFonts w:ascii="宋体" w:hAnsi="宋体" w:cs="宋体"/>
                <w:sz w:val="21"/>
                <w:szCs w:val="21"/>
              </w:rPr>
              <w:t>1.工作温度、湿度：0℃-40℃,≤75%RH</w:t>
            </w:r>
            <w:r>
              <w:rPr>
                <w:rFonts w:hint="eastAsia" w:ascii="宋体" w:hAnsi="宋体" w:cs="宋体"/>
                <w:sz w:val="21"/>
                <w:szCs w:val="21"/>
              </w:rPr>
              <w:t>。</w:t>
            </w:r>
          </w:p>
          <w:p w14:paraId="378CDA25">
            <w:pPr>
              <w:adjustRightInd w:val="0"/>
              <w:snapToGrid w:val="0"/>
              <w:spacing w:line="288" w:lineRule="auto"/>
              <w:jc w:val="left"/>
              <w:rPr>
                <w:rFonts w:hint="eastAsia" w:ascii="宋体" w:hAnsi="宋体" w:cs="宋体"/>
                <w:sz w:val="21"/>
                <w:szCs w:val="21"/>
              </w:rPr>
            </w:pPr>
            <w:r>
              <w:rPr>
                <w:rFonts w:ascii="宋体" w:hAnsi="宋体" w:cs="宋体"/>
                <w:sz w:val="21"/>
                <w:szCs w:val="21"/>
              </w:rPr>
              <w:t>2.电压：198V-242V</w:t>
            </w:r>
            <w:r>
              <w:rPr>
                <w:rFonts w:hint="eastAsia" w:ascii="宋体" w:hAnsi="宋体" w:cs="宋体"/>
                <w:sz w:val="21"/>
                <w:szCs w:val="21"/>
              </w:rPr>
              <w:t>。</w:t>
            </w:r>
          </w:p>
          <w:p w14:paraId="3D94721B">
            <w:pPr>
              <w:adjustRightInd w:val="0"/>
              <w:snapToGrid w:val="0"/>
              <w:spacing w:line="288" w:lineRule="auto"/>
              <w:jc w:val="left"/>
              <w:rPr>
                <w:rFonts w:hint="eastAsia" w:ascii="宋体" w:hAnsi="宋体" w:cs="宋体"/>
                <w:sz w:val="21"/>
                <w:szCs w:val="21"/>
              </w:rPr>
            </w:pPr>
            <w:r>
              <w:rPr>
                <w:rFonts w:ascii="宋体" w:hAnsi="宋体" w:cs="宋体"/>
                <w:sz w:val="21"/>
                <w:szCs w:val="21"/>
              </w:rPr>
              <w:t>3.频率：47.5Hz-63Hz</w:t>
            </w:r>
            <w:r>
              <w:rPr>
                <w:rFonts w:hint="eastAsia" w:ascii="宋体" w:hAnsi="宋体" w:cs="宋体"/>
                <w:sz w:val="21"/>
                <w:szCs w:val="21"/>
              </w:rPr>
              <w:t>。</w:t>
            </w:r>
          </w:p>
          <w:p w14:paraId="0E7D4F58">
            <w:pPr>
              <w:adjustRightInd w:val="0"/>
              <w:snapToGrid w:val="0"/>
              <w:spacing w:line="288" w:lineRule="auto"/>
              <w:jc w:val="left"/>
              <w:rPr>
                <w:rFonts w:hint="eastAsia" w:ascii="宋体" w:hAnsi="宋体" w:cs="宋体"/>
                <w:sz w:val="21"/>
                <w:szCs w:val="21"/>
              </w:rPr>
            </w:pPr>
            <w:r>
              <w:rPr>
                <w:rFonts w:ascii="宋体" w:hAnsi="宋体" w:cs="宋体"/>
                <w:sz w:val="21"/>
                <w:szCs w:val="21"/>
              </w:rPr>
              <w:t>4.功耗：≤20VA</w:t>
            </w:r>
            <w:r>
              <w:rPr>
                <w:rFonts w:hint="eastAsia" w:ascii="宋体" w:hAnsi="宋体" w:cs="宋体"/>
                <w:sz w:val="21"/>
                <w:szCs w:val="21"/>
              </w:rPr>
              <w:t>。</w:t>
            </w:r>
          </w:p>
          <w:p w14:paraId="55D70089">
            <w:pPr>
              <w:adjustRightInd w:val="0"/>
              <w:snapToGrid w:val="0"/>
              <w:spacing w:line="288" w:lineRule="auto"/>
              <w:jc w:val="left"/>
              <w:rPr>
                <w:rFonts w:hint="eastAsia" w:ascii="宋体" w:hAnsi="宋体" w:cs="宋体"/>
                <w:sz w:val="21"/>
                <w:szCs w:val="21"/>
              </w:rPr>
            </w:pPr>
            <w:r>
              <w:rPr>
                <w:rFonts w:ascii="宋体" w:hAnsi="宋体" w:cs="宋体"/>
                <w:sz w:val="21"/>
                <w:szCs w:val="21"/>
              </w:rPr>
              <w:t>7.测试参数：L-Q, C-D, R-Q, |Z|-Q</w:t>
            </w:r>
            <w:r>
              <w:rPr>
                <w:rFonts w:hint="eastAsia" w:ascii="宋体" w:hAnsi="宋体" w:cs="宋体"/>
                <w:sz w:val="21"/>
                <w:szCs w:val="21"/>
              </w:rPr>
              <w:t>。</w:t>
            </w:r>
          </w:p>
          <w:p w14:paraId="15EFEA0B">
            <w:pPr>
              <w:adjustRightInd w:val="0"/>
              <w:snapToGrid w:val="0"/>
              <w:spacing w:line="288" w:lineRule="auto"/>
              <w:jc w:val="left"/>
              <w:rPr>
                <w:rFonts w:hint="eastAsia" w:ascii="宋体" w:hAnsi="宋体" w:cs="宋体"/>
                <w:sz w:val="21"/>
                <w:szCs w:val="21"/>
              </w:rPr>
            </w:pPr>
            <w:r>
              <w:rPr>
                <w:rFonts w:ascii="宋体" w:hAnsi="宋体" w:cs="宋体"/>
                <w:sz w:val="21"/>
                <w:szCs w:val="21"/>
              </w:rPr>
              <w:t>8.基本准确度：0.25%</w:t>
            </w:r>
            <w:r>
              <w:rPr>
                <w:rFonts w:hint="eastAsia" w:ascii="宋体" w:hAnsi="宋体" w:cs="宋体"/>
                <w:sz w:val="21"/>
                <w:szCs w:val="21"/>
              </w:rPr>
              <w:t>。</w:t>
            </w:r>
          </w:p>
          <w:p w14:paraId="2E162A03">
            <w:pPr>
              <w:adjustRightInd w:val="0"/>
              <w:snapToGrid w:val="0"/>
              <w:spacing w:line="288" w:lineRule="auto"/>
              <w:jc w:val="left"/>
              <w:rPr>
                <w:rFonts w:hint="eastAsia" w:ascii="宋体" w:hAnsi="宋体" w:cs="宋体"/>
                <w:sz w:val="21"/>
                <w:szCs w:val="21"/>
              </w:rPr>
            </w:pPr>
            <w:r>
              <w:rPr>
                <w:rFonts w:ascii="宋体" w:hAnsi="宋体" w:cs="宋体"/>
                <w:sz w:val="21"/>
                <w:szCs w:val="21"/>
              </w:rPr>
              <w:t>9.等效电路：串联, 并联</w:t>
            </w:r>
            <w:r>
              <w:rPr>
                <w:rFonts w:hint="eastAsia" w:ascii="宋体" w:hAnsi="宋体" w:cs="宋体"/>
                <w:sz w:val="21"/>
                <w:szCs w:val="21"/>
              </w:rPr>
              <w:t>。</w:t>
            </w:r>
          </w:p>
          <w:p w14:paraId="3C5D9EE7">
            <w:pPr>
              <w:adjustRightInd w:val="0"/>
              <w:snapToGrid w:val="0"/>
              <w:spacing w:line="288" w:lineRule="auto"/>
              <w:jc w:val="left"/>
              <w:rPr>
                <w:rFonts w:hint="eastAsia" w:ascii="宋体" w:hAnsi="宋体" w:cs="宋体"/>
                <w:sz w:val="21"/>
                <w:szCs w:val="21"/>
              </w:rPr>
            </w:pPr>
            <w:r>
              <w:rPr>
                <w:rFonts w:ascii="宋体" w:hAnsi="宋体" w:cs="宋体"/>
                <w:sz w:val="21"/>
                <w:szCs w:val="21"/>
              </w:rPr>
              <w:t>10.量程方式：自动, 保持</w:t>
            </w:r>
            <w:r>
              <w:rPr>
                <w:rFonts w:hint="eastAsia" w:ascii="宋体" w:hAnsi="宋体" w:cs="宋体"/>
                <w:sz w:val="21"/>
                <w:szCs w:val="21"/>
              </w:rPr>
              <w:t>。</w:t>
            </w:r>
          </w:p>
          <w:p w14:paraId="644F5ACE">
            <w:pPr>
              <w:adjustRightInd w:val="0"/>
              <w:snapToGrid w:val="0"/>
              <w:spacing w:line="288" w:lineRule="auto"/>
              <w:jc w:val="left"/>
              <w:rPr>
                <w:rFonts w:hint="eastAsia" w:ascii="宋体" w:hAnsi="宋体" w:cs="宋体"/>
                <w:sz w:val="21"/>
                <w:szCs w:val="21"/>
              </w:rPr>
            </w:pPr>
            <w:r>
              <w:rPr>
                <w:rFonts w:ascii="宋体" w:hAnsi="宋体" w:cs="宋体"/>
                <w:sz w:val="21"/>
                <w:szCs w:val="21"/>
              </w:rPr>
              <w:t>11.触发方式：内部</w:t>
            </w:r>
            <w:r>
              <w:rPr>
                <w:rFonts w:hint="eastAsia" w:ascii="宋体" w:hAnsi="宋体" w:cs="宋体"/>
                <w:sz w:val="21"/>
                <w:szCs w:val="21"/>
              </w:rPr>
              <w:t>。</w:t>
            </w:r>
          </w:p>
          <w:p w14:paraId="780C32DC">
            <w:pPr>
              <w:adjustRightInd w:val="0"/>
              <w:snapToGrid w:val="0"/>
              <w:spacing w:line="288" w:lineRule="auto"/>
              <w:jc w:val="left"/>
              <w:rPr>
                <w:rFonts w:hint="eastAsia" w:ascii="宋体" w:hAnsi="宋体" w:cs="宋体"/>
                <w:sz w:val="21"/>
                <w:szCs w:val="21"/>
              </w:rPr>
            </w:pPr>
            <w:r>
              <w:rPr>
                <w:rFonts w:ascii="宋体" w:hAnsi="宋体" w:cs="宋体"/>
                <w:sz w:val="21"/>
                <w:szCs w:val="21"/>
              </w:rPr>
              <w:t>12.测试速度(1kHz) (次/秒)：快速:12,中速:5.1,慢速:2.5</w:t>
            </w:r>
            <w:r>
              <w:rPr>
                <w:rFonts w:hint="eastAsia" w:ascii="宋体" w:hAnsi="宋体" w:cs="宋体"/>
                <w:sz w:val="21"/>
                <w:szCs w:val="21"/>
              </w:rPr>
              <w:t>。</w:t>
            </w:r>
          </w:p>
          <w:p w14:paraId="6864B237">
            <w:pPr>
              <w:adjustRightInd w:val="0"/>
              <w:snapToGrid w:val="0"/>
              <w:spacing w:line="288" w:lineRule="auto"/>
              <w:jc w:val="left"/>
              <w:rPr>
                <w:rFonts w:hint="eastAsia" w:ascii="宋体" w:hAnsi="宋体" w:cs="宋体"/>
                <w:sz w:val="21"/>
                <w:szCs w:val="21"/>
              </w:rPr>
            </w:pPr>
            <w:r>
              <w:rPr>
                <w:rFonts w:ascii="宋体" w:hAnsi="宋体" w:cs="宋体"/>
                <w:sz w:val="21"/>
                <w:szCs w:val="21"/>
              </w:rPr>
              <w:t>13.校准功能：开路/短路，扫频清零</w:t>
            </w:r>
            <w:r>
              <w:rPr>
                <w:rFonts w:hint="eastAsia" w:ascii="宋体" w:hAnsi="宋体" w:cs="宋体"/>
                <w:sz w:val="21"/>
                <w:szCs w:val="21"/>
              </w:rPr>
              <w:t>。</w:t>
            </w:r>
          </w:p>
          <w:p w14:paraId="56D76ACC">
            <w:pPr>
              <w:adjustRightInd w:val="0"/>
              <w:snapToGrid w:val="0"/>
              <w:spacing w:line="288" w:lineRule="auto"/>
              <w:jc w:val="left"/>
              <w:rPr>
                <w:rFonts w:hint="eastAsia" w:ascii="宋体" w:hAnsi="宋体" w:cs="宋体"/>
                <w:sz w:val="21"/>
                <w:szCs w:val="21"/>
              </w:rPr>
            </w:pPr>
            <w:r>
              <w:rPr>
                <w:rFonts w:ascii="宋体" w:hAnsi="宋体" w:cs="宋体"/>
                <w:sz w:val="21"/>
                <w:szCs w:val="21"/>
              </w:rPr>
              <w:t>14.测试端配置：5端</w:t>
            </w:r>
            <w:r>
              <w:rPr>
                <w:rFonts w:hint="eastAsia" w:ascii="宋体" w:hAnsi="宋体" w:cs="宋体"/>
                <w:sz w:val="21"/>
                <w:szCs w:val="21"/>
              </w:rPr>
              <w:t>。</w:t>
            </w:r>
          </w:p>
          <w:p w14:paraId="71288BD4">
            <w:pPr>
              <w:adjustRightInd w:val="0"/>
              <w:snapToGrid w:val="0"/>
              <w:spacing w:line="288" w:lineRule="auto"/>
              <w:jc w:val="left"/>
              <w:rPr>
                <w:rFonts w:hint="eastAsia" w:ascii="宋体" w:hAnsi="宋体" w:cs="宋体"/>
                <w:sz w:val="21"/>
                <w:szCs w:val="21"/>
              </w:rPr>
            </w:pPr>
            <w:r>
              <w:rPr>
                <w:rFonts w:ascii="宋体" w:hAnsi="宋体" w:cs="宋体"/>
                <w:sz w:val="21"/>
                <w:szCs w:val="21"/>
              </w:rPr>
              <w:t>15.测试信号：</w:t>
            </w:r>
          </w:p>
          <w:p w14:paraId="7CFF3083">
            <w:pPr>
              <w:adjustRightInd w:val="0"/>
              <w:snapToGrid w:val="0"/>
              <w:spacing w:line="288" w:lineRule="auto"/>
              <w:jc w:val="left"/>
              <w:rPr>
                <w:rFonts w:hint="eastAsia" w:ascii="宋体" w:hAnsi="宋体" w:cs="宋体"/>
                <w:sz w:val="21"/>
                <w:szCs w:val="21"/>
              </w:rPr>
            </w:pPr>
            <w:r>
              <w:rPr>
                <w:rFonts w:ascii="宋体" w:hAnsi="宋体" w:cs="宋体"/>
                <w:sz w:val="21"/>
                <w:szCs w:val="21"/>
              </w:rPr>
              <w:t>测试信号频率：100Hz,120Hz,1kHz,10kHz,±0.01%</w:t>
            </w:r>
            <w:r>
              <w:rPr>
                <w:rFonts w:hint="eastAsia" w:ascii="宋体" w:hAnsi="宋体" w:cs="宋体"/>
                <w:sz w:val="21"/>
                <w:szCs w:val="21"/>
              </w:rPr>
              <w:t>；</w:t>
            </w:r>
          </w:p>
          <w:p w14:paraId="58DAB727">
            <w:pPr>
              <w:adjustRightInd w:val="0"/>
              <w:snapToGrid w:val="0"/>
              <w:spacing w:line="288" w:lineRule="auto"/>
              <w:jc w:val="left"/>
              <w:rPr>
                <w:rFonts w:hint="eastAsia" w:ascii="宋体" w:hAnsi="宋体" w:cs="宋体"/>
                <w:sz w:val="21"/>
                <w:szCs w:val="21"/>
              </w:rPr>
            </w:pPr>
            <w:r>
              <w:rPr>
                <w:rFonts w:ascii="宋体" w:hAnsi="宋体" w:cs="宋体"/>
                <w:sz w:val="21"/>
                <w:szCs w:val="21"/>
              </w:rPr>
              <w:t>输出阻抗：100Ω</w:t>
            </w:r>
            <w:r>
              <w:rPr>
                <w:rFonts w:hint="eastAsia" w:ascii="宋体" w:hAnsi="宋体" w:cs="宋体"/>
                <w:sz w:val="21"/>
                <w:szCs w:val="21"/>
              </w:rPr>
              <w:t>；</w:t>
            </w:r>
          </w:p>
          <w:p w14:paraId="63B8EE5D">
            <w:pPr>
              <w:adjustRightInd w:val="0"/>
              <w:snapToGrid w:val="0"/>
              <w:spacing w:line="288" w:lineRule="auto"/>
              <w:jc w:val="left"/>
              <w:rPr>
                <w:rFonts w:hint="eastAsia" w:ascii="宋体" w:hAnsi="宋体" w:cs="宋体"/>
                <w:sz w:val="21"/>
                <w:szCs w:val="21"/>
              </w:rPr>
            </w:pPr>
            <w:r>
              <w:rPr>
                <w:rFonts w:ascii="宋体" w:hAnsi="宋体" w:cs="宋体"/>
                <w:sz w:val="21"/>
                <w:szCs w:val="21"/>
              </w:rPr>
              <w:t>测试信号电平：0.3Vrms, 1Vrms</w:t>
            </w:r>
            <w:r>
              <w:rPr>
                <w:rFonts w:hint="eastAsia" w:ascii="宋体" w:hAnsi="宋体" w:cs="宋体"/>
                <w:sz w:val="21"/>
                <w:szCs w:val="21"/>
              </w:rPr>
              <w:t>。</w:t>
            </w:r>
          </w:p>
          <w:p w14:paraId="3FAFA383">
            <w:pPr>
              <w:adjustRightInd w:val="0"/>
              <w:snapToGrid w:val="0"/>
              <w:spacing w:line="288" w:lineRule="auto"/>
              <w:jc w:val="left"/>
              <w:rPr>
                <w:rFonts w:hint="eastAsia" w:ascii="宋体" w:hAnsi="宋体" w:cs="宋体"/>
                <w:sz w:val="21"/>
                <w:szCs w:val="21"/>
              </w:rPr>
            </w:pPr>
            <w:r>
              <w:rPr>
                <w:rFonts w:ascii="宋体" w:hAnsi="宋体" w:cs="宋体"/>
                <w:sz w:val="21"/>
                <w:szCs w:val="21"/>
              </w:rPr>
              <w:t>16.测量显示范围：</w:t>
            </w:r>
          </w:p>
          <w:p w14:paraId="746AFEF4">
            <w:pPr>
              <w:adjustRightInd w:val="0"/>
              <w:snapToGrid w:val="0"/>
              <w:spacing w:line="288" w:lineRule="auto"/>
              <w:jc w:val="left"/>
              <w:rPr>
                <w:rFonts w:hint="eastAsia" w:ascii="宋体" w:hAnsi="宋体" w:cs="宋体"/>
                <w:sz w:val="21"/>
                <w:szCs w:val="21"/>
              </w:rPr>
            </w:pPr>
            <w:r>
              <w:rPr>
                <w:rFonts w:ascii="宋体" w:hAnsi="宋体" w:cs="宋体"/>
                <w:sz w:val="21"/>
                <w:szCs w:val="21"/>
              </w:rPr>
              <w:t>|Z|, R：0.1 mΩ—99.99 MΩ</w:t>
            </w:r>
          </w:p>
          <w:p w14:paraId="42D1691F">
            <w:pPr>
              <w:adjustRightInd w:val="0"/>
              <w:snapToGrid w:val="0"/>
              <w:spacing w:line="288" w:lineRule="auto"/>
              <w:jc w:val="left"/>
              <w:rPr>
                <w:rFonts w:hint="eastAsia" w:ascii="宋体" w:hAnsi="宋体" w:cs="宋体"/>
                <w:sz w:val="21"/>
                <w:szCs w:val="21"/>
              </w:rPr>
            </w:pPr>
            <w:r>
              <w:rPr>
                <w:rFonts w:ascii="宋体" w:hAnsi="宋体" w:cs="宋体"/>
                <w:sz w:val="21"/>
                <w:szCs w:val="21"/>
              </w:rPr>
              <w:t>C：0.01pF—99999μF</w:t>
            </w:r>
          </w:p>
          <w:p w14:paraId="416C4B20">
            <w:pPr>
              <w:adjustRightInd w:val="0"/>
              <w:snapToGrid w:val="0"/>
              <w:spacing w:line="288" w:lineRule="auto"/>
              <w:jc w:val="left"/>
              <w:rPr>
                <w:rFonts w:hint="eastAsia" w:ascii="宋体" w:hAnsi="宋体" w:cs="宋体"/>
                <w:sz w:val="21"/>
                <w:szCs w:val="21"/>
              </w:rPr>
            </w:pPr>
            <w:r>
              <w:rPr>
                <w:rFonts w:ascii="宋体" w:hAnsi="宋体" w:cs="宋体"/>
                <w:sz w:val="21"/>
                <w:szCs w:val="21"/>
              </w:rPr>
              <w:t>L：0.01μH—99999H</w:t>
            </w:r>
          </w:p>
          <w:p w14:paraId="6BE9E500">
            <w:pPr>
              <w:adjustRightInd w:val="0"/>
              <w:snapToGrid w:val="0"/>
              <w:spacing w:line="288" w:lineRule="auto"/>
              <w:jc w:val="left"/>
              <w:rPr>
                <w:rFonts w:hint="eastAsia" w:ascii="宋体" w:hAnsi="宋体" w:cs="宋体"/>
                <w:sz w:val="21"/>
                <w:szCs w:val="21"/>
              </w:rPr>
            </w:pPr>
            <w:r>
              <w:rPr>
                <w:rFonts w:ascii="宋体" w:hAnsi="宋体" w:cs="宋体"/>
                <w:sz w:val="21"/>
                <w:szCs w:val="21"/>
              </w:rPr>
              <w:t>D：0.0001—9.9999</w:t>
            </w:r>
          </w:p>
          <w:p w14:paraId="717AFB4B">
            <w:pPr>
              <w:adjustRightInd w:val="0"/>
              <w:snapToGrid w:val="0"/>
              <w:spacing w:line="288" w:lineRule="auto"/>
              <w:jc w:val="left"/>
              <w:rPr>
                <w:rFonts w:hint="eastAsia" w:ascii="宋体" w:hAnsi="宋体" w:cs="宋体"/>
                <w:sz w:val="21"/>
                <w:szCs w:val="21"/>
              </w:rPr>
            </w:pPr>
            <w:r>
              <w:rPr>
                <w:rFonts w:ascii="宋体" w:hAnsi="宋体" w:cs="宋体"/>
                <w:sz w:val="21"/>
                <w:szCs w:val="21"/>
              </w:rPr>
              <w:t>Q：0.0001—9999.9</w:t>
            </w:r>
          </w:p>
          <w:p w14:paraId="662BF11D">
            <w:pPr>
              <w:adjustRightInd w:val="0"/>
              <w:snapToGrid w:val="0"/>
              <w:spacing w:line="288" w:lineRule="auto"/>
              <w:jc w:val="left"/>
              <w:rPr>
                <w:rFonts w:hint="eastAsia" w:ascii="宋体" w:hAnsi="宋体" w:cs="宋体"/>
                <w:sz w:val="21"/>
                <w:szCs w:val="21"/>
              </w:rPr>
            </w:pPr>
            <w:r>
              <w:rPr>
                <w:rFonts w:ascii="宋体" w:hAnsi="宋体" w:cs="宋体"/>
                <w:sz w:val="21"/>
                <w:szCs w:val="21"/>
              </w:rPr>
              <w:t>17.显示：</w:t>
            </w:r>
          </w:p>
          <w:p w14:paraId="1455F232">
            <w:pPr>
              <w:adjustRightInd w:val="0"/>
              <w:snapToGrid w:val="0"/>
              <w:spacing w:line="288" w:lineRule="auto"/>
              <w:jc w:val="left"/>
              <w:rPr>
                <w:rFonts w:hint="eastAsia" w:ascii="宋体" w:hAnsi="宋体" w:cs="宋体"/>
                <w:sz w:val="21"/>
                <w:szCs w:val="21"/>
              </w:rPr>
            </w:pPr>
            <w:r>
              <w:rPr>
                <w:rFonts w:ascii="宋体" w:hAnsi="宋体" w:cs="宋体"/>
                <w:sz w:val="21"/>
                <w:szCs w:val="21"/>
              </w:rPr>
              <w:t>显示方式：直读,带背光大字符LCD显示</w:t>
            </w:r>
            <w:r>
              <w:rPr>
                <w:rFonts w:hint="eastAsia" w:ascii="宋体" w:hAnsi="宋体" w:cs="宋体"/>
                <w:sz w:val="21"/>
                <w:szCs w:val="21"/>
              </w:rPr>
              <w:t>；</w:t>
            </w:r>
          </w:p>
          <w:p w14:paraId="49FE552A">
            <w:pPr>
              <w:adjustRightInd w:val="0"/>
              <w:snapToGrid w:val="0"/>
              <w:spacing w:line="288" w:lineRule="auto"/>
              <w:jc w:val="left"/>
              <w:rPr>
                <w:rFonts w:hint="eastAsia" w:ascii="宋体" w:hAnsi="宋体" w:cs="宋体"/>
                <w:sz w:val="21"/>
                <w:szCs w:val="21"/>
              </w:rPr>
            </w:pPr>
            <w:r>
              <w:rPr>
                <w:rFonts w:ascii="宋体" w:hAnsi="宋体" w:cs="宋体"/>
                <w:sz w:val="21"/>
                <w:szCs w:val="21"/>
              </w:rPr>
              <w:t>显示器：主、副参数：5位</w:t>
            </w:r>
            <w:r>
              <w:rPr>
                <w:rFonts w:hint="eastAsia" w:ascii="宋体" w:hAnsi="宋体" w:cs="宋体"/>
                <w:sz w:val="21"/>
                <w:szCs w:val="21"/>
              </w:rPr>
              <w:t>。</w:t>
            </w:r>
          </w:p>
        </w:tc>
      </w:tr>
      <w:tr w14:paraId="62C4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693DC32">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20</w:t>
            </w:r>
          </w:p>
        </w:tc>
        <w:tc>
          <w:tcPr>
            <w:tcW w:w="1810" w:type="dxa"/>
            <w:vAlign w:val="center"/>
          </w:tcPr>
          <w:p w14:paraId="0B83C40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透皮扩散仪</w:t>
            </w:r>
          </w:p>
          <w:p w14:paraId="09C92D0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26431A3A">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2</w:t>
            </w:r>
          </w:p>
        </w:tc>
        <w:tc>
          <w:tcPr>
            <w:tcW w:w="661" w:type="dxa"/>
            <w:vAlign w:val="center"/>
          </w:tcPr>
          <w:p w14:paraId="4F4A57CE">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64D67E0E">
            <w:pPr>
              <w:adjustRightInd w:val="0"/>
              <w:snapToGrid w:val="0"/>
              <w:spacing w:line="288" w:lineRule="auto"/>
              <w:jc w:val="left"/>
              <w:rPr>
                <w:rFonts w:hint="eastAsia" w:ascii="宋体" w:hAnsi="宋体" w:cs="宋体"/>
                <w:sz w:val="21"/>
                <w:szCs w:val="21"/>
              </w:rPr>
            </w:pPr>
            <w:r>
              <w:rPr>
                <w:rFonts w:ascii="宋体" w:hAnsi="宋体" w:cs="宋体"/>
                <w:sz w:val="21"/>
                <w:szCs w:val="21"/>
              </w:rPr>
              <w:t>1.扩散杯数：6只（立式）</w:t>
            </w:r>
            <w:r>
              <w:rPr>
                <w:rFonts w:hint="eastAsia" w:ascii="宋体" w:hAnsi="宋体" w:cs="宋体"/>
                <w:sz w:val="21"/>
                <w:szCs w:val="21"/>
              </w:rPr>
              <w:t>。</w:t>
            </w:r>
          </w:p>
          <w:p w14:paraId="0715FEB1">
            <w:pPr>
              <w:adjustRightInd w:val="0"/>
              <w:snapToGrid w:val="0"/>
              <w:spacing w:line="288" w:lineRule="auto"/>
              <w:jc w:val="left"/>
              <w:rPr>
                <w:rFonts w:hint="eastAsia" w:ascii="宋体" w:hAnsi="宋体" w:cs="宋体"/>
                <w:sz w:val="21"/>
                <w:szCs w:val="21"/>
              </w:rPr>
            </w:pPr>
            <w:r>
              <w:rPr>
                <w:rFonts w:ascii="宋体" w:hAnsi="宋体" w:cs="宋体"/>
                <w:sz w:val="21"/>
                <w:szCs w:val="21"/>
              </w:rPr>
              <w:t>2.接受池容积：15ml（其它17ml、10ml、7ml及卧式5ml可选配）</w:t>
            </w:r>
            <w:r>
              <w:rPr>
                <w:rFonts w:hint="eastAsia" w:ascii="宋体" w:hAnsi="宋体" w:cs="宋体"/>
                <w:sz w:val="21"/>
                <w:szCs w:val="21"/>
              </w:rPr>
              <w:t>。</w:t>
            </w:r>
          </w:p>
          <w:p w14:paraId="312C9AB6">
            <w:pPr>
              <w:adjustRightInd w:val="0"/>
              <w:snapToGrid w:val="0"/>
              <w:spacing w:line="288" w:lineRule="auto"/>
              <w:jc w:val="left"/>
              <w:rPr>
                <w:rFonts w:hint="eastAsia" w:ascii="宋体" w:hAnsi="宋体" w:cs="宋体"/>
                <w:sz w:val="21"/>
                <w:szCs w:val="21"/>
              </w:rPr>
            </w:pPr>
            <w:r>
              <w:rPr>
                <w:rFonts w:ascii="宋体" w:hAnsi="宋体" w:cs="宋体"/>
                <w:sz w:val="21"/>
                <w:szCs w:val="21"/>
              </w:rPr>
              <w:t>3.控温范围：室温-40℃(选配外接式制冷装置时4-10℃)</w:t>
            </w:r>
            <w:r>
              <w:rPr>
                <w:rFonts w:hint="eastAsia" w:ascii="宋体" w:hAnsi="宋体" w:cs="宋体"/>
                <w:sz w:val="21"/>
                <w:szCs w:val="21"/>
              </w:rPr>
              <w:t>。</w:t>
            </w:r>
          </w:p>
          <w:p w14:paraId="7C32F39F">
            <w:pPr>
              <w:adjustRightInd w:val="0"/>
              <w:snapToGrid w:val="0"/>
              <w:spacing w:line="288" w:lineRule="auto"/>
              <w:jc w:val="left"/>
              <w:rPr>
                <w:rFonts w:hint="eastAsia" w:ascii="宋体" w:hAnsi="宋体" w:cs="宋体"/>
                <w:sz w:val="21"/>
                <w:szCs w:val="21"/>
              </w:rPr>
            </w:pPr>
            <w:r>
              <w:rPr>
                <w:rFonts w:ascii="宋体" w:hAnsi="宋体" w:cs="宋体"/>
                <w:sz w:val="21"/>
                <w:szCs w:val="21"/>
              </w:rPr>
              <w:t>4.控温精度：±0.3℃</w:t>
            </w:r>
            <w:r>
              <w:rPr>
                <w:rFonts w:hint="eastAsia" w:ascii="宋体" w:hAnsi="宋体" w:cs="宋体"/>
                <w:sz w:val="21"/>
                <w:szCs w:val="21"/>
              </w:rPr>
              <w:t>。</w:t>
            </w:r>
          </w:p>
          <w:p w14:paraId="3E76DFCC">
            <w:pPr>
              <w:adjustRightInd w:val="0"/>
              <w:snapToGrid w:val="0"/>
              <w:spacing w:line="288" w:lineRule="auto"/>
              <w:jc w:val="left"/>
              <w:rPr>
                <w:rFonts w:hint="eastAsia" w:ascii="宋体" w:hAnsi="宋体" w:cs="宋体"/>
                <w:sz w:val="21"/>
                <w:szCs w:val="21"/>
              </w:rPr>
            </w:pPr>
            <w:r>
              <w:rPr>
                <w:rFonts w:ascii="宋体" w:hAnsi="宋体" w:cs="宋体"/>
                <w:sz w:val="21"/>
                <w:szCs w:val="21"/>
              </w:rPr>
              <w:t>5.搅拌调速范围：100-1000r.p.m</w:t>
            </w:r>
            <w:r>
              <w:rPr>
                <w:rFonts w:hint="eastAsia" w:ascii="宋体" w:hAnsi="宋体" w:cs="宋体"/>
                <w:sz w:val="21"/>
                <w:szCs w:val="21"/>
              </w:rPr>
              <w:t>。</w:t>
            </w:r>
          </w:p>
          <w:p w14:paraId="33EC25EC">
            <w:pPr>
              <w:adjustRightInd w:val="0"/>
              <w:snapToGrid w:val="0"/>
              <w:spacing w:line="288" w:lineRule="auto"/>
              <w:jc w:val="left"/>
              <w:rPr>
                <w:rFonts w:hint="eastAsia" w:ascii="宋体" w:hAnsi="宋体" w:cs="宋体"/>
                <w:sz w:val="21"/>
                <w:szCs w:val="21"/>
              </w:rPr>
            </w:pPr>
            <w:r>
              <w:rPr>
                <w:rFonts w:ascii="宋体" w:hAnsi="宋体" w:cs="宋体"/>
                <w:sz w:val="21"/>
                <w:szCs w:val="21"/>
              </w:rPr>
              <w:t>6.转速精度：±5%</w:t>
            </w:r>
            <w:r>
              <w:rPr>
                <w:rFonts w:hint="eastAsia" w:ascii="宋体" w:hAnsi="宋体" w:cs="宋体"/>
                <w:sz w:val="21"/>
                <w:szCs w:val="21"/>
              </w:rPr>
              <w:t>。</w:t>
            </w:r>
          </w:p>
          <w:p w14:paraId="0F854C78">
            <w:pPr>
              <w:adjustRightInd w:val="0"/>
              <w:snapToGrid w:val="0"/>
              <w:spacing w:line="288" w:lineRule="auto"/>
              <w:jc w:val="left"/>
              <w:rPr>
                <w:rFonts w:hint="eastAsia" w:ascii="宋体" w:hAnsi="宋体" w:cs="宋体"/>
                <w:sz w:val="21"/>
                <w:szCs w:val="21"/>
              </w:rPr>
            </w:pPr>
            <w:r>
              <w:rPr>
                <w:rFonts w:ascii="宋体" w:hAnsi="宋体" w:cs="宋体"/>
                <w:sz w:val="21"/>
                <w:szCs w:val="21"/>
              </w:rPr>
              <w:t>7.电源及功率：220V±10%，50HZ，360W</w:t>
            </w:r>
            <w:r>
              <w:rPr>
                <w:rFonts w:hint="eastAsia" w:ascii="宋体" w:hAnsi="宋体" w:cs="宋体"/>
                <w:sz w:val="21"/>
                <w:szCs w:val="21"/>
              </w:rPr>
              <w:t>。</w:t>
            </w:r>
          </w:p>
        </w:tc>
      </w:tr>
      <w:tr w14:paraId="72C0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CA2D3C1">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21</w:t>
            </w:r>
          </w:p>
        </w:tc>
        <w:tc>
          <w:tcPr>
            <w:tcW w:w="1810" w:type="dxa"/>
            <w:vAlign w:val="center"/>
          </w:tcPr>
          <w:p w14:paraId="1209644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称量天平</w:t>
            </w:r>
          </w:p>
          <w:p w14:paraId="33F8FB7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11C98ADB">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028774E7">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5C3D6FF4">
            <w:pPr>
              <w:adjustRightInd w:val="0"/>
              <w:snapToGrid w:val="0"/>
              <w:spacing w:line="288" w:lineRule="auto"/>
              <w:jc w:val="left"/>
              <w:rPr>
                <w:rFonts w:hint="eastAsia" w:ascii="宋体" w:hAnsi="宋体" w:cs="宋体"/>
                <w:sz w:val="21"/>
                <w:szCs w:val="21"/>
              </w:rPr>
            </w:pPr>
            <w:r>
              <w:rPr>
                <w:rFonts w:ascii="宋体" w:hAnsi="宋体" w:cs="宋体"/>
                <w:sz w:val="21"/>
                <w:szCs w:val="21"/>
              </w:rPr>
              <w:t>1.规格：200-0.001g</w:t>
            </w:r>
            <w:r>
              <w:rPr>
                <w:rFonts w:hint="eastAsia" w:ascii="宋体" w:hAnsi="宋体" w:cs="宋体"/>
                <w:sz w:val="21"/>
                <w:szCs w:val="21"/>
              </w:rPr>
              <w:t>。</w:t>
            </w:r>
          </w:p>
          <w:p w14:paraId="1FD49C0B">
            <w:pPr>
              <w:adjustRightInd w:val="0"/>
              <w:snapToGrid w:val="0"/>
              <w:spacing w:line="288" w:lineRule="auto"/>
              <w:jc w:val="left"/>
              <w:rPr>
                <w:rFonts w:hint="eastAsia" w:ascii="宋体" w:hAnsi="宋体" w:cs="宋体"/>
                <w:sz w:val="21"/>
                <w:szCs w:val="21"/>
              </w:rPr>
            </w:pPr>
            <w:r>
              <w:rPr>
                <w:rFonts w:ascii="宋体" w:hAnsi="宋体" w:cs="宋体"/>
                <w:sz w:val="21"/>
                <w:szCs w:val="21"/>
              </w:rPr>
              <w:t>2.刻度值：0.001g</w:t>
            </w:r>
            <w:r>
              <w:rPr>
                <w:rFonts w:hint="eastAsia" w:ascii="宋体" w:hAnsi="宋体" w:cs="宋体"/>
                <w:sz w:val="21"/>
                <w:szCs w:val="21"/>
              </w:rPr>
              <w:t>。</w:t>
            </w:r>
          </w:p>
          <w:p w14:paraId="5825E3F5">
            <w:pPr>
              <w:adjustRightInd w:val="0"/>
              <w:snapToGrid w:val="0"/>
              <w:spacing w:line="288" w:lineRule="auto"/>
              <w:jc w:val="left"/>
              <w:rPr>
                <w:rFonts w:hint="eastAsia" w:ascii="宋体" w:hAnsi="宋体" w:cs="宋体"/>
                <w:sz w:val="21"/>
                <w:szCs w:val="21"/>
              </w:rPr>
            </w:pPr>
            <w:r>
              <w:rPr>
                <w:rFonts w:ascii="宋体" w:hAnsi="宋体" w:cs="宋体"/>
                <w:sz w:val="21"/>
                <w:szCs w:val="21"/>
              </w:rPr>
              <w:t>3.量程：</w:t>
            </w:r>
            <w:r>
              <w:rPr>
                <w:rFonts w:hint="eastAsia" w:ascii="宋体" w:hAnsi="宋体" w:cs="宋体"/>
                <w:sz w:val="21"/>
                <w:szCs w:val="21"/>
              </w:rPr>
              <w:t>≥</w:t>
            </w:r>
            <w:r>
              <w:rPr>
                <w:rFonts w:ascii="宋体" w:hAnsi="宋体" w:cs="宋体"/>
                <w:sz w:val="21"/>
                <w:szCs w:val="21"/>
              </w:rPr>
              <w:t>200g</w:t>
            </w:r>
            <w:r>
              <w:rPr>
                <w:rFonts w:hint="eastAsia" w:ascii="宋体" w:hAnsi="宋体" w:cs="宋体"/>
                <w:sz w:val="21"/>
                <w:szCs w:val="21"/>
              </w:rPr>
              <w:t>。</w:t>
            </w:r>
          </w:p>
          <w:p w14:paraId="139183B2">
            <w:pPr>
              <w:adjustRightInd w:val="0"/>
              <w:snapToGrid w:val="0"/>
              <w:spacing w:line="288" w:lineRule="auto"/>
              <w:jc w:val="left"/>
              <w:rPr>
                <w:rFonts w:hint="eastAsia" w:ascii="宋体" w:hAnsi="宋体" w:cs="宋体"/>
                <w:sz w:val="21"/>
                <w:szCs w:val="21"/>
              </w:rPr>
            </w:pPr>
            <w:r>
              <w:rPr>
                <w:rFonts w:ascii="宋体" w:hAnsi="宋体" w:cs="宋体"/>
                <w:sz w:val="21"/>
                <w:szCs w:val="21"/>
              </w:rPr>
              <w:t>4.分度值：0.01g</w:t>
            </w:r>
            <w:r>
              <w:rPr>
                <w:rFonts w:hint="eastAsia" w:ascii="宋体" w:hAnsi="宋体" w:cs="宋体"/>
                <w:sz w:val="21"/>
                <w:szCs w:val="21"/>
              </w:rPr>
              <w:t>。</w:t>
            </w:r>
          </w:p>
          <w:p w14:paraId="0221C7A1">
            <w:pPr>
              <w:adjustRightInd w:val="0"/>
              <w:snapToGrid w:val="0"/>
              <w:spacing w:line="288" w:lineRule="auto"/>
              <w:jc w:val="left"/>
              <w:rPr>
                <w:rFonts w:hint="eastAsia" w:ascii="宋体" w:hAnsi="宋体" w:cs="宋体"/>
                <w:sz w:val="21"/>
                <w:szCs w:val="21"/>
              </w:rPr>
            </w:pPr>
            <w:r>
              <w:rPr>
                <w:rFonts w:ascii="宋体" w:hAnsi="宋体" w:cs="宋体"/>
                <w:sz w:val="21"/>
                <w:szCs w:val="21"/>
              </w:rPr>
              <w:t>5.秤盘直径mm：</w:t>
            </w:r>
            <w:r>
              <w:rPr>
                <w:rFonts w:hint="eastAsia" w:ascii="宋体" w:hAnsi="宋体" w:cs="宋体"/>
                <w:sz w:val="21"/>
                <w:szCs w:val="21"/>
              </w:rPr>
              <w:t>≥</w:t>
            </w:r>
            <w:r>
              <w:rPr>
                <w:rFonts w:ascii="宋体" w:hAnsi="宋体" w:cs="宋体"/>
                <w:sz w:val="21"/>
                <w:szCs w:val="21"/>
              </w:rPr>
              <w:t>90</w:t>
            </w:r>
            <w:r>
              <w:rPr>
                <w:rFonts w:hint="eastAsia" w:ascii="宋体" w:hAnsi="宋体" w:cs="宋体"/>
                <w:sz w:val="21"/>
                <w:szCs w:val="21"/>
              </w:rPr>
              <w:t>。</w:t>
            </w:r>
          </w:p>
          <w:p w14:paraId="3DDD47D8">
            <w:pPr>
              <w:adjustRightInd w:val="0"/>
              <w:snapToGrid w:val="0"/>
              <w:spacing w:line="288" w:lineRule="auto"/>
              <w:jc w:val="left"/>
              <w:rPr>
                <w:rFonts w:hint="eastAsia" w:ascii="宋体" w:hAnsi="宋体" w:cs="宋体"/>
                <w:sz w:val="21"/>
                <w:szCs w:val="21"/>
              </w:rPr>
            </w:pPr>
            <w:r>
              <w:rPr>
                <w:rFonts w:ascii="宋体" w:hAnsi="宋体" w:cs="宋体"/>
                <w:sz w:val="21"/>
                <w:szCs w:val="21"/>
              </w:rPr>
              <w:t>6.小数点后几位：3</w:t>
            </w:r>
            <w:r>
              <w:rPr>
                <w:rFonts w:hint="eastAsia" w:ascii="宋体" w:hAnsi="宋体" w:cs="宋体"/>
                <w:sz w:val="21"/>
                <w:szCs w:val="21"/>
              </w:rPr>
              <w:t>。</w:t>
            </w:r>
          </w:p>
          <w:p w14:paraId="010ED617">
            <w:pPr>
              <w:adjustRightInd w:val="0"/>
              <w:snapToGrid w:val="0"/>
              <w:spacing w:line="288" w:lineRule="auto"/>
              <w:jc w:val="left"/>
              <w:rPr>
                <w:rFonts w:hint="eastAsia" w:ascii="宋体" w:hAnsi="宋体" w:cs="宋体"/>
                <w:sz w:val="21"/>
                <w:szCs w:val="21"/>
              </w:rPr>
            </w:pPr>
            <w:r>
              <w:rPr>
                <w:rFonts w:ascii="宋体" w:hAnsi="宋体" w:cs="宋体"/>
                <w:sz w:val="21"/>
                <w:szCs w:val="21"/>
              </w:rPr>
              <w:t>7.使用环境温度：-15-40°C</w:t>
            </w:r>
            <w:r>
              <w:rPr>
                <w:rFonts w:hint="eastAsia" w:ascii="宋体" w:hAnsi="宋体" w:cs="宋体"/>
                <w:sz w:val="21"/>
                <w:szCs w:val="21"/>
              </w:rPr>
              <w:t>。</w:t>
            </w:r>
          </w:p>
          <w:p w14:paraId="4A831FE2">
            <w:pPr>
              <w:adjustRightInd w:val="0"/>
              <w:snapToGrid w:val="0"/>
              <w:spacing w:line="288" w:lineRule="auto"/>
              <w:jc w:val="left"/>
              <w:rPr>
                <w:rFonts w:hint="eastAsia" w:ascii="宋体" w:hAnsi="宋体" w:cs="宋体"/>
                <w:sz w:val="21"/>
                <w:szCs w:val="21"/>
              </w:rPr>
            </w:pPr>
            <w:r>
              <w:rPr>
                <w:rFonts w:ascii="宋体" w:hAnsi="宋体" w:cs="宋体"/>
                <w:sz w:val="21"/>
                <w:szCs w:val="21"/>
              </w:rPr>
              <w:t>8.额定电压：220V</w:t>
            </w:r>
            <w:r>
              <w:rPr>
                <w:rFonts w:hint="eastAsia" w:ascii="宋体" w:hAnsi="宋体" w:cs="宋体"/>
                <w:sz w:val="21"/>
                <w:szCs w:val="21"/>
              </w:rPr>
              <w:t>。</w:t>
            </w:r>
          </w:p>
          <w:p w14:paraId="7C5B7756">
            <w:pPr>
              <w:adjustRightInd w:val="0"/>
              <w:snapToGrid w:val="0"/>
              <w:spacing w:line="288" w:lineRule="auto"/>
              <w:jc w:val="left"/>
              <w:rPr>
                <w:rFonts w:hint="eastAsia" w:ascii="宋体" w:hAnsi="宋体" w:cs="宋体"/>
                <w:sz w:val="21"/>
                <w:szCs w:val="21"/>
              </w:rPr>
            </w:pPr>
            <w:r>
              <w:rPr>
                <w:rFonts w:ascii="宋体" w:hAnsi="宋体" w:cs="宋体"/>
                <w:sz w:val="21"/>
                <w:szCs w:val="21"/>
              </w:rPr>
              <w:t>9.额定功率：1.5W</w:t>
            </w:r>
            <w:r>
              <w:rPr>
                <w:rFonts w:hint="eastAsia" w:ascii="宋体" w:hAnsi="宋体" w:cs="宋体"/>
                <w:sz w:val="21"/>
                <w:szCs w:val="21"/>
              </w:rPr>
              <w:t>。</w:t>
            </w:r>
          </w:p>
          <w:p w14:paraId="13F0C0AF">
            <w:pPr>
              <w:adjustRightInd w:val="0"/>
              <w:snapToGrid w:val="0"/>
              <w:spacing w:line="288" w:lineRule="auto"/>
              <w:jc w:val="left"/>
              <w:rPr>
                <w:rFonts w:hint="eastAsia" w:ascii="宋体" w:hAnsi="宋体" w:cs="宋体"/>
                <w:sz w:val="21"/>
                <w:szCs w:val="21"/>
              </w:rPr>
            </w:pPr>
            <w:r>
              <w:rPr>
                <w:rFonts w:ascii="宋体" w:hAnsi="宋体" w:cs="宋体"/>
                <w:sz w:val="21"/>
                <w:szCs w:val="21"/>
              </w:rPr>
              <w:t>10.相对湿度：WT系列</w:t>
            </w:r>
            <w:r>
              <w:rPr>
                <w:rFonts w:hint="eastAsia" w:ascii="宋体" w:hAnsi="宋体" w:cs="宋体"/>
                <w:sz w:val="21"/>
                <w:szCs w:val="21"/>
              </w:rPr>
              <w:t>。</w:t>
            </w:r>
          </w:p>
          <w:p w14:paraId="527C360D">
            <w:pPr>
              <w:adjustRightInd w:val="0"/>
              <w:snapToGrid w:val="0"/>
              <w:spacing w:line="288" w:lineRule="auto"/>
              <w:jc w:val="left"/>
              <w:rPr>
                <w:rFonts w:hint="eastAsia" w:ascii="宋体" w:hAnsi="宋体" w:cs="宋体"/>
                <w:sz w:val="21"/>
                <w:szCs w:val="21"/>
              </w:rPr>
            </w:pPr>
            <w:r>
              <w:rPr>
                <w:rFonts w:ascii="宋体" w:hAnsi="宋体" w:cs="宋体"/>
                <w:sz w:val="21"/>
                <w:szCs w:val="21"/>
              </w:rPr>
              <w:t>11.防风罩尺寸：</w:t>
            </w:r>
            <w:r>
              <w:rPr>
                <w:rFonts w:hint="eastAsia" w:ascii="宋体" w:hAnsi="宋体" w:cs="宋体"/>
                <w:sz w:val="21"/>
                <w:szCs w:val="21"/>
              </w:rPr>
              <w:t>≥</w:t>
            </w:r>
            <w:r>
              <w:rPr>
                <w:rFonts w:ascii="宋体" w:hAnsi="宋体" w:cs="宋体"/>
                <w:sz w:val="21"/>
                <w:szCs w:val="21"/>
              </w:rPr>
              <w:t>长17</w:t>
            </w:r>
            <w:r>
              <w:rPr>
                <w:rFonts w:hint="eastAsia" w:ascii="宋体" w:hAnsi="宋体" w:cs="宋体"/>
                <w:sz w:val="21"/>
                <w:szCs w:val="21"/>
              </w:rPr>
              <w:t>0</w:t>
            </w:r>
            <w:r>
              <w:rPr>
                <w:rFonts w:ascii="宋体" w:hAnsi="宋体" w:cs="宋体"/>
                <w:sz w:val="21"/>
                <w:szCs w:val="21"/>
              </w:rPr>
              <w:t>宽150高90（mm）</w:t>
            </w:r>
            <w:r>
              <w:rPr>
                <w:rFonts w:hint="eastAsia" w:ascii="宋体" w:hAnsi="宋体" w:cs="宋体"/>
                <w:sz w:val="21"/>
                <w:szCs w:val="21"/>
              </w:rPr>
              <w:t>。</w:t>
            </w:r>
          </w:p>
          <w:p w14:paraId="70E670CE">
            <w:pPr>
              <w:adjustRightInd w:val="0"/>
              <w:snapToGrid w:val="0"/>
              <w:spacing w:line="288" w:lineRule="auto"/>
              <w:jc w:val="left"/>
              <w:rPr>
                <w:rFonts w:hint="eastAsia" w:ascii="宋体" w:hAnsi="宋体" w:cs="宋体"/>
                <w:sz w:val="21"/>
                <w:szCs w:val="21"/>
              </w:rPr>
            </w:pPr>
            <w:r>
              <w:rPr>
                <w:rFonts w:ascii="宋体" w:hAnsi="宋体" w:cs="宋体"/>
                <w:sz w:val="21"/>
                <w:szCs w:val="21"/>
              </w:rPr>
              <w:t>12.屏幕显示：数码绿字、液晶红字</w:t>
            </w:r>
            <w:r>
              <w:rPr>
                <w:rFonts w:hint="eastAsia" w:ascii="宋体" w:hAnsi="宋体" w:cs="宋体"/>
                <w:sz w:val="21"/>
                <w:szCs w:val="21"/>
              </w:rPr>
              <w:t>。</w:t>
            </w:r>
          </w:p>
          <w:p w14:paraId="56E7B93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13.</w:t>
            </w:r>
            <w:r>
              <w:rPr>
                <w:rFonts w:ascii="宋体" w:hAnsi="宋体" w:cs="宋体"/>
                <w:sz w:val="21"/>
                <w:szCs w:val="21"/>
              </w:rPr>
              <w:t>产品功能：精密称重、轻细物品计数</w:t>
            </w:r>
            <w:r>
              <w:rPr>
                <w:rFonts w:hint="eastAsia" w:ascii="宋体" w:hAnsi="宋体" w:cs="宋体"/>
                <w:sz w:val="21"/>
                <w:szCs w:val="21"/>
              </w:rPr>
              <w:t>。</w:t>
            </w:r>
          </w:p>
        </w:tc>
      </w:tr>
      <w:tr w14:paraId="4CAF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D04FE53">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22</w:t>
            </w:r>
          </w:p>
        </w:tc>
        <w:tc>
          <w:tcPr>
            <w:tcW w:w="1810" w:type="dxa"/>
            <w:vAlign w:val="center"/>
          </w:tcPr>
          <w:p w14:paraId="6A5A4AFF">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电子天平</w:t>
            </w:r>
          </w:p>
          <w:p w14:paraId="4917F06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（万分之一）</w:t>
            </w:r>
          </w:p>
          <w:p w14:paraId="598F089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4F1F9455">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149B5973">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75C205BC">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最大称量值：120g</w:t>
            </w:r>
            <w:r>
              <w:rPr>
                <w:rFonts w:hint="eastAsia" w:ascii="宋体" w:hAnsi="宋体" w:cs="宋体"/>
                <w:sz w:val="21"/>
                <w:szCs w:val="21"/>
              </w:rPr>
              <w:t>。</w:t>
            </w:r>
          </w:p>
          <w:p w14:paraId="50158458">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可读性：0.1mg</w:t>
            </w:r>
            <w:r>
              <w:rPr>
                <w:rFonts w:hint="eastAsia" w:ascii="宋体" w:hAnsi="宋体" w:cs="宋体"/>
                <w:sz w:val="21"/>
                <w:szCs w:val="21"/>
              </w:rPr>
              <w:t>。</w:t>
            </w:r>
          </w:p>
          <w:p w14:paraId="3FF8BDFC">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重复性：0.1mg</w:t>
            </w:r>
            <w:r>
              <w:rPr>
                <w:rFonts w:hint="eastAsia" w:ascii="宋体" w:hAnsi="宋体" w:cs="宋体"/>
                <w:sz w:val="21"/>
                <w:szCs w:val="21"/>
              </w:rPr>
              <w:t>。</w:t>
            </w:r>
          </w:p>
          <w:p w14:paraId="3D06D510">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最小称量值(USP)，典型值：0.16g</w:t>
            </w:r>
            <w:r>
              <w:rPr>
                <w:rFonts w:hint="eastAsia" w:ascii="宋体" w:hAnsi="宋体" w:cs="宋体"/>
                <w:sz w:val="21"/>
                <w:szCs w:val="21"/>
              </w:rPr>
              <w:t>。</w:t>
            </w:r>
          </w:p>
          <w:p w14:paraId="388726E6">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稳定时间：2s</w:t>
            </w:r>
            <w:r>
              <w:rPr>
                <w:rFonts w:hint="eastAsia" w:ascii="宋体" w:hAnsi="宋体" w:cs="宋体"/>
                <w:sz w:val="21"/>
                <w:szCs w:val="21"/>
              </w:rPr>
              <w:t>。</w:t>
            </w:r>
          </w:p>
          <w:p w14:paraId="6ACB0E50">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灵敏度温度漂移：2.0ppm℃</w:t>
            </w:r>
            <w:r>
              <w:rPr>
                <w:rFonts w:hint="eastAsia" w:ascii="宋体" w:hAnsi="宋体" w:cs="宋体"/>
                <w:sz w:val="21"/>
                <w:szCs w:val="21"/>
              </w:rPr>
              <w:t>。</w:t>
            </w:r>
          </w:p>
          <w:p w14:paraId="1F1DA505">
            <w:pPr>
              <w:adjustRightInd w:val="0"/>
              <w:snapToGrid w:val="0"/>
              <w:spacing w:line="288" w:lineRule="auto"/>
              <w:jc w:val="left"/>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秤盘直径：</w:t>
            </w:r>
            <w:r>
              <w:rPr>
                <w:rFonts w:hint="eastAsia" w:ascii="宋体" w:hAnsi="宋体" w:cs="宋体"/>
                <w:sz w:val="21"/>
                <w:szCs w:val="21"/>
              </w:rPr>
              <w:t>≥</w:t>
            </w:r>
            <w:r>
              <w:rPr>
                <w:rFonts w:ascii="宋体" w:hAnsi="宋体" w:cs="宋体"/>
                <w:sz w:val="21"/>
                <w:szCs w:val="21"/>
              </w:rPr>
              <w:t>Ø90 mm</w:t>
            </w:r>
            <w:r>
              <w:rPr>
                <w:rFonts w:hint="eastAsia" w:ascii="宋体" w:hAnsi="宋体" w:cs="宋体"/>
                <w:sz w:val="21"/>
                <w:szCs w:val="21"/>
              </w:rPr>
              <w:t>。</w:t>
            </w:r>
          </w:p>
          <w:p w14:paraId="000B900F">
            <w:pPr>
              <w:adjustRightInd w:val="0"/>
              <w:snapToGrid w:val="0"/>
              <w:spacing w:line="288" w:lineRule="auto"/>
              <w:jc w:val="left"/>
              <w:rPr>
                <w:rFonts w:hint="eastAsia" w:ascii="宋体" w:hAnsi="宋体" w:cs="宋体"/>
                <w:sz w:val="21"/>
                <w:szCs w:val="21"/>
              </w:rPr>
            </w:pPr>
            <w:r>
              <w:rPr>
                <w:rFonts w:ascii="宋体" w:hAnsi="宋体" w:cs="宋体"/>
                <w:sz w:val="21"/>
                <w:szCs w:val="21"/>
              </w:rPr>
              <w:t>8</w:t>
            </w:r>
            <w:r>
              <w:rPr>
                <w:rFonts w:hint="eastAsia" w:ascii="宋体" w:hAnsi="宋体" w:cs="宋体"/>
                <w:sz w:val="21"/>
                <w:szCs w:val="21"/>
              </w:rPr>
              <w:t>.</w:t>
            </w:r>
            <w:r>
              <w:rPr>
                <w:rFonts w:ascii="宋体" w:hAnsi="宋体" w:cs="宋体"/>
                <w:sz w:val="21"/>
                <w:szCs w:val="21"/>
              </w:rPr>
              <w:t>内置应用程序：配方称量、求和称量、动态称量、计件称量、密度测定、百分比称量、检重称量、统计称量、自由因子称量</w:t>
            </w:r>
            <w:r>
              <w:rPr>
                <w:rFonts w:hint="eastAsia" w:ascii="宋体" w:hAnsi="宋体" w:cs="宋体"/>
                <w:sz w:val="21"/>
                <w:szCs w:val="21"/>
              </w:rPr>
              <w:t>。</w:t>
            </w:r>
          </w:p>
          <w:p w14:paraId="2524B4C9">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采用单模块传感器，满足高精度的称量需求</w:t>
            </w:r>
            <w:r>
              <w:rPr>
                <w:rFonts w:hint="eastAsia" w:ascii="宋体" w:hAnsi="宋体" w:cs="宋体"/>
                <w:sz w:val="21"/>
                <w:szCs w:val="21"/>
              </w:rPr>
              <w:t>。</w:t>
            </w:r>
          </w:p>
          <w:p w14:paraId="595EA83E">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外部校准。</w:t>
            </w:r>
          </w:p>
        </w:tc>
      </w:tr>
      <w:tr w14:paraId="3E4D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DC01B70">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23</w:t>
            </w:r>
          </w:p>
        </w:tc>
        <w:tc>
          <w:tcPr>
            <w:tcW w:w="1810" w:type="dxa"/>
            <w:vAlign w:val="center"/>
          </w:tcPr>
          <w:p w14:paraId="6AC4A1D9">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电子天平</w:t>
            </w:r>
          </w:p>
          <w:p w14:paraId="2838185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（百分之一）</w:t>
            </w:r>
          </w:p>
          <w:p w14:paraId="0CB8712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42C64A6F">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5BA0182E">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55ED7233">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最大称量值：620g</w:t>
            </w:r>
            <w:r>
              <w:rPr>
                <w:rFonts w:hint="eastAsia" w:ascii="宋体" w:hAnsi="宋体" w:cs="宋体"/>
                <w:sz w:val="21"/>
                <w:szCs w:val="21"/>
              </w:rPr>
              <w:t>。</w:t>
            </w:r>
          </w:p>
          <w:p w14:paraId="0867C63C">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可读性：10mg</w:t>
            </w:r>
            <w:r>
              <w:rPr>
                <w:rFonts w:hint="eastAsia" w:ascii="宋体" w:hAnsi="宋体" w:cs="宋体"/>
                <w:sz w:val="21"/>
                <w:szCs w:val="21"/>
              </w:rPr>
              <w:t>。</w:t>
            </w:r>
          </w:p>
          <w:p w14:paraId="1A292DEA">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重复性：10mg</w:t>
            </w:r>
            <w:r>
              <w:rPr>
                <w:rFonts w:hint="eastAsia" w:ascii="宋体" w:hAnsi="宋体" w:cs="宋体"/>
                <w:sz w:val="21"/>
                <w:szCs w:val="21"/>
              </w:rPr>
              <w:t>。</w:t>
            </w:r>
          </w:p>
          <w:p w14:paraId="3596C40E">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线性误差：</w:t>
            </w:r>
            <w:r>
              <w:rPr>
                <w:rFonts w:hint="eastAsia" w:ascii="宋体" w:hAnsi="宋体" w:cs="宋体"/>
                <w:sz w:val="21"/>
                <w:szCs w:val="21"/>
              </w:rPr>
              <w:t>≤</w:t>
            </w:r>
            <w:r>
              <w:rPr>
                <w:rFonts w:ascii="宋体" w:hAnsi="宋体" w:cs="宋体"/>
                <w:sz w:val="21"/>
                <w:szCs w:val="21"/>
              </w:rPr>
              <w:t>20mg</w:t>
            </w:r>
            <w:r>
              <w:rPr>
                <w:rFonts w:hint="eastAsia" w:ascii="宋体" w:hAnsi="宋体" w:cs="宋体"/>
                <w:sz w:val="21"/>
                <w:szCs w:val="21"/>
              </w:rPr>
              <w:t>。</w:t>
            </w:r>
          </w:p>
          <w:p w14:paraId="29D5800B">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灵敏度偏移（标称加载下）：25mg</w:t>
            </w:r>
            <w:r>
              <w:rPr>
                <w:rFonts w:hint="eastAsia" w:ascii="宋体" w:hAnsi="宋体" w:cs="宋体"/>
                <w:sz w:val="21"/>
                <w:szCs w:val="21"/>
              </w:rPr>
              <w:t>。</w:t>
            </w:r>
          </w:p>
          <w:p w14:paraId="315D84BA">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最小称量值（USP，允差=0.10%）：14g</w:t>
            </w:r>
            <w:r>
              <w:rPr>
                <w:rFonts w:hint="eastAsia" w:ascii="宋体" w:hAnsi="宋体" w:cs="宋体"/>
                <w:sz w:val="21"/>
                <w:szCs w:val="21"/>
              </w:rPr>
              <w:t>。</w:t>
            </w:r>
          </w:p>
          <w:p w14:paraId="3FDCB63C">
            <w:pPr>
              <w:adjustRightInd w:val="0"/>
              <w:snapToGrid w:val="0"/>
              <w:spacing w:line="288" w:lineRule="auto"/>
              <w:jc w:val="left"/>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秤盘外形尺寸：</w:t>
            </w:r>
            <w:r>
              <w:rPr>
                <w:rFonts w:hint="eastAsia" w:ascii="宋体" w:hAnsi="宋体" w:cs="宋体"/>
                <w:sz w:val="21"/>
                <w:szCs w:val="21"/>
              </w:rPr>
              <w:t>≥</w:t>
            </w:r>
            <w:r>
              <w:rPr>
                <w:rFonts w:ascii="宋体" w:hAnsi="宋体" w:cs="宋体"/>
                <w:sz w:val="21"/>
                <w:szCs w:val="21"/>
              </w:rPr>
              <w:t>180× 180mm</w:t>
            </w:r>
            <w:r>
              <w:rPr>
                <w:rFonts w:hint="eastAsia" w:ascii="宋体" w:hAnsi="宋体" w:cs="宋体"/>
                <w:sz w:val="21"/>
                <w:szCs w:val="21"/>
              </w:rPr>
              <w:t>。</w:t>
            </w:r>
          </w:p>
          <w:p w14:paraId="2FF9FF4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8.</w:t>
            </w:r>
            <w:r>
              <w:rPr>
                <w:rFonts w:ascii="宋体" w:hAnsi="宋体" w:cs="宋体"/>
                <w:sz w:val="21"/>
                <w:szCs w:val="21"/>
              </w:rPr>
              <w:t>LCD混合触摸屏，按键清晰，操作简单</w:t>
            </w:r>
            <w:r>
              <w:rPr>
                <w:rFonts w:hint="eastAsia" w:ascii="宋体" w:hAnsi="宋体" w:cs="宋体"/>
                <w:sz w:val="21"/>
                <w:szCs w:val="21"/>
              </w:rPr>
              <w:t>。</w:t>
            </w:r>
          </w:p>
          <w:p w14:paraId="01D7484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内置10种应用程序，如称重、计件、密度、检重、动态称重、统计、总计和配方。</w:t>
            </w:r>
          </w:p>
          <w:p w14:paraId="5EA14686">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内置砝码校正功能</w:t>
            </w:r>
            <w:r>
              <w:rPr>
                <w:rFonts w:hint="eastAsia" w:ascii="宋体" w:hAnsi="宋体" w:cs="宋体"/>
                <w:sz w:val="21"/>
                <w:szCs w:val="21"/>
              </w:rPr>
              <w:t>。</w:t>
            </w:r>
          </w:p>
        </w:tc>
      </w:tr>
      <w:tr w14:paraId="0BDF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1E63053">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24</w:t>
            </w:r>
          </w:p>
        </w:tc>
        <w:tc>
          <w:tcPr>
            <w:tcW w:w="1810" w:type="dxa"/>
            <w:vAlign w:val="center"/>
          </w:tcPr>
          <w:p w14:paraId="68AD076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烘箱</w:t>
            </w:r>
          </w:p>
          <w:p w14:paraId="52EEF48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0AB844F8">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2</w:t>
            </w:r>
          </w:p>
        </w:tc>
        <w:tc>
          <w:tcPr>
            <w:tcW w:w="661" w:type="dxa"/>
            <w:vAlign w:val="center"/>
          </w:tcPr>
          <w:p w14:paraId="029B8952">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007E78D1">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箱体采用优质钢板，工作室采用304不锈钢板，有观察窗</w:t>
            </w:r>
            <w:r>
              <w:rPr>
                <w:rFonts w:hint="eastAsia" w:ascii="宋体" w:hAnsi="宋体" w:cs="宋体"/>
                <w:sz w:val="21"/>
                <w:szCs w:val="21"/>
              </w:rPr>
              <w:t>。</w:t>
            </w:r>
          </w:p>
          <w:p w14:paraId="193D568E">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微电脑智能控温仪，具有设定、测定温度数字显示、定时等功能</w:t>
            </w:r>
            <w:r>
              <w:rPr>
                <w:rFonts w:hint="eastAsia" w:ascii="宋体" w:hAnsi="宋体" w:cs="宋体"/>
                <w:sz w:val="21"/>
                <w:szCs w:val="21"/>
              </w:rPr>
              <w:t>。</w:t>
            </w:r>
          </w:p>
          <w:p w14:paraId="07CF89C0">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立式带鼓风，垂直强迫对流</w:t>
            </w:r>
            <w:r>
              <w:rPr>
                <w:rFonts w:hint="eastAsia" w:ascii="宋体" w:hAnsi="宋体" w:cs="宋体"/>
                <w:sz w:val="21"/>
                <w:szCs w:val="21"/>
              </w:rPr>
              <w:t>。</w:t>
            </w:r>
          </w:p>
          <w:p w14:paraId="1C799E1F">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超温报警系统，超过限制温度仪表可进行声光报警并切断加热管电源，超温报警+10℃</w:t>
            </w:r>
            <w:r>
              <w:rPr>
                <w:rFonts w:hint="eastAsia" w:ascii="宋体" w:hAnsi="宋体" w:cs="宋体"/>
                <w:sz w:val="21"/>
                <w:szCs w:val="21"/>
              </w:rPr>
              <w:t>。</w:t>
            </w:r>
          </w:p>
          <w:p w14:paraId="1610F125">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有定时功能，定时范围：0~9999 min</w:t>
            </w:r>
            <w:r>
              <w:rPr>
                <w:rFonts w:hint="eastAsia" w:ascii="宋体" w:hAnsi="宋体" w:cs="宋体"/>
                <w:sz w:val="21"/>
                <w:szCs w:val="21"/>
              </w:rPr>
              <w:t>。</w:t>
            </w:r>
          </w:p>
          <w:p w14:paraId="26C04042">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控温范围（℃）：室温+10~200，控温精度：0.1℃，温度波动度±1℃</w:t>
            </w:r>
            <w:r>
              <w:rPr>
                <w:rFonts w:hint="eastAsia" w:ascii="宋体" w:hAnsi="宋体" w:cs="宋体"/>
                <w:sz w:val="21"/>
                <w:szCs w:val="21"/>
              </w:rPr>
              <w:t>。</w:t>
            </w:r>
          </w:p>
          <w:p w14:paraId="5044AC9F">
            <w:pPr>
              <w:adjustRightInd w:val="0"/>
              <w:snapToGrid w:val="0"/>
              <w:spacing w:line="288" w:lineRule="auto"/>
              <w:jc w:val="left"/>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工作室尺寸（mm)：</w:t>
            </w:r>
            <w:r>
              <w:rPr>
                <w:rFonts w:hint="eastAsia" w:ascii="宋体" w:hAnsi="宋体" w:cs="宋体"/>
                <w:sz w:val="21"/>
                <w:szCs w:val="21"/>
              </w:rPr>
              <w:t>≥</w:t>
            </w:r>
            <w:r>
              <w:rPr>
                <w:rFonts w:ascii="宋体" w:hAnsi="宋体" w:cs="宋体"/>
                <w:sz w:val="21"/>
                <w:szCs w:val="21"/>
              </w:rPr>
              <w:t>540×5</w:t>
            </w:r>
            <w:r>
              <w:rPr>
                <w:rFonts w:hint="eastAsia" w:ascii="宋体" w:hAnsi="宋体" w:cs="宋体"/>
                <w:sz w:val="21"/>
                <w:szCs w:val="21"/>
              </w:rPr>
              <w:t>50</w:t>
            </w:r>
            <w:r>
              <w:rPr>
                <w:rFonts w:ascii="宋体" w:hAnsi="宋体" w:cs="宋体"/>
                <w:sz w:val="21"/>
                <w:szCs w:val="21"/>
              </w:rPr>
              <w:t>×750</w:t>
            </w:r>
            <w:r>
              <w:rPr>
                <w:rFonts w:hint="eastAsia" w:ascii="宋体" w:hAnsi="宋体" w:cs="宋体"/>
                <w:sz w:val="21"/>
                <w:szCs w:val="21"/>
              </w:rPr>
              <w:t>。</w:t>
            </w:r>
          </w:p>
          <w:p w14:paraId="7BDCD932">
            <w:pPr>
              <w:adjustRightInd w:val="0"/>
              <w:snapToGrid w:val="0"/>
              <w:spacing w:line="288" w:lineRule="auto"/>
              <w:jc w:val="left"/>
              <w:rPr>
                <w:rFonts w:hint="eastAsia" w:ascii="宋体" w:hAnsi="宋体" w:cs="宋体"/>
                <w:sz w:val="21"/>
                <w:szCs w:val="21"/>
              </w:rPr>
            </w:pPr>
            <w:r>
              <w:rPr>
                <w:rFonts w:ascii="宋体" w:hAnsi="宋体" w:cs="宋体"/>
                <w:sz w:val="21"/>
                <w:szCs w:val="21"/>
              </w:rPr>
              <w:t>8</w:t>
            </w:r>
            <w:r>
              <w:rPr>
                <w:rFonts w:hint="eastAsia" w:ascii="宋体" w:hAnsi="宋体" w:cs="宋体"/>
                <w:sz w:val="21"/>
                <w:szCs w:val="21"/>
              </w:rPr>
              <w:t>.</w:t>
            </w:r>
            <w:r>
              <w:rPr>
                <w:rFonts w:ascii="宋体" w:hAnsi="宋体" w:cs="宋体"/>
                <w:sz w:val="21"/>
                <w:szCs w:val="21"/>
              </w:rPr>
              <w:t>消耗功率：2200W</w:t>
            </w:r>
            <w:r>
              <w:rPr>
                <w:rFonts w:hint="eastAsia" w:ascii="宋体" w:hAnsi="宋体" w:cs="宋体"/>
                <w:sz w:val="21"/>
                <w:szCs w:val="21"/>
              </w:rPr>
              <w:t>。</w:t>
            </w:r>
          </w:p>
          <w:p w14:paraId="53208043">
            <w:pPr>
              <w:adjustRightInd w:val="0"/>
              <w:snapToGrid w:val="0"/>
              <w:spacing w:line="288" w:lineRule="auto"/>
              <w:jc w:val="left"/>
              <w:rPr>
                <w:rFonts w:hint="eastAsia" w:ascii="宋体" w:hAnsi="宋体" w:cs="宋体"/>
                <w:sz w:val="21"/>
                <w:szCs w:val="21"/>
              </w:rPr>
            </w:pPr>
            <w:r>
              <w:rPr>
                <w:rFonts w:ascii="宋体" w:hAnsi="宋体" w:cs="宋体"/>
                <w:sz w:val="21"/>
                <w:szCs w:val="21"/>
              </w:rPr>
              <w:t>9</w:t>
            </w:r>
            <w:r>
              <w:rPr>
                <w:rFonts w:hint="eastAsia" w:ascii="宋体" w:hAnsi="宋体" w:cs="宋体"/>
                <w:sz w:val="21"/>
                <w:szCs w:val="21"/>
              </w:rPr>
              <w:t>.</w:t>
            </w:r>
            <w:r>
              <w:rPr>
                <w:rFonts w:ascii="宋体" w:hAnsi="宋体" w:cs="宋体"/>
                <w:sz w:val="21"/>
                <w:szCs w:val="21"/>
              </w:rPr>
              <w:t>载物托盘：2块</w:t>
            </w:r>
            <w:r>
              <w:rPr>
                <w:rFonts w:hint="eastAsia" w:ascii="宋体" w:hAnsi="宋体" w:cs="宋体"/>
                <w:sz w:val="21"/>
                <w:szCs w:val="21"/>
              </w:rPr>
              <w:t>。</w:t>
            </w:r>
          </w:p>
        </w:tc>
      </w:tr>
      <w:tr w14:paraId="0AD1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C784779">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25</w:t>
            </w:r>
          </w:p>
        </w:tc>
        <w:tc>
          <w:tcPr>
            <w:tcW w:w="1810" w:type="dxa"/>
            <w:vAlign w:val="center"/>
          </w:tcPr>
          <w:p w14:paraId="5013B0C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磁力搅拌器</w:t>
            </w:r>
          </w:p>
          <w:p w14:paraId="54828CF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19D5EA6C">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2626340B">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5ED9095E">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工作盘尺寸：</w:t>
            </w:r>
            <w:r>
              <w:rPr>
                <w:rFonts w:hint="eastAsia" w:ascii="宋体" w:hAnsi="宋体" w:cs="宋体"/>
                <w:sz w:val="21"/>
                <w:szCs w:val="21"/>
              </w:rPr>
              <w:t>≥</w:t>
            </w:r>
            <w:r>
              <w:rPr>
                <w:rFonts w:ascii="宋体" w:hAnsi="宋体" w:cs="宋体"/>
                <w:sz w:val="21"/>
                <w:szCs w:val="21"/>
              </w:rPr>
              <w:t>Ф135mm</w:t>
            </w:r>
            <w:r>
              <w:rPr>
                <w:rFonts w:hint="eastAsia" w:ascii="宋体" w:hAnsi="宋体" w:cs="宋体"/>
                <w:sz w:val="21"/>
                <w:szCs w:val="21"/>
              </w:rPr>
              <w:t>。</w:t>
            </w:r>
          </w:p>
          <w:p w14:paraId="79D73A86">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盘面材质：铝合金</w:t>
            </w:r>
            <w:r>
              <w:rPr>
                <w:rFonts w:hint="eastAsia" w:ascii="宋体" w:hAnsi="宋体" w:cs="宋体"/>
                <w:sz w:val="21"/>
                <w:szCs w:val="21"/>
              </w:rPr>
              <w:t>。</w:t>
            </w:r>
          </w:p>
          <w:p w14:paraId="01AECDF5">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电机类型：无刷直流电机</w:t>
            </w:r>
            <w:r>
              <w:rPr>
                <w:rFonts w:hint="eastAsia" w:ascii="宋体" w:hAnsi="宋体" w:cs="宋体"/>
                <w:sz w:val="21"/>
                <w:szCs w:val="21"/>
              </w:rPr>
              <w:t>。</w:t>
            </w:r>
          </w:p>
          <w:p w14:paraId="7FD84CCD">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加热温度范围[℃]：室温-340，步长1</w:t>
            </w:r>
            <w:r>
              <w:rPr>
                <w:rFonts w:hint="eastAsia" w:ascii="宋体" w:hAnsi="宋体" w:cs="宋体"/>
                <w:sz w:val="21"/>
                <w:szCs w:val="21"/>
              </w:rPr>
              <w:t>。</w:t>
            </w:r>
          </w:p>
          <w:p w14:paraId="553473F0">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温度显示精度[℃]：0.1</w:t>
            </w:r>
            <w:r>
              <w:rPr>
                <w:rFonts w:hint="eastAsia" w:ascii="宋体" w:hAnsi="宋体" w:cs="宋体"/>
                <w:sz w:val="21"/>
                <w:szCs w:val="21"/>
              </w:rPr>
              <w:t>。</w:t>
            </w:r>
          </w:p>
          <w:p w14:paraId="71921387">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速度范围[rpm]：100-1500</w:t>
            </w:r>
            <w:r>
              <w:rPr>
                <w:rFonts w:hint="eastAsia" w:ascii="宋体" w:hAnsi="宋体" w:cs="宋体"/>
                <w:sz w:val="21"/>
                <w:szCs w:val="21"/>
              </w:rPr>
              <w:t>。</w:t>
            </w:r>
          </w:p>
          <w:p w14:paraId="5FE29BB1">
            <w:pPr>
              <w:adjustRightInd w:val="0"/>
              <w:snapToGrid w:val="0"/>
              <w:spacing w:line="288" w:lineRule="auto"/>
              <w:jc w:val="left"/>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最大搅拌量（H2O）[L]：20</w:t>
            </w:r>
            <w:r>
              <w:rPr>
                <w:rFonts w:hint="eastAsia" w:ascii="宋体" w:hAnsi="宋体" w:cs="宋体"/>
                <w:sz w:val="21"/>
                <w:szCs w:val="21"/>
              </w:rPr>
              <w:t>。</w:t>
            </w:r>
          </w:p>
          <w:p w14:paraId="34271C84">
            <w:pPr>
              <w:adjustRightInd w:val="0"/>
              <w:snapToGrid w:val="0"/>
              <w:spacing w:line="288" w:lineRule="auto"/>
              <w:jc w:val="left"/>
              <w:rPr>
                <w:rFonts w:hint="eastAsia" w:ascii="宋体" w:hAnsi="宋体" w:cs="宋体"/>
                <w:sz w:val="21"/>
                <w:szCs w:val="21"/>
              </w:rPr>
            </w:pPr>
            <w:r>
              <w:rPr>
                <w:rFonts w:ascii="宋体" w:hAnsi="宋体" w:cs="宋体"/>
                <w:sz w:val="21"/>
                <w:szCs w:val="21"/>
              </w:rPr>
              <w:t>8</w:t>
            </w:r>
            <w:r>
              <w:rPr>
                <w:rFonts w:hint="eastAsia" w:ascii="宋体" w:hAnsi="宋体" w:cs="宋体"/>
                <w:sz w:val="21"/>
                <w:szCs w:val="21"/>
              </w:rPr>
              <w:t>.</w:t>
            </w:r>
            <w:r>
              <w:rPr>
                <w:rFonts w:ascii="宋体" w:hAnsi="宋体" w:cs="宋体"/>
                <w:sz w:val="21"/>
                <w:szCs w:val="21"/>
              </w:rPr>
              <w:t>转速、温度显示：LCD</w:t>
            </w:r>
            <w:r>
              <w:rPr>
                <w:rFonts w:hint="eastAsia" w:ascii="宋体" w:hAnsi="宋体" w:cs="宋体"/>
                <w:sz w:val="21"/>
                <w:szCs w:val="21"/>
              </w:rPr>
              <w:t>。</w:t>
            </w:r>
          </w:p>
          <w:p w14:paraId="5A9B6DA9">
            <w:pPr>
              <w:adjustRightInd w:val="0"/>
              <w:snapToGrid w:val="0"/>
              <w:spacing w:line="288" w:lineRule="auto"/>
              <w:jc w:val="left"/>
              <w:rPr>
                <w:rFonts w:hint="eastAsia" w:ascii="宋体" w:hAnsi="宋体" w:cs="宋体"/>
                <w:sz w:val="21"/>
                <w:szCs w:val="21"/>
              </w:rPr>
            </w:pPr>
            <w:r>
              <w:rPr>
                <w:rFonts w:ascii="宋体" w:hAnsi="宋体" w:cs="宋体"/>
                <w:sz w:val="21"/>
                <w:szCs w:val="21"/>
              </w:rPr>
              <w:t>9</w:t>
            </w:r>
            <w:r>
              <w:rPr>
                <w:rFonts w:hint="eastAsia" w:ascii="宋体" w:hAnsi="宋体" w:cs="宋体"/>
                <w:sz w:val="21"/>
                <w:szCs w:val="21"/>
              </w:rPr>
              <w:t>.</w:t>
            </w:r>
            <w:r>
              <w:rPr>
                <w:rFonts w:ascii="宋体" w:hAnsi="宋体" w:cs="宋体"/>
                <w:sz w:val="21"/>
                <w:szCs w:val="21"/>
              </w:rPr>
              <w:t>搅拌子最大长度[mm]：80</w:t>
            </w:r>
            <w:r>
              <w:rPr>
                <w:rFonts w:hint="eastAsia" w:ascii="宋体" w:hAnsi="宋体" w:cs="宋体"/>
                <w:sz w:val="21"/>
                <w:szCs w:val="21"/>
              </w:rPr>
              <w:t>。</w:t>
            </w:r>
          </w:p>
          <w:p w14:paraId="037C1D4C">
            <w:pPr>
              <w:adjustRightInd w:val="0"/>
              <w:snapToGrid w:val="0"/>
              <w:spacing w:line="288" w:lineRule="auto"/>
              <w:jc w:val="left"/>
              <w:rPr>
                <w:rFonts w:hint="eastAsia" w:ascii="宋体" w:hAnsi="宋体" w:cs="宋体"/>
                <w:sz w:val="21"/>
                <w:szCs w:val="21"/>
              </w:rPr>
            </w:pPr>
            <w:r>
              <w:rPr>
                <w:rFonts w:ascii="宋体" w:hAnsi="宋体" w:cs="宋体"/>
                <w:sz w:val="21"/>
                <w:szCs w:val="21"/>
              </w:rPr>
              <w:t>10</w:t>
            </w:r>
            <w:r>
              <w:rPr>
                <w:rFonts w:hint="eastAsia" w:ascii="宋体" w:hAnsi="宋体" w:cs="宋体"/>
                <w:sz w:val="21"/>
                <w:szCs w:val="21"/>
              </w:rPr>
              <w:t>.</w:t>
            </w:r>
            <w:r>
              <w:rPr>
                <w:rFonts w:ascii="宋体" w:hAnsi="宋体" w:cs="宋体"/>
                <w:sz w:val="21"/>
                <w:szCs w:val="21"/>
              </w:rPr>
              <w:t>转速显示精度[rpm]：1</w:t>
            </w:r>
            <w:r>
              <w:rPr>
                <w:rFonts w:hint="eastAsia" w:ascii="宋体" w:hAnsi="宋体" w:cs="宋体"/>
                <w:sz w:val="21"/>
                <w:szCs w:val="21"/>
              </w:rPr>
              <w:t>。</w:t>
            </w:r>
          </w:p>
          <w:p w14:paraId="0B5A73F5">
            <w:pPr>
              <w:adjustRightInd w:val="0"/>
              <w:snapToGrid w:val="0"/>
              <w:spacing w:line="288" w:lineRule="auto"/>
              <w:jc w:val="left"/>
              <w:rPr>
                <w:rFonts w:hint="eastAsia" w:ascii="宋体" w:hAnsi="宋体" w:cs="宋体"/>
                <w:sz w:val="21"/>
                <w:szCs w:val="21"/>
              </w:rPr>
            </w:pPr>
            <w:r>
              <w:rPr>
                <w:rFonts w:ascii="宋体" w:hAnsi="宋体" w:cs="宋体"/>
                <w:sz w:val="21"/>
                <w:szCs w:val="21"/>
              </w:rPr>
              <w:t>11</w:t>
            </w:r>
            <w:r>
              <w:rPr>
                <w:rFonts w:hint="eastAsia" w:ascii="宋体" w:hAnsi="宋体" w:cs="宋体"/>
                <w:sz w:val="21"/>
                <w:szCs w:val="21"/>
              </w:rPr>
              <w:t>.</w:t>
            </w:r>
            <w:r>
              <w:rPr>
                <w:rFonts w:ascii="宋体" w:hAnsi="宋体" w:cs="宋体"/>
                <w:sz w:val="21"/>
                <w:szCs w:val="21"/>
              </w:rPr>
              <w:t>外置温度传感器：PT1000</w:t>
            </w:r>
            <w:r>
              <w:rPr>
                <w:rFonts w:hint="eastAsia" w:ascii="宋体" w:hAnsi="宋体" w:cs="宋体"/>
                <w:sz w:val="21"/>
                <w:szCs w:val="21"/>
              </w:rPr>
              <w:t>。</w:t>
            </w:r>
          </w:p>
          <w:p w14:paraId="437AF470">
            <w:pPr>
              <w:adjustRightInd w:val="0"/>
              <w:snapToGrid w:val="0"/>
              <w:spacing w:line="288" w:lineRule="auto"/>
              <w:jc w:val="left"/>
              <w:rPr>
                <w:rFonts w:hint="eastAsia" w:ascii="宋体" w:hAnsi="宋体" w:cs="宋体"/>
                <w:sz w:val="21"/>
                <w:szCs w:val="21"/>
              </w:rPr>
            </w:pPr>
            <w:r>
              <w:rPr>
                <w:rFonts w:ascii="宋体" w:hAnsi="宋体" w:cs="宋体"/>
                <w:sz w:val="21"/>
                <w:szCs w:val="21"/>
              </w:rPr>
              <w:t>12</w:t>
            </w:r>
            <w:r>
              <w:rPr>
                <w:rFonts w:hint="eastAsia" w:ascii="宋体" w:hAnsi="宋体" w:cs="宋体"/>
                <w:sz w:val="21"/>
                <w:szCs w:val="21"/>
              </w:rPr>
              <w:t>.</w:t>
            </w:r>
            <w:r>
              <w:rPr>
                <w:rFonts w:ascii="宋体" w:hAnsi="宋体" w:cs="宋体"/>
                <w:sz w:val="21"/>
                <w:szCs w:val="21"/>
              </w:rPr>
              <w:t>过温保护[℃]：420</w:t>
            </w:r>
            <w:r>
              <w:rPr>
                <w:rFonts w:hint="eastAsia" w:ascii="宋体" w:hAnsi="宋体" w:cs="宋体"/>
                <w:sz w:val="21"/>
                <w:szCs w:val="21"/>
              </w:rPr>
              <w:t>。</w:t>
            </w:r>
          </w:p>
          <w:p w14:paraId="45B7EE1F">
            <w:pPr>
              <w:adjustRightInd w:val="0"/>
              <w:snapToGrid w:val="0"/>
              <w:spacing w:line="288" w:lineRule="auto"/>
              <w:jc w:val="left"/>
              <w:rPr>
                <w:rFonts w:hint="eastAsia" w:ascii="宋体" w:hAnsi="宋体" w:cs="宋体"/>
                <w:sz w:val="21"/>
                <w:szCs w:val="21"/>
              </w:rPr>
            </w:pPr>
            <w:r>
              <w:rPr>
                <w:rFonts w:ascii="宋体" w:hAnsi="宋体" w:cs="宋体"/>
                <w:sz w:val="21"/>
                <w:szCs w:val="21"/>
              </w:rPr>
              <w:t>13</w:t>
            </w:r>
            <w:r>
              <w:rPr>
                <w:rFonts w:hint="eastAsia" w:ascii="宋体" w:hAnsi="宋体" w:cs="宋体"/>
                <w:sz w:val="21"/>
                <w:szCs w:val="21"/>
              </w:rPr>
              <w:t>.</w:t>
            </w:r>
            <w:r>
              <w:rPr>
                <w:rFonts w:ascii="宋体" w:hAnsi="宋体" w:cs="宋体"/>
                <w:sz w:val="21"/>
                <w:szCs w:val="21"/>
              </w:rPr>
              <w:t>余热警告功能[℃]：50</w:t>
            </w:r>
            <w:r>
              <w:rPr>
                <w:rFonts w:hint="eastAsia" w:ascii="宋体" w:hAnsi="宋体" w:cs="宋体"/>
                <w:sz w:val="21"/>
                <w:szCs w:val="21"/>
              </w:rPr>
              <w:t>。</w:t>
            </w:r>
          </w:p>
          <w:p w14:paraId="24220029">
            <w:pPr>
              <w:adjustRightInd w:val="0"/>
              <w:snapToGrid w:val="0"/>
              <w:spacing w:line="288" w:lineRule="auto"/>
              <w:jc w:val="left"/>
              <w:rPr>
                <w:rFonts w:hint="eastAsia" w:ascii="宋体" w:hAnsi="宋体" w:cs="宋体"/>
                <w:sz w:val="21"/>
                <w:szCs w:val="21"/>
              </w:rPr>
            </w:pPr>
            <w:r>
              <w:rPr>
                <w:rFonts w:ascii="宋体" w:hAnsi="宋体" w:cs="宋体"/>
                <w:sz w:val="21"/>
                <w:szCs w:val="21"/>
              </w:rPr>
              <w:t>14</w:t>
            </w:r>
            <w:r>
              <w:rPr>
                <w:rFonts w:hint="eastAsia" w:ascii="宋体" w:hAnsi="宋体" w:cs="宋体"/>
                <w:sz w:val="21"/>
                <w:szCs w:val="21"/>
              </w:rPr>
              <w:t>.</w:t>
            </w:r>
            <w:r>
              <w:rPr>
                <w:rFonts w:ascii="宋体" w:hAnsi="宋体" w:cs="宋体"/>
                <w:sz w:val="21"/>
                <w:szCs w:val="21"/>
              </w:rPr>
              <w:t>数据接口：RS232</w:t>
            </w:r>
            <w:r>
              <w:rPr>
                <w:rFonts w:hint="eastAsia" w:ascii="宋体" w:hAnsi="宋体" w:cs="宋体"/>
                <w:sz w:val="21"/>
                <w:szCs w:val="21"/>
              </w:rPr>
              <w:t>。</w:t>
            </w:r>
          </w:p>
          <w:p w14:paraId="420AA37E">
            <w:pPr>
              <w:adjustRightInd w:val="0"/>
              <w:snapToGrid w:val="0"/>
              <w:spacing w:line="288" w:lineRule="auto"/>
              <w:jc w:val="left"/>
              <w:rPr>
                <w:rFonts w:hint="eastAsia" w:ascii="宋体" w:hAnsi="宋体" w:cs="宋体"/>
                <w:sz w:val="21"/>
                <w:szCs w:val="21"/>
              </w:rPr>
            </w:pPr>
            <w:r>
              <w:rPr>
                <w:rFonts w:ascii="宋体" w:hAnsi="宋体" w:cs="宋体"/>
                <w:sz w:val="21"/>
                <w:szCs w:val="21"/>
              </w:rPr>
              <w:t>15</w:t>
            </w:r>
            <w:r>
              <w:rPr>
                <w:rFonts w:hint="eastAsia" w:ascii="宋体" w:hAnsi="宋体" w:cs="宋体"/>
                <w:sz w:val="21"/>
                <w:szCs w:val="21"/>
              </w:rPr>
              <w:t>.</w:t>
            </w:r>
            <w:r>
              <w:rPr>
                <w:rFonts w:ascii="宋体" w:hAnsi="宋体" w:cs="宋体"/>
                <w:sz w:val="21"/>
                <w:szCs w:val="21"/>
              </w:rPr>
              <w:t>外壳防护等级：IP21</w:t>
            </w:r>
            <w:r>
              <w:rPr>
                <w:rFonts w:hint="eastAsia" w:ascii="宋体" w:hAnsi="宋体" w:cs="宋体"/>
                <w:sz w:val="21"/>
                <w:szCs w:val="21"/>
              </w:rPr>
              <w:t>。</w:t>
            </w:r>
          </w:p>
          <w:p w14:paraId="42750A2F">
            <w:pPr>
              <w:adjustRightInd w:val="0"/>
              <w:snapToGrid w:val="0"/>
              <w:spacing w:line="288" w:lineRule="auto"/>
              <w:jc w:val="left"/>
              <w:rPr>
                <w:rFonts w:hint="eastAsia" w:ascii="宋体" w:hAnsi="宋体" w:cs="宋体"/>
                <w:sz w:val="21"/>
                <w:szCs w:val="21"/>
              </w:rPr>
            </w:pPr>
            <w:r>
              <w:rPr>
                <w:rFonts w:ascii="宋体" w:hAnsi="宋体" w:cs="宋体"/>
                <w:sz w:val="21"/>
                <w:szCs w:val="21"/>
              </w:rPr>
              <w:t>16</w:t>
            </w:r>
            <w:r>
              <w:rPr>
                <w:rFonts w:hint="eastAsia" w:ascii="宋体" w:hAnsi="宋体" w:cs="宋体"/>
                <w:sz w:val="21"/>
                <w:szCs w:val="21"/>
              </w:rPr>
              <w:t>.</w:t>
            </w:r>
            <w:r>
              <w:rPr>
                <w:rFonts w:ascii="宋体" w:hAnsi="宋体" w:cs="宋体"/>
                <w:sz w:val="21"/>
                <w:szCs w:val="21"/>
              </w:rPr>
              <w:t>功率：650W</w:t>
            </w:r>
            <w:r>
              <w:rPr>
                <w:rFonts w:hint="eastAsia" w:ascii="宋体" w:hAnsi="宋体" w:cs="宋体"/>
                <w:sz w:val="21"/>
                <w:szCs w:val="21"/>
              </w:rPr>
              <w:t>。</w:t>
            </w:r>
          </w:p>
          <w:p w14:paraId="2A1E678E">
            <w:pPr>
              <w:adjustRightInd w:val="0"/>
              <w:snapToGrid w:val="0"/>
              <w:spacing w:line="288" w:lineRule="auto"/>
              <w:jc w:val="left"/>
              <w:rPr>
                <w:rFonts w:hint="eastAsia" w:ascii="宋体" w:hAnsi="宋体" w:cs="宋体"/>
                <w:sz w:val="21"/>
                <w:szCs w:val="21"/>
              </w:rPr>
            </w:pPr>
            <w:r>
              <w:rPr>
                <w:rFonts w:ascii="宋体" w:hAnsi="宋体" w:cs="宋体"/>
                <w:sz w:val="21"/>
                <w:szCs w:val="21"/>
              </w:rPr>
              <w:t>17</w:t>
            </w:r>
            <w:r>
              <w:rPr>
                <w:rFonts w:hint="eastAsia" w:ascii="宋体" w:hAnsi="宋体" w:cs="宋体"/>
                <w:sz w:val="21"/>
                <w:szCs w:val="21"/>
              </w:rPr>
              <w:t>.</w:t>
            </w:r>
            <w:r>
              <w:rPr>
                <w:rFonts w:ascii="宋体" w:hAnsi="宋体" w:cs="宋体"/>
                <w:sz w:val="21"/>
                <w:szCs w:val="21"/>
              </w:rPr>
              <w:t>加热功率：600W</w:t>
            </w:r>
            <w:r>
              <w:rPr>
                <w:rFonts w:hint="eastAsia" w:ascii="宋体" w:hAnsi="宋体" w:cs="宋体"/>
                <w:sz w:val="21"/>
                <w:szCs w:val="21"/>
              </w:rPr>
              <w:t>。</w:t>
            </w:r>
          </w:p>
        </w:tc>
      </w:tr>
      <w:tr w14:paraId="24B3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6D5CF94">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26</w:t>
            </w:r>
          </w:p>
        </w:tc>
        <w:tc>
          <w:tcPr>
            <w:tcW w:w="1810" w:type="dxa"/>
            <w:vAlign w:val="center"/>
          </w:tcPr>
          <w:p w14:paraId="3E5A98F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立式摇床</w:t>
            </w:r>
          </w:p>
          <w:p w14:paraId="390128E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3E5B1F7E">
            <w:pPr>
              <w:widowControl/>
              <w:jc w:val="center"/>
              <w:textAlignment w:val="center"/>
              <w:rPr>
                <w:rFonts w:hint="eastAsia" w:ascii="宋体" w:hAnsi="宋体" w:cs="宋体"/>
                <w:sz w:val="21"/>
                <w:szCs w:val="21"/>
              </w:rPr>
            </w:pPr>
            <w:r>
              <w:rPr>
                <w:rFonts w:hint="eastAsia" w:ascii="Arial" w:hAnsi="Arial" w:cs="Arial"/>
                <w:color w:val="000000"/>
                <w:kern w:val="0"/>
                <w:sz w:val="20"/>
                <w:szCs w:val="20"/>
                <w:lang w:bidi="ar"/>
              </w:rPr>
              <w:t>1</w:t>
            </w:r>
          </w:p>
        </w:tc>
        <w:tc>
          <w:tcPr>
            <w:tcW w:w="661" w:type="dxa"/>
            <w:vAlign w:val="center"/>
          </w:tcPr>
          <w:p w14:paraId="551467E5">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张</w:t>
            </w:r>
          </w:p>
        </w:tc>
        <w:tc>
          <w:tcPr>
            <w:tcW w:w="6269" w:type="dxa"/>
            <w:vAlign w:val="center"/>
          </w:tcPr>
          <w:p w14:paraId="35EA2CF3">
            <w:pPr>
              <w:adjustRightInd w:val="0"/>
              <w:snapToGrid w:val="0"/>
              <w:spacing w:line="288" w:lineRule="auto"/>
              <w:jc w:val="left"/>
              <w:rPr>
                <w:rFonts w:hint="eastAsia" w:ascii="宋体" w:hAnsi="宋体" w:cs="宋体"/>
                <w:sz w:val="21"/>
                <w:szCs w:val="21"/>
              </w:rPr>
            </w:pPr>
            <w:r>
              <w:rPr>
                <w:rFonts w:ascii="宋体" w:hAnsi="宋体" w:cs="宋体"/>
                <w:sz w:val="21"/>
                <w:szCs w:val="21"/>
              </w:rPr>
              <w:t>1.立式全温振荡培养箱，以最小的占地面积为用户提供最大的使用空间。</w:t>
            </w:r>
          </w:p>
          <w:p w14:paraId="388496F0">
            <w:pPr>
              <w:adjustRightInd w:val="0"/>
              <w:snapToGrid w:val="0"/>
              <w:spacing w:line="288" w:lineRule="auto"/>
              <w:jc w:val="left"/>
              <w:rPr>
                <w:rFonts w:hint="eastAsia" w:ascii="宋体" w:hAnsi="宋体" w:cs="宋体"/>
                <w:sz w:val="21"/>
                <w:szCs w:val="21"/>
              </w:rPr>
            </w:pPr>
            <w:r>
              <w:rPr>
                <w:rFonts w:ascii="宋体" w:hAnsi="宋体" w:cs="宋体"/>
                <w:sz w:val="21"/>
                <w:szCs w:val="21"/>
              </w:rPr>
              <w:t>2.内胆采用304不锈钢，圆弧R角设计，便于清洁；防腐蚀，抑菌率可达99%。</w:t>
            </w:r>
          </w:p>
          <w:p w14:paraId="57341DF1">
            <w:pPr>
              <w:adjustRightInd w:val="0"/>
              <w:snapToGrid w:val="0"/>
              <w:spacing w:line="288" w:lineRule="auto"/>
              <w:jc w:val="left"/>
              <w:rPr>
                <w:rFonts w:hint="eastAsia" w:ascii="宋体" w:hAnsi="宋体" w:cs="宋体"/>
                <w:sz w:val="21"/>
                <w:szCs w:val="21"/>
              </w:rPr>
            </w:pPr>
            <w:r>
              <w:rPr>
                <w:rFonts w:ascii="宋体" w:hAnsi="宋体" w:cs="宋体"/>
                <w:sz w:val="21"/>
                <w:szCs w:val="21"/>
              </w:rPr>
              <w:t>3.采用中空钢化玻璃门，美观整洁；磁吸式式开关门方式，侧边开门方便快捷。</w:t>
            </w:r>
          </w:p>
          <w:p w14:paraId="449BD4A8">
            <w:pPr>
              <w:adjustRightInd w:val="0"/>
              <w:snapToGrid w:val="0"/>
              <w:spacing w:line="288" w:lineRule="auto"/>
              <w:jc w:val="left"/>
              <w:rPr>
                <w:rFonts w:hint="eastAsia" w:ascii="宋体" w:hAnsi="宋体" w:cs="宋体"/>
                <w:sz w:val="21"/>
                <w:szCs w:val="21"/>
              </w:rPr>
            </w:pPr>
            <w:r>
              <w:rPr>
                <w:rFonts w:ascii="宋体" w:hAnsi="宋体" w:cs="宋体"/>
                <w:sz w:val="21"/>
                <w:szCs w:val="21"/>
              </w:rPr>
              <w:t>4.五轴联动驱动系统，运转平滑、稳定、耐久、可靠。</w:t>
            </w:r>
          </w:p>
          <w:p w14:paraId="7FD0C719">
            <w:pPr>
              <w:adjustRightInd w:val="0"/>
              <w:snapToGrid w:val="0"/>
              <w:spacing w:line="288" w:lineRule="auto"/>
              <w:jc w:val="left"/>
              <w:rPr>
                <w:rFonts w:hint="eastAsia" w:ascii="宋体" w:hAnsi="宋体" w:cs="宋体"/>
                <w:sz w:val="21"/>
                <w:szCs w:val="21"/>
              </w:rPr>
            </w:pPr>
            <w:r>
              <w:rPr>
                <w:rFonts w:ascii="宋体" w:hAnsi="宋体" w:cs="宋体"/>
                <w:sz w:val="21"/>
                <w:szCs w:val="21"/>
              </w:rPr>
              <w:t>5.具有超温报警功能及异常情况自动断电功能；具有断电恢复功能，避免因停电、死机而造成的数据丢失问题。</w:t>
            </w:r>
          </w:p>
          <w:p w14:paraId="72A7F48B">
            <w:pPr>
              <w:adjustRightInd w:val="0"/>
              <w:snapToGrid w:val="0"/>
              <w:spacing w:line="288" w:lineRule="auto"/>
              <w:jc w:val="left"/>
              <w:rPr>
                <w:rFonts w:hint="eastAsia" w:ascii="宋体" w:hAnsi="宋体" w:cs="宋体"/>
                <w:sz w:val="21"/>
                <w:szCs w:val="21"/>
              </w:rPr>
            </w:pPr>
            <w:r>
              <w:rPr>
                <w:rFonts w:ascii="宋体" w:hAnsi="宋体" w:cs="宋体"/>
                <w:sz w:val="21"/>
                <w:szCs w:val="21"/>
              </w:rPr>
              <w:t>6.静置层夹板可自由推拉，方便置取培养皿。</w:t>
            </w:r>
          </w:p>
          <w:p w14:paraId="52CC716B">
            <w:pPr>
              <w:adjustRightInd w:val="0"/>
              <w:snapToGrid w:val="0"/>
              <w:spacing w:line="288" w:lineRule="auto"/>
              <w:jc w:val="left"/>
              <w:rPr>
                <w:rFonts w:hint="eastAsia" w:ascii="宋体" w:hAnsi="宋体" w:cs="宋体"/>
                <w:sz w:val="21"/>
                <w:szCs w:val="21"/>
              </w:rPr>
            </w:pPr>
            <w:r>
              <w:rPr>
                <w:rFonts w:ascii="宋体" w:hAnsi="宋体" w:cs="宋体"/>
                <w:sz w:val="21"/>
                <w:szCs w:val="21"/>
              </w:rPr>
              <w:t>7.无氟环保制冷剂，压缩机噪音低、制冷效果好，确保设备在低温状态下长时间稳定运行。</w:t>
            </w:r>
          </w:p>
          <w:p w14:paraId="5B6B4A87">
            <w:pPr>
              <w:adjustRightInd w:val="0"/>
              <w:snapToGrid w:val="0"/>
              <w:spacing w:line="288" w:lineRule="auto"/>
              <w:jc w:val="left"/>
              <w:rPr>
                <w:rFonts w:hint="eastAsia" w:ascii="宋体" w:hAnsi="宋体" w:cs="宋体"/>
                <w:sz w:val="21"/>
                <w:szCs w:val="21"/>
              </w:rPr>
            </w:pPr>
            <w:r>
              <w:rPr>
                <w:rFonts w:ascii="宋体" w:hAnsi="宋体" w:cs="宋体"/>
                <w:sz w:val="21"/>
                <w:szCs w:val="21"/>
              </w:rPr>
              <w:t>8.配备滤波器磁环，减少外界和自身对机器稳定性的干扰。</w:t>
            </w:r>
          </w:p>
          <w:p w14:paraId="234E0E28">
            <w:pPr>
              <w:adjustRightInd w:val="0"/>
              <w:snapToGrid w:val="0"/>
              <w:spacing w:line="288" w:lineRule="auto"/>
              <w:jc w:val="left"/>
              <w:rPr>
                <w:rFonts w:hint="eastAsia" w:ascii="宋体" w:hAnsi="宋体" w:cs="宋体"/>
                <w:sz w:val="21"/>
                <w:szCs w:val="21"/>
              </w:rPr>
            </w:pPr>
            <w:r>
              <w:rPr>
                <w:rFonts w:ascii="宋体" w:hAnsi="宋体" w:cs="宋体"/>
                <w:sz w:val="21"/>
                <w:szCs w:val="21"/>
              </w:rPr>
              <w:t>9.人性化设计的开门即停功能，使用更加安全快捷。</w:t>
            </w:r>
          </w:p>
          <w:p w14:paraId="651DA4B1">
            <w:pPr>
              <w:adjustRightInd w:val="0"/>
              <w:snapToGrid w:val="0"/>
              <w:spacing w:line="288" w:lineRule="auto"/>
              <w:jc w:val="left"/>
              <w:rPr>
                <w:rFonts w:hint="eastAsia" w:ascii="宋体" w:hAnsi="宋体" w:cs="宋体"/>
                <w:sz w:val="21"/>
                <w:szCs w:val="21"/>
              </w:rPr>
            </w:pPr>
            <w:r>
              <w:rPr>
                <w:rFonts w:ascii="宋体" w:hAnsi="宋体" w:cs="宋体"/>
                <w:sz w:val="21"/>
                <w:szCs w:val="21"/>
              </w:rPr>
              <w:t>10.具有LED照明+紫外线灭菌功能。</w:t>
            </w:r>
          </w:p>
          <w:p w14:paraId="09CD3126">
            <w:pPr>
              <w:adjustRightInd w:val="0"/>
              <w:snapToGrid w:val="0"/>
              <w:spacing w:line="288" w:lineRule="auto"/>
              <w:jc w:val="left"/>
              <w:rPr>
                <w:rFonts w:hint="eastAsia" w:ascii="宋体" w:hAnsi="宋体" w:cs="宋体"/>
                <w:sz w:val="21"/>
                <w:szCs w:val="21"/>
              </w:rPr>
            </w:pPr>
            <w:r>
              <w:rPr>
                <w:rFonts w:ascii="宋体" w:hAnsi="宋体" w:cs="宋体"/>
                <w:sz w:val="21"/>
                <w:szCs w:val="21"/>
              </w:rPr>
              <w:t>11.中空钢化玻璃（3C认证）制作观察窗，可在不开门的情况下，全方位观察箱体内部运行状况。</w:t>
            </w:r>
          </w:p>
          <w:p w14:paraId="057F9B0C">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12.内胆采用无缝焊接技术。</w:t>
            </w:r>
          </w:p>
          <w:p w14:paraId="539B7579">
            <w:pPr>
              <w:adjustRightInd w:val="0"/>
              <w:snapToGrid w:val="0"/>
              <w:spacing w:line="288" w:lineRule="auto"/>
              <w:jc w:val="left"/>
              <w:rPr>
                <w:rFonts w:hint="eastAsia" w:ascii="宋体" w:hAnsi="宋体" w:cs="宋体"/>
                <w:sz w:val="21"/>
                <w:szCs w:val="21"/>
              </w:rPr>
            </w:pPr>
            <w:r>
              <w:rPr>
                <w:rFonts w:ascii="宋体" w:hAnsi="宋体" w:cs="宋体"/>
                <w:sz w:val="21"/>
                <w:szCs w:val="21"/>
              </w:rPr>
              <w:t>13.采用高密度聚氨酯发泡填充技术，保温效果好，温度均匀性好。</w:t>
            </w:r>
          </w:p>
          <w:p w14:paraId="79D0AB4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14.采用进口压缩机搭配微电脑MCU控制算法以及特殊的制冷工艺，温度控制更加精准。</w:t>
            </w:r>
          </w:p>
          <w:p w14:paraId="2A1271B4">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15.独特的自动除霜功能，能确保长时间在低温状态下运行时蒸发器不结冰。</w:t>
            </w:r>
          </w:p>
          <w:p w14:paraId="7CDF59DA">
            <w:pPr>
              <w:adjustRightInd w:val="0"/>
              <w:snapToGrid w:val="0"/>
              <w:spacing w:line="288" w:lineRule="auto"/>
              <w:jc w:val="left"/>
              <w:rPr>
                <w:rFonts w:hint="eastAsia" w:ascii="宋体" w:hAnsi="宋体" w:cs="宋体"/>
                <w:sz w:val="21"/>
                <w:szCs w:val="21"/>
              </w:rPr>
            </w:pPr>
            <w:r>
              <w:rPr>
                <w:rFonts w:ascii="宋体" w:hAnsi="宋体" w:cs="宋体"/>
                <w:sz w:val="21"/>
                <w:szCs w:val="21"/>
              </w:rPr>
              <w:t>16.高端伺服电机 ，控制速度精准，性能好，稳定性强。</w:t>
            </w:r>
          </w:p>
          <w:p w14:paraId="4400E241">
            <w:pPr>
              <w:adjustRightInd w:val="0"/>
              <w:snapToGrid w:val="0"/>
              <w:spacing w:line="288" w:lineRule="auto"/>
              <w:jc w:val="left"/>
              <w:rPr>
                <w:rFonts w:hint="eastAsia" w:ascii="宋体" w:hAnsi="宋体" w:cs="宋体"/>
                <w:sz w:val="21"/>
                <w:szCs w:val="21"/>
              </w:rPr>
            </w:pPr>
            <w:r>
              <w:rPr>
                <w:rFonts w:ascii="宋体" w:hAnsi="宋体" w:cs="宋体"/>
                <w:sz w:val="21"/>
                <w:szCs w:val="21"/>
              </w:rPr>
              <w:t>17.LCD 触摸屏搭配精美UI界面；设定运行参数和实时运行参数以及运行时间，显示在同一界面，无需切换界面，观察更直观。</w:t>
            </w:r>
          </w:p>
          <w:p w14:paraId="3B249AE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18.（选配）操作界面拥有密码锁定功能，杜绝重复操作和人为误操作;摇板正反转可自由设定，操作方便快捷。</w:t>
            </w:r>
          </w:p>
          <w:p w14:paraId="6AD276B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19.（选配）拥有数据存储功能，可存储近5年的数据，并且可显示温度曲线、速度曲线，方便数据的分析。</w:t>
            </w:r>
          </w:p>
          <w:p w14:paraId="121D5A93">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20.（选配）可进行多段运行程序编程，使实验更智能。</w:t>
            </w:r>
          </w:p>
          <w:p w14:paraId="3982743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21.（选配）三级权限系统+审计追踪功能，让操作有迹可循。</w:t>
            </w:r>
          </w:p>
          <w:p w14:paraId="1591FBA6">
            <w:pPr>
              <w:adjustRightInd w:val="0"/>
              <w:snapToGrid w:val="0"/>
              <w:spacing w:line="288" w:lineRule="auto"/>
              <w:jc w:val="left"/>
              <w:rPr>
                <w:rFonts w:hint="eastAsia" w:ascii="宋体" w:hAnsi="宋体" w:cs="宋体"/>
                <w:sz w:val="21"/>
                <w:szCs w:val="21"/>
              </w:rPr>
            </w:pPr>
            <w:r>
              <w:rPr>
                <w:rFonts w:ascii="宋体" w:hAnsi="宋体" w:cs="宋体"/>
                <w:sz w:val="21"/>
                <w:szCs w:val="21"/>
              </w:rPr>
              <w:t>22.一款托盘夹具。</w:t>
            </w:r>
          </w:p>
          <w:p w14:paraId="71E9FA1B">
            <w:pPr>
              <w:adjustRightInd w:val="0"/>
              <w:snapToGrid w:val="0"/>
              <w:spacing w:line="288" w:lineRule="auto"/>
              <w:jc w:val="left"/>
              <w:rPr>
                <w:rFonts w:hint="eastAsia" w:ascii="宋体" w:hAnsi="宋体" w:cs="宋体"/>
                <w:sz w:val="21"/>
                <w:szCs w:val="21"/>
              </w:rPr>
            </w:pPr>
            <w:r>
              <w:rPr>
                <w:rFonts w:ascii="宋体" w:hAnsi="宋体" w:cs="宋体"/>
                <w:sz w:val="21"/>
                <w:szCs w:val="21"/>
              </w:rPr>
              <w:t>23.空载振荡速度：5rpm–320rpm</w:t>
            </w:r>
            <w:r>
              <w:rPr>
                <w:rFonts w:hint="eastAsia" w:ascii="宋体" w:hAnsi="宋体" w:cs="宋体"/>
                <w:sz w:val="21"/>
                <w:szCs w:val="21"/>
              </w:rPr>
              <w:t>。</w:t>
            </w:r>
          </w:p>
          <w:p w14:paraId="021A0159">
            <w:pPr>
              <w:adjustRightInd w:val="0"/>
              <w:snapToGrid w:val="0"/>
              <w:spacing w:line="288" w:lineRule="auto"/>
              <w:jc w:val="left"/>
              <w:rPr>
                <w:rFonts w:hint="eastAsia" w:ascii="宋体" w:hAnsi="宋体" w:cs="宋体"/>
                <w:sz w:val="21"/>
                <w:szCs w:val="21"/>
              </w:rPr>
            </w:pPr>
            <w:r>
              <w:rPr>
                <w:rFonts w:ascii="宋体" w:hAnsi="宋体" w:cs="宋体"/>
                <w:sz w:val="21"/>
                <w:szCs w:val="21"/>
              </w:rPr>
              <w:t>24.速度控制精度：±1rpm</w:t>
            </w:r>
            <w:r>
              <w:rPr>
                <w:rFonts w:hint="eastAsia" w:ascii="宋体" w:hAnsi="宋体" w:cs="宋体"/>
                <w:sz w:val="21"/>
                <w:szCs w:val="21"/>
              </w:rPr>
              <w:t>。</w:t>
            </w:r>
          </w:p>
          <w:p w14:paraId="045F94E2">
            <w:pPr>
              <w:adjustRightInd w:val="0"/>
              <w:snapToGrid w:val="0"/>
              <w:spacing w:line="288" w:lineRule="auto"/>
              <w:jc w:val="left"/>
              <w:rPr>
                <w:rFonts w:hint="eastAsia" w:ascii="宋体" w:hAnsi="宋体" w:cs="宋体"/>
                <w:sz w:val="21"/>
                <w:szCs w:val="21"/>
              </w:rPr>
            </w:pPr>
            <w:r>
              <w:rPr>
                <w:rFonts w:ascii="宋体" w:hAnsi="宋体" w:cs="宋体"/>
                <w:sz w:val="21"/>
                <w:szCs w:val="21"/>
              </w:rPr>
              <w:t>25.振荡幅度：Ф26mm</w:t>
            </w:r>
            <w:r>
              <w:rPr>
                <w:rFonts w:hint="eastAsia" w:ascii="宋体" w:hAnsi="宋体" w:cs="宋体"/>
                <w:sz w:val="21"/>
                <w:szCs w:val="21"/>
              </w:rPr>
              <w:t>。</w:t>
            </w:r>
          </w:p>
          <w:p w14:paraId="02B5D464">
            <w:pPr>
              <w:adjustRightInd w:val="0"/>
              <w:snapToGrid w:val="0"/>
              <w:spacing w:line="288" w:lineRule="auto"/>
              <w:jc w:val="left"/>
              <w:rPr>
                <w:rFonts w:hint="eastAsia" w:ascii="宋体" w:hAnsi="宋体" w:cs="宋体"/>
                <w:sz w:val="21"/>
                <w:szCs w:val="21"/>
              </w:rPr>
            </w:pPr>
            <w:r>
              <w:rPr>
                <w:rFonts w:ascii="宋体" w:hAnsi="宋体" w:cs="宋体"/>
                <w:sz w:val="21"/>
                <w:szCs w:val="21"/>
              </w:rPr>
              <w:t>26.控温范围：4℃～60℃（在室温23℃-25℃）</w:t>
            </w:r>
            <w:r>
              <w:rPr>
                <w:rFonts w:hint="eastAsia" w:ascii="宋体" w:hAnsi="宋体" w:cs="宋体"/>
                <w:sz w:val="21"/>
                <w:szCs w:val="21"/>
              </w:rPr>
              <w:t>。</w:t>
            </w:r>
          </w:p>
          <w:p w14:paraId="23F3494E">
            <w:pPr>
              <w:adjustRightInd w:val="0"/>
              <w:snapToGrid w:val="0"/>
              <w:spacing w:line="288" w:lineRule="auto"/>
              <w:jc w:val="left"/>
              <w:rPr>
                <w:rFonts w:hint="eastAsia" w:ascii="宋体" w:hAnsi="宋体" w:cs="宋体"/>
                <w:sz w:val="21"/>
                <w:szCs w:val="21"/>
              </w:rPr>
            </w:pPr>
            <w:r>
              <w:rPr>
                <w:rFonts w:ascii="宋体" w:hAnsi="宋体" w:cs="宋体"/>
                <w:sz w:val="21"/>
                <w:szCs w:val="21"/>
              </w:rPr>
              <w:t>27.温度控制精度：±0.1℃</w:t>
            </w:r>
            <w:r>
              <w:rPr>
                <w:rFonts w:hint="eastAsia" w:ascii="宋体" w:hAnsi="宋体" w:cs="宋体"/>
                <w:sz w:val="21"/>
                <w:szCs w:val="21"/>
              </w:rPr>
              <w:t>。</w:t>
            </w:r>
          </w:p>
          <w:p w14:paraId="369DF20B">
            <w:pPr>
              <w:adjustRightInd w:val="0"/>
              <w:snapToGrid w:val="0"/>
              <w:spacing w:line="288" w:lineRule="auto"/>
              <w:jc w:val="left"/>
              <w:rPr>
                <w:rFonts w:hint="eastAsia" w:ascii="宋体" w:hAnsi="宋体" w:cs="宋体"/>
                <w:sz w:val="21"/>
                <w:szCs w:val="21"/>
              </w:rPr>
            </w:pPr>
            <w:r>
              <w:rPr>
                <w:rFonts w:ascii="宋体" w:hAnsi="宋体" w:cs="宋体"/>
                <w:sz w:val="21"/>
                <w:szCs w:val="21"/>
              </w:rPr>
              <w:t>28.温度均匀度：±0.8℃（@37℃）</w:t>
            </w:r>
            <w:r>
              <w:rPr>
                <w:rFonts w:hint="eastAsia" w:ascii="宋体" w:hAnsi="宋体" w:cs="宋体"/>
                <w:sz w:val="21"/>
                <w:szCs w:val="21"/>
              </w:rPr>
              <w:t>。</w:t>
            </w:r>
          </w:p>
          <w:p w14:paraId="27EB6450">
            <w:pPr>
              <w:adjustRightInd w:val="0"/>
              <w:snapToGrid w:val="0"/>
              <w:spacing w:line="288" w:lineRule="auto"/>
              <w:jc w:val="left"/>
              <w:rPr>
                <w:rFonts w:hint="eastAsia" w:ascii="宋体" w:hAnsi="宋体" w:cs="宋体"/>
                <w:sz w:val="21"/>
                <w:szCs w:val="21"/>
              </w:rPr>
            </w:pPr>
            <w:r>
              <w:rPr>
                <w:rFonts w:ascii="宋体" w:hAnsi="宋体" w:cs="宋体"/>
                <w:sz w:val="21"/>
                <w:szCs w:val="21"/>
              </w:rPr>
              <w:t>29.定时范围：1min～999h</w:t>
            </w:r>
            <w:r>
              <w:rPr>
                <w:rFonts w:hint="eastAsia" w:ascii="宋体" w:hAnsi="宋体" w:cs="宋体"/>
                <w:sz w:val="21"/>
                <w:szCs w:val="21"/>
              </w:rPr>
              <w:t>。</w:t>
            </w:r>
          </w:p>
          <w:p w14:paraId="0D42B7EE">
            <w:pPr>
              <w:adjustRightInd w:val="0"/>
              <w:snapToGrid w:val="0"/>
              <w:spacing w:line="288" w:lineRule="auto"/>
              <w:jc w:val="left"/>
              <w:rPr>
                <w:rFonts w:hint="eastAsia" w:ascii="宋体" w:hAnsi="宋体" w:cs="宋体"/>
                <w:sz w:val="21"/>
                <w:szCs w:val="21"/>
              </w:rPr>
            </w:pPr>
            <w:r>
              <w:rPr>
                <w:rFonts w:ascii="宋体" w:hAnsi="宋体" w:cs="宋体"/>
                <w:sz w:val="21"/>
                <w:szCs w:val="21"/>
              </w:rPr>
              <w:t>30.摇板尺寸：</w:t>
            </w:r>
            <w:r>
              <w:rPr>
                <w:rFonts w:hint="eastAsia" w:ascii="宋体" w:hAnsi="宋体" w:cs="宋体"/>
                <w:sz w:val="21"/>
                <w:szCs w:val="21"/>
              </w:rPr>
              <w:t>≥</w:t>
            </w:r>
            <w:r>
              <w:rPr>
                <w:rFonts w:ascii="宋体" w:hAnsi="宋体" w:cs="宋体"/>
                <w:sz w:val="21"/>
                <w:szCs w:val="21"/>
              </w:rPr>
              <w:t>480mmX480mm</w:t>
            </w:r>
            <w:r>
              <w:rPr>
                <w:rFonts w:hint="eastAsia" w:ascii="宋体" w:hAnsi="宋体" w:cs="宋体"/>
                <w:sz w:val="21"/>
                <w:szCs w:val="21"/>
              </w:rPr>
              <w:t>。</w:t>
            </w:r>
          </w:p>
          <w:p w14:paraId="4652485A">
            <w:pPr>
              <w:adjustRightInd w:val="0"/>
              <w:snapToGrid w:val="0"/>
              <w:spacing w:line="288" w:lineRule="auto"/>
              <w:jc w:val="left"/>
              <w:rPr>
                <w:rFonts w:hint="eastAsia" w:ascii="宋体" w:hAnsi="宋体" w:cs="宋体"/>
                <w:sz w:val="21"/>
                <w:szCs w:val="21"/>
              </w:rPr>
            </w:pPr>
            <w:r>
              <w:rPr>
                <w:rFonts w:ascii="宋体" w:hAnsi="宋体" w:cs="宋体"/>
                <w:sz w:val="21"/>
                <w:szCs w:val="21"/>
              </w:rPr>
              <w:t>31.可装载高度：</w:t>
            </w: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50</w:t>
            </w:r>
            <w:r>
              <w:rPr>
                <w:rFonts w:ascii="宋体" w:hAnsi="宋体" w:cs="宋体"/>
                <w:sz w:val="21"/>
                <w:szCs w:val="21"/>
              </w:rPr>
              <w:t>mm</w:t>
            </w:r>
            <w:r>
              <w:rPr>
                <w:rFonts w:hint="eastAsia" w:ascii="宋体" w:hAnsi="宋体" w:cs="宋体"/>
                <w:sz w:val="21"/>
                <w:szCs w:val="21"/>
              </w:rPr>
              <w:t>。</w:t>
            </w:r>
          </w:p>
          <w:p w14:paraId="2500DD80">
            <w:pPr>
              <w:adjustRightInd w:val="0"/>
              <w:snapToGrid w:val="0"/>
              <w:spacing w:line="288" w:lineRule="auto"/>
              <w:jc w:val="left"/>
              <w:rPr>
                <w:rFonts w:hint="eastAsia" w:ascii="宋体" w:hAnsi="宋体" w:cs="宋体"/>
                <w:sz w:val="21"/>
                <w:szCs w:val="21"/>
              </w:rPr>
            </w:pPr>
            <w:r>
              <w:rPr>
                <w:rFonts w:ascii="宋体" w:hAnsi="宋体" w:cs="宋体"/>
                <w:sz w:val="21"/>
                <w:szCs w:val="21"/>
              </w:rPr>
              <w:t>32.最大容量（弹簧夹具）托盘：250mlX25或500mlX16或1000mlX9共两层</w:t>
            </w:r>
            <w:r>
              <w:rPr>
                <w:rFonts w:hint="eastAsia" w:ascii="宋体" w:hAnsi="宋体" w:cs="宋体"/>
                <w:sz w:val="21"/>
                <w:szCs w:val="21"/>
              </w:rPr>
              <w:t>。</w:t>
            </w:r>
          </w:p>
          <w:p w14:paraId="0E3D58CA">
            <w:pPr>
              <w:adjustRightInd w:val="0"/>
              <w:snapToGrid w:val="0"/>
              <w:spacing w:line="288" w:lineRule="auto"/>
              <w:jc w:val="left"/>
              <w:rPr>
                <w:rFonts w:hint="eastAsia" w:ascii="宋体" w:hAnsi="宋体" w:cs="宋体"/>
                <w:sz w:val="21"/>
                <w:szCs w:val="21"/>
              </w:rPr>
            </w:pPr>
            <w:r>
              <w:rPr>
                <w:rFonts w:ascii="宋体" w:hAnsi="宋体" w:cs="宋体"/>
                <w:sz w:val="21"/>
                <w:szCs w:val="21"/>
              </w:rPr>
              <w:t>33.电源：AC220V±10%  50Hz/60Hz</w:t>
            </w:r>
            <w:r>
              <w:rPr>
                <w:rFonts w:hint="eastAsia" w:ascii="宋体" w:hAnsi="宋体" w:cs="宋体"/>
                <w:sz w:val="21"/>
                <w:szCs w:val="21"/>
              </w:rPr>
              <w:t>。</w:t>
            </w:r>
          </w:p>
          <w:p w14:paraId="2CC528A5">
            <w:pPr>
              <w:adjustRightInd w:val="0"/>
              <w:snapToGrid w:val="0"/>
              <w:spacing w:line="288" w:lineRule="auto"/>
              <w:jc w:val="left"/>
              <w:rPr>
                <w:rFonts w:hint="eastAsia" w:ascii="宋体" w:hAnsi="宋体" w:cs="宋体"/>
                <w:sz w:val="21"/>
                <w:szCs w:val="21"/>
              </w:rPr>
            </w:pPr>
            <w:r>
              <w:rPr>
                <w:rFonts w:ascii="宋体" w:hAnsi="宋体" w:cs="宋体"/>
                <w:sz w:val="21"/>
                <w:szCs w:val="21"/>
              </w:rPr>
              <w:t>34.额定功率约：800W</w:t>
            </w:r>
            <w:r>
              <w:rPr>
                <w:rFonts w:hint="eastAsia" w:ascii="宋体" w:hAnsi="宋体" w:cs="宋体"/>
                <w:sz w:val="21"/>
                <w:szCs w:val="21"/>
              </w:rPr>
              <w:t>。</w:t>
            </w:r>
          </w:p>
          <w:p w14:paraId="6F7FA2E6">
            <w:pPr>
              <w:adjustRightInd w:val="0"/>
              <w:snapToGrid w:val="0"/>
              <w:spacing w:line="288" w:lineRule="auto"/>
              <w:jc w:val="left"/>
              <w:rPr>
                <w:rFonts w:hint="eastAsia" w:ascii="宋体" w:hAnsi="宋体" w:cs="宋体"/>
                <w:sz w:val="21"/>
                <w:szCs w:val="21"/>
              </w:rPr>
            </w:pPr>
            <w:r>
              <w:rPr>
                <w:rFonts w:ascii="宋体" w:hAnsi="宋体" w:cs="宋体"/>
                <w:sz w:val="21"/>
                <w:szCs w:val="21"/>
              </w:rPr>
              <w:t>35.保险丝：10A和15A</w:t>
            </w:r>
            <w:r>
              <w:rPr>
                <w:rFonts w:hint="eastAsia" w:ascii="宋体" w:hAnsi="宋体" w:cs="宋体"/>
                <w:sz w:val="21"/>
                <w:szCs w:val="21"/>
              </w:rPr>
              <w:t>。</w:t>
            </w:r>
          </w:p>
          <w:p w14:paraId="486C86FD">
            <w:pPr>
              <w:adjustRightInd w:val="0"/>
              <w:snapToGrid w:val="0"/>
              <w:spacing w:line="288" w:lineRule="auto"/>
              <w:jc w:val="left"/>
              <w:rPr>
                <w:rFonts w:hint="eastAsia" w:ascii="宋体" w:hAnsi="宋体" w:cs="宋体"/>
                <w:sz w:val="21"/>
                <w:szCs w:val="21"/>
              </w:rPr>
            </w:pPr>
            <w:r>
              <w:rPr>
                <w:rFonts w:ascii="宋体" w:hAnsi="宋体" w:cs="宋体"/>
                <w:sz w:val="21"/>
                <w:szCs w:val="21"/>
              </w:rPr>
              <w:t>36.噪音（dB）：≤55d</w:t>
            </w:r>
            <w:r>
              <w:rPr>
                <w:rFonts w:hint="eastAsia" w:ascii="宋体" w:hAnsi="宋体" w:cs="宋体"/>
                <w:sz w:val="21"/>
                <w:szCs w:val="21"/>
              </w:rPr>
              <w:t>。</w:t>
            </w:r>
          </w:p>
        </w:tc>
      </w:tr>
      <w:tr w14:paraId="2AEF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A76F388">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27</w:t>
            </w:r>
          </w:p>
        </w:tc>
        <w:tc>
          <w:tcPr>
            <w:tcW w:w="1810" w:type="dxa"/>
            <w:vAlign w:val="center"/>
          </w:tcPr>
          <w:p w14:paraId="6CFF7C43">
            <w:pPr>
              <w:widowControl/>
              <w:jc w:val="center"/>
              <w:textAlignment w:val="center"/>
              <w:rPr>
                <w:rFonts w:hint="eastAsia" w:ascii="宋体" w:hAnsi="宋体" w:cs="宋体"/>
                <w:color w:val="000000"/>
                <w:kern w:val="0"/>
                <w:sz w:val="20"/>
                <w:szCs w:val="20"/>
                <w:lang w:bidi="ar"/>
              </w:rPr>
            </w:pPr>
            <w:r>
              <w:rPr>
                <w:rFonts w:ascii="Arial" w:hAnsi="Arial" w:cs="Arial"/>
                <w:color w:val="000000"/>
                <w:kern w:val="0"/>
                <w:sz w:val="20"/>
                <w:szCs w:val="20"/>
                <w:lang w:bidi="ar"/>
              </w:rPr>
              <w:t>pH</w:t>
            </w:r>
            <w:r>
              <w:rPr>
                <w:rFonts w:hint="eastAsia" w:ascii="宋体" w:hAnsi="宋体" w:cs="宋体"/>
                <w:color w:val="000000"/>
                <w:kern w:val="0"/>
                <w:sz w:val="20"/>
                <w:szCs w:val="20"/>
                <w:lang w:bidi="ar"/>
              </w:rPr>
              <w:t>计</w:t>
            </w:r>
          </w:p>
          <w:p w14:paraId="5D65720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4587FC9F">
            <w:pPr>
              <w:widowControl/>
              <w:jc w:val="center"/>
              <w:textAlignment w:val="center"/>
              <w:rPr>
                <w:rFonts w:hint="eastAsia" w:ascii="宋体" w:hAnsi="宋体" w:cs="宋体"/>
                <w:sz w:val="21"/>
                <w:szCs w:val="21"/>
              </w:rPr>
            </w:pPr>
            <w:r>
              <w:rPr>
                <w:rFonts w:ascii="Arial" w:hAnsi="Arial" w:cs="Arial"/>
                <w:color w:val="000000"/>
                <w:kern w:val="0"/>
                <w:sz w:val="20"/>
                <w:szCs w:val="20"/>
                <w:lang w:bidi="ar"/>
              </w:rPr>
              <w:t>1</w:t>
            </w:r>
          </w:p>
        </w:tc>
        <w:tc>
          <w:tcPr>
            <w:tcW w:w="661" w:type="dxa"/>
            <w:vAlign w:val="center"/>
          </w:tcPr>
          <w:p w14:paraId="56D6ECED">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个</w:t>
            </w:r>
          </w:p>
        </w:tc>
        <w:tc>
          <w:tcPr>
            <w:tcW w:w="6269" w:type="dxa"/>
            <w:vAlign w:val="center"/>
          </w:tcPr>
          <w:p w14:paraId="78F350A9">
            <w:pPr>
              <w:adjustRightInd w:val="0"/>
              <w:snapToGrid w:val="0"/>
              <w:spacing w:line="288" w:lineRule="auto"/>
              <w:jc w:val="lef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通道</w:t>
            </w:r>
            <w:r>
              <w:rPr>
                <w:rFonts w:hint="eastAsia" w:ascii="宋体" w:hAnsi="宋体" w:cs="宋体"/>
                <w:sz w:val="21"/>
                <w:szCs w:val="21"/>
              </w:rPr>
              <w:t>：</w:t>
            </w:r>
            <w:r>
              <w:rPr>
                <w:rFonts w:ascii="宋体" w:hAnsi="宋体" w:cs="宋体"/>
                <w:sz w:val="21"/>
                <w:szCs w:val="21"/>
              </w:rPr>
              <w:t>单通道</w:t>
            </w:r>
            <w:r>
              <w:rPr>
                <w:rFonts w:hint="eastAsia" w:ascii="宋体" w:hAnsi="宋体" w:cs="宋体"/>
                <w:sz w:val="21"/>
                <w:szCs w:val="21"/>
              </w:rPr>
              <w:t>。</w:t>
            </w:r>
          </w:p>
          <w:p w14:paraId="191C0921">
            <w:pPr>
              <w:adjustRightInd w:val="0"/>
              <w:snapToGrid w:val="0"/>
              <w:spacing w:line="288" w:lineRule="auto"/>
              <w:jc w:val="left"/>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pH 测量范围 -2–16</w:t>
            </w:r>
            <w:r>
              <w:rPr>
                <w:rFonts w:hint="eastAsia" w:ascii="宋体" w:hAnsi="宋体" w:cs="宋体"/>
                <w:sz w:val="21"/>
                <w:szCs w:val="21"/>
              </w:rPr>
              <w:t>。</w:t>
            </w:r>
          </w:p>
          <w:p w14:paraId="1BF6E3C0">
            <w:pPr>
              <w:adjustRightInd w:val="0"/>
              <w:snapToGrid w:val="0"/>
              <w:spacing w:line="288" w:lineRule="auto"/>
              <w:jc w:val="left"/>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pH 分辨率：0.01; 0.1</w:t>
            </w:r>
            <w:r>
              <w:rPr>
                <w:rFonts w:hint="eastAsia" w:ascii="宋体" w:hAnsi="宋体" w:cs="宋体"/>
                <w:sz w:val="21"/>
                <w:szCs w:val="21"/>
              </w:rPr>
              <w:t>。</w:t>
            </w:r>
          </w:p>
          <w:p w14:paraId="1C0BBED2">
            <w:pPr>
              <w:adjustRightInd w:val="0"/>
              <w:snapToGrid w:val="0"/>
              <w:spacing w:line="288" w:lineRule="auto"/>
              <w:jc w:val="lef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pH 准确度 (±)：0.01</w:t>
            </w:r>
            <w:r>
              <w:rPr>
                <w:rFonts w:hint="eastAsia" w:ascii="宋体" w:hAnsi="宋体" w:cs="宋体"/>
                <w:sz w:val="21"/>
                <w:szCs w:val="21"/>
              </w:rPr>
              <w:t>。</w:t>
            </w:r>
          </w:p>
          <w:p w14:paraId="5BA52823">
            <w:pPr>
              <w:adjustRightInd w:val="0"/>
              <w:snapToGrid w:val="0"/>
              <w:spacing w:line="288" w:lineRule="auto"/>
              <w:jc w:val="left"/>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mV测量范围：0</w:t>
            </w:r>
            <w:r>
              <w:rPr>
                <w:rFonts w:hint="eastAsia" w:ascii="宋体" w:hAnsi="宋体" w:cs="宋体"/>
                <w:sz w:val="21"/>
                <w:szCs w:val="21"/>
              </w:rPr>
              <w:t>。</w:t>
            </w:r>
          </w:p>
          <w:p w14:paraId="1DBAF74F">
            <w:pPr>
              <w:adjustRightInd w:val="0"/>
              <w:snapToGrid w:val="0"/>
              <w:spacing w:line="288" w:lineRule="auto"/>
              <w:jc w:val="left"/>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mV分辨率：1</w:t>
            </w:r>
            <w:r>
              <w:rPr>
                <w:rFonts w:hint="eastAsia" w:ascii="宋体" w:hAnsi="宋体" w:cs="宋体"/>
                <w:sz w:val="21"/>
                <w:szCs w:val="21"/>
              </w:rPr>
              <w:t>。</w:t>
            </w:r>
          </w:p>
          <w:p w14:paraId="761C5491">
            <w:pPr>
              <w:adjustRightInd w:val="0"/>
              <w:snapToGrid w:val="0"/>
              <w:spacing w:line="288" w:lineRule="auto"/>
              <w:jc w:val="left"/>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mV准确度(±)：1</w:t>
            </w:r>
            <w:r>
              <w:rPr>
                <w:rFonts w:hint="eastAsia" w:ascii="宋体" w:hAnsi="宋体" w:cs="宋体"/>
                <w:sz w:val="21"/>
                <w:szCs w:val="21"/>
              </w:rPr>
              <w:t>。</w:t>
            </w:r>
          </w:p>
          <w:p w14:paraId="36F610A6">
            <w:pPr>
              <w:adjustRightInd w:val="0"/>
              <w:snapToGrid w:val="0"/>
              <w:spacing w:line="288" w:lineRule="auto"/>
              <w:jc w:val="left"/>
              <w:rPr>
                <w:rFonts w:hint="eastAsia" w:ascii="宋体" w:hAnsi="宋体" w:cs="宋体"/>
                <w:sz w:val="21"/>
                <w:szCs w:val="21"/>
              </w:rPr>
            </w:pPr>
            <w:r>
              <w:rPr>
                <w:rFonts w:ascii="宋体" w:hAnsi="宋体" w:cs="宋体"/>
                <w:sz w:val="21"/>
                <w:szCs w:val="21"/>
              </w:rPr>
              <w:t>8</w:t>
            </w:r>
            <w:r>
              <w:rPr>
                <w:rFonts w:hint="eastAsia" w:ascii="宋体" w:hAnsi="宋体" w:cs="宋体"/>
                <w:sz w:val="21"/>
                <w:szCs w:val="21"/>
              </w:rPr>
              <w:t>.</w:t>
            </w:r>
            <w:r>
              <w:rPr>
                <w:rFonts w:ascii="宋体" w:hAnsi="宋体" w:cs="宋体"/>
                <w:sz w:val="21"/>
                <w:szCs w:val="21"/>
              </w:rPr>
              <w:t>温度范围：-5 °C –105°C</w:t>
            </w:r>
            <w:r>
              <w:rPr>
                <w:rFonts w:hint="eastAsia" w:ascii="宋体" w:hAnsi="宋体" w:cs="宋体"/>
                <w:sz w:val="21"/>
                <w:szCs w:val="21"/>
              </w:rPr>
              <w:t>。</w:t>
            </w:r>
          </w:p>
          <w:p w14:paraId="75B6431A">
            <w:pPr>
              <w:adjustRightInd w:val="0"/>
              <w:snapToGrid w:val="0"/>
              <w:spacing w:line="288" w:lineRule="auto"/>
              <w:jc w:val="left"/>
              <w:rPr>
                <w:rFonts w:hint="eastAsia" w:ascii="宋体" w:hAnsi="宋体" w:cs="宋体"/>
                <w:sz w:val="21"/>
                <w:szCs w:val="21"/>
              </w:rPr>
            </w:pPr>
            <w:r>
              <w:rPr>
                <w:rFonts w:ascii="宋体" w:hAnsi="宋体" w:cs="宋体"/>
                <w:sz w:val="21"/>
                <w:szCs w:val="21"/>
              </w:rPr>
              <w:t>9</w:t>
            </w:r>
            <w:r>
              <w:rPr>
                <w:rFonts w:hint="eastAsia" w:ascii="宋体" w:hAnsi="宋体" w:cs="宋体"/>
                <w:sz w:val="21"/>
                <w:szCs w:val="21"/>
              </w:rPr>
              <w:t>.</w:t>
            </w:r>
            <w:r>
              <w:rPr>
                <w:rFonts w:ascii="宋体" w:hAnsi="宋体" w:cs="宋体"/>
                <w:sz w:val="21"/>
                <w:szCs w:val="21"/>
              </w:rPr>
              <w:t>温度分辨率：0.1°C</w:t>
            </w:r>
            <w:r>
              <w:rPr>
                <w:rFonts w:hint="eastAsia" w:ascii="宋体" w:hAnsi="宋体" w:cs="宋体"/>
                <w:sz w:val="21"/>
                <w:szCs w:val="21"/>
              </w:rPr>
              <w:t>。</w:t>
            </w:r>
          </w:p>
          <w:p w14:paraId="7EA04E24">
            <w:pPr>
              <w:adjustRightInd w:val="0"/>
              <w:snapToGrid w:val="0"/>
              <w:spacing w:line="288" w:lineRule="auto"/>
              <w:jc w:val="left"/>
              <w:rPr>
                <w:rFonts w:hint="eastAsia" w:ascii="宋体" w:hAnsi="宋体" w:cs="宋体"/>
                <w:sz w:val="21"/>
                <w:szCs w:val="21"/>
              </w:rPr>
            </w:pPr>
            <w:r>
              <w:rPr>
                <w:rFonts w:ascii="宋体" w:hAnsi="宋体" w:cs="宋体"/>
                <w:sz w:val="21"/>
                <w:szCs w:val="21"/>
              </w:rPr>
              <w:t>10</w:t>
            </w:r>
            <w:r>
              <w:rPr>
                <w:rFonts w:hint="eastAsia" w:ascii="宋体" w:hAnsi="宋体" w:cs="宋体"/>
                <w:sz w:val="21"/>
                <w:szCs w:val="21"/>
              </w:rPr>
              <w:t>.</w:t>
            </w:r>
            <w:r>
              <w:rPr>
                <w:rFonts w:ascii="宋体" w:hAnsi="宋体" w:cs="宋体"/>
                <w:sz w:val="21"/>
                <w:szCs w:val="21"/>
              </w:rPr>
              <w:t>温度准确度(±)：0.3°C</w:t>
            </w:r>
            <w:r>
              <w:rPr>
                <w:rFonts w:hint="eastAsia" w:ascii="宋体" w:hAnsi="宋体" w:cs="宋体"/>
                <w:sz w:val="21"/>
                <w:szCs w:val="21"/>
              </w:rPr>
              <w:t>。</w:t>
            </w:r>
          </w:p>
          <w:p w14:paraId="02B0FCFE">
            <w:pPr>
              <w:adjustRightInd w:val="0"/>
              <w:snapToGrid w:val="0"/>
              <w:spacing w:line="288" w:lineRule="auto"/>
              <w:jc w:val="left"/>
              <w:rPr>
                <w:rFonts w:hint="eastAsia" w:ascii="宋体" w:hAnsi="宋体" w:cs="宋体"/>
                <w:sz w:val="21"/>
                <w:szCs w:val="21"/>
              </w:rPr>
            </w:pPr>
            <w:r>
              <w:rPr>
                <w:rFonts w:ascii="宋体" w:hAnsi="宋体" w:cs="宋体"/>
                <w:sz w:val="21"/>
                <w:szCs w:val="21"/>
              </w:rPr>
              <w:t>11</w:t>
            </w:r>
            <w:r>
              <w:rPr>
                <w:rFonts w:hint="eastAsia" w:ascii="宋体" w:hAnsi="宋体" w:cs="宋体"/>
                <w:sz w:val="21"/>
                <w:szCs w:val="21"/>
              </w:rPr>
              <w:t>.</w:t>
            </w:r>
            <w:r>
              <w:rPr>
                <w:rFonts w:ascii="宋体" w:hAnsi="宋体" w:cs="宋体"/>
                <w:sz w:val="21"/>
                <w:szCs w:val="21"/>
              </w:rPr>
              <w:t>存储容量：≥200组数据</w:t>
            </w:r>
            <w:r>
              <w:rPr>
                <w:rFonts w:hint="eastAsia" w:ascii="宋体" w:hAnsi="宋体" w:cs="宋体"/>
                <w:sz w:val="21"/>
                <w:szCs w:val="21"/>
              </w:rPr>
              <w:t>。</w:t>
            </w:r>
          </w:p>
          <w:p w14:paraId="1C7DE3D0">
            <w:pPr>
              <w:adjustRightInd w:val="0"/>
              <w:snapToGrid w:val="0"/>
              <w:spacing w:line="288" w:lineRule="auto"/>
              <w:jc w:val="left"/>
              <w:rPr>
                <w:rFonts w:hint="eastAsia" w:ascii="宋体" w:hAnsi="宋体" w:cs="宋体"/>
                <w:sz w:val="21"/>
                <w:szCs w:val="21"/>
              </w:rPr>
            </w:pPr>
            <w:r>
              <w:rPr>
                <w:rFonts w:ascii="宋体" w:hAnsi="宋体" w:cs="宋体"/>
                <w:sz w:val="21"/>
                <w:szCs w:val="21"/>
              </w:rPr>
              <w:t>单个配置：主机一台、电极1个、电极支架1组、20mL校准 缓冲液（pH4.01、7.00、9.21）1组。</w:t>
            </w:r>
          </w:p>
        </w:tc>
      </w:tr>
      <w:tr w14:paraId="7FCA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01AEB8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28</w:t>
            </w:r>
          </w:p>
        </w:tc>
        <w:tc>
          <w:tcPr>
            <w:tcW w:w="1810" w:type="dxa"/>
            <w:vAlign w:val="center"/>
          </w:tcPr>
          <w:p w14:paraId="43C9B351">
            <w:pPr>
              <w:widowControl/>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立式全温震荡培养箱</w:t>
            </w:r>
          </w:p>
          <w:p w14:paraId="6D23FC0A">
            <w:pPr>
              <w:widowControl/>
              <w:jc w:val="center"/>
              <w:textAlignment w:val="center"/>
              <w:rPr>
                <w:rFonts w:ascii="Arial" w:hAnsi="Arial" w:cs="Arial"/>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2BF10324">
            <w:pPr>
              <w:widowControl/>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2</w:t>
            </w:r>
          </w:p>
        </w:tc>
        <w:tc>
          <w:tcPr>
            <w:tcW w:w="661" w:type="dxa"/>
            <w:vAlign w:val="center"/>
          </w:tcPr>
          <w:p w14:paraId="58125850">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6269" w:type="dxa"/>
            <w:vAlign w:val="center"/>
          </w:tcPr>
          <w:p w14:paraId="2E95DA6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1.双层摇板。</w:t>
            </w:r>
          </w:p>
          <w:p w14:paraId="45E95C9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2.LCD大屏幕背光液晶显示，参数设定、观察清晰直观。</w:t>
            </w:r>
          </w:p>
          <w:p w14:paraId="2490FFC4">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3.摇床整体静音设计，静电喷塑箱体，中空钢化玻璃门，方便随时在不开门情况下在各个角度观察箱体内部情况。</w:t>
            </w:r>
          </w:p>
          <w:p w14:paraId="69B0DAE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4.PID微电脑智能控温仪，控温精确。</w:t>
            </w:r>
          </w:p>
          <w:p w14:paraId="40CB459C">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5.三维一体的偏三轮驱动。</w:t>
            </w:r>
          </w:p>
          <w:p w14:paraId="513A3C2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6.具有超温报警功能及异常情况自动断电，复电后自动运行功能。</w:t>
            </w:r>
          </w:p>
          <w:p w14:paraId="42226CC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7.具有定时功能：0～999.9小时内任意设定培养时间。</w:t>
            </w:r>
          </w:p>
          <w:p w14:paraId="3DB3C225">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8.底部配有底角和滚轮，方便安装和移动。</w:t>
            </w:r>
          </w:p>
          <w:p w14:paraId="342BD39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9.内衬采用圆弧角镜面不锈钢设计。</w:t>
            </w:r>
          </w:p>
          <w:p w14:paraId="1061330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10.人性化慢启动或停止设计，防止骤然启动或停止造成细胞的破裂和样品的外溅，能有效的保证样品的安全。</w:t>
            </w:r>
          </w:p>
          <w:p w14:paraId="7BEE7D75">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11.横流风扇，更静音，使箱体内温度更均匀，温度波动性小。</w:t>
            </w:r>
          </w:p>
          <w:p w14:paraId="074FF86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12.侧面透气孔，满足样品对氧气的需求。</w:t>
            </w:r>
          </w:p>
          <w:p w14:paraId="21F852E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13.压缩机、无氟环保制冷剂，噪音低、制冷效果好，确保设备在低温状态下长时间稳定运行。</w:t>
            </w:r>
          </w:p>
          <w:p w14:paraId="4E91C54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14.伺服电机，控制速度精确、高速性能好、稳定性强。</w:t>
            </w:r>
          </w:p>
          <w:p w14:paraId="49493E2E">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15.显示屏可以控制日关灯和紫外灯，有定时功能；无需单独开关控制。</w:t>
            </w:r>
          </w:p>
          <w:p w14:paraId="19E3565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16.可升级：上层静态培养，下层动态培养。</w:t>
            </w:r>
          </w:p>
          <w:p w14:paraId="4172E83F">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17.独有的总开关按钮，一键智能启动。</w:t>
            </w:r>
          </w:p>
          <w:p w14:paraId="704480A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18.振荡频率：10-300rpm。                                         19。温控范围：4-60℃。</w:t>
            </w:r>
          </w:p>
          <w:p w14:paraId="0F08FA6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20.温度调节精度：±0.1℃     。                                                    21。温度均匀度：±1℃（at 37℃）。</w:t>
            </w:r>
          </w:p>
          <w:p w14:paraId="667B635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22.最大容量：250ml×25或500ml×16或1000ml×9，共二层。</w:t>
            </w:r>
          </w:p>
          <w:p w14:paraId="269EC83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23.摇板尺寸：≥单层480mm×480mm。</w:t>
            </w:r>
          </w:p>
          <w:p w14:paraId="52D2E5E7">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24.外型尺寸：≥730mm×680mm×1400mm。</w:t>
            </w:r>
          </w:p>
        </w:tc>
      </w:tr>
      <w:tr w14:paraId="7D78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668836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29</w:t>
            </w:r>
          </w:p>
        </w:tc>
        <w:tc>
          <w:tcPr>
            <w:tcW w:w="1810" w:type="dxa"/>
            <w:vAlign w:val="center"/>
          </w:tcPr>
          <w:p w14:paraId="5284E266">
            <w:pPr>
              <w:widowControl/>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室温摇床/转移摇床</w:t>
            </w:r>
          </w:p>
          <w:p w14:paraId="0AD0AD17">
            <w:pPr>
              <w:widowControl/>
              <w:jc w:val="center"/>
              <w:textAlignment w:val="center"/>
              <w:rPr>
                <w:rFonts w:ascii="Arial" w:hAnsi="Arial" w:cs="Arial"/>
                <w:color w:val="000000"/>
                <w:kern w:val="0"/>
                <w:sz w:val="20"/>
                <w:szCs w:val="20"/>
                <w:lang w:bidi="ar"/>
              </w:rPr>
            </w:pPr>
            <w:r>
              <w:rPr>
                <w:rFonts w:hint="eastAsia" w:ascii="宋体" w:hAnsi="宋体" w:cs="宋体"/>
                <w:color w:val="000000"/>
                <w:kern w:val="0"/>
                <w:sz w:val="20"/>
                <w:szCs w:val="20"/>
                <w:lang w:bidi="ar"/>
              </w:rPr>
              <w:t>（允许进口）</w:t>
            </w:r>
          </w:p>
        </w:tc>
        <w:tc>
          <w:tcPr>
            <w:tcW w:w="661" w:type="dxa"/>
            <w:vAlign w:val="center"/>
          </w:tcPr>
          <w:p w14:paraId="4EEE4BCE">
            <w:pPr>
              <w:widowControl/>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w:t>
            </w:r>
          </w:p>
        </w:tc>
        <w:tc>
          <w:tcPr>
            <w:tcW w:w="661" w:type="dxa"/>
            <w:vAlign w:val="center"/>
          </w:tcPr>
          <w:p w14:paraId="26DEF521">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台</w:t>
            </w:r>
          </w:p>
        </w:tc>
        <w:tc>
          <w:tcPr>
            <w:tcW w:w="6269" w:type="dxa"/>
            <w:vAlign w:val="center"/>
          </w:tcPr>
          <w:p w14:paraId="142AC53C">
            <w:pPr>
              <w:pStyle w:val="63"/>
              <w:adjustRightInd w:val="0"/>
              <w:snapToGrid w:val="0"/>
              <w:spacing w:line="288" w:lineRule="auto"/>
              <w:ind w:firstLine="0" w:firstLineChars="0"/>
              <w:jc w:val="left"/>
              <w:rPr>
                <w:rFonts w:hint="eastAsia" w:ascii="宋体" w:hAnsi="宋体" w:cs="宋体"/>
                <w:szCs w:val="21"/>
              </w:rPr>
            </w:pPr>
            <w:r>
              <w:rPr>
                <w:rFonts w:hint="eastAsia" w:ascii="宋体" w:hAnsi="宋体" w:cs="宋体"/>
                <w:szCs w:val="21"/>
              </w:rPr>
              <w:t>1.电源：220V。</w:t>
            </w:r>
          </w:p>
          <w:p w14:paraId="47DD4DA9">
            <w:pPr>
              <w:pStyle w:val="63"/>
              <w:adjustRightInd w:val="0"/>
              <w:snapToGrid w:val="0"/>
              <w:spacing w:line="288" w:lineRule="auto"/>
              <w:ind w:firstLine="0" w:firstLineChars="0"/>
              <w:jc w:val="left"/>
              <w:rPr>
                <w:rFonts w:hint="eastAsia" w:ascii="宋体" w:hAnsi="宋体" w:cs="宋体"/>
                <w:szCs w:val="21"/>
              </w:rPr>
            </w:pPr>
            <w:r>
              <w:rPr>
                <w:rFonts w:hint="eastAsia" w:ascii="宋体" w:hAnsi="宋体" w:cs="宋体"/>
                <w:szCs w:val="21"/>
              </w:rPr>
              <w:t>2.功率：40W。</w:t>
            </w:r>
          </w:p>
          <w:p w14:paraId="0FF93572">
            <w:pPr>
              <w:pStyle w:val="63"/>
              <w:adjustRightInd w:val="0"/>
              <w:snapToGrid w:val="0"/>
              <w:spacing w:line="288" w:lineRule="auto"/>
              <w:ind w:firstLine="0" w:firstLineChars="0"/>
              <w:jc w:val="left"/>
              <w:rPr>
                <w:rFonts w:hint="eastAsia" w:ascii="宋体" w:hAnsi="宋体" w:cs="宋体"/>
                <w:szCs w:val="21"/>
              </w:rPr>
            </w:pPr>
            <w:r>
              <w:rPr>
                <w:rFonts w:hint="eastAsia" w:ascii="宋体" w:hAnsi="宋体" w:cs="宋体"/>
                <w:szCs w:val="21"/>
              </w:rPr>
              <w:t>3.频率：10～80转/分。</w:t>
            </w:r>
          </w:p>
          <w:p w14:paraId="66842337">
            <w:pPr>
              <w:pStyle w:val="63"/>
              <w:adjustRightInd w:val="0"/>
              <w:snapToGrid w:val="0"/>
              <w:spacing w:line="288" w:lineRule="auto"/>
              <w:ind w:firstLine="0" w:firstLineChars="0"/>
              <w:jc w:val="left"/>
              <w:rPr>
                <w:rFonts w:hint="eastAsia" w:ascii="宋体" w:hAnsi="宋体" w:cs="宋体"/>
                <w:szCs w:val="21"/>
              </w:rPr>
            </w:pPr>
            <w:r>
              <w:rPr>
                <w:rFonts w:hint="eastAsia" w:ascii="宋体" w:hAnsi="宋体" w:cs="宋体"/>
                <w:szCs w:val="21"/>
              </w:rPr>
              <w:t>4.速度控制：数字式。</w:t>
            </w:r>
          </w:p>
          <w:p w14:paraId="7647D5C9">
            <w:pPr>
              <w:pStyle w:val="63"/>
              <w:adjustRightInd w:val="0"/>
              <w:snapToGrid w:val="0"/>
              <w:spacing w:line="288" w:lineRule="auto"/>
              <w:ind w:firstLine="0" w:firstLineChars="0"/>
              <w:jc w:val="left"/>
              <w:rPr>
                <w:rFonts w:hint="eastAsia" w:ascii="宋体" w:hAnsi="宋体" w:cs="宋体"/>
                <w:szCs w:val="21"/>
              </w:rPr>
            </w:pPr>
            <w:r>
              <w:rPr>
                <w:rFonts w:hint="eastAsia" w:ascii="宋体" w:hAnsi="宋体" w:cs="宋体"/>
                <w:szCs w:val="21"/>
              </w:rPr>
              <w:t>5.托盘：≥280×260mm。</w:t>
            </w:r>
          </w:p>
          <w:p w14:paraId="3CE173EF">
            <w:pPr>
              <w:pStyle w:val="63"/>
              <w:adjustRightInd w:val="0"/>
              <w:snapToGrid w:val="0"/>
              <w:spacing w:line="288" w:lineRule="auto"/>
              <w:ind w:firstLine="0" w:firstLineChars="0"/>
              <w:jc w:val="left"/>
              <w:rPr>
                <w:rFonts w:hint="eastAsia" w:ascii="宋体" w:hAnsi="宋体" w:cs="宋体"/>
                <w:szCs w:val="21"/>
              </w:rPr>
            </w:pPr>
            <w:r>
              <w:rPr>
                <w:rFonts w:hint="eastAsia" w:ascii="宋体" w:hAnsi="宋体" w:cs="宋体"/>
                <w:szCs w:val="21"/>
              </w:rPr>
              <w:t>6.摆幅：上下20mm。</w:t>
            </w:r>
          </w:p>
          <w:p w14:paraId="526EBDEA">
            <w:pPr>
              <w:pStyle w:val="63"/>
              <w:adjustRightInd w:val="0"/>
              <w:snapToGrid w:val="0"/>
              <w:spacing w:line="288" w:lineRule="auto"/>
              <w:ind w:firstLine="0" w:firstLineChars="0"/>
              <w:jc w:val="left"/>
              <w:rPr>
                <w:rFonts w:hint="eastAsia" w:ascii="宋体" w:hAnsi="宋体" w:cs="宋体"/>
                <w:szCs w:val="21"/>
              </w:rPr>
            </w:pPr>
            <w:r>
              <w:rPr>
                <w:rFonts w:hint="eastAsia" w:ascii="宋体" w:hAnsi="宋体" w:cs="宋体"/>
                <w:szCs w:val="21"/>
              </w:rPr>
              <w:t>7.外观尺寸：≥350×260×160mm。</w:t>
            </w:r>
          </w:p>
        </w:tc>
      </w:tr>
    </w:tbl>
    <w:p w14:paraId="65D85774">
      <w:pPr>
        <w:adjustRightInd w:val="0"/>
        <w:snapToGrid w:val="0"/>
        <w:spacing w:line="288" w:lineRule="auto"/>
        <w:rPr>
          <w:rFonts w:hint="eastAsia" w:ascii="宋体" w:hAnsi="宋体"/>
          <w:b/>
          <w:bCs/>
          <w:sz w:val="21"/>
          <w:szCs w:val="21"/>
        </w:rPr>
      </w:pPr>
    </w:p>
    <w:p w14:paraId="55D44946">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3478E117">
      <w:pPr>
        <w:adjustRightInd w:val="0"/>
        <w:snapToGrid w:val="0"/>
        <w:spacing w:line="288" w:lineRule="auto"/>
        <w:jc w:val="center"/>
        <w:outlineLvl w:val="0"/>
        <w:rPr>
          <w:rFonts w:hint="eastAsia" w:ascii="宋体" w:hAnsi="宋体"/>
          <w:b/>
          <w:sz w:val="32"/>
          <w:szCs w:val="32"/>
        </w:rPr>
      </w:pPr>
      <w:r>
        <w:rPr>
          <w:rFonts w:hint="eastAsia" w:ascii="宋体" w:hAnsi="宋体"/>
          <w:b/>
          <w:sz w:val="32"/>
          <w:szCs w:val="32"/>
        </w:rPr>
        <w:t>第三章  供应商须知</w:t>
      </w:r>
    </w:p>
    <w:p w14:paraId="34E0493C">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293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CF5BB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701" w:type="dxa"/>
            <w:vAlign w:val="center"/>
          </w:tcPr>
          <w:p w14:paraId="373EEA9A">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663" w:type="dxa"/>
            <w:vAlign w:val="center"/>
          </w:tcPr>
          <w:p w14:paraId="56A8A6FA">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0C41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31D8DC">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701" w:type="dxa"/>
            <w:vAlign w:val="center"/>
          </w:tcPr>
          <w:p w14:paraId="3315C017">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663" w:type="dxa"/>
            <w:vAlign w:val="center"/>
          </w:tcPr>
          <w:p w14:paraId="72FE6226">
            <w:pPr>
              <w:adjustRightInd w:val="0"/>
              <w:snapToGrid w:val="0"/>
              <w:spacing w:line="288" w:lineRule="auto"/>
              <w:rPr>
                <w:rFonts w:hint="eastAsia" w:ascii="宋体" w:hAnsi="宋体"/>
                <w:sz w:val="21"/>
                <w:szCs w:val="21"/>
              </w:rPr>
            </w:pPr>
            <w:r>
              <w:rPr>
                <w:rFonts w:hint="eastAsia" w:ascii="宋体" w:hAnsi="宋体"/>
                <w:spacing w:val="-6"/>
                <w:sz w:val="21"/>
                <w:szCs w:val="21"/>
              </w:rPr>
              <w:t>本磋商文件适用于南湖脑机交叉研究院核转染系统pcr仪等分子设备采购项目的磋商、评审、成交、验收、合同履约、付款等（法律、法规另有规定的，从其规定）。</w:t>
            </w:r>
          </w:p>
        </w:tc>
      </w:tr>
      <w:tr w14:paraId="6A95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CA6323">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701" w:type="dxa"/>
            <w:vAlign w:val="center"/>
          </w:tcPr>
          <w:p w14:paraId="3C376E2F">
            <w:pPr>
              <w:adjustRightInd w:val="0"/>
              <w:snapToGrid w:val="0"/>
              <w:spacing w:line="288" w:lineRule="auto"/>
              <w:jc w:val="center"/>
              <w:rPr>
                <w:rFonts w:hint="eastAsia" w:ascii="宋体" w:hAnsi="宋体"/>
                <w:sz w:val="21"/>
                <w:szCs w:val="21"/>
              </w:rPr>
            </w:pPr>
            <w:r>
              <w:rPr>
                <w:rFonts w:hint="eastAsia" w:ascii="宋体" w:hAnsi="宋体"/>
                <w:sz w:val="21"/>
                <w:szCs w:val="21"/>
              </w:rPr>
              <w:t>采购方式</w:t>
            </w:r>
          </w:p>
        </w:tc>
        <w:tc>
          <w:tcPr>
            <w:tcW w:w="6663" w:type="dxa"/>
            <w:vAlign w:val="center"/>
          </w:tcPr>
          <w:p w14:paraId="09BB6CD6">
            <w:pPr>
              <w:adjustRightInd w:val="0"/>
              <w:snapToGrid w:val="0"/>
              <w:spacing w:line="288" w:lineRule="auto"/>
              <w:rPr>
                <w:rFonts w:hint="eastAsia" w:ascii="宋体" w:hAnsi="宋体"/>
                <w:sz w:val="21"/>
                <w:szCs w:val="21"/>
              </w:rPr>
            </w:pPr>
            <w:r>
              <w:rPr>
                <w:rFonts w:hint="eastAsia" w:ascii="宋体" w:hAnsi="宋体"/>
                <w:spacing w:val="-6"/>
                <w:sz w:val="21"/>
                <w:szCs w:val="21"/>
              </w:rPr>
              <w:t>本次采购采用竞争性磋商方式进行。</w:t>
            </w:r>
          </w:p>
        </w:tc>
      </w:tr>
      <w:tr w14:paraId="2662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91E73C">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701" w:type="dxa"/>
            <w:vAlign w:val="center"/>
          </w:tcPr>
          <w:p w14:paraId="20301021">
            <w:pPr>
              <w:adjustRightInd w:val="0"/>
              <w:snapToGrid w:val="0"/>
              <w:spacing w:line="288" w:lineRule="auto"/>
              <w:jc w:val="center"/>
              <w:rPr>
                <w:rFonts w:hint="eastAsia" w:ascii="宋体" w:hAnsi="宋体"/>
                <w:sz w:val="21"/>
                <w:szCs w:val="21"/>
              </w:rPr>
            </w:pPr>
            <w:r>
              <w:rPr>
                <w:rFonts w:hint="eastAsia" w:ascii="宋体" w:hAnsi="宋体"/>
                <w:sz w:val="21"/>
                <w:szCs w:val="21"/>
              </w:rPr>
              <w:t>竞争性磋商委托</w:t>
            </w:r>
          </w:p>
        </w:tc>
        <w:tc>
          <w:tcPr>
            <w:tcW w:w="6663" w:type="dxa"/>
            <w:vAlign w:val="center"/>
          </w:tcPr>
          <w:p w14:paraId="3884029B">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.供应商代表是法定代表人</w:t>
            </w:r>
            <w:r>
              <w:rPr>
                <w:rFonts w:hint="eastAsia" w:ascii="宋体" w:hAnsi="宋体"/>
                <w:sz w:val="21"/>
                <w:szCs w:val="21"/>
              </w:rPr>
              <w:t>（单位负责人、自然人本人）的，须提供本人身份证明。</w:t>
            </w:r>
          </w:p>
          <w:p w14:paraId="05CDAB3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供应商代表不是法定代表人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（格式详见磋商文件第六章）和授权代表社保缴纳证明（2023年6月（含）以后任意一月</w:t>
            </w:r>
            <w:r>
              <w:rPr>
                <w:rFonts w:ascii="宋体" w:hAnsi="宋体"/>
                <w:sz w:val="21"/>
                <w:szCs w:val="21"/>
              </w:rPr>
              <w:t>）；</w:t>
            </w:r>
          </w:p>
          <w:p w14:paraId="5DBB5FE0">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供应商委派不在本单位缴纳社保的人员作为授权代表的，应当在响应文件中，说明具体原因、授权代表缴纳社保的单位，并附列该授权代表缴纳社保清单。</w:t>
            </w:r>
          </w:p>
          <w:p w14:paraId="026DBB0E">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4.供应商授权代表必须持本人有效的身份证原件、驾驶证原件或护照原件于响应文件提交的截止时间前到达响应文件的开启地点参与磋商。</w:t>
            </w:r>
          </w:p>
        </w:tc>
      </w:tr>
      <w:tr w14:paraId="6180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217E72">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701" w:type="dxa"/>
            <w:vAlign w:val="center"/>
          </w:tcPr>
          <w:p w14:paraId="39218C2F">
            <w:pPr>
              <w:adjustRightInd w:val="0"/>
              <w:snapToGrid w:val="0"/>
              <w:spacing w:line="288" w:lineRule="auto"/>
              <w:jc w:val="center"/>
              <w:rPr>
                <w:rFonts w:hint="eastAsia" w:ascii="宋体" w:hAnsi="宋体"/>
                <w:sz w:val="21"/>
                <w:szCs w:val="21"/>
              </w:rPr>
            </w:pPr>
            <w:r>
              <w:rPr>
                <w:rFonts w:hint="eastAsia" w:ascii="宋体" w:hAnsi="宋体"/>
                <w:sz w:val="21"/>
                <w:szCs w:val="21"/>
              </w:rPr>
              <w:t>磋商费用</w:t>
            </w:r>
          </w:p>
        </w:tc>
        <w:tc>
          <w:tcPr>
            <w:tcW w:w="6663" w:type="dxa"/>
            <w:vAlign w:val="center"/>
          </w:tcPr>
          <w:p w14:paraId="4311AFB1">
            <w:pPr>
              <w:adjustRightInd w:val="0"/>
              <w:snapToGrid w:val="0"/>
              <w:spacing w:line="288" w:lineRule="auto"/>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138B7F95">
            <w:pPr>
              <w:adjustRightInd w:val="0"/>
              <w:snapToGrid w:val="0"/>
              <w:spacing w:line="288" w:lineRule="auto"/>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3549E32A">
            <w:pPr>
              <w:adjustRightInd w:val="0"/>
              <w:snapToGrid w:val="0"/>
              <w:spacing w:line="288" w:lineRule="auto"/>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C74FF2B">
            <w:pPr>
              <w:adjustRightInd w:val="0"/>
              <w:snapToGrid w:val="0"/>
              <w:spacing w:line="288" w:lineRule="auto"/>
              <w:rPr>
                <w:rFonts w:hint="eastAsia" w:ascii="宋体" w:hAnsi="宋体"/>
                <w:sz w:val="21"/>
                <w:szCs w:val="21"/>
              </w:rPr>
            </w:pPr>
            <w:bookmarkStart w:id="34"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6A0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shd w:val="clear" w:color="auto" w:fill="auto"/>
                  <w:vAlign w:val="center"/>
                </w:tcPr>
                <w:p w14:paraId="67EF87C1">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shd w:val="clear" w:color="auto" w:fill="auto"/>
                  <w:vAlign w:val="center"/>
                </w:tcPr>
                <w:p w14:paraId="78EA9BD3">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6E1C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23506D9">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100以下</w:t>
                  </w:r>
                </w:p>
              </w:tc>
              <w:tc>
                <w:tcPr>
                  <w:tcW w:w="2338" w:type="dxa"/>
                  <w:vAlign w:val="center"/>
                </w:tcPr>
                <w:p w14:paraId="563DCE4A">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0.975</w:t>
                  </w:r>
                </w:p>
              </w:tc>
            </w:tr>
            <w:tr w14:paraId="4189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9AF436D">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100-500</w:t>
                  </w:r>
                </w:p>
              </w:tc>
              <w:tc>
                <w:tcPr>
                  <w:tcW w:w="2338" w:type="dxa"/>
                  <w:vAlign w:val="center"/>
                </w:tcPr>
                <w:p w14:paraId="25C14A40">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0.715</w:t>
                  </w:r>
                </w:p>
              </w:tc>
            </w:tr>
            <w:bookmarkEnd w:id="34"/>
          </w:tbl>
          <w:p w14:paraId="6EECDE1A">
            <w:pPr>
              <w:adjustRightInd w:val="0"/>
              <w:snapToGrid w:val="0"/>
              <w:spacing w:line="288" w:lineRule="auto"/>
              <w:rPr>
                <w:rFonts w:hint="eastAsia" w:ascii="宋体" w:hAnsi="宋体"/>
                <w:sz w:val="21"/>
                <w:szCs w:val="21"/>
              </w:rPr>
            </w:pPr>
          </w:p>
        </w:tc>
      </w:tr>
      <w:tr w14:paraId="13EC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31A49E2">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701" w:type="dxa"/>
            <w:vAlign w:val="center"/>
          </w:tcPr>
          <w:p w14:paraId="2DB1A5FE">
            <w:pPr>
              <w:adjustRightInd w:val="0"/>
              <w:snapToGrid w:val="0"/>
              <w:spacing w:line="288" w:lineRule="auto"/>
              <w:ind w:right="-104" w:rightChars="-37"/>
              <w:jc w:val="center"/>
              <w:rPr>
                <w:rFonts w:hint="eastAsia" w:ascii="宋体" w:hAnsi="宋体"/>
                <w:sz w:val="21"/>
                <w:szCs w:val="21"/>
              </w:rPr>
            </w:pPr>
            <w:r>
              <w:rPr>
                <w:rFonts w:hint="eastAsia" w:ascii="宋体" w:hAnsi="宋体"/>
                <w:spacing w:val="-6"/>
                <w:sz w:val="21"/>
                <w:szCs w:val="21"/>
              </w:rPr>
              <w:t>磋商保证金（元）</w:t>
            </w:r>
          </w:p>
        </w:tc>
        <w:tc>
          <w:tcPr>
            <w:tcW w:w="6663" w:type="dxa"/>
            <w:vAlign w:val="center"/>
          </w:tcPr>
          <w:p w14:paraId="1599589F">
            <w:pPr>
              <w:adjustRightInd w:val="0"/>
              <w:snapToGrid w:val="0"/>
              <w:spacing w:line="288" w:lineRule="auto"/>
              <w:rPr>
                <w:rFonts w:hint="eastAsia" w:ascii="宋体" w:hAnsi="宋体"/>
                <w:sz w:val="21"/>
                <w:szCs w:val="21"/>
              </w:rPr>
            </w:pPr>
            <w:r>
              <w:rPr>
                <w:rFonts w:hint="eastAsia" w:ascii="宋体" w:hAnsi="宋体"/>
                <w:spacing w:val="-6"/>
                <w:sz w:val="21"/>
                <w:szCs w:val="21"/>
              </w:rPr>
              <w:t>无。</w:t>
            </w:r>
          </w:p>
        </w:tc>
      </w:tr>
      <w:tr w14:paraId="1F6C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048B04">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701" w:type="dxa"/>
            <w:vAlign w:val="center"/>
          </w:tcPr>
          <w:p w14:paraId="24979822">
            <w:pPr>
              <w:adjustRightInd w:val="0"/>
              <w:snapToGrid w:val="0"/>
              <w:spacing w:line="288" w:lineRule="auto"/>
              <w:jc w:val="center"/>
              <w:rPr>
                <w:rFonts w:hint="eastAsia" w:ascii="宋体" w:hAnsi="宋体"/>
                <w:sz w:val="21"/>
                <w:szCs w:val="21"/>
              </w:rPr>
            </w:pPr>
            <w:r>
              <w:rPr>
                <w:rFonts w:hint="eastAsia" w:ascii="宋体" w:hAnsi="宋体"/>
                <w:sz w:val="21"/>
                <w:szCs w:val="21"/>
              </w:rPr>
              <w:t>联合体响应</w:t>
            </w:r>
          </w:p>
        </w:tc>
        <w:tc>
          <w:tcPr>
            <w:tcW w:w="6663" w:type="dxa"/>
            <w:vAlign w:val="center"/>
          </w:tcPr>
          <w:p w14:paraId="7A813217">
            <w:pPr>
              <w:adjustRightInd w:val="0"/>
              <w:snapToGrid w:val="0"/>
              <w:spacing w:line="288" w:lineRule="auto"/>
              <w:rPr>
                <w:rFonts w:hint="eastAsia" w:ascii="宋体" w:hAnsi="宋体"/>
                <w:sz w:val="21"/>
                <w:szCs w:val="21"/>
              </w:rPr>
            </w:pPr>
            <w:r>
              <w:rPr>
                <w:rFonts w:hint="eastAsia" w:ascii="宋体" w:hAnsi="宋体"/>
                <w:sz w:val="21"/>
                <w:szCs w:val="21"/>
              </w:rPr>
              <w:t>本项目不接受联合体响应。</w:t>
            </w:r>
          </w:p>
        </w:tc>
      </w:tr>
      <w:tr w14:paraId="3D6B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722062">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701" w:type="dxa"/>
            <w:vAlign w:val="center"/>
          </w:tcPr>
          <w:p w14:paraId="38C629A5">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663" w:type="dxa"/>
            <w:vAlign w:val="center"/>
          </w:tcPr>
          <w:p w14:paraId="6972794C">
            <w:pPr>
              <w:adjustRightInd w:val="0"/>
              <w:snapToGrid w:val="0"/>
              <w:spacing w:line="288" w:lineRule="auto"/>
              <w:rPr>
                <w:rFonts w:hint="eastAsia" w:ascii="宋体" w:hAnsi="宋体" w:cs="宋体"/>
                <w:sz w:val="21"/>
                <w:szCs w:val="21"/>
              </w:rPr>
            </w:pPr>
            <w:r>
              <w:rPr>
                <w:rFonts w:hint="eastAsia" w:ascii="宋体" w:hAnsi="宋体" w:cs="宋体"/>
                <w:sz w:val="21"/>
                <w:szCs w:val="21"/>
              </w:rPr>
              <w:t>1.本项目不允许转包；</w:t>
            </w:r>
          </w:p>
          <w:p w14:paraId="4169B31E">
            <w:pPr>
              <w:adjustRightInd w:val="0"/>
              <w:snapToGrid w:val="0"/>
              <w:spacing w:line="288" w:lineRule="auto"/>
              <w:rPr>
                <w:rFonts w:hint="eastAsia" w:ascii="宋体" w:hAnsi="宋体"/>
                <w:color w:val="FF0000"/>
                <w:sz w:val="21"/>
                <w:szCs w:val="21"/>
              </w:rPr>
            </w:pPr>
            <w:r>
              <w:rPr>
                <w:rFonts w:ascii="宋体" w:hAnsi="宋体" w:cs="宋体"/>
                <w:sz w:val="21"/>
                <w:szCs w:val="21"/>
              </w:rPr>
              <w:t>2.本项目</w:t>
            </w:r>
            <w:r>
              <w:rPr>
                <w:rFonts w:ascii="宋体" w:hAnsi="宋体" w:cs="宋体"/>
                <w:b/>
                <w:bCs/>
                <w:sz w:val="21"/>
                <w:szCs w:val="21"/>
                <w:u w:val="single"/>
              </w:rPr>
              <w:t>不允许</w:t>
            </w:r>
            <w:r>
              <w:rPr>
                <w:rFonts w:ascii="宋体" w:hAnsi="宋体" w:cs="宋体"/>
                <w:sz w:val="21"/>
                <w:szCs w:val="21"/>
              </w:rPr>
              <w:t>分包</w:t>
            </w:r>
            <w:r>
              <w:rPr>
                <w:rFonts w:hint="eastAsia" w:ascii="宋体" w:hAnsi="宋体" w:cs="宋体"/>
                <w:sz w:val="21"/>
                <w:szCs w:val="21"/>
              </w:rPr>
              <w:t>。</w:t>
            </w:r>
          </w:p>
        </w:tc>
      </w:tr>
      <w:tr w14:paraId="6B0C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1CE60E">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701" w:type="dxa"/>
            <w:vAlign w:val="center"/>
          </w:tcPr>
          <w:p w14:paraId="6959C994">
            <w:pPr>
              <w:adjustRightInd w:val="0"/>
              <w:snapToGrid w:val="0"/>
              <w:spacing w:line="288" w:lineRule="auto"/>
              <w:jc w:val="center"/>
              <w:rPr>
                <w:rFonts w:hint="eastAsia" w:ascii="宋体" w:hAnsi="宋体"/>
                <w:sz w:val="21"/>
                <w:szCs w:val="21"/>
              </w:rPr>
            </w:pPr>
            <w:r>
              <w:rPr>
                <w:rFonts w:hint="eastAsia" w:ascii="宋体" w:hAnsi="宋体"/>
                <w:b/>
                <w:bCs/>
                <w:sz w:val="21"/>
                <w:szCs w:val="21"/>
              </w:rPr>
              <w:t>信用记录</w:t>
            </w:r>
          </w:p>
        </w:tc>
        <w:tc>
          <w:tcPr>
            <w:tcW w:w="6663" w:type="dxa"/>
            <w:vAlign w:val="center"/>
          </w:tcPr>
          <w:p w14:paraId="0FDB6617">
            <w:pPr>
              <w:adjustRightInd w:val="0"/>
              <w:snapToGrid w:val="0"/>
              <w:spacing w:line="288" w:lineRule="auto"/>
              <w:rPr>
                <w:rFonts w:hint="eastAsia" w:ascii="宋体" w:hAnsi="宋体"/>
                <w:bCs/>
                <w:sz w:val="21"/>
                <w:szCs w:val="21"/>
              </w:rPr>
            </w:pPr>
            <w:bookmarkStart w:id="35" w:name="_Hlk71808489"/>
            <w:r>
              <w:rPr>
                <w:rFonts w:hint="eastAsia" w:ascii="宋体" w:hAnsi="宋体"/>
                <w:bCs/>
                <w:sz w:val="21"/>
                <w:szCs w:val="21"/>
              </w:rPr>
              <w:t>采购代理机构会对供应商信用记录进行查询并甄别，信用</w:t>
            </w:r>
            <w:r>
              <w:rPr>
                <w:rFonts w:hint="eastAsia" w:ascii="宋体" w:hAnsi="宋体"/>
                <w:sz w:val="21"/>
                <w:szCs w:val="21"/>
              </w:rPr>
              <w:t>信息查询的截止时点：响应截止时间。</w:t>
            </w:r>
          </w:p>
          <w:p w14:paraId="0E5952E9">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270FC99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06FCC46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35"/>
          </w:p>
        </w:tc>
      </w:tr>
      <w:tr w14:paraId="4F48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99ABFF">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701" w:type="dxa"/>
            <w:vAlign w:val="center"/>
          </w:tcPr>
          <w:p w14:paraId="140B2AA8">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663" w:type="dxa"/>
            <w:vAlign w:val="center"/>
          </w:tcPr>
          <w:p w14:paraId="28CD1044">
            <w:pPr>
              <w:adjustRightInd w:val="0"/>
              <w:snapToGrid w:val="0"/>
              <w:spacing w:line="288" w:lineRule="auto"/>
              <w:rPr>
                <w:rFonts w:hint="eastAsia" w:ascii="宋体" w:hAnsi="宋体"/>
                <w:b/>
                <w:bCs/>
                <w:sz w:val="21"/>
                <w:szCs w:val="21"/>
              </w:rPr>
            </w:pPr>
            <w:r>
              <w:rPr>
                <w:rFonts w:hint="eastAsia" w:ascii="宋体" w:hAnsi="宋体"/>
                <w:b/>
                <w:bCs/>
                <w:sz w:val="21"/>
                <w:szCs w:val="21"/>
              </w:rPr>
              <w:t>资格审查要求的资格证明材料（均需加盖公章）：</w:t>
            </w:r>
          </w:p>
          <w:p w14:paraId="5DDE820D">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p>
          <w:p w14:paraId="0C754A85">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符合参加采购活动应当具备的一般条件的承诺函</w:t>
            </w:r>
          </w:p>
          <w:p w14:paraId="61BDDE86">
            <w:pPr>
              <w:adjustRightInd w:val="0"/>
              <w:snapToGrid w:val="0"/>
              <w:spacing w:line="288" w:lineRule="auto"/>
              <w:rPr>
                <w:rFonts w:hint="eastAsia" w:ascii="宋体" w:hAnsi="宋体"/>
                <w:b/>
                <w:bCs/>
                <w:sz w:val="21"/>
                <w:szCs w:val="21"/>
              </w:rPr>
            </w:pPr>
            <w:r>
              <w:rPr>
                <w:rFonts w:hint="eastAsia" w:ascii="宋体" w:hAnsi="宋体"/>
                <w:sz w:val="21"/>
                <w:szCs w:val="21"/>
              </w:rPr>
              <w:t>（</w:t>
            </w:r>
            <w:r>
              <w:rPr>
                <w:rFonts w:ascii="宋体" w:hAnsi="宋体"/>
                <w:sz w:val="21"/>
                <w:szCs w:val="21"/>
              </w:rPr>
              <w:t>3）本项目的特定资格要求证明材料：无</w:t>
            </w:r>
          </w:p>
        </w:tc>
      </w:tr>
      <w:tr w14:paraId="5E7D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4A7EBD">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701" w:type="dxa"/>
            <w:vAlign w:val="center"/>
          </w:tcPr>
          <w:p w14:paraId="7BAC7AAB">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响应文件份数</w:t>
            </w:r>
          </w:p>
        </w:tc>
        <w:tc>
          <w:tcPr>
            <w:tcW w:w="6663" w:type="dxa"/>
            <w:vAlign w:val="center"/>
          </w:tcPr>
          <w:p w14:paraId="7E000311">
            <w:pPr>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w:t>
            </w:r>
          </w:p>
          <w:p w14:paraId="2B5FE949">
            <w:pPr>
              <w:adjustRightInd w:val="0"/>
              <w:snapToGrid w:val="0"/>
              <w:spacing w:line="288" w:lineRule="auto"/>
              <w:ind w:firstLine="398" w:firstLineChars="200"/>
              <w:jc w:val="left"/>
              <w:rPr>
                <w:rFonts w:hint="eastAsia" w:ascii="宋体" w:hAnsi="宋体"/>
                <w:bCs/>
                <w:spacing w:val="-6"/>
                <w:sz w:val="21"/>
                <w:szCs w:val="21"/>
              </w:rPr>
            </w:pPr>
            <w:r>
              <w:rPr>
                <w:rFonts w:hint="eastAsia" w:ascii="宋体" w:hAnsi="宋体"/>
                <w:b/>
                <w:spacing w:val="-6"/>
                <w:sz w:val="21"/>
                <w:szCs w:val="21"/>
              </w:rPr>
              <w:t>▲活页装订（卡条、抽杆夹、订书机、散装）的响应文件无效，</w:t>
            </w:r>
            <w:r>
              <w:rPr>
                <w:rFonts w:hint="eastAsia" w:ascii="宋体" w:hAnsi="宋体"/>
                <w:b/>
                <w:bCs/>
                <w:spacing w:val="-6"/>
                <w:sz w:val="21"/>
                <w:szCs w:val="21"/>
              </w:rPr>
              <w:t>提供全套响应文件电子版U盘1份，单独密封递交，响应文件电子版应为正本的PDF格式扫描件</w:t>
            </w:r>
            <w:r>
              <w:rPr>
                <w:rFonts w:hint="eastAsia" w:ascii="宋体" w:hAnsi="宋体"/>
                <w:b/>
                <w:spacing w:val="-6"/>
                <w:sz w:val="21"/>
                <w:szCs w:val="21"/>
              </w:rPr>
              <w:t>。</w:t>
            </w:r>
          </w:p>
        </w:tc>
      </w:tr>
      <w:tr w14:paraId="78E9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CEBAEF">
            <w:pPr>
              <w:adjustRightInd w:val="0"/>
              <w:snapToGrid w:val="0"/>
              <w:spacing w:line="288" w:lineRule="auto"/>
              <w:jc w:val="center"/>
              <w:rPr>
                <w:rFonts w:hint="eastAsia" w:ascii="宋体" w:hAnsi="宋体"/>
                <w:sz w:val="21"/>
                <w:szCs w:val="21"/>
              </w:rPr>
            </w:pPr>
            <w:r>
              <w:rPr>
                <w:rFonts w:hint="eastAsia" w:ascii="宋体" w:hAnsi="宋体"/>
                <w:sz w:val="21"/>
                <w:szCs w:val="21"/>
              </w:rPr>
              <w:t>（十一）</w:t>
            </w:r>
          </w:p>
        </w:tc>
        <w:tc>
          <w:tcPr>
            <w:tcW w:w="1701" w:type="dxa"/>
            <w:vAlign w:val="center"/>
          </w:tcPr>
          <w:p w14:paraId="13C6ED12">
            <w:pPr>
              <w:adjustRightInd w:val="0"/>
              <w:snapToGrid w:val="0"/>
              <w:spacing w:line="288" w:lineRule="auto"/>
              <w:jc w:val="center"/>
              <w:rPr>
                <w:rFonts w:hint="eastAsia" w:ascii="宋体" w:hAnsi="宋体"/>
                <w:sz w:val="21"/>
                <w:szCs w:val="21"/>
              </w:rPr>
            </w:pPr>
            <w:r>
              <w:rPr>
                <w:rFonts w:hint="eastAsia" w:ascii="宋体" w:hAnsi="宋体"/>
                <w:b/>
                <w:bCs/>
                <w:sz w:val="21"/>
                <w:szCs w:val="21"/>
              </w:rPr>
              <w:t>磋商报价</w:t>
            </w:r>
          </w:p>
        </w:tc>
        <w:tc>
          <w:tcPr>
            <w:tcW w:w="6663" w:type="dxa"/>
            <w:vAlign w:val="center"/>
          </w:tcPr>
          <w:p w14:paraId="52BF8960">
            <w:pPr>
              <w:adjustRightInd w:val="0"/>
              <w:snapToGrid w:val="0"/>
              <w:spacing w:line="288" w:lineRule="auto"/>
              <w:rPr>
                <w:rFonts w:hint="eastAsia" w:ascii="宋体" w:hAnsi="宋体"/>
                <w:sz w:val="21"/>
                <w:szCs w:val="21"/>
              </w:rPr>
            </w:pPr>
            <w:bookmarkStart w:id="36"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14:paraId="73EB8F46">
            <w:pPr>
              <w:adjustRightInd w:val="0"/>
              <w:snapToGrid w:val="0"/>
              <w:spacing w:line="288" w:lineRule="auto"/>
              <w:rPr>
                <w:rFonts w:hint="eastAsia" w:ascii="宋体" w:hAnsi="宋体"/>
                <w:sz w:val="21"/>
                <w:szCs w:val="21"/>
              </w:rPr>
            </w:pPr>
            <w:r>
              <w:rPr>
                <w:rFonts w:ascii="宋体" w:hAnsi="宋体"/>
                <w:sz w:val="21"/>
                <w:szCs w:val="21"/>
              </w:rPr>
              <w:t>2</w:t>
            </w:r>
            <w:r>
              <w:rPr>
                <w:rFonts w:hint="eastAsia" w:ascii="宋体" w:hAnsi="宋体"/>
                <w:sz w:val="21"/>
                <w:szCs w:val="21"/>
              </w:rPr>
              <w:t>.</w:t>
            </w:r>
            <w:r>
              <w:rPr>
                <w:rFonts w:hint="eastAsia" w:ascii="宋体" w:hAnsi="宋体"/>
                <w:b/>
                <w:bCs/>
                <w:sz w:val="21"/>
                <w:szCs w:val="21"/>
              </w:rPr>
              <w:t>不管是否为进口产品，供应商均应以人民币报价，人民币报价直接作为价格分计算依据。成交供应商如与境外供应商约定外币计价的，汇率风险由成交供应商自行承担。如需采购人办理进口（减免税）手续，由采购人指定外贸代理机构办理，代理费包含在成交供应商人民币报价中</w:t>
            </w:r>
            <w:r>
              <w:rPr>
                <w:rFonts w:hint="eastAsia" w:ascii="宋体" w:hAnsi="宋体"/>
                <w:sz w:val="21"/>
                <w:szCs w:val="21"/>
              </w:rPr>
              <w:t>；</w:t>
            </w:r>
          </w:p>
          <w:p w14:paraId="33C69E66">
            <w:pPr>
              <w:adjustRightInd w:val="0"/>
              <w:snapToGrid w:val="0"/>
              <w:spacing w:line="288" w:lineRule="auto"/>
              <w:rPr>
                <w:rFonts w:hint="eastAsia" w:ascii="宋体" w:hAnsi="宋体"/>
                <w:sz w:val="21"/>
                <w:szCs w:val="21"/>
              </w:rPr>
            </w:pPr>
            <w:r>
              <w:rPr>
                <w:rFonts w:ascii="宋体" w:hAnsi="宋体"/>
                <w:sz w:val="21"/>
                <w:szCs w:val="21"/>
              </w:rPr>
              <w:t>3</w:t>
            </w:r>
            <w:r>
              <w:rPr>
                <w:rFonts w:hint="eastAsia" w:ascii="宋体" w:hAnsi="宋体"/>
                <w:sz w:val="21"/>
                <w:szCs w:val="21"/>
              </w:rPr>
              <w:t>.最后磋商报价是履行合同的最终价格，有关本项目实施所涉及的一切费用均计入报价。</w:t>
            </w:r>
            <w:bookmarkEnd w:id="36"/>
          </w:p>
        </w:tc>
      </w:tr>
      <w:tr w14:paraId="33DD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FCF4BA">
            <w:pPr>
              <w:adjustRightInd w:val="0"/>
              <w:snapToGrid w:val="0"/>
              <w:spacing w:line="288" w:lineRule="auto"/>
              <w:jc w:val="center"/>
              <w:rPr>
                <w:rFonts w:hint="eastAsia" w:ascii="宋体" w:hAnsi="宋体"/>
                <w:sz w:val="21"/>
                <w:szCs w:val="21"/>
              </w:rPr>
            </w:pPr>
            <w:r>
              <w:rPr>
                <w:rFonts w:hint="eastAsia" w:ascii="宋体" w:hAnsi="宋体"/>
                <w:sz w:val="21"/>
                <w:szCs w:val="21"/>
              </w:rPr>
              <w:t>（十二）</w:t>
            </w:r>
          </w:p>
        </w:tc>
        <w:tc>
          <w:tcPr>
            <w:tcW w:w="1701" w:type="dxa"/>
            <w:vAlign w:val="center"/>
          </w:tcPr>
          <w:p w14:paraId="7525E536">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响应有效期</w:t>
            </w:r>
          </w:p>
        </w:tc>
        <w:tc>
          <w:tcPr>
            <w:tcW w:w="6663" w:type="dxa"/>
            <w:vAlign w:val="center"/>
          </w:tcPr>
          <w:p w14:paraId="1C4FA7E9">
            <w:pPr>
              <w:adjustRightInd w:val="0"/>
              <w:snapToGrid w:val="0"/>
              <w:spacing w:line="288" w:lineRule="auto"/>
              <w:rPr>
                <w:rFonts w:hint="eastAsia" w:ascii="宋体" w:hAnsi="宋体"/>
                <w:sz w:val="21"/>
                <w:szCs w:val="21"/>
              </w:rPr>
            </w:pPr>
            <w:r>
              <w:rPr>
                <w:rFonts w:hint="eastAsia" w:ascii="宋体" w:hAnsi="宋体"/>
                <w:sz w:val="21"/>
                <w:szCs w:val="21"/>
              </w:rPr>
              <w:t>▲</w:t>
            </w:r>
            <w:bookmarkStart w:id="37"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7"/>
          </w:p>
        </w:tc>
      </w:tr>
      <w:tr w14:paraId="748F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78263E">
            <w:pPr>
              <w:adjustRightInd w:val="0"/>
              <w:snapToGrid w:val="0"/>
              <w:spacing w:line="288" w:lineRule="auto"/>
              <w:jc w:val="center"/>
              <w:rPr>
                <w:rFonts w:hint="eastAsia" w:ascii="宋体" w:hAnsi="宋体"/>
                <w:sz w:val="21"/>
                <w:szCs w:val="21"/>
              </w:rPr>
            </w:pPr>
            <w:r>
              <w:rPr>
                <w:rFonts w:hint="eastAsia" w:ascii="宋体" w:hAnsi="宋体"/>
                <w:sz w:val="21"/>
                <w:szCs w:val="21"/>
              </w:rPr>
              <w:t>（十三）</w:t>
            </w:r>
          </w:p>
        </w:tc>
        <w:tc>
          <w:tcPr>
            <w:tcW w:w="1701" w:type="dxa"/>
            <w:vAlign w:val="center"/>
          </w:tcPr>
          <w:p w14:paraId="213652EC">
            <w:pPr>
              <w:adjustRightInd w:val="0"/>
              <w:snapToGrid w:val="0"/>
              <w:spacing w:line="288" w:lineRule="auto"/>
              <w:jc w:val="center"/>
              <w:rPr>
                <w:rFonts w:hint="eastAsia" w:ascii="宋体" w:hAnsi="宋体"/>
                <w:sz w:val="21"/>
                <w:szCs w:val="21"/>
              </w:rPr>
            </w:pPr>
            <w:r>
              <w:rPr>
                <w:rFonts w:hint="eastAsia" w:ascii="宋体" w:hAnsi="宋体"/>
                <w:sz w:val="21"/>
                <w:szCs w:val="21"/>
              </w:rPr>
              <w:t>评审方法和评审标准</w:t>
            </w:r>
          </w:p>
        </w:tc>
        <w:tc>
          <w:tcPr>
            <w:tcW w:w="6663" w:type="dxa"/>
            <w:vAlign w:val="center"/>
          </w:tcPr>
          <w:p w14:paraId="2F041316">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评审方法和评审标准</w:t>
            </w:r>
            <w:r>
              <w:rPr>
                <w:rFonts w:ascii="宋体" w:hAnsi="宋体"/>
                <w:sz w:val="21"/>
                <w:szCs w:val="21"/>
              </w:rPr>
              <w:t>”</w:t>
            </w:r>
            <w:r>
              <w:rPr>
                <w:rFonts w:hint="eastAsia" w:ascii="宋体" w:hAnsi="宋体"/>
                <w:sz w:val="21"/>
                <w:szCs w:val="21"/>
              </w:rPr>
              <w:t>。</w:t>
            </w:r>
          </w:p>
        </w:tc>
      </w:tr>
      <w:tr w14:paraId="4FC4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A10196">
            <w:pPr>
              <w:adjustRightInd w:val="0"/>
              <w:snapToGrid w:val="0"/>
              <w:spacing w:line="288"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14:paraId="14082986">
            <w:pPr>
              <w:adjustRightInd w:val="0"/>
              <w:snapToGrid w:val="0"/>
              <w:spacing w:line="288" w:lineRule="auto"/>
              <w:jc w:val="center"/>
              <w:rPr>
                <w:rFonts w:hint="eastAsia" w:ascii="宋体" w:hAnsi="宋体"/>
                <w:sz w:val="21"/>
                <w:szCs w:val="21"/>
              </w:rPr>
            </w:pPr>
            <w:r>
              <w:rPr>
                <w:rFonts w:hint="eastAsia" w:ascii="宋体" w:hAnsi="宋体"/>
                <w:sz w:val="21"/>
                <w:szCs w:val="21"/>
              </w:rPr>
              <w:t>评审结果公示</w:t>
            </w:r>
          </w:p>
        </w:tc>
        <w:tc>
          <w:tcPr>
            <w:tcW w:w="6663" w:type="dxa"/>
            <w:vAlign w:val="center"/>
          </w:tcPr>
          <w:p w14:paraId="7E5A6207">
            <w:pPr>
              <w:adjustRightInd w:val="0"/>
              <w:snapToGrid w:val="0"/>
              <w:spacing w:line="288" w:lineRule="auto"/>
              <w:rPr>
                <w:rFonts w:hint="eastAsia" w:ascii="宋体" w:hAnsi="宋体"/>
                <w:sz w:val="21"/>
                <w:szCs w:val="21"/>
              </w:rPr>
            </w:pPr>
            <w:r>
              <w:rPr>
                <w:rFonts w:hint="eastAsia" w:ascii="宋体" w:hAnsi="宋体"/>
                <w:sz w:val="21"/>
                <w:szCs w:val="21"/>
              </w:rPr>
              <w:t>评审结果公示媒体：浙江政府采购网（http://zfcg.czt.zj.gov.cn）、南湖脑机交叉研究院（http://www.zjbci.com）。</w:t>
            </w:r>
          </w:p>
        </w:tc>
      </w:tr>
      <w:tr w14:paraId="22B6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D43FFB">
            <w:pPr>
              <w:adjustRightInd w:val="0"/>
              <w:snapToGrid w:val="0"/>
              <w:spacing w:line="288" w:lineRule="auto"/>
              <w:jc w:val="center"/>
              <w:rPr>
                <w:rFonts w:hint="eastAsia" w:ascii="宋体" w:hAnsi="宋体"/>
                <w:sz w:val="21"/>
                <w:szCs w:val="21"/>
              </w:rPr>
            </w:pPr>
            <w:r>
              <w:rPr>
                <w:rFonts w:hint="eastAsia" w:ascii="宋体" w:hAnsi="宋体"/>
                <w:sz w:val="21"/>
                <w:szCs w:val="21"/>
              </w:rPr>
              <w:t>（十五）</w:t>
            </w:r>
          </w:p>
        </w:tc>
        <w:tc>
          <w:tcPr>
            <w:tcW w:w="1701" w:type="dxa"/>
            <w:vAlign w:val="center"/>
          </w:tcPr>
          <w:p w14:paraId="421B7E76">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663" w:type="dxa"/>
            <w:vAlign w:val="center"/>
          </w:tcPr>
          <w:p w14:paraId="5C0A5025">
            <w:pPr>
              <w:adjustRightInd w:val="0"/>
              <w:snapToGrid w:val="0"/>
              <w:spacing w:line="288" w:lineRule="auto"/>
              <w:rPr>
                <w:rFonts w:hint="eastAsia" w:ascii="宋体" w:hAnsi="宋体"/>
                <w:sz w:val="21"/>
                <w:szCs w:val="21"/>
              </w:rPr>
            </w:pPr>
            <w:r>
              <w:rPr>
                <w:rFonts w:hint="eastAsia" w:ascii="宋体" w:hAnsi="宋体"/>
                <w:sz w:val="21"/>
                <w:szCs w:val="21"/>
              </w:rPr>
              <w:t>成交通知书发出之日起30日内。</w:t>
            </w:r>
          </w:p>
        </w:tc>
      </w:tr>
    </w:tbl>
    <w:p w14:paraId="5FC66350">
      <w:pPr>
        <w:pStyle w:val="12"/>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3DB70E8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3730136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65CB51F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本磋商文件适用于南湖脑机交叉研究院核转染系统pcr仪等分子设备采购项目的磋商、评审、成交、验收、合同履约、付款等（法律、法规另有规定的，从其规定）。</w:t>
      </w:r>
    </w:p>
    <w:p w14:paraId="42E0AC1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（二）定义</w:t>
      </w:r>
    </w:p>
    <w:p w14:paraId="11DA25E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1.“采购人”系指南湖脑机交叉研究院；</w:t>
      </w:r>
    </w:p>
    <w:p w14:paraId="3EAE58E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57AFD01E">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14:paraId="2DF4FCE1">
      <w:pPr>
        <w:adjustRightInd w:val="0"/>
        <w:snapToGrid w:val="0"/>
        <w:spacing w:line="288" w:lineRule="auto"/>
        <w:ind w:firstLine="420" w:firstLineChars="200"/>
        <w:rPr>
          <w:rFonts w:hint="eastAsia"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66A9720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14:paraId="578644E0">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（三）采购方式</w:t>
      </w:r>
    </w:p>
    <w:p w14:paraId="4779D888">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14:paraId="58C26AE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（四）竞争性磋商委托</w:t>
      </w:r>
    </w:p>
    <w:p w14:paraId="69DB2A5C">
      <w:pPr>
        <w:pStyle w:val="10"/>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▲1.供应商代表是法定代表人（单位负责人、自然人本人）的，须提供本人身份证明。</w:t>
      </w:r>
    </w:p>
    <w:p w14:paraId="44AB8D09">
      <w:pPr>
        <w:pStyle w:val="10"/>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▲2.供应商代表不是法定代表人（单位负责人、自然人本人）的，须提供授权委托书（格式详见磋商文件第六章）和授权代表社保缴纳证明（2023年6月（含）以后任意一月）；</w:t>
      </w:r>
    </w:p>
    <w:p w14:paraId="1ACCC20D">
      <w:pPr>
        <w:pStyle w:val="10"/>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▲3.供应商委派不在本单位缴纳社保的人员作为授权代表的，应当在响应文件中，说明具体原因、授权代表缴纳社保的单位，并附列该授权代表缴纳社保清单。</w:t>
      </w:r>
    </w:p>
    <w:p w14:paraId="56FABF2E">
      <w:pPr>
        <w:pStyle w:val="10"/>
        <w:adjustRightInd w:val="0"/>
        <w:snapToGrid w:val="0"/>
        <w:spacing w:line="288" w:lineRule="auto"/>
        <w:ind w:firstLine="420" w:firstLineChars="200"/>
        <w:jc w:val="left"/>
        <w:rPr>
          <w:rFonts w:hint="eastAsia" w:hAnsi="宋体"/>
          <w:spacing w:val="-6"/>
          <w:sz w:val="21"/>
          <w:szCs w:val="21"/>
        </w:rPr>
      </w:pPr>
      <w:r>
        <w:rPr>
          <w:rFonts w:hint="eastAsia" w:hAnsi="宋体"/>
          <w:spacing w:val="0"/>
          <w:sz w:val="21"/>
          <w:szCs w:val="21"/>
        </w:rPr>
        <w:t>▲4.供应商授权代表必须持本人有效的身份证原件、驾驶证原件或护照原件于响应文件提交的截止时间前到达响应文件的开启地点参与磋商。</w:t>
      </w:r>
    </w:p>
    <w:p w14:paraId="6C34A82A">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（五）磋商费用</w:t>
      </w:r>
    </w:p>
    <w:p w14:paraId="75FF874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5EFA38D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3410ADE4">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EE09ABC">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7F65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43A2CA88">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vAlign w:val="center"/>
          </w:tcPr>
          <w:p w14:paraId="6BBB680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7803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DA95731">
            <w:pPr>
              <w:adjustRightInd w:val="0"/>
              <w:snapToGrid w:val="0"/>
              <w:spacing w:line="288" w:lineRule="auto"/>
              <w:jc w:val="center"/>
              <w:rPr>
                <w:rFonts w:hint="eastAsia" w:ascii="宋体" w:hAnsi="宋体"/>
                <w:sz w:val="21"/>
                <w:szCs w:val="21"/>
              </w:rPr>
            </w:pPr>
            <w:r>
              <w:rPr>
                <w:rFonts w:hint="eastAsia" w:ascii="宋体" w:hAnsi="宋体"/>
                <w:sz w:val="21"/>
                <w:szCs w:val="21"/>
              </w:rPr>
              <w:t>100以下</w:t>
            </w:r>
          </w:p>
        </w:tc>
        <w:tc>
          <w:tcPr>
            <w:tcW w:w="2338" w:type="dxa"/>
            <w:vAlign w:val="center"/>
          </w:tcPr>
          <w:p w14:paraId="451A3DBD">
            <w:pPr>
              <w:adjustRightInd w:val="0"/>
              <w:snapToGrid w:val="0"/>
              <w:spacing w:line="288" w:lineRule="auto"/>
              <w:jc w:val="center"/>
              <w:rPr>
                <w:rFonts w:hint="eastAsia" w:ascii="宋体" w:hAnsi="宋体"/>
                <w:sz w:val="21"/>
                <w:szCs w:val="21"/>
              </w:rPr>
            </w:pPr>
            <w:r>
              <w:rPr>
                <w:rFonts w:hint="eastAsia" w:ascii="宋体" w:hAnsi="宋体"/>
                <w:sz w:val="21"/>
                <w:szCs w:val="21"/>
              </w:rPr>
              <w:t>0.975</w:t>
            </w:r>
          </w:p>
        </w:tc>
      </w:tr>
      <w:tr w14:paraId="224D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2C5C4DF">
            <w:pPr>
              <w:adjustRightInd w:val="0"/>
              <w:snapToGrid w:val="0"/>
              <w:spacing w:line="288" w:lineRule="auto"/>
              <w:jc w:val="center"/>
              <w:rPr>
                <w:rFonts w:hint="eastAsia" w:ascii="宋体" w:hAnsi="宋体"/>
                <w:sz w:val="21"/>
                <w:szCs w:val="21"/>
              </w:rPr>
            </w:pPr>
            <w:r>
              <w:rPr>
                <w:rFonts w:hint="eastAsia" w:ascii="宋体" w:hAnsi="宋体"/>
                <w:sz w:val="21"/>
                <w:szCs w:val="21"/>
              </w:rPr>
              <w:t>100-500</w:t>
            </w:r>
          </w:p>
        </w:tc>
        <w:tc>
          <w:tcPr>
            <w:tcW w:w="2338" w:type="dxa"/>
            <w:vAlign w:val="center"/>
          </w:tcPr>
          <w:p w14:paraId="6CAE1FAB">
            <w:pPr>
              <w:adjustRightInd w:val="0"/>
              <w:snapToGrid w:val="0"/>
              <w:spacing w:line="288" w:lineRule="auto"/>
              <w:jc w:val="center"/>
              <w:rPr>
                <w:rFonts w:hint="eastAsia" w:ascii="宋体" w:hAnsi="宋体"/>
                <w:sz w:val="21"/>
                <w:szCs w:val="21"/>
              </w:rPr>
            </w:pPr>
            <w:r>
              <w:rPr>
                <w:rFonts w:hint="eastAsia" w:ascii="宋体" w:hAnsi="宋体"/>
                <w:sz w:val="21"/>
                <w:szCs w:val="21"/>
              </w:rPr>
              <w:t>0.715</w:t>
            </w:r>
          </w:p>
        </w:tc>
      </w:tr>
    </w:tbl>
    <w:p w14:paraId="3D78DF0C">
      <w:pPr>
        <w:adjustRightInd w:val="0"/>
        <w:snapToGrid w:val="0"/>
        <w:spacing w:line="288" w:lineRule="auto"/>
        <w:ind w:firstLine="420" w:firstLineChars="200"/>
        <w:rPr>
          <w:rFonts w:hint="eastAsia" w:ascii="宋体" w:hAnsi="宋体"/>
          <w:b/>
          <w:spacing w:val="-6"/>
          <w:sz w:val="21"/>
          <w:szCs w:val="21"/>
        </w:rPr>
      </w:pPr>
      <w:r>
        <w:rPr>
          <w:rFonts w:hint="eastAsia" w:ascii="宋体" w:hAnsi="宋体"/>
          <w:sz w:val="21"/>
          <w:szCs w:val="21"/>
        </w:rPr>
        <w:t>5.磋商保证金（元）：无</w:t>
      </w:r>
    </w:p>
    <w:p w14:paraId="72E6E0D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（六）联合体响应</w:t>
      </w:r>
    </w:p>
    <w:p w14:paraId="240A2E4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14:paraId="63F7AA7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（七）转包与分包</w:t>
      </w:r>
    </w:p>
    <w:p w14:paraId="4BAAE5C4">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1.本项目不允许转包；</w:t>
      </w:r>
    </w:p>
    <w:p w14:paraId="2B2D491A">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2.本项目不允许分包。</w:t>
      </w:r>
    </w:p>
    <w:p w14:paraId="1EDE69F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（八）质疑和投诉</w:t>
      </w:r>
    </w:p>
    <w:p w14:paraId="53080C35">
      <w:pPr>
        <w:adjustRightInd w:val="0"/>
        <w:snapToGrid w:val="0"/>
        <w:spacing w:line="288" w:lineRule="auto"/>
        <w:ind w:firstLine="396" w:firstLineChars="200"/>
        <w:jc w:val="left"/>
        <w:rPr>
          <w:rFonts w:hint="eastAsia" w:ascii="宋体" w:hAnsi="宋体"/>
          <w:spacing w:val="-6"/>
          <w:sz w:val="21"/>
          <w:szCs w:val="21"/>
        </w:rPr>
      </w:pPr>
      <w:bookmarkStart w:id="38" w:name="_Hlk92273406"/>
      <w:bookmarkStart w:id="39"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38"/>
    </w:p>
    <w:p w14:paraId="2F55CA18">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2.供应商提出质疑应当提交质疑函和必要的证明材料，质疑函应当包括下列内容：</w:t>
      </w:r>
    </w:p>
    <w:p w14:paraId="7A50FCE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（1）供应商的姓名或者名称、地址、邮编、联系人及联系电话；</w:t>
      </w:r>
    </w:p>
    <w:p w14:paraId="1BAD857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（2）质疑项目的名称、编号；</w:t>
      </w:r>
    </w:p>
    <w:p w14:paraId="4745EE1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（3）具体、明确的质疑事项和与质疑事项相关的请求；</w:t>
      </w:r>
    </w:p>
    <w:p w14:paraId="0F2CE03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（4）事实依据；</w:t>
      </w:r>
    </w:p>
    <w:p w14:paraId="293BA94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（5）必要的法律依据；</w:t>
      </w:r>
    </w:p>
    <w:p w14:paraId="3915E22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（6）提出质疑的日期。</w:t>
      </w:r>
    </w:p>
    <w:p w14:paraId="5921F64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4634961F">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39"/>
    <w:p w14:paraId="045360E4">
      <w:pPr>
        <w:adjustRightInd w:val="0"/>
        <w:snapToGrid w:val="0"/>
        <w:spacing w:line="288" w:lineRule="auto"/>
        <w:ind w:firstLine="396" w:firstLineChars="200"/>
        <w:jc w:val="left"/>
        <w:rPr>
          <w:rFonts w:hint="eastAsia" w:ascii="宋体" w:hAnsi="宋体"/>
          <w:bCs/>
          <w:spacing w:val="-6"/>
          <w:sz w:val="21"/>
          <w:szCs w:val="21"/>
        </w:rPr>
      </w:pPr>
      <w:bookmarkStart w:id="40" w:name="_Hlk92273111"/>
      <w:r>
        <w:rPr>
          <w:rFonts w:hint="eastAsia" w:ascii="宋体" w:hAnsi="宋体"/>
          <w:bCs/>
          <w:spacing w:val="-6"/>
          <w:sz w:val="21"/>
          <w:szCs w:val="21"/>
        </w:rPr>
        <w:t>4</w:t>
      </w:r>
      <w:r>
        <w:rPr>
          <w:rFonts w:ascii="宋体" w:hAnsi="宋体"/>
          <w:bCs/>
          <w:spacing w:val="-6"/>
          <w:sz w:val="21"/>
          <w:szCs w:val="21"/>
        </w:rPr>
        <w:t>.</w:t>
      </w:r>
      <w:r>
        <w:rPr>
          <w:rFonts w:hint="eastAsia" w:ascii="宋体" w:hAnsi="宋体"/>
          <w:bCs/>
          <w:spacing w:val="-6"/>
          <w:sz w:val="21"/>
          <w:szCs w:val="21"/>
        </w:rPr>
        <w:t>采购人、采购代理机构认为供应商质疑不成立，或者成立但未对成交结果构成影响的，继续开展采购活动；认为供应商质疑成立且影响或者可能影响成交结果的，按照下列情况处理：</w:t>
      </w:r>
    </w:p>
    <w:p w14:paraId="66B9CD39">
      <w:pPr>
        <w:adjustRightInd w:val="0"/>
        <w:snapToGrid w:val="0"/>
        <w:spacing w:line="288" w:lineRule="auto"/>
        <w:ind w:firstLine="396" w:firstLineChars="200"/>
        <w:jc w:val="left"/>
        <w:rPr>
          <w:rFonts w:hint="eastAsia" w:ascii="宋体" w:hAnsi="宋体"/>
          <w:bCs/>
          <w:spacing w:val="-6"/>
          <w:sz w:val="21"/>
          <w:szCs w:val="21"/>
        </w:rPr>
      </w:pPr>
      <w:r>
        <w:rPr>
          <w:rFonts w:hint="eastAsia" w:ascii="宋体" w:hAnsi="宋体"/>
          <w:bCs/>
          <w:spacing w:val="-6"/>
          <w:sz w:val="21"/>
          <w:szCs w:val="21"/>
        </w:rPr>
        <w:t>（一）对采购文件提出的质疑，通过澄清或者修改可以继续开展采购活动的，澄清或者修改采购文件后继续开展采购活动；否则应当修改采购文件后重新开展采购活动。</w:t>
      </w:r>
    </w:p>
    <w:p w14:paraId="50FED2A1">
      <w:pPr>
        <w:adjustRightInd w:val="0"/>
        <w:snapToGrid w:val="0"/>
        <w:spacing w:line="288" w:lineRule="auto"/>
        <w:ind w:firstLine="396" w:firstLineChars="200"/>
        <w:jc w:val="left"/>
        <w:rPr>
          <w:rFonts w:hint="eastAsia" w:ascii="宋体" w:hAnsi="宋体"/>
          <w:bCs/>
          <w:spacing w:val="-6"/>
          <w:sz w:val="21"/>
          <w:szCs w:val="21"/>
        </w:rPr>
      </w:pPr>
      <w:r>
        <w:rPr>
          <w:rFonts w:hint="eastAsia" w:ascii="宋体" w:hAnsi="宋体"/>
          <w:bCs/>
          <w:spacing w:val="-6"/>
          <w:sz w:val="21"/>
          <w:szCs w:val="21"/>
        </w:rPr>
        <w:t>（二）对采购过程、成交结果提出的质疑，合格供应商符合法定数量时，可以从合格的成交候选人中另行确定成交供应商的，可以另行确定成交供应商或重新开展采购活动。</w:t>
      </w:r>
    </w:p>
    <w:bookmarkEnd w:id="40"/>
    <w:p w14:paraId="3168A8EB">
      <w:pPr>
        <w:pStyle w:val="12"/>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162D371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 磋商文件的构成。本磋商文件由以下部分组成：</w:t>
      </w:r>
    </w:p>
    <w:p w14:paraId="6A6622C5">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14:paraId="517DDFA4">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547FE634">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14:paraId="26BE9CAD">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4.评审方法和评审标准</w:t>
      </w:r>
    </w:p>
    <w:p w14:paraId="4AB077D7">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0EE4E111">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14:paraId="3FBEF8E6">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14:paraId="0AD41207">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 供应商的风险</w:t>
      </w:r>
    </w:p>
    <w:p w14:paraId="12DCB125">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1DCFBB74">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 磋商文件的澄清与修改</w:t>
      </w:r>
    </w:p>
    <w:p w14:paraId="384EC00D">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1213532">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27177BD9">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641D8E70">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7F4E3941">
      <w:pPr>
        <w:pStyle w:val="12"/>
        <w:adjustRightInd w:val="0"/>
        <w:snapToGrid w:val="0"/>
        <w:spacing w:beforeLines="0" w:afterLines="0" w:line="288" w:lineRule="auto"/>
        <w:jc w:val="center"/>
        <w:outlineLvl w:val="1"/>
        <w:rPr>
          <w:rFonts w:hint="eastAsia"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49420E1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（一）响应文件的组成</w:t>
      </w:r>
    </w:p>
    <w:p w14:paraId="34785E39">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00BFD7FD">
      <w:pPr>
        <w:pStyle w:val="10"/>
        <w:adjustRightInd w:val="0"/>
        <w:snapToGrid w:val="0"/>
        <w:spacing w:line="288" w:lineRule="auto"/>
        <w:ind w:firstLine="398" w:firstLineChars="200"/>
        <w:jc w:val="left"/>
        <w:rPr>
          <w:rFonts w:hint="eastAsia" w:hAnsi="宋体"/>
          <w:b/>
          <w:spacing w:val="-6"/>
          <w:sz w:val="21"/>
          <w:szCs w:val="21"/>
        </w:rPr>
      </w:pPr>
      <w:r>
        <w:rPr>
          <w:rFonts w:hint="eastAsia" w:hAnsi="宋体"/>
          <w:b/>
          <w:spacing w:val="-6"/>
          <w:sz w:val="21"/>
          <w:szCs w:val="21"/>
        </w:rPr>
        <w:t>多标项项目建议按标项分别制作。</w:t>
      </w:r>
    </w:p>
    <w:p w14:paraId="3BE0CE76">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0420141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（二）响应文件的编制、份数、包装、递交、修改和撤回</w:t>
      </w:r>
    </w:p>
    <w:p w14:paraId="4525338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0F172C05">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合并装订成册，其中正本一份、副本三份，响应文件的封面应注明“正本“、“副本”字样。正本与副本不一致的，以正本为准。</w:t>
      </w:r>
    </w:p>
    <w:p w14:paraId="6052D66C">
      <w:pPr>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▲活页装订（卡条、抽杆夹、订书机、散装）的响应文件无效。</w:t>
      </w:r>
    </w:p>
    <w:p w14:paraId="6FF2B5C1">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.供应商应在响应文件包装封面上注明供应商名称、供应商地址、磋商响应项目名称、项目编号、标项及“响应文件开启时启封”字样，并加盖供应商公章。</w:t>
      </w:r>
    </w:p>
    <w:p w14:paraId="12D4BD71">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651B12A6">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ED69333">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（三）响应文件的签署</w:t>
      </w:r>
    </w:p>
    <w:p w14:paraId="7AD65FA2">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711C12C8">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3631D1F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3.响应文件不得涂改，若有修改错漏处，须由供应商加盖公章，或者由供应商代表签名。响应文件因字迹潦草或表达不清所引起的后果由供应商负责。</w:t>
      </w:r>
    </w:p>
    <w:p w14:paraId="3BED5C95">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（四）响应文件的语言及计量</w:t>
      </w:r>
    </w:p>
    <w:p w14:paraId="4F13E42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5C4DE7D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（五）磋商响应报价</w:t>
      </w:r>
    </w:p>
    <w:p w14:paraId="22EE7697">
      <w:pPr>
        <w:pStyle w:val="12"/>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14:paraId="6942D4AD">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2.报价说明：</w:t>
      </w:r>
    </w:p>
    <w:p w14:paraId="1FBD301A">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rPr>
        <w:t>2.1</w:t>
      </w:r>
      <w:r>
        <w:rPr>
          <w:rFonts w:hint="eastAsia" w:ascii="宋体" w:hAnsi="宋体" w:cs="宋体"/>
          <w:b/>
          <w:sz w:val="21"/>
          <w:szCs w:val="21"/>
          <w:lang w:val="zh-CN"/>
        </w:rPr>
        <w:t>不管是否为进口产品，供应商均应以人民币报价，人民币报价直接作为价格分计算依据。</w:t>
      </w:r>
    </w:p>
    <w:p w14:paraId="5C080D49">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rPr>
        <w:t>2.2</w:t>
      </w:r>
      <w:r>
        <w:rPr>
          <w:rFonts w:hint="eastAsia" w:ascii="宋体" w:hAnsi="宋体" w:cs="宋体"/>
          <w:b/>
          <w:sz w:val="21"/>
          <w:szCs w:val="21"/>
          <w:lang w:val="zh-CN"/>
        </w:rPr>
        <w:t>成交供应商如与境外供应商约定外币计价的，汇率风险由成交供应商自行承担。</w:t>
      </w:r>
    </w:p>
    <w:p w14:paraId="7272020D">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rPr>
        <w:t>2.3</w:t>
      </w:r>
      <w:r>
        <w:rPr>
          <w:rFonts w:hint="eastAsia" w:ascii="宋体" w:hAnsi="宋体" w:cs="宋体"/>
          <w:b/>
          <w:sz w:val="21"/>
          <w:szCs w:val="21"/>
          <w:lang w:val="zh-CN"/>
        </w:rPr>
        <w:t>如需采购人办理进口（减免税）手续，由采购人指定外贸代理机构办理，代理费包含在成交供应商人民币报价中。代理费相关事宜详细说明如下:</w:t>
      </w:r>
    </w:p>
    <w:p w14:paraId="2BBD9B41">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外贸代理费用包括外贸代理公司的服务费和代收费用，均包含在成交供应商人民币报价中。为规范计费，将代收费用分为常规代收费和额外代收费两类。杭州进港杭州地区安装及约定的常规方式产生的代收费特指为常规代收费，服务费和常规代收费根据单个外贸合同的金额(人民币金额)按下表费率包干计算：</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14:paraId="0926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14:paraId="1C4B4D2C">
            <w:pPr>
              <w:spacing w:line="288" w:lineRule="auto"/>
              <w:jc w:val="center"/>
              <w:rPr>
                <w:rFonts w:hint="eastAsia" w:ascii="宋体" w:hAnsi="宋体" w:cs="宋体"/>
                <w:b/>
                <w:sz w:val="21"/>
                <w:szCs w:val="21"/>
                <w:lang w:val="zh-CN"/>
              </w:rPr>
            </w:pPr>
            <w:r>
              <w:rPr>
                <w:rFonts w:hint="eastAsia" w:ascii="宋体" w:hAnsi="宋体" w:cs="宋体"/>
                <w:b/>
                <w:sz w:val="21"/>
                <w:szCs w:val="21"/>
                <w:lang w:val="zh-CN"/>
              </w:rPr>
              <w:t>外贸合同金额</w:t>
            </w:r>
          </w:p>
        </w:tc>
        <w:tc>
          <w:tcPr>
            <w:tcW w:w="2520" w:type="dxa"/>
            <w:tcBorders>
              <w:bottom w:val="single" w:color="auto" w:sz="4" w:space="0"/>
            </w:tcBorders>
            <w:vAlign w:val="center"/>
          </w:tcPr>
          <w:p w14:paraId="57C3F2D0">
            <w:pPr>
              <w:spacing w:line="288" w:lineRule="auto"/>
              <w:jc w:val="center"/>
              <w:rPr>
                <w:rFonts w:hint="eastAsia" w:ascii="宋体" w:hAnsi="宋体" w:cs="宋体"/>
                <w:b/>
                <w:sz w:val="21"/>
                <w:szCs w:val="21"/>
                <w:lang w:val="zh-CN"/>
              </w:rPr>
            </w:pPr>
            <w:r>
              <w:rPr>
                <w:rFonts w:hint="eastAsia" w:ascii="宋体" w:hAnsi="宋体" w:cs="宋体"/>
                <w:b/>
                <w:sz w:val="21"/>
                <w:szCs w:val="21"/>
                <w:lang w:val="zh-CN"/>
              </w:rPr>
              <w:t>费率报价</w:t>
            </w:r>
          </w:p>
        </w:tc>
        <w:tc>
          <w:tcPr>
            <w:tcW w:w="2193" w:type="dxa"/>
            <w:tcBorders>
              <w:bottom w:val="single" w:color="auto" w:sz="4" w:space="0"/>
            </w:tcBorders>
            <w:vAlign w:val="center"/>
          </w:tcPr>
          <w:p w14:paraId="3DC35160">
            <w:pPr>
              <w:spacing w:line="288" w:lineRule="auto"/>
              <w:jc w:val="center"/>
              <w:rPr>
                <w:rFonts w:hint="eastAsia" w:ascii="宋体" w:hAnsi="宋体" w:cs="宋体"/>
                <w:b/>
                <w:sz w:val="21"/>
                <w:szCs w:val="21"/>
                <w:lang w:val="zh-CN"/>
              </w:rPr>
            </w:pPr>
            <w:r>
              <w:rPr>
                <w:rFonts w:hint="eastAsia" w:ascii="宋体" w:hAnsi="宋体" w:cs="宋体"/>
                <w:b/>
                <w:sz w:val="21"/>
                <w:szCs w:val="21"/>
                <w:lang w:val="zh-CN"/>
              </w:rPr>
              <w:t>备注</w:t>
            </w:r>
          </w:p>
        </w:tc>
      </w:tr>
      <w:tr w14:paraId="02A0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14:paraId="687631F4">
            <w:pPr>
              <w:spacing w:line="288" w:lineRule="auto"/>
              <w:jc w:val="center"/>
              <w:rPr>
                <w:rFonts w:hint="eastAsia" w:ascii="宋体" w:hAnsi="宋体" w:cs="宋体"/>
                <w:b/>
                <w:sz w:val="21"/>
                <w:szCs w:val="21"/>
                <w:lang w:val="zh-CN"/>
              </w:rPr>
            </w:pPr>
            <w:r>
              <w:rPr>
                <w:rFonts w:hint="eastAsia" w:ascii="宋体" w:hAnsi="宋体" w:cs="宋体"/>
                <w:b/>
                <w:bCs/>
                <w:sz w:val="21"/>
                <w:szCs w:val="21"/>
              </w:rPr>
              <w:t>10万元人民币以下</w:t>
            </w:r>
          </w:p>
        </w:tc>
        <w:tc>
          <w:tcPr>
            <w:tcW w:w="2520" w:type="dxa"/>
            <w:vAlign w:val="center"/>
          </w:tcPr>
          <w:p w14:paraId="1EBAC3DC">
            <w:pPr>
              <w:spacing w:line="288" w:lineRule="auto"/>
              <w:jc w:val="center"/>
              <w:rPr>
                <w:rFonts w:hint="eastAsia" w:ascii="宋体" w:hAnsi="宋体" w:cs="宋体"/>
                <w:b/>
                <w:sz w:val="21"/>
                <w:szCs w:val="21"/>
                <w:lang w:val="zh-CN"/>
              </w:rPr>
            </w:pPr>
            <w:r>
              <w:rPr>
                <w:rFonts w:hint="eastAsia" w:ascii="宋体" w:hAnsi="宋体" w:cs="宋体"/>
                <w:b/>
                <w:sz w:val="21"/>
                <w:szCs w:val="21"/>
                <w:lang w:val="zh-CN"/>
              </w:rPr>
              <w:t>3500</w:t>
            </w:r>
          </w:p>
        </w:tc>
        <w:tc>
          <w:tcPr>
            <w:tcW w:w="2193" w:type="dxa"/>
            <w:vAlign w:val="center"/>
          </w:tcPr>
          <w:p w14:paraId="1C6647EA">
            <w:pPr>
              <w:spacing w:line="288" w:lineRule="auto"/>
              <w:jc w:val="center"/>
              <w:rPr>
                <w:rFonts w:hint="eastAsia" w:ascii="宋体" w:hAnsi="宋体" w:cs="宋体"/>
                <w:b/>
                <w:sz w:val="21"/>
                <w:szCs w:val="21"/>
              </w:rPr>
            </w:pPr>
            <w:r>
              <w:rPr>
                <w:rFonts w:hint="eastAsia" w:ascii="宋体" w:hAnsi="宋体" w:cs="宋体"/>
                <w:b/>
                <w:sz w:val="21"/>
                <w:szCs w:val="21"/>
              </w:rPr>
              <w:t>固定收费</w:t>
            </w:r>
          </w:p>
        </w:tc>
      </w:tr>
      <w:tr w14:paraId="5C3B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14:paraId="6AC581D5">
            <w:pPr>
              <w:spacing w:line="288" w:lineRule="auto"/>
              <w:jc w:val="center"/>
              <w:rPr>
                <w:rFonts w:hint="eastAsia" w:ascii="宋体" w:hAnsi="宋体" w:cs="宋体"/>
                <w:b/>
                <w:sz w:val="21"/>
                <w:szCs w:val="21"/>
                <w:lang w:val="zh-CN"/>
              </w:rPr>
            </w:pPr>
            <w:r>
              <w:rPr>
                <w:rFonts w:hint="eastAsia" w:ascii="宋体" w:hAnsi="宋体" w:cs="宋体"/>
                <w:b/>
                <w:bCs/>
                <w:sz w:val="21"/>
                <w:szCs w:val="21"/>
              </w:rPr>
              <w:t>10万元人民币-5万USD</w:t>
            </w:r>
          </w:p>
        </w:tc>
        <w:tc>
          <w:tcPr>
            <w:tcW w:w="2520" w:type="dxa"/>
            <w:vAlign w:val="center"/>
          </w:tcPr>
          <w:p w14:paraId="016E80B3">
            <w:pPr>
              <w:spacing w:line="288" w:lineRule="auto"/>
              <w:jc w:val="center"/>
              <w:rPr>
                <w:rFonts w:hint="eastAsia" w:ascii="宋体" w:hAnsi="宋体" w:cs="宋体"/>
                <w:b/>
                <w:sz w:val="21"/>
                <w:szCs w:val="21"/>
                <w:lang w:val="zh-CN"/>
              </w:rPr>
            </w:pPr>
            <w:r>
              <w:rPr>
                <w:rFonts w:hint="eastAsia" w:ascii="宋体" w:hAnsi="宋体" w:cs="宋体"/>
                <w:b/>
                <w:bCs/>
                <w:sz w:val="21"/>
                <w:szCs w:val="21"/>
              </w:rPr>
              <w:t>1.8%</w:t>
            </w:r>
          </w:p>
        </w:tc>
        <w:tc>
          <w:tcPr>
            <w:tcW w:w="2193" w:type="dxa"/>
            <w:vAlign w:val="center"/>
          </w:tcPr>
          <w:p w14:paraId="033D76A3">
            <w:pPr>
              <w:spacing w:line="288" w:lineRule="auto"/>
              <w:jc w:val="center"/>
              <w:rPr>
                <w:rFonts w:hint="eastAsia" w:ascii="宋体" w:hAnsi="宋体" w:cs="宋体"/>
                <w:b/>
                <w:sz w:val="21"/>
                <w:szCs w:val="21"/>
              </w:rPr>
            </w:pPr>
          </w:p>
        </w:tc>
      </w:tr>
      <w:tr w14:paraId="490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592C76B2">
            <w:pPr>
              <w:spacing w:line="288" w:lineRule="auto"/>
              <w:jc w:val="center"/>
              <w:rPr>
                <w:rFonts w:hint="eastAsia" w:ascii="宋体" w:hAnsi="宋体" w:cs="宋体"/>
                <w:b/>
                <w:sz w:val="21"/>
                <w:szCs w:val="21"/>
                <w:lang w:val="zh-CN"/>
              </w:rPr>
            </w:pPr>
            <w:r>
              <w:rPr>
                <w:rFonts w:hint="eastAsia" w:ascii="宋体" w:hAnsi="宋体" w:cs="宋体"/>
                <w:b/>
                <w:bCs/>
                <w:sz w:val="21"/>
                <w:szCs w:val="21"/>
              </w:rPr>
              <w:t>［5-10)万USD</w:t>
            </w:r>
          </w:p>
        </w:tc>
        <w:tc>
          <w:tcPr>
            <w:tcW w:w="2520" w:type="dxa"/>
            <w:vAlign w:val="center"/>
          </w:tcPr>
          <w:p w14:paraId="0CF63BC6">
            <w:pPr>
              <w:spacing w:line="288" w:lineRule="auto"/>
              <w:jc w:val="center"/>
              <w:rPr>
                <w:rFonts w:hint="eastAsia" w:ascii="宋体" w:hAnsi="宋体" w:cs="宋体"/>
                <w:b/>
                <w:sz w:val="21"/>
                <w:szCs w:val="21"/>
                <w:lang w:val="zh-CN"/>
              </w:rPr>
            </w:pPr>
            <w:r>
              <w:rPr>
                <w:rFonts w:hint="eastAsia" w:ascii="宋体" w:hAnsi="宋体" w:cs="宋体"/>
                <w:b/>
                <w:bCs/>
                <w:sz w:val="21"/>
                <w:szCs w:val="21"/>
              </w:rPr>
              <w:t>1.35%</w:t>
            </w:r>
          </w:p>
        </w:tc>
        <w:tc>
          <w:tcPr>
            <w:tcW w:w="2193" w:type="dxa"/>
            <w:vAlign w:val="center"/>
          </w:tcPr>
          <w:p w14:paraId="6F14DAB2">
            <w:pPr>
              <w:spacing w:line="288" w:lineRule="auto"/>
              <w:jc w:val="center"/>
              <w:rPr>
                <w:rFonts w:hint="eastAsia" w:ascii="宋体" w:hAnsi="宋体" w:cs="宋体"/>
                <w:b/>
                <w:sz w:val="21"/>
                <w:szCs w:val="21"/>
              </w:rPr>
            </w:pPr>
          </w:p>
        </w:tc>
      </w:tr>
      <w:tr w14:paraId="16BD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2DE4BEBA">
            <w:pPr>
              <w:spacing w:line="288" w:lineRule="auto"/>
              <w:jc w:val="center"/>
              <w:rPr>
                <w:rFonts w:hint="eastAsia" w:ascii="宋体" w:hAnsi="宋体" w:cs="宋体"/>
                <w:b/>
                <w:sz w:val="21"/>
                <w:szCs w:val="21"/>
                <w:lang w:val="zh-CN"/>
              </w:rPr>
            </w:pPr>
            <w:r>
              <w:rPr>
                <w:rFonts w:hint="eastAsia" w:ascii="宋体" w:hAnsi="宋体" w:cs="宋体"/>
                <w:b/>
                <w:bCs/>
                <w:sz w:val="21"/>
                <w:szCs w:val="21"/>
              </w:rPr>
              <w:t>［10-20)万USD</w:t>
            </w:r>
          </w:p>
        </w:tc>
        <w:tc>
          <w:tcPr>
            <w:tcW w:w="2520" w:type="dxa"/>
            <w:vAlign w:val="center"/>
          </w:tcPr>
          <w:p w14:paraId="185AEB53">
            <w:pPr>
              <w:spacing w:line="288" w:lineRule="auto"/>
              <w:jc w:val="center"/>
              <w:rPr>
                <w:rFonts w:hint="eastAsia" w:ascii="宋体" w:hAnsi="宋体" w:cs="宋体"/>
                <w:b/>
                <w:sz w:val="21"/>
                <w:szCs w:val="21"/>
                <w:lang w:val="zh-CN"/>
              </w:rPr>
            </w:pPr>
            <w:r>
              <w:rPr>
                <w:rFonts w:hint="eastAsia" w:ascii="宋体" w:hAnsi="宋体" w:cs="宋体"/>
                <w:b/>
                <w:bCs/>
                <w:sz w:val="21"/>
                <w:szCs w:val="21"/>
              </w:rPr>
              <w:t>1.08%</w:t>
            </w:r>
          </w:p>
        </w:tc>
        <w:tc>
          <w:tcPr>
            <w:tcW w:w="2193" w:type="dxa"/>
            <w:vAlign w:val="center"/>
          </w:tcPr>
          <w:p w14:paraId="6D3028EE">
            <w:pPr>
              <w:spacing w:line="288" w:lineRule="auto"/>
              <w:jc w:val="center"/>
              <w:rPr>
                <w:rFonts w:hint="eastAsia" w:ascii="宋体" w:hAnsi="宋体" w:cs="宋体"/>
                <w:b/>
                <w:sz w:val="21"/>
                <w:szCs w:val="21"/>
              </w:rPr>
            </w:pPr>
          </w:p>
        </w:tc>
      </w:tr>
      <w:tr w14:paraId="2EAD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43745A7D">
            <w:pPr>
              <w:spacing w:line="288" w:lineRule="auto"/>
              <w:jc w:val="center"/>
              <w:rPr>
                <w:rFonts w:hint="eastAsia" w:ascii="宋体" w:hAnsi="宋体" w:cs="宋体"/>
                <w:b/>
                <w:sz w:val="21"/>
                <w:szCs w:val="21"/>
                <w:lang w:val="zh-CN"/>
              </w:rPr>
            </w:pPr>
            <w:r>
              <w:rPr>
                <w:rFonts w:hint="eastAsia" w:ascii="宋体" w:hAnsi="宋体" w:cs="宋体"/>
                <w:b/>
                <w:bCs/>
                <w:sz w:val="21"/>
                <w:szCs w:val="21"/>
              </w:rPr>
              <w:t>［20-50)万USD</w:t>
            </w:r>
          </w:p>
        </w:tc>
        <w:tc>
          <w:tcPr>
            <w:tcW w:w="2520" w:type="dxa"/>
            <w:vAlign w:val="center"/>
          </w:tcPr>
          <w:p w14:paraId="3CF1CCF6">
            <w:pPr>
              <w:spacing w:line="288" w:lineRule="auto"/>
              <w:jc w:val="center"/>
              <w:rPr>
                <w:rFonts w:hint="eastAsia" w:ascii="宋体" w:hAnsi="宋体" w:cs="宋体"/>
                <w:b/>
                <w:sz w:val="21"/>
                <w:szCs w:val="21"/>
                <w:lang w:val="zh-CN"/>
              </w:rPr>
            </w:pPr>
            <w:r>
              <w:rPr>
                <w:rFonts w:hint="eastAsia" w:ascii="宋体" w:hAnsi="宋体" w:cs="宋体"/>
                <w:b/>
                <w:bCs/>
                <w:sz w:val="21"/>
                <w:szCs w:val="21"/>
              </w:rPr>
              <w:t>0.63%</w:t>
            </w:r>
          </w:p>
        </w:tc>
        <w:tc>
          <w:tcPr>
            <w:tcW w:w="2193" w:type="dxa"/>
            <w:vAlign w:val="center"/>
          </w:tcPr>
          <w:p w14:paraId="72E1566C">
            <w:pPr>
              <w:spacing w:line="288" w:lineRule="auto"/>
              <w:jc w:val="center"/>
              <w:rPr>
                <w:rFonts w:hint="eastAsia" w:ascii="宋体" w:hAnsi="宋体" w:cs="宋体"/>
                <w:b/>
                <w:sz w:val="21"/>
                <w:szCs w:val="21"/>
              </w:rPr>
            </w:pPr>
          </w:p>
        </w:tc>
      </w:tr>
      <w:tr w14:paraId="6B22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411B289E">
            <w:pPr>
              <w:spacing w:line="288" w:lineRule="auto"/>
              <w:jc w:val="center"/>
              <w:rPr>
                <w:rFonts w:hint="eastAsia" w:ascii="宋体" w:hAnsi="宋体" w:cs="宋体"/>
                <w:b/>
                <w:sz w:val="21"/>
                <w:szCs w:val="21"/>
                <w:lang w:val="zh-CN"/>
              </w:rPr>
            </w:pPr>
            <w:r>
              <w:rPr>
                <w:rFonts w:hint="eastAsia" w:ascii="宋体" w:hAnsi="宋体" w:cs="宋体"/>
                <w:b/>
                <w:bCs/>
                <w:sz w:val="21"/>
                <w:szCs w:val="21"/>
              </w:rPr>
              <w:t>50万USD及以上</w:t>
            </w:r>
          </w:p>
        </w:tc>
        <w:tc>
          <w:tcPr>
            <w:tcW w:w="2520" w:type="dxa"/>
            <w:vAlign w:val="center"/>
          </w:tcPr>
          <w:p w14:paraId="20B8F953">
            <w:pPr>
              <w:spacing w:line="288" w:lineRule="auto"/>
              <w:jc w:val="center"/>
              <w:rPr>
                <w:rFonts w:hint="eastAsia" w:ascii="宋体" w:hAnsi="宋体" w:cs="宋体"/>
                <w:b/>
                <w:sz w:val="21"/>
                <w:szCs w:val="21"/>
                <w:lang w:val="zh-CN"/>
              </w:rPr>
            </w:pPr>
            <w:r>
              <w:rPr>
                <w:rFonts w:hint="eastAsia" w:ascii="宋体" w:hAnsi="宋体" w:cs="宋体"/>
                <w:b/>
                <w:bCs/>
                <w:sz w:val="21"/>
                <w:szCs w:val="21"/>
              </w:rPr>
              <w:t>0.45%</w:t>
            </w:r>
          </w:p>
        </w:tc>
        <w:tc>
          <w:tcPr>
            <w:tcW w:w="2193" w:type="dxa"/>
            <w:vAlign w:val="center"/>
          </w:tcPr>
          <w:p w14:paraId="3EC201A9">
            <w:pPr>
              <w:spacing w:line="288" w:lineRule="auto"/>
              <w:jc w:val="center"/>
              <w:rPr>
                <w:rFonts w:hint="eastAsia" w:ascii="宋体" w:hAnsi="宋体" w:cs="宋体"/>
                <w:b/>
                <w:sz w:val="21"/>
                <w:szCs w:val="21"/>
              </w:rPr>
            </w:pPr>
          </w:p>
        </w:tc>
      </w:tr>
    </w:tbl>
    <w:p w14:paraId="30C2D56E">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以上费率不含额外代收费。额外代收费指在办理进口及减免税过程中不能按约定的常规方式办理导致的额外支出，如以下费用：</w:t>
      </w:r>
    </w:p>
    <w:p w14:paraId="38940A5B">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（1）将一次性支付变更为多次付费的，由提出方承担增加的银行费用。如一个成交项目需要分开签署多份外贸合同的，每个合同根据合同金额所处区间确定代理费率。</w:t>
      </w:r>
    </w:p>
    <w:p w14:paraId="0A14E1A4">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（2）货物到港地为杭州以外的异地目的港，或者货物最终目的地为杭州以外的异地地点时，需要产生的额外运费、保险费和搬卸费。</w:t>
      </w:r>
    </w:p>
    <w:p w14:paraId="10A958BB">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（3）海运进口换单费超出300元/票的部分(此条款针对个别海运进口的供应商，在发货当地选择价格特别低廉甚至0成本运费的方式，从而把物流成本转嫁到国内段，以换单费等形式向国内客户收取的情况)。</w:t>
      </w:r>
    </w:p>
    <w:p w14:paraId="1A123448">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2CFCAFD4">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（5）因供应商指定货代导致的额外费用。</w:t>
      </w:r>
    </w:p>
    <w:p w14:paraId="271DDD54">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如遇以上未涉及的收费，参照以上协商处理。</w:t>
      </w:r>
    </w:p>
    <w:p w14:paraId="1D6D8325">
      <w:pPr>
        <w:pStyle w:val="12"/>
        <w:adjustRightInd w:val="0"/>
        <w:snapToGrid w:val="0"/>
        <w:spacing w:beforeLines="0" w:afterLines="0" w:line="288" w:lineRule="auto"/>
        <w:ind w:firstLine="422" w:firstLineChars="200"/>
        <w:jc w:val="left"/>
        <w:rPr>
          <w:rFonts w:hint="eastAsia" w:hAnsi="宋体" w:cs="宋体"/>
          <w:b/>
          <w:sz w:val="21"/>
          <w:szCs w:val="21"/>
          <w:lang w:val="zh-CN"/>
        </w:rPr>
      </w:pPr>
      <w:r>
        <w:rPr>
          <w:rFonts w:hint="eastAsia" w:hAnsi="宋体" w:cs="宋体"/>
          <w:b/>
          <w:sz w:val="21"/>
          <w:szCs w:val="21"/>
          <w:lang w:val="zh-CN"/>
        </w:rPr>
        <w:t>额外代收费用包含在成交供应商人民币报价中，外贸代理公司在结算时需向收费人列出明细及单据，并接受南湖脑机交叉研究院的监督。</w:t>
      </w:r>
    </w:p>
    <w:p w14:paraId="0E0C385F">
      <w:pPr>
        <w:pStyle w:val="12"/>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3.最后磋商报价是履行合同的最终价格，有关本项目实施所涉及的一切费用均计入报价。</w:t>
      </w:r>
    </w:p>
    <w:p w14:paraId="1558F2C2">
      <w:pPr>
        <w:pStyle w:val="4"/>
        <w:widowControl w:val="0"/>
        <w:numPr>
          <w:ilvl w:val="0"/>
          <w:numId w:val="0"/>
        </w:numPr>
        <w:adjustRightInd w:val="0"/>
        <w:snapToGrid w:val="0"/>
        <w:spacing w:afterLines="0" w:line="288" w:lineRule="auto"/>
        <w:ind w:left="284" w:hanging="284" w:hangingChars="143"/>
        <w:rPr>
          <w:rFonts w:hint="eastAsia" w:ascii="宋体" w:hAnsi="宋体"/>
          <w:b/>
          <w:spacing w:val="-6"/>
          <w:kern w:val="2"/>
          <w:sz w:val="21"/>
          <w:szCs w:val="21"/>
        </w:rPr>
      </w:pPr>
      <w:r>
        <w:rPr>
          <w:rFonts w:hint="eastAsia" w:ascii="宋体" w:hAnsi="宋体"/>
          <w:b/>
          <w:spacing w:val="-6"/>
          <w:kern w:val="2"/>
          <w:sz w:val="21"/>
          <w:szCs w:val="21"/>
        </w:rPr>
        <w:t>（六）响应有效期</w:t>
      </w:r>
    </w:p>
    <w:p w14:paraId="11B16D7B">
      <w:pPr>
        <w:pStyle w:val="12"/>
        <w:adjustRightInd w:val="0"/>
        <w:snapToGrid w:val="0"/>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1B281FD0">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30EB5DDA">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四、响应无效的情形</w:t>
      </w:r>
    </w:p>
    <w:p w14:paraId="0A64FBA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未响应磋商文件“▲”标记条款要求的，响应无效。</w:t>
      </w:r>
    </w:p>
    <w:p w14:paraId="3F186A22">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14:paraId="5463B37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w:t>
      </w:r>
      <w:r>
        <w:rPr>
          <w:rFonts w:hint="eastAsia" w:ascii="宋体" w:hAnsi="宋体"/>
          <w:spacing w:val="-6"/>
          <w:sz w:val="21"/>
          <w:szCs w:val="21"/>
        </w:rPr>
        <w:t>；</w:t>
      </w:r>
    </w:p>
    <w:p w14:paraId="64B5E5D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w:t>
      </w:r>
    </w:p>
    <w:p w14:paraId="3D63FC1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w:t>
      </w:r>
    </w:p>
    <w:p w14:paraId="355FED6E">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14:paraId="12BD06D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10F966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（2）未提供或未按要求提供响应函、授权委托书；</w:t>
      </w:r>
    </w:p>
    <w:p w14:paraId="6662F1A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（3）委托授权代表参加采购活动但未提供符合要求的授权代表社保缴纳证明；</w:t>
      </w:r>
    </w:p>
    <w:p w14:paraId="5238893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07728C6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hint="eastAsia" w:ascii="宋体" w:hAnsi="宋体"/>
          <w:spacing w:val="-6"/>
          <w:sz w:val="21"/>
          <w:szCs w:val="21"/>
        </w:rPr>
        <w:t>，</w:t>
      </w:r>
      <w:bookmarkStart w:id="41" w:name="_Hlk104289230"/>
      <w:r>
        <w:rPr>
          <w:rFonts w:hint="eastAsia" w:ascii="宋体" w:hAnsi="宋体"/>
          <w:spacing w:val="-6"/>
          <w:sz w:val="21"/>
          <w:szCs w:val="21"/>
        </w:rPr>
        <w:t>视为采购人不能接受的附加条件；</w:t>
      </w:r>
      <w:bookmarkEnd w:id="41"/>
    </w:p>
    <w:p w14:paraId="236E70F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w:t>
      </w:r>
    </w:p>
    <w:p w14:paraId="7D5E361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w:t>
      </w:r>
    </w:p>
    <w:p w14:paraId="5440C51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14:paraId="4AD6FCED">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14:paraId="6702CAE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（1）最后报价超过磋商文件中规定的预算金额或最高限价；</w:t>
      </w:r>
    </w:p>
    <w:p w14:paraId="4814CC7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（2）最后报价具有选择性；</w:t>
      </w:r>
    </w:p>
    <w:p w14:paraId="3956F19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（3）未按规定提交磋商记录或最后报价的，视为退出磋商，响应无效。</w:t>
      </w:r>
    </w:p>
    <w:p w14:paraId="4B1CC79F">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1FBB9473">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4.有下列情形之一的，视为供应商串通，其响应无效：</w:t>
      </w:r>
    </w:p>
    <w:p w14:paraId="1D6F3EA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（1）不同供应商的响应文件由同一单位或者个人编制；</w:t>
      </w:r>
    </w:p>
    <w:p w14:paraId="283D4FA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（2）不同供应商委托同一单位或者个人办理磋商事宜；</w:t>
      </w:r>
    </w:p>
    <w:p w14:paraId="24D7D6D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（3）不同供应商的响应文件载明的项目管理成员或者联系人员为同一人；</w:t>
      </w:r>
    </w:p>
    <w:p w14:paraId="6029E85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（4）不同供应商的响应文件异常一致或者最后报价呈规律性差异；</w:t>
      </w:r>
    </w:p>
    <w:p w14:paraId="558603E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（5）不同供应商的响应文件相互混装。</w:t>
      </w:r>
    </w:p>
    <w:p w14:paraId="11E7C491">
      <w:pPr>
        <w:pStyle w:val="12"/>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14:paraId="748AB6D7">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14:paraId="02F3A000">
      <w:pPr>
        <w:pStyle w:val="10"/>
        <w:adjustRightInd w:val="0"/>
        <w:snapToGrid w:val="0"/>
        <w:spacing w:line="288" w:lineRule="auto"/>
        <w:ind w:firstLine="0"/>
        <w:rPr>
          <w:rFonts w:hint="eastAsia" w:hAnsi="宋体"/>
          <w:b/>
          <w:spacing w:val="-6"/>
          <w:sz w:val="21"/>
          <w:szCs w:val="21"/>
        </w:rPr>
      </w:pPr>
    </w:p>
    <w:p w14:paraId="32DAC0EC">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六、评审程序</w:t>
      </w:r>
    </w:p>
    <w:p w14:paraId="0D53E4C6">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24CD112">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5995D0E2">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2BDA6048">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7E6B2A25">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4786BD97">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通过资格审查的供应商不足3家的，不再评审。</w:t>
      </w:r>
    </w:p>
    <w:p w14:paraId="38C96508">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47C4755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采购代理机构会对供应商信用记录进行查询并甄别，信用信息查询的截止时点：响应截止时间。</w:t>
      </w:r>
    </w:p>
    <w:p w14:paraId="29C4160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206B303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3E33884C">
      <w:pPr>
        <w:adjustRightInd w:val="0"/>
        <w:snapToGrid w:val="0"/>
        <w:spacing w:line="288" w:lineRule="auto"/>
        <w:ind w:firstLine="422" w:firstLineChars="201"/>
        <w:rPr>
          <w:rFonts w:hint="eastAsia"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）信用信息的使用规则：供应商被列入失信被执行人、重大税收违法案件当事人名单、政府采购严重违法失信行为记录名单的，拒绝其参与采购活动。</w:t>
      </w:r>
    </w:p>
    <w:p w14:paraId="6AD83CBF">
      <w:pPr>
        <w:adjustRightInd w:val="0"/>
        <w:snapToGrid w:val="0"/>
        <w:spacing w:line="288" w:lineRule="auto"/>
        <w:ind w:firstLine="422" w:firstLineChars="201"/>
        <w:rPr>
          <w:rFonts w:hint="eastAsia"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122E1BF5">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133FA25C">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719AEF5D">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（四）磋商</w:t>
      </w:r>
    </w:p>
    <w:p w14:paraId="2F068EE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5FDF2DF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DC89BA3">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7C96560D">
      <w:pPr>
        <w:adjustRightInd w:val="0"/>
        <w:snapToGrid w:val="0"/>
        <w:spacing w:line="288" w:lineRule="auto"/>
        <w:ind w:firstLine="420" w:firstLineChars="200"/>
        <w:rPr>
          <w:rFonts w:hint="eastAsia"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254A58F4">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（五）最后报价</w:t>
      </w:r>
    </w:p>
    <w:p w14:paraId="78F8F58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59479CF6">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6BF4ECB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最后报价是供应商响应文件的有效组成部分。符合“市场竞争不充分的科研项目，以及需要扶持的科技成果转化项目”情形的，提交最后报价的供应商可以为</w:t>
      </w:r>
      <w:r>
        <w:rPr>
          <w:rFonts w:ascii="宋体" w:hAnsi="宋体" w:cs="宋体"/>
          <w:sz w:val="21"/>
          <w:szCs w:val="21"/>
        </w:rPr>
        <w:t>2家。</w:t>
      </w:r>
    </w:p>
    <w:p w14:paraId="7DE479F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最后报价出现前后不一致的，按照下列规定修正：</w:t>
      </w:r>
    </w:p>
    <w:p w14:paraId="6D9E651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（一）最后报价内容与响应文件中相应内容不一致的，以最后报价为准；</w:t>
      </w:r>
    </w:p>
    <w:p w14:paraId="5714B30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（二）大写金额和小写金额不一致的，以大写金额为准；</w:t>
      </w:r>
    </w:p>
    <w:p w14:paraId="3B173B7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（三）单价金额小数点或者百分比有明显错位的，以最后报价的总价为准，并修改单价；</w:t>
      </w:r>
    </w:p>
    <w:p w14:paraId="512D879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（四）总价金额与按单价汇总金额不一致的，以单价金额计算结果为准。</w:t>
      </w:r>
    </w:p>
    <w:p w14:paraId="38E9A2A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同时出现两种以上不一致的，按照前款规定的顺序修正。修正后的报价经供应商电子签名（加盖公章）、法定代表人或授权代表签字确认后产生约束力，供应商不确认的，其响应无效。</w:t>
      </w:r>
    </w:p>
    <w:p w14:paraId="3922C79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（六）综合评分</w:t>
      </w:r>
    </w:p>
    <w:p w14:paraId="5CE4A6C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260078FB">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0021D8B8">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0944604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36ADF063">
      <w:pPr>
        <w:adjustRightInd w:val="0"/>
        <w:snapToGrid w:val="0"/>
        <w:spacing w:line="288" w:lineRule="auto"/>
        <w:ind w:firstLine="424" w:firstLineChars="202"/>
        <w:rPr>
          <w:rFonts w:hint="eastAsia" w:ascii="宋体" w:hAnsi="宋体" w:cs="Arial"/>
          <w:kern w:val="0"/>
          <w:sz w:val="21"/>
          <w:szCs w:val="21"/>
        </w:rPr>
      </w:pPr>
      <w:bookmarkStart w:id="42"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2"/>
    <w:p w14:paraId="19D9BE2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（八）排序与推荐</w:t>
      </w:r>
    </w:p>
    <w:p w14:paraId="2E68206F">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w:t>
      </w:r>
      <w:r>
        <w:rPr>
          <w:rFonts w:hint="eastAsia" w:ascii="宋体" w:hAnsi="宋体" w:cs="宋体"/>
          <w:sz w:val="21"/>
          <w:szCs w:val="21"/>
        </w:rPr>
        <w:t>符合“市场竞争不充分的科研项目，以及需要扶持的科技成果转化项目”情形的</w:t>
      </w:r>
      <w:r>
        <w:rPr>
          <w:rFonts w:ascii="宋体" w:hAnsi="宋体" w:cs="Arial"/>
          <w:kern w:val="0"/>
          <w:sz w:val="21"/>
          <w:szCs w:val="21"/>
        </w:rPr>
        <w:t>，可以推荐2家成交候选供应商。评审得分相同的，按照最后报价由低到高的顺序推荐。评审得分且最后报价相同的，按照技术指标优劣顺序推荐。</w:t>
      </w:r>
    </w:p>
    <w:p w14:paraId="268C85FD">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1E00EDD6">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48E67718">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685BD2BE">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C07E877">
      <w:pPr>
        <w:adjustRightInd w:val="0"/>
        <w:snapToGrid w:val="0"/>
        <w:spacing w:line="288" w:lineRule="auto"/>
        <w:ind w:firstLine="426" w:firstLineChars="202"/>
        <w:rPr>
          <w:rFonts w:hint="eastAsia" w:ascii="宋体" w:hAnsi="宋体" w:cs="宋体"/>
          <w:b/>
          <w:bCs/>
          <w:sz w:val="21"/>
          <w:szCs w:val="21"/>
        </w:rPr>
      </w:pPr>
      <w:r>
        <w:rPr>
          <w:rFonts w:hint="eastAsia" w:ascii="宋体" w:hAnsi="宋体" w:cs="Arial"/>
          <w:b/>
          <w:kern w:val="0"/>
          <w:sz w:val="21"/>
          <w:szCs w:val="21"/>
        </w:rPr>
        <w:t>（十）补充说明</w:t>
      </w:r>
    </w:p>
    <w:p w14:paraId="6D4AC16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14:paraId="13B36716">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779B2D1B">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七、成交与合同</w:t>
      </w:r>
    </w:p>
    <w:p w14:paraId="28DE7E1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（一）成交</w:t>
      </w:r>
    </w:p>
    <w:p w14:paraId="395E2BC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7D3A17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6A80725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3.评审结果公示媒体：浙江政府采购网（http://zfcg.czt.zj.gov.cn）、南湖脑机交叉研究院（http://www.zjbci.com）。</w:t>
      </w:r>
    </w:p>
    <w:p w14:paraId="73C0BD4A">
      <w:pPr>
        <w:adjustRightInd w:val="0"/>
        <w:snapToGrid w:val="0"/>
        <w:spacing w:line="288" w:lineRule="auto"/>
        <w:rPr>
          <w:rFonts w:hint="eastAsia" w:ascii="宋体" w:hAnsi="宋体"/>
          <w:spacing w:val="-6"/>
          <w:sz w:val="21"/>
          <w:szCs w:val="21"/>
        </w:rPr>
      </w:pPr>
      <w:r>
        <w:rPr>
          <w:rFonts w:hint="eastAsia" w:ascii="宋体" w:hAnsi="宋体"/>
          <w:b/>
          <w:bCs/>
          <w:spacing w:val="-6"/>
          <w:sz w:val="21"/>
          <w:szCs w:val="21"/>
        </w:rPr>
        <w:t>（二）合同授予</w:t>
      </w:r>
    </w:p>
    <w:p w14:paraId="431C1409">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459C518">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1A9AF5D7">
      <w:pPr>
        <w:adjustRightInd w:val="0"/>
        <w:snapToGrid w:val="0"/>
        <w:spacing w:line="288" w:lineRule="auto"/>
        <w:ind w:firstLine="423" w:firstLineChars="214"/>
        <w:jc w:val="left"/>
        <w:rPr>
          <w:rFonts w:hint="eastAsia" w:ascii="宋体" w:hAnsi="宋体"/>
          <w:spacing w:val="-6"/>
          <w:sz w:val="21"/>
          <w:szCs w:val="21"/>
        </w:rPr>
      </w:pPr>
    </w:p>
    <w:p w14:paraId="560BCB9D">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5AAEDD1F">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采购人组织对供应商履约的验收。大型或者复杂的采购项目，</w:t>
      </w:r>
      <w:r>
        <w:rPr>
          <w:rFonts w:hint="eastAsia" w:ascii="宋体" w:hAnsi="宋体" w:cs="Helvetica"/>
          <w:kern w:val="0"/>
          <w:sz w:val="21"/>
          <w:szCs w:val="21"/>
        </w:rPr>
        <w:t>可以</w:t>
      </w:r>
      <w:r>
        <w:rPr>
          <w:rFonts w:ascii="宋体" w:hAnsi="宋体" w:cs="Helvetica"/>
          <w:kern w:val="0"/>
          <w:sz w:val="21"/>
          <w:szCs w:val="21"/>
        </w:rPr>
        <w:t>邀请国家认可的质量检测机构参加验收工作。验收方成员应当在验收书上签名，并承担相应的法律责任。如果发现与合同中要求不符，供应商须承担由此发生的一切损失和费用，并接受相应的处理。</w:t>
      </w:r>
    </w:p>
    <w:p w14:paraId="71BA7C81">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47CDC07D">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C53AB2">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及时处理。采购合同的履行、违约责任和解决争议的方式等适用《中华人民共和国民法典》。</w:t>
      </w:r>
    </w:p>
    <w:p w14:paraId="7A6F8211">
      <w:pPr>
        <w:widowControl/>
        <w:adjustRightInd w:val="0"/>
        <w:snapToGrid w:val="0"/>
        <w:spacing w:line="288" w:lineRule="auto"/>
        <w:jc w:val="left"/>
        <w:rPr>
          <w:rFonts w:hint="eastAsia" w:ascii="宋体" w:hAnsi="宋体"/>
          <w:b/>
          <w:spacing w:val="-6"/>
          <w:sz w:val="32"/>
          <w:szCs w:val="32"/>
        </w:rPr>
      </w:pPr>
      <w:r>
        <w:rPr>
          <w:rFonts w:ascii="宋体" w:hAnsi="宋体"/>
          <w:b/>
          <w:spacing w:val="-6"/>
          <w:sz w:val="32"/>
          <w:szCs w:val="32"/>
        </w:rPr>
        <w:br w:type="page"/>
      </w:r>
    </w:p>
    <w:p w14:paraId="03053A0B">
      <w:pPr>
        <w:adjustRightInd w:val="0"/>
        <w:snapToGrid w:val="0"/>
        <w:spacing w:line="288" w:lineRule="auto"/>
        <w:jc w:val="center"/>
        <w:outlineLvl w:val="0"/>
        <w:rPr>
          <w:rFonts w:hint="eastAsia" w:ascii="宋体" w:hAnsi="宋体"/>
          <w:b/>
          <w:spacing w:val="-6"/>
          <w:sz w:val="32"/>
          <w:szCs w:val="32"/>
        </w:rPr>
      </w:pPr>
      <w:r>
        <w:rPr>
          <w:rFonts w:hint="eastAsia" w:ascii="宋体" w:hAnsi="宋体"/>
          <w:b/>
          <w:spacing w:val="-6"/>
          <w:sz w:val="32"/>
          <w:szCs w:val="32"/>
        </w:rPr>
        <w:t>第四章  评审方法和评审标准</w:t>
      </w:r>
    </w:p>
    <w:p w14:paraId="5FE9BF5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一、总则</w:t>
      </w:r>
    </w:p>
    <w:p w14:paraId="00B840C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1F34EB3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供应商评审综合得分=商务分+技术分+价格分</w:t>
      </w:r>
    </w:p>
    <w:p w14:paraId="7DB3520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4C71CF9D">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二、评审内容及标准</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231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57CBDD1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206AD3E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7088" w:type="dxa"/>
            <w:vAlign w:val="center"/>
          </w:tcPr>
          <w:p w14:paraId="1F74243C">
            <w:pPr>
              <w:pStyle w:val="62"/>
              <w:adjustRightInd w:val="0"/>
              <w:snapToGrid w:val="0"/>
              <w:spacing w:line="288" w:lineRule="auto"/>
              <w:ind w:firstLine="398"/>
              <w:rPr>
                <w:rFonts w:ascii="宋体" w:hAnsi="宋体" w:eastAsia="宋体"/>
                <w:b/>
                <w:spacing w:val="-6"/>
                <w:sz w:val="21"/>
                <w:szCs w:val="21"/>
              </w:rPr>
            </w:pPr>
            <w:r>
              <w:rPr>
                <w:rFonts w:ascii="宋体" w:hAnsi="宋体" w:eastAsia="宋体"/>
                <w:b/>
                <w:spacing w:val="-6"/>
                <w:sz w:val="21"/>
                <w:szCs w:val="21"/>
              </w:rPr>
              <w:t>评分标准</w:t>
            </w:r>
          </w:p>
        </w:tc>
      </w:tr>
      <w:tr w14:paraId="026E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71189E78">
            <w:pPr>
              <w:pStyle w:val="62"/>
              <w:adjustRightInd w:val="0"/>
              <w:snapToGrid w:val="0"/>
              <w:spacing w:line="288" w:lineRule="auto"/>
              <w:ind w:hanging="4"/>
              <w:jc w:val="left"/>
              <w:rPr>
                <w:rFonts w:ascii="宋体" w:hAnsi="宋体" w:eastAsia="宋体"/>
                <w:spacing w:val="-6"/>
                <w:sz w:val="21"/>
                <w:szCs w:val="21"/>
              </w:rPr>
            </w:pPr>
            <w:r>
              <w:rPr>
                <w:rFonts w:ascii="宋体" w:hAnsi="宋体" w:eastAsia="宋体"/>
                <w:b/>
                <w:bCs/>
                <w:spacing w:val="-6"/>
                <w:kern w:val="2"/>
                <w:sz w:val="21"/>
                <w:szCs w:val="21"/>
              </w:rPr>
              <w:t>价格分（30）</w:t>
            </w:r>
          </w:p>
        </w:tc>
      </w:tr>
      <w:tr w14:paraId="5C8A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2AD8C254">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12CB2DDF">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180CD91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14:paraId="4205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11DDA082">
            <w:pPr>
              <w:pStyle w:val="62"/>
              <w:adjustRightInd w:val="0"/>
              <w:snapToGrid w:val="0"/>
              <w:spacing w:line="288" w:lineRule="auto"/>
              <w:ind w:hanging="4"/>
              <w:jc w:val="left"/>
              <w:rPr>
                <w:rFonts w:ascii="宋体" w:hAnsi="宋体" w:eastAsia="宋体"/>
                <w:b/>
                <w:spacing w:val="-6"/>
                <w:sz w:val="21"/>
                <w:szCs w:val="21"/>
              </w:rPr>
            </w:pPr>
            <w:r>
              <w:rPr>
                <w:rFonts w:ascii="宋体" w:hAnsi="宋体" w:eastAsia="宋体"/>
                <w:b/>
                <w:spacing w:val="-6"/>
                <w:sz w:val="21"/>
                <w:szCs w:val="21"/>
              </w:rPr>
              <w:t>商务分</w:t>
            </w:r>
            <w:r>
              <w:rPr>
                <w:rFonts w:ascii="宋体" w:hAnsi="宋体" w:eastAsia="宋体"/>
                <w:b/>
                <w:bCs/>
                <w:spacing w:val="-6"/>
                <w:kern w:val="2"/>
                <w:sz w:val="21"/>
                <w:szCs w:val="21"/>
              </w:rPr>
              <w:t>（2）</w:t>
            </w:r>
          </w:p>
        </w:tc>
      </w:tr>
      <w:tr w14:paraId="0648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5429290C">
            <w:pPr>
              <w:adjustRightInd w:val="0"/>
              <w:snapToGrid w:val="0"/>
              <w:spacing w:line="288" w:lineRule="auto"/>
              <w:jc w:val="center"/>
              <w:rPr>
                <w:rFonts w:hint="eastAsia" w:ascii="宋体" w:hAnsi="宋体" w:cs="宋体"/>
                <w:kern w:val="0"/>
                <w:sz w:val="21"/>
                <w:szCs w:val="21"/>
              </w:rPr>
            </w:pPr>
            <w:r>
              <w:rPr>
                <w:rFonts w:hint="eastAsia" w:ascii="宋体" w:hAnsi="宋体"/>
                <w:b/>
                <w:bCs/>
                <w:sz w:val="21"/>
                <w:szCs w:val="21"/>
              </w:rPr>
              <w:t>业绩</w:t>
            </w:r>
          </w:p>
        </w:tc>
        <w:tc>
          <w:tcPr>
            <w:tcW w:w="709" w:type="dxa"/>
            <w:vAlign w:val="center"/>
          </w:tcPr>
          <w:p w14:paraId="25FA5359">
            <w:pPr>
              <w:adjustRightInd w:val="0"/>
              <w:snapToGrid w:val="0"/>
              <w:spacing w:line="288" w:lineRule="auto"/>
              <w:jc w:val="center"/>
              <w:rPr>
                <w:rFonts w:hint="eastAsia" w:ascii="宋体" w:hAnsi="宋体" w:cs="宋体"/>
                <w:kern w:val="0"/>
                <w:sz w:val="21"/>
                <w:szCs w:val="21"/>
              </w:rPr>
            </w:pPr>
            <w:r>
              <w:rPr>
                <w:rFonts w:hint="eastAsia" w:ascii="宋体" w:hAnsi="宋体"/>
                <w:b/>
                <w:bCs/>
                <w:sz w:val="21"/>
                <w:szCs w:val="21"/>
              </w:rPr>
              <w:t>2</w:t>
            </w:r>
          </w:p>
        </w:tc>
        <w:tc>
          <w:tcPr>
            <w:tcW w:w="7088" w:type="dxa"/>
            <w:vAlign w:val="center"/>
          </w:tcPr>
          <w:p w14:paraId="571F0AC8">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2E0E4C34">
            <w:pPr>
              <w:adjustRightInd w:val="0"/>
              <w:snapToGrid w:val="0"/>
              <w:spacing w:line="288" w:lineRule="auto"/>
              <w:rPr>
                <w:rFonts w:hint="eastAsia" w:ascii="宋体" w:hAnsi="宋体" w:cs="宋体"/>
                <w:bCs/>
                <w:kern w:val="0"/>
                <w:sz w:val="21"/>
                <w:szCs w:val="21"/>
              </w:rPr>
            </w:pPr>
            <w:r>
              <w:rPr>
                <w:rFonts w:hint="eastAsia" w:ascii="宋体" w:hAnsi="宋体"/>
                <w:sz w:val="21"/>
                <w:szCs w:val="21"/>
              </w:rPr>
              <w:t>供应商自2021年1月1日以来（以合同签订时间为准）同类合同业绩：每提供1份合同业绩得1分，最高得2分。</w:t>
            </w:r>
            <w:r>
              <w:rPr>
                <w:rFonts w:hint="eastAsia" w:ascii="宋体" w:hAnsi="宋体" w:cs="宋体"/>
                <w:bCs/>
                <w:kern w:val="0"/>
                <w:sz w:val="21"/>
                <w:szCs w:val="21"/>
              </w:rPr>
              <w:t>（以提供的合同复印件为准）</w:t>
            </w:r>
          </w:p>
        </w:tc>
      </w:tr>
      <w:tr w14:paraId="0470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207426FA">
            <w:pPr>
              <w:pStyle w:val="10"/>
              <w:adjustRightInd w:val="0"/>
              <w:snapToGrid w:val="0"/>
              <w:spacing w:line="288" w:lineRule="auto"/>
              <w:ind w:firstLine="0"/>
              <w:jc w:val="left"/>
              <w:rPr>
                <w:rFonts w:hint="eastAsia"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（6</w:t>
            </w:r>
            <w:r>
              <w:rPr>
                <w:rFonts w:hint="eastAsia" w:hAnsi="宋体"/>
                <w:b/>
                <w:bCs/>
                <w:spacing w:val="-6"/>
                <w:sz w:val="21"/>
                <w:szCs w:val="21"/>
              </w:rPr>
              <w:t>8</w:t>
            </w:r>
            <w:r>
              <w:rPr>
                <w:rFonts w:hAnsi="宋体"/>
                <w:b/>
                <w:bCs/>
                <w:spacing w:val="-6"/>
                <w:sz w:val="21"/>
                <w:szCs w:val="21"/>
              </w:rPr>
              <w:t>）</w:t>
            </w:r>
          </w:p>
        </w:tc>
      </w:tr>
      <w:tr w14:paraId="3630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EBD73F8">
            <w:pPr>
              <w:adjustRightInd w:val="0"/>
              <w:snapToGrid w:val="0"/>
              <w:spacing w:line="288" w:lineRule="auto"/>
              <w:jc w:val="center"/>
              <w:rPr>
                <w:rFonts w:hint="eastAsia" w:ascii="宋体" w:hAnsi="宋体"/>
                <w:b/>
                <w:bCs/>
                <w:spacing w:val="-6"/>
                <w:sz w:val="21"/>
                <w:szCs w:val="21"/>
              </w:rPr>
            </w:pPr>
            <w:r>
              <w:rPr>
                <w:rFonts w:hint="eastAsia" w:ascii="宋体" w:hAnsi="宋体"/>
                <w:b/>
                <w:bCs/>
                <w:sz w:val="21"/>
                <w:szCs w:val="21"/>
              </w:rPr>
              <w:t>产品响应程度</w:t>
            </w:r>
          </w:p>
        </w:tc>
        <w:tc>
          <w:tcPr>
            <w:tcW w:w="709" w:type="dxa"/>
            <w:vAlign w:val="center"/>
          </w:tcPr>
          <w:p w14:paraId="66406A33">
            <w:pPr>
              <w:adjustRightInd w:val="0"/>
              <w:snapToGrid w:val="0"/>
              <w:spacing w:line="288" w:lineRule="auto"/>
              <w:jc w:val="center"/>
              <w:rPr>
                <w:rFonts w:hint="eastAsia" w:ascii="宋体" w:hAnsi="宋体"/>
                <w:b/>
                <w:bCs/>
                <w:spacing w:val="-6"/>
                <w:sz w:val="21"/>
                <w:szCs w:val="21"/>
              </w:rPr>
            </w:pPr>
            <w:r>
              <w:rPr>
                <w:rFonts w:hint="eastAsia" w:ascii="宋体" w:hAnsi="宋体"/>
                <w:b/>
                <w:bCs/>
                <w:sz w:val="21"/>
                <w:szCs w:val="21"/>
              </w:rPr>
              <w:t>30</w:t>
            </w:r>
          </w:p>
        </w:tc>
        <w:tc>
          <w:tcPr>
            <w:tcW w:w="7088" w:type="dxa"/>
            <w:vAlign w:val="center"/>
          </w:tcPr>
          <w:p w14:paraId="11653E96">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741EAF52">
            <w:pPr>
              <w:adjustRightInd w:val="0"/>
              <w:snapToGrid w:val="0"/>
              <w:spacing w:line="288" w:lineRule="auto"/>
              <w:rPr>
                <w:rFonts w:hint="eastAsia" w:ascii="宋体" w:hAnsi="宋体"/>
                <w:sz w:val="21"/>
                <w:szCs w:val="21"/>
              </w:rPr>
            </w:pPr>
            <w:r>
              <w:rPr>
                <w:rFonts w:hint="eastAsia" w:ascii="宋体" w:hAnsi="宋体"/>
                <w:sz w:val="21"/>
                <w:szCs w:val="21"/>
              </w:rPr>
              <w:t>不符合（负偏离）技术要求中标注“▲”条款（不可偏离）的响应文件无效，满足或明显优于磋商文件明确的全部技术条款要求的该项得满分；</w:t>
            </w:r>
          </w:p>
          <w:p w14:paraId="5838CAC8">
            <w:pPr>
              <w:adjustRightInd w:val="0"/>
              <w:snapToGrid w:val="0"/>
              <w:spacing w:line="288" w:lineRule="auto"/>
              <w:rPr>
                <w:rFonts w:hint="eastAsia" w:ascii="宋体" w:hAnsi="宋体"/>
                <w:sz w:val="21"/>
                <w:szCs w:val="21"/>
              </w:rPr>
            </w:pPr>
            <w:r>
              <w:rPr>
                <w:rFonts w:hint="eastAsia" w:ascii="宋体" w:hAnsi="宋体"/>
                <w:sz w:val="21"/>
                <w:szCs w:val="21"/>
              </w:rPr>
              <w:t>标注“★”为重要技术条款，低于技术要求（负偏离）的每项扣2分；</w:t>
            </w:r>
          </w:p>
          <w:p w14:paraId="15C84D60">
            <w:pPr>
              <w:adjustRightInd w:val="0"/>
              <w:snapToGrid w:val="0"/>
              <w:spacing w:line="288" w:lineRule="auto"/>
              <w:rPr>
                <w:rFonts w:hint="eastAsia" w:ascii="宋体" w:hAnsi="宋体"/>
                <w:sz w:val="21"/>
                <w:szCs w:val="21"/>
              </w:rPr>
            </w:pPr>
            <w:r>
              <w:rPr>
                <w:rFonts w:hint="eastAsia" w:ascii="宋体" w:hAnsi="宋体"/>
                <w:sz w:val="21"/>
                <w:szCs w:val="21"/>
              </w:rPr>
              <w:t>其他技术条款低于技术要求（负偏离）的每项扣1分；</w:t>
            </w:r>
          </w:p>
          <w:p w14:paraId="2B6D733F">
            <w:pPr>
              <w:adjustRightInd w:val="0"/>
              <w:snapToGrid w:val="0"/>
              <w:spacing w:line="288" w:lineRule="auto"/>
              <w:rPr>
                <w:rFonts w:hint="eastAsia" w:ascii="宋体" w:hAnsi="宋体"/>
                <w:sz w:val="21"/>
                <w:szCs w:val="21"/>
              </w:rPr>
            </w:pPr>
            <w:r>
              <w:rPr>
                <w:rFonts w:hint="eastAsia" w:ascii="宋体" w:hAnsi="宋体"/>
                <w:sz w:val="21"/>
                <w:szCs w:val="21"/>
              </w:rPr>
              <w:t>负偏离30项及以上的，视为采购人不能接受的附加条件。</w:t>
            </w:r>
          </w:p>
        </w:tc>
      </w:tr>
      <w:tr w14:paraId="19A2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BAA1951">
            <w:pPr>
              <w:adjustRightInd w:val="0"/>
              <w:snapToGrid w:val="0"/>
              <w:spacing w:line="288" w:lineRule="auto"/>
              <w:jc w:val="center"/>
              <w:rPr>
                <w:rFonts w:hint="eastAsia" w:ascii="宋体" w:hAnsi="宋体" w:cs="宋体"/>
                <w:b/>
                <w:bCs/>
                <w:kern w:val="0"/>
                <w:sz w:val="21"/>
                <w:szCs w:val="21"/>
              </w:rPr>
            </w:pPr>
            <w:r>
              <w:rPr>
                <w:rFonts w:hint="eastAsia" w:ascii="宋体" w:hAnsi="宋体"/>
                <w:b/>
                <w:bCs/>
                <w:sz w:val="21"/>
                <w:szCs w:val="21"/>
              </w:rPr>
              <w:t>产品功能及配置</w:t>
            </w:r>
          </w:p>
        </w:tc>
        <w:tc>
          <w:tcPr>
            <w:tcW w:w="709" w:type="dxa"/>
            <w:tcBorders>
              <w:top w:val="single" w:color="auto" w:sz="4" w:space="0"/>
              <w:left w:val="single" w:color="auto" w:sz="4" w:space="0"/>
              <w:bottom w:val="single" w:color="auto" w:sz="4" w:space="0"/>
              <w:right w:val="single" w:color="auto" w:sz="4" w:space="0"/>
            </w:tcBorders>
            <w:vAlign w:val="center"/>
          </w:tcPr>
          <w:p w14:paraId="3DDDF3F1">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16</w:t>
            </w:r>
          </w:p>
        </w:tc>
        <w:tc>
          <w:tcPr>
            <w:tcW w:w="7088" w:type="dxa"/>
            <w:tcBorders>
              <w:top w:val="single" w:color="auto" w:sz="4" w:space="0"/>
              <w:left w:val="single" w:color="auto" w:sz="4" w:space="0"/>
              <w:bottom w:val="single" w:color="auto" w:sz="4" w:space="0"/>
              <w:right w:val="single" w:color="auto" w:sz="4" w:space="0"/>
            </w:tcBorders>
            <w:vAlign w:val="center"/>
          </w:tcPr>
          <w:p w14:paraId="746A71CA">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响应产品（结构、硬件功能、工作原理、配置共4项）的合理性、适用性、先进性、成熟性：每项最高得4分【根据提供的制造商公开发布的印刷资料（官网材料、彩页、Datasheet）或由有关政府部门或检测机构合法出具的文件或报告、软件功能截图、配置清单等评审】。</w:t>
            </w:r>
          </w:p>
        </w:tc>
      </w:tr>
      <w:tr w14:paraId="1C2C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D91F28F">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02A7E50C">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7FF117C3">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【主观分】项目实施计划，符合项目进度要求，投入人员数量和综合素质。</w:t>
            </w:r>
          </w:p>
        </w:tc>
      </w:tr>
      <w:tr w14:paraId="70F9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2DA55641">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安装调试</w:t>
            </w:r>
          </w:p>
        </w:tc>
        <w:tc>
          <w:tcPr>
            <w:tcW w:w="709" w:type="dxa"/>
            <w:tcBorders>
              <w:top w:val="single" w:color="auto" w:sz="4" w:space="0"/>
              <w:left w:val="single" w:color="auto" w:sz="4" w:space="0"/>
              <w:bottom w:val="single" w:color="auto" w:sz="4" w:space="0"/>
              <w:right w:val="single" w:color="auto" w:sz="4" w:space="0"/>
            </w:tcBorders>
            <w:vAlign w:val="center"/>
          </w:tcPr>
          <w:p w14:paraId="77A315B4">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023D4061">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【主观分】安装、调试方法或方案。</w:t>
            </w:r>
          </w:p>
        </w:tc>
      </w:tr>
      <w:tr w14:paraId="096D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6860F86">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02027272">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4660D469">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【主观分】售后服务方案、售后服务承诺及服务承诺落实的保障措施。</w:t>
            </w:r>
          </w:p>
        </w:tc>
      </w:tr>
      <w:tr w14:paraId="0B20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721797D">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技术服务、培训</w:t>
            </w:r>
          </w:p>
        </w:tc>
        <w:tc>
          <w:tcPr>
            <w:tcW w:w="709" w:type="dxa"/>
            <w:tcBorders>
              <w:top w:val="single" w:color="auto" w:sz="4" w:space="0"/>
              <w:left w:val="single" w:color="auto" w:sz="4" w:space="0"/>
              <w:bottom w:val="single" w:color="auto" w:sz="4" w:space="0"/>
              <w:right w:val="single" w:color="auto" w:sz="4" w:space="0"/>
            </w:tcBorders>
            <w:vAlign w:val="center"/>
          </w:tcPr>
          <w:p w14:paraId="7A4B07A0">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793E0A21">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【主观分】服务力量和服务保障，培训计划内容、培训范围，实施方案。</w:t>
            </w:r>
          </w:p>
        </w:tc>
      </w:tr>
      <w:tr w14:paraId="42D3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7DD8C13">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配件耗材</w:t>
            </w:r>
          </w:p>
        </w:tc>
        <w:tc>
          <w:tcPr>
            <w:tcW w:w="709" w:type="dxa"/>
            <w:tcBorders>
              <w:top w:val="single" w:color="auto" w:sz="4" w:space="0"/>
              <w:left w:val="single" w:color="auto" w:sz="4" w:space="0"/>
              <w:bottom w:val="single" w:color="auto" w:sz="4" w:space="0"/>
              <w:right w:val="single" w:color="auto" w:sz="4" w:space="0"/>
            </w:tcBorders>
            <w:vAlign w:val="center"/>
          </w:tcPr>
          <w:p w14:paraId="6B9CAA94">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363F0956">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【主观分】产品相关配件、附件、备品备件及耗材的准备和保障措施、消耗水平和成本，附件配件清单完整性和详细程度、配件耗材折扣率及优惠力度。</w:t>
            </w:r>
          </w:p>
        </w:tc>
      </w:tr>
    </w:tbl>
    <w:p w14:paraId="7F289351">
      <w:pPr>
        <w:adjustRightInd w:val="0"/>
        <w:snapToGrid w:val="0"/>
        <w:spacing w:line="288" w:lineRule="auto"/>
        <w:jc w:val="left"/>
        <w:rPr>
          <w:rFonts w:hint="eastAsia" w:ascii="宋体" w:hAnsi="宋体"/>
          <w:b/>
          <w:sz w:val="21"/>
          <w:szCs w:val="21"/>
        </w:rPr>
      </w:pPr>
      <w:r>
        <w:rPr>
          <w:rFonts w:hint="eastAsia" w:ascii="宋体" w:hAnsi="宋体"/>
          <w:b/>
          <w:sz w:val="21"/>
          <w:szCs w:val="21"/>
        </w:rPr>
        <w:t>说明</w:t>
      </w:r>
      <w:r>
        <w:rPr>
          <w:rFonts w:ascii="宋体" w:hAnsi="宋体"/>
          <w:b/>
          <w:sz w:val="21"/>
          <w:szCs w:val="21"/>
        </w:rPr>
        <w:t>：</w:t>
      </w:r>
      <w:r>
        <w:rPr>
          <w:rFonts w:hint="eastAsia" w:ascii="宋体" w:hAnsi="宋体"/>
          <w:b/>
          <w:sz w:val="21"/>
          <w:szCs w:val="21"/>
        </w:rPr>
        <w:t>无</w:t>
      </w:r>
    </w:p>
    <w:p w14:paraId="60C6775E">
      <w:pPr>
        <w:adjustRightInd w:val="0"/>
        <w:snapToGrid w:val="0"/>
        <w:spacing w:line="288" w:lineRule="auto"/>
        <w:jc w:val="center"/>
        <w:outlineLvl w:val="0"/>
        <w:rPr>
          <w:rFonts w:hint="eastAsia"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14:paraId="4A7F292E">
      <w:pPr>
        <w:adjustRightInd w:val="0"/>
        <w:snapToGrid w:val="0"/>
        <w:spacing w:line="288" w:lineRule="auto"/>
        <w:jc w:val="center"/>
        <w:rPr>
          <w:rFonts w:hint="eastAsia" w:ascii="宋体" w:hAnsi="宋体"/>
          <w:b/>
          <w:bCs/>
          <w:spacing w:val="-6"/>
          <w:sz w:val="21"/>
          <w:szCs w:val="21"/>
        </w:rPr>
      </w:pPr>
    </w:p>
    <w:p w14:paraId="5C03F792">
      <w:pPr>
        <w:jc w:val="center"/>
        <w:rPr>
          <w:rFonts w:hint="eastAsia" w:ascii="宋体" w:hAnsi="宋体" w:cs="宋体"/>
          <w:b/>
          <w:bCs/>
          <w:sz w:val="21"/>
          <w:szCs w:val="21"/>
        </w:rPr>
      </w:pPr>
      <w:r>
        <w:rPr>
          <w:rFonts w:hint="eastAsia" w:ascii="宋体" w:hAnsi="宋体" w:cs="宋体"/>
          <w:b/>
          <w:bCs/>
          <w:sz w:val="21"/>
          <w:szCs w:val="21"/>
        </w:rPr>
        <w:t>XX采购合同</w:t>
      </w:r>
    </w:p>
    <w:p w14:paraId="5512728A">
      <w:pPr>
        <w:jc w:val="center"/>
        <w:rPr>
          <w:rFonts w:hint="eastAsia" w:ascii="宋体" w:hAnsi="宋体" w:cs="宋体"/>
          <w:sz w:val="21"/>
          <w:szCs w:val="21"/>
        </w:rPr>
      </w:pPr>
      <w:r>
        <w:rPr>
          <w:rFonts w:hint="eastAsia" w:ascii="宋体" w:hAnsi="宋体" w:cs="宋体"/>
          <w:b/>
          <w:sz w:val="21"/>
          <w:szCs w:val="21"/>
        </w:rPr>
        <w:t>（</w:t>
      </w:r>
      <w:r>
        <w:rPr>
          <w:rFonts w:hint="eastAsia" w:ascii="宋体" w:hAnsi="宋体" w:cs="宋体"/>
          <w:b/>
          <w:sz w:val="21"/>
          <w:szCs w:val="21"/>
          <w:lang w:eastAsia="zh-Hans"/>
        </w:rPr>
        <w:t>货物</w:t>
      </w:r>
      <w:r>
        <w:rPr>
          <w:rFonts w:hint="eastAsia" w:ascii="宋体" w:hAnsi="宋体" w:cs="宋体"/>
          <w:b/>
          <w:sz w:val="21"/>
          <w:szCs w:val="21"/>
        </w:rPr>
        <w:t>类</w:t>
      </w:r>
      <w:r>
        <w:rPr>
          <w:rFonts w:hint="eastAsia" w:ascii="宋体" w:hAnsi="宋体" w:cs="宋体"/>
          <w:b/>
          <w:sz w:val="21"/>
          <w:szCs w:val="21"/>
          <w:lang w:eastAsia="zh-Hans"/>
        </w:rPr>
        <w:t>）</w:t>
      </w:r>
    </w:p>
    <w:p w14:paraId="29783A6B">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项目编号：</w:t>
      </w:r>
    </w:p>
    <w:p w14:paraId="20251A20">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甲方</w:t>
      </w:r>
      <w:r>
        <w:rPr>
          <w:rFonts w:hint="eastAsia" w:ascii="宋体" w:hAnsi="宋体" w:cs="宋体"/>
          <w:sz w:val="21"/>
          <w:szCs w:val="21"/>
        </w:rPr>
        <w:t xml:space="preserve">：南湖脑机交叉研究院      </w:t>
      </w:r>
    </w:p>
    <w:p w14:paraId="62BDAC5C">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乙方</w:t>
      </w:r>
      <w:r>
        <w:rPr>
          <w:rFonts w:hint="eastAsia" w:ascii="宋体" w:hAnsi="宋体" w:cs="宋体"/>
          <w:sz w:val="21"/>
          <w:szCs w:val="21"/>
        </w:rPr>
        <w:t>：</w:t>
      </w:r>
    </w:p>
    <w:p w14:paraId="1AB3356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为了保护甲乙双方合法权益，根据《中华人民共和国民法典》及相关法律法规，</w:t>
      </w:r>
      <w:r>
        <w:rPr>
          <w:rFonts w:hint="eastAsia" w:ascii="宋体" w:hAnsi="宋体" w:cs="宋体"/>
          <w:sz w:val="21"/>
          <w:szCs w:val="21"/>
          <w:lang w:bidi="ar"/>
        </w:rPr>
        <w:t>研究院经</w:t>
      </w:r>
      <w:r>
        <w:rPr>
          <w:rFonts w:hint="eastAsia" w:ascii="宋体" w:hAnsi="宋体" w:cs="宋体"/>
          <w:sz w:val="21"/>
          <w:szCs w:val="21"/>
          <w:u w:val="single"/>
          <w:lang w:bidi="ar"/>
        </w:rPr>
        <w:t xml:space="preserve">        </w:t>
      </w:r>
      <w:r>
        <w:rPr>
          <w:rFonts w:hint="eastAsia" w:ascii="宋体" w:hAnsi="宋体" w:cs="宋体"/>
          <w:sz w:val="21"/>
          <w:szCs w:val="21"/>
          <w:lang w:bidi="ar"/>
        </w:rPr>
        <w:t xml:space="preserve">    （采购方式） 确定</w:t>
      </w:r>
      <w:r>
        <w:rPr>
          <w:rFonts w:hint="eastAsia" w:ascii="宋体" w:hAnsi="宋体" w:cs="宋体"/>
          <w:sz w:val="21"/>
          <w:szCs w:val="21"/>
          <w:u w:val="single"/>
          <w:lang w:bidi="ar"/>
        </w:rPr>
        <w:t xml:space="preserve">            </w:t>
      </w:r>
      <w:r>
        <w:rPr>
          <w:rFonts w:hint="eastAsia" w:ascii="宋体" w:hAnsi="宋体" w:cs="宋体"/>
          <w:sz w:val="21"/>
          <w:szCs w:val="21"/>
          <w:lang w:bidi="ar"/>
        </w:rPr>
        <w:t>（乙方名称）为</w:t>
      </w:r>
      <w:r>
        <w:rPr>
          <w:rFonts w:hint="eastAsia" w:ascii="宋体" w:hAnsi="宋体" w:cs="宋体"/>
          <w:sz w:val="21"/>
          <w:szCs w:val="21"/>
          <w:u w:val="single"/>
          <w:lang w:bidi="ar"/>
        </w:rPr>
        <w:t xml:space="preserve">             </w:t>
      </w:r>
      <w:r>
        <w:rPr>
          <w:rFonts w:hint="eastAsia" w:ascii="宋体" w:hAnsi="宋体" w:cs="宋体"/>
          <w:sz w:val="21"/>
          <w:szCs w:val="21"/>
          <w:lang w:bidi="ar"/>
        </w:rPr>
        <w:t>（项目名称）的中标（成交）供应商。经甲、乙双方协商达成以下条款：</w:t>
      </w:r>
    </w:p>
    <w:p w14:paraId="24BBC9EB">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第一条 采购标的</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037"/>
        <w:gridCol w:w="750"/>
        <w:gridCol w:w="763"/>
        <w:gridCol w:w="2141"/>
        <w:gridCol w:w="990"/>
        <w:gridCol w:w="998"/>
        <w:gridCol w:w="1121"/>
      </w:tblGrid>
      <w:tr w14:paraId="082E5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0FC3D271">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序号</w:t>
            </w:r>
          </w:p>
        </w:tc>
        <w:tc>
          <w:tcPr>
            <w:tcW w:w="1037" w:type="dxa"/>
            <w:vAlign w:val="center"/>
          </w:tcPr>
          <w:p w14:paraId="034ABEF4">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货物名称</w:t>
            </w:r>
          </w:p>
        </w:tc>
        <w:tc>
          <w:tcPr>
            <w:tcW w:w="750" w:type="dxa"/>
            <w:vAlign w:val="center"/>
          </w:tcPr>
          <w:p w14:paraId="2379EB98">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品牌</w:t>
            </w:r>
          </w:p>
        </w:tc>
        <w:tc>
          <w:tcPr>
            <w:tcW w:w="763" w:type="dxa"/>
            <w:vAlign w:val="center"/>
          </w:tcPr>
          <w:p w14:paraId="500A38F0">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型号</w:t>
            </w:r>
          </w:p>
        </w:tc>
        <w:tc>
          <w:tcPr>
            <w:tcW w:w="2141" w:type="dxa"/>
            <w:vAlign w:val="center"/>
          </w:tcPr>
          <w:p w14:paraId="29411B0C">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规格或参数要求</w:t>
            </w:r>
          </w:p>
        </w:tc>
        <w:tc>
          <w:tcPr>
            <w:tcW w:w="990" w:type="dxa"/>
            <w:vAlign w:val="center"/>
          </w:tcPr>
          <w:p w14:paraId="2B0448BA">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采购数量</w:t>
            </w:r>
          </w:p>
        </w:tc>
        <w:tc>
          <w:tcPr>
            <w:tcW w:w="998" w:type="dxa"/>
            <w:vAlign w:val="center"/>
          </w:tcPr>
          <w:p w14:paraId="67E15536">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单价（元）</w:t>
            </w:r>
          </w:p>
        </w:tc>
        <w:tc>
          <w:tcPr>
            <w:tcW w:w="1121" w:type="dxa"/>
            <w:vAlign w:val="center"/>
          </w:tcPr>
          <w:p w14:paraId="2795B66B">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总价（元）</w:t>
            </w:r>
          </w:p>
        </w:tc>
      </w:tr>
      <w:tr w14:paraId="338C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42BDFEC9">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w:t>
            </w:r>
          </w:p>
        </w:tc>
        <w:tc>
          <w:tcPr>
            <w:tcW w:w="1037" w:type="dxa"/>
            <w:vAlign w:val="center"/>
          </w:tcPr>
          <w:p w14:paraId="313A6A48">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5B7FFFB0">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6ED6DEB3">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4A8786B7">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eastAsia="zh-Hans"/>
              </w:rPr>
              <w:t>（如内容较多补充</w:t>
            </w:r>
            <w:r>
              <w:rPr>
                <w:rFonts w:hint="eastAsia" w:ascii="宋体" w:hAnsi="宋体" w:cs="宋体"/>
                <w:sz w:val="21"/>
                <w:szCs w:val="21"/>
              </w:rPr>
              <w:t>附件, 见附件1货物配置清单）</w:t>
            </w:r>
          </w:p>
        </w:tc>
        <w:tc>
          <w:tcPr>
            <w:tcW w:w="990" w:type="dxa"/>
            <w:vAlign w:val="center"/>
          </w:tcPr>
          <w:p w14:paraId="2A57D6E2">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6BC20929">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1F1D2FFC">
            <w:pPr>
              <w:adjustRightInd w:val="0"/>
              <w:snapToGrid w:val="0"/>
              <w:spacing w:line="360" w:lineRule="auto"/>
              <w:ind w:firstLine="420" w:firstLineChars="200"/>
              <w:jc w:val="center"/>
              <w:rPr>
                <w:rFonts w:hint="eastAsia" w:ascii="宋体" w:hAnsi="宋体" w:cs="宋体"/>
                <w:sz w:val="21"/>
                <w:szCs w:val="21"/>
              </w:rPr>
            </w:pPr>
          </w:p>
        </w:tc>
      </w:tr>
      <w:tr w14:paraId="2BDFE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277B752F">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2</w:t>
            </w:r>
          </w:p>
        </w:tc>
        <w:tc>
          <w:tcPr>
            <w:tcW w:w="1037" w:type="dxa"/>
            <w:vAlign w:val="center"/>
          </w:tcPr>
          <w:p w14:paraId="0F94983B">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3BD92478">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7388F6DB">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10B90B36">
            <w:pPr>
              <w:adjustRightInd w:val="0"/>
              <w:snapToGrid w:val="0"/>
              <w:spacing w:line="360" w:lineRule="auto"/>
              <w:ind w:firstLine="420" w:firstLineChars="200"/>
              <w:jc w:val="center"/>
              <w:rPr>
                <w:rFonts w:hint="eastAsia" w:ascii="宋体" w:hAnsi="宋体" w:cs="宋体"/>
                <w:sz w:val="21"/>
                <w:szCs w:val="21"/>
              </w:rPr>
            </w:pPr>
          </w:p>
        </w:tc>
        <w:tc>
          <w:tcPr>
            <w:tcW w:w="990" w:type="dxa"/>
            <w:vAlign w:val="center"/>
          </w:tcPr>
          <w:p w14:paraId="4A8DBA30">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35360A14">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2C411EAD">
            <w:pPr>
              <w:adjustRightInd w:val="0"/>
              <w:snapToGrid w:val="0"/>
              <w:spacing w:line="360" w:lineRule="auto"/>
              <w:ind w:firstLine="420" w:firstLineChars="200"/>
              <w:jc w:val="center"/>
              <w:rPr>
                <w:rFonts w:hint="eastAsia" w:ascii="宋体" w:hAnsi="宋体" w:cs="宋体"/>
                <w:sz w:val="21"/>
                <w:szCs w:val="21"/>
              </w:rPr>
            </w:pPr>
          </w:p>
        </w:tc>
      </w:tr>
      <w:tr w14:paraId="7C31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049C7803">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3</w:t>
            </w:r>
          </w:p>
        </w:tc>
        <w:tc>
          <w:tcPr>
            <w:tcW w:w="1037" w:type="dxa"/>
            <w:vAlign w:val="center"/>
          </w:tcPr>
          <w:p w14:paraId="1CD210A6">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2B2366F5">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443FF100">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0EE0FC4E">
            <w:pPr>
              <w:adjustRightInd w:val="0"/>
              <w:snapToGrid w:val="0"/>
              <w:spacing w:line="360" w:lineRule="auto"/>
              <w:ind w:firstLine="420" w:firstLineChars="200"/>
              <w:jc w:val="center"/>
              <w:rPr>
                <w:rFonts w:hint="eastAsia" w:ascii="宋体" w:hAnsi="宋体" w:cs="宋体"/>
                <w:sz w:val="21"/>
                <w:szCs w:val="21"/>
              </w:rPr>
            </w:pPr>
          </w:p>
        </w:tc>
        <w:tc>
          <w:tcPr>
            <w:tcW w:w="990" w:type="dxa"/>
            <w:vAlign w:val="center"/>
          </w:tcPr>
          <w:p w14:paraId="6D28E8DE">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23060051">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33959D13">
            <w:pPr>
              <w:adjustRightInd w:val="0"/>
              <w:snapToGrid w:val="0"/>
              <w:spacing w:line="360" w:lineRule="auto"/>
              <w:ind w:firstLine="420" w:firstLineChars="200"/>
              <w:jc w:val="center"/>
              <w:rPr>
                <w:rFonts w:hint="eastAsia" w:ascii="宋体" w:hAnsi="宋体" w:cs="宋体"/>
                <w:sz w:val="21"/>
                <w:szCs w:val="21"/>
              </w:rPr>
            </w:pPr>
          </w:p>
        </w:tc>
      </w:tr>
      <w:tr w14:paraId="44F18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7E0AC609">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w:t>
            </w:r>
          </w:p>
        </w:tc>
        <w:tc>
          <w:tcPr>
            <w:tcW w:w="1037" w:type="dxa"/>
            <w:vAlign w:val="center"/>
          </w:tcPr>
          <w:p w14:paraId="2E5CCDF6">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22641CC5">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39F9DC73">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787CAC57">
            <w:pPr>
              <w:adjustRightInd w:val="0"/>
              <w:snapToGrid w:val="0"/>
              <w:spacing w:line="360" w:lineRule="auto"/>
              <w:ind w:firstLine="420" w:firstLineChars="200"/>
              <w:jc w:val="center"/>
              <w:rPr>
                <w:rFonts w:hint="eastAsia" w:ascii="宋体" w:hAnsi="宋体" w:cs="宋体"/>
                <w:sz w:val="21"/>
                <w:szCs w:val="21"/>
              </w:rPr>
            </w:pPr>
          </w:p>
        </w:tc>
        <w:tc>
          <w:tcPr>
            <w:tcW w:w="990" w:type="dxa"/>
            <w:vAlign w:val="center"/>
          </w:tcPr>
          <w:p w14:paraId="61D2D06B">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0AD235F4">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70663754">
            <w:pPr>
              <w:adjustRightInd w:val="0"/>
              <w:snapToGrid w:val="0"/>
              <w:spacing w:line="360" w:lineRule="auto"/>
              <w:ind w:firstLine="420" w:firstLineChars="200"/>
              <w:jc w:val="center"/>
              <w:rPr>
                <w:rFonts w:hint="eastAsia" w:ascii="宋体" w:hAnsi="宋体" w:cs="宋体"/>
                <w:sz w:val="21"/>
                <w:szCs w:val="21"/>
              </w:rPr>
            </w:pPr>
          </w:p>
        </w:tc>
      </w:tr>
      <w:tr w14:paraId="0233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8"/>
          </w:tcPr>
          <w:p w14:paraId="118B17D9">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合同总价（含税）：人民币             （小写）           （大写）</w:t>
            </w:r>
          </w:p>
        </w:tc>
      </w:tr>
    </w:tbl>
    <w:p w14:paraId="781A7CA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注：合同总价包含货物到达甲方指定交货地点并能正常使用所需的一切费用，包括但不限于货物购置费、包装费、运输费、装卸费、保险费、安装调试费、技术服务费、培训费以及保修费、税费等，且无论国家税率是否调整，合同价款均不予调整。甲方根据实际情况需要增减合同内货物采购数量的，经双方协商一致后以书面补充协议形式予以增减，单价不变，最后总价按实结算。</w:t>
      </w:r>
    </w:p>
    <w:p w14:paraId="6092A4AA">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第二条 交货时间及地点</w:t>
      </w:r>
    </w:p>
    <w:p w14:paraId="1833D0E8">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乙方负责将货物安全运至甲方指定交货地点：</w:t>
      </w:r>
      <w:r>
        <w:rPr>
          <w:rFonts w:hint="eastAsia" w:ascii="宋体" w:hAnsi="宋体" w:cs="宋体"/>
          <w:sz w:val="21"/>
          <w:szCs w:val="21"/>
          <w:u w:val="single"/>
        </w:rPr>
        <w:t xml:space="preserve"> （填写具体交货地点） </w:t>
      </w:r>
    </w:p>
    <w:p w14:paraId="5E8FDCE3">
      <w:pPr>
        <w:adjustRightInd w:val="0"/>
        <w:snapToGrid w:val="0"/>
        <w:spacing w:line="360" w:lineRule="auto"/>
        <w:ind w:firstLine="420" w:firstLineChars="200"/>
        <w:jc w:val="left"/>
        <w:rPr>
          <w:rFonts w:hint="eastAsia" w:ascii="宋体" w:hAnsi="宋体" w:cs="宋体"/>
          <w:sz w:val="21"/>
          <w:szCs w:val="21"/>
          <w:u w:val="single"/>
        </w:rPr>
      </w:pPr>
      <w:r>
        <w:rPr>
          <w:rFonts w:hint="eastAsia" w:ascii="宋体" w:hAnsi="宋体" w:cs="宋体"/>
          <w:sz w:val="21"/>
          <w:szCs w:val="21"/>
        </w:rPr>
        <w:t>交货期：合同签订后</w:t>
      </w:r>
      <w:r>
        <w:rPr>
          <w:rFonts w:hint="eastAsia" w:ascii="宋体" w:hAnsi="宋体" w:cs="宋体"/>
          <w:sz w:val="21"/>
          <w:szCs w:val="21"/>
          <w:u w:val="single"/>
        </w:rPr>
        <w:t xml:space="preserve">_（填写具体交货时间） </w:t>
      </w:r>
      <w:r>
        <w:rPr>
          <w:rFonts w:hint="eastAsia" w:ascii="宋体" w:hAnsi="宋体" w:cs="宋体"/>
          <w:sz w:val="21"/>
          <w:szCs w:val="21"/>
        </w:rPr>
        <w:t>个工作日内。</w:t>
      </w:r>
    </w:p>
    <w:p w14:paraId="33F3715D">
      <w:pPr>
        <w:adjustRightInd w:val="0"/>
        <w:snapToGrid w:val="0"/>
        <w:spacing w:line="360" w:lineRule="auto"/>
        <w:ind w:firstLine="420" w:firstLineChars="200"/>
        <w:jc w:val="left"/>
        <w:rPr>
          <w:rFonts w:hint="eastAsia" w:ascii="宋体" w:hAnsi="宋体" w:cs="宋体"/>
          <w:sz w:val="21"/>
          <w:szCs w:val="21"/>
          <w:u w:val="single"/>
        </w:rPr>
      </w:pPr>
      <w:r>
        <w:rPr>
          <w:rFonts w:hint="eastAsia" w:ascii="宋体" w:hAnsi="宋体" w:cs="宋体"/>
          <w:sz w:val="21"/>
          <w:szCs w:val="21"/>
        </w:rPr>
        <w:t xml:space="preserve">收货人： </w:t>
      </w:r>
      <w:r>
        <w:rPr>
          <w:rFonts w:hint="eastAsia" w:ascii="宋体" w:hAnsi="宋体" w:cs="宋体"/>
          <w:sz w:val="21"/>
          <w:szCs w:val="21"/>
          <w:u w:val="single"/>
        </w:rPr>
        <w:t>填写收货联系人</w:t>
      </w:r>
      <w:r>
        <w:rPr>
          <w:rFonts w:hint="eastAsia" w:ascii="宋体" w:hAnsi="宋体" w:cs="宋体"/>
          <w:sz w:val="21"/>
          <w:szCs w:val="21"/>
        </w:rPr>
        <w:t xml:space="preserve"> ；联系方式：</w:t>
      </w:r>
      <w:r>
        <w:rPr>
          <w:rFonts w:hint="eastAsia" w:ascii="宋体" w:hAnsi="宋体" w:cs="宋体"/>
          <w:sz w:val="21"/>
          <w:szCs w:val="21"/>
          <w:u w:val="single"/>
        </w:rPr>
        <w:t>（填写收货联系人联系方式）</w:t>
      </w:r>
      <w:r>
        <w:rPr>
          <w:rFonts w:hint="eastAsia" w:ascii="宋体" w:hAnsi="宋体" w:cs="宋体"/>
          <w:sz w:val="21"/>
          <w:szCs w:val="21"/>
        </w:rPr>
        <w:t xml:space="preserve"> </w:t>
      </w:r>
    </w:p>
    <w:p w14:paraId="272754A9">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第三条 货款结算及发票</w:t>
      </w:r>
    </w:p>
    <w:p w14:paraId="14AD9F0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甲乙双方之间发生的本合同项下的一切价款、费用、金额均以人民币（币种）结算及支付。在乙方无任何违约行为的前提下，甲方应按照下列第 （选择1、2、3中的一种） 项约定向乙方支付款项：</w:t>
      </w:r>
    </w:p>
    <w:p w14:paraId="2A1A925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1.甲方应于货物验收合格且乙方开具符合甲方要求的增值税发票后__个工作日内将货款全部支付给乙方。</w:t>
      </w:r>
    </w:p>
    <w:p w14:paraId="09454E6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2.向乙方分阶段支付价款：</w:t>
      </w:r>
    </w:p>
    <w:p w14:paraId="377C32B2">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   a._</w:t>
      </w:r>
      <w:r>
        <w:rPr>
          <w:rFonts w:hint="eastAsia" w:ascii="宋体" w:hAnsi="宋体" w:cs="宋体"/>
          <w:sz w:val="21"/>
          <w:szCs w:val="21"/>
          <w:u w:val="single"/>
        </w:rPr>
        <w:t xml:space="preserve">                     </w:t>
      </w:r>
    </w:p>
    <w:p w14:paraId="6611397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3.双方约定的其他支付方式及支付时间：</w:t>
      </w:r>
      <w:r>
        <w:rPr>
          <w:rFonts w:hint="eastAsia" w:ascii="宋体" w:hAnsi="宋体" w:cs="宋体"/>
          <w:sz w:val="21"/>
          <w:szCs w:val="21"/>
          <w:u w:val="single"/>
        </w:rPr>
        <w:t xml:space="preserve">                     </w:t>
      </w:r>
    </w:p>
    <w:p w14:paraId="78C30EF9">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乙方应按如下第（选择1、2中的一种）项约定向甲方提供符合甲方要求的发票：</w:t>
      </w:r>
    </w:p>
    <w:p w14:paraId="22D322E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甲方提供的开票信息如下：</w:t>
      </w:r>
    </w:p>
    <w:p w14:paraId="5C4A868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单位名称：南湖脑机交叉研究院 </w:t>
      </w:r>
    </w:p>
    <w:p w14:paraId="248CA569">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纳税人识别号： 12330110MB1M61446J </w:t>
      </w:r>
    </w:p>
    <w:p w14:paraId="2EB4E16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银行账户： 33050112486900000093 </w:t>
      </w:r>
    </w:p>
    <w:p w14:paraId="78D0C18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开户银行：建行杭州余杭支行 </w:t>
      </w:r>
    </w:p>
    <w:p w14:paraId="7DBC9C8D">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地址：浙江省杭州市余杭区数字健康小镇(仓兴街1390号)5号楼</w:t>
      </w:r>
    </w:p>
    <w:p w14:paraId="5ABF3EE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电话： 0571-88580248</w:t>
      </w:r>
    </w:p>
    <w:p w14:paraId="5677FE51">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第四条 履约保证金</w:t>
      </w:r>
    </w:p>
    <w:p w14:paraId="59A772F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合同签订后</w:t>
      </w:r>
      <w:r>
        <w:rPr>
          <w:rFonts w:hint="eastAsia" w:ascii="宋体" w:hAnsi="宋体" w:cs="宋体"/>
          <w:sz w:val="21"/>
          <w:szCs w:val="21"/>
          <w:u w:val="single"/>
        </w:rPr>
        <w:t xml:space="preserve"> / </w:t>
      </w:r>
      <w:r>
        <w:rPr>
          <w:rFonts w:hint="eastAsia" w:ascii="宋体" w:hAnsi="宋体" w:cs="宋体"/>
          <w:sz w:val="21"/>
          <w:szCs w:val="21"/>
        </w:rPr>
        <w:t>个工作日内，乙方应向甲方缴纳合同总金额</w:t>
      </w:r>
      <w:r>
        <w:rPr>
          <w:rFonts w:hint="eastAsia" w:ascii="宋体" w:hAnsi="宋体" w:cs="宋体"/>
          <w:sz w:val="21"/>
          <w:szCs w:val="21"/>
          <w:u w:val="single"/>
        </w:rPr>
        <w:t xml:space="preserve"> / </w:t>
      </w:r>
      <w:r>
        <w:rPr>
          <w:rFonts w:hint="eastAsia" w:ascii="宋体" w:hAnsi="宋体" w:cs="宋体"/>
          <w:sz w:val="21"/>
          <w:szCs w:val="21"/>
        </w:rPr>
        <w:t>%作为履约保证金，履约保证金自全部货物验收合格后，由甲方确认乙方合同主要义务履行完毕后无息退还。</w:t>
      </w:r>
    </w:p>
    <w:p w14:paraId="78BE88F4">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第五条 质保期与售后服务</w:t>
      </w:r>
    </w:p>
    <w:p w14:paraId="76628F7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1.货物质保期为自最终验收合格之日起__年，如质保期届满仍有质量和服务问题未解决，质保期延续至经甲方确认无任何质量和服务问题止。</w:t>
      </w:r>
    </w:p>
    <w:p w14:paraId="1899EB0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2.乙方承诺所售货物，自甲方收到货物之日起</w:t>
      </w:r>
      <w:r>
        <w:rPr>
          <w:rFonts w:hint="eastAsia" w:ascii="宋体" w:hAnsi="宋体" w:cs="宋体"/>
          <w:sz w:val="21"/>
          <w:szCs w:val="21"/>
          <w:u w:val="single"/>
        </w:rPr>
        <w:t>7</w:t>
      </w:r>
      <w:r>
        <w:rPr>
          <w:rFonts w:hint="eastAsia" w:ascii="宋体" w:hAnsi="宋体" w:cs="宋体"/>
          <w:sz w:val="21"/>
          <w:szCs w:val="21"/>
        </w:rPr>
        <w:t>日内可以无理由退货，</w:t>
      </w:r>
      <w:r>
        <w:rPr>
          <w:rFonts w:hint="eastAsia" w:ascii="宋体" w:hAnsi="宋体" w:cs="宋体"/>
          <w:sz w:val="21"/>
          <w:szCs w:val="21"/>
          <w:u w:val="single"/>
        </w:rPr>
        <w:t>15</w:t>
      </w:r>
      <w:r>
        <w:rPr>
          <w:rFonts w:hint="eastAsia" w:ascii="宋体" w:hAnsi="宋体" w:cs="宋体"/>
          <w:sz w:val="21"/>
          <w:szCs w:val="21"/>
        </w:rPr>
        <w:t>日内可以换货。</w:t>
      </w:r>
    </w:p>
    <w:p w14:paraId="6F53FC9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3.质保期内，乙方应当提供</w:t>
      </w:r>
      <w:r>
        <w:rPr>
          <w:rFonts w:hint="eastAsia" w:ascii="宋体" w:hAnsi="宋体" w:cs="宋体"/>
          <w:sz w:val="21"/>
          <w:szCs w:val="21"/>
          <w:u w:val="single"/>
        </w:rPr>
        <w:t>7×24</w:t>
      </w:r>
      <w:r>
        <w:rPr>
          <w:rFonts w:hint="eastAsia" w:ascii="宋体" w:hAnsi="宋体" w:cs="宋体"/>
          <w:sz w:val="21"/>
          <w:szCs w:val="21"/>
        </w:rPr>
        <w:t>小时电话支持服务。乙方接到甲方保修通知后</w:t>
      </w:r>
      <w:r>
        <w:rPr>
          <w:rFonts w:hint="eastAsia" w:ascii="宋体" w:hAnsi="宋体" w:cs="宋体"/>
          <w:sz w:val="21"/>
          <w:szCs w:val="21"/>
          <w:u w:val="single"/>
        </w:rPr>
        <w:t xml:space="preserve"> 4 </w:t>
      </w:r>
      <w:r>
        <w:rPr>
          <w:rFonts w:hint="eastAsia" w:ascii="宋体" w:hAnsi="宋体" w:cs="宋体"/>
          <w:sz w:val="21"/>
          <w:szCs w:val="21"/>
        </w:rPr>
        <w:t>个小时现场内响应，</w:t>
      </w:r>
      <w:r>
        <w:rPr>
          <w:rFonts w:hint="eastAsia" w:ascii="宋体" w:hAnsi="宋体" w:cs="宋体"/>
          <w:sz w:val="21"/>
          <w:szCs w:val="21"/>
          <w:u w:val="single"/>
        </w:rPr>
        <w:t xml:space="preserve"> 24</w:t>
      </w:r>
      <w:r>
        <w:rPr>
          <w:rFonts w:hint="eastAsia" w:ascii="宋体" w:hAnsi="宋体" w:cs="宋体"/>
          <w:sz w:val="21"/>
          <w:szCs w:val="21"/>
        </w:rPr>
        <w:t>个小时内排除故障。对于质保期内不能修复的产品/部件，乙方应在</w:t>
      </w:r>
      <w:r>
        <w:rPr>
          <w:rFonts w:hint="eastAsia" w:ascii="宋体" w:hAnsi="宋体" w:cs="宋体"/>
          <w:sz w:val="21"/>
          <w:szCs w:val="21"/>
          <w:u w:val="single"/>
        </w:rPr>
        <w:t>24</w:t>
      </w:r>
      <w:r>
        <w:rPr>
          <w:rFonts w:hint="eastAsia" w:ascii="宋体" w:hAnsi="宋体" w:cs="宋体"/>
          <w:sz w:val="21"/>
          <w:szCs w:val="21"/>
        </w:rPr>
        <w:t>个小时内免费更换备品备件。</w:t>
      </w:r>
    </w:p>
    <w:p w14:paraId="290DEB67">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4.质保期内因产品质量出现问题，甲方有权要求乙方予以无条件维修、更换或退货。若甲方选择维修的，乙方应免费提供配件并现场维修。质保期内因不能及时排除的故障（相同故障发生超过</w:t>
      </w:r>
      <w:r>
        <w:rPr>
          <w:rFonts w:hint="eastAsia" w:ascii="宋体" w:hAnsi="宋体" w:cs="宋体"/>
          <w:sz w:val="21"/>
          <w:szCs w:val="21"/>
          <w:u w:val="single"/>
        </w:rPr>
        <w:t>2</w:t>
      </w:r>
      <w:r>
        <w:rPr>
          <w:rFonts w:hint="eastAsia" w:ascii="宋体" w:hAnsi="宋体" w:cs="宋体"/>
          <w:sz w:val="21"/>
          <w:szCs w:val="21"/>
        </w:rPr>
        <w:t>次或者维修超</w:t>
      </w:r>
      <w:r>
        <w:rPr>
          <w:rFonts w:hint="eastAsia" w:ascii="宋体" w:hAnsi="宋体" w:cs="宋体"/>
          <w:sz w:val="21"/>
          <w:szCs w:val="21"/>
          <w:u w:val="single"/>
        </w:rPr>
        <w:t>48</w:t>
      </w:r>
      <w:r>
        <w:rPr>
          <w:rFonts w:hint="eastAsia" w:ascii="宋体" w:hAnsi="宋体" w:cs="宋体"/>
          <w:sz w:val="21"/>
          <w:szCs w:val="21"/>
        </w:rPr>
        <w:t>小时才排除故障的视为不能及时排除的故障）而影响工作的情况每发生</w:t>
      </w:r>
      <w:r>
        <w:rPr>
          <w:rFonts w:hint="eastAsia" w:ascii="宋体" w:hAnsi="宋体" w:cs="宋体"/>
          <w:sz w:val="21"/>
          <w:szCs w:val="21"/>
          <w:u w:val="single"/>
        </w:rPr>
        <w:t>一</w:t>
      </w:r>
      <w:r>
        <w:rPr>
          <w:rFonts w:hint="eastAsia" w:ascii="宋体" w:hAnsi="宋体" w:cs="宋体"/>
          <w:sz w:val="21"/>
          <w:szCs w:val="21"/>
        </w:rPr>
        <w:t>次，其质保期相应延长</w:t>
      </w:r>
      <w:r>
        <w:rPr>
          <w:rFonts w:hint="eastAsia" w:ascii="宋体" w:hAnsi="宋体" w:cs="宋体"/>
          <w:sz w:val="21"/>
          <w:szCs w:val="21"/>
          <w:u w:val="single"/>
        </w:rPr>
        <w:t>60</w:t>
      </w:r>
      <w:r>
        <w:rPr>
          <w:rFonts w:hint="eastAsia" w:ascii="宋体" w:hAnsi="宋体" w:cs="宋体"/>
          <w:sz w:val="21"/>
          <w:szCs w:val="21"/>
        </w:rPr>
        <w:t>天。发生不能及时排除的故障的，乙方应当立即以功能相同的符合本合同约定的产品替换故障产品或按照甲方要求采取其他补救措施。</w:t>
      </w:r>
    </w:p>
    <w:p w14:paraId="336600B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5.质保期届满后，乙方对本合同项下货物提供终身维修服务，且维修时只收取所需维修部件的市场成本价费用，服务内容应与质保期内的要求相一致。</w:t>
      </w:r>
    </w:p>
    <w:p w14:paraId="543B096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6.其他： （详见附件2《售后服务承诺》，如没有，请填“/”） </w:t>
      </w:r>
    </w:p>
    <w:p w14:paraId="6C715491">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第六条 货物质量标准</w:t>
      </w:r>
    </w:p>
    <w:p w14:paraId="18E50A9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如甲方在本合同或附件中已指明所购货物品牌型号的，则产品应为甲方所指定品牌型号的原厂商生产的、完整、全新、未使用过的成套成品货物（含零部件、配件、随机工具、技术文件、产品合格证书、使用说明书等），货物品质不低于原厂商同类同规格货物品质标准。货物内附质量说明或使用说明的，乙方同时保证货物质量与内附说明一致，保证货物能按照货物内附说明正常运行或使用。</w:t>
      </w:r>
    </w:p>
    <w:p w14:paraId="1DA32DC0">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除非双方另行约定，乙方提供的货物质量应符合同类同规格货物的国家质量标准及行业质量标准，上述质量标准区分等级的，则应符合最高级别的标准；如没有上述标准的，则应具备该类货物通常所应具备的使用功能和质量标准，且能正常运行和使用。</w:t>
      </w:r>
    </w:p>
    <w:p w14:paraId="7845021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3. 甲方对货物质量的其他要求: </w:t>
      </w:r>
      <w:r>
        <w:rPr>
          <w:rFonts w:hint="eastAsia" w:ascii="宋体" w:hAnsi="宋体" w:cs="宋体"/>
          <w:sz w:val="21"/>
          <w:szCs w:val="21"/>
          <w:u w:val="single"/>
        </w:rPr>
        <w:t>（如还有其他要求请增加，如没有，请填“/”）</w:t>
      </w:r>
    </w:p>
    <w:p w14:paraId="690663AF">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第七条 货物包装</w:t>
      </w:r>
    </w:p>
    <w:p w14:paraId="23FCC675">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14:paraId="4674815B">
      <w:pPr>
        <w:adjustRightInd w:val="0"/>
        <w:snapToGrid w:val="0"/>
        <w:spacing w:line="360" w:lineRule="auto"/>
        <w:ind w:firstLine="420" w:firstLineChars="200"/>
        <w:jc w:val="left"/>
        <w:rPr>
          <w:rFonts w:hint="eastAsia" w:ascii="宋体" w:hAnsi="宋体" w:cs="宋体"/>
          <w:b/>
          <w:bCs/>
          <w:sz w:val="21"/>
          <w:szCs w:val="21"/>
        </w:rPr>
      </w:pPr>
      <w:r>
        <w:rPr>
          <w:rFonts w:hint="eastAsia" w:ascii="宋体" w:hAnsi="宋体" w:cs="宋体"/>
          <w:sz w:val="21"/>
          <w:szCs w:val="21"/>
        </w:rPr>
        <w:t>2.乙方在交付产品的同时需向甲方提供有关货物的附随资料，包括但不限于：</w:t>
      </w:r>
      <w:r>
        <w:rPr>
          <w:rFonts w:hint="eastAsia" w:ascii="宋体" w:hAnsi="宋体" w:cs="宋体"/>
          <w:sz w:val="21"/>
          <w:szCs w:val="21"/>
          <w:u w:val="single"/>
        </w:rPr>
        <w:t>商品目录、安装图纸、技术规格、使用说明、其他技术资料（如有）、质量检验合格证书等</w:t>
      </w:r>
      <w:r>
        <w:rPr>
          <w:rFonts w:hint="eastAsia" w:ascii="宋体" w:hAnsi="宋体" w:cs="宋体"/>
          <w:sz w:val="21"/>
          <w:szCs w:val="21"/>
        </w:rPr>
        <w:t>以及</w:t>
      </w:r>
      <w:r>
        <w:rPr>
          <w:rFonts w:hint="eastAsia" w:ascii="宋体" w:hAnsi="宋体" w:cs="宋体"/>
          <w:sz w:val="21"/>
          <w:szCs w:val="21"/>
          <w:u w:val="single"/>
        </w:rPr>
        <w:t>（如还有其他文件资料请增加，如没有，请填“/”）</w:t>
      </w:r>
    </w:p>
    <w:p w14:paraId="5646182A">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第八条 安装调试与验收</w:t>
      </w:r>
    </w:p>
    <w:p w14:paraId="1854F238">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1.安装调试适用以下第（ </w:t>
      </w:r>
      <w:r>
        <w:rPr>
          <w:rFonts w:hint="eastAsia" w:ascii="宋体" w:hAnsi="宋体" w:cs="宋体"/>
          <w:sz w:val="21"/>
          <w:szCs w:val="21"/>
          <w:u w:val="single"/>
        </w:rPr>
        <w:t>（2）</w:t>
      </w:r>
      <w:r>
        <w:rPr>
          <w:rFonts w:hint="eastAsia" w:ascii="宋体" w:hAnsi="宋体" w:cs="宋体"/>
          <w:sz w:val="21"/>
          <w:szCs w:val="21"/>
        </w:rPr>
        <w:t xml:space="preserve"> ）项：</w:t>
      </w:r>
    </w:p>
    <w:p w14:paraId="5903E1B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（1）本合同不需提供安装调试服务；</w:t>
      </w:r>
    </w:p>
    <w:p w14:paraId="2BF3291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（2）本合同需提供安装调试服务，乙方应在 </w:t>
      </w:r>
      <w:r>
        <w:rPr>
          <w:rFonts w:hint="eastAsia" w:ascii="宋体" w:hAnsi="宋体" w:cs="宋体"/>
          <w:sz w:val="21"/>
          <w:szCs w:val="21"/>
          <w:u w:val="single"/>
        </w:rPr>
        <w:t xml:space="preserve">      </w:t>
      </w:r>
      <w:r>
        <w:rPr>
          <w:rFonts w:hint="eastAsia" w:ascii="宋体" w:hAnsi="宋体" w:cs="宋体"/>
          <w:sz w:val="21"/>
          <w:szCs w:val="21"/>
        </w:rPr>
        <w:t>工作日内，按照甲方的要求完成货物的安装调试，保证货物能够正常使用和运行，使之符合验收合格的标准。乙方应严格遵守安全法律法规，采取安全保障措施，保证人员安全。因乙方原因造成的人员伤亡和财产损失，均由乙方承担。</w:t>
      </w:r>
    </w:p>
    <w:p w14:paraId="3960ADC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2.验收标准：按本合同第一、六条的约定进行验收。</w:t>
      </w:r>
    </w:p>
    <w:p w14:paraId="0037730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3.到货验收：甲方应在收到货物后</w:t>
      </w:r>
      <w:r>
        <w:rPr>
          <w:rFonts w:hint="eastAsia" w:ascii="宋体" w:hAnsi="宋体" w:cs="宋体"/>
          <w:sz w:val="21"/>
          <w:szCs w:val="21"/>
          <w:u w:val="single"/>
        </w:rPr>
        <w:t>7</w:t>
      </w:r>
      <w:r>
        <w:rPr>
          <w:rFonts w:hint="eastAsia" w:ascii="宋体" w:hAnsi="宋体" w:cs="宋体"/>
          <w:sz w:val="21"/>
          <w:szCs w:val="21"/>
        </w:rPr>
        <w:t>个工作日内进行到货验收。甲方仅对产品的数量和外观进行检验，并不因此减轻或免除乙方所应承担的质量保证责任。</w:t>
      </w:r>
    </w:p>
    <w:p w14:paraId="31FCFED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4.最终验收：安装测试完毕后，乙方应配合甲方进行最终验收，验收结果以甲方签署的验收证明为准。</w:t>
      </w:r>
    </w:p>
    <w:p w14:paraId="50E414F0">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5.交付完成与风险转移：货物自最终验收合格之时视为交付完成，货物的所有权及风险自交付完成后转移给甲方。</w:t>
      </w:r>
    </w:p>
    <w:p w14:paraId="7247982C">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第九条 知识产权及其他民事权利的保护</w:t>
      </w:r>
    </w:p>
    <w:p w14:paraId="5EF8D4F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若货物中附带或含有软件的，甲方有权对货物中的软件进行二次开发，在乙方提供的软件产品基础上开发、研制形成的技术成果（包括但不限于程序、文件、资料等）的知识产权归甲方所有。不论本合同是否解除或终止，本条款持续有效。</w:t>
      </w:r>
    </w:p>
    <w:p w14:paraId="44AFF9D2">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第十条 保密条款</w:t>
      </w:r>
    </w:p>
    <w:p w14:paraId="1D006360">
      <w:pPr>
        <w:adjustRightInd w:val="0"/>
        <w:snapToGrid w:val="0"/>
        <w:spacing w:line="360" w:lineRule="auto"/>
        <w:ind w:firstLine="420" w:firstLineChars="200"/>
        <w:jc w:val="left"/>
        <w:rPr>
          <w:rFonts w:hint="eastAsia" w:ascii="宋体" w:hAnsi="宋体" w:cs="宋体"/>
          <w:b/>
          <w:bCs/>
          <w:sz w:val="21"/>
          <w:szCs w:val="21"/>
        </w:rPr>
      </w:pPr>
      <w:r>
        <w:rPr>
          <w:rFonts w:hint="eastAsia" w:ascii="宋体" w:hAnsi="宋体" w:cs="宋体"/>
          <w:sz w:val="21"/>
          <w:szCs w:val="21"/>
        </w:rPr>
        <w:t>乙方对于在本合同签订和履行过程中获得的甲方的商业信息和技术信息负有保密义务。在未经甲方书面同意的情况下，不得为除履行本合同之外的其它目的使用这些信息，也不将这些信息透露给任何第三方，否则乙方应赔偿甲方由此遭受的全部损失。保密期限为：永久，自本合同生效之日起算，不因本合同的解除或终止而失效。</w:t>
      </w:r>
    </w:p>
    <w:p w14:paraId="3A0292C3">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第十一条 其他约定</w:t>
      </w:r>
    </w:p>
    <w:p w14:paraId="31DA902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1.乙方清楚地知悉甲方的经营范围及合同签字人权限。乙方已阅读本合同所有条款，并对本合同条款的含义及相应的法律后果已全部通晓并充分理解。</w:t>
      </w:r>
    </w:p>
    <w:p w14:paraId="5345878C">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 未经甲方事先书面同意，乙方不得通过任何方式出售、转让或转移其在本合同项下的任何权利或义务。</w:t>
      </w:r>
    </w:p>
    <w:p w14:paraId="69C5055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 未经甲方书面同意，乙方不得在市场宣传中使用与甲方的合作案例，不得将甲方作为业务合作伙伴进行宣传，不得使用甲方的名称、标志、商标等。</w:t>
      </w:r>
    </w:p>
    <w:p w14:paraId="38ABA47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4.其他补充约定： </w:t>
      </w:r>
      <w:r>
        <w:rPr>
          <w:rFonts w:hint="eastAsia" w:ascii="宋体" w:hAnsi="宋体" w:cs="宋体"/>
          <w:sz w:val="21"/>
          <w:szCs w:val="21"/>
          <w:u w:val="single"/>
        </w:rPr>
        <w:t>（如有其他内容请增加）</w:t>
      </w:r>
      <w:r>
        <w:rPr>
          <w:rFonts w:hint="eastAsia" w:ascii="宋体" w:hAnsi="宋体" w:cs="宋体"/>
          <w:sz w:val="21"/>
          <w:szCs w:val="21"/>
        </w:rPr>
        <w:t xml:space="preserve"> 。</w:t>
      </w:r>
    </w:p>
    <w:p w14:paraId="77B900A3">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第十二条 违约责任</w:t>
      </w:r>
    </w:p>
    <w:p w14:paraId="60AFC337">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 甲方违反本合同约定逾期支付合同价款且经乙方书面催告后仍未及时支付的，甲方应自逾期之日起按照逾期支付合同价款的</w:t>
      </w:r>
      <w:r>
        <w:rPr>
          <w:rFonts w:hint="eastAsia" w:ascii="宋体" w:hAnsi="宋体" w:cs="宋体"/>
          <w:sz w:val="21"/>
          <w:szCs w:val="21"/>
          <w:u w:val="single"/>
        </w:rPr>
        <w:t>3</w:t>
      </w:r>
      <w:r>
        <w:rPr>
          <w:rFonts w:hint="eastAsia" w:ascii="宋体" w:hAnsi="宋体" w:cs="宋体"/>
          <w:sz w:val="21"/>
          <w:szCs w:val="21"/>
        </w:rPr>
        <w:t>‰乘以逾期天数向乙方支付违约金。若乙方存在任一违约行为的，在乙方纠正违约行为并承担违约责任前，甲方有权拒绝付款且不视为违约。</w:t>
      </w:r>
    </w:p>
    <w:p w14:paraId="776AAE6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2.乙方逾期供货或未按约定期限完成安装调试的，自逾期之日起，向甲方每日偿付合同总价</w:t>
      </w:r>
      <w:r>
        <w:rPr>
          <w:rFonts w:hint="eastAsia" w:ascii="宋体" w:hAnsi="宋体" w:cs="宋体"/>
          <w:sz w:val="21"/>
          <w:szCs w:val="21"/>
          <w:u w:val="single"/>
        </w:rPr>
        <w:t xml:space="preserve"> 3 </w:t>
      </w:r>
      <w:r>
        <w:rPr>
          <w:rFonts w:hint="eastAsia" w:ascii="宋体" w:hAnsi="宋体" w:cs="宋体"/>
          <w:sz w:val="21"/>
          <w:szCs w:val="21"/>
        </w:rPr>
        <w:t>‰的违约金；乙方逾期</w:t>
      </w:r>
      <w:r>
        <w:rPr>
          <w:rFonts w:hint="eastAsia" w:ascii="宋体" w:hAnsi="宋体" w:cs="宋体"/>
          <w:sz w:val="21"/>
          <w:szCs w:val="21"/>
          <w:u w:val="single"/>
        </w:rPr>
        <w:t xml:space="preserve"> 30 </w:t>
      </w:r>
      <w:r>
        <w:rPr>
          <w:rFonts w:hint="eastAsia" w:ascii="宋体" w:hAnsi="宋体" w:cs="宋体"/>
          <w:sz w:val="21"/>
          <w:szCs w:val="21"/>
        </w:rPr>
        <w:t>日不能交货或完成安装调试的，甲方有权解除本合同，乙方应返还甲方已支付的所有款项，并向甲方支付合同总价</w:t>
      </w:r>
      <w:r>
        <w:rPr>
          <w:rFonts w:hint="eastAsia" w:ascii="宋体" w:hAnsi="宋体" w:cs="宋体"/>
          <w:sz w:val="21"/>
          <w:szCs w:val="21"/>
          <w:u w:val="single"/>
        </w:rPr>
        <w:t xml:space="preserve"> 30 </w:t>
      </w:r>
      <w:r>
        <w:rPr>
          <w:rFonts w:hint="eastAsia" w:ascii="宋体" w:hAnsi="宋体" w:cs="宋体"/>
          <w:sz w:val="21"/>
          <w:szCs w:val="21"/>
        </w:rPr>
        <w:t>﹪的违约金，且不再退还履约保证金，违约金不足以弥补甲方损失的，乙方还应赔偿甲方遭受的全部损失。</w:t>
      </w:r>
    </w:p>
    <w:p w14:paraId="717CE792">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乙方交付的货物存在损坏或短缺，或货物品牌、型号、配置性能、货物质量等不符合合同约定的，乙方应当按照甲方要求立即进行整改，予以无条件维修、更换或退货，并承担由此产生的全部费用。在乙方按要求完成整改前，甲方有权拒付相应合同价款。乙方拒绝整改的，甲方有权解除合同，乙方应返还甲方已支付的所有款项，并向甲方支付合同总价</w:t>
      </w:r>
      <w:r>
        <w:rPr>
          <w:rFonts w:hint="eastAsia" w:ascii="宋体" w:hAnsi="宋体" w:cs="宋体"/>
          <w:sz w:val="21"/>
          <w:szCs w:val="21"/>
          <w:u w:val="single"/>
        </w:rPr>
        <w:t xml:space="preserve"> 30 </w:t>
      </w:r>
      <w:r>
        <w:rPr>
          <w:rFonts w:hint="eastAsia" w:ascii="宋体" w:hAnsi="宋体" w:cs="宋体"/>
          <w:sz w:val="21"/>
          <w:szCs w:val="21"/>
        </w:rPr>
        <w:t>﹪的违约金，且不再退还履约保证金，违约金不足以弥补甲方损失的，乙方还应赔偿甲方遭受的全部损失。乙方因整改未按本合同第二条要求的时间交货或未按本合同第八条约定的期限履行安装调试义务的，视为逾期，甲方有权按照本条第2款的约定行使权利。</w:t>
      </w:r>
    </w:p>
    <w:p w14:paraId="4973E4E9">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4.乙方未按本合同约定履行保修与售后服务或其他约定义务的，应按照甲方要求承担继续履行、采取补救措施和赔偿损失等违约责任，并按以下约定向甲方支付违约金：对于超过时限不履行义务的，乙方应自逾期之日起按照合同总价的</w:t>
      </w:r>
      <w:r>
        <w:rPr>
          <w:rFonts w:hint="eastAsia" w:ascii="宋体" w:hAnsi="宋体" w:cs="宋体"/>
          <w:sz w:val="21"/>
          <w:szCs w:val="21"/>
          <w:u w:val="single"/>
        </w:rPr>
        <w:t>3</w:t>
      </w:r>
      <w:r>
        <w:rPr>
          <w:rFonts w:hint="eastAsia" w:ascii="宋体" w:hAnsi="宋体" w:cs="宋体"/>
          <w:sz w:val="21"/>
          <w:szCs w:val="21"/>
        </w:rPr>
        <w:t xml:space="preserve"> ‰乘以逾期天数向甲方支付违约金；对于其他违约情形的，乙方应就每一违约事件按照合同总价的</w:t>
      </w:r>
      <w:r>
        <w:rPr>
          <w:rFonts w:hint="eastAsia" w:ascii="宋体" w:hAnsi="宋体" w:cs="宋体"/>
          <w:sz w:val="21"/>
          <w:szCs w:val="21"/>
          <w:u w:val="single"/>
        </w:rPr>
        <w:t>10</w:t>
      </w:r>
      <w:r>
        <w:rPr>
          <w:rFonts w:hint="eastAsia" w:ascii="宋体" w:hAnsi="宋体" w:cs="宋体"/>
          <w:sz w:val="21"/>
          <w:szCs w:val="21"/>
        </w:rPr>
        <w:t>％向甲方支付违约金。违约金不足以补偿甲方损失的，乙方还应赔偿甲方遭受的全部损失。甲方认为违约行为已对甲方项目工作造成重大不利影响或者经甲方催告后乙方仍未提供保修与售后服务或其他约定义务的，甲方同时有权解除本合同。</w:t>
      </w:r>
    </w:p>
    <w:p w14:paraId="3F45D7C8">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5.若因货物缺陷或乙方服务质量等问题造成甲方或任何人员人身、财产损害的，乙方应承担有关责任并作出相应赔偿，若甲方因此先行向第三方赔付或因此产生额外损失的，有权要求乙方赔偿。</w:t>
      </w:r>
    </w:p>
    <w:p w14:paraId="54F0AEA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6.乙方违反第九条及第十条项下的任一约定的，甲方有权要求乙方立即停止违约行为、采取补救措施，并且甲方有权解除合同，乙方应返还甲方已支付的所有款项，并向甲方支付合同总价30％的违约金，且不再退还履约保证金，违约金不足以弥补甲方损失的，乙方还应赔偿甲方遭受的全部损失。 </w:t>
      </w:r>
    </w:p>
    <w:p w14:paraId="5B19EAED">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7.上述所称甲方损失是指直接损失和间接损失，包括但不限于诉讼费/仲裁费、保全费、执行费、律师费及调查取证费、鉴定费、公证费、公告费、评估费等相关费用。</w:t>
      </w:r>
    </w:p>
    <w:p w14:paraId="1D8FA8CC">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8.如乙方在甲方发出索赔通知后   日之内未向甲方支付应付的违约金或赔偿金，如甲方尚有未向乙方支付的款项的，乙方同意甲方有权直接从未支付款项中抵扣相应数额的款项，不足部分仍可向乙方追偿。</w:t>
      </w:r>
    </w:p>
    <w:p w14:paraId="614F15D6">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第十三条 争议解决</w:t>
      </w:r>
    </w:p>
    <w:p w14:paraId="1ABBE88C">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1.本合同的订立、解释、履行及争议解决，均适用中华人民共和国法律。</w:t>
      </w:r>
    </w:p>
    <w:p w14:paraId="5B642C7D">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 凡因本合同引起的或与本合同有关的任何争议，双方可通过协商解决，协商不成，任何一方均可向甲方住所地有管辖权的人民法院起诉。</w:t>
      </w:r>
    </w:p>
    <w:p w14:paraId="1FA9C66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3.在诉讼期间，本合同不涉及争议的条款仍须履行。</w:t>
      </w:r>
    </w:p>
    <w:p w14:paraId="3CBCA897">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 xml:space="preserve">第十四条  合同的生效、变更及合同份数 </w:t>
      </w:r>
      <w:r>
        <w:rPr>
          <w:rFonts w:hint="eastAsia" w:ascii="宋体" w:hAnsi="宋体" w:cs="宋体"/>
          <w:sz w:val="21"/>
          <w:szCs w:val="21"/>
        </w:rPr>
        <w:t xml:space="preserve"> </w:t>
      </w:r>
    </w:p>
    <w:p w14:paraId="1505BB4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1.本合同经甲方法定代表人或授权代表签字并加盖合同专用章、乙方法定代表人（负责人）或授权代表签字或加盖公章后生效。</w:t>
      </w:r>
    </w:p>
    <w:p w14:paraId="4D3E7C7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2.本合同生效后，未经双方共同协商并达成书面协议，任何一方不得擅自变更本合同约定。</w:t>
      </w:r>
    </w:p>
    <w:p w14:paraId="445D3605">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3.本合同正本一式</w:t>
      </w:r>
      <w:r>
        <w:rPr>
          <w:rFonts w:hint="eastAsia" w:ascii="宋体" w:hAnsi="宋体" w:cs="宋体"/>
          <w:sz w:val="21"/>
          <w:szCs w:val="21"/>
          <w:u w:val="single"/>
        </w:rPr>
        <w:t xml:space="preserve">   </w:t>
      </w:r>
      <w:r>
        <w:rPr>
          <w:rFonts w:hint="eastAsia" w:ascii="宋体" w:hAnsi="宋体" w:cs="宋体"/>
          <w:sz w:val="21"/>
          <w:szCs w:val="21"/>
        </w:rPr>
        <w:t>份，甲方执</w:t>
      </w:r>
      <w:r>
        <w:rPr>
          <w:rFonts w:hint="eastAsia" w:ascii="宋体" w:hAnsi="宋体" w:cs="宋体"/>
          <w:sz w:val="21"/>
          <w:szCs w:val="21"/>
          <w:u w:val="single"/>
        </w:rPr>
        <w:t xml:space="preserve">  叁  </w:t>
      </w:r>
      <w:r>
        <w:rPr>
          <w:rFonts w:hint="eastAsia" w:ascii="宋体" w:hAnsi="宋体" w:cs="宋体"/>
          <w:sz w:val="21"/>
          <w:szCs w:val="21"/>
        </w:rPr>
        <w:t>份，乙方执</w:t>
      </w:r>
      <w:r>
        <w:rPr>
          <w:rFonts w:hint="eastAsia" w:ascii="宋体" w:hAnsi="宋体" w:cs="宋体"/>
          <w:sz w:val="21"/>
          <w:szCs w:val="21"/>
          <w:u w:val="single"/>
        </w:rPr>
        <w:t xml:space="preserve">    </w:t>
      </w:r>
      <w:r>
        <w:rPr>
          <w:rFonts w:hint="eastAsia" w:ascii="宋体" w:hAnsi="宋体" w:cs="宋体"/>
          <w:sz w:val="21"/>
          <w:szCs w:val="21"/>
        </w:rPr>
        <w:t>份，均具有同等法律效力。（以下无正文）</w:t>
      </w:r>
    </w:p>
    <w:p w14:paraId="3A6752F7">
      <w:pPr>
        <w:ind w:firstLine="420" w:firstLineChars="200"/>
        <w:rPr>
          <w:rFonts w:hint="eastAsia" w:ascii="宋体" w:hAnsi="宋体" w:cs="宋体"/>
          <w:sz w:val="21"/>
          <w:szCs w:val="21"/>
        </w:rPr>
      </w:pPr>
    </w:p>
    <w:tbl>
      <w:tblPr>
        <w:tblStyle w:val="2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4403"/>
      </w:tblGrid>
      <w:tr w14:paraId="0318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454" w:type="dxa"/>
            <w:vAlign w:val="center"/>
          </w:tcPr>
          <w:p w14:paraId="30C1ECFA">
            <w:pPr>
              <w:rPr>
                <w:rFonts w:hint="eastAsia" w:ascii="宋体" w:hAnsi="宋体" w:cs="宋体"/>
                <w:sz w:val="21"/>
                <w:szCs w:val="21"/>
              </w:rPr>
            </w:pPr>
            <w:r>
              <w:rPr>
                <w:rFonts w:hint="eastAsia" w:ascii="宋体" w:hAnsi="宋体" w:cs="宋体"/>
                <w:b/>
                <w:bCs/>
                <w:sz w:val="21"/>
                <w:szCs w:val="21"/>
              </w:rPr>
              <w:t>甲方（盖章）：</w:t>
            </w:r>
          </w:p>
        </w:tc>
        <w:tc>
          <w:tcPr>
            <w:tcW w:w="4403" w:type="dxa"/>
            <w:vAlign w:val="center"/>
          </w:tcPr>
          <w:p w14:paraId="71C0BCED">
            <w:pPr>
              <w:spacing w:line="360" w:lineRule="auto"/>
              <w:rPr>
                <w:rFonts w:hint="eastAsia" w:ascii="宋体" w:hAnsi="宋体" w:cs="宋体"/>
                <w:sz w:val="21"/>
                <w:szCs w:val="21"/>
              </w:rPr>
            </w:pPr>
            <w:r>
              <w:rPr>
                <w:rFonts w:hint="eastAsia" w:ascii="宋体" w:hAnsi="宋体" w:cs="宋体"/>
                <w:b/>
                <w:bCs/>
                <w:sz w:val="21"/>
                <w:szCs w:val="21"/>
              </w:rPr>
              <w:t>乙方（盖章）：</w:t>
            </w:r>
          </w:p>
        </w:tc>
      </w:tr>
      <w:tr w14:paraId="5A5D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4B726FAB">
            <w:pPr>
              <w:spacing w:line="360" w:lineRule="auto"/>
              <w:rPr>
                <w:rFonts w:hint="eastAsia" w:ascii="宋体" w:hAnsi="宋体" w:cs="宋体"/>
                <w:sz w:val="21"/>
                <w:szCs w:val="21"/>
              </w:rPr>
            </w:pPr>
            <w:r>
              <w:rPr>
                <w:rFonts w:hint="eastAsia" w:ascii="宋体" w:hAnsi="宋体" w:cs="宋体"/>
                <w:b/>
                <w:bCs/>
                <w:sz w:val="21"/>
                <w:szCs w:val="21"/>
              </w:rPr>
              <w:t>单位名称：南湖脑机交叉研究院</w:t>
            </w:r>
          </w:p>
        </w:tc>
        <w:tc>
          <w:tcPr>
            <w:tcW w:w="4403" w:type="dxa"/>
            <w:vAlign w:val="center"/>
          </w:tcPr>
          <w:p w14:paraId="0158D18A">
            <w:pPr>
              <w:spacing w:line="360" w:lineRule="auto"/>
              <w:rPr>
                <w:rFonts w:hint="eastAsia" w:ascii="宋体" w:hAnsi="宋体" w:cs="宋体"/>
                <w:sz w:val="21"/>
                <w:szCs w:val="21"/>
              </w:rPr>
            </w:pPr>
            <w:r>
              <w:rPr>
                <w:rFonts w:hint="eastAsia" w:ascii="宋体" w:hAnsi="宋体" w:cs="宋体"/>
                <w:b/>
                <w:bCs/>
                <w:sz w:val="21"/>
                <w:szCs w:val="21"/>
              </w:rPr>
              <w:t xml:space="preserve">单位名称： </w:t>
            </w:r>
            <w:sdt>
              <w:sdtPr>
                <w:rPr>
                  <w:rFonts w:hint="eastAsia" w:ascii="宋体" w:hAnsi="宋体" w:cs="宋体"/>
                  <w:b/>
                  <w:bCs/>
                  <w:sz w:val="21"/>
                  <w:szCs w:val="21"/>
                </w:rPr>
                <w:id w:val="147470189"/>
                <w:placeholder>
                  <w:docPart w:val="{2cdc3a40-4fb5-408a-ad82-68bf26bd8d1c}"/>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p>
        </w:tc>
      </w:tr>
      <w:tr w14:paraId="2254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47AB1349">
            <w:pPr>
              <w:spacing w:line="360" w:lineRule="auto"/>
              <w:rPr>
                <w:rFonts w:hint="eastAsia" w:ascii="宋体" w:hAnsi="宋体" w:cs="宋体"/>
                <w:sz w:val="21"/>
                <w:szCs w:val="21"/>
              </w:rPr>
            </w:pPr>
            <w:r>
              <w:rPr>
                <w:rFonts w:hint="eastAsia" w:ascii="宋体" w:hAnsi="宋体" w:cs="宋体"/>
                <w:b/>
                <w:bCs/>
                <w:sz w:val="21"/>
                <w:szCs w:val="21"/>
              </w:rPr>
              <w:t>单位地址：浙江省杭州市余杭区数字健康小镇(仓兴街1390号)5号楼</w:t>
            </w:r>
          </w:p>
        </w:tc>
        <w:tc>
          <w:tcPr>
            <w:tcW w:w="4403" w:type="dxa"/>
            <w:vAlign w:val="center"/>
          </w:tcPr>
          <w:p w14:paraId="2B7D0AA0">
            <w:pPr>
              <w:spacing w:line="360" w:lineRule="auto"/>
              <w:ind w:left="1054" w:hanging="1054" w:hangingChars="500"/>
              <w:rPr>
                <w:rFonts w:hint="eastAsia" w:ascii="宋体" w:hAnsi="宋体" w:cs="宋体"/>
                <w:sz w:val="21"/>
                <w:szCs w:val="21"/>
              </w:rPr>
            </w:pPr>
            <w:r>
              <w:rPr>
                <w:rFonts w:hint="eastAsia" w:ascii="宋体" w:hAnsi="宋体" w:cs="宋体"/>
                <w:b/>
                <w:bCs/>
                <w:sz w:val="21"/>
                <w:szCs w:val="21"/>
              </w:rPr>
              <w:t>单位地址：</w:t>
            </w:r>
            <w:sdt>
              <w:sdtPr>
                <w:rPr>
                  <w:rFonts w:hint="eastAsia" w:ascii="宋体" w:hAnsi="宋体" w:cs="宋体"/>
                  <w:b/>
                  <w:bCs/>
                  <w:sz w:val="21"/>
                  <w:szCs w:val="21"/>
                </w:rPr>
                <w:id w:val="147465710"/>
                <w:placeholder>
                  <w:docPart w:val="{41872bbd-8773-4210-a238-583a397c5dc1}"/>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r>
              <w:rPr>
                <w:rFonts w:hint="eastAsia" w:ascii="宋体" w:hAnsi="宋体" w:cs="宋体"/>
                <w:sz w:val="21"/>
                <w:szCs w:val="21"/>
              </w:rPr>
              <w:t xml:space="preserve"> </w:t>
            </w:r>
          </w:p>
        </w:tc>
      </w:tr>
      <w:tr w14:paraId="4A24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2FE7E13F">
            <w:pPr>
              <w:spacing w:line="360" w:lineRule="auto"/>
              <w:rPr>
                <w:rFonts w:hint="eastAsia" w:ascii="宋体" w:hAnsi="宋体" w:cs="宋体"/>
                <w:sz w:val="21"/>
                <w:szCs w:val="21"/>
              </w:rPr>
            </w:pPr>
            <w:r>
              <w:rPr>
                <w:rFonts w:hint="eastAsia" w:ascii="宋体" w:hAnsi="宋体" w:cs="宋体"/>
                <w:b/>
                <w:bCs/>
                <w:sz w:val="21"/>
                <w:szCs w:val="21"/>
              </w:rPr>
              <w:t>法定代表人或授权代表（签字）：</w:t>
            </w:r>
          </w:p>
        </w:tc>
        <w:tc>
          <w:tcPr>
            <w:tcW w:w="4403" w:type="dxa"/>
            <w:vAlign w:val="center"/>
          </w:tcPr>
          <w:p w14:paraId="6ECBDE9E">
            <w:pPr>
              <w:spacing w:line="360" w:lineRule="auto"/>
              <w:rPr>
                <w:rFonts w:hint="eastAsia" w:ascii="宋体" w:hAnsi="宋体" w:cs="宋体"/>
                <w:sz w:val="21"/>
                <w:szCs w:val="21"/>
              </w:rPr>
            </w:pPr>
            <w:r>
              <w:rPr>
                <w:rFonts w:hint="eastAsia" w:ascii="宋体" w:hAnsi="宋体" w:cs="宋体"/>
                <w:b/>
                <w:bCs/>
                <w:sz w:val="21"/>
                <w:szCs w:val="21"/>
              </w:rPr>
              <w:t>法定代表人或授权代表（签字）：</w:t>
            </w:r>
          </w:p>
        </w:tc>
      </w:tr>
      <w:tr w14:paraId="1A07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1AAE62B2">
            <w:pPr>
              <w:spacing w:line="360" w:lineRule="auto"/>
              <w:rPr>
                <w:rFonts w:hint="eastAsia" w:ascii="宋体" w:hAnsi="宋体" w:cs="宋体"/>
                <w:b/>
                <w:bCs/>
                <w:sz w:val="21"/>
                <w:szCs w:val="21"/>
              </w:rPr>
            </w:pPr>
            <w:r>
              <w:rPr>
                <w:rFonts w:hint="eastAsia" w:ascii="宋体" w:hAnsi="宋体" w:cs="宋体"/>
                <w:b/>
                <w:bCs/>
                <w:sz w:val="21"/>
                <w:szCs w:val="21"/>
              </w:rPr>
              <w:t>项目联系人：</w:t>
            </w:r>
          </w:p>
        </w:tc>
        <w:tc>
          <w:tcPr>
            <w:tcW w:w="4403" w:type="dxa"/>
            <w:vAlign w:val="center"/>
          </w:tcPr>
          <w:p w14:paraId="7FF6ADA8">
            <w:pPr>
              <w:spacing w:line="360" w:lineRule="auto"/>
              <w:rPr>
                <w:rFonts w:hint="eastAsia" w:ascii="宋体" w:hAnsi="宋体" w:cs="宋体"/>
                <w:b/>
                <w:bCs/>
                <w:sz w:val="21"/>
                <w:szCs w:val="21"/>
              </w:rPr>
            </w:pPr>
            <w:r>
              <w:rPr>
                <w:rFonts w:hint="eastAsia" w:ascii="宋体" w:hAnsi="宋体" w:cs="宋体"/>
                <w:b/>
                <w:bCs/>
                <w:sz w:val="21"/>
                <w:szCs w:val="21"/>
              </w:rPr>
              <w:t>项目联系人：</w:t>
            </w:r>
          </w:p>
        </w:tc>
      </w:tr>
      <w:tr w14:paraId="464A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2BC7D228">
            <w:pPr>
              <w:spacing w:line="360" w:lineRule="auto"/>
              <w:rPr>
                <w:rFonts w:hint="eastAsia" w:ascii="宋体" w:hAnsi="宋体" w:cs="宋体"/>
                <w:sz w:val="21"/>
                <w:szCs w:val="21"/>
              </w:rPr>
            </w:pPr>
            <w:r>
              <w:rPr>
                <w:rFonts w:hint="eastAsia" w:ascii="宋体" w:hAnsi="宋体" w:cs="宋体"/>
                <w:b/>
                <w:bCs/>
                <w:sz w:val="21"/>
                <w:szCs w:val="21"/>
              </w:rPr>
              <w:t>电  话：</w:t>
            </w:r>
            <w:sdt>
              <w:sdtPr>
                <w:rPr>
                  <w:rFonts w:hint="eastAsia" w:ascii="宋体" w:hAnsi="宋体" w:cs="宋体"/>
                  <w:b/>
                  <w:bCs/>
                  <w:sz w:val="21"/>
                  <w:szCs w:val="21"/>
                </w:rPr>
                <w:id w:val="147474352"/>
                <w:placeholder>
                  <w:docPart w:val="{79f00da4-d572-4824-8433-52e0bacf2700}"/>
                </w:placeholder>
                <w:text w:multiLine="1"/>
              </w:sdtPr>
              <w:sdtEndPr>
                <w:rPr>
                  <w:rFonts w:hint="eastAsia" w:ascii="宋体" w:hAnsi="宋体" w:cs="宋体"/>
                  <w:b/>
                  <w:bCs/>
                  <w:sz w:val="21"/>
                  <w:szCs w:val="21"/>
                </w:rPr>
              </w:sdtEndPr>
              <w:sdtContent>
                <w:r>
                  <w:rPr>
                    <w:rFonts w:hint="eastAsia" w:ascii="宋体" w:hAnsi="宋体" w:cs="宋体"/>
                    <w:b/>
                    <w:bCs/>
                    <w:sz w:val="21"/>
                    <w:szCs w:val="21"/>
                  </w:rPr>
                  <w:t>0571-88580248</w:t>
                </w:r>
              </w:sdtContent>
            </w:sdt>
          </w:p>
        </w:tc>
        <w:tc>
          <w:tcPr>
            <w:tcW w:w="4403" w:type="dxa"/>
            <w:vAlign w:val="center"/>
          </w:tcPr>
          <w:p w14:paraId="5AE024A3">
            <w:pPr>
              <w:spacing w:line="360" w:lineRule="auto"/>
              <w:rPr>
                <w:rFonts w:hint="eastAsia" w:ascii="宋体" w:hAnsi="宋体" w:cs="宋体"/>
                <w:sz w:val="21"/>
                <w:szCs w:val="21"/>
              </w:rPr>
            </w:pPr>
            <w:r>
              <w:rPr>
                <w:rFonts w:hint="eastAsia" w:ascii="宋体" w:hAnsi="宋体" w:cs="宋体"/>
                <w:b/>
                <w:bCs/>
                <w:sz w:val="21"/>
                <w:szCs w:val="21"/>
              </w:rPr>
              <w:t>电  话：</w:t>
            </w:r>
            <w:r>
              <w:rPr>
                <w:rFonts w:hint="eastAsia" w:ascii="宋体" w:hAnsi="宋体" w:cs="宋体"/>
                <w:sz w:val="21"/>
                <w:szCs w:val="21"/>
              </w:rPr>
              <w:t xml:space="preserve"> </w:t>
            </w:r>
            <w:sdt>
              <w:sdtPr>
                <w:rPr>
                  <w:rFonts w:hint="eastAsia" w:ascii="宋体" w:hAnsi="宋体" w:cs="宋体"/>
                  <w:sz w:val="21"/>
                  <w:szCs w:val="21"/>
                </w:rPr>
                <w:id w:val="147454890"/>
                <w:placeholder>
                  <w:docPart w:val="{c5e715d5-6955-4b4f-ae9c-ef1cbca77cab}"/>
                </w:placeholder>
                <w:showingPlcHdr/>
                <w:text w:multiLine="1"/>
              </w:sdtPr>
              <w:sdtEndPr>
                <w:rPr>
                  <w:rFonts w:hint="eastAsia" w:ascii="宋体" w:hAnsi="宋体" w:cs="宋体"/>
                  <w:sz w:val="21"/>
                  <w:szCs w:val="21"/>
                </w:rPr>
              </w:sdtEndPr>
              <w:sdtContent>
                <w:r>
                  <w:rPr>
                    <w:rFonts w:hint="eastAsia" w:ascii="宋体" w:hAnsi="宋体" w:cs="宋体"/>
                    <w:b/>
                    <w:bCs/>
                    <w:sz w:val="21"/>
                    <w:szCs w:val="21"/>
                  </w:rPr>
                  <w:t>单击此处输入文字。</w:t>
                </w:r>
              </w:sdtContent>
            </w:sdt>
          </w:p>
        </w:tc>
      </w:tr>
      <w:tr w14:paraId="0C4D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567B4B0F">
            <w:pPr>
              <w:spacing w:line="360" w:lineRule="auto"/>
              <w:rPr>
                <w:rFonts w:hint="eastAsia" w:ascii="宋体" w:hAnsi="宋体" w:cs="宋体"/>
                <w:b/>
                <w:bCs/>
                <w:sz w:val="21"/>
                <w:szCs w:val="21"/>
              </w:rPr>
            </w:pPr>
            <w:r>
              <w:rPr>
                <w:rFonts w:hint="eastAsia" w:ascii="宋体" w:hAnsi="宋体" w:cs="宋体"/>
                <w:b/>
                <w:bCs/>
                <w:sz w:val="21"/>
                <w:szCs w:val="21"/>
              </w:rPr>
              <w:t>账户名：南湖脑机交叉研究院</w:t>
            </w:r>
          </w:p>
        </w:tc>
        <w:tc>
          <w:tcPr>
            <w:tcW w:w="4403" w:type="dxa"/>
            <w:vAlign w:val="center"/>
          </w:tcPr>
          <w:p w14:paraId="0E10169B">
            <w:pPr>
              <w:spacing w:line="360" w:lineRule="auto"/>
              <w:rPr>
                <w:rFonts w:hint="eastAsia" w:ascii="宋体" w:hAnsi="宋体" w:cs="宋体"/>
                <w:b/>
                <w:bCs/>
                <w:sz w:val="21"/>
                <w:szCs w:val="21"/>
              </w:rPr>
            </w:pPr>
            <w:r>
              <w:rPr>
                <w:rFonts w:hint="eastAsia" w:ascii="宋体" w:hAnsi="宋体" w:cs="宋体"/>
                <w:b/>
                <w:bCs/>
                <w:sz w:val="21"/>
                <w:szCs w:val="21"/>
              </w:rPr>
              <w:t xml:space="preserve">账户名： </w:t>
            </w:r>
            <w:sdt>
              <w:sdtPr>
                <w:rPr>
                  <w:rFonts w:hint="eastAsia" w:ascii="宋体" w:hAnsi="宋体" w:cs="宋体"/>
                  <w:sz w:val="21"/>
                  <w:szCs w:val="21"/>
                </w:rPr>
                <w:id w:val="-1"/>
                <w:placeholder>
                  <w:docPart w:val="{b3a8f6b2-acca-4b0f-a1ea-8ad6a69ac3f8}"/>
                </w:placeholder>
                <w:showingPlcHdr/>
                <w:text w:multiLine="1"/>
              </w:sdtPr>
              <w:sdtEndPr>
                <w:rPr>
                  <w:rFonts w:hint="eastAsia" w:ascii="宋体" w:hAnsi="宋体" w:cs="宋体"/>
                  <w:sz w:val="21"/>
                  <w:szCs w:val="21"/>
                </w:rPr>
              </w:sdtEndPr>
              <w:sdtContent>
                <w:r>
                  <w:rPr>
                    <w:rFonts w:hint="eastAsia" w:ascii="宋体" w:hAnsi="宋体" w:cs="宋体"/>
                    <w:b/>
                    <w:bCs/>
                    <w:sz w:val="21"/>
                    <w:szCs w:val="21"/>
                  </w:rPr>
                  <w:t>单击此处输入文字。</w:t>
                </w:r>
              </w:sdtContent>
            </w:sdt>
          </w:p>
        </w:tc>
      </w:tr>
      <w:tr w14:paraId="33A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2448FB11">
            <w:pPr>
              <w:spacing w:line="360" w:lineRule="auto"/>
              <w:rPr>
                <w:rFonts w:hint="eastAsia" w:ascii="宋体" w:hAnsi="宋体" w:cs="宋体"/>
                <w:sz w:val="21"/>
                <w:szCs w:val="21"/>
              </w:rPr>
            </w:pPr>
            <w:r>
              <w:rPr>
                <w:rFonts w:hint="eastAsia" w:ascii="宋体" w:hAnsi="宋体" w:cs="宋体"/>
                <w:b/>
                <w:bCs/>
                <w:sz w:val="21"/>
                <w:szCs w:val="21"/>
              </w:rPr>
              <w:t>开户银行：建行杭州余杭支行</w:t>
            </w:r>
          </w:p>
        </w:tc>
        <w:tc>
          <w:tcPr>
            <w:tcW w:w="4403" w:type="dxa"/>
            <w:vAlign w:val="center"/>
          </w:tcPr>
          <w:p w14:paraId="513F602D">
            <w:pPr>
              <w:spacing w:line="360" w:lineRule="auto"/>
              <w:rPr>
                <w:rFonts w:hint="eastAsia" w:ascii="宋体" w:hAnsi="宋体" w:cs="宋体"/>
                <w:sz w:val="21"/>
                <w:szCs w:val="21"/>
              </w:rPr>
            </w:pPr>
            <w:r>
              <w:rPr>
                <w:rFonts w:hint="eastAsia" w:ascii="宋体" w:hAnsi="宋体" w:cs="宋体"/>
                <w:b/>
                <w:bCs/>
                <w:sz w:val="21"/>
                <w:szCs w:val="21"/>
              </w:rPr>
              <w:t>开户银行：</w:t>
            </w:r>
            <w:sdt>
              <w:sdtPr>
                <w:rPr>
                  <w:rFonts w:hint="eastAsia" w:ascii="宋体" w:hAnsi="宋体" w:cs="宋体"/>
                  <w:b/>
                  <w:bCs/>
                  <w:sz w:val="21"/>
                  <w:szCs w:val="21"/>
                </w:rPr>
                <w:id w:val="147451707"/>
                <w:placeholder>
                  <w:docPart w:val="{0c83154e-e430-4612-a26c-2e909e2eccd2}"/>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r>
              <w:rPr>
                <w:rFonts w:hint="eastAsia" w:ascii="宋体" w:hAnsi="宋体" w:cs="宋体"/>
                <w:sz w:val="21"/>
                <w:szCs w:val="21"/>
              </w:rPr>
              <w:t xml:space="preserve"> </w:t>
            </w:r>
          </w:p>
        </w:tc>
      </w:tr>
      <w:tr w14:paraId="4BBB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454" w:type="dxa"/>
            <w:vAlign w:val="center"/>
          </w:tcPr>
          <w:p w14:paraId="7FBFAEED">
            <w:pPr>
              <w:spacing w:line="360" w:lineRule="auto"/>
              <w:rPr>
                <w:rFonts w:hint="eastAsia" w:ascii="宋体" w:hAnsi="宋体" w:cs="宋体"/>
                <w:sz w:val="21"/>
                <w:szCs w:val="21"/>
              </w:rPr>
            </w:pPr>
            <w:r>
              <w:rPr>
                <w:rFonts w:hint="eastAsia" w:ascii="宋体" w:hAnsi="宋体" w:cs="宋体"/>
                <w:b/>
                <w:bCs/>
                <w:sz w:val="21"/>
                <w:szCs w:val="21"/>
              </w:rPr>
              <w:t>账  号：33050112486900000093</w:t>
            </w:r>
          </w:p>
        </w:tc>
        <w:tc>
          <w:tcPr>
            <w:tcW w:w="4403" w:type="dxa"/>
            <w:vAlign w:val="center"/>
          </w:tcPr>
          <w:p w14:paraId="638F6257">
            <w:pPr>
              <w:spacing w:line="360" w:lineRule="auto"/>
              <w:rPr>
                <w:rFonts w:hint="eastAsia" w:ascii="宋体" w:hAnsi="宋体" w:cs="宋体"/>
                <w:sz w:val="21"/>
                <w:szCs w:val="21"/>
              </w:rPr>
            </w:pPr>
            <w:r>
              <w:rPr>
                <w:rFonts w:hint="eastAsia" w:ascii="宋体" w:hAnsi="宋体" w:cs="宋体"/>
                <w:b/>
                <w:bCs/>
                <w:sz w:val="21"/>
                <w:szCs w:val="21"/>
              </w:rPr>
              <w:t>账  号：</w:t>
            </w:r>
            <w:sdt>
              <w:sdtPr>
                <w:rPr>
                  <w:rFonts w:hint="eastAsia" w:ascii="宋体" w:hAnsi="宋体" w:cs="宋体"/>
                  <w:b/>
                  <w:bCs/>
                  <w:sz w:val="21"/>
                  <w:szCs w:val="21"/>
                </w:rPr>
                <w:id w:val="147482731"/>
                <w:placeholder>
                  <w:docPart w:val="{a4dd1ab4-10ad-4773-ab6d-6f5744f291f1}"/>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p>
        </w:tc>
      </w:tr>
      <w:tr w14:paraId="061C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6863CBD6">
            <w:pPr>
              <w:spacing w:line="360" w:lineRule="auto"/>
              <w:rPr>
                <w:rFonts w:hint="eastAsia" w:ascii="宋体" w:hAnsi="宋体" w:cs="宋体"/>
                <w:b/>
                <w:bCs/>
                <w:sz w:val="21"/>
                <w:szCs w:val="21"/>
              </w:rPr>
            </w:pPr>
            <w:r>
              <w:rPr>
                <w:rFonts w:hint="eastAsia" w:ascii="宋体" w:hAnsi="宋体" w:cs="宋体"/>
                <w:b/>
                <w:bCs/>
                <w:sz w:val="21"/>
                <w:szCs w:val="21"/>
              </w:rPr>
              <w:t>纳税人识别号：12330110MB1M61446J</w:t>
            </w:r>
          </w:p>
        </w:tc>
        <w:tc>
          <w:tcPr>
            <w:tcW w:w="4403" w:type="dxa"/>
            <w:vAlign w:val="center"/>
          </w:tcPr>
          <w:p w14:paraId="4615B974">
            <w:pPr>
              <w:spacing w:line="360" w:lineRule="auto"/>
              <w:rPr>
                <w:rFonts w:hint="eastAsia" w:ascii="宋体" w:hAnsi="宋体" w:cs="宋体"/>
                <w:b/>
                <w:bCs/>
                <w:sz w:val="21"/>
                <w:szCs w:val="21"/>
              </w:rPr>
            </w:pPr>
            <w:r>
              <w:rPr>
                <w:rFonts w:hint="eastAsia" w:ascii="宋体" w:hAnsi="宋体" w:cs="宋体"/>
                <w:b/>
                <w:bCs/>
                <w:sz w:val="21"/>
                <w:szCs w:val="21"/>
              </w:rPr>
              <w:t>纳税人识别号：</w:t>
            </w:r>
            <w:sdt>
              <w:sdtPr>
                <w:rPr>
                  <w:rFonts w:hint="eastAsia" w:ascii="宋体" w:hAnsi="宋体" w:cs="宋体"/>
                  <w:b/>
                  <w:bCs/>
                  <w:sz w:val="21"/>
                  <w:szCs w:val="21"/>
                </w:rPr>
                <w:id w:val="147482519"/>
                <w:placeholder>
                  <w:docPart w:val="{ab11be24-1506-4b14-a295-850dfd04e081}"/>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p>
        </w:tc>
      </w:tr>
      <w:tr w14:paraId="77D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3A93388C">
            <w:pPr>
              <w:spacing w:line="360" w:lineRule="auto"/>
              <w:rPr>
                <w:rFonts w:hint="eastAsia" w:ascii="宋体" w:hAnsi="宋体" w:cs="宋体"/>
                <w:b/>
                <w:bCs/>
                <w:sz w:val="21"/>
                <w:szCs w:val="21"/>
                <w:lang w:eastAsia="zh-Hans"/>
              </w:rPr>
            </w:pPr>
            <w:r>
              <w:rPr>
                <w:rFonts w:hint="eastAsia" w:ascii="宋体" w:hAnsi="宋体" w:cs="宋体"/>
                <w:b/>
                <w:bCs/>
                <w:sz w:val="21"/>
                <w:szCs w:val="21"/>
                <w:lang w:eastAsia="zh-Hans"/>
              </w:rPr>
              <w:t xml:space="preserve">签订日期： </w:t>
            </w:r>
            <w:r>
              <w:rPr>
                <w:rFonts w:hint="eastAsia" w:ascii="宋体" w:hAnsi="宋体" w:cs="宋体"/>
                <w:b/>
                <w:bCs/>
                <w:sz w:val="21"/>
                <w:szCs w:val="21"/>
              </w:rPr>
              <w:t xml:space="preserve"> </w:t>
            </w:r>
            <w:r>
              <w:rPr>
                <w:rFonts w:hint="eastAsia" w:ascii="宋体" w:hAnsi="宋体" w:cs="宋体"/>
                <w:b/>
                <w:bCs/>
                <w:sz w:val="21"/>
                <w:szCs w:val="21"/>
                <w:lang w:eastAsia="zh-Hans"/>
              </w:rPr>
              <w:t xml:space="preserve"> 年   月  日</w:t>
            </w:r>
          </w:p>
        </w:tc>
        <w:tc>
          <w:tcPr>
            <w:tcW w:w="4403" w:type="dxa"/>
            <w:vAlign w:val="center"/>
          </w:tcPr>
          <w:p w14:paraId="6384279E">
            <w:pPr>
              <w:spacing w:line="360" w:lineRule="auto"/>
              <w:rPr>
                <w:rFonts w:hint="eastAsia" w:ascii="宋体" w:hAnsi="宋体" w:cs="宋体"/>
                <w:b/>
                <w:bCs/>
                <w:sz w:val="21"/>
                <w:szCs w:val="21"/>
              </w:rPr>
            </w:pPr>
            <w:r>
              <w:rPr>
                <w:rFonts w:hint="eastAsia" w:ascii="宋体" w:hAnsi="宋体" w:cs="宋体"/>
                <w:b/>
                <w:bCs/>
                <w:sz w:val="21"/>
                <w:szCs w:val="21"/>
                <w:lang w:eastAsia="zh-Hans"/>
              </w:rPr>
              <w:t xml:space="preserve">签订日期： </w:t>
            </w:r>
            <w:r>
              <w:rPr>
                <w:rFonts w:hint="eastAsia" w:ascii="宋体" w:hAnsi="宋体" w:cs="宋体"/>
                <w:b/>
                <w:bCs/>
                <w:sz w:val="21"/>
                <w:szCs w:val="21"/>
              </w:rPr>
              <w:t xml:space="preserve"> </w:t>
            </w:r>
            <w:r>
              <w:rPr>
                <w:rFonts w:hint="eastAsia" w:ascii="宋体" w:hAnsi="宋体" w:cs="宋体"/>
                <w:b/>
                <w:bCs/>
                <w:sz w:val="21"/>
                <w:szCs w:val="21"/>
                <w:lang w:eastAsia="zh-Hans"/>
              </w:rPr>
              <w:t xml:space="preserve"> 年   月  日</w:t>
            </w:r>
          </w:p>
        </w:tc>
      </w:tr>
    </w:tbl>
    <w:p w14:paraId="48BDFEB7">
      <w:pPr>
        <w:rPr>
          <w:rFonts w:hint="eastAsia" w:ascii="宋体" w:hAnsi="宋体" w:cs="宋体"/>
          <w:b/>
          <w:bCs/>
          <w:sz w:val="21"/>
          <w:szCs w:val="21"/>
        </w:rPr>
      </w:pPr>
    </w:p>
    <w:p w14:paraId="1DF51150">
      <w:pPr>
        <w:rPr>
          <w:rFonts w:hint="eastAsia" w:ascii="宋体" w:hAnsi="宋体" w:cs="宋体"/>
          <w:b/>
          <w:bCs/>
          <w:sz w:val="21"/>
          <w:szCs w:val="21"/>
        </w:rPr>
      </w:pPr>
    </w:p>
    <w:p w14:paraId="5DB94654">
      <w:pPr>
        <w:rPr>
          <w:rFonts w:hint="eastAsia" w:ascii="宋体" w:hAnsi="宋体" w:cs="宋体"/>
          <w:sz w:val="21"/>
          <w:szCs w:val="21"/>
        </w:rPr>
      </w:pPr>
      <w:r>
        <w:rPr>
          <w:rFonts w:hint="eastAsia" w:ascii="宋体" w:hAnsi="宋体" w:cs="宋体"/>
          <w:b/>
          <w:bCs/>
          <w:sz w:val="21"/>
          <w:szCs w:val="21"/>
        </w:rPr>
        <w:t>附件1：《货物配置清单》（</w:t>
      </w:r>
      <w:r>
        <w:rPr>
          <w:rFonts w:hint="eastAsia" w:ascii="宋体" w:hAnsi="宋体" w:cs="宋体"/>
          <w:b/>
          <w:bCs/>
          <w:sz w:val="21"/>
          <w:szCs w:val="21"/>
          <w:lang w:eastAsia="zh-Hans"/>
        </w:rPr>
        <w:t>如需）</w:t>
      </w:r>
    </w:p>
    <w:p w14:paraId="70CEE043">
      <w:pPr>
        <w:rPr>
          <w:rFonts w:hint="eastAsia" w:ascii="宋体" w:hAnsi="宋体" w:cs="宋体"/>
          <w:sz w:val="21"/>
          <w:szCs w:val="21"/>
        </w:rPr>
      </w:pPr>
    </w:p>
    <w:p w14:paraId="2732529C">
      <w:pPr>
        <w:rPr>
          <w:rFonts w:hint="eastAsia" w:ascii="宋体" w:hAnsi="宋体" w:cs="宋体"/>
          <w:sz w:val="21"/>
          <w:szCs w:val="21"/>
        </w:rPr>
      </w:pPr>
    </w:p>
    <w:p w14:paraId="0C0179E8">
      <w:pPr>
        <w:rPr>
          <w:rFonts w:hint="eastAsia" w:ascii="宋体" w:hAnsi="宋体" w:cs="宋体"/>
          <w:sz w:val="21"/>
          <w:szCs w:val="21"/>
        </w:rPr>
      </w:pPr>
    </w:p>
    <w:p w14:paraId="346B5EA8">
      <w:pPr>
        <w:rPr>
          <w:rFonts w:hint="eastAsia" w:ascii="宋体" w:hAnsi="宋体" w:cs="宋体"/>
          <w:sz w:val="21"/>
          <w:szCs w:val="21"/>
        </w:rPr>
      </w:pPr>
    </w:p>
    <w:p w14:paraId="1F62EF7F">
      <w:pPr>
        <w:rPr>
          <w:rFonts w:hint="eastAsia" w:ascii="宋体" w:hAnsi="宋体" w:cs="宋体"/>
          <w:b/>
          <w:bCs/>
          <w:sz w:val="21"/>
          <w:szCs w:val="21"/>
        </w:rPr>
      </w:pPr>
      <w:r>
        <w:rPr>
          <w:rFonts w:hint="eastAsia" w:ascii="宋体" w:hAnsi="宋体" w:cs="宋体"/>
          <w:b/>
          <w:bCs/>
          <w:sz w:val="21"/>
          <w:szCs w:val="21"/>
        </w:rPr>
        <w:t>附件2：《售后服务承诺》（</w:t>
      </w:r>
      <w:r>
        <w:rPr>
          <w:rFonts w:hint="eastAsia" w:ascii="宋体" w:hAnsi="宋体" w:cs="宋体"/>
          <w:b/>
          <w:bCs/>
          <w:sz w:val="21"/>
          <w:szCs w:val="21"/>
          <w:lang w:eastAsia="zh-Hans"/>
        </w:rPr>
        <w:t>如需）</w:t>
      </w:r>
    </w:p>
    <w:p w14:paraId="635B0C1A">
      <w:pPr>
        <w:pStyle w:val="12"/>
        <w:adjustRightInd w:val="0"/>
        <w:snapToGrid w:val="0"/>
        <w:spacing w:beforeLines="0" w:afterLines="0" w:line="288" w:lineRule="auto"/>
        <w:ind w:left="5103" w:hanging="5103" w:hangingChars="2430"/>
        <w:rPr>
          <w:rFonts w:hint="eastAsia" w:hAnsi="宋体" w:cs="宋体"/>
          <w:sz w:val="21"/>
          <w:szCs w:val="21"/>
        </w:rPr>
      </w:pPr>
    </w:p>
    <w:p w14:paraId="6D795B4C">
      <w:pPr>
        <w:widowControl/>
        <w:spacing w:line="288" w:lineRule="auto"/>
        <w:ind w:firstLine="619" w:firstLineChars="200"/>
        <w:jc w:val="center"/>
        <w:rPr>
          <w:rFonts w:hint="eastAsia" w:ascii="宋体" w:hAnsi="宋体" w:cs="宋体"/>
          <w:sz w:val="21"/>
          <w:szCs w:val="21"/>
        </w:rPr>
      </w:pPr>
      <w:r>
        <w:rPr>
          <w:rFonts w:hAnsi="宋体"/>
          <w:b/>
          <w:spacing w:val="-6"/>
          <w:sz w:val="32"/>
          <w:szCs w:val="32"/>
        </w:rPr>
        <w:br w:type="page"/>
      </w:r>
      <w:r>
        <w:rPr>
          <w:rFonts w:hint="eastAsia" w:ascii="宋体" w:hAnsi="宋体" w:cs="宋体"/>
          <w:b/>
          <w:bCs/>
          <w:spacing w:val="20"/>
          <w:szCs w:val="28"/>
          <w:lang w:bidi="ar"/>
        </w:rPr>
        <w:t>采购协议</w:t>
      </w:r>
      <w:r>
        <w:rPr>
          <w:rFonts w:hint="eastAsia" w:ascii="宋体" w:hAnsi="宋体" w:cs="宋体"/>
          <w:spacing w:val="20"/>
          <w:sz w:val="24"/>
          <w:lang w:bidi="ar"/>
        </w:rPr>
        <w:t>（适用于进口设备）</w:t>
      </w:r>
    </w:p>
    <w:p w14:paraId="17D8454E">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5B69D691">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29A5DD21">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项目编号：                              </w:t>
      </w:r>
    </w:p>
    <w:p w14:paraId="794C615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项目名称：                              </w:t>
      </w:r>
    </w:p>
    <w:p w14:paraId="13AC0DF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甲方（采购人）：                             </w:t>
      </w:r>
    </w:p>
    <w:p w14:paraId="512A64F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乙方（供应商）：                             </w:t>
      </w:r>
    </w:p>
    <w:p w14:paraId="4F2A3ED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丙方（外贸代理公司）：</w:t>
      </w:r>
    </w:p>
    <w:p w14:paraId="3FFB83A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1CBFC5F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为保护各方的合法权益，参照《中华人民共和国民法典》等相关法律法规，南湖脑机交叉研究院特委托浙江求是招标代理有限公司经</w:t>
      </w:r>
      <w:r>
        <w:rPr>
          <w:rFonts w:hint="eastAsia" w:ascii="宋体" w:hAnsi="宋体" w:cs="宋体"/>
          <w:sz w:val="21"/>
          <w:szCs w:val="21"/>
          <w:u w:val="single"/>
          <w:lang w:bidi="ar"/>
        </w:rPr>
        <w:t xml:space="preserve">         采购方式</w:t>
      </w:r>
      <w:r>
        <w:rPr>
          <w:rFonts w:hint="eastAsia" w:ascii="宋体" w:hAnsi="宋体" w:cs="宋体"/>
          <w:sz w:val="21"/>
          <w:szCs w:val="21"/>
          <w:lang w:bidi="ar"/>
        </w:rPr>
        <w:t>，确定【XX公司】为XX项目【项目编号XX】的中标人。经甲乙双方协商，特由丙方【浙江省科学器材进出口有限责任公司/浙江纳德科学仪器有限公司】代理甲方进口本协议乙方提供的进口商品，并达成以下协议：</w:t>
      </w:r>
    </w:p>
    <w:p w14:paraId="387B4CC0">
      <w:pPr>
        <w:widowControl/>
        <w:spacing w:line="288" w:lineRule="auto"/>
        <w:jc w:val="left"/>
        <w:rPr>
          <w:rFonts w:hint="eastAsia" w:ascii="宋体" w:hAnsi="宋体" w:cs="宋体"/>
          <w:sz w:val="21"/>
          <w:szCs w:val="21"/>
        </w:rPr>
      </w:pPr>
      <w:r>
        <w:rPr>
          <w:rFonts w:hint="eastAsia" w:ascii="宋体" w:hAnsi="宋体" w:cs="宋体"/>
          <w:sz w:val="21"/>
          <w:szCs w:val="21"/>
          <w:lang w:bidi="ar"/>
        </w:rPr>
        <w:t xml:space="preserve"> </w:t>
      </w:r>
    </w:p>
    <w:p w14:paraId="0205D422">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一、配置清单及合同价格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14:paraId="00C1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82CC3C3">
            <w:pPr>
              <w:widowControl/>
              <w:spacing w:line="288" w:lineRule="auto"/>
              <w:jc w:val="center"/>
              <w:rPr>
                <w:rFonts w:hint="eastAsia" w:ascii="宋体" w:hAnsi="宋体" w:cs="宋体"/>
                <w:sz w:val="21"/>
                <w:szCs w:val="21"/>
              </w:rPr>
            </w:pPr>
            <w:r>
              <w:rPr>
                <w:rFonts w:hint="eastAsia" w:ascii="宋体" w:hAnsi="宋体" w:cs="宋体"/>
                <w:sz w:val="21"/>
                <w:szCs w:val="21"/>
                <w:lang w:bidi="ar"/>
              </w:rPr>
              <w:t>序号</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157B64F6">
            <w:pPr>
              <w:widowControl/>
              <w:spacing w:line="288" w:lineRule="auto"/>
              <w:jc w:val="center"/>
              <w:rPr>
                <w:rFonts w:hint="eastAsia" w:ascii="宋体" w:hAnsi="宋体" w:cs="宋体"/>
                <w:sz w:val="21"/>
                <w:szCs w:val="21"/>
              </w:rPr>
            </w:pPr>
            <w:r>
              <w:rPr>
                <w:rFonts w:hint="eastAsia" w:ascii="宋体" w:hAnsi="宋体" w:cs="宋体"/>
                <w:sz w:val="21"/>
                <w:szCs w:val="21"/>
                <w:lang w:bidi="ar"/>
              </w:rPr>
              <w:t>货物名称</w:t>
            </w: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14:paraId="4B49716D">
            <w:pPr>
              <w:widowControl/>
              <w:spacing w:line="288" w:lineRule="auto"/>
              <w:jc w:val="center"/>
              <w:rPr>
                <w:rFonts w:hint="eastAsia" w:ascii="宋体" w:hAnsi="宋体" w:cs="宋体"/>
                <w:sz w:val="21"/>
                <w:szCs w:val="21"/>
              </w:rPr>
            </w:pPr>
            <w:r>
              <w:rPr>
                <w:rFonts w:hint="eastAsia" w:ascii="宋体" w:hAnsi="宋体" w:cs="宋体"/>
                <w:sz w:val="21"/>
                <w:szCs w:val="21"/>
                <w:lang w:bidi="ar"/>
              </w:rPr>
              <w:t>品牌、型号、规格</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0A506CD">
            <w:pPr>
              <w:widowControl/>
              <w:spacing w:line="288" w:lineRule="auto"/>
              <w:jc w:val="center"/>
              <w:rPr>
                <w:rFonts w:hint="eastAsia" w:ascii="宋体" w:hAnsi="宋体" w:cs="宋体"/>
                <w:sz w:val="21"/>
                <w:szCs w:val="21"/>
              </w:rPr>
            </w:pPr>
            <w:r>
              <w:rPr>
                <w:rFonts w:hint="eastAsia" w:ascii="宋体" w:hAnsi="宋体" w:cs="宋体"/>
                <w:sz w:val="21"/>
                <w:szCs w:val="21"/>
                <w:lang w:bidi="ar"/>
              </w:rPr>
              <w:t>数量</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BEE52D3">
            <w:pPr>
              <w:widowControl/>
              <w:spacing w:line="288" w:lineRule="auto"/>
              <w:jc w:val="center"/>
              <w:rPr>
                <w:rFonts w:hint="eastAsia" w:ascii="宋体" w:hAnsi="宋体" w:cs="宋体"/>
                <w:sz w:val="21"/>
                <w:szCs w:val="21"/>
              </w:rPr>
            </w:pPr>
            <w:r>
              <w:rPr>
                <w:rFonts w:hint="eastAsia" w:ascii="宋体" w:hAnsi="宋体" w:cs="宋体"/>
                <w:sz w:val="21"/>
                <w:szCs w:val="21"/>
                <w:lang w:bidi="ar"/>
              </w:rPr>
              <w:t>单位</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691A43CF">
            <w:pPr>
              <w:widowControl/>
              <w:spacing w:line="288" w:lineRule="auto"/>
              <w:jc w:val="center"/>
              <w:rPr>
                <w:rFonts w:hint="eastAsia" w:ascii="宋体" w:hAnsi="宋体" w:cs="宋体"/>
                <w:sz w:val="21"/>
                <w:szCs w:val="21"/>
              </w:rPr>
            </w:pPr>
            <w:r>
              <w:rPr>
                <w:rFonts w:hint="eastAsia" w:ascii="宋体" w:hAnsi="宋体" w:cs="宋体"/>
                <w:sz w:val="21"/>
                <w:szCs w:val="21"/>
                <w:lang w:bidi="ar"/>
              </w:rPr>
              <w:t>单价</w:t>
            </w:r>
          </w:p>
          <w:p w14:paraId="29EB4B9B">
            <w:pPr>
              <w:widowControl/>
              <w:spacing w:line="288" w:lineRule="auto"/>
              <w:jc w:val="center"/>
              <w:rPr>
                <w:rFonts w:hint="eastAsia" w:ascii="宋体" w:hAnsi="宋体" w:cs="宋体"/>
                <w:sz w:val="21"/>
                <w:szCs w:val="21"/>
              </w:rPr>
            </w:pPr>
            <w:r>
              <w:rPr>
                <w:rFonts w:hint="eastAsia" w:ascii="宋体" w:hAnsi="宋体" w:cs="宋体"/>
                <w:sz w:val="21"/>
                <w:szCs w:val="21"/>
                <w:lang w:bidi="ar"/>
              </w:rPr>
              <w:t>（人民币元）</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6F14C71C">
            <w:pPr>
              <w:widowControl/>
              <w:spacing w:line="288" w:lineRule="auto"/>
              <w:jc w:val="center"/>
              <w:rPr>
                <w:rFonts w:hint="eastAsia" w:ascii="宋体" w:hAnsi="宋体" w:cs="宋体"/>
                <w:sz w:val="21"/>
                <w:szCs w:val="21"/>
              </w:rPr>
            </w:pPr>
            <w:r>
              <w:rPr>
                <w:rFonts w:hint="eastAsia" w:ascii="宋体" w:hAnsi="宋体" w:cs="宋体"/>
                <w:sz w:val="21"/>
                <w:szCs w:val="21"/>
                <w:lang w:bidi="ar"/>
              </w:rPr>
              <w:t>金额</w:t>
            </w:r>
          </w:p>
          <w:p w14:paraId="71111F6F">
            <w:pPr>
              <w:widowControl/>
              <w:spacing w:line="288" w:lineRule="auto"/>
              <w:jc w:val="center"/>
              <w:rPr>
                <w:rFonts w:hint="eastAsia" w:ascii="宋体" w:hAnsi="宋体" w:cs="宋体"/>
                <w:sz w:val="21"/>
                <w:szCs w:val="21"/>
              </w:rPr>
            </w:pPr>
            <w:r>
              <w:rPr>
                <w:rFonts w:hint="eastAsia" w:ascii="宋体" w:hAnsi="宋体" w:cs="宋体"/>
                <w:sz w:val="21"/>
                <w:szCs w:val="21"/>
                <w:lang w:bidi="ar"/>
              </w:rPr>
              <w:t>（人民币元）</w:t>
            </w:r>
          </w:p>
        </w:tc>
      </w:tr>
      <w:tr w14:paraId="6A0B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DD13303">
            <w:pPr>
              <w:widowControl/>
              <w:spacing w:line="288" w:lineRule="auto"/>
              <w:jc w:val="center"/>
              <w:rPr>
                <w:rFonts w:hint="eastAsia" w:ascii="宋体" w:hAnsi="宋体" w:cs="宋体"/>
                <w:sz w:val="21"/>
                <w:szCs w:val="21"/>
              </w:rPr>
            </w:pPr>
            <w:r>
              <w:rPr>
                <w:rFonts w:hint="eastAsia" w:ascii="宋体" w:hAnsi="宋体" w:cs="宋体"/>
                <w:sz w:val="21"/>
                <w:szCs w:val="21"/>
                <w:lang w:bidi="ar"/>
              </w:rPr>
              <w:t>1</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51D4EA47">
            <w:pPr>
              <w:widowControl/>
              <w:spacing w:line="288" w:lineRule="auto"/>
              <w:ind w:firstLine="420" w:firstLineChars="200"/>
              <w:jc w:val="left"/>
              <w:rPr>
                <w:rFonts w:hint="eastAsia" w:ascii="宋体" w:hAnsi="宋体" w:cs="宋体"/>
                <w:sz w:val="21"/>
                <w:szCs w:val="21"/>
              </w:rPr>
            </w:pP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14:paraId="19CE79A5">
            <w:pPr>
              <w:widowControl/>
              <w:spacing w:line="288" w:lineRule="auto"/>
              <w:ind w:firstLine="420" w:firstLineChars="200"/>
              <w:jc w:val="left"/>
              <w:rPr>
                <w:rFonts w:hint="eastAsia" w:ascii="宋体" w:hAnsi="宋体" w:cs="宋体"/>
                <w:sz w:val="21"/>
                <w:szCs w:val="21"/>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FE7D1B0">
            <w:pPr>
              <w:widowControl/>
              <w:spacing w:line="288" w:lineRule="auto"/>
              <w:ind w:firstLine="420" w:firstLineChars="200"/>
              <w:jc w:val="left"/>
              <w:rPr>
                <w:rFonts w:hint="eastAsia" w:ascii="宋体" w:hAnsi="宋体" w:cs="宋体"/>
                <w:sz w:val="21"/>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1C9BBCF8">
            <w:pPr>
              <w:widowControl/>
              <w:spacing w:line="288" w:lineRule="auto"/>
              <w:ind w:firstLine="420" w:firstLineChars="200"/>
              <w:jc w:val="left"/>
              <w:rPr>
                <w:rFonts w:hint="eastAsia" w:ascii="宋体" w:hAnsi="宋体" w:cs="宋体"/>
                <w:sz w:val="21"/>
                <w:szCs w:val="21"/>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61362AA1">
            <w:pPr>
              <w:widowControl/>
              <w:spacing w:line="288" w:lineRule="auto"/>
              <w:ind w:firstLine="420" w:firstLineChars="200"/>
              <w:jc w:val="left"/>
              <w:rPr>
                <w:rFonts w:hint="eastAsia" w:ascii="宋体" w:hAnsi="宋体" w:cs="宋体"/>
                <w:sz w:val="21"/>
                <w:szCs w:val="21"/>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77A885E0">
            <w:pPr>
              <w:widowControl/>
              <w:spacing w:line="288" w:lineRule="auto"/>
              <w:ind w:firstLine="420" w:firstLineChars="200"/>
              <w:jc w:val="left"/>
              <w:rPr>
                <w:rFonts w:hint="eastAsia" w:ascii="宋体" w:hAnsi="宋体" w:cs="宋体"/>
                <w:sz w:val="21"/>
                <w:szCs w:val="21"/>
              </w:rPr>
            </w:pPr>
          </w:p>
        </w:tc>
      </w:tr>
      <w:tr w14:paraId="1209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B02E1EB">
            <w:pPr>
              <w:widowControl/>
              <w:spacing w:line="288" w:lineRule="auto"/>
              <w:jc w:val="center"/>
              <w:rPr>
                <w:rFonts w:hint="eastAsia" w:ascii="宋体" w:hAnsi="宋体" w:cs="宋体"/>
                <w:sz w:val="21"/>
                <w:szCs w:val="21"/>
              </w:rPr>
            </w:pPr>
            <w:r>
              <w:rPr>
                <w:rFonts w:hint="eastAsia" w:ascii="宋体" w:hAnsi="宋体" w:cs="宋体"/>
                <w:sz w:val="21"/>
                <w:szCs w:val="21"/>
                <w:lang w:bidi="ar"/>
              </w:rPr>
              <w:t>2</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2A8F3F40">
            <w:pPr>
              <w:widowControl/>
              <w:spacing w:line="288" w:lineRule="auto"/>
              <w:ind w:firstLine="420" w:firstLineChars="200"/>
              <w:jc w:val="left"/>
              <w:rPr>
                <w:rFonts w:hint="eastAsia" w:ascii="宋体" w:hAnsi="宋体" w:cs="宋体"/>
                <w:sz w:val="21"/>
                <w:szCs w:val="21"/>
              </w:rPr>
            </w:pP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14:paraId="0D7A36BB">
            <w:pPr>
              <w:widowControl/>
              <w:spacing w:line="288" w:lineRule="auto"/>
              <w:ind w:firstLine="420" w:firstLineChars="200"/>
              <w:jc w:val="left"/>
              <w:rPr>
                <w:rFonts w:hint="eastAsia" w:ascii="宋体" w:hAnsi="宋体" w:cs="宋体"/>
                <w:sz w:val="21"/>
                <w:szCs w:val="21"/>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B8D712A">
            <w:pPr>
              <w:widowControl/>
              <w:spacing w:line="288" w:lineRule="auto"/>
              <w:ind w:firstLine="420" w:firstLineChars="200"/>
              <w:jc w:val="left"/>
              <w:rPr>
                <w:rFonts w:hint="eastAsia" w:ascii="宋体" w:hAnsi="宋体" w:cs="宋体"/>
                <w:sz w:val="21"/>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D800275">
            <w:pPr>
              <w:widowControl/>
              <w:spacing w:line="288" w:lineRule="auto"/>
              <w:ind w:firstLine="420" w:firstLineChars="200"/>
              <w:jc w:val="left"/>
              <w:rPr>
                <w:rFonts w:hint="eastAsia" w:ascii="宋体" w:hAnsi="宋体" w:cs="宋体"/>
                <w:sz w:val="21"/>
                <w:szCs w:val="21"/>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5AD1516C">
            <w:pPr>
              <w:widowControl/>
              <w:spacing w:line="288" w:lineRule="auto"/>
              <w:ind w:firstLine="420" w:firstLineChars="200"/>
              <w:jc w:val="left"/>
              <w:rPr>
                <w:rFonts w:hint="eastAsia" w:ascii="宋体" w:hAnsi="宋体" w:cs="宋体"/>
                <w:sz w:val="21"/>
                <w:szCs w:val="21"/>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330AD59B">
            <w:pPr>
              <w:widowControl/>
              <w:spacing w:line="288" w:lineRule="auto"/>
              <w:ind w:firstLine="420" w:firstLineChars="200"/>
              <w:jc w:val="left"/>
              <w:rPr>
                <w:rFonts w:hint="eastAsia" w:ascii="宋体" w:hAnsi="宋体" w:cs="宋体"/>
                <w:sz w:val="21"/>
                <w:szCs w:val="21"/>
              </w:rPr>
            </w:pPr>
          </w:p>
        </w:tc>
      </w:tr>
      <w:tr w14:paraId="3F8D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1A33A6">
            <w:pPr>
              <w:widowControl/>
              <w:spacing w:line="288" w:lineRule="auto"/>
              <w:jc w:val="left"/>
              <w:rPr>
                <w:rFonts w:hint="eastAsia" w:ascii="宋体" w:hAnsi="宋体" w:cs="宋体"/>
                <w:sz w:val="21"/>
                <w:szCs w:val="21"/>
              </w:rPr>
            </w:pPr>
            <w:r>
              <w:rPr>
                <w:rFonts w:hint="eastAsia" w:ascii="宋体" w:hAnsi="宋体" w:cs="宋体"/>
                <w:sz w:val="21"/>
                <w:szCs w:val="21"/>
                <w:lang w:bidi="ar"/>
              </w:rPr>
              <w:t>合同总价（CIP南湖脑机交叉研究院指定实验室）：</w:t>
            </w:r>
          </w:p>
        </w:tc>
      </w:tr>
    </w:tbl>
    <w:p w14:paraId="010597B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注：1、详细配置清单可附页</w:t>
      </w:r>
    </w:p>
    <w:p w14:paraId="2F0845D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2、经甲方书面同意后，根据实际情况修改币种名称、金额</w:t>
      </w:r>
    </w:p>
    <w:p w14:paraId="1B74929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3、合同总价包含货物到达甲方指定交货地点并能正常使用所需的一切费用，包括但不限于货物购置费、包装费、运输费、装卸费、搬运费、保险费、安装调试费、技术服务费、培训费、进口代理费、保修费以及汇率风险等全部相关费用税费等。</w:t>
      </w:r>
    </w:p>
    <w:p w14:paraId="07785D9D">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二、交货时间及地点</w:t>
      </w:r>
    </w:p>
    <w:p w14:paraId="4B6FEE7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最晚不迟于（þ合同签订ý取得免表ý收到信用证）后</w:t>
      </w:r>
      <w:r>
        <w:rPr>
          <w:rFonts w:hint="eastAsia" w:ascii="宋体" w:hAnsi="宋体" w:cs="宋体"/>
          <w:sz w:val="21"/>
          <w:szCs w:val="21"/>
          <w:u w:val="single"/>
          <w:lang w:bidi="ar"/>
        </w:rPr>
        <w:t xml:space="preserve">    </w:t>
      </w:r>
      <w:r>
        <w:rPr>
          <w:rFonts w:hint="eastAsia" w:ascii="宋体" w:hAnsi="宋体" w:cs="宋体"/>
          <w:sz w:val="21"/>
          <w:szCs w:val="21"/>
          <w:lang w:bidi="ar"/>
        </w:rPr>
        <w:t>自然日。</w:t>
      </w:r>
    </w:p>
    <w:p w14:paraId="40CCB64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设备交付地点: __________</w:t>
      </w:r>
    </w:p>
    <w:p w14:paraId="6184AE6F">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交付完成与风险转移：货物自最终验收合格之时视为交付完成。</w:t>
      </w:r>
    </w:p>
    <w:p w14:paraId="584877C9">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三、技术性能指标</w:t>
      </w:r>
    </w:p>
    <w:p w14:paraId="65D2D65E">
      <w:pPr>
        <w:widowControl/>
        <w:spacing w:line="288" w:lineRule="auto"/>
        <w:ind w:firstLine="420" w:firstLineChars="200"/>
        <w:jc w:val="left"/>
        <w:rPr>
          <w:rFonts w:hint="eastAsia" w:ascii="宋体" w:hAnsi="宋体" w:cs="宋体"/>
          <w:b/>
          <w:bCs/>
          <w:sz w:val="21"/>
          <w:szCs w:val="21"/>
        </w:rPr>
      </w:pPr>
      <w:r>
        <w:rPr>
          <w:rFonts w:hint="eastAsia" w:ascii="宋体" w:hAnsi="宋体" w:cs="宋体"/>
          <w:sz w:val="21"/>
          <w:szCs w:val="21"/>
          <w:lang w:bidi="ar"/>
        </w:rPr>
        <w:t>按实填写。</w:t>
      </w:r>
    </w:p>
    <w:p w14:paraId="76E66538">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四、验收标准</w:t>
      </w:r>
    </w:p>
    <w:p w14:paraId="34439A7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在货物送达后【】自然日内，乙方应按照甲方的要求完成货物的安装调试，保证货物能够正常使用和运行，使之符合验收合格的标准。乙方应严格遵守安全法律法规，采取安全保障措施，保证人员安全。因乙方原因造成的人员伤亡和财产损失，均由乙方承担。</w:t>
      </w:r>
    </w:p>
    <w:p w14:paraId="71F96B0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正常情况下，甲方应在设备调试完成后</w:t>
      </w:r>
      <w:r>
        <w:rPr>
          <w:rFonts w:hint="eastAsia" w:ascii="宋体" w:hAnsi="宋体" w:cs="宋体"/>
          <w:sz w:val="21"/>
          <w:szCs w:val="21"/>
          <w:u w:val="single"/>
          <w:lang w:bidi="ar"/>
        </w:rPr>
        <w:t xml:space="preserve">     </w:t>
      </w:r>
      <w:r>
        <w:rPr>
          <w:rFonts w:hint="eastAsia" w:ascii="宋体" w:hAnsi="宋体" w:cs="宋体"/>
          <w:sz w:val="21"/>
          <w:szCs w:val="21"/>
          <w:lang w:bidi="ar"/>
        </w:rPr>
        <w:t>日内完成验收。验收标准如下：</w:t>
      </w:r>
    </w:p>
    <w:p w14:paraId="7F35B0C7">
      <w:pPr>
        <w:widowControl/>
        <w:spacing w:line="288" w:lineRule="auto"/>
        <w:ind w:firstLine="420" w:firstLineChars="200"/>
        <w:jc w:val="left"/>
        <w:rPr>
          <w:rFonts w:hint="eastAsia" w:ascii="宋体" w:hAnsi="宋体" w:cs="宋体"/>
          <w:sz w:val="21"/>
          <w:szCs w:val="21"/>
          <w:u w:val="single"/>
        </w:rPr>
      </w:pPr>
      <w:r>
        <w:rPr>
          <w:rFonts w:hint="eastAsia" w:ascii="宋体" w:hAnsi="宋体" w:cs="宋体"/>
          <w:sz w:val="21"/>
          <w:szCs w:val="21"/>
          <w:u w:val="single"/>
          <w:lang w:bidi="ar"/>
        </w:rPr>
        <w:t xml:space="preserve"> </w:t>
      </w:r>
    </w:p>
    <w:p w14:paraId="31E47804">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五、质保期及售后服务承诺</w:t>
      </w:r>
    </w:p>
    <w:p w14:paraId="23CDAF5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质保期：自货物验收合格之日起</w:t>
      </w:r>
      <w:r>
        <w:rPr>
          <w:rFonts w:hint="eastAsia" w:ascii="宋体" w:hAnsi="宋体" w:cs="宋体"/>
          <w:sz w:val="21"/>
          <w:szCs w:val="21"/>
          <w:u w:val="single"/>
          <w:lang w:bidi="ar"/>
        </w:rPr>
        <w:t xml:space="preserve">     </w:t>
      </w:r>
      <w:r>
        <w:rPr>
          <w:rFonts w:hint="eastAsia" w:ascii="宋体" w:hAnsi="宋体" w:cs="宋体"/>
          <w:sz w:val="21"/>
          <w:szCs w:val="21"/>
          <w:lang w:bidi="ar"/>
        </w:rPr>
        <w:t>年。</w:t>
      </w:r>
    </w:p>
    <w:p w14:paraId="5BDB667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相关服务承诺如下：</w:t>
      </w:r>
    </w:p>
    <w:p w14:paraId="729FB442">
      <w:pPr>
        <w:widowControl/>
        <w:spacing w:line="288" w:lineRule="auto"/>
        <w:ind w:firstLine="560" w:firstLineChars="200"/>
        <w:jc w:val="left"/>
        <w:rPr>
          <w:rFonts w:hint="eastAsia" w:ascii="宋体" w:hAnsi="宋体" w:cs="宋体"/>
          <w:b/>
          <w:bCs/>
          <w:sz w:val="21"/>
          <w:szCs w:val="21"/>
        </w:rPr>
      </w:pPr>
      <w:r>
        <w:rPr>
          <w:szCs w:val="28"/>
          <w:lang w:bidi="ar"/>
        </w:rPr>
        <w:t xml:space="preserve"> </w:t>
      </w:r>
      <w:r>
        <w:rPr>
          <w:rFonts w:hint="eastAsia" w:ascii="宋体" w:hAnsi="宋体" w:cs="宋体"/>
          <w:b/>
          <w:bCs/>
          <w:sz w:val="21"/>
          <w:szCs w:val="21"/>
          <w:lang w:bidi="ar"/>
        </w:rPr>
        <w:t>六、《外贸合同》及相关责任承诺</w:t>
      </w:r>
    </w:p>
    <w:p w14:paraId="45030D8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甲方委托丙方与乙方指定的境外公司签订《外贸合同》以及履约事宜（具体权限见经甲方书面同意的《外贸合同》），如乙方指定的境外公司无法履行所签订《外贸合同》的条款时，所有责任和风险由乙方承担；如甲方委托的丙方因自身原因导致无法履行所签订《外贸合同》的条款时，相应的责任和风险由丙方承担。</w:t>
      </w:r>
    </w:p>
    <w:p w14:paraId="2897744D">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乙方指定的境外公司详细信息如下：</w:t>
      </w:r>
    </w:p>
    <w:p w14:paraId="50CA5D1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境外公司名称：</w:t>
      </w:r>
    </w:p>
    <w:p w14:paraId="5C44187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联系人姓名:</w:t>
      </w:r>
    </w:p>
    <w:p w14:paraId="55FF3784">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联系人电话:</w:t>
      </w:r>
    </w:p>
    <w:p w14:paraId="74874A36">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联系人Email:</w:t>
      </w:r>
    </w:p>
    <w:p w14:paraId="5122BE8F">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七、货款的支付：</w:t>
      </w:r>
    </w:p>
    <w:p w14:paraId="30FB4279">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1、（þ见发货单后ý货到后ý验收后）由甲方委托丙方以（þ信用证ý电汇）方式向乙方指定的境外公司支付90%货款，验收合格且丙方开具符合甲方要求的免税发票后，甲方向丙方支付剩余10%合同款项。甲方无需直接向乙方支付本合同的任何货款。付合同尾款时，乙方须提供验收报告等相关材料，履约保证金在验收后无息退回。</w:t>
      </w:r>
    </w:p>
    <w:p w14:paraId="4BEA2C8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2、信用证金额大于10万美元（或等值其他币种）的，乙方向甲方书面（邮件）反馈信用证号、有效期、金额和关联的《外贸合同》号。甲方凭乙方的反馈信息向丙方支付货款，支付方式同本条第一款。</w:t>
      </w:r>
    </w:p>
    <w:p w14:paraId="30CDB53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3、丙方向乙方或其代理公司付款的事宜由丙方与乙方或其代理公司签订的《外贸合同》中加以约定。</w:t>
      </w:r>
    </w:p>
    <w:p w14:paraId="48A9398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丙方账户信息如下：</w:t>
      </w:r>
    </w:p>
    <w:p w14:paraId="7393578A">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公司名称：浙江纳德科学仪器有限公司</w:t>
      </w:r>
    </w:p>
    <w:p w14:paraId="47EC5D8D">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开户行：农行杭州文三路支行</w:t>
      </w:r>
    </w:p>
    <w:p w14:paraId="11B89AC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账  号：19000401040005928</w:t>
      </w:r>
    </w:p>
    <w:p w14:paraId="2C52654E">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甲方指定的进口代理机构（即丙方）在签署《外贸合同》后并通知甲方付款，甲方支付技术协议中总价的【90】%给丙方，全部合同货物验收合格且丙方向甲方开具协议总价款的全额代理发票后，甲方向丙方支付剩余协议价款。丙方与乙方的付款方式以双方约定的为准，与甲方无涉。</w:t>
      </w:r>
    </w:p>
    <w:p w14:paraId="71E0BD71">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丙方账户信息如下：</w:t>
      </w:r>
    </w:p>
    <w:p w14:paraId="50CBFFD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公司名称：浙江省科学器材进出口有限责任公司</w:t>
      </w:r>
    </w:p>
    <w:p w14:paraId="4706399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开户行：工行保俶支行</w:t>
      </w:r>
    </w:p>
    <w:p w14:paraId="7D73F9A0">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账  号：1202022709006500176</w:t>
      </w:r>
    </w:p>
    <w:p w14:paraId="3E310447">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八、争议解决途径</w:t>
      </w:r>
    </w:p>
    <w:p w14:paraId="7919ACA7">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各方因履行本协议而产生的任何争议应协商解决，协商不成的，任何一方可以将争议提交甲方所在地有管辖权的法院解决。在诉讼期间，本合同不涉及争议的条款仍需履行。</w:t>
      </w:r>
    </w:p>
    <w:p w14:paraId="7ED2549B">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九、违约责任</w:t>
      </w:r>
    </w:p>
    <w:p w14:paraId="1B2A5261">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1、甲方违反本合同约定逾期向丙方支付合同价款且经乙方书面催告后仍未及时支付的，甲方应自逾期之日起按照逾期支付合同价款的3‰乘以逾期天数向乙方支付违约金。若乙方存在任一违约行为的，在乙方纠正违约行为并承担违约责任前，甲方有权拒绝付款且不视为违约。</w:t>
      </w:r>
    </w:p>
    <w:p w14:paraId="0C3EE197">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2、乙方逾期供货或未按约定期限完成安装调试的，自逾期之日起，向甲方每日偿付合同总价 3 ‰的违约金；乙方逾期 30 日不能交货或完成安装调试的，甲方有权解除本合同，乙方应向返还甲方已支付的所有款项，并向甲方支付合同总价 30 ﹪的违约金，违约金不足以弥补甲方损失的，乙方还应赔偿甲方遭受的全部损失。</w:t>
      </w:r>
    </w:p>
    <w:p w14:paraId="61217A1E">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3.乙方交付的货物存在损坏或短缺，或货物品牌、型号、配置性能、货物质量等不符合合同约定的，乙方应当按照甲方要求立即进行整改，予以无条件维修、更换或退货，并承担由此产生的全部费用。在乙方按要求完成整改前，甲方有权拒付相应合同价款。乙方拒绝或逾期整改的，甲方有权解除合同，乙方应返还甲方已支付的所有款项，并向甲方支付合同总价 30 ﹪的违约金，违约金不足以弥补甲方损失的，乙方还应赔偿甲方遭受的全部损失。乙方因整改未按本合同第二条要求的时间交货或未按本合同第四条约定的期限履行安装调试义务的，视为逾期，甲方有权按照本条第2款的约定行使权利。</w:t>
      </w:r>
    </w:p>
    <w:p w14:paraId="1025FB62">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4.乙方未按本合同约定履行保修与售后服务或其他约定义务的，应按照甲方要求承担继续履行、采取补救措施和赔偿损失等违约责任，并按以下约定向甲方支付违约金：对于超过时限不履行义务的，乙方应自逾期之日起按照合同总价的3 ‰乘以逾期天数向甲方支付违约金；对于其他违约情形的，乙方应就每一违约事件按照合同总价的10％向甲方支付违约金。违约金不足以补偿甲方损失的，乙方还应赔偿甲方遭受的全部损失。甲方认为违约行为已对甲方项目工作造成重大不利影响或者经甲方催告后乙方仍未提供保修与售后服务或其他约定义务的，甲方同时有权解除本合同。</w:t>
      </w:r>
    </w:p>
    <w:p w14:paraId="64A3EA4A">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5.若因货物缺陷或乙方服务质量等问题造成甲方或任何人员人身、财产损害的，乙方应承担有关责任并作出相应赔偿，若甲方因此先行向第三方赔付或因此产生额外损失的，有权要求乙方赔偿。</w:t>
      </w:r>
    </w:p>
    <w:p w14:paraId="530A9E60">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6.上述所称甲方损失是指直接损失和间接损失，包括但不限于诉讼费/仲裁费、保全费、执行费、律师费及调查取证费、鉴定费、公证费、公告费、评估费等相关费用。</w:t>
      </w:r>
    </w:p>
    <w:p w14:paraId="34CE75B9">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十、协议生效</w:t>
      </w:r>
    </w:p>
    <w:p w14:paraId="243C9D4C">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本协议经各方签字并盖章后生效。协议内容除签字人签字、印章外，其余均应打印前输入，手写无效。协议内容与采购文件、投标文件及乙方书面相关承诺等不一致的，以本协议为准。本协议一式三份，三方各执一份。</w:t>
      </w:r>
    </w:p>
    <w:p w14:paraId="025EBD69">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本协议部分条款无效并不影响其他条款的效力。</w:t>
      </w:r>
    </w:p>
    <w:p w14:paraId="480A64DC">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tbl>
      <w:tblPr>
        <w:tblStyle w:val="21"/>
        <w:tblW w:w="8341" w:type="dxa"/>
        <w:jc w:val="center"/>
        <w:tblLayout w:type="fixed"/>
        <w:tblCellMar>
          <w:top w:w="0" w:type="dxa"/>
          <w:left w:w="108" w:type="dxa"/>
          <w:bottom w:w="0" w:type="dxa"/>
          <w:right w:w="108" w:type="dxa"/>
        </w:tblCellMar>
      </w:tblPr>
      <w:tblGrid>
        <w:gridCol w:w="1395"/>
        <w:gridCol w:w="2741"/>
        <w:gridCol w:w="49"/>
        <w:gridCol w:w="1440"/>
        <w:gridCol w:w="2716"/>
      </w:tblGrid>
      <w:tr w14:paraId="71821D05">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29CDC789">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甲方</w:t>
            </w:r>
          </w:p>
          <w:p w14:paraId="0CA1347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The Buyer:</w:t>
            </w:r>
          </w:p>
        </w:tc>
        <w:tc>
          <w:tcPr>
            <w:tcW w:w="2790" w:type="dxa"/>
            <w:gridSpan w:val="2"/>
            <w:tcBorders>
              <w:top w:val="nil"/>
              <w:left w:val="nil"/>
              <w:bottom w:val="single" w:color="auto" w:sz="4" w:space="0"/>
              <w:right w:val="nil"/>
            </w:tcBorders>
            <w:shd w:val="clear" w:color="auto" w:fill="auto"/>
            <w:vAlign w:val="bottom"/>
          </w:tcPr>
          <w:p w14:paraId="1245F2B9">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381483F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乙方</w:t>
            </w:r>
          </w:p>
          <w:p w14:paraId="530F6C2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The Seller:</w:t>
            </w:r>
          </w:p>
        </w:tc>
        <w:tc>
          <w:tcPr>
            <w:tcW w:w="2716" w:type="dxa"/>
            <w:tcBorders>
              <w:top w:val="nil"/>
              <w:left w:val="nil"/>
              <w:bottom w:val="single" w:color="auto" w:sz="4" w:space="0"/>
              <w:right w:val="nil"/>
            </w:tcBorders>
            <w:shd w:val="clear" w:color="auto" w:fill="auto"/>
            <w:vAlign w:val="bottom"/>
          </w:tcPr>
          <w:p w14:paraId="03CD0271">
            <w:pPr>
              <w:widowControl/>
              <w:spacing w:line="288" w:lineRule="auto"/>
              <w:ind w:firstLine="420" w:firstLineChars="200"/>
              <w:jc w:val="left"/>
              <w:rPr>
                <w:rFonts w:hint="eastAsia" w:ascii="宋体" w:hAnsi="宋体" w:cs="宋体"/>
                <w:sz w:val="21"/>
                <w:szCs w:val="21"/>
              </w:rPr>
            </w:pPr>
          </w:p>
        </w:tc>
      </w:tr>
      <w:tr w14:paraId="759B2034">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1851AD3F">
            <w:pPr>
              <w:widowControl/>
              <w:spacing w:line="288" w:lineRule="auto"/>
              <w:jc w:val="left"/>
              <w:rPr>
                <w:rFonts w:hint="eastAsia" w:ascii="宋体" w:hAnsi="宋体" w:cs="宋体"/>
                <w:sz w:val="21"/>
                <w:szCs w:val="21"/>
              </w:rPr>
            </w:pPr>
            <w:r>
              <w:rPr>
                <w:rFonts w:hint="eastAsia" w:ascii="宋体" w:hAnsi="宋体" w:cs="宋体"/>
                <w:sz w:val="21"/>
                <w:szCs w:val="21"/>
                <w:lang w:bidi="ar"/>
              </w:rPr>
              <w:t>签字</w:t>
            </w:r>
          </w:p>
          <w:p w14:paraId="4776D3CD">
            <w:pPr>
              <w:widowControl/>
              <w:spacing w:line="288" w:lineRule="auto"/>
              <w:jc w:val="left"/>
              <w:rPr>
                <w:rFonts w:hint="eastAsia" w:ascii="宋体" w:hAnsi="宋体" w:cs="宋体"/>
                <w:sz w:val="21"/>
                <w:szCs w:val="21"/>
              </w:rPr>
            </w:pPr>
            <w:r>
              <w:rPr>
                <w:rFonts w:hint="eastAsia" w:ascii="宋体" w:hAnsi="宋体" w:cs="宋体"/>
                <w:sz w:val="21"/>
                <w:szCs w:val="21"/>
                <w:lang w:bidi="ar"/>
              </w:rPr>
              <w:t>Signature:</w:t>
            </w:r>
          </w:p>
        </w:tc>
        <w:tc>
          <w:tcPr>
            <w:tcW w:w="2790" w:type="dxa"/>
            <w:gridSpan w:val="2"/>
            <w:tcBorders>
              <w:top w:val="single" w:color="auto" w:sz="4" w:space="0"/>
              <w:left w:val="nil"/>
              <w:bottom w:val="single" w:color="auto" w:sz="4" w:space="0"/>
              <w:right w:val="nil"/>
            </w:tcBorders>
            <w:shd w:val="clear" w:color="auto" w:fill="auto"/>
            <w:vAlign w:val="bottom"/>
          </w:tcPr>
          <w:p w14:paraId="65597B6F">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49EC844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签字</w:t>
            </w:r>
          </w:p>
          <w:p w14:paraId="72DE78C9">
            <w:pPr>
              <w:widowControl/>
              <w:spacing w:line="288" w:lineRule="auto"/>
              <w:jc w:val="left"/>
              <w:rPr>
                <w:rFonts w:hint="eastAsia" w:ascii="宋体" w:hAnsi="宋体" w:cs="宋体"/>
                <w:sz w:val="21"/>
                <w:szCs w:val="21"/>
              </w:rPr>
            </w:pPr>
            <w:r>
              <w:rPr>
                <w:rFonts w:hint="eastAsia" w:ascii="宋体" w:hAnsi="宋体" w:cs="宋体"/>
                <w:sz w:val="21"/>
                <w:szCs w:val="21"/>
                <w:lang w:bidi="ar"/>
              </w:rPr>
              <w:t>Signature:</w:t>
            </w:r>
          </w:p>
        </w:tc>
        <w:tc>
          <w:tcPr>
            <w:tcW w:w="2716" w:type="dxa"/>
            <w:tcBorders>
              <w:top w:val="single" w:color="auto" w:sz="4" w:space="0"/>
              <w:left w:val="nil"/>
              <w:bottom w:val="single" w:color="auto" w:sz="4" w:space="0"/>
              <w:right w:val="nil"/>
            </w:tcBorders>
            <w:shd w:val="clear" w:color="auto" w:fill="auto"/>
            <w:vAlign w:val="bottom"/>
          </w:tcPr>
          <w:p w14:paraId="591A8B1A">
            <w:pPr>
              <w:widowControl/>
              <w:spacing w:line="288" w:lineRule="auto"/>
              <w:ind w:firstLine="420" w:firstLineChars="200"/>
              <w:jc w:val="left"/>
              <w:rPr>
                <w:rFonts w:hint="eastAsia" w:ascii="宋体" w:hAnsi="宋体" w:cs="宋体"/>
                <w:sz w:val="21"/>
                <w:szCs w:val="21"/>
              </w:rPr>
            </w:pPr>
          </w:p>
        </w:tc>
      </w:tr>
      <w:tr w14:paraId="102734F7">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28B3521B">
            <w:pPr>
              <w:widowControl/>
              <w:spacing w:line="288" w:lineRule="auto"/>
              <w:jc w:val="left"/>
              <w:rPr>
                <w:rFonts w:hint="eastAsia" w:ascii="宋体" w:hAnsi="宋体" w:cs="宋体"/>
                <w:sz w:val="21"/>
                <w:szCs w:val="21"/>
              </w:rPr>
            </w:pPr>
            <w:r>
              <w:rPr>
                <w:rFonts w:hint="eastAsia" w:ascii="宋体" w:hAnsi="宋体" w:cs="宋体"/>
                <w:sz w:val="21"/>
                <w:szCs w:val="21"/>
                <w:lang w:bidi="ar"/>
              </w:rPr>
              <w:t>项目负责人</w:t>
            </w:r>
          </w:p>
        </w:tc>
        <w:tc>
          <w:tcPr>
            <w:tcW w:w="2790" w:type="dxa"/>
            <w:gridSpan w:val="2"/>
            <w:tcBorders>
              <w:top w:val="single" w:color="auto" w:sz="4" w:space="0"/>
              <w:left w:val="nil"/>
              <w:bottom w:val="single" w:color="auto" w:sz="4" w:space="0"/>
              <w:right w:val="nil"/>
            </w:tcBorders>
            <w:shd w:val="clear" w:color="auto" w:fill="auto"/>
            <w:vAlign w:val="bottom"/>
          </w:tcPr>
          <w:p w14:paraId="27084B4E">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223FA259">
            <w:pPr>
              <w:widowControl/>
              <w:spacing w:line="288" w:lineRule="auto"/>
              <w:jc w:val="left"/>
              <w:rPr>
                <w:rFonts w:hint="eastAsia" w:ascii="宋体" w:hAnsi="宋体" w:cs="宋体"/>
                <w:sz w:val="21"/>
                <w:szCs w:val="21"/>
              </w:rPr>
            </w:pPr>
            <w:r>
              <w:rPr>
                <w:rFonts w:hint="eastAsia" w:ascii="宋体" w:hAnsi="宋体" w:cs="宋体"/>
                <w:sz w:val="21"/>
                <w:szCs w:val="21"/>
                <w:lang w:bidi="ar"/>
              </w:rPr>
              <w:t>项目负责人</w:t>
            </w:r>
          </w:p>
        </w:tc>
        <w:tc>
          <w:tcPr>
            <w:tcW w:w="2716" w:type="dxa"/>
            <w:tcBorders>
              <w:top w:val="single" w:color="auto" w:sz="4" w:space="0"/>
              <w:left w:val="nil"/>
              <w:bottom w:val="single" w:color="auto" w:sz="4" w:space="0"/>
              <w:right w:val="nil"/>
            </w:tcBorders>
            <w:shd w:val="clear" w:color="auto" w:fill="auto"/>
            <w:vAlign w:val="bottom"/>
          </w:tcPr>
          <w:p w14:paraId="221426C9">
            <w:pPr>
              <w:widowControl/>
              <w:spacing w:line="288" w:lineRule="auto"/>
              <w:ind w:firstLine="420" w:firstLineChars="200"/>
              <w:jc w:val="left"/>
              <w:rPr>
                <w:rFonts w:hint="eastAsia" w:ascii="宋体" w:hAnsi="宋体" w:cs="宋体"/>
                <w:sz w:val="21"/>
                <w:szCs w:val="21"/>
              </w:rPr>
            </w:pPr>
          </w:p>
        </w:tc>
      </w:tr>
      <w:tr w14:paraId="288AD6BE">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001005EC">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日期(Date):</w:t>
            </w:r>
          </w:p>
        </w:tc>
        <w:tc>
          <w:tcPr>
            <w:tcW w:w="2790" w:type="dxa"/>
            <w:gridSpan w:val="2"/>
            <w:tcBorders>
              <w:top w:val="single" w:color="auto" w:sz="4" w:space="0"/>
              <w:left w:val="nil"/>
              <w:bottom w:val="single" w:color="auto" w:sz="4" w:space="0"/>
              <w:right w:val="nil"/>
            </w:tcBorders>
            <w:shd w:val="clear" w:color="auto" w:fill="auto"/>
            <w:vAlign w:val="bottom"/>
          </w:tcPr>
          <w:p w14:paraId="674BED73">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69FB93A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日期(Date):</w:t>
            </w:r>
          </w:p>
        </w:tc>
        <w:tc>
          <w:tcPr>
            <w:tcW w:w="2716" w:type="dxa"/>
            <w:tcBorders>
              <w:top w:val="single" w:color="auto" w:sz="4" w:space="0"/>
              <w:left w:val="nil"/>
              <w:bottom w:val="single" w:color="auto" w:sz="4" w:space="0"/>
              <w:right w:val="nil"/>
            </w:tcBorders>
            <w:shd w:val="clear" w:color="auto" w:fill="auto"/>
            <w:vAlign w:val="bottom"/>
          </w:tcPr>
          <w:p w14:paraId="36E5F5D7">
            <w:pPr>
              <w:widowControl/>
              <w:spacing w:line="288" w:lineRule="auto"/>
              <w:ind w:firstLine="420" w:firstLineChars="200"/>
              <w:jc w:val="left"/>
              <w:rPr>
                <w:rFonts w:hint="eastAsia" w:ascii="宋体" w:hAnsi="宋体" w:cs="宋体"/>
                <w:sz w:val="21"/>
                <w:szCs w:val="21"/>
              </w:rPr>
            </w:pPr>
          </w:p>
        </w:tc>
      </w:tr>
      <w:tr w14:paraId="69C49777">
        <w:tblPrEx>
          <w:tblCellMar>
            <w:top w:w="0" w:type="dxa"/>
            <w:left w:w="108" w:type="dxa"/>
            <w:bottom w:w="0" w:type="dxa"/>
            <w:right w:w="108" w:type="dxa"/>
          </w:tblCellMar>
        </w:tblPrEx>
        <w:trPr>
          <w:jc w:val="center"/>
        </w:trPr>
        <w:tc>
          <w:tcPr>
            <w:tcW w:w="4185" w:type="dxa"/>
            <w:gridSpan w:val="3"/>
            <w:tcBorders>
              <w:top w:val="nil"/>
              <w:left w:val="nil"/>
              <w:bottom w:val="nil"/>
              <w:right w:val="nil"/>
            </w:tcBorders>
            <w:shd w:val="clear" w:color="auto" w:fill="auto"/>
          </w:tcPr>
          <w:p w14:paraId="1697A579">
            <w:pPr>
              <w:widowControl/>
              <w:spacing w:line="288" w:lineRule="auto"/>
              <w:ind w:firstLine="420" w:firstLineChars="200"/>
              <w:jc w:val="left"/>
              <w:rPr>
                <w:rFonts w:hint="eastAsia" w:ascii="宋体" w:hAnsi="宋体" w:cs="宋体"/>
                <w:sz w:val="21"/>
                <w:szCs w:val="21"/>
              </w:rPr>
            </w:pPr>
          </w:p>
        </w:tc>
        <w:tc>
          <w:tcPr>
            <w:tcW w:w="4156" w:type="dxa"/>
            <w:gridSpan w:val="2"/>
            <w:tcBorders>
              <w:top w:val="nil"/>
              <w:left w:val="nil"/>
              <w:bottom w:val="nil"/>
              <w:right w:val="nil"/>
            </w:tcBorders>
            <w:shd w:val="clear" w:color="auto" w:fill="auto"/>
          </w:tcPr>
          <w:p w14:paraId="6E4CEE2E">
            <w:pPr>
              <w:widowControl/>
              <w:spacing w:line="288" w:lineRule="auto"/>
              <w:ind w:firstLine="420" w:firstLineChars="200"/>
              <w:jc w:val="left"/>
              <w:rPr>
                <w:rFonts w:hint="eastAsia" w:ascii="宋体" w:hAnsi="宋体" w:cs="宋体"/>
                <w:sz w:val="21"/>
                <w:szCs w:val="21"/>
              </w:rPr>
            </w:pPr>
          </w:p>
        </w:tc>
      </w:tr>
      <w:tr w14:paraId="060D05C3">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38E7ED40">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w:t>
            </w:r>
            <w:r>
              <w:rPr>
                <w:rFonts w:hint="eastAsia" w:ascii="宋体" w:hAnsi="宋体" w:cs="宋体"/>
                <w:sz w:val="21"/>
                <w:szCs w:val="21"/>
                <w:u w:val="single"/>
                <w:lang w:bidi="ar"/>
              </w:rPr>
              <w:t xml:space="preserve">                            </w:t>
            </w:r>
          </w:p>
        </w:tc>
      </w:tr>
      <w:tr w14:paraId="5E4F4724">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075AA21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签字</w:t>
            </w:r>
          </w:p>
          <w:p w14:paraId="03DDF73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Signature:</w:t>
            </w:r>
            <w:r>
              <w:rPr>
                <w:rFonts w:hint="eastAsia" w:ascii="宋体" w:hAnsi="宋体" w:cs="宋体"/>
                <w:sz w:val="21"/>
                <w:szCs w:val="21"/>
                <w:u w:val="single"/>
                <w:lang w:bidi="ar"/>
              </w:rPr>
              <w:t xml:space="preserve">                        </w:t>
            </w:r>
          </w:p>
        </w:tc>
      </w:tr>
      <w:tr w14:paraId="6C11D88F">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335FDD3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项目负责人：</w:t>
            </w:r>
            <w:r>
              <w:rPr>
                <w:rFonts w:hint="eastAsia" w:ascii="宋体" w:hAnsi="宋体" w:cs="宋体"/>
                <w:sz w:val="21"/>
                <w:szCs w:val="21"/>
                <w:u w:val="single"/>
                <w:lang w:bidi="ar"/>
              </w:rPr>
              <w:t xml:space="preserve">                       </w:t>
            </w:r>
            <w:r>
              <w:rPr>
                <w:rFonts w:hint="eastAsia" w:ascii="宋体" w:hAnsi="宋体" w:cs="宋体"/>
                <w:sz w:val="21"/>
                <w:szCs w:val="21"/>
                <w:lang w:bidi="ar"/>
              </w:rPr>
              <w:t xml:space="preserve"> </w:t>
            </w:r>
          </w:p>
        </w:tc>
      </w:tr>
      <w:tr w14:paraId="769258B6">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5F46B0BA">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日期(Date):</w:t>
            </w:r>
            <w:r>
              <w:rPr>
                <w:rFonts w:hint="eastAsia" w:ascii="宋体" w:hAnsi="宋体" w:cs="宋体"/>
                <w:sz w:val="21"/>
                <w:szCs w:val="21"/>
                <w:u w:val="single"/>
                <w:lang w:bidi="ar"/>
              </w:rPr>
              <w:tab/>
            </w:r>
            <w:r>
              <w:rPr>
                <w:rFonts w:hint="eastAsia" w:ascii="宋体" w:hAnsi="宋体" w:cs="宋体"/>
                <w:sz w:val="21"/>
                <w:szCs w:val="21"/>
                <w:u w:val="single"/>
                <w:lang w:bidi="ar"/>
              </w:rPr>
              <w:t xml:space="preserve">                      </w:t>
            </w:r>
          </w:p>
        </w:tc>
      </w:tr>
      <w:tr w14:paraId="6194B0AC">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1A947DC6">
            <w:pPr>
              <w:widowControl/>
              <w:spacing w:line="288" w:lineRule="auto"/>
              <w:ind w:firstLine="420" w:firstLineChars="200"/>
              <w:jc w:val="left"/>
              <w:rPr>
                <w:rFonts w:hint="eastAsia" w:ascii="宋体" w:hAnsi="宋体" w:cs="宋体"/>
                <w:sz w:val="21"/>
                <w:szCs w:val="21"/>
              </w:rPr>
            </w:pPr>
          </w:p>
        </w:tc>
      </w:tr>
    </w:tbl>
    <w:p w14:paraId="1EAA62C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1E73DEEF">
      <w:pPr>
        <w:widowControl/>
        <w:spacing w:line="288" w:lineRule="auto"/>
        <w:jc w:val="center"/>
        <w:rPr>
          <w:rFonts w:hint="eastAsia" w:ascii="宋体" w:hAnsi="宋体" w:cs="宋体"/>
          <w:color w:val="000000"/>
          <w:sz w:val="36"/>
          <w:szCs w:val="36"/>
        </w:rPr>
      </w:pPr>
      <w:r>
        <w:rPr>
          <w:rFonts w:hint="eastAsia" w:ascii="宋体" w:hAnsi="宋体"/>
          <w:color w:val="FF0000"/>
          <w:spacing w:val="-6"/>
          <w:sz w:val="21"/>
          <w:szCs w:val="21"/>
          <w:lang w:bidi="ar"/>
        </w:rPr>
        <w:br w:type="page"/>
      </w:r>
      <w:r>
        <w:rPr>
          <w:rFonts w:hint="eastAsia" w:ascii="宋体" w:hAnsi="宋体" w:cs="宋体"/>
          <w:color w:val="000000"/>
          <w:sz w:val="36"/>
          <w:szCs w:val="36"/>
          <w:lang w:bidi="ar"/>
        </w:rPr>
        <w:t>减免税进口设备领用人须知</w:t>
      </w:r>
    </w:p>
    <w:p w14:paraId="5D74732B">
      <w:pPr>
        <w:widowControl/>
        <w:spacing w:line="336" w:lineRule="auto"/>
        <w:ind w:firstLine="420"/>
        <w:rPr>
          <w:rFonts w:hint="eastAsia" w:ascii="宋体" w:hAnsi="宋体" w:cs="宋体"/>
          <w:color w:val="000000"/>
          <w:kern w:val="0"/>
          <w:szCs w:val="28"/>
        </w:rPr>
      </w:pPr>
      <w:r>
        <w:rPr>
          <w:rFonts w:hint="eastAsia" w:ascii="宋体" w:hAnsi="宋体" w:cs="宋体"/>
          <w:color w:val="000000"/>
          <w:kern w:val="0"/>
          <w:szCs w:val="28"/>
          <w:lang w:bidi="ar"/>
        </w:rPr>
        <w:t>用户老师：</w:t>
      </w:r>
    </w:p>
    <w:p w14:paraId="37945B70">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您在享受国家特定减免税优惠政策的同时，请知晓并遵守以下事项： </w:t>
      </w:r>
    </w:p>
    <w:p w14:paraId="3F74D6AC">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一、减免税进口的货物，应当接受海关监管。 除船舶、飞机、机动车辆外的货物，监管期为三年。监管年限自货物进口放行之日起计算。</w:t>
      </w:r>
    </w:p>
    <w:p w14:paraId="3BEBDD15">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二、减免税进口的货物在监管期限内只能用于原备案地点或校内其他地点，且只能用于教学和科研，未经海关核准并办理相关手续，不得移作他用。如进行转卖、出租、转让、抵押、质押、留置、移作他用、变更设备使用地点等等，均应通过学校采购中心向海关申报，经海关核准同意后方可处置。 </w:t>
      </w:r>
    </w:p>
    <w:p w14:paraId="630B78C8">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三、仪器设备到货后，落实领用人，在完成资产增置前参照《浙大余杭脑机交叉研究院（筹）固定资产管理办法（试行）》做好管理工作。 </w:t>
      </w:r>
    </w:p>
    <w:p w14:paraId="13F000EA">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本须知根据《中华人民共和国海关法》、《中华人民共和国进出口关税条例》和《中华人民共和国海关进出口货物征税管理办法》等有关规定制定，有关单位或个人违反有关法律法规，海关将按照规定移交海关调查或者缉私部门处理。</w:t>
      </w:r>
    </w:p>
    <w:p w14:paraId="07852108">
      <w:pPr>
        <w:widowControl/>
        <w:spacing w:line="336" w:lineRule="auto"/>
        <w:ind w:firstLine="420"/>
        <w:jc w:val="right"/>
        <w:rPr>
          <w:rFonts w:hint="eastAsia" w:ascii="宋体" w:hAnsi="宋体" w:cs="宋体"/>
          <w:color w:val="000000"/>
          <w:kern w:val="0"/>
          <w:sz w:val="30"/>
          <w:szCs w:val="30"/>
        </w:rPr>
      </w:pPr>
      <w:r>
        <w:rPr>
          <w:rFonts w:hint="eastAsia" w:ascii="宋体" w:hAnsi="宋体" w:cs="宋体"/>
          <w:color w:val="000000"/>
          <w:kern w:val="0"/>
          <w:sz w:val="30"/>
          <w:szCs w:val="30"/>
          <w:lang w:bidi="ar"/>
        </w:rPr>
        <w:t xml:space="preserve"> </w:t>
      </w:r>
    </w:p>
    <w:p w14:paraId="33DAA12D">
      <w:pPr>
        <w:widowControl/>
        <w:spacing w:line="336" w:lineRule="auto"/>
        <w:ind w:firstLine="420"/>
        <w:jc w:val="right"/>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 </w:t>
      </w:r>
    </w:p>
    <w:p w14:paraId="1F819B4B">
      <w:pPr>
        <w:widowControl/>
        <w:ind w:firstLine="420"/>
        <w:jc w:val="center"/>
        <w:rPr>
          <w:rFonts w:hint="eastAsia" w:ascii="宋体" w:hAnsi="宋体" w:cs="宋体"/>
          <w:color w:val="000000"/>
          <w:kern w:val="0"/>
          <w:sz w:val="36"/>
          <w:szCs w:val="36"/>
        </w:rPr>
      </w:pPr>
      <w:r>
        <w:rPr>
          <w:rFonts w:hint="eastAsia" w:ascii="宋体" w:hAnsi="宋体" w:cs="宋体"/>
          <w:color w:val="000000"/>
          <w:kern w:val="0"/>
          <w:sz w:val="36"/>
          <w:szCs w:val="36"/>
          <w:lang w:bidi="ar"/>
        </w:rPr>
        <w:t>用户阅读须知回执</w:t>
      </w:r>
    </w:p>
    <w:p w14:paraId="0F5BBEEF">
      <w:pPr>
        <w:widowControl/>
        <w:spacing w:line="336" w:lineRule="auto"/>
        <w:ind w:firstLine="420"/>
        <w:rPr>
          <w:rFonts w:hint="eastAsia" w:ascii="宋体" w:hAnsi="宋体" w:cs="宋体"/>
          <w:color w:val="000000"/>
          <w:kern w:val="0"/>
          <w:sz w:val="30"/>
          <w:szCs w:val="30"/>
        </w:rPr>
      </w:pPr>
      <w:r>
        <w:rPr>
          <w:rFonts w:hint="eastAsia" w:ascii="宋体" w:hAnsi="宋体" w:cs="宋体"/>
          <w:color w:val="000000"/>
          <w:kern w:val="0"/>
          <w:sz w:val="30"/>
          <w:szCs w:val="30"/>
          <w:lang w:bidi="ar"/>
        </w:rPr>
        <w:t xml:space="preserve">采购中心： </w:t>
      </w:r>
    </w:p>
    <w:p w14:paraId="0B685867">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本人及指定的领用人已阅读《减免税进口设备领用人须知》，愿意遵守有关法律法规，履行相关义务。承诺配合采购中心做好本人所签采购协议所涉及减免税货物在监管期内的监管。在职事业编制设备领用人信息如下：</w:t>
      </w:r>
    </w:p>
    <w:p w14:paraId="65A89E3A">
      <w:pPr>
        <w:widowControl/>
        <w:ind w:firstLine="495" w:firstLineChars="236"/>
        <w:rPr>
          <w:rFonts w:hint="eastAsia" w:ascii="宋体" w:hAnsi="宋体" w:cs="宋体"/>
          <w:kern w:val="0"/>
          <w:sz w:val="21"/>
          <w:szCs w:val="21"/>
        </w:rPr>
      </w:pPr>
      <w:r>
        <w:rPr>
          <w:rFonts w:hint="eastAsia" w:ascii="宋体" w:hAnsi="宋体" w:cs="宋体"/>
          <w:kern w:val="0"/>
          <w:sz w:val="21"/>
          <w:szCs w:val="21"/>
          <w:lang w:bidi="ar"/>
        </w:rPr>
        <w:t xml:space="preserve"> </w:t>
      </w:r>
    </w:p>
    <w:p w14:paraId="59CE2975">
      <w:pPr>
        <w:widowControl/>
        <w:spacing w:line="336" w:lineRule="auto"/>
        <w:ind w:firstLine="495" w:firstLineChars="236"/>
        <w:rPr>
          <w:rFonts w:hint="eastAsia" w:ascii="宋体" w:hAnsi="宋体" w:cs="宋体"/>
          <w:kern w:val="0"/>
          <w:sz w:val="21"/>
          <w:szCs w:val="21"/>
        </w:rPr>
      </w:pPr>
      <w:r>
        <w:rPr>
          <w:rFonts w:hint="eastAsia" w:ascii="宋体" w:hAnsi="宋体" w:cs="宋体"/>
          <w:kern w:val="0"/>
          <w:sz w:val="21"/>
          <w:szCs w:val="21"/>
          <w:lang w:bidi="ar"/>
        </w:rPr>
        <w:t>姓名：           工号：             所在院系：</w:t>
      </w:r>
    </w:p>
    <w:p w14:paraId="68336118">
      <w:pPr>
        <w:widowControl/>
        <w:spacing w:before="156" w:after="156" w:line="336" w:lineRule="auto"/>
        <w:ind w:firstLine="420"/>
        <w:jc w:val="center"/>
        <w:rPr>
          <w:rFonts w:hint="eastAsia" w:ascii="宋体" w:hAnsi="宋体" w:cs="宋体"/>
          <w:kern w:val="0"/>
          <w:sz w:val="21"/>
          <w:szCs w:val="21"/>
        </w:rPr>
      </w:pPr>
      <w:r>
        <w:rPr>
          <w:rFonts w:hint="eastAsia" w:ascii="宋体" w:hAnsi="宋体" w:cs="宋体"/>
          <w:kern w:val="0"/>
          <w:sz w:val="21"/>
          <w:szCs w:val="21"/>
          <w:lang w:bidi="ar"/>
        </w:rPr>
        <w:t xml:space="preserve">                   采购协议甲方签字人（签字）：</w:t>
      </w:r>
    </w:p>
    <w:p w14:paraId="2BE9480E">
      <w:pPr>
        <w:spacing w:line="288" w:lineRule="auto"/>
        <w:ind w:firstLine="560" w:firstLineChars="200"/>
        <w:jc w:val="right"/>
        <w:rPr>
          <w:rFonts w:hint="eastAsia" w:ascii="宋体" w:hAnsi="宋体" w:cs="宋体"/>
          <w:spacing w:val="-6"/>
          <w:sz w:val="21"/>
          <w:szCs w:val="21"/>
        </w:rPr>
      </w:pPr>
      <w:r>
        <w:rPr>
          <w:rFonts w:hint="eastAsia" w:ascii="宋体" w:hAnsi="宋体" w:cs="宋体"/>
          <w:color w:val="000000"/>
          <w:szCs w:val="28"/>
          <w:lang w:bidi="ar"/>
        </w:rPr>
        <w:t xml:space="preserve">       </w:t>
      </w:r>
      <w:r>
        <w:rPr>
          <w:rFonts w:hint="eastAsia" w:ascii="宋体" w:hAnsi="宋体" w:cs="宋体"/>
          <w:szCs w:val="28"/>
          <w:lang w:bidi="ar"/>
        </w:rPr>
        <w:t xml:space="preserve">      年    月    日</w:t>
      </w:r>
    </w:p>
    <w:p w14:paraId="354244D9">
      <w:pPr>
        <w:pStyle w:val="12"/>
        <w:adjustRightInd w:val="0"/>
        <w:snapToGrid w:val="0"/>
        <w:spacing w:beforeLines="0" w:afterLines="0" w:line="288" w:lineRule="auto"/>
        <w:ind w:left="5103" w:hanging="5103" w:hangingChars="2430"/>
        <w:rPr>
          <w:rFonts w:hint="eastAsia" w:hAnsi="宋体"/>
          <w:sz w:val="21"/>
          <w:szCs w:val="21"/>
        </w:rPr>
      </w:pPr>
    </w:p>
    <w:p w14:paraId="2BBD6216">
      <w:pPr>
        <w:pStyle w:val="12"/>
        <w:tabs>
          <w:tab w:val="left" w:pos="2472"/>
        </w:tabs>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5D73BA62">
      <w:pPr>
        <w:adjustRightInd w:val="0"/>
        <w:snapToGrid w:val="0"/>
        <w:spacing w:line="288" w:lineRule="auto"/>
        <w:rPr>
          <w:rFonts w:hint="eastAsia" w:ascii="宋体" w:hAnsi="宋体"/>
          <w:b/>
          <w:bCs/>
          <w:spacing w:val="-6"/>
          <w:sz w:val="24"/>
        </w:rPr>
      </w:pPr>
    </w:p>
    <w:p w14:paraId="6D1A92FB">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032C2DDD">
      <w:pPr>
        <w:adjustRightInd w:val="0"/>
        <w:snapToGrid w:val="0"/>
        <w:spacing w:line="288" w:lineRule="auto"/>
        <w:rPr>
          <w:rFonts w:hint="eastAsia" w:ascii="宋体" w:hAnsi="宋体"/>
          <w:b/>
          <w:bCs/>
          <w:spacing w:val="-6"/>
          <w:sz w:val="21"/>
          <w:szCs w:val="21"/>
        </w:rPr>
      </w:pPr>
    </w:p>
    <w:p w14:paraId="2E82F21B">
      <w:pPr>
        <w:adjustRightInd w:val="0"/>
        <w:snapToGrid w:val="0"/>
        <w:spacing w:line="288" w:lineRule="auto"/>
        <w:ind w:firstLine="422" w:firstLineChars="200"/>
        <w:rPr>
          <w:rFonts w:hint="eastAsia" w:ascii="宋体" w:hAnsi="宋体" w:cs="宋体"/>
          <w:b/>
          <w:bCs/>
          <w:sz w:val="21"/>
          <w:szCs w:val="21"/>
        </w:rPr>
      </w:pPr>
      <w:bookmarkStart w:id="43" w:name="_Hlk71884160"/>
      <w:r>
        <w:rPr>
          <w:rFonts w:hint="eastAsia" w:ascii="宋体" w:hAnsi="宋体" w:cs="宋体"/>
          <w:b/>
          <w:bCs/>
          <w:sz w:val="21"/>
          <w:szCs w:val="21"/>
        </w:rPr>
        <w:t>▲1.资格文件。资格审查要求的资格证明材料（均需加盖公章）</w:t>
      </w:r>
    </w:p>
    <w:bookmarkEnd w:id="43"/>
    <w:p w14:paraId="5AF8029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（1）有效的法人或者其他组织的营业执照等证明文件，自然人的身份证明</w:t>
      </w:r>
    </w:p>
    <w:p w14:paraId="0455763E">
      <w:pPr>
        <w:adjustRightInd w:val="0"/>
        <w:snapToGrid w:val="0"/>
        <w:spacing w:line="288" w:lineRule="auto"/>
        <w:ind w:firstLine="420" w:firstLineChars="200"/>
        <w:rPr>
          <w:rFonts w:hint="eastAsia" w:ascii="宋体" w:hAnsi="宋体" w:cs="宋体"/>
          <w:sz w:val="21"/>
          <w:szCs w:val="21"/>
        </w:rPr>
      </w:pPr>
      <w:bookmarkStart w:id="44" w:name="_Hlk71884127"/>
      <w:r>
        <w:rPr>
          <w:rFonts w:hint="eastAsia" w:ascii="宋体" w:hAnsi="宋体" w:cs="宋体"/>
          <w:sz w:val="21"/>
          <w:szCs w:val="21"/>
        </w:rPr>
        <w:t>（</w:t>
      </w:r>
      <w:r>
        <w:rPr>
          <w:rFonts w:ascii="宋体" w:hAnsi="宋体" w:cs="宋体"/>
          <w:sz w:val="21"/>
          <w:szCs w:val="21"/>
        </w:rPr>
        <w:t>2）符合参加采购活动应当具备的一般条件的承诺函</w:t>
      </w:r>
    </w:p>
    <w:p w14:paraId="21D85C9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本项目的特定资格要求</w:t>
      </w:r>
      <w:r>
        <w:rPr>
          <w:rFonts w:ascii="宋体" w:hAnsi="宋体" w:cs="宋体"/>
          <w:sz w:val="21"/>
          <w:szCs w:val="21"/>
        </w:rPr>
        <w:t>证明材料：无</w:t>
      </w:r>
    </w:p>
    <w:bookmarkEnd w:id="44"/>
    <w:p w14:paraId="35A3F142">
      <w:pPr>
        <w:adjustRightInd w:val="0"/>
        <w:snapToGrid w:val="0"/>
        <w:spacing w:line="288" w:lineRule="auto"/>
        <w:ind w:firstLine="422" w:firstLineChars="200"/>
        <w:rPr>
          <w:rFonts w:hint="eastAsia" w:ascii="宋体" w:hAnsi="宋体" w:cs="宋体"/>
          <w:b/>
          <w:bCs/>
          <w:sz w:val="21"/>
          <w:szCs w:val="21"/>
        </w:rPr>
      </w:pPr>
    </w:p>
    <w:p w14:paraId="6A31E281">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7C300D8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（1）响应函</w:t>
      </w:r>
    </w:p>
    <w:p w14:paraId="3C44CAC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（2）授权委托书/法定代表人（单位负责人、自然人本人）身份证明</w:t>
      </w:r>
    </w:p>
    <w:p w14:paraId="080AED3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附：授权代表社保缴纳证明（2023年6月（含）以后任意一月）</w:t>
      </w:r>
    </w:p>
    <w:p w14:paraId="307D542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41D085A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14:paraId="1454597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5）货物配置清单</w:t>
      </w:r>
    </w:p>
    <w:p w14:paraId="11FFE519">
      <w:pPr>
        <w:adjustRightInd w:val="0"/>
        <w:snapToGrid w:val="0"/>
        <w:spacing w:line="288" w:lineRule="auto"/>
        <w:ind w:firstLine="420" w:firstLineChars="200"/>
        <w:jc w:val="left"/>
        <w:rPr>
          <w:rFonts w:hint="eastAsia" w:ascii="宋体" w:hAnsi="宋体" w:cs="宋体"/>
          <w:sz w:val="21"/>
          <w:szCs w:val="21"/>
        </w:rPr>
      </w:pPr>
      <w:bookmarkStart w:id="45" w:name="_Hlk71884196"/>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产品功能及配置</w:t>
      </w:r>
    </w:p>
    <w:p w14:paraId="679FE0F0">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（7</w:t>
      </w:r>
      <w:r>
        <w:rPr>
          <w:rFonts w:ascii="宋体" w:hAnsi="宋体" w:cs="宋体"/>
          <w:sz w:val="21"/>
          <w:szCs w:val="21"/>
        </w:rPr>
        <w:t>）</w:t>
      </w:r>
      <w:r>
        <w:rPr>
          <w:rFonts w:hint="eastAsia" w:ascii="宋体" w:hAnsi="宋体" w:cs="宋体"/>
          <w:sz w:val="21"/>
          <w:szCs w:val="21"/>
        </w:rPr>
        <w:t>项目实施方案</w:t>
      </w:r>
    </w:p>
    <w:p w14:paraId="08545F16">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安装调试</w:t>
      </w:r>
    </w:p>
    <w:p w14:paraId="6FE71334">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售后服务</w:t>
      </w:r>
    </w:p>
    <w:p w14:paraId="5AEFCE89">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（10</w:t>
      </w:r>
      <w:r>
        <w:rPr>
          <w:rFonts w:ascii="宋体" w:hAnsi="宋体" w:cs="宋体"/>
          <w:sz w:val="21"/>
          <w:szCs w:val="21"/>
        </w:rPr>
        <w:t>）</w:t>
      </w:r>
      <w:r>
        <w:rPr>
          <w:rFonts w:hint="eastAsia" w:ascii="宋体" w:hAnsi="宋体" w:cs="宋体"/>
          <w:sz w:val="21"/>
          <w:szCs w:val="21"/>
        </w:rPr>
        <w:t>技术服务、培训</w:t>
      </w:r>
    </w:p>
    <w:p w14:paraId="0651D4FC">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（11</w:t>
      </w:r>
      <w:r>
        <w:rPr>
          <w:rFonts w:ascii="宋体" w:hAnsi="宋体" w:cs="宋体"/>
          <w:sz w:val="21"/>
          <w:szCs w:val="21"/>
        </w:rPr>
        <w:t>）</w:t>
      </w:r>
      <w:r>
        <w:rPr>
          <w:rFonts w:hint="eastAsia" w:ascii="宋体" w:hAnsi="宋体" w:cs="宋体"/>
          <w:sz w:val="21"/>
          <w:szCs w:val="21"/>
        </w:rPr>
        <w:t>配件耗材</w:t>
      </w:r>
    </w:p>
    <w:p w14:paraId="2F6E605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（12）供应商</w:t>
      </w:r>
      <w:r>
        <w:rPr>
          <w:rFonts w:ascii="宋体" w:hAnsi="宋体" w:cs="宋体"/>
          <w:sz w:val="21"/>
          <w:szCs w:val="21"/>
        </w:rPr>
        <w:t>需要说明的其他文件和材料</w:t>
      </w:r>
      <w:bookmarkEnd w:id="45"/>
    </w:p>
    <w:p w14:paraId="5800F522">
      <w:pPr>
        <w:adjustRightInd w:val="0"/>
        <w:snapToGrid w:val="0"/>
        <w:spacing w:line="288" w:lineRule="auto"/>
        <w:rPr>
          <w:rFonts w:hint="eastAsia" w:ascii="宋体" w:hAnsi="宋体" w:cs="宋体"/>
          <w:sz w:val="21"/>
          <w:szCs w:val="21"/>
        </w:rPr>
      </w:pPr>
    </w:p>
    <w:p w14:paraId="64911184">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121D2C1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（1）初次报价一览表</w:t>
      </w:r>
    </w:p>
    <w:p w14:paraId="2EDA79C9">
      <w:pPr>
        <w:widowControl/>
        <w:adjustRightInd w:val="0"/>
        <w:snapToGrid w:val="0"/>
        <w:spacing w:line="288" w:lineRule="auto"/>
        <w:jc w:val="left"/>
        <w:rPr>
          <w:rFonts w:hint="eastAsia" w:ascii="宋体" w:hAnsi="宋体"/>
          <w:b/>
          <w:bCs/>
          <w:spacing w:val="-6"/>
          <w:sz w:val="21"/>
          <w:szCs w:val="21"/>
        </w:rPr>
      </w:pPr>
      <w:r>
        <w:rPr>
          <w:rFonts w:ascii="宋体" w:hAnsi="宋体"/>
          <w:b/>
          <w:bCs/>
          <w:spacing w:val="-6"/>
          <w:sz w:val="21"/>
          <w:szCs w:val="21"/>
        </w:rPr>
        <w:br w:type="page"/>
      </w:r>
    </w:p>
    <w:p w14:paraId="16FFADC8">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16539ECA">
      <w:pPr>
        <w:adjustRightInd w:val="0"/>
        <w:snapToGrid w:val="0"/>
        <w:spacing w:line="288" w:lineRule="auto"/>
        <w:rPr>
          <w:rFonts w:hint="eastAsia" w:ascii="宋体" w:hAnsi="宋体"/>
          <w:spacing w:val="-6"/>
          <w:sz w:val="21"/>
          <w:szCs w:val="21"/>
        </w:rPr>
      </w:pPr>
    </w:p>
    <w:p w14:paraId="74DAA3C7">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____________________（供应商名称）</w:t>
      </w:r>
    </w:p>
    <w:p w14:paraId="685FA17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1C783CF7">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响应文件</w:t>
      </w:r>
    </w:p>
    <w:p w14:paraId="59C25D98">
      <w:pPr>
        <w:adjustRightInd w:val="0"/>
        <w:snapToGrid w:val="0"/>
        <w:spacing w:line="288" w:lineRule="auto"/>
        <w:rPr>
          <w:rFonts w:hint="eastAsia" w:ascii="宋体" w:hAnsi="宋体"/>
          <w:bCs/>
          <w:spacing w:val="-6"/>
          <w:sz w:val="21"/>
          <w:szCs w:val="21"/>
        </w:rPr>
      </w:pPr>
    </w:p>
    <w:p w14:paraId="02A9A6B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采购人：南湖脑机交叉研究院</w:t>
      </w:r>
    </w:p>
    <w:p w14:paraId="3C33ED8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项目名称：核转染系统pcr仪等分子设备采购项目</w:t>
      </w:r>
    </w:p>
    <w:p w14:paraId="65983EEA">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QSZB-F(H)-A24404(CS)</w:t>
      </w:r>
    </w:p>
    <w:p w14:paraId="3CFEE1D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标项：</w:t>
      </w:r>
    </w:p>
    <w:p w14:paraId="24A87B6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051FCAA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74E665F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3759803C">
      <w:pPr>
        <w:adjustRightInd w:val="0"/>
        <w:snapToGrid w:val="0"/>
        <w:spacing w:line="288" w:lineRule="auto"/>
        <w:rPr>
          <w:rFonts w:hint="eastAsia" w:ascii="宋体" w:hAnsi="宋体"/>
          <w:bCs/>
          <w:spacing w:val="-6"/>
          <w:sz w:val="21"/>
          <w:szCs w:val="21"/>
        </w:rPr>
      </w:pPr>
    </w:p>
    <w:p w14:paraId="153164B9">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供应商授权代表签名：</w:t>
      </w:r>
    </w:p>
    <w:p w14:paraId="06020EE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190A6AC3">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7B9383CF">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54656850">
      <w:pPr>
        <w:adjustRightInd w:val="0"/>
        <w:snapToGrid w:val="0"/>
        <w:spacing w:line="288" w:lineRule="auto"/>
        <w:rPr>
          <w:rFonts w:hint="eastAsia" w:ascii="宋体" w:hAnsi="宋体"/>
          <w:spacing w:val="-6"/>
          <w:sz w:val="21"/>
          <w:szCs w:val="21"/>
        </w:rPr>
      </w:pPr>
    </w:p>
    <w:p w14:paraId="047A6DC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____________________（供应商名称）</w:t>
      </w:r>
    </w:p>
    <w:p w14:paraId="666FD509">
      <w:pPr>
        <w:adjustRightInd w:val="0"/>
        <w:snapToGrid w:val="0"/>
        <w:spacing w:line="288" w:lineRule="auto"/>
        <w:rPr>
          <w:rFonts w:hint="eastAsia" w:ascii="宋体" w:hAnsi="宋体"/>
          <w:bCs/>
          <w:spacing w:val="-6"/>
          <w:sz w:val="21"/>
          <w:szCs w:val="21"/>
        </w:rPr>
      </w:pPr>
    </w:p>
    <w:p w14:paraId="7F457E1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6D195C7A">
      <w:pPr>
        <w:adjustRightInd w:val="0"/>
        <w:snapToGrid w:val="0"/>
        <w:spacing w:line="288" w:lineRule="auto"/>
        <w:jc w:val="center"/>
        <w:rPr>
          <w:rFonts w:hint="eastAsia" w:ascii="宋体" w:hAnsi="宋体"/>
          <w:b/>
          <w:spacing w:val="-6"/>
          <w:sz w:val="21"/>
          <w:szCs w:val="21"/>
        </w:rPr>
      </w:pPr>
    </w:p>
    <w:p w14:paraId="131759A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响应文件</w:t>
      </w:r>
    </w:p>
    <w:p w14:paraId="391F0317">
      <w:pPr>
        <w:adjustRightInd w:val="0"/>
        <w:snapToGrid w:val="0"/>
        <w:spacing w:line="288" w:lineRule="auto"/>
        <w:rPr>
          <w:rFonts w:hint="eastAsia" w:ascii="宋体" w:hAnsi="宋体"/>
          <w:bCs/>
          <w:spacing w:val="-6"/>
          <w:sz w:val="21"/>
          <w:szCs w:val="21"/>
        </w:rPr>
      </w:pPr>
    </w:p>
    <w:p w14:paraId="55CC829C">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采购人：南湖脑机交叉研究院</w:t>
      </w:r>
    </w:p>
    <w:p w14:paraId="42B3C4A6">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项目名称：核转染系统pcr仪等分子设备采购项目</w:t>
      </w:r>
    </w:p>
    <w:p w14:paraId="0B543672">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QSZB-F(H)-A24404(CS)</w:t>
      </w:r>
    </w:p>
    <w:p w14:paraId="7F52DDD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标项：</w:t>
      </w:r>
    </w:p>
    <w:p w14:paraId="6263BF5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0BD03B5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1905C0F1">
      <w:pPr>
        <w:adjustRightInd w:val="0"/>
        <w:snapToGrid w:val="0"/>
        <w:spacing w:line="288" w:lineRule="auto"/>
        <w:rPr>
          <w:rFonts w:hint="eastAsia" w:ascii="宋体" w:hAnsi="宋体"/>
          <w:bCs/>
          <w:spacing w:val="-6"/>
          <w:sz w:val="21"/>
          <w:szCs w:val="21"/>
        </w:rPr>
      </w:pPr>
    </w:p>
    <w:p w14:paraId="603B9E4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供应商授权代表签名：</w:t>
      </w:r>
    </w:p>
    <w:p w14:paraId="4E9FDAA3">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7D851318">
      <w:pPr>
        <w:widowControl/>
        <w:jc w:val="left"/>
        <w:rPr>
          <w:rFonts w:hint="eastAsia" w:ascii="宋体" w:hAnsi="宋体"/>
          <w:bCs/>
          <w:spacing w:val="-6"/>
          <w:sz w:val="21"/>
          <w:szCs w:val="21"/>
        </w:rPr>
      </w:pPr>
      <w:r>
        <w:rPr>
          <w:rFonts w:ascii="宋体" w:hAnsi="宋体"/>
          <w:bCs/>
          <w:spacing w:val="-6"/>
          <w:sz w:val="21"/>
          <w:szCs w:val="21"/>
        </w:rPr>
        <w:br w:type="page"/>
      </w:r>
    </w:p>
    <w:p w14:paraId="73D15539">
      <w:pPr>
        <w:tabs>
          <w:tab w:val="center" w:pos="4706"/>
        </w:tabs>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评分索引表</w:t>
      </w:r>
    </w:p>
    <w:tbl>
      <w:tblPr>
        <w:tblStyle w:val="21"/>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49D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37E6F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3857720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737E0FD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161A93C1">
            <w:pPr>
              <w:tabs>
                <w:tab w:val="left" w:pos="1418"/>
              </w:tabs>
              <w:adjustRightInd w:val="0"/>
              <w:snapToGrid w:val="0"/>
              <w:spacing w:line="288" w:lineRule="auto"/>
              <w:ind w:firstLine="398"/>
              <w:jc w:val="center"/>
              <w:rPr>
                <w:rFonts w:hint="eastAsia"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65BF142F">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1A3D7373">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5B1D6637">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页码</w:t>
            </w:r>
          </w:p>
        </w:tc>
      </w:tr>
      <w:tr w14:paraId="297F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53B6262">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商务分</w:t>
            </w:r>
          </w:p>
        </w:tc>
      </w:tr>
      <w:tr w14:paraId="0635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845BD9">
            <w:pPr>
              <w:adjustRightInd w:val="0"/>
              <w:snapToGrid w:val="0"/>
              <w:spacing w:line="288" w:lineRule="auto"/>
              <w:jc w:val="center"/>
              <w:rPr>
                <w:rFonts w:hint="eastAsia" w:ascii="宋体" w:hAnsi="宋体"/>
                <w:spacing w:val="-6"/>
                <w:sz w:val="21"/>
                <w:szCs w:val="21"/>
              </w:rPr>
            </w:pPr>
          </w:p>
        </w:tc>
        <w:tc>
          <w:tcPr>
            <w:tcW w:w="2091" w:type="dxa"/>
            <w:vAlign w:val="center"/>
          </w:tcPr>
          <w:p w14:paraId="2E2CFDE0">
            <w:pPr>
              <w:adjustRightInd w:val="0"/>
              <w:snapToGrid w:val="0"/>
              <w:spacing w:line="288" w:lineRule="auto"/>
              <w:jc w:val="center"/>
              <w:rPr>
                <w:rFonts w:hint="eastAsia" w:ascii="宋体" w:hAnsi="宋体"/>
                <w:spacing w:val="-6"/>
                <w:sz w:val="21"/>
                <w:szCs w:val="21"/>
              </w:rPr>
            </w:pPr>
          </w:p>
        </w:tc>
        <w:tc>
          <w:tcPr>
            <w:tcW w:w="709" w:type="dxa"/>
            <w:vAlign w:val="center"/>
          </w:tcPr>
          <w:p w14:paraId="41E5A0BF">
            <w:pPr>
              <w:adjustRightInd w:val="0"/>
              <w:snapToGrid w:val="0"/>
              <w:spacing w:line="288" w:lineRule="auto"/>
              <w:jc w:val="center"/>
              <w:rPr>
                <w:rFonts w:hint="eastAsia" w:ascii="宋体" w:hAnsi="宋体"/>
                <w:spacing w:val="-6"/>
                <w:sz w:val="21"/>
                <w:szCs w:val="21"/>
              </w:rPr>
            </w:pPr>
          </w:p>
        </w:tc>
        <w:tc>
          <w:tcPr>
            <w:tcW w:w="3040" w:type="dxa"/>
            <w:vAlign w:val="center"/>
          </w:tcPr>
          <w:p w14:paraId="52183B1A">
            <w:pPr>
              <w:adjustRightInd w:val="0"/>
              <w:snapToGrid w:val="0"/>
              <w:spacing w:line="288" w:lineRule="auto"/>
              <w:rPr>
                <w:rFonts w:hint="eastAsia" w:ascii="宋体" w:hAnsi="宋体"/>
                <w:spacing w:val="-6"/>
                <w:sz w:val="21"/>
                <w:szCs w:val="21"/>
              </w:rPr>
            </w:pPr>
          </w:p>
        </w:tc>
        <w:tc>
          <w:tcPr>
            <w:tcW w:w="967" w:type="dxa"/>
            <w:vAlign w:val="center"/>
          </w:tcPr>
          <w:p w14:paraId="235034F5">
            <w:pPr>
              <w:adjustRightInd w:val="0"/>
              <w:snapToGrid w:val="0"/>
              <w:spacing w:line="288" w:lineRule="auto"/>
              <w:jc w:val="center"/>
              <w:rPr>
                <w:rFonts w:hint="eastAsia" w:ascii="宋体" w:hAnsi="宋体"/>
                <w:spacing w:val="-6"/>
                <w:sz w:val="21"/>
                <w:szCs w:val="21"/>
              </w:rPr>
            </w:pPr>
          </w:p>
        </w:tc>
        <w:tc>
          <w:tcPr>
            <w:tcW w:w="1053" w:type="dxa"/>
            <w:vAlign w:val="center"/>
          </w:tcPr>
          <w:p w14:paraId="21FC4071">
            <w:pPr>
              <w:adjustRightInd w:val="0"/>
              <w:snapToGrid w:val="0"/>
              <w:spacing w:line="288" w:lineRule="auto"/>
              <w:jc w:val="center"/>
              <w:rPr>
                <w:rFonts w:hint="eastAsia" w:ascii="宋体" w:hAnsi="宋体"/>
                <w:spacing w:val="-6"/>
                <w:sz w:val="21"/>
                <w:szCs w:val="21"/>
              </w:rPr>
            </w:pPr>
          </w:p>
        </w:tc>
        <w:tc>
          <w:tcPr>
            <w:tcW w:w="881" w:type="dxa"/>
          </w:tcPr>
          <w:p w14:paraId="716CE919">
            <w:pPr>
              <w:adjustRightInd w:val="0"/>
              <w:snapToGrid w:val="0"/>
              <w:spacing w:line="288" w:lineRule="auto"/>
              <w:jc w:val="center"/>
              <w:rPr>
                <w:rFonts w:hint="eastAsia" w:ascii="宋体" w:hAnsi="宋体"/>
                <w:spacing w:val="-6"/>
                <w:sz w:val="21"/>
                <w:szCs w:val="21"/>
              </w:rPr>
            </w:pPr>
          </w:p>
        </w:tc>
      </w:tr>
      <w:tr w14:paraId="0CE9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7A2997D">
            <w:pPr>
              <w:adjustRightInd w:val="0"/>
              <w:snapToGrid w:val="0"/>
              <w:spacing w:line="288" w:lineRule="auto"/>
              <w:jc w:val="center"/>
              <w:rPr>
                <w:rFonts w:hint="eastAsia" w:ascii="宋体" w:hAnsi="宋体"/>
                <w:spacing w:val="-6"/>
                <w:sz w:val="21"/>
                <w:szCs w:val="21"/>
              </w:rPr>
            </w:pPr>
          </w:p>
        </w:tc>
        <w:tc>
          <w:tcPr>
            <w:tcW w:w="2091" w:type="dxa"/>
            <w:vAlign w:val="center"/>
          </w:tcPr>
          <w:p w14:paraId="17F88DEC">
            <w:pPr>
              <w:adjustRightInd w:val="0"/>
              <w:snapToGrid w:val="0"/>
              <w:spacing w:line="288" w:lineRule="auto"/>
              <w:jc w:val="center"/>
              <w:rPr>
                <w:rFonts w:hint="eastAsia" w:ascii="宋体" w:hAnsi="宋体"/>
                <w:spacing w:val="-6"/>
                <w:sz w:val="21"/>
                <w:szCs w:val="21"/>
              </w:rPr>
            </w:pPr>
          </w:p>
        </w:tc>
        <w:tc>
          <w:tcPr>
            <w:tcW w:w="709" w:type="dxa"/>
            <w:vAlign w:val="center"/>
          </w:tcPr>
          <w:p w14:paraId="1CE7D2B5">
            <w:pPr>
              <w:adjustRightInd w:val="0"/>
              <w:snapToGrid w:val="0"/>
              <w:spacing w:line="288" w:lineRule="auto"/>
              <w:jc w:val="center"/>
              <w:rPr>
                <w:rFonts w:hint="eastAsia" w:ascii="宋体" w:hAnsi="宋体"/>
                <w:spacing w:val="-6"/>
                <w:sz w:val="21"/>
                <w:szCs w:val="21"/>
              </w:rPr>
            </w:pPr>
          </w:p>
        </w:tc>
        <w:tc>
          <w:tcPr>
            <w:tcW w:w="3040" w:type="dxa"/>
            <w:vAlign w:val="center"/>
          </w:tcPr>
          <w:p w14:paraId="0BA095DA">
            <w:pPr>
              <w:adjustRightInd w:val="0"/>
              <w:snapToGrid w:val="0"/>
              <w:spacing w:line="288" w:lineRule="auto"/>
              <w:rPr>
                <w:rFonts w:hint="eastAsia" w:ascii="宋体" w:hAnsi="宋体"/>
                <w:spacing w:val="-6"/>
                <w:sz w:val="21"/>
                <w:szCs w:val="21"/>
              </w:rPr>
            </w:pPr>
          </w:p>
        </w:tc>
        <w:tc>
          <w:tcPr>
            <w:tcW w:w="967" w:type="dxa"/>
            <w:vAlign w:val="center"/>
          </w:tcPr>
          <w:p w14:paraId="09E35C54">
            <w:pPr>
              <w:adjustRightInd w:val="0"/>
              <w:snapToGrid w:val="0"/>
              <w:spacing w:line="288" w:lineRule="auto"/>
              <w:jc w:val="center"/>
              <w:rPr>
                <w:rFonts w:hint="eastAsia" w:ascii="宋体" w:hAnsi="宋体"/>
                <w:spacing w:val="-6"/>
                <w:sz w:val="21"/>
                <w:szCs w:val="21"/>
              </w:rPr>
            </w:pPr>
          </w:p>
        </w:tc>
        <w:tc>
          <w:tcPr>
            <w:tcW w:w="1053" w:type="dxa"/>
            <w:vAlign w:val="center"/>
          </w:tcPr>
          <w:p w14:paraId="4FE4D581">
            <w:pPr>
              <w:adjustRightInd w:val="0"/>
              <w:snapToGrid w:val="0"/>
              <w:spacing w:line="288" w:lineRule="auto"/>
              <w:jc w:val="center"/>
              <w:rPr>
                <w:rFonts w:hint="eastAsia" w:ascii="宋体" w:hAnsi="宋体"/>
                <w:spacing w:val="-6"/>
                <w:sz w:val="21"/>
                <w:szCs w:val="21"/>
              </w:rPr>
            </w:pPr>
          </w:p>
        </w:tc>
        <w:tc>
          <w:tcPr>
            <w:tcW w:w="881" w:type="dxa"/>
          </w:tcPr>
          <w:p w14:paraId="4ED7B588">
            <w:pPr>
              <w:adjustRightInd w:val="0"/>
              <w:snapToGrid w:val="0"/>
              <w:spacing w:line="288" w:lineRule="auto"/>
              <w:jc w:val="center"/>
              <w:rPr>
                <w:rFonts w:hint="eastAsia" w:ascii="宋体" w:hAnsi="宋体"/>
                <w:spacing w:val="-6"/>
                <w:sz w:val="21"/>
                <w:szCs w:val="21"/>
              </w:rPr>
            </w:pPr>
          </w:p>
        </w:tc>
      </w:tr>
      <w:tr w14:paraId="3BA1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EA4010">
            <w:pPr>
              <w:adjustRightInd w:val="0"/>
              <w:snapToGrid w:val="0"/>
              <w:spacing w:line="288" w:lineRule="auto"/>
              <w:jc w:val="center"/>
              <w:rPr>
                <w:rFonts w:hint="eastAsia" w:ascii="宋体" w:hAnsi="宋体"/>
                <w:kern w:val="0"/>
                <w:sz w:val="21"/>
                <w:szCs w:val="21"/>
              </w:rPr>
            </w:pPr>
          </w:p>
        </w:tc>
        <w:tc>
          <w:tcPr>
            <w:tcW w:w="2091" w:type="dxa"/>
            <w:vAlign w:val="center"/>
          </w:tcPr>
          <w:p w14:paraId="29A8D67E">
            <w:pPr>
              <w:adjustRightInd w:val="0"/>
              <w:snapToGrid w:val="0"/>
              <w:spacing w:line="288" w:lineRule="auto"/>
              <w:jc w:val="center"/>
              <w:rPr>
                <w:rFonts w:hint="eastAsia" w:ascii="宋体" w:hAnsi="宋体"/>
                <w:kern w:val="0"/>
                <w:sz w:val="21"/>
                <w:szCs w:val="21"/>
              </w:rPr>
            </w:pPr>
          </w:p>
        </w:tc>
        <w:tc>
          <w:tcPr>
            <w:tcW w:w="709" w:type="dxa"/>
            <w:vAlign w:val="center"/>
          </w:tcPr>
          <w:p w14:paraId="081B72F1">
            <w:pPr>
              <w:adjustRightInd w:val="0"/>
              <w:snapToGrid w:val="0"/>
              <w:spacing w:line="288" w:lineRule="auto"/>
              <w:jc w:val="center"/>
              <w:rPr>
                <w:rFonts w:hint="eastAsia" w:ascii="宋体" w:hAnsi="宋体"/>
                <w:kern w:val="0"/>
                <w:sz w:val="21"/>
                <w:szCs w:val="21"/>
              </w:rPr>
            </w:pPr>
          </w:p>
        </w:tc>
        <w:tc>
          <w:tcPr>
            <w:tcW w:w="3040" w:type="dxa"/>
            <w:vAlign w:val="center"/>
          </w:tcPr>
          <w:p w14:paraId="34230E04">
            <w:pPr>
              <w:adjustRightInd w:val="0"/>
              <w:snapToGrid w:val="0"/>
              <w:spacing w:line="288" w:lineRule="auto"/>
              <w:rPr>
                <w:rFonts w:hint="eastAsia" w:ascii="宋体" w:hAnsi="宋体"/>
                <w:kern w:val="0"/>
                <w:sz w:val="21"/>
                <w:szCs w:val="21"/>
              </w:rPr>
            </w:pPr>
          </w:p>
        </w:tc>
        <w:tc>
          <w:tcPr>
            <w:tcW w:w="967" w:type="dxa"/>
            <w:vAlign w:val="center"/>
          </w:tcPr>
          <w:p w14:paraId="40500DD4">
            <w:pPr>
              <w:adjustRightInd w:val="0"/>
              <w:snapToGrid w:val="0"/>
              <w:spacing w:line="288" w:lineRule="auto"/>
              <w:jc w:val="center"/>
              <w:rPr>
                <w:rFonts w:hint="eastAsia" w:ascii="宋体" w:hAnsi="宋体"/>
                <w:sz w:val="21"/>
                <w:szCs w:val="21"/>
              </w:rPr>
            </w:pPr>
          </w:p>
        </w:tc>
        <w:tc>
          <w:tcPr>
            <w:tcW w:w="1053" w:type="dxa"/>
            <w:vAlign w:val="center"/>
          </w:tcPr>
          <w:p w14:paraId="5B39E774">
            <w:pPr>
              <w:adjustRightInd w:val="0"/>
              <w:snapToGrid w:val="0"/>
              <w:spacing w:line="288" w:lineRule="auto"/>
              <w:jc w:val="center"/>
              <w:rPr>
                <w:rFonts w:hint="eastAsia" w:ascii="宋体" w:hAnsi="宋体"/>
                <w:sz w:val="21"/>
                <w:szCs w:val="21"/>
              </w:rPr>
            </w:pPr>
          </w:p>
        </w:tc>
        <w:tc>
          <w:tcPr>
            <w:tcW w:w="881" w:type="dxa"/>
          </w:tcPr>
          <w:p w14:paraId="5AD9D32A">
            <w:pPr>
              <w:adjustRightInd w:val="0"/>
              <w:snapToGrid w:val="0"/>
              <w:spacing w:line="288" w:lineRule="auto"/>
              <w:jc w:val="center"/>
              <w:rPr>
                <w:rFonts w:hint="eastAsia" w:ascii="宋体" w:hAnsi="宋体"/>
                <w:sz w:val="21"/>
                <w:szCs w:val="21"/>
              </w:rPr>
            </w:pPr>
          </w:p>
        </w:tc>
      </w:tr>
      <w:tr w14:paraId="7D8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36D675">
            <w:pPr>
              <w:adjustRightInd w:val="0"/>
              <w:snapToGrid w:val="0"/>
              <w:spacing w:line="288" w:lineRule="auto"/>
              <w:jc w:val="center"/>
              <w:rPr>
                <w:rFonts w:hint="eastAsia" w:ascii="宋体" w:hAnsi="宋体"/>
                <w:spacing w:val="-6"/>
                <w:sz w:val="21"/>
                <w:szCs w:val="21"/>
              </w:rPr>
            </w:pPr>
          </w:p>
        </w:tc>
        <w:tc>
          <w:tcPr>
            <w:tcW w:w="2091" w:type="dxa"/>
            <w:vAlign w:val="center"/>
          </w:tcPr>
          <w:p w14:paraId="529E6762">
            <w:pPr>
              <w:adjustRightInd w:val="0"/>
              <w:snapToGrid w:val="0"/>
              <w:spacing w:line="288" w:lineRule="auto"/>
              <w:jc w:val="center"/>
              <w:rPr>
                <w:rFonts w:hint="eastAsia" w:ascii="宋体" w:hAnsi="宋体"/>
                <w:spacing w:val="-6"/>
                <w:sz w:val="21"/>
                <w:szCs w:val="21"/>
              </w:rPr>
            </w:pPr>
          </w:p>
        </w:tc>
        <w:tc>
          <w:tcPr>
            <w:tcW w:w="709" w:type="dxa"/>
            <w:vAlign w:val="center"/>
          </w:tcPr>
          <w:p w14:paraId="3F07669B">
            <w:pPr>
              <w:adjustRightInd w:val="0"/>
              <w:snapToGrid w:val="0"/>
              <w:spacing w:line="288" w:lineRule="auto"/>
              <w:jc w:val="center"/>
              <w:rPr>
                <w:rFonts w:hint="eastAsia" w:ascii="宋体" w:hAnsi="宋体"/>
                <w:spacing w:val="-6"/>
                <w:sz w:val="21"/>
                <w:szCs w:val="21"/>
              </w:rPr>
            </w:pPr>
          </w:p>
        </w:tc>
        <w:tc>
          <w:tcPr>
            <w:tcW w:w="3040" w:type="dxa"/>
            <w:vAlign w:val="center"/>
          </w:tcPr>
          <w:p w14:paraId="2307D980">
            <w:pPr>
              <w:adjustRightInd w:val="0"/>
              <w:snapToGrid w:val="0"/>
              <w:spacing w:line="288" w:lineRule="auto"/>
              <w:rPr>
                <w:rFonts w:hint="eastAsia" w:ascii="宋体" w:hAnsi="宋体"/>
                <w:spacing w:val="-6"/>
                <w:sz w:val="21"/>
                <w:szCs w:val="21"/>
              </w:rPr>
            </w:pPr>
          </w:p>
        </w:tc>
        <w:tc>
          <w:tcPr>
            <w:tcW w:w="967" w:type="dxa"/>
            <w:vAlign w:val="center"/>
          </w:tcPr>
          <w:p w14:paraId="6A8D0B4A">
            <w:pPr>
              <w:adjustRightInd w:val="0"/>
              <w:snapToGrid w:val="0"/>
              <w:spacing w:line="288" w:lineRule="auto"/>
              <w:jc w:val="center"/>
              <w:rPr>
                <w:rFonts w:hint="eastAsia" w:ascii="宋体" w:hAnsi="宋体"/>
                <w:spacing w:val="-6"/>
                <w:sz w:val="21"/>
                <w:szCs w:val="21"/>
              </w:rPr>
            </w:pPr>
          </w:p>
        </w:tc>
        <w:tc>
          <w:tcPr>
            <w:tcW w:w="1053" w:type="dxa"/>
            <w:vAlign w:val="center"/>
          </w:tcPr>
          <w:p w14:paraId="62D68293">
            <w:pPr>
              <w:adjustRightInd w:val="0"/>
              <w:snapToGrid w:val="0"/>
              <w:spacing w:line="288" w:lineRule="auto"/>
              <w:jc w:val="center"/>
              <w:rPr>
                <w:rFonts w:hint="eastAsia" w:ascii="宋体" w:hAnsi="宋体"/>
                <w:spacing w:val="-6"/>
                <w:sz w:val="21"/>
                <w:szCs w:val="21"/>
              </w:rPr>
            </w:pPr>
          </w:p>
        </w:tc>
        <w:tc>
          <w:tcPr>
            <w:tcW w:w="881" w:type="dxa"/>
          </w:tcPr>
          <w:p w14:paraId="0C4F5B2B">
            <w:pPr>
              <w:adjustRightInd w:val="0"/>
              <w:snapToGrid w:val="0"/>
              <w:spacing w:line="288" w:lineRule="auto"/>
              <w:jc w:val="center"/>
              <w:rPr>
                <w:rFonts w:hint="eastAsia" w:ascii="宋体" w:hAnsi="宋体"/>
                <w:spacing w:val="-6"/>
                <w:sz w:val="21"/>
                <w:szCs w:val="21"/>
              </w:rPr>
            </w:pPr>
          </w:p>
        </w:tc>
      </w:tr>
      <w:tr w14:paraId="2074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0B913C">
            <w:pPr>
              <w:adjustRightInd w:val="0"/>
              <w:snapToGrid w:val="0"/>
              <w:spacing w:line="288" w:lineRule="auto"/>
              <w:jc w:val="center"/>
              <w:rPr>
                <w:rFonts w:hint="eastAsia" w:ascii="宋体" w:hAnsi="宋体"/>
                <w:spacing w:val="-6"/>
                <w:sz w:val="21"/>
                <w:szCs w:val="21"/>
              </w:rPr>
            </w:pPr>
          </w:p>
        </w:tc>
        <w:tc>
          <w:tcPr>
            <w:tcW w:w="2091" w:type="dxa"/>
            <w:vAlign w:val="center"/>
          </w:tcPr>
          <w:p w14:paraId="0B142BDD">
            <w:pPr>
              <w:adjustRightInd w:val="0"/>
              <w:snapToGrid w:val="0"/>
              <w:spacing w:line="288" w:lineRule="auto"/>
              <w:jc w:val="center"/>
              <w:rPr>
                <w:rFonts w:hint="eastAsia" w:ascii="宋体" w:hAnsi="宋体"/>
                <w:spacing w:val="-6"/>
                <w:sz w:val="21"/>
                <w:szCs w:val="21"/>
              </w:rPr>
            </w:pPr>
          </w:p>
        </w:tc>
        <w:tc>
          <w:tcPr>
            <w:tcW w:w="709" w:type="dxa"/>
            <w:vAlign w:val="center"/>
          </w:tcPr>
          <w:p w14:paraId="49A65166">
            <w:pPr>
              <w:adjustRightInd w:val="0"/>
              <w:snapToGrid w:val="0"/>
              <w:spacing w:line="288" w:lineRule="auto"/>
              <w:jc w:val="center"/>
              <w:rPr>
                <w:rFonts w:hint="eastAsia" w:ascii="宋体" w:hAnsi="宋体"/>
                <w:spacing w:val="-6"/>
                <w:sz w:val="21"/>
                <w:szCs w:val="21"/>
              </w:rPr>
            </w:pPr>
          </w:p>
        </w:tc>
        <w:tc>
          <w:tcPr>
            <w:tcW w:w="3040" w:type="dxa"/>
            <w:vAlign w:val="center"/>
          </w:tcPr>
          <w:p w14:paraId="4421E6ED">
            <w:pPr>
              <w:adjustRightInd w:val="0"/>
              <w:snapToGrid w:val="0"/>
              <w:spacing w:line="288" w:lineRule="auto"/>
              <w:rPr>
                <w:rFonts w:hint="eastAsia" w:ascii="宋体" w:hAnsi="宋体"/>
                <w:spacing w:val="-6"/>
                <w:sz w:val="21"/>
                <w:szCs w:val="21"/>
              </w:rPr>
            </w:pPr>
          </w:p>
        </w:tc>
        <w:tc>
          <w:tcPr>
            <w:tcW w:w="967" w:type="dxa"/>
            <w:vAlign w:val="center"/>
          </w:tcPr>
          <w:p w14:paraId="361795D8">
            <w:pPr>
              <w:adjustRightInd w:val="0"/>
              <w:snapToGrid w:val="0"/>
              <w:spacing w:line="288" w:lineRule="auto"/>
              <w:jc w:val="center"/>
              <w:rPr>
                <w:rFonts w:hint="eastAsia" w:ascii="宋体" w:hAnsi="宋体"/>
                <w:spacing w:val="-6"/>
                <w:sz w:val="21"/>
                <w:szCs w:val="21"/>
              </w:rPr>
            </w:pPr>
          </w:p>
        </w:tc>
        <w:tc>
          <w:tcPr>
            <w:tcW w:w="1053" w:type="dxa"/>
            <w:vAlign w:val="center"/>
          </w:tcPr>
          <w:p w14:paraId="0264985A">
            <w:pPr>
              <w:adjustRightInd w:val="0"/>
              <w:snapToGrid w:val="0"/>
              <w:spacing w:line="288" w:lineRule="auto"/>
              <w:jc w:val="center"/>
              <w:rPr>
                <w:rFonts w:hint="eastAsia" w:ascii="宋体" w:hAnsi="宋体"/>
                <w:spacing w:val="-6"/>
                <w:sz w:val="21"/>
                <w:szCs w:val="21"/>
              </w:rPr>
            </w:pPr>
          </w:p>
        </w:tc>
        <w:tc>
          <w:tcPr>
            <w:tcW w:w="881" w:type="dxa"/>
          </w:tcPr>
          <w:p w14:paraId="7D1D93C0">
            <w:pPr>
              <w:adjustRightInd w:val="0"/>
              <w:snapToGrid w:val="0"/>
              <w:spacing w:line="288" w:lineRule="auto"/>
              <w:jc w:val="center"/>
              <w:rPr>
                <w:rFonts w:hint="eastAsia" w:ascii="宋体" w:hAnsi="宋体"/>
                <w:spacing w:val="-6"/>
                <w:sz w:val="21"/>
                <w:szCs w:val="21"/>
              </w:rPr>
            </w:pPr>
          </w:p>
        </w:tc>
      </w:tr>
      <w:tr w14:paraId="43E5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8BF2F9">
            <w:pPr>
              <w:adjustRightInd w:val="0"/>
              <w:snapToGrid w:val="0"/>
              <w:spacing w:line="288" w:lineRule="auto"/>
              <w:jc w:val="center"/>
              <w:rPr>
                <w:rFonts w:hint="eastAsia" w:ascii="宋体" w:hAnsi="宋体"/>
                <w:spacing w:val="-6"/>
                <w:sz w:val="21"/>
                <w:szCs w:val="21"/>
              </w:rPr>
            </w:pPr>
          </w:p>
        </w:tc>
        <w:tc>
          <w:tcPr>
            <w:tcW w:w="2091" w:type="dxa"/>
            <w:vAlign w:val="center"/>
          </w:tcPr>
          <w:p w14:paraId="768B6D57">
            <w:pPr>
              <w:adjustRightInd w:val="0"/>
              <w:snapToGrid w:val="0"/>
              <w:spacing w:line="288" w:lineRule="auto"/>
              <w:jc w:val="center"/>
              <w:rPr>
                <w:rFonts w:hint="eastAsia" w:ascii="宋体" w:hAnsi="宋体"/>
                <w:spacing w:val="-6"/>
                <w:sz w:val="21"/>
                <w:szCs w:val="21"/>
              </w:rPr>
            </w:pPr>
          </w:p>
        </w:tc>
        <w:tc>
          <w:tcPr>
            <w:tcW w:w="709" w:type="dxa"/>
            <w:vAlign w:val="center"/>
          </w:tcPr>
          <w:p w14:paraId="219ACC0E">
            <w:pPr>
              <w:adjustRightInd w:val="0"/>
              <w:snapToGrid w:val="0"/>
              <w:spacing w:line="288" w:lineRule="auto"/>
              <w:jc w:val="center"/>
              <w:rPr>
                <w:rFonts w:hint="eastAsia" w:ascii="宋体" w:hAnsi="宋体"/>
                <w:spacing w:val="-6"/>
                <w:sz w:val="21"/>
                <w:szCs w:val="21"/>
              </w:rPr>
            </w:pPr>
          </w:p>
        </w:tc>
        <w:tc>
          <w:tcPr>
            <w:tcW w:w="3040" w:type="dxa"/>
            <w:vAlign w:val="center"/>
          </w:tcPr>
          <w:p w14:paraId="0715FC06">
            <w:pPr>
              <w:adjustRightInd w:val="0"/>
              <w:snapToGrid w:val="0"/>
              <w:spacing w:line="288" w:lineRule="auto"/>
              <w:rPr>
                <w:rFonts w:hint="eastAsia" w:ascii="宋体" w:hAnsi="宋体"/>
                <w:spacing w:val="-6"/>
                <w:sz w:val="21"/>
                <w:szCs w:val="21"/>
              </w:rPr>
            </w:pPr>
          </w:p>
        </w:tc>
        <w:tc>
          <w:tcPr>
            <w:tcW w:w="967" w:type="dxa"/>
            <w:vAlign w:val="center"/>
          </w:tcPr>
          <w:p w14:paraId="1A6FFF2E">
            <w:pPr>
              <w:adjustRightInd w:val="0"/>
              <w:snapToGrid w:val="0"/>
              <w:spacing w:line="288" w:lineRule="auto"/>
              <w:jc w:val="center"/>
              <w:rPr>
                <w:rFonts w:hint="eastAsia" w:ascii="宋体" w:hAnsi="宋体"/>
                <w:spacing w:val="-6"/>
                <w:sz w:val="21"/>
                <w:szCs w:val="21"/>
              </w:rPr>
            </w:pPr>
          </w:p>
        </w:tc>
        <w:tc>
          <w:tcPr>
            <w:tcW w:w="1053" w:type="dxa"/>
            <w:vAlign w:val="center"/>
          </w:tcPr>
          <w:p w14:paraId="206F5055">
            <w:pPr>
              <w:adjustRightInd w:val="0"/>
              <w:snapToGrid w:val="0"/>
              <w:spacing w:line="288" w:lineRule="auto"/>
              <w:jc w:val="center"/>
              <w:rPr>
                <w:rFonts w:hint="eastAsia" w:ascii="宋体" w:hAnsi="宋体"/>
                <w:spacing w:val="-6"/>
                <w:sz w:val="21"/>
                <w:szCs w:val="21"/>
              </w:rPr>
            </w:pPr>
          </w:p>
        </w:tc>
        <w:tc>
          <w:tcPr>
            <w:tcW w:w="881" w:type="dxa"/>
          </w:tcPr>
          <w:p w14:paraId="20821E5E">
            <w:pPr>
              <w:adjustRightInd w:val="0"/>
              <w:snapToGrid w:val="0"/>
              <w:spacing w:line="288" w:lineRule="auto"/>
              <w:jc w:val="center"/>
              <w:rPr>
                <w:rFonts w:hint="eastAsia" w:ascii="宋体" w:hAnsi="宋体"/>
                <w:spacing w:val="-6"/>
                <w:sz w:val="21"/>
                <w:szCs w:val="21"/>
              </w:rPr>
            </w:pPr>
          </w:p>
        </w:tc>
      </w:tr>
      <w:tr w14:paraId="37A3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CE93669">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2BBC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75138F">
            <w:pPr>
              <w:adjustRightInd w:val="0"/>
              <w:snapToGrid w:val="0"/>
              <w:spacing w:line="288" w:lineRule="auto"/>
              <w:jc w:val="center"/>
              <w:rPr>
                <w:rFonts w:hint="eastAsia" w:ascii="宋体" w:hAnsi="宋体"/>
                <w:spacing w:val="-6"/>
                <w:sz w:val="21"/>
                <w:szCs w:val="21"/>
              </w:rPr>
            </w:pPr>
          </w:p>
        </w:tc>
        <w:tc>
          <w:tcPr>
            <w:tcW w:w="2091" w:type="dxa"/>
            <w:vAlign w:val="center"/>
          </w:tcPr>
          <w:p w14:paraId="1B53DF2C">
            <w:pPr>
              <w:adjustRightInd w:val="0"/>
              <w:snapToGrid w:val="0"/>
              <w:spacing w:line="288" w:lineRule="auto"/>
              <w:jc w:val="center"/>
              <w:rPr>
                <w:rFonts w:hint="eastAsia" w:ascii="宋体" w:hAnsi="宋体"/>
                <w:spacing w:val="-6"/>
                <w:sz w:val="21"/>
                <w:szCs w:val="21"/>
              </w:rPr>
            </w:pPr>
          </w:p>
        </w:tc>
        <w:tc>
          <w:tcPr>
            <w:tcW w:w="709" w:type="dxa"/>
            <w:vAlign w:val="center"/>
          </w:tcPr>
          <w:p w14:paraId="69BC505A">
            <w:pPr>
              <w:adjustRightInd w:val="0"/>
              <w:snapToGrid w:val="0"/>
              <w:spacing w:line="288" w:lineRule="auto"/>
              <w:jc w:val="center"/>
              <w:rPr>
                <w:rFonts w:hint="eastAsia" w:ascii="宋体" w:hAnsi="宋体"/>
                <w:spacing w:val="-6"/>
                <w:sz w:val="21"/>
                <w:szCs w:val="21"/>
              </w:rPr>
            </w:pPr>
          </w:p>
        </w:tc>
        <w:tc>
          <w:tcPr>
            <w:tcW w:w="3040" w:type="dxa"/>
            <w:vAlign w:val="center"/>
          </w:tcPr>
          <w:p w14:paraId="7297BD63">
            <w:pPr>
              <w:adjustRightInd w:val="0"/>
              <w:snapToGrid w:val="0"/>
              <w:spacing w:line="288" w:lineRule="auto"/>
              <w:rPr>
                <w:rFonts w:hint="eastAsia" w:ascii="宋体" w:hAnsi="宋体"/>
                <w:spacing w:val="-6"/>
                <w:sz w:val="21"/>
                <w:szCs w:val="21"/>
              </w:rPr>
            </w:pPr>
          </w:p>
        </w:tc>
        <w:tc>
          <w:tcPr>
            <w:tcW w:w="967" w:type="dxa"/>
            <w:vAlign w:val="center"/>
          </w:tcPr>
          <w:p w14:paraId="504C966A">
            <w:pPr>
              <w:adjustRightInd w:val="0"/>
              <w:snapToGrid w:val="0"/>
              <w:spacing w:line="288" w:lineRule="auto"/>
              <w:jc w:val="center"/>
              <w:rPr>
                <w:rFonts w:hint="eastAsia" w:ascii="宋体" w:hAnsi="宋体"/>
                <w:spacing w:val="-6"/>
                <w:sz w:val="21"/>
                <w:szCs w:val="21"/>
              </w:rPr>
            </w:pPr>
          </w:p>
        </w:tc>
        <w:tc>
          <w:tcPr>
            <w:tcW w:w="1053" w:type="dxa"/>
            <w:vAlign w:val="center"/>
          </w:tcPr>
          <w:p w14:paraId="3CCD63A8">
            <w:pPr>
              <w:adjustRightInd w:val="0"/>
              <w:snapToGrid w:val="0"/>
              <w:spacing w:line="288" w:lineRule="auto"/>
              <w:jc w:val="center"/>
              <w:rPr>
                <w:rFonts w:hint="eastAsia" w:ascii="宋体" w:hAnsi="宋体"/>
                <w:spacing w:val="-6"/>
                <w:sz w:val="21"/>
                <w:szCs w:val="21"/>
              </w:rPr>
            </w:pPr>
          </w:p>
        </w:tc>
        <w:tc>
          <w:tcPr>
            <w:tcW w:w="881" w:type="dxa"/>
          </w:tcPr>
          <w:p w14:paraId="33719DD1">
            <w:pPr>
              <w:adjustRightInd w:val="0"/>
              <w:snapToGrid w:val="0"/>
              <w:spacing w:line="288" w:lineRule="auto"/>
              <w:jc w:val="center"/>
              <w:rPr>
                <w:rFonts w:hint="eastAsia" w:ascii="宋体" w:hAnsi="宋体"/>
                <w:spacing w:val="-6"/>
                <w:sz w:val="21"/>
                <w:szCs w:val="21"/>
              </w:rPr>
            </w:pPr>
          </w:p>
        </w:tc>
      </w:tr>
      <w:tr w14:paraId="1216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C671D3">
            <w:pPr>
              <w:adjustRightInd w:val="0"/>
              <w:snapToGrid w:val="0"/>
              <w:spacing w:line="288" w:lineRule="auto"/>
              <w:jc w:val="center"/>
              <w:rPr>
                <w:rFonts w:hint="eastAsia" w:ascii="宋体" w:hAnsi="宋体"/>
                <w:spacing w:val="-6"/>
                <w:sz w:val="21"/>
                <w:szCs w:val="21"/>
              </w:rPr>
            </w:pPr>
          </w:p>
        </w:tc>
        <w:tc>
          <w:tcPr>
            <w:tcW w:w="2091" w:type="dxa"/>
            <w:vAlign w:val="center"/>
          </w:tcPr>
          <w:p w14:paraId="5CC13526">
            <w:pPr>
              <w:adjustRightInd w:val="0"/>
              <w:snapToGrid w:val="0"/>
              <w:spacing w:line="288" w:lineRule="auto"/>
              <w:jc w:val="center"/>
              <w:rPr>
                <w:rFonts w:hint="eastAsia" w:ascii="宋体" w:hAnsi="宋体"/>
                <w:spacing w:val="-6"/>
                <w:sz w:val="21"/>
                <w:szCs w:val="21"/>
              </w:rPr>
            </w:pPr>
          </w:p>
        </w:tc>
        <w:tc>
          <w:tcPr>
            <w:tcW w:w="709" w:type="dxa"/>
            <w:vAlign w:val="center"/>
          </w:tcPr>
          <w:p w14:paraId="4172D5A1">
            <w:pPr>
              <w:adjustRightInd w:val="0"/>
              <w:snapToGrid w:val="0"/>
              <w:spacing w:line="288" w:lineRule="auto"/>
              <w:jc w:val="center"/>
              <w:rPr>
                <w:rFonts w:hint="eastAsia" w:ascii="宋体" w:hAnsi="宋体"/>
                <w:spacing w:val="-6"/>
                <w:sz w:val="21"/>
                <w:szCs w:val="21"/>
              </w:rPr>
            </w:pPr>
          </w:p>
        </w:tc>
        <w:tc>
          <w:tcPr>
            <w:tcW w:w="3040" w:type="dxa"/>
            <w:vAlign w:val="center"/>
          </w:tcPr>
          <w:p w14:paraId="1DAEEDF3">
            <w:pPr>
              <w:adjustRightInd w:val="0"/>
              <w:snapToGrid w:val="0"/>
              <w:spacing w:line="288" w:lineRule="auto"/>
              <w:rPr>
                <w:rFonts w:hint="eastAsia" w:ascii="宋体" w:hAnsi="宋体"/>
                <w:spacing w:val="-6"/>
                <w:sz w:val="21"/>
                <w:szCs w:val="21"/>
              </w:rPr>
            </w:pPr>
          </w:p>
        </w:tc>
        <w:tc>
          <w:tcPr>
            <w:tcW w:w="967" w:type="dxa"/>
            <w:vAlign w:val="center"/>
          </w:tcPr>
          <w:p w14:paraId="3C552BA9">
            <w:pPr>
              <w:adjustRightInd w:val="0"/>
              <w:snapToGrid w:val="0"/>
              <w:spacing w:line="288" w:lineRule="auto"/>
              <w:jc w:val="center"/>
              <w:rPr>
                <w:rFonts w:hint="eastAsia" w:ascii="宋体" w:hAnsi="宋体"/>
                <w:spacing w:val="-6"/>
                <w:sz w:val="21"/>
                <w:szCs w:val="21"/>
              </w:rPr>
            </w:pPr>
          </w:p>
        </w:tc>
        <w:tc>
          <w:tcPr>
            <w:tcW w:w="1053" w:type="dxa"/>
            <w:vAlign w:val="center"/>
          </w:tcPr>
          <w:p w14:paraId="4C67E58F">
            <w:pPr>
              <w:adjustRightInd w:val="0"/>
              <w:snapToGrid w:val="0"/>
              <w:spacing w:line="288" w:lineRule="auto"/>
              <w:jc w:val="center"/>
              <w:rPr>
                <w:rFonts w:hint="eastAsia" w:ascii="宋体" w:hAnsi="宋体"/>
                <w:spacing w:val="-6"/>
                <w:sz w:val="21"/>
                <w:szCs w:val="21"/>
              </w:rPr>
            </w:pPr>
          </w:p>
        </w:tc>
        <w:tc>
          <w:tcPr>
            <w:tcW w:w="881" w:type="dxa"/>
          </w:tcPr>
          <w:p w14:paraId="2FA86904">
            <w:pPr>
              <w:adjustRightInd w:val="0"/>
              <w:snapToGrid w:val="0"/>
              <w:spacing w:line="288" w:lineRule="auto"/>
              <w:jc w:val="center"/>
              <w:rPr>
                <w:rFonts w:hint="eastAsia" w:ascii="宋体" w:hAnsi="宋体"/>
                <w:spacing w:val="-6"/>
                <w:sz w:val="21"/>
                <w:szCs w:val="21"/>
              </w:rPr>
            </w:pPr>
          </w:p>
        </w:tc>
      </w:tr>
      <w:tr w14:paraId="300D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FABA8A">
            <w:pPr>
              <w:adjustRightInd w:val="0"/>
              <w:snapToGrid w:val="0"/>
              <w:spacing w:line="288" w:lineRule="auto"/>
              <w:jc w:val="center"/>
              <w:rPr>
                <w:rFonts w:hint="eastAsia" w:ascii="宋体" w:hAnsi="宋体"/>
                <w:spacing w:val="-6"/>
                <w:sz w:val="21"/>
                <w:szCs w:val="21"/>
              </w:rPr>
            </w:pPr>
          </w:p>
        </w:tc>
        <w:tc>
          <w:tcPr>
            <w:tcW w:w="2091" w:type="dxa"/>
            <w:vAlign w:val="center"/>
          </w:tcPr>
          <w:p w14:paraId="4980EC37">
            <w:pPr>
              <w:adjustRightInd w:val="0"/>
              <w:snapToGrid w:val="0"/>
              <w:spacing w:line="288" w:lineRule="auto"/>
              <w:jc w:val="center"/>
              <w:rPr>
                <w:rFonts w:hint="eastAsia" w:ascii="宋体" w:hAnsi="宋体"/>
                <w:spacing w:val="-6"/>
                <w:sz w:val="21"/>
                <w:szCs w:val="21"/>
              </w:rPr>
            </w:pPr>
          </w:p>
        </w:tc>
        <w:tc>
          <w:tcPr>
            <w:tcW w:w="709" w:type="dxa"/>
            <w:vAlign w:val="center"/>
          </w:tcPr>
          <w:p w14:paraId="7611DDD2">
            <w:pPr>
              <w:adjustRightInd w:val="0"/>
              <w:snapToGrid w:val="0"/>
              <w:spacing w:line="288" w:lineRule="auto"/>
              <w:jc w:val="center"/>
              <w:rPr>
                <w:rFonts w:hint="eastAsia" w:ascii="宋体" w:hAnsi="宋体"/>
                <w:spacing w:val="-6"/>
                <w:sz w:val="21"/>
                <w:szCs w:val="21"/>
              </w:rPr>
            </w:pPr>
          </w:p>
        </w:tc>
        <w:tc>
          <w:tcPr>
            <w:tcW w:w="3040" w:type="dxa"/>
            <w:vAlign w:val="center"/>
          </w:tcPr>
          <w:p w14:paraId="355E7AE2">
            <w:pPr>
              <w:adjustRightInd w:val="0"/>
              <w:snapToGrid w:val="0"/>
              <w:spacing w:line="288" w:lineRule="auto"/>
              <w:rPr>
                <w:rFonts w:hint="eastAsia" w:ascii="宋体" w:hAnsi="宋体"/>
                <w:spacing w:val="-6"/>
                <w:sz w:val="21"/>
                <w:szCs w:val="21"/>
              </w:rPr>
            </w:pPr>
          </w:p>
        </w:tc>
        <w:tc>
          <w:tcPr>
            <w:tcW w:w="967" w:type="dxa"/>
            <w:vAlign w:val="center"/>
          </w:tcPr>
          <w:p w14:paraId="7D150FBC">
            <w:pPr>
              <w:adjustRightInd w:val="0"/>
              <w:snapToGrid w:val="0"/>
              <w:spacing w:line="288" w:lineRule="auto"/>
              <w:jc w:val="center"/>
              <w:rPr>
                <w:rFonts w:hint="eastAsia" w:ascii="宋体" w:hAnsi="宋体"/>
                <w:spacing w:val="-6"/>
                <w:sz w:val="21"/>
                <w:szCs w:val="21"/>
              </w:rPr>
            </w:pPr>
          </w:p>
        </w:tc>
        <w:tc>
          <w:tcPr>
            <w:tcW w:w="1053" w:type="dxa"/>
            <w:vAlign w:val="center"/>
          </w:tcPr>
          <w:p w14:paraId="1B5E66DB">
            <w:pPr>
              <w:adjustRightInd w:val="0"/>
              <w:snapToGrid w:val="0"/>
              <w:spacing w:line="288" w:lineRule="auto"/>
              <w:jc w:val="center"/>
              <w:rPr>
                <w:rFonts w:hint="eastAsia" w:ascii="宋体" w:hAnsi="宋体"/>
                <w:spacing w:val="-6"/>
                <w:sz w:val="21"/>
                <w:szCs w:val="21"/>
              </w:rPr>
            </w:pPr>
          </w:p>
        </w:tc>
        <w:tc>
          <w:tcPr>
            <w:tcW w:w="881" w:type="dxa"/>
          </w:tcPr>
          <w:p w14:paraId="756A8091">
            <w:pPr>
              <w:adjustRightInd w:val="0"/>
              <w:snapToGrid w:val="0"/>
              <w:spacing w:line="288" w:lineRule="auto"/>
              <w:jc w:val="center"/>
              <w:rPr>
                <w:rFonts w:hint="eastAsia" w:ascii="宋体" w:hAnsi="宋体"/>
                <w:spacing w:val="-6"/>
                <w:sz w:val="21"/>
                <w:szCs w:val="21"/>
              </w:rPr>
            </w:pPr>
          </w:p>
        </w:tc>
      </w:tr>
      <w:tr w14:paraId="5CE6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948F01">
            <w:pPr>
              <w:adjustRightInd w:val="0"/>
              <w:snapToGrid w:val="0"/>
              <w:spacing w:line="288" w:lineRule="auto"/>
              <w:jc w:val="center"/>
              <w:rPr>
                <w:rFonts w:hint="eastAsia" w:ascii="宋体" w:hAnsi="宋体"/>
                <w:spacing w:val="-6"/>
                <w:sz w:val="21"/>
                <w:szCs w:val="21"/>
              </w:rPr>
            </w:pPr>
          </w:p>
        </w:tc>
        <w:tc>
          <w:tcPr>
            <w:tcW w:w="2091" w:type="dxa"/>
            <w:vAlign w:val="center"/>
          </w:tcPr>
          <w:p w14:paraId="2A12A626">
            <w:pPr>
              <w:adjustRightInd w:val="0"/>
              <w:snapToGrid w:val="0"/>
              <w:spacing w:line="288" w:lineRule="auto"/>
              <w:jc w:val="center"/>
              <w:rPr>
                <w:rFonts w:hint="eastAsia" w:ascii="宋体" w:hAnsi="宋体"/>
                <w:spacing w:val="-6"/>
                <w:sz w:val="21"/>
                <w:szCs w:val="21"/>
              </w:rPr>
            </w:pPr>
          </w:p>
        </w:tc>
        <w:tc>
          <w:tcPr>
            <w:tcW w:w="709" w:type="dxa"/>
            <w:vAlign w:val="center"/>
          </w:tcPr>
          <w:p w14:paraId="373ABC9F">
            <w:pPr>
              <w:adjustRightInd w:val="0"/>
              <w:snapToGrid w:val="0"/>
              <w:spacing w:line="288" w:lineRule="auto"/>
              <w:jc w:val="center"/>
              <w:rPr>
                <w:rFonts w:hint="eastAsia" w:ascii="宋体" w:hAnsi="宋体"/>
                <w:spacing w:val="-6"/>
                <w:sz w:val="21"/>
                <w:szCs w:val="21"/>
              </w:rPr>
            </w:pPr>
          </w:p>
        </w:tc>
        <w:tc>
          <w:tcPr>
            <w:tcW w:w="3040" w:type="dxa"/>
            <w:vAlign w:val="center"/>
          </w:tcPr>
          <w:p w14:paraId="17CEA206">
            <w:pPr>
              <w:adjustRightInd w:val="0"/>
              <w:snapToGrid w:val="0"/>
              <w:spacing w:line="288" w:lineRule="auto"/>
              <w:rPr>
                <w:rFonts w:hint="eastAsia" w:ascii="宋体" w:hAnsi="宋体"/>
                <w:spacing w:val="-6"/>
                <w:sz w:val="21"/>
                <w:szCs w:val="21"/>
              </w:rPr>
            </w:pPr>
          </w:p>
        </w:tc>
        <w:tc>
          <w:tcPr>
            <w:tcW w:w="967" w:type="dxa"/>
            <w:vAlign w:val="center"/>
          </w:tcPr>
          <w:p w14:paraId="42FFB461">
            <w:pPr>
              <w:adjustRightInd w:val="0"/>
              <w:snapToGrid w:val="0"/>
              <w:spacing w:line="288" w:lineRule="auto"/>
              <w:jc w:val="center"/>
              <w:rPr>
                <w:rFonts w:hint="eastAsia" w:ascii="宋体" w:hAnsi="宋体"/>
                <w:spacing w:val="-6"/>
                <w:sz w:val="21"/>
                <w:szCs w:val="21"/>
              </w:rPr>
            </w:pPr>
          </w:p>
        </w:tc>
        <w:tc>
          <w:tcPr>
            <w:tcW w:w="1053" w:type="dxa"/>
            <w:vAlign w:val="center"/>
          </w:tcPr>
          <w:p w14:paraId="0222E1F4">
            <w:pPr>
              <w:adjustRightInd w:val="0"/>
              <w:snapToGrid w:val="0"/>
              <w:spacing w:line="288" w:lineRule="auto"/>
              <w:jc w:val="center"/>
              <w:rPr>
                <w:rFonts w:hint="eastAsia" w:ascii="宋体" w:hAnsi="宋体"/>
                <w:spacing w:val="-6"/>
                <w:sz w:val="21"/>
                <w:szCs w:val="21"/>
              </w:rPr>
            </w:pPr>
          </w:p>
        </w:tc>
        <w:tc>
          <w:tcPr>
            <w:tcW w:w="881" w:type="dxa"/>
          </w:tcPr>
          <w:p w14:paraId="6231954D">
            <w:pPr>
              <w:adjustRightInd w:val="0"/>
              <w:snapToGrid w:val="0"/>
              <w:spacing w:line="288" w:lineRule="auto"/>
              <w:jc w:val="center"/>
              <w:rPr>
                <w:rFonts w:hint="eastAsia" w:ascii="宋体" w:hAnsi="宋体"/>
                <w:spacing w:val="-6"/>
                <w:sz w:val="21"/>
                <w:szCs w:val="21"/>
              </w:rPr>
            </w:pPr>
          </w:p>
        </w:tc>
      </w:tr>
      <w:tr w14:paraId="2B39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1DCC93">
            <w:pPr>
              <w:adjustRightInd w:val="0"/>
              <w:snapToGrid w:val="0"/>
              <w:spacing w:line="288" w:lineRule="auto"/>
              <w:jc w:val="center"/>
              <w:rPr>
                <w:rFonts w:hint="eastAsia" w:ascii="宋体" w:hAnsi="宋体"/>
                <w:spacing w:val="-6"/>
                <w:sz w:val="21"/>
                <w:szCs w:val="21"/>
              </w:rPr>
            </w:pPr>
          </w:p>
        </w:tc>
        <w:tc>
          <w:tcPr>
            <w:tcW w:w="2091" w:type="dxa"/>
            <w:vAlign w:val="center"/>
          </w:tcPr>
          <w:p w14:paraId="3EC16747">
            <w:pPr>
              <w:adjustRightInd w:val="0"/>
              <w:snapToGrid w:val="0"/>
              <w:spacing w:line="288" w:lineRule="auto"/>
              <w:jc w:val="center"/>
              <w:rPr>
                <w:rFonts w:hint="eastAsia" w:ascii="宋体" w:hAnsi="宋体"/>
                <w:spacing w:val="-6"/>
                <w:sz w:val="21"/>
                <w:szCs w:val="21"/>
              </w:rPr>
            </w:pPr>
          </w:p>
        </w:tc>
        <w:tc>
          <w:tcPr>
            <w:tcW w:w="709" w:type="dxa"/>
            <w:vAlign w:val="center"/>
          </w:tcPr>
          <w:p w14:paraId="6C609B26">
            <w:pPr>
              <w:adjustRightInd w:val="0"/>
              <w:snapToGrid w:val="0"/>
              <w:spacing w:line="288" w:lineRule="auto"/>
              <w:jc w:val="center"/>
              <w:rPr>
                <w:rFonts w:hint="eastAsia" w:ascii="宋体" w:hAnsi="宋体"/>
                <w:spacing w:val="-6"/>
                <w:sz w:val="21"/>
                <w:szCs w:val="21"/>
              </w:rPr>
            </w:pPr>
          </w:p>
        </w:tc>
        <w:tc>
          <w:tcPr>
            <w:tcW w:w="3040" w:type="dxa"/>
            <w:vAlign w:val="center"/>
          </w:tcPr>
          <w:p w14:paraId="7DE6A831">
            <w:pPr>
              <w:adjustRightInd w:val="0"/>
              <w:snapToGrid w:val="0"/>
              <w:spacing w:line="288" w:lineRule="auto"/>
              <w:rPr>
                <w:rFonts w:hint="eastAsia" w:ascii="宋体" w:hAnsi="宋体"/>
                <w:spacing w:val="-6"/>
                <w:sz w:val="21"/>
                <w:szCs w:val="21"/>
              </w:rPr>
            </w:pPr>
          </w:p>
        </w:tc>
        <w:tc>
          <w:tcPr>
            <w:tcW w:w="967" w:type="dxa"/>
            <w:vAlign w:val="center"/>
          </w:tcPr>
          <w:p w14:paraId="562F26D5">
            <w:pPr>
              <w:adjustRightInd w:val="0"/>
              <w:snapToGrid w:val="0"/>
              <w:spacing w:line="288" w:lineRule="auto"/>
              <w:jc w:val="center"/>
              <w:rPr>
                <w:rFonts w:hint="eastAsia" w:ascii="宋体" w:hAnsi="宋体"/>
                <w:spacing w:val="-6"/>
                <w:sz w:val="21"/>
                <w:szCs w:val="21"/>
              </w:rPr>
            </w:pPr>
          </w:p>
        </w:tc>
        <w:tc>
          <w:tcPr>
            <w:tcW w:w="1053" w:type="dxa"/>
            <w:vAlign w:val="center"/>
          </w:tcPr>
          <w:p w14:paraId="79041157">
            <w:pPr>
              <w:adjustRightInd w:val="0"/>
              <w:snapToGrid w:val="0"/>
              <w:spacing w:line="288" w:lineRule="auto"/>
              <w:jc w:val="center"/>
              <w:rPr>
                <w:rFonts w:hint="eastAsia" w:ascii="宋体" w:hAnsi="宋体"/>
                <w:spacing w:val="-6"/>
                <w:sz w:val="21"/>
                <w:szCs w:val="21"/>
              </w:rPr>
            </w:pPr>
          </w:p>
        </w:tc>
        <w:tc>
          <w:tcPr>
            <w:tcW w:w="881" w:type="dxa"/>
          </w:tcPr>
          <w:p w14:paraId="3984485C">
            <w:pPr>
              <w:adjustRightInd w:val="0"/>
              <w:snapToGrid w:val="0"/>
              <w:spacing w:line="288" w:lineRule="auto"/>
              <w:jc w:val="center"/>
              <w:rPr>
                <w:rFonts w:hint="eastAsia" w:ascii="宋体" w:hAnsi="宋体"/>
                <w:spacing w:val="-6"/>
                <w:sz w:val="21"/>
                <w:szCs w:val="21"/>
              </w:rPr>
            </w:pPr>
          </w:p>
        </w:tc>
      </w:tr>
    </w:tbl>
    <w:p w14:paraId="027372BF">
      <w:pPr>
        <w:adjustRightInd w:val="0"/>
        <w:snapToGrid w:val="0"/>
        <w:spacing w:line="288" w:lineRule="auto"/>
        <w:rPr>
          <w:rFonts w:hint="eastAsia" w:ascii="宋体" w:hAnsi="宋体"/>
          <w:spacing w:val="-6"/>
          <w:sz w:val="21"/>
          <w:szCs w:val="21"/>
        </w:rPr>
      </w:pPr>
    </w:p>
    <w:p w14:paraId="2F9C9564">
      <w:pPr>
        <w:widowControl/>
        <w:jc w:val="left"/>
        <w:rPr>
          <w:rFonts w:hint="eastAsia"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5D1805BF">
      <w:pPr>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356D6A4D">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58ADD35A">
      <w:pPr>
        <w:pStyle w:val="17"/>
        <w:adjustRightInd w:val="0"/>
        <w:snapToGrid w:val="0"/>
        <w:spacing w:line="288" w:lineRule="auto"/>
        <w:ind w:left="0" w:firstLine="0" w:firstLineChars="0"/>
        <w:rPr>
          <w:rFonts w:hint="eastAsia" w:ascii="宋体" w:hAnsi="宋体"/>
          <w:bCs/>
          <w:spacing w:val="-6"/>
          <w:sz w:val="21"/>
          <w:szCs w:val="21"/>
        </w:rPr>
      </w:pPr>
    </w:p>
    <w:p w14:paraId="7188CA80">
      <w:pPr>
        <w:adjustRightInd w:val="0"/>
        <w:snapToGrid w:val="0"/>
        <w:spacing w:line="288" w:lineRule="auto"/>
        <w:jc w:val="center"/>
        <w:rPr>
          <w:rFonts w:hint="eastAsia" w:ascii="宋体" w:hAnsi="宋体" w:cs="宋体"/>
          <w:b/>
          <w:bCs/>
          <w:sz w:val="21"/>
          <w:szCs w:val="21"/>
        </w:rPr>
      </w:pPr>
      <w:bookmarkStart w:id="46" w:name="_Hlk94097338"/>
      <w:r>
        <w:rPr>
          <w:rFonts w:hint="eastAsia" w:ascii="宋体" w:hAnsi="宋体" w:cs="宋体"/>
          <w:b/>
          <w:bCs/>
          <w:sz w:val="21"/>
          <w:szCs w:val="21"/>
        </w:rPr>
        <w:t>资格审查要求的资格证明材料（均需加盖公章）</w:t>
      </w:r>
    </w:p>
    <w:bookmarkEnd w:id="46"/>
    <w:p w14:paraId="59439A17">
      <w:pPr>
        <w:pStyle w:val="17"/>
        <w:adjustRightInd w:val="0"/>
        <w:snapToGrid w:val="0"/>
        <w:spacing w:line="288" w:lineRule="auto"/>
        <w:ind w:left="0" w:firstLine="0" w:firstLineChars="0"/>
        <w:rPr>
          <w:rFonts w:hint="eastAsia" w:ascii="宋体" w:hAnsi="宋体"/>
          <w:bCs/>
          <w:spacing w:val="-6"/>
          <w:sz w:val="21"/>
          <w:szCs w:val="21"/>
        </w:rPr>
      </w:pPr>
    </w:p>
    <w:p w14:paraId="57766592">
      <w:pPr>
        <w:pStyle w:val="17"/>
        <w:adjustRightInd w:val="0"/>
        <w:snapToGrid w:val="0"/>
        <w:spacing w:line="288" w:lineRule="auto"/>
        <w:ind w:left="0" w:firstLine="0" w:firstLineChars="0"/>
        <w:rPr>
          <w:rFonts w:hint="eastAsia" w:ascii="宋体" w:hAnsi="宋体"/>
          <w:bCs/>
          <w:spacing w:val="-6"/>
          <w:sz w:val="21"/>
          <w:szCs w:val="21"/>
        </w:rPr>
      </w:pPr>
    </w:p>
    <w:p w14:paraId="25E0A30D">
      <w:pPr>
        <w:pStyle w:val="17"/>
        <w:adjustRightInd w:val="0"/>
        <w:snapToGrid w:val="0"/>
        <w:spacing w:line="288" w:lineRule="auto"/>
        <w:ind w:left="0" w:firstLine="0" w:firstLineChars="0"/>
        <w:rPr>
          <w:rFonts w:hint="eastAsia" w:ascii="宋体" w:hAnsi="宋体"/>
          <w:bCs/>
          <w:spacing w:val="-6"/>
          <w:sz w:val="21"/>
          <w:szCs w:val="21"/>
        </w:rPr>
      </w:pPr>
    </w:p>
    <w:p w14:paraId="44B9017B">
      <w:pPr>
        <w:pStyle w:val="17"/>
        <w:adjustRightInd w:val="0"/>
        <w:snapToGrid w:val="0"/>
        <w:spacing w:line="288" w:lineRule="auto"/>
        <w:ind w:left="0" w:firstLine="0" w:firstLineChars="0"/>
        <w:outlineLvl w:val="2"/>
        <w:rPr>
          <w:rFonts w:hint="eastAsia"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3F8EB770">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0A8A7102">
      <w:pPr>
        <w:adjustRightInd w:val="0"/>
        <w:snapToGrid w:val="0"/>
        <w:spacing w:line="288" w:lineRule="auto"/>
        <w:rPr>
          <w:rFonts w:hint="eastAsia"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4100C5F3">
      <w:pPr>
        <w:adjustRightInd w:val="0"/>
        <w:snapToGrid w:val="0"/>
        <w:spacing w:line="288" w:lineRule="auto"/>
        <w:rPr>
          <w:rFonts w:hint="eastAsia"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49EF545E">
      <w:pPr>
        <w:adjustRightInd w:val="0"/>
        <w:snapToGrid w:val="0"/>
        <w:spacing w:line="288" w:lineRule="auto"/>
        <w:rPr>
          <w:rFonts w:hint="eastAsia"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490FBE92">
      <w:pPr>
        <w:adjustRightInd w:val="0"/>
        <w:snapToGrid w:val="0"/>
        <w:spacing w:line="288" w:lineRule="auto"/>
        <w:rPr>
          <w:rFonts w:hint="eastAsia"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168FFCF1">
      <w:pPr>
        <w:adjustRightInd w:val="0"/>
        <w:snapToGrid w:val="0"/>
        <w:spacing w:line="288" w:lineRule="auto"/>
        <w:rPr>
          <w:rFonts w:hint="eastAsia"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723EA0C6">
      <w:pPr>
        <w:adjustRightInd w:val="0"/>
        <w:snapToGrid w:val="0"/>
        <w:spacing w:line="288" w:lineRule="auto"/>
        <w:rPr>
          <w:rFonts w:hint="eastAsia" w:ascii="宋体" w:hAnsi="宋体"/>
          <w:b/>
          <w:sz w:val="21"/>
          <w:szCs w:val="21"/>
        </w:rPr>
      </w:pPr>
    </w:p>
    <w:p w14:paraId="15F3038D">
      <w:pPr>
        <w:widowControl/>
        <w:adjustRightInd w:val="0"/>
        <w:snapToGrid w:val="0"/>
        <w:spacing w:line="288" w:lineRule="auto"/>
        <w:jc w:val="left"/>
        <w:rPr>
          <w:rFonts w:hint="eastAsia" w:ascii="宋体" w:hAnsi="宋体"/>
          <w:b/>
          <w:sz w:val="21"/>
          <w:szCs w:val="21"/>
        </w:rPr>
      </w:pPr>
      <w:r>
        <w:rPr>
          <w:rFonts w:ascii="宋体" w:hAnsi="宋体"/>
          <w:b/>
          <w:sz w:val="21"/>
          <w:szCs w:val="21"/>
        </w:rPr>
        <w:br w:type="page"/>
      </w:r>
    </w:p>
    <w:p w14:paraId="19A839A1">
      <w:pPr>
        <w:adjustRightInd w:val="0"/>
        <w:snapToGrid w:val="0"/>
        <w:spacing w:line="288" w:lineRule="auto"/>
        <w:jc w:val="center"/>
        <w:outlineLvl w:val="2"/>
        <w:rPr>
          <w:rFonts w:hint="eastAsia"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符合参加采购活动应当具备的一般条件的承诺函</w:t>
      </w:r>
    </w:p>
    <w:p w14:paraId="43DBB88F">
      <w:pPr>
        <w:adjustRightInd w:val="0"/>
        <w:snapToGrid w:val="0"/>
        <w:spacing w:line="288" w:lineRule="auto"/>
        <w:rPr>
          <w:rFonts w:hint="eastAsia" w:ascii="宋体" w:hAnsi="宋体"/>
          <w:color w:val="000000"/>
          <w:sz w:val="21"/>
          <w:szCs w:val="21"/>
          <w:shd w:val="clear" w:color="auto" w:fill="FFFFFF"/>
        </w:rPr>
      </w:pPr>
    </w:p>
    <w:p w14:paraId="2D4AA5B8">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致：南湖脑机交叉研究院、浙江求是招标代理有限公司</w:t>
      </w:r>
    </w:p>
    <w:p w14:paraId="1E7C01D6">
      <w:pPr>
        <w:adjustRightInd w:val="0"/>
        <w:snapToGrid w:val="0"/>
        <w:spacing w:line="288" w:lineRule="auto"/>
        <w:rPr>
          <w:rFonts w:hint="eastAsia" w:ascii="宋体" w:hAnsi="宋体"/>
          <w:spacing w:val="-6"/>
          <w:sz w:val="21"/>
          <w:szCs w:val="21"/>
        </w:rPr>
      </w:pPr>
    </w:p>
    <w:p w14:paraId="04E0731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14:paraId="392B854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一、我方满足申请人的资格要求的基本要求：</w:t>
      </w:r>
    </w:p>
    <w:p w14:paraId="67609FD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3211036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5062F86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25A4B65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34D1240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3907D16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4F9A78E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480D5B6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4100746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单位负责人为同一人或者存在直接控股、管理关系的不同供应商参加同一合同项下的采购活动的；</w:t>
      </w:r>
    </w:p>
    <w:p w14:paraId="7231406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0C5FD43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03E4DBD4">
      <w:pPr>
        <w:adjustRightInd w:val="0"/>
        <w:snapToGrid w:val="0"/>
        <w:spacing w:line="288" w:lineRule="auto"/>
        <w:rPr>
          <w:rFonts w:hint="eastAsia" w:ascii="宋体" w:hAnsi="宋体"/>
          <w:sz w:val="21"/>
          <w:szCs w:val="21"/>
        </w:rPr>
      </w:pPr>
    </w:p>
    <w:p w14:paraId="4700377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587EBC88">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供应商代表签名：</w:t>
      </w:r>
    </w:p>
    <w:p w14:paraId="2D73E94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22399A1B">
      <w:pPr>
        <w:widowControl/>
        <w:adjustRightInd w:val="0"/>
        <w:snapToGrid w:val="0"/>
        <w:spacing w:line="288" w:lineRule="auto"/>
        <w:jc w:val="left"/>
        <w:rPr>
          <w:rFonts w:hint="eastAsia" w:ascii="宋体" w:hAnsi="宋体"/>
          <w:spacing w:val="-6"/>
          <w:sz w:val="21"/>
          <w:szCs w:val="21"/>
        </w:rPr>
      </w:pPr>
      <w:r>
        <w:rPr>
          <w:rFonts w:ascii="宋体" w:hAnsi="宋体"/>
          <w:spacing w:val="-6"/>
          <w:sz w:val="21"/>
          <w:szCs w:val="21"/>
        </w:rPr>
        <w:br w:type="page"/>
      </w:r>
    </w:p>
    <w:p w14:paraId="7596B3D6">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）本项目的特定资格要求证明材料：无</w:t>
      </w:r>
    </w:p>
    <w:p w14:paraId="44A27539">
      <w:pPr>
        <w:widowControl/>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220F804E">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商务和技术文件</w:t>
      </w:r>
    </w:p>
    <w:p w14:paraId="25F6EBC6">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（1）响应函</w:t>
      </w:r>
    </w:p>
    <w:p w14:paraId="7B58556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提交商务和技术文件正本一份、副本____份。</w:t>
      </w:r>
    </w:p>
    <w:p w14:paraId="1CE0CBB5">
      <w:pPr>
        <w:adjustRightInd w:val="0"/>
        <w:snapToGrid w:val="0"/>
        <w:spacing w:line="288" w:lineRule="auto"/>
        <w:rPr>
          <w:rFonts w:hint="eastAsia" w:ascii="宋体" w:hAnsi="宋体"/>
          <w:spacing w:val="-6"/>
          <w:sz w:val="21"/>
          <w:szCs w:val="21"/>
        </w:rPr>
      </w:pPr>
    </w:p>
    <w:p w14:paraId="338EFFC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致：南湖脑机交叉研究院</w:t>
      </w:r>
      <w:r>
        <w:rPr>
          <w:rFonts w:ascii="宋体" w:hAnsi="宋体" w:cs="宋体"/>
          <w:b/>
          <w:bCs/>
          <w:sz w:val="21"/>
          <w:szCs w:val="21"/>
        </w:rPr>
        <w:t>、</w:t>
      </w:r>
      <w:r>
        <w:rPr>
          <w:rFonts w:hint="eastAsia" w:ascii="宋体" w:hAnsi="宋体" w:cs="宋体"/>
          <w:b/>
          <w:bCs/>
          <w:sz w:val="21"/>
          <w:szCs w:val="21"/>
        </w:rPr>
        <w:t>浙江求是招标代理有限公司</w:t>
      </w:r>
    </w:p>
    <w:p w14:paraId="7697A821">
      <w:pPr>
        <w:adjustRightInd w:val="0"/>
        <w:snapToGrid w:val="0"/>
        <w:spacing w:line="288" w:lineRule="auto"/>
        <w:rPr>
          <w:rFonts w:hint="eastAsia" w:ascii="宋体" w:hAnsi="宋体"/>
          <w:spacing w:val="-6"/>
          <w:sz w:val="21"/>
          <w:szCs w:val="21"/>
          <w:highlight w:val="cyan"/>
        </w:rPr>
      </w:pPr>
    </w:p>
    <w:p w14:paraId="4E6D1719">
      <w:pPr>
        <w:adjustRightInd w:val="0"/>
        <w:snapToGrid w:val="0"/>
        <w:spacing w:line="288" w:lineRule="auto"/>
        <w:ind w:firstLine="396" w:firstLineChars="200"/>
        <w:rPr>
          <w:rFonts w:hint="eastAsia"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南湖脑机交叉研究院核转染系统pcr仪等分子设备采购项目</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QSZB-F(H)-A24404(CS)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618FFD3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1.我方已详细审查全部“磋商文件”，包括修改文件（如有）以及全部参考资料和有关附件，已经了解我方对于磋商文件、采购过程、成交结果有进行询问、质疑、投诉的权利及相关渠道和要求。</w:t>
      </w:r>
    </w:p>
    <w:p w14:paraId="47E727C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51E1771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47CD349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4.如成交，本响应文件至本项目合同履行完毕止均保持有效，我方将按“磋商文件”及法律、法规的规定履行合同责任和义务。关于代理服务费，我方承诺按照磋商文件的规定履行并承担相应的责任。</w:t>
      </w:r>
    </w:p>
    <w:p w14:paraId="78A1295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5.我方同意按照贵方要求提供与磋商有关的一切数据或资料。</w:t>
      </w:r>
    </w:p>
    <w:p w14:paraId="2BCAB8D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6.与本磋商有关的一切正式往来信函联系：</w:t>
      </w:r>
    </w:p>
    <w:tbl>
      <w:tblPr>
        <w:tblStyle w:val="7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26E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ED26C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3CBC048F">
            <w:pPr>
              <w:adjustRightInd w:val="0"/>
              <w:snapToGrid w:val="0"/>
              <w:spacing w:line="288" w:lineRule="auto"/>
              <w:rPr>
                <w:rFonts w:hint="eastAsia" w:ascii="宋体" w:hAnsi="宋体"/>
                <w:spacing w:val="-6"/>
                <w:sz w:val="21"/>
                <w:szCs w:val="21"/>
              </w:rPr>
            </w:pPr>
          </w:p>
        </w:tc>
      </w:tr>
      <w:tr w14:paraId="260E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850E5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7D701782">
            <w:pPr>
              <w:adjustRightInd w:val="0"/>
              <w:snapToGrid w:val="0"/>
              <w:spacing w:line="288" w:lineRule="auto"/>
              <w:rPr>
                <w:rFonts w:hint="eastAsia" w:ascii="宋体" w:hAnsi="宋体"/>
                <w:spacing w:val="-6"/>
                <w:sz w:val="21"/>
                <w:szCs w:val="21"/>
              </w:rPr>
            </w:pPr>
          </w:p>
        </w:tc>
      </w:tr>
      <w:tr w14:paraId="2BAE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D1BB2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529E3B5D">
            <w:pPr>
              <w:adjustRightInd w:val="0"/>
              <w:snapToGrid w:val="0"/>
              <w:spacing w:line="288" w:lineRule="auto"/>
              <w:rPr>
                <w:rFonts w:hint="eastAsia" w:ascii="宋体" w:hAnsi="宋体"/>
                <w:spacing w:val="-6"/>
                <w:sz w:val="21"/>
                <w:szCs w:val="21"/>
              </w:rPr>
            </w:pPr>
          </w:p>
        </w:tc>
      </w:tr>
      <w:tr w14:paraId="7C44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CE531C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25837BE3">
            <w:pPr>
              <w:adjustRightInd w:val="0"/>
              <w:snapToGrid w:val="0"/>
              <w:spacing w:line="288" w:lineRule="auto"/>
              <w:rPr>
                <w:rFonts w:hint="eastAsia" w:ascii="宋体" w:hAnsi="宋体"/>
                <w:spacing w:val="-6"/>
                <w:sz w:val="21"/>
                <w:szCs w:val="21"/>
              </w:rPr>
            </w:pPr>
          </w:p>
        </w:tc>
      </w:tr>
      <w:tr w14:paraId="06DD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C4E25D">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49836887">
            <w:pPr>
              <w:adjustRightInd w:val="0"/>
              <w:snapToGrid w:val="0"/>
              <w:spacing w:line="288" w:lineRule="auto"/>
              <w:rPr>
                <w:rFonts w:hint="eastAsia" w:ascii="宋体" w:hAnsi="宋体"/>
                <w:spacing w:val="-6"/>
                <w:sz w:val="21"/>
                <w:szCs w:val="21"/>
              </w:rPr>
            </w:pPr>
          </w:p>
        </w:tc>
      </w:tr>
      <w:tr w14:paraId="27C1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2EA21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06D27B75">
            <w:pPr>
              <w:adjustRightInd w:val="0"/>
              <w:snapToGrid w:val="0"/>
              <w:spacing w:line="288" w:lineRule="auto"/>
              <w:rPr>
                <w:rFonts w:hint="eastAsia" w:ascii="宋体" w:hAnsi="宋体"/>
                <w:spacing w:val="-6"/>
                <w:sz w:val="21"/>
                <w:szCs w:val="21"/>
              </w:rPr>
            </w:pPr>
          </w:p>
        </w:tc>
      </w:tr>
      <w:tr w14:paraId="4CFD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B554C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0EA9F07D">
            <w:pPr>
              <w:adjustRightInd w:val="0"/>
              <w:snapToGrid w:val="0"/>
              <w:spacing w:line="288" w:lineRule="auto"/>
              <w:rPr>
                <w:rFonts w:hint="eastAsia" w:ascii="宋体" w:hAnsi="宋体"/>
                <w:spacing w:val="-6"/>
                <w:sz w:val="21"/>
                <w:szCs w:val="21"/>
              </w:rPr>
            </w:pPr>
          </w:p>
        </w:tc>
      </w:tr>
    </w:tbl>
    <w:p w14:paraId="21B0CF7F">
      <w:pPr>
        <w:adjustRightInd w:val="0"/>
        <w:snapToGrid w:val="0"/>
        <w:spacing w:line="288" w:lineRule="auto"/>
        <w:rPr>
          <w:rFonts w:hint="eastAsia" w:ascii="宋体" w:hAnsi="宋体" w:cs="宋体"/>
          <w:sz w:val="21"/>
          <w:szCs w:val="21"/>
        </w:rPr>
      </w:pPr>
    </w:p>
    <w:p w14:paraId="1A237ED4">
      <w:pPr>
        <w:adjustRightInd w:val="0"/>
        <w:snapToGrid w:val="0"/>
        <w:spacing w:line="288" w:lineRule="auto"/>
        <w:rPr>
          <w:rFonts w:hint="eastAsia" w:ascii="宋体" w:hAnsi="宋体" w:cs="宋体"/>
          <w:sz w:val="21"/>
          <w:szCs w:val="21"/>
        </w:rPr>
      </w:pPr>
    </w:p>
    <w:p w14:paraId="42472CCF">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0965E56E">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2DAE5999">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62D4093C">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49EF5968">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63F1EB0A">
      <w:pPr>
        <w:adjustRightInd w:val="0"/>
        <w:snapToGrid w:val="0"/>
        <w:spacing w:line="288" w:lineRule="auto"/>
        <w:rPr>
          <w:rFonts w:hint="eastAsia" w:ascii="宋体" w:hAnsi="宋体"/>
          <w:b/>
          <w:bCs/>
          <w:spacing w:val="-6"/>
          <w:sz w:val="21"/>
          <w:szCs w:val="21"/>
        </w:rPr>
      </w:pPr>
    </w:p>
    <w:p w14:paraId="2DC0204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致：南湖脑机交叉研究院、浙江求是招标代理有限公司</w:t>
      </w:r>
    </w:p>
    <w:p w14:paraId="0C0C3F4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南湖脑机交叉研究院核转染系统pcr仪等分子设备采购项目项目（项目编号：</w:t>
      </w:r>
      <w:r>
        <w:rPr>
          <w:rFonts w:hint="eastAsia" w:ascii="宋体" w:hAnsi="宋体"/>
          <w:bCs/>
          <w:spacing w:val="-6"/>
          <w:sz w:val="21"/>
          <w:szCs w:val="21"/>
          <w:lang w:eastAsia="zh-CN"/>
        </w:rPr>
        <w:t>QSZB-F(H)-A24404(CS)</w:t>
      </w:r>
      <w:r>
        <w:rPr>
          <w:rFonts w:hint="eastAsia" w:ascii="宋体" w:hAnsi="宋体"/>
          <w:bCs/>
          <w:spacing w:val="-6"/>
          <w:sz w:val="21"/>
          <w:szCs w:val="21"/>
        </w:rPr>
        <w:t>）</w:t>
      </w:r>
      <w:r>
        <w:rPr>
          <w:rFonts w:hint="eastAsia" w:ascii="宋体" w:hAnsi="宋体"/>
          <w:spacing w:val="-6"/>
          <w:sz w:val="21"/>
          <w:szCs w:val="21"/>
        </w:rPr>
        <w:t>的采购活动，并代表我方全权办理针对上述项目的响应、评审、签约等具体事务和签署相关文件。</w:t>
      </w:r>
    </w:p>
    <w:p w14:paraId="77DEF2B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646FCBF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7D05507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6B016840">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▲提供授权代表社保缴纳证明（2023年6月（含）以后任意一月）。</w:t>
      </w:r>
    </w:p>
    <w:p w14:paraId="484BC9A4">
      <w:pPr>
        <w:adjustRightInd w:val="0"/>
        <w:snapToGrid w:val="0"/>
        <w:spacing w:line="288" w:lineRule="auto"/>
        <w:rPr>
          <w:rFonts w:hint="eastAsia" w:ascii="宋体" w:hAnsi="宋体"/>
          <w:spacing w:val="-6"/>
          <w:sz w:val="21"/>
          <w:szCs w:val="21"/>
        </w:rPr>
      </w:pPr>
    </w:p>
    <w:p w14:paraId="6E2CD1B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630642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218D21C7">
      <w:pPr>
        <w:adjustRightInd w:val="0"/>
        <w:snapToGrid w:val="0"/>
        <w:spacing w:line="288" w:lineRule="auto"/>
        <w:rPr>
          <w:rFonts w:hint="eastAsia" w:ascii="宋体" w:hAnsi="宋体"/>
          <w:sz w:val="21"/>
          <w:szCs w:val="21"/>
        </w:rPr>
      </w:pPr>
    </w:p>
    <w:p w14:paraId="6F36AAEB">
      <w:pPr>
        <w:adjustRightInd w:val="0"/>
        <w:snapToGrid w:val="0"/>
        <w:spacing w:line="288" w:lineRule="auto"/>
        <w:rPr>
          <w:rFonts w:hint="eastAsia" w:ascii="宋体" w:hAnsi="宋体"/>
          <w:sz w:val="21"/>
          <w:szCs w:val="21"/>
        </w:rPr>
      </w:pPr>
      <w:r>
        <w:rPr>
          <w:rFonts w:hint="eastAsia" w:ascii="宋体" w:hAnsi="宋体"/>
          <w:sz w:val="21"/>
          <w:szCs w:val="21"/>
        </w:rPr>
        <w:t>注：</w:t>
      </w:r>
    </w:p>
    <w:p w14:paraId="4BADE90F">
      <w:pPr>
        <w:adjustRightInd w:val="0"/>
        <w:snapToGrid w:val="0"/>
        <w:spacing w:line="288" w:lineRule="auto"/>
        <w:rPr>
          <w:rFonts w:hint="eastAsia"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733808ED">
      <w:pPr>
        <w:adjustRightInd w:val="0"/>
        <w:snapToGrid w:val="0"/>
        <w:spacing w:line="288" w:lineRule="auto"/>
        <w:rPr>
          <w:rFonts w:hint="eastAsia" w:ascii="宋体" w:hAnsi="宋体"/>
          <w:sz w:val="21"/>
          <w:szCs w:val="21"/>
        </w:rPr>
      </w:pPr>
      <w:r>
        <w:rPr>
          <w:rFonts w:hint="eastAsia" w:ascii="宋体" w:hAnsi="宋体"/>
          <w:sz w:val="21"/>
          <w:szCs w:val="21"/>
        </w:rPr>
        <w:t>2、供应商是联合体的，联合体各成员均应在“授权委托书”上盖章。</w:t>
      </w:r>
    </w:p>
    <w:p w14:paraId="2FEAD0A4">
      <w:pPr>
        <w:adjustRightInd w:val="0"/>
        <w:snapToGrid w:val="0"/>
        <w:spacing w:line="288" w:lineRule="auto"/>
        <w:rPr>
          <w:rFonts w:hint="eastAsia" w:ascii="宋体" w:hAnsi="宋体"/>
          <w:sz w:val="21"/>
          <w:szCs w:val="21"/>
        </w:rPr>
      </w:pPr>
    </w:p>
    <w:p w14:paraId="775D0D3A">
      <w:pPr>
        <w:adjustRightInd w:val="0"/>
        <w:snapToGrid w:val="0"/>
        <w:spacing w:line="288" w:lineRule="auto"/>
        <w:rPr>
          <w:rFonts w:hint="eastAsia" w:ascii="宋体" w:hAnsi="宋体"/>
          <w:sz w:val="21"/>
          <w:szCs w:val="21"/>
        </w:rPr>
      </w:pPr>
    </w:p>
    <w:p w14:paraId="4D941AC4">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518092F3">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40179B47">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4E5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5A7F0F6">
            <w:pPr>
              <w:adjustRightInd w:val="0"/>
              <w:snapToGrid w:val="0"/>
              <w:spacing w:line="288" w:lineRule="auto"/>
              <w:rPr>
                <w:rFonts w:hint="eastAsia" w:ascii="宋体" w:hAnsi="宋体" w:eastAsia="等线" w:cs="宋体"/>
                <w:bCs/>
                <w:sz w:val="21"/>
                <w:szCs w:val="21"/>
              </w:rPr>
            </w:pPr>
            <w:r>
              <w:rPr>
                <w:rFonts w:hint="eastAsia" w:ascii="宋体" w:hAnsi="宋体" w:eastAsia="等线" w:cs="宋体"/>
                <w:bCs/>
                <w:sz w:val="21"/>
                <w:szCs w:val="21"/>
              </w:rPr>
              <w:t>正面：</w:t>
            </w:r>
          </w:p>
        </w:tc>
        <w:tc>
          <w:tcPr>
            <w:tcW w:w="4951" w:type="dxa"/>
          </w:tcPr>
          <w:p w14:paraId="6A9FF701">
            <w:pPr>
              <w:adjustRightInd w:val="0"/>
              <w:snapToGrid w:val="0"/>
              <w:spacing w:line="288" w:lineRule="auto"/>
              <w:rPr>
                <w:rFonts w:hint="eastAsia" w:ascii="宋体" w:hAnsi="宋体" w:eastAsia="等线" w:cs="宋体"/>
                <w:bCs/>
                <w:sz w:val="21"/>
                <w:szCs w:val="21"/>
              </w:rPr>
            </w:pPr>
            <w:r>
              <w:rPr>
                <w:rFonts w:hint="eastAsia" w:ascii="宋体" w:hAnsi="宋体" w:eastAsia="等线" w:cs="宋体"/>
                <w:bCs/>
                <w:sz w:val="21"/>
                <w:szCs w:val="21"/>
              </w:rPr>
              <w:t>反面：</w:t>
            </w:r>
          </w:p>
        </w:tc>
      </w:tr>
    </w:tbl>
    <w:p w14:paraId="4948A439">
      <w:pPr>
        <w:adjustRightInd w:val="0"/>
        <w:snapToGrid w:val="0"/>
        <w:spacing w:line="288" w:lineRule="auto"/>
        <w:rPr>
          <w:rFonts w:hint="eastAsia" w:ascii="宋体" w:hAnsi="宋体"/>
          <w:sz w:val="21"/>
          <w:szCs w:val="21"/>
        </w:rPr>
      </w:pPr>
    </w:p>
    <w:p w14:paraId="5391742C">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1D1978EC">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附：授权代表社保缴纳证明（2023年6月（含）以后任意一月）</w:t>
      </w:r>
    </w:p>
    <w:p w14:paraId="5CAB7EE5">
      <w:pPr>
        <w:adjustRightInd w:val="0"/>
        <w:snapToGrid w:val="0"/>
        <w:spacing w:line="288" w:lineRule="auto"/>
        <w:rPr>
          <w:rFonts w:hint="eastAsia" w:ascii="宋体" w:hAnsi="宋体"/>
          <w:sz w:val="21"/>
          <w:szCs w:val="21"/>
        </w:rPr>
      </w:pPr>
    </w:p>
    <w:p w14:paraId="61A20B9A">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5AE5C7EF">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p w14:paraId="315D310D">
      <w:pPr>
        <w:pStyle w:val="17"/>
        <w:adjustRightInd w:val="0"/>
        <w:snapToGrid w:val="0"/>
        <w:spacing w:line="288" w:lineRule="auto"/>
        <w:ind w:left="396" w:hanging="396"/>
        <w:rPr>
          <w:rFonts w:hint="eastAsia" w:ascii="宋体" w:hAnsi="宋体"/>
          <w:sz w:val="21"/>
          <w:szCs w:val="21"/>
        </w:rPr>
      </w:pPr>
      <w:r>
        <w:rPr>
          <w:rFonts w:hint="eastAsia" w:ascii="宋体" w:hAnsi="宋体"/>
          <w:bCs/>
          <w:spacing w:val="-6"/>
          <w:sz w:val="21"/>
          <w:szCs w:val="21"/>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5806B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FA9031B">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B2DD408">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200F7CED">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4C1EBD1F">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24FEBA49">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62880106">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72A26065">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0D484F4D">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4DBB9FF3">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采购单位联系人</w:t>
            </w:r>
          </w:p>
          <w:p w14:paraId="362A7638">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0E376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C003E05">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D20BA47">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E67C4CD">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9B49927">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BAE2EBB">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780CF84">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CD875B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E8390A8">
            <w:pPr>
              <w:adjustRightInd w:val="0"/>
              <w:snapToGrid w:val="0"/>
              <w:spacing w:line="288" w:lineRule="auto"/>
              <w:jc w:val="center"/>
              <w:rPr>
                <w:rFonts w:hint="eastAsia" w:ascii="宋体" w:hAnsi="宋体"/>
                <w:sz w:val="21"/>
                <w:szCs w:val="21"/>
              </w:rPr>
            </w:pPr>
          </w:p>
        </w:tc>
      </w:tr>
      <w:tr w14:paraId="3081E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04DFC1">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AB46917">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E8677DB">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DA2CB67">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20B713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79C1EC35">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E3EFD40">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69BD192">
            <w:pPr>
              <w:adjustRightInd w:val="0"/>
              <w:snapToGrid w:val="0"/>
              <w:spacing w:line="288" w:lineRule="auto"/>
              <w:jc w:val="center"/>
              <w:rPr>
                <w:rFonts w:hint="eastAsia" w:ascii="宋体" w:hAnsi="宋体"/>
                <w:sz w:val="21"/>
                <w:szCs w:val="21"/>
              </w:rPr>
            </w:pPr>
          </w:p>
        </w:tc>
      </w:tr>
      <w:tr w14:paraId="114AA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A23BA42">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906DBCF">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3463EF4">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3AEE05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F9272C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080C99E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0995316">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36C935C">
            <w:pPr>
              <w:adjustRightInd w:val="0"/>
              <w:snapToGrid w:val="0"/>
              <w:spacing w:line="288" w:lineRule="auto"/>
              <w:jc w:val="center"/>
              <w:rPr>
                <w:rFonts w:hint="eastAsia" w:ascii="宋体" w:hAnsi="宋体"/>
                <w:sz w:val="21"/>
                <w:szCs w:val="21"/>
              </w:rPr>
            </w:pPr>
          </w:p>
        </w:tc>
      </w:tr>
      <w:tr w14:paraId="0422A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E251C2B">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94202B">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F382A6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5484126">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9D2B812">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5BDD2054">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82E3572">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BD078BA">
            <w:pPr>
              <w:adjustRightInd w:val="0"/>
              <w:snapToGrid w:val="0"/>
              <w:spacing w:line="288" w:lineRule="auto"/>
              <w:jc w:val="center"/>
              <w:rPr>
                <w:rFonts w:hint="eastAsia" w:ascii="宋体" w:hAnsi="宋体"/>
                <w:sz w:val="21"/>
                <w:szCs w:val="21"/>
              </w:rPr>
            </w:pPr>
          </w:p>
        </w:tc>
      </w:tr>
      <w:tr w14:paraId="267F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417DA1">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76E68A0">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C79DA05">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289E004">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ED9FF5D">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48C064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7E9A544">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2EE97C0">
            <w:pPr>
              <w:adjustRightInd w:val="0"/>
              <w:snapToGrid w:val="0"/>
              <w:spacing w:line="288" w:lineRule="auto"/>
              <w:jc w:val="center"/>
              <w:rPr>
                <w:rFonts w:hint="eastAsia" w:ascii="宋体" w:hAnsi="宋体"/>
                <w:sz w:val="21"/>
                <w:szCs w:val="21"/>
              </w:rPr>
            </w:pPr>
          </w:p>
        </w:tc>
      </w:tr>
    </w:tbl>
    <w:p w14:paraId="4F04E883">
      <w:pPr>
        <w:pStyle w:val="17"/>
        <w:adjustRightInd w:val="0"/>
        <w:snapToGrid w:val="0"/>
        <w:spacing w:line="288" w:lineRule="auto"/>
        <w:ind w:left="420" w:hanging="420"/>
        <w:rPr>
          <w:rFonts w:hint="eastAsia" w:ascii="宋体" w:hAnsi="宋体"/>
          <w:sz w:val="21"/>
          <w:szCs w:val="21"/>
        </w:rPr>
      </w:pPr>
    </w:p>
    <w:p w14:paraId="71E153B4">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4D696EA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74E51EE4">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2F5D07B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2B525C4D">
      <w:pPr>
        <w:adjustRightInd w:val="0"/>
        <w:snapToGrid w:val="0"/>
        <w:spacing w:line="288" w:lineRule="auto"/>
        <w:rPr>
          <w:rFonts w:hint="eastAsia" w:ascii="宋体" w:hAnsi="宋体"/>
          <w:spacing w:val="-6"/>
          <w:sz w:val="21"/>
          <w:szCs w:val="21"/>
        </w:rPr>
      </w:pPr>
    </w:p>
    <w:p w14:paraId="30ABB8F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64CE31A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475F689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3CE00B71">
      <w:pPr>
        <w:pStyle w:val="17"/>
        <w:adjustRightInd w:val="0"/>
        <w:snapToGrid w:val="0"/>
        <w:spacing w:line="288" w:lineRule="auto"/>
        <w:ind w:left="0" w:firstLine="0" w:firstLineChars="0"/>
        <w:jc w:val="center"/>
        <w:rPr>
          <w:rFonts w:hint="eastAsia" w:ascii="宋体" w:hAnsi="宋体"/>
          <w:b/>
          <w:sz w:val="21"/>
          <w:szCs w:val="21"/>
        </w:rPr>
      </w:pPr>
      <w:r>
        <w:rPr>
          <w:rFonts w:ascii="宋体" w:hAnsi="宋体"/>
          <w:b/>
          <w:sz w:val="21"/>
          <w:szCs w:val="21"/>
        </w:rPr>
        <w:br w:type="page"/>
      </w:r>
    </w:p>
    <w:p w14:paraId="5C01E799">
      <w:pPr>
        <w:adjustRightInd w:val="0"/>
        <w:snapToGrid w:val="0"/>
        <w:spacing w:line="288" w:lineRule="auto"/>
        <w:jc w:val="center"/>
        <w:outlineLvl w:val="2"/>
        <w:rPr>
          <w:rFonts w:hint="eastAsia"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3CF3BB7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采购人：南湖脑机交叉研究院</w:t>
      </w:r>
    </w:p>
    <w:p w14:paraId="6E2AB25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项目名称：核转染系统pcr仪等分子设备采购项目</w:t>
      </w:r>
    </w:p>
    <w:p w14:paraId="1D1F7D11">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QSZB-F(H)-A24404(CS)</w:t>
      </w:r>
    </w:p>
    <w:p w14:paraId="0773978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CFB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8DE485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18E51DD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6F3E8AC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017CF2C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2BDCF6D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2B73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69B49098">
            <w:pPr>
              <w:adjustRightInd w:val="0"/>
              <w:snapToGrid w:val="0"/>
              <w:spacing w:line="288" w:lineRule="auto"/>
              <w:rPr>
                <w:rFonts w:hint="eastAsia" w:ascii="宋体" w:hAnsi="宋体"/>
                <w:spacing w:val="-6"/>
                <w:sz w:val="21"/>
                <w:szCs w:val="21"/>
              </w:rPr>
            </w:pPr>
            <w:r>
              <w:rPr>
                <w:rFonts w:hint="eastAsia" w:ascii="宋体" w:hAnsi="宋体"/>
                <w:sz w:val="21"/>
                <w:szCs w:val="21"/>
              </w:rPr>
              <w:t>采购资金的支付方式、时间、条件</w:t>
            </w:r>
          </w:p>
        </w:tc>
      </w:tr>
      <w:tr w14:paraId="2ACC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85DEE76">
            <w:pPr>
              <w:adjustRightInd w:val="0"/>
              <w:snapToGrid w:val="0"/>
              <w:spacing w:line="288" w:lineRule="auto"/>
              <w:jc w:val="center"/>
              <w:rPr>
                <w:rFonts w:hint="eastAsia" w:ascii="宋体" w:hAnsi="宋体"/>
                <w:spacing w:val="-6"/>
                <w:sz w:val="21"/>
                <w:szCs w:val="21"/>
              </w:rPr>
            </w:pPr>
          </w:p>
        </w:tc>
        <w:tc>
          <w:tcPr>
            <w:tcW w:w="3260" w:type="dxa"/>
            <w:vAlign w:val="center"/>
          </w:tcPr>
          <w:p w14:paraId="6C2A9DD8">
            <w:pPr>
              <w:adjustRightInd w:val="0"/>
              <w:snapToGrid w:val="0"/>
              <w:spacing w:line="288" w:lineRule="auto"/>
              <w:jc w:val="center"/>
              <w:rPr>
                <w:rFonts w:hint="eastAsia" w:ascii="宋体" w:hAnsi="宋体"/>
                <w:spacing w:val="-6"/>
                <w:sz w:val="21"/>
                <w:szCs w:val="21"/>
              </w:rPr>
            </w:pPr>
          </w:p>
        </w:tc>
        <w:tc>
          <w:tcPr>
            <w:tcW w:w="3402" w:type="dxa"/>
            <w:vAlign w:val="center"/>
          </w:tcPr>
          <w:p w14:paraId="665983B3">
            <w:pPr>
              <w:adjustRightInd w:val="0"/>
              <w:snapToGrid w:val="0"/>
              <w:spacing w:line="288" w:lineRule="auto"/>
              <w:jc w:val="center"/>
              <w:rPr>
                <w:rFonts w:hint="eastAsia" w:ascii="宋体" w:hAnsi="宋体"/>
                <w:spacing w:val="-6"/>
                <w:sz w:val="21"/>
                <w:szCs w:val="21"/>
              </w:rPr>
            </w:pPr>
          </w:p>
        </w:tc>
        <w:tc>
          <w:tcPr>
            <w:tcW w:w="1985" w:type="dxa"/>
            <w:vAlign w:val="center"/>
          </w:tcPr>
          <w:p w14:paraId="7709B65E">
            <w:pPr>
              <w:adjustRightInd w:val="0"/>
              <w:snapToGrid w:val="0"/>
              <w:spacing w:line="288" w:lineRule="auto"/>
              <w:jc w:val="center"/>
              <w:rPr>
                <w:rFonts w:hint="eastAsia" w:ascii="宋体" w:hAnsi="宋体"/>
                <w:spacing w:val="-6"/>
                <w:sz w:val="21"/>
                <w:szCs w:val="21"/>
              </w:rPr>
            </w:pPr>
          </w:p>
        </w:tc>
      </w:tr>
      <w:tr w14:paraId="5C25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5A15CF2">
            <w:pPr>
              <w:adjustRightInd w:val="0"/>
              <w:snapToGrid w:val="0"/>
              <w:spacing w:line="288" w:lineRule="auto"/>
              <w:jc w:val="center"/>
              <w:rPr>
                <w:rFonts w:hint="eastAsia" w:ascii="宋体" w:hAnsi="宋体"/>
                <w:spacing w:val="-6"/>
                <w:sz w:val="21"/>
                <w:szCs w:val="21"/>
              </w:rPr>
            </w:pPr>
          </w:p>
        </w:tc>
        <w:tc>
          <w:tcPr>
            <w:tcW w:w="3260" w:type="dxa"/>
            <w:vAlign w:val="center"/>
          </w:tcPr>
          <w:p w14:paraId="575A88A9">
            <w:pPr>
              <w:adjustRightInd w:val="0"/>
              <w:snapToGrid w:val="0"/>
              <w:spacing w:line="288" w:lineRule="auto"/>
              <w:jc w:val="center"/>
              <w:rPr>
                <w:rFonts w:hint="eastAsia" w:ascii="宋体" w:hAnsi="宋体"/>
                <w:spacing w:val="-6"/>
                <w:sz w:val="21"/>
                <w:szCs w:val="21"/>
              </w:rPr>
            </w:pPr>
          </w:p>
        </w:tc>
        <w:tc>
          <w:tcPr>
            <w:tcW w:w="3402" w:type="dxa"/>
            <w:vAlign w:val="center"/>
          </w:tcPr>
          <w:p w14:paraId="4644693E">
            <w:pPr>
              <w:adjustRightInd w:val="0"/>
              <w:snapToGrid w:val="0"/>
              <w:spacing w:line="288" w:lineRule="auto"/>
              <w:jc w:val="center"/>
              <w:rPr>
                <w:rFonts w:hint="eastAsia" w:ascii="宋体" w:hAnsi="宋体"/>
                <w:spacing w:val="-6"/>
                <w:sz w:val="21"/>
                <w:szCs w:val="21"/>
              </w:rPr>
            </w:pPr>
          </w:p>
        </w:tc>
        <w:tc>
          <w:tcPr>
            <w:tcW w:w="1985" w:type="dxa"/>
            <w:vAlign w:val="center"/>
          </w:tcPr>
          <w:p w14:paraId="64029440">
            <w:pPr>
              <w:adjustRightInd w:val="0"/>
              <w:snapToGrid w:val="0"/>
              <w:spacing w:line="288" w:lineRule="auto"/>
              <w:jc w:val="center"/>
              <w:rPr>
                <w:rFonts w:hint="eastAsia" w:ascii="宋体" w:hAnsi="宋体"/>
                <w:spacing w:val="-6"/>
                <w:sz w:val="21"/>
                <w:szCs w:val="21"/>
              </w:rPr>
            </w:pPr>
          </w:p>
        </w:tc>
      </w:tr>
      <w:tr w14:paraId="2ABB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25A03D5">
            <w:pPr>
              <w:adjustRightInd w:val="0"/>
              <w:snapToGrid w:val="0"/>
              <w:spacing w:line="288" w:lineRule="auto"/>
              <w:rPr>
                <w:rFonts w:hint="eastAsia" w:ascii="宋体" w:hAnsi="宋体"/>
                <w:spacing w:val="-6"/>
                <w:sz w:val="21"/>
                <w:szCs w:val="21"/>
              </w:rPr>
            </w:pPr>
            <w:r>
              <w:rPr>
                <w:rFonts w:hint="eastAsia" w:ascii="宋体" w:hAnsi="宋体"/>
                <w:sz w:val="21"/>
                <w:szCs w:val="21"/>
              </w:rPr>
              <w:t>服务</w:t>
            </w:r>
            <w:r>
              <w:rPr>
                <w:rFonts w:ascii="宋体" w:hAnsi="宋体"/>
                <w:sz w:val="21"/>
                <w:szCs w:val="21"/>
              </w:rPr>
              <w:t>要求</w:t>
            </w:r>
          </w:p>
        </w:tc>
      </w:tr>
      <w:tr w14:paraId="0DFA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D9618BE">
            <w:pPr>
              <w:adjustRightInd w:val="0"/>
              <w:snapToGrid w:val="0"/>
              <w:spacing w:line="288" w:lineRule="auto"/>
              <w:jc w:val="center"/>
              <w:rPr>
                <w:rFonts w:hint="eastAsia" w:ascii="宋体" w:hAnsi="宋体"/>
                <w:spacing w:val="-6"/>
                <w:sz w:val="21"/>
                <w:szCs w:val="21"/>
              </w:rPr>
            </w:pPr>
          </w:p>
        </w:tc>
        <w:tc>
          <w:tcPr>
            <w:tcW w:w="3260" w:type="dxa"/>
            <w:vAlign w:val="center"/>
          </w:tcPr>
          <w:p w14:paraId="1B2AA13D">
            <w:pPr>
              <w:adjustRightInd w:val="0"/>
              <w:snapToGrid w:val="0"/>
              <w:spacing w:line="288" w:lineRule="auto"/>
              <w:jc w:val="center"/>
              <w:rPr>
                <w:rFonts w:hint="eastAsia" w:ascii="宋体" w:hAnsi="宋体"/>
                <w:spacing w:val="-6"/>
                <w:sz w:val="21"/>
                <w:szCs w:val="21"/>
              </w:rPr>
            </w:pPr>
          </w:p>
        </w:tc>
        <w:tc>
          <w:tcPr>
            <w:tcW w:w="3402" w:type="dxa"/>
            <w:vAlign w:val="center"/>
          </w:tcPr>
          <w:p w14:paraId="772D8012">
            <w:pPr>
              <w:adjustRightInd w:val="0"/>
              <w:snapToGrid w:val="0"/>
              <w:spacing w:line="288" w:lineRule="auto"/>
              <w:jc w:val="center"/>
              <w:rPr>
                <w:rFonts w:hint="eastAsia" w:ascii="宋体" w:hAnsi="宋体"/>
                <w:spacing w:val="-6"/>
                <w:sz w:val="21"/>
                <w:szCs w:val="21"/>
              </w:rPr>
            </w:pPr>
          </w:p>
        </w:tc>
        <w:tc>
          <w:tcPr>
            <w:tcW w:w="1985" w:type="dxa"/>
            <w:vAlign w:val="center"/>
          </w:tcPr>
          <w:p w14:paraId="183B8AF9">
            <w:pPr>
              <w:adjustRightInd w:val="0"/>
              <w:snapToGrid w:val="0"/>
              <w:spacing w:line="288" w:lineRule="auto"/>
              <w:jc w:val="center"/>
              <w:rPr>
                <w:rFonts w:hint="eastAsia" w:ascii="宋体" w:hAnsi="宋体"/>
                <w:spacing w:val="-6"/>
                <w:sz w:val="21"/>
                <w:szCs w:val="21"/>
              </w:rPr>
            </w:pPr>
          </w:p>
        </w:tc>
      </w:tr>
      <w:tr w14:paraId="16D6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EC10A56">
            <w:pPr>
              <w:adjustRightInd w:val="0"/>
              <w:snapToGrid w:val="0"/>
              <w:spacing w:line="288" w:lineRule="auto"/>
              <w:jc w:val="center"/>
              <w:rPr>
                <w:rFonts w:hint="eastAsia" w:ascii="宋体" w:hAnsi="宋体"/>
                <w:spacing w:val="-6"/>
                <w:sz w:val="21"/>
                <w:szCs w:val="21"/>
              </w:rPr>
            </w:pPr>
          </w:p>
        </w:tc>
        <w:tc>
          <w:tcPr>
            <w:tcW w:w="3260" w:type="dxa"/>
            <w:vAlign w:val="center"/>
          </w:tcPr>
          <w:p w14:paraId="3E00C124">
            <w:pPr>
              <w:adjustRightInd w:val="0"/>
              <w:snapToGrid w:val="0"/>
              <w:spacing w:line="288" w:lineRule="auto"/>
              <w:jc w:val="center"/>
              <w:rPr>
                <w:rFonts w:hint="eastAsia" w:ascii="宋体" w:hAnsi="宋体"/>
                <w:spacing w:val="-6"/>
                <w:sz w:val="21"/>
                <w:szCs w:val="21"/>
              </w:rPr>
            </w:pPr>
          </w:p>
        </w:tc>
        <w:tc>
          <w:tcPr>
            <w:tcW w:w="3402" w:type="dxa"/>
            <w:vAlign w:val="center"/>
          </w:tcPr>
          <w:p w14:paraId="76E662CF">
            <w:pPr>
              <w:adjustRightInd w:val="0"/>
              <w:snapToGrid w:val="0"/>
              <w:spacing w:line="288" w:lineRule="auto"/>
              <w:jc w:val="center"/>
              <w:rPr>
                <w:rFonts w:hint="eastAsia" w:ascii="宋体" w:hAnsi="宋体"/>
                <w:spacing w:val="-6"/>
                <w:sz w:val="21"/>
                <w:szCs w:val="21"/>
              </w:rPr>
            </w:pPr>
          </w:p>
        </w:tc>
        <w:tc>
          <w:tcPr>
            <w:tcW w:w="1985" w:type="dxa"/>
            <w:vAlign w:val="center"/>
          </w:tcPr>
          <w:p w14:paraId="29B91EAE">
            <w:pPr>
              <w:adjustRightInd w:val="0"/>
              <w:snapToGrid w:val="0"/>
              <w:spacing w:line="288" w:lineRule="auto"/>
              <w:jc w:val="center"/>
              <w:rPr>
                <w:rFonts w:hint="eastAsia" w:ascii="宋体" w:hAnsi="宋体"/>
                <w:spacing w:val="-6"/>
                <w:sz w:val="21"/>
                <w:szCs w:val="21"/>
              </w:rPr>
            </w:pPr>
          </w:p>
        </w:tc>
      </w:tr>
      <w:tr w14:paraId="7159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40B771D2">
            <w:pPr>
              <w:adjustRightInd w:val="0"/>
              <w:snapToGrid w:val="0"/>
              <w:spacing w:line="288" w:lineRule="auto"/>
              <w:rPr>
                <w:rFonts w:hint="eastAsia" w:ascii="宋体" w:hAnsi="宋体"/>
                <w:spacing w:val="-6"/>
                <w:sz w:val="21"/>
                <w:szCs w:val="21"/>
              </w:rPr>
            </w:pPr>
            <w:r>
              <w:rPr>
                <w:rFonts w:ascii="宋体" w:hAnsi="宋体"/>
                <w:spacing w:val="-6"/>
                <w:sz w:val="21"/>
                <w:szCs w:val="21"/>
              </w:rPr>
              <w:t>技术要求</w:t>
            </w:r>
          </w:p>
        </w:tc>
      </w:tr>
      <w:tr w14:paraId="6C19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28484DC">
            <w:pPr>
              <w:adjustRightInd w:val="0"/>
              <w:snapToGrid w:val="0"/>
              <w:spacing w:line="288" w:lineRule="auto"/>
              <w:jc w:val="center"/>
              <w:rPr>
                <w:rFonts w:hint="eastAsia" w:ascii="宋体" w:hAnsi="宋体"/>
                <w:spacing w:val="-6"/>
                <w:sz w:val="21"/>
                <w:szCs w:val="21"/>
              </w:rPr>
            </w:pPr>
          </w:p>
        </w:tc>
        <w:tc>
          <w:tcPr>
            <w:tcW w:w="3260" w:type="dxa"/>
            <w:vAlign w:val="center"/>
          </w:tcPr>
          <w:p w14:paraId="3A996F96">
            <w:pPr>
              <w:adjustRightInd w:val="0"/>
              <w:snapToGrid w:val="0"/>
              <w:spacing w:line="288" w:lineRule="auto"/>
              <w:jc w:val="center"/>
              <w:rPr>
                <w:rFonts w:hint="eastAsia" w:ascii="宋体" w:hAnsi="宋体"/>
                <w:spacing w:val="-6"/>
                <w:sz w:val="21"/>
                <w:szCs w:val="21"/>
              </w:rPr>
            </w:pPr>
          </w:p>
        </w:tc>
        <w:tc>
          <w:tcPr>
            <w:tcW w:w="3402" w:type="dxa"/>
            <w:vAlign w:val="center"/>
          </w:tcPr>
          <w:p w14:paraId="658A34D3">
            <w:pPr>
              <w:adjustRightInd w:val="0"/>
              <w:snapToGrid w:val="0"/>
              <w:spacing w:line="288" w:lineRule="auto"/>
              <w:jc w:val="center"/>
              <w:rPr>
                <w:rFonts w:hint="eastAsia" w:ascii="宋体" w:hAnsi="宋体"/>
                <w:spacing w:val="-6"/>
                <w:sz w:val="21"/>
                <w:szCs w:val="21"/>
              </w:rPr>
            </w:pPr>
          </w:p>
        </w:tc>
        <w:tc>
          <w:tcPr>
            <w:tcW w:w="1985" w:type="dxa"/>
            <w:vAlign w:val="center"/>
          </w:tcPr>
          <w:p w14:paraId="55F0F549">
            <w:pPr>
              <w:adjustRightInd w:val="0"/>
              <w:snapToGrid w:val="0"/>
              <w:spacing w:line="288" w:lineRule="auto"/>
              <w:jc w:val="center"/>
              <w:rPr>
                <w:rFonts w:hint="eastAsia" w:ascii="宋体" w:hAnsi="宋体"/>
                <w:spacing w:val="-6"/>
                <w:sz w:val="21"/>
                <w:szCs w:val="21"/>
              </w:rPr>
            </w:pPr>
          </w:p>
        </w:tc>
      </w:tr>
      <w:tr w14:paraId="402D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2DF2D48">
            <w:pPr>
              <w:adjustRightInd w:val="0"/>
              <w:snapToGrid w:val="0"/>
              <w:spacing w:line="288" w:lineRule="auto"/>
              <w:jc w:val="center"/>
              <w:rPr>
                <w:rFonts w:hint="eastAsia" w:ascii="宋体" w:hAnsi="宋体"/>
                <w:spacing w:val="-6"/>
                <w:sz w:val="21"/>
                <w:szCs w:val="21"/>
              </w:rPr>
            </w:pPr>
          </w:p>
        </w:tc>
        <w:tc>
          <w:tcPr>
            <w:tcW w:w="3260" w:type="dxa"/>
            <w:vAlign w:val="center"/>
          </w:tcPr>
          <w:p w14:paraId="6F2E694C">
            <w:pPr>
              <w:adjustRightInd w:val="0"/>
              <w:snapToGrid w:val="0"/>
              <w:spacing w:line="288" w:lineRule="auto"/>
              <w:jc w:val="center"/>
              <w:rPr>
                <w:rFonts w:hint="eastAsia" w:ascii="宋体" w:hAnsi="宋体"/>
                <w:spacing w:val="-6"/>
                <w:sz w:val="21"/>
                <w:szCs w:val="21"/>
              </w:rPr>
            </w:pPr>
          </w:p>
        </w:tc>
        <w:tc>
          <w:tcPr>
            <w:tcW w:w="3402" w:type="dxa"/>
            <w:vAlign w:val="center"/>
          </w:tcPr>
          <w:p w14:paraId="11216F40">
            <w:pPr>
              <w:adjustRightInd w:val="0"/>
              <w:snapToGrid w:val="0"/>
              <w:spacing w:line="288" w:lineRule="auto"/>
              <w:jc w:val="center"/>
              <w:rPr>
                <w:rFonts w:hint="eastAsia" w:ascii="宋体" w:hAnsi="宋体"/>
                <w:spacing w:val="-6"/>
                <w:sz w:val="21"/>
                <w:szCs w:val="21"/>
              </w:rPr>
            </w:pPr>
          </w:p>
        </w:tc>
        <w:tc>
          <w:tcPr>
            <w:tcW w:w="1985" w:type="dxa"/>
            <w:vAlign w:val="center"/>
          </w:tcPr>
          <w:p w14:paraId="0EFD1DD3">
            <w:pPr>
              <w:adjustRightInd w:val="0"/>
              <w:snapToGrid w:val="0"/>
              <w:spacing w:line="288" w:lineRule="auto"/>
              <w:jc w:val="center"/>
              <w:rPr>
                <w:rFonts w:hint="eastAsia" w:ascii="宋体" w:hAnsi="宋体"/>
                <w:spacing w:val="-6"/>
                <w:sz w:val="21"/>
                <w:szCs w:val="21"/>
              </w:rPr>
            </w:pPr>
          </w:p>
        </w:tc>
      </w:tr>
    </w:tbl>
    <w:p w14:paraId="37EF8A12">
      <w:pPr>
        <w:adjustRightInd w:val="0"/>
        <w:snapToGrid w:val="0"/>
        <w:spacing w:line="288" w:lineRule="auto"/>
        <w:rPr>
          <w:rFonts w:hint="eastAsia" w:ascii="宋体" w:hAnsi="宋体"/>
          <w:b/>
          <w:bCs/>
          <w:spacing w:val="-6"/>
          <w:sz w:val="21"/>
          <w:szCs w:val="21"/>
        </w:rPr>
      </w:pPr>
    </w:p>
    <w:p w14:paraId="148118F6">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219592DC">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2AF202FF">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7D0924D4">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7F808528">
      <w:pPr>
        <w:adjustRightInd w:val="0"/>
        <w:snapToGrid w:val="0"/>
        <w:spacing w:line="288" w:lineRule="auto"/>
        <w:rPr>
          <w:rFonts w:hint="eastAsia" w:ascii="宋体" w:hAnsi="宋体"/>
          <w:spacing w:val="-6"/>
          <w:sz w:val="21"/>
          <w:szCs w:val="21"/>
        </w:rPr>
      </w:pPr>
    </w:p>
    <w:p w14:paraId="7B04218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4101E46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175F819C">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2EDFCB93">
      <w:pPr>
        <w:adjustRightInd w:val="0"/>
        <w:snapToGrid w:val="0"/>
        <w:spacing w:line="288" w:lineRule="auto"/>
        <w:jc w:val="center"/>
        <w:outlineLvl w:val="2"/>
        <w:rPr>
          <w:rFonts w:hint="eastAsia" w:ascii="宋体" w:hAnsi="宋体"/>
          <w:spacing w:val="-6"/>
          <w:sz w:val="21"/>
          <w:szCs w:val="21"/>
        </w:rPr>
      </w:pPr>
      <w:r>
        <w:rPr>
          <w:rFonts w:ascii="宋体" w:hAnsi="宋体"/>
          <w:spacing w:val="-6"/>
          <w:sz w:val="21"/>
          <w:szCs w:val="21"/>
        </w:rPr>
        <w:br w:type="page"/>
      </w:r>
      <w:r>
        <w:rPr>
          <w:rFonts w:hint="eastAsia" w:ascii="宋体" w:hAnsi="宋体" w:cs="宋体"/>
          <w:b/>
          <w:bCs/>
          <w:sz w:val="21"/>
          <w:szCs w:val="21"/>
        </w:rPr>
        <w:t>（</w:t>
      </w:r>
      <w:r>
        <w:rPr>
          <w:rFonts w:ascii="宋体" w:hAnsi="宋体" w:cs="宋体"/>
          <w:b/>
          <w:bCs/>
          <w:sz w:val="21"/>
          <w:szCs w:val="21"/>
        </w:rPr>
        <w:t>5</w:t>
      </w:r>
      <w:r>
        <w:rPr>
          <w:rFonts w:hint="eastAsia" w:ascii="宋体" w:hAnsi="宋体" w:cs="宋体"/>
          <w:b/>
          <w:bCs/>
          <w:sz w:val="21"/>
          <w:szCs w:val="21"/>
        </w:rPr>
        <w:t>）货物配置清单</w:t>
      </w:r>
      <w:r>
        <w:rPr>
          <w:rFonts w:hint="eastAsia" w:ascii="宋体" w:hAnsi="宋体" w:cs="宋体"/>
          <w:sz w:val="21"/>
          <w:szCs w:val="21"/>
        </w:rPr>
        <w:t>（不含报价）</w:t>
      </w:r>
    </w:p>
    <w:p w14:paraId="5EDC2F3A">
      <w:pPr>
        <w:adjustRightInd w:val="0"/>
        <w:snapToGrid w:val="0"/>
        <w:spacing w:line="288" w:lineRule="auto"/>
        <w:rPr>
          <w:rFonts w:hint="eastAsia" w:ascii="宋体" w:hAnsi="宋体"/>
          <w:spacing w:val="-6"/>
          <w:sz w:val="21"/>
          <w:szCs w:val="21"/>
        </w:rPr>
      </w:pPr>
      <w:r>
        <w:rPr>
          <w:rFonts w:hint="eastAsia" w:ascii="宋体" w:hAnsi="宋体"/>
          <w:bCs/>
          <w:spacing w:val="-6"/>
          <w:sz w:val="21"/>
          <w:szCs w:val="21"/>
        </w:rPr>
        <w:t>标项：</w:t>
      </w:r>
    </w:p>
    <w:tbl>
      <w:tblPr>
        <w:tblStyle w:val="2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14:paraId="41C8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2E37CC7">
            <w:pPr>
              <w:adjustRightInd w:val="0"/>
              <w:snapToGrid w:val="0"/>
              <w:spacing w:line="288" w:lineRule="auto"/>
              <w:jc w:val="center"/>
              <w:rPr>
                <w:rFonts w:hint="eastAsia" w:ascii="宋体" w:hAnsi="宋体"/>
                <w:b/>
                <w:sz w:val="21"/>
                <w:szCs w:val="21"/>
              </w:rPr>
            </w:pPr>
            <w:r>
              <w:rPr>
                <w:rFonts w:hint="eastAsia" w:ascii="宋体" w:hAnsi="宋体"/>
                <w:b/>
                <w:sz w:val="21"/>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354E4734">
            <w:pPr>
              <w:adjustRightInd w:val="0"/>
              <w:snapToGrid w:val="0"/>
              <w:spacing w:line="288" w:lineRule="auto"/>
              <w:jc w:val="center"/>
              <w:rPr>
                <w:rFonts w:hint="eastAsia" w:ascii="宋体" w:hAnsi="宋体"/>
                <w:b/>
                <w:sz w:val="21"/>
                <w:szCs w:val="21"/>
              </w:rPr>
            </w:pPr>
            <w:r>
              <w:rPr>
                <w:rFonts w:hint="eastAsia" w:ascii="宋体" w:hAnsi="宋体"/>
                <w:b/>
                <w:sz w:val="21"/>
                <w:szCs w:val="21"/>
              </w:rPr>
              <w:t>名称</w:t>
            </w:r>
          </w:p>
        </w:tc>
        <w:tc>
          <w:tcPr>
            <w:tcW w:w="993" w:type="dxa"/>
            <w:tcBorders>
              <w:top w:val="single" w:color="auto" w:sz="4" w:space="0"/>
              <w:left w:val="single" w:color="auto" w:sz="4" w:space="0"/>
              <w:bottom w:val="single" w:color="auto" w:sz="4" w:space="0"/>
              <w:right w:val="single" w:color="auto" w:sz="4" w:space="0"/>
            </w:tcBorders>
            <w:vAlign w:val="center"/>
          </w:tcPr>
          <w:p w14:paraId="7022D65E">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19C2F4CF">
            <w:pPr>
              <w:adjustRightInd w:val="0"/>
              <w:snapToGrid w:val="0"/>
              <w:spacing w:line="288" w:lineRule="auto"/>
              <w:jc w:val="center"/>
              <w:rPr>
                <w:rFonts w:hint="eastAsia" w:ascii="宋体" w:hAnsi="宋体"/>
                <w:b/>
                <w:sz w:val="21"/>
                <w:szCs w:val="21"/>
              </w:rPr>
            </w:pPr>
            <w:r>
              <w:rPr>
                <w:rFonts w:hint="eastAsia" w:ascii="宋体" w:hAnsi="宋体"/>
                <w:b/>
                <w:sz w:val="21"/>
                <w:szCs w:val="21"/>
              </w:rPr>
              <w:t>单位</w:t>
            </w:r>
          </w:p>
        </w:tc>
        <w:tc>
          <w:tcPr>
            <w:tcW w:w="991" w:type="dxa"/>
            <w:tcBorders>
              <w:top w:val="single" w:color="auto" w:sz="4" w:space="0"/>
              <w:left w:val="single" w:color="auto" w:sz="4" w:space="0"/>
              <w:bottom w:val="single" w:color="auto" w:sz="4" w:space="0"/>
              <w:right w:val="single" w:color="auto" w:sz="4" w:space="0"/>
            </w:tcBorders>
            <w:vAlign w:val="center"/>
          </w:tcPr>
          <w:p w14:paraId="28CB9F03">
            <w:pPr>
              <w:adjustRightInd w:val="0"/>
              <w:snapToGrid w:val="0"/>
              <w:spacing w:line="288" w:lineRule="auto"/>
              <w:jc w:val="center"/>
              <w:rPr>
                <w:rFonts w:hint="eastAsia" w:ascii="宋体" w:hAnsi="宋体"/>
                <w:b/>
                <w:sz w:val="21"/>
                <w:szCs w:val="21"/>
              </w:rPr>
            </w:pPr>
            <w:r>
              <w:rPr>
                <w:rFonts w:hint="eastAsia" w:ascii="宋体" w:hAnsi="宋体"/>
                <w:b/>
                <w:sz w:val="21"/>
                <w:szCs w:val="21"/>
              </w:rPr>
              <w:t>品牌</w:t>
            </w:r>
          </w:p>
        </w:tc>
        <w:tc>
          <w:tcPr>
            <w:tcW w:w="1134" w:type="dxa"/>
            <w:tcBorders>
              <w:top w:val="single" w:color="auto" w:sz="4" w:space="0"/>
              <w:left w:val="single" w:color="auto" w:sz="4" w:space="0"/>
              <w:bottom w:val="single" w:color="auto" w:sz="4" w:space="0"/>
              <w:right w:val="single" w:color="auto" w:sz="4" w:space="0"/>
            </w:tcBorders>
            <w:vAlign w:val="center"/>
          </w:tcPr>
          <w:p w14:paraId="78FACDCB">
            <w:pPr>
              <w:adjustRightInd w:val="0"/>
              <w:snapToGrid w:val="0"/>
              <w:spacing w:line="288" w:lineRule="auto"/>
              <w:jc w:val="center"/>
              <w:rPr>
                <w:rFonts w:hint="eastAsia" w:ascii="宋体" w:hAnsi="宋体"/>
                <w:b/>
                <w:sz w:val="21"/>
                <w:szCs w:val="21"/>
              </w:rPr>
            </w:pPr>
            <w:r>
              <w:rPr>
                <w:rFonts w:hint="eastAsia" w:ascii="宋体" w:hAnsi="宋体"/>
                <w:b/>
                <w:sz w:val="21"/>
                <w:szCs w:val="21"/>
              </w:rPr>
              <w:t>型号</w:t>
            </w:r>
          </w:p>
        </w:tc>
        <w:tc>
          <w:tcPr>
            <w:tcW w:w="1418" w:type="dxa"/>
            <w:tcBorders>
              <w:top w:val="single" w:color="auto" w:sz="4" w:space="0"/>
              <w:left w:val="single" w:color="auto" w:sz="4" w:space="0"/>
              <w:bottom w:val="single" w:color="auto" w:sz="4" w:space="0"/>
              <w:right w:val="single" w:color="auto" w:sz="4" w:space="0"/>
            </w:tcBorders>
            <w:vAlign w:val="center"/>
          </w:tcPr>
          <w:p w14:paraId="4DA127E5">
            <w:pPr>
              <w:pStyle w:val="56"/>
              <w:widowControl w:val="0"/>
              <w:adjustRightInd w:val="0"/>
              <w:snapToGrid w:val="0"/>
              <w:spacing w:before="0" w:beforeAutospacing="0" w:after="0" w:afterAutospacing="0" w:line="288" w:lineRule="auto"/>
              <w:rPr>
                <w:rFonts w:ascii="宋体" w:eastAsia="宋体"/>
                <w:b/>
                <w:kern w:val="2"/>
                <w:sz w:val="21"/>
                <w:szCs w:val="21"/>
              </w:rPr>
            </w:pPr>
            <w:r>
              <w:rPr>
                <w:rFonts w:ascii="宋体" w:eastAsia="宋体"/>
                <w:b/>
                <w:kern w:val="2"/>
                <w:sz w:val="21"/>
                <w:szCs w:val="21"/>
              </w:rPr>
              <w:t>配置（</w:t>
            </w:r>
            <w:r>
              <w:rPr>
                <w:rFonts w:hint="default" w:ascii="宋体" w:eastAsia="宋体"/>
                <w:b/>
                <w:kern w:val="2"/>
                <w:sz w:val="21"/>
                <w:szCs w:val="21"/>
              </w:rPr>
              <w:t>可另附页）</w:t>
            </w:r>
          </w:p>
        </w:tc>
        <w:tc>
          <w:tcPr>
            <w:tcW w:w="1134" w:type="dxa"/>
            <w:tcBorders>
              <w:top w:val="single" w:color="auto" w:sz="4" w:space="0"/>
              <w:left w:val="single" w:color="auto" w:sz="4" w:space="0"/>
              <w:bottom w:val="single" w:color="auto" w:sz="4" w:space="0"/>
              <w:right w:val="single" w:color="auto" w:sz="4" w:space="0"/>
            </w:tcBorders>
            <w:vAlign w:val="center"/>
          </w:tcPr>
          <w:p w14:paraId="06587A61">
            <w:pPr>
              <w:pStyle w:val="56"/>
              <w:widowControl w:val="0"/>
              <w:adjustRightInd w:val="0"/>
              <w:snapToGrid w:val="0"/>
              <w:spacing w:before="0" w:beforeAutospacing="0" w:after="0" w:afterAutospacing="0" w:line="288" w:lineRule="auto"/>
              <w:rPr>
                <w:rFonts w:ascii="宋体" w:eastAsia="宋体"/>
                <w:b/>
                <w:kern w:val="2"/>
                <w:sz w:val="21"/>
                <w:szCs w:val="21"/>
              </w:rPr>
            </w:pPr>
            <w:r>
              <w:rPr>
                <w:rFonts w:ascii="宋体" w:eastAsia="宋体"/>
                <w:b/>
                <w:sz w:val="21"/>
                <w:szCs w:val="21"/>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4F2F602C">
            <w:pPr>
              <w:pStyle w:val="56"/>
              <w:widowControl w:val="0"/>
              <w:adjustRightInd w:val="0"/>
              <w:snapToGrid w:val="0"/>
              <w:spacing w:before="0" w:beforeAutospacing="0" w:after="0" w:afterAutospacing="0" w:line="288" w:lineRule="auto"/>
              <w:rPr>
                <w:rFonts w:ascii="宋体" w:eastAsia="宋体"/>
                <w:b/>
                <w:kern w:val="2"/>
                <w:sz w:val="21"/>
                <w:szCs w:val="21"/>
              </w:rPr>
            </w:pPr>
            <w:r>
              <w:rPr>
                <w:rFonts w:ascii="宋体" w:eastAsia="宋体"/>
                <w:b/>
                <w:kern w:val="2"/>
                <w:sz w:val="21"/>
                <w:szCs w:val="21"/>
              </w:rPr>
              <w:t>备注</w:t>
            </w:r>
          </w:p>
        </w:tc>
      </w:tr>
      <w:tr w14:paraId="17B9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214152F">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2EF71D2">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1C7B922D">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DB34AF2">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1B3E01E4">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6F3931E">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891BCB1">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CCB37D">
            <w:pPr>
              <w:pStyle w:val="56"/>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741B02">
            <w:pPr>
              <w:pStyle w:val="56"/>
              <w:widowControl w:val="0"/>
              <w:adjustRightInd w:val="0"/>
              <w:snapToGrid w:val="0"/>
              <w:spacing w:before="0" w:beforeAutospacing="0" w:after="0" w:afterAutospacing="0" w:line="288" w:lineRule="auto"/>
              <w:rPr>
                <w:rFonts w:ascii="宋体" w:eastAsia="宋体"/>
                <w:b/>
                <w:kern w:val="2"/>
                <w:sz w:val="21"/>
                <w:szCs w:val="21"/>
              </w:rPr>
            </w:pPr>
          </w:p>
        </w:tc>
      </w:tr>
      <w:tr w14:paraId="7F72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406F576">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E3A4A92">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1D456D60">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AD473CC">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317BE030">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C85BB35">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08C3A83">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0C154A3">
            <w:pPr>
              <w:pStyle w:val="56"/>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210AC4">
            <w:pPr>
              <w:pStyle w:val="56"/>
              <w:widowControl w:val="0"/>
              <w:adjustRightInd w:val="0"/>
              <w:snapToGrid w:val="0"/>
              <w:spacing w:before="0" w:beforeAutospacing="0" w:after="0" w:afterAutospacing="0" w:line="288" w:lineRule="auto"/>
              <w:rPr>
                <w:rFonts w:ascii="宋体" w:eastAsia="宋体"/>
                <w:b/>
                <w:kern w:val="2"/>
                <w:sz w:val="21"/>
                <w:szCs w:val="21"/>
              </w:rPr>
            </w:pPr>
          </w:p>
        </w:tc>
      </w:tr>
      <w:tr w14:paraId="3EF0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4D10523">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74F0660">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CA82153">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487BFF4">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13CE307C">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312623C">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D314F0A">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E8675E9">
            <w:pPr>
              <w:pStyle w:val="56"/>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933248">
            <w:pPr>
              <w:pStyle w:val="56"/>
              <w:widowControl w:val="0"/>
              <w:adjustRightInd w:val="0"/>
              <w:snapToGrid w:val="0"/>
              <w:spacing w:before="0" w:beforeAutospacing="0" w:after="0" w:afterAutospacing="0" w:line="288" w:lineRule="auto"/>
              <w:rPr>
                <w:rFonts w:ascii="宋体" w:eastAsia="宋体"/>
                <w:b/>
                <w:kern w:val="2"/>
                <w:sz w:val="21"/>
                <w:szCs w:val="21"/>
              </w:rPr>
            </w:pPr>
          </w:p>
        </w:tc>
      </w:tr>
      <w:tr w14:paraId="4811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C78B65">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186ED84">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D3A2FA3">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B82EC4A">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2113FB25">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9B8525">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CE3CEA4">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DE221C0">
            <w:pPr>
              <w:pStyle w:val="56"/>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49C77">
            <w:pPr>
              <w:pStyle w:val="56"/>
              <w:widowControl w:val="0"/>
              <w:adjustRightInd w:val="0"/>
              <w:snapToGrid w:val="0"/>
              <w:spacing w:before="0" w:beforeAutospacing="0" w:after="0" w:afterAutospacing="0" w:line="288" w:lineRule="auto"/>
              <w:rPr>
                <w:rFonts w:ascii="宋体" w:eastAsia="宋体"/>
                <w:b/>
                <w:kern w:val="2"/>
                <w:sz w:val="21"/>
                <w:szCs w:val="21"/>
              </w:rPr>
            </w:pPr>
          </w:p>
        </w:tc>
      </w:tr>
      <w:tr w14:paraId="777E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7EC2B01E">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5938967">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1EB6CE6F">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1AF4A57D">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128967D1">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E63A38">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0024008">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AB6E618">
            <w:pPr>
              <w:pStyle w:val="56"/>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06E4D0">
            <w:pPr>
              <w:pStyle w:val="56"/>
              <w:widowControl w:val="0"/>
              <w:adjustRightInd w:val="0"/>
              <w:snapToGrid w:val="0"/>
              <w:spacing w:before="0" w:beforeAutospacing="0" w:after="0" w:afterAutospacing="0" w:line="288" w:lineRule="auto"/>
              <w:rPr>
                <w:rFonts w:ascii="宋体" w:eastAsia="宋体"/>
                <w:b/>
                <w:kern w:val="2"/>
                <w:sz w:val="21"/>
                <w:szCs w:val="21"/>
              </w:rPr>
            </w:pPr>
          </w:p>
        </w:tc>
      </w:tr>
      <w:tr w14:paraId="023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1BDBD0B">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B31AA53">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05421A8">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6CE0987">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0C18B474">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8D60FB3">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B1B395A">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96BC961">
            <w:pPr>
              <w:pStyle w:val="56"/>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F21D42">
            <w:pPr>
              <w:pStyle w:val="56"/>
              <w:widowControl w:val="0"/>
              <w:adjustRightInd w:val="0"/>
              <w:snapToGrid w:val="0"/>
              <w:spacing w:before="0" w:beforeAutospacing="0" w:after="0" w:afterAutospacing="0" w:line="288" w:lineRule="auto"/>
              <w:rPr>
                <w:rFonts w:ascii="宋体" w:eastAsia="宋体"/>
                <w:b/>
                <w:kern w:val="2"/>
                <w:sz w:val="21"/>
                <w:szCs w:val="21"/>
              </w:rPr>
            </w:pPr>
          </w:p>
        </w:tc>
      </w:tr>
    </w:tbl>
    <w:p w14:paraId="4CB00D78">
      <w:pPr>
        <w:adjustRightInd w:val="0"/>
        <w:snapToGrid w:val="0"/>
        <w:spacing w:line="288" w:lineRule="auto"/>
        <w:rPr>
          <w:rFonts w:hint="eastAsia" w:ascii="宋体" w:hAnsi="宋体"/>
          <w:spacing w:val="-6"/>
          <w:sz w:val="21"/>
          <w:szCs w:val="21"/>
        </w:rPr>
      </w:pPr>
    </w:p>
    <w:p w14:paraId="6655EBBB">
      <w:pPr>
        <w:adjustRightInd w:val="0"/>
        <w:snapToGrid w:val="0"/>
        <w:spacing w:line="288" w:lineRule="auto"/>
        <w:rPr>
          <w:rFonts w:hint="eastAsia" w:ascii="宋体" w:hAnsi="宋体"/>
          <w:spacing w:val="-6"/>
          <w:sz w:val="21"/>
          <w:szCs w:val="21"/>
        </w:rPr>
      </w:pPr>
    </w:p>
    <w:p w14:paraId="7ED0FD0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7B5598B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7C25528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7939B815">
      <w:pPr>
        <w:adjustRightInd w:val="0"/>
        <w:snapToGrid w:val="0"/>
        <w:spacing w:line="288" w:lineRule="auto"/>
        <w:rPr>
          <w:rFonts w:hint="eastAsia" w:ascii="宋体" w:hAnsi="宋体"/>
          <w:spacing w:val="-6"/>
          <w:sz w:val="21"/>
          <w:szCs w:val="21"/>
        </w:rPr>
      </w:pPr>
    </w:p>
    <w:p w14:paraId="23E7F667">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附：产品技术支持材料</w:t>
      </w:r>
    </w:p>
    <w:p w14:paraId="1724B5B8">
      <w:pPr>
        <w:adjustRightInd w:val="0"/>
        <w:snapToGrid w:val="0"/>
        <w:spacing w:line="288" w:lineRule="auto"/>
        <w:rPr>
          <w:rFonts w:hint="eastAsia" w:ascii="宋体" w:hAnsi="宋体"/>
          <w:spacing w:val="-6"/>
          <w:sz w:val="21"/>
          <w:szCs w:val="21"/>
        </w:rPr>
      </w:pPr>
    </w:p>
    <w:p w14:paraId="01706B83">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1C4A61C5">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（6）产品功能及配置</w:t>
      </w:r>
    </w:p>
    <w:p w14:paraId="7AE9E7F1">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（7）项目实施方案</w:t>
      </w:r>
    </w:p>
    <w:p w14:paraId="663D9415">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（8）安装调试</w:t>
      </w:r>
    </w:p>
    <w:p w14:paraId="38230F7E">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（9）售后服务</w:t>
      </w:r>
    </w:p>
    <w:p w14:paraId="7ED2D4D3">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（10）技术服务、培训</w:t>
      </w:r>
    </w:p>
    <w:p w14:paraId="45E36BDE">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（11）配件耗材</w:t>
      </w:r>
    </w:p>
    <w:p w14:paraId="45A9740F">
      <w:pPr>
        <w:adjustRightInd w:val="0"/>
        <w:snapToGrid w:val="0"/>
        <w:spacing w:line="288" w:lineRule="auto"/>
        <w:jc w:val="left"/>
        <w:rPr>
          <w:rFonts w:hint="eastAsia" w:ascii="宋体" w:hAnsi="宋体"/>
          <w:spacing w:val="-6"/>
          <w:sz w:val="21"/>
          <w:szCs w:val="21"/>
        </w:rPr>
      </w:pPr>
      <w:r>
        <w:rPr>
          <w:rFonts w:hint="eastAsia" w:ascii="宋体" w:hAnsi="宋体" w:cs="宋体"/>
          <w:b/>
          <w:spacing w:val="-6"/>
          <w:sz w:val="21"/>
          <w:szCs w:val="21"/>
        </w:rPr>
        <w:t>（12）供应商需要说明的其他文件和材料</w:t>
      </w:r>
    </w:p>
    <w:p w14:paraId="2A95FDB5">
      <w:pPr>
        <w:widowControl/>
        <w:jc w:val="left"/>
        <w:rPr>
          <w:rFonts w:hint="eastAsia" w:ascii="宋体" w:hAnsi="宋体"/>
          <w:b/>
          <w:spacing w:val="-6"/>
          <w:sz w:val="21"/>
          <w:szCs w:val="21"/>
        </w:rPr>
      </w:pPr>
      <w:r>
        <w:rPr>
          <w:rFonts w:ascii="宋体" w:hAnsi="宋体"/>
          <w:b/>
          <w:spacing w:val="-6"/>
          <w:sz w:val="21"/>
          <w:szCs w:val="21"/>
        </w:rPr>
        <w:br w:type="page"/>
      </w:r>
    </w:p>
    <w:p w14:paraId="644050FA">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报价文件</w:t>
      </w:r>
    </w:p>
    <w:p w14:paraId="440E2BB7">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（1）初次报价一览表</w:t>
      </w:r>
    </w:p>
    <w:p w14:paraId="7D7D2CA8">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人：南湖脑机交叉研究院</w:t>
      </w:r>
    </w:p>
    <w:p w14:paraId="63446B7C">
      <w:pPr>
        <w:adjustRightInd w:val="0"/>
        <w:snapToGrid w:val="0"/>
        <w:spacing w:line="288" w:lineRule="auto"/>
        <w:rPr>
          <w:rFonts w:hint="eastAsia" w:ascii="宋体" w:hAnsi="宋体" w:cs="宋体"/>
          <w:sz w:val="21"/>
          <w:szCs w:val="21"/>
        </w:rPr>
      </w:pPr>
      <w:r>
        <w:rPr>
          <w:rFonts w:hint="eastAsia" w:ascii="宋体" w:hAnsi="宋体" w:cs="宋体"/>
          <w:sz w:val="21"/>
          <w:szCs w:val="21"/>
        </w:rPr>
        <w:t>项目名称：核转染系统pcr仪等分子设备采购项目</w:t>
      </w:r>
    </w:p>
    <w:p w14:paraId="1633E008">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QSZB-F(H)-A24404(CS)</w:t>
      </w:r>
    </w:p>
    <w:tbl>
      <w:tblPr>
        <w:tblStyle w:val="2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351FA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B0B66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5A95D4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C76EC8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E6FE58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规格型号</w:t>
            </w:r>
          </w:p>
          <w:p w14:paraId="44626D0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976D0A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F476B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38808DA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034C374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金额（元）</w:t>
            </w:r>
          </w:p>
        </w:tc>
      </w:tr>
      <w:tr w14:paraId="43B03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66D668">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2E024E4">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6FDC9C3">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B4011F4">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CFD4B00">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1C1DCC8">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077D65D">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EF759D9">
            <w:pPr>
              <w:adjustRightInd w:val="0"/>
              <w:snapToGrid w:val="0"/>
              <w:spacing w:line="288" w:lineRule="auto"/>
              <w:jc w:val="center"/>
              <w:rPr>
                <w:rFonts w:hint="eastAsia" w:ascii="宋体" w:hAnsi="宋体" w:cs="宋体"/>
                <w:b/>
                <w:bCs/>
                <w:sz w:val="21"/>
                <w:szCs w:val="21"/>
              </w:rPr>
            </w:pPr>
          </w:p>
        </w:tc>
      </w:tr>
      <w:tr w14:paraId="4CC8D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C278A6">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104E7E5">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E19B22D">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6AF4E31">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B2809C3">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94339A3">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A0A99A4">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EB43B68">
            <w:pPr>
              <w:adjustRightInd w:val="0"/>
              <w:snapToGrid w:val="0"/>
              <w:spacing w:line="288" w:lineRule="auto"/>
              <w:jc w:val="center"/>
              <w:rPr>
                <w:rFonts w:hint="eastAsia" w:ascii="宋体" w:hAnsi="宋体" w:cs="宋体"/>
                <w:b/>
                <w:bCs/>
                <w:sz w:val="21"/>
                <w:szCs w:val="21"/>
              </w:rPr>
            </w:pPr>
          </w:p>
        </w:tc>
      </w:tr>
      <w:tr w14:paraId="433C9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2A68F7">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575B6AF">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C032BED">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A4B34DD">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922ED6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22DD02">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18DE967">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33A4D1B">
            <w:pPr>
              <w:adjustRightInd w:val="0"/>
              <w:snapToGrid w:val="0"/>
              <w:spacing w:line="288" w:lineRule="auto"/>
              <w:jc w:val="center"/>
              <w:rPr>
                <w:rFonts w:hint="eastAsia" w:ascii="宋体" w:hAnsi="宋体" w:cs="宋体"/>
                <w:b/>
                <w:bCs/>
                <w:sz w:val="21"/>
                <w:szCs w:val="21"/>
              </w:rPr>
            </w:pPr>
          </w:p>
        </w:tc>
      </w:tr>
      <w:tr w14:paraId="50FB3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F04B13">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1901B13">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CE2ECE0">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F155203">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1F1260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A8BCB2A">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739D9AB">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CCD5AE4">
            <w:pPr>
              <w:adjustRightInd w:val="0"/>
              <w:snapToGrid w:val="0"/>
              <w:spacing w:line="288" w:lineRule="auto"/>
              <w:jc w:val="center"/>
              <w:rPr>
                <w:rFonts w:hint="eastAsia" w:ascii="宋体" w:hAnsi="宋体" w:cs="宋体"/>
                <w:b/>
                <w:bCs/>
                <w:sz w:val="21"/>
                <w:szCs w:val="21"/>
              </w:rPr>
            </w:pPr>
          </w:p>
        </w:tc>
      </w:tr>
      <w:tr w14:paraId="7D313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001609">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929A0F7">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26EB71C">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B383D60">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5B90F0C">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7A553DB">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DEA9481">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8066E3F">
            <w:pPr>
              <w:adjustRightInd w:val="0"/>
              <w:snapToGrid w:val="0"/>
              <w:spacing w:line="288" w:lineRule="auto"/>
              <w:jc w:val="center"/>
              <w:rPr>
                <w:rFonts w:hint="eastAsia" w:ascii="宋体" w:hAnsi="宋体" w:cs="宋体"/>
                <w:b/>
                <w:bCs/>
                <w:sz w:val="21"/>
                <w:szCs w:val="21"/>
              </w:rPr>
            </w:pPr>
          </w:p>
        </w:tc>
      </w:tr>
      <w:tr w14:paraId="2B0E4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74C47A5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总价（人民币元）</w:t>
            </w:r>
          </w:p>
          <w:p w14:paraId="2355C0E2">
            <w:pPr>
              <w:adjustRightInd w:val="0"/>
              <w:snapToGrid w:val="0"/>
              <w:spacing w:line="288" w:lineRule="auto"/>
              <w:rPr>
                <w:rFonts w:hint="eastAsia" w:ascii="宋体" w:hAnsi="宋体" w:cs="宋体"/>
                <w:b/>
                <w:bCs/>
                <w:sz w:val="21"/>
                <w:szCs w:val="21"/>
              </w:rPr>
            </w:pPr>
          </w:p>
          <w:p w14:paraId="7F0C93A8">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1C29C21D">
            <w:pPr>
              <w:adjustRightInd w:val="0"/>
              <w:snapToGrid w:val="0"/>
              <w:spacing w:line="288" w:lineRule="auto"/>
              <w:rPr>
                <w:rFonts w:hint="eastAsia" w:ascii="宋体" w:hAnsi="宋体" w:cs="宋体"/>
                <w:b/>
                <w:bCs/>
                <w:sz w:val="21"/>
                <w:szCs w:val="21"/>
              </w:rPr>
            </w:pPr>
          </w:p>
          <w:p w14:paraId="588593FB">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4DCF8006">
            <w:pPr>
              <w:adjustRightInd w:val="0"/>
              <w:snapToGrid w:val="0"/>
              <w:spacing w:line="288" w:lineRule="auto"/>
              <w:rPr>
                <w:rFonts w:hint="eastAsia" w:ascii="宋体" w:hAnsi="宋体" w:cs="宋体"/>
                <w:b/>
                <w:bCs/>
                <w:sz w:val="21"/>
                <w:szCs w:val="21"/>
              </w:rPr>
            </w:pPr>
          </w:p>
        </w:tc>
      </w:tr>
    </w:tbl>
    <w:p w14:paraId="261FC615">
      <w:pPr>
        <w:adjustRightInd w:val="0"/>
        <w:snapToGrid w:val="0"/>
        <w:spacing w:line="288" w:lineRule="auto"/>
        <w:rPr>
          <w:rFonts w:hint="eastAsia" w:ascii="宋体" w:hAnsi="宋体"/>
          <w:spacing w:val="-6"/>
          <w:sz w:val="21"/>
          <w:szCs w:val="21"/>
        </w:rPr>
      </w:pPr>
    </w:p>
    <w:p w14:paraId="01747D06">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5F6D40D5">
      <w:pPr>
        <w:adjustRightInd w:val="0"/>
        <w:snapToGrid w:val="0"/>
        <w:spacing w:line="288" w:lineRule="auto"/>
        <w:rPr>
          <w:rFonts w:hint="eastAsia"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此表在不改变格式要求的情况下，可自行增行。</w:t>
      </w:r>
    </w:p>
    <w:p w14:paraId="4E78F284">
      <w:pPr>
        <w:adjustRightInd w:val="0"/>
        <w:snapToGrid w:val="0"/>
        <w:spacing w:line="288" w:lineRule="auto"/>
        <w:jc w:val="left"/>
        <w:rPr>
          <w:rFonts w:hint="eastAsia" w:ascii="宋体" w:hAnsi="宋体"/>
          <w:b/>
          <w:spacing w:val="-6"/>
          <w:sz w:val="21"/>
          <w:szCs w:val="21"/>
        </w:rPr>
      </w:pPr>
      <w:r>
        <w:rPr>
          <w:rFonts w:ascii="宋体" w:hAnsi="宋体"/>
          <w:bCs/>
          <w:spacing w:val="-6"/>
          <w:sz w:val="21"/>
          <w:szCs w:val="21"/>
        </w:rPr>
        <w:t>2.有关本项目实施所涉及的一切费用均计入报价。</w:t>
      </w:r>
    </w:p>
    <w:p w14:paraId="6C949917">
      <w:pPr>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14:paraId="061DE10B">
      <w:pPr>
        <w:adjustRightInd w:val="0"/>
        <w:snapToGrid w:val="0"/>
        <w:spacing w:line="288" w:lineRule="auto"/>
        <w:rPr>
          <w:rFonts w:hint="eastAsia" w:ascii="宋体" w:hAnsi="宋体" w:cs="宋体"/>
          <w:sz w:val="21"/>
          <w:szCs w:val="21"/>
        </w:rPr>
      </w:pPr>
    </w:p>
    <w:p w14:paraId="16721145">
      <w:pPr>
        <w:adjustRightInd w:val="0"/>
        <w:snapToGrid w:val="0"/>
        <w:spacing w:line="288" w:lineRule="auto"/>
        <w:rPr>
          <w:rFonts w:hint="eastAsia" w:ascii="宋体" w:hAnsi="宋体" w:cs="宋体"/>
          <w:sz w:val="21"/>
          <w:szCs w:val="21"/>
        </w:rPr>
      </w:pPr>
    </w:p>
    <w:p w14:paraId="562E5CC2">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57015826">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27EB6BA1">
      <w:pPr>
        <w:adjustRightInd w:val="0"/>
        <w:snapToGrid w:val="0"/>
        <w:spacing w:line="288" w:lineRule="auto"/>
        <w:rPr>
          <w:rFonts w:hint="eastAsia" w:hAnsi="宋体"/>
          <w:spacing w:val="-6"/>
          <w:sz w:val="21"/>
          <w:szCs w:val="21"/>
        </w:rPr>
      </w:pPr>
      <w:r>
        <w:rPr>
          <w:rFonts w:hint="eastAsia" w:ascii="宋体" w:hAnsi="宋体" w:cs="宋体"/>
          <w:sz w:val="21"/>
          <w:szCs w:val="21"/>
        </w:rPr>
        <w:t>日期：________年____月____日</w:t>
      </w:r>
    </w:p>
    <w:sectPr>
      <w:footerReference r:id="rId7" w:type="default"/>
      <w:pgSz w:w="11906" w:h="16838"/>
      <w:pgMar w:top="1247" w:right="1247" w:bottom="1247" w:left="1247" w:header="0" w:footer="782" w:gutter="0"/>
      <w:pgNumType w:start="1"/>
      <w:cols w:space="720" w:num="1"/>
      <w:docGrid w:linePitch="38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ng wang" w:date="2024-09-06T14:11:00Z" w:initials="mw">
    <w:p w14:paraId="2FEC9496">
      <w:pPr>
        <w:pStyle w:val="8"/>
      </w:pPr>
      <w:r>
        <w:rPr>
          <w:rFonts w:hint="eastAsia"/>
        </w:rP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EC94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7B3D">
    <w:pPr>
      <w:pStyle w:val="1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B40F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6B40F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D4E1">
    <w:pPr>
      <w:pStyle w:val="15"/>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B60D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2B60D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1199">
    <w:pPr>
      <w:pStyle w:val="16"/>
    </w:pPr>
    <w:r>
      <w:drawing>
        <wp:inline distT="0" distB="0" distL="0" distR="0">
          <wp:extent cx="5905500" cy="679450"/>
          <wp:effectExtent l="0" t="0" r="0" b="6350"/>
          <wp:docPr id="387152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528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ng wang">
    <w15:presenceInfo w15:providerId="Windows Live" w15:userId="c5b30c533ede1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hkODI1MDlmZGI4MThjYWNkZmFiM2E2ZTg1Nzk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610"/>
    <w:rsid w:val="000169AF"/>
    <w:rsid w:val="000169F9"/>
    <w:rsid w:val="00017BEE"/>
    <w:rsid w:val="00020E8C"/>
    <w:rsid w:val="00021187"/>
    <w:rsid w:val="000215C8"/>
    <w:rsid w:val="00021D4E"/>
    <w:rsid w:val="00024130"/>
    <w:rsid w:val="00025067"/>
    <w:rsid w:val="00026EE5"/>
    <w:rsid w:val="000270D8"/>
    <w:rsid w:val="00027A3C"/>
    <w:rsid w:val="00030DB5"/>
    <w:rsid w:val="000310FE"/>
    <w:rsid w:val="0003148C"/>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7B6"/>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1E96"/>
    <w:rsid w:val="000626B1"/>
    <w:rsid w:val="00062C77"/>
    <w:rsid w:val="00062D03"/>
    <w:rsid w:val="000645A8"/>
    <w:rsid w:val="00064F1A"/>
    <w:rsid w:val="00065305"/>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231"/>
    <w:rsid w:val="00084D5F"/>
    <w:rsid w:val="00085DF5"/>
    <w:rsid w:val="00085EC0"/>
    <w:rsid w:val="00087452"/>
    <w:rsid w:val="00087DAC"/>
    <w:rsid w:val="000904F8"/>
    <w:rsid w:val="00090F34"/>
    <w:rsid w:val="00091E28"/>
    <w:rsid w:val="00092849"/>
    <w:rsid w:val="00092D8B"/>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0B01"/>
    <w:rsid w:val="000A2678"/>
    <w:rsid w:val="000A28E5"/>
    <w:rsid w:val="000A3119"/>
    <w:rsid w:val="000A4A85"/>
    <w:rsid w:val="000A4DE3"/>
    <w:rsid w:val="000A584B"/>
    <w:rsid w:val="000A75F4"/>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07F0"/>
    <w:rsid w:val="000D11FB"/>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87C"/>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5E4E"/>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26EC"/>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288"/>
    <w:rsid w:val="001D273B"/>
    <w:rsid w:val="001D2BC7"/>
    <w:rsid w:val="001D37E3"/>
    <w:rsid w:val="001D4791"/>
    <w:rsid w:val="001D4A34"/>
    <w:rsid w:val="001D584D"/>
    <w:rsid w:val="001E1578"/>
    <w:rsid w:val="001E1686"/>
    <w:rsid w:val="001E1703"/>
    <w:rsid w:val="001E18AD"/>
    <w:rsid w:val="001E2199"/>
    <w:rsid w:val="001E2316"/>
    <w:rsid w:val="001E27B1"/>
    <w:rsid w:val="001E2B4D"/>
    <w:rsid w:val="001E2F79"/>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4B03"/>
    <w:rsid w:val="001F5FE3"/>
    <w:rsid w:val="001F6162"/>
    <w:rsid w:val="001F631F"/>
    <w:rsid w:val="001F6DFD"/>
    <w:rsid w:val="001F7D64"/>
    <w:rsid w:val="00200BA4"/>
    <w:rsid w:val="00201740"/>
    <w:rsid w:val="00202AFC"/>
    <w:rsid w:val="00202C3D"/>
    <w:rsid w:val="002032D2"/>
    <w:rsid w:val="00203DAA"/>
    <w:rsid w:val="00204379"/>
    <w:rsid w:val="002048D6"/>
    <w:rsid w:val="00205352"/>
    <w:rsid w:val="002053B5"/>
    <w:rsid w:val="00206669"/>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514"/>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1E81"/>
    <w:rsid w:val="002D2735"/>
    <w:rsid w:val="002D3048"/>
    <w:rsid w:val="002D382A"/>
    <w:rsid w:val="002D3F02"/>
    <w:rsid w:val="002D47F3"/>
    <w:rsid w:val="002D5589"/>
    <w:rsid w:val="002D5FFD"/>
    <w:rsid w:val="002D69B5"/>
    <w:rsid w:val="002D7BD0"/>
    <w:rsid w:val="002E07ED"/>
    <w:rsid w:val="002E241B"/>
    <w:rsid w:val="002E3119"/>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5A5C"/>
    <w:rsid w:val="00305CE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05"/>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38A"/>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705"/>
    <w:rsid w:val="00380990"/>
    <w:rsid w:val="00381337"/>
    <w:rsid w:val="00382A5C"/>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4496"/>
    <w:rsid w:val="003D5252"/>
    <w:rsid w:val="003D5B6C"/>
    <w:rsid w:val="003D6E3B"/>
    <w:rsid w:val="003D71F0"/>
    <w:rsid w:val="003E01CF"/>
    <w:rsid w:val="003E10E5"/>
    <w:rsid w:val="003E420E"/>
    <w:rsid w:val="003E432C"/>
    <w:rsid w:val="003E4AC9"/>
    <w:rsid w:val="003E4D6D"/>
    <w:rsid w:val="003E5479"/>
    <w:rsid w:val="003E68D9"/>
    <w:rsid w:val="003E697D"/>
    <w:rsid w:val="003E72D6"/>
    <w:rsid w:val="003E7670"/>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1E3"/>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16F0"/>
    <w:rsid w:val="00422E4D"/>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3E68"/>
    <w:rsid w:val="004742E7"/>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5CDA"/>
    <w:rsid w:val="004B759C"/>
    <w:rsid w:val="004C07AF"/>
    <w:rsid w:val="004C0B2C"/>
    <w:rsid w:val="004C0FB9"/>
    <w:rsid w:val="004C18F8"/>
    <w:rsid w:val="004C1E55"/>
    <w:rsid w:val="004C2954"/>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786"/>
    <w:rsid w:val="004E4DF5"/>
    <w:rsid w:val="004E55ED"/>
    <w:rsid w:val="004E5A54"/>
    <w:rsid w:val="004E641D"/>
    <w:rsid w:val="004E666E"/>
    <w:rsid w:val="004E732D"/>
    <w:rsid w:val="004E7E41"/>
    <w:rsid w:val="004F04A4"/>
    <w:rsid w:val="004F0E43"/>
    <w:rsid w:val="004F1269"/>
    <w:rsid w:val="004F1C64"/>
    <w:rsid w:val="004F25EC"/>
    <w:rsid w:val="004F3665"/>
    <w:rsid w:val="004F374C"/>
    <w:rsid w:val="004F3EB8"/>
    <w:rsid w:val="004F3F0F"/>
    <w:rsid w:val="004F4496"/>
    <w:rsid w:val="004F49E7"/>
    <w:rsid w:val="004F4B0E"/>
    <w:rsid w:val="004F5086"/>
    <w:rsid w:val="004F5F86"/>
    <w:rsid w:val="004F618C"/>
    <w:rsid w:val="004F76EF"/>
    <w:rsid w:val="004F7AA9"/>
    <w:rsid w:val="004F7AAC"/>
    <w:rsid w:val="005019B5"/>
    <w:rsid w:val="00501DC4"/>
    <w:rsid w:val="0050283A"/>
    <w:rsid w:val="00502E5B"/>
    <w:rsid w:val="00502E66"/>
    <w:rsid w:val="00502F81"/>
    <w:rsid w:val="0050309D"/>
    <w:rsid w:val="00503D73"/>
    <w:rsid w:val="00504712"/>
    <w:rsid w:val="00505A25"/>
    <w:rsid w:val="0050638A"/>
    <w:rsid w:val="00506627"/>
    <w:rsid w:val="005069F0"/>
    <w:rsid w:val="00510880"/>
    <w:rsid w:val="00510BB7"/>
    <w:rsid w:val="00511929"/>
    <w:rsid w:val="00511DA0"/>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37C"/>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00B"/>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28B"/>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0D60"/>
    <w:rsid w:val="00611844"/>
    <w:rsid w:val="00611BD5"/>
    <w:rsid w:val="00611D13"/>
    <w:rsid w:val="006124EC"/>
    <w:rsid w:val="006137A4"/>
    <w:rsid w:val="006144CE"/>
    <w:rsid w:val="0061497F"/>
    <w:rsid w:val="00614D33"/>
    <w:rsid w:val="0061597A"/>
    <w:rsid w:val="00616A3B"/>
    <w:rsid w:val="00616B49"/>
    <w:rsid w:val="00616D72"/>
    <w:rsid w:val="00617997"/>
    <w:rsid w:val="00617E4F"/>
    <w:rsid w:val="00620516"/>
    <w:rsid w:val="0062136D"/>
    <w:rsid w:val="00622715"/>
    <w:rsid w:val="00622BCB"/>
    <w:rsid w:val="006234A2"/>
    <w:rsid w:val="00624B01"/>
    <w:rsid w:val="006253D5"/>
    <w:rsid w:val="00625F2E"/>
    <w:rsid w:val="0062605F"/>
    <w:rsid w:val="00626910"/>
    <w:rsid w:val="00627306"/>
    <w:rsid w:val="00627BCD"/>
    <w:rsid w:val="00627D66"/>
    <w:rsid w:val="00631DCB"/>
    <w:rsid w:val="00631E35"/>
    <w:rsid w:val="00632425"/>
    <w:rsid w:val="00632602"/>
    <w:rsid w:val="00632B80"/>
    <w:rsid w:val="00633353"/>
    <w:rsid w:val="00634EB6"/>
    <w:rsid w:val="00635D82"/>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529C"/>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A04"/>
    <w:rsid w:val="006D6F17"/>
    <w:rsid w:val="006D7269"/>
    <w:rsid w:val="006E01E1"/>
    <w:rsid w:val="006E0B5D"/>
    <w:rsid w:val="006E0D0B"/>
    <w:rsid w:val="006E1442"/>
    <w:rsid w:val="006E1A6B"/>
    <w:rsid w:val="006E25DC"/>
    <w:rsid w:val="006E29B9"/>
    <w:rsid w:val="006E2B55"/>
    <w:rsid w:val="006E30CC"/>
    <w:rsid w:val="006E35A6"/>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08E"/>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A1E"/>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A56"/>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7E0"/>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500"/>
    <w:rsid w:val="007A5684"/>
    <w:rsid w:val="007A56D2"/>
    <w:rsid w:val="007A56F1"/>
    <w:rsid w:val="007A6062"/>
    <w:rsid w:val="007A66EC"/>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73A"/>
    <w:rsid w:val="007F087E"/>
    <w:rsid w:val="007F0B33"/>
    <w:rsid w:val="007F0B48"/>
    <w:rsid w:val="007F0BAD"/>
    <w:rsid w:val="007F1F2A"/>
    <w:rsid w:val="007F3330"/>
    <w:rsid w:val="007F43C2"/>
    <w:rsid w:val="007F4C00"/>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344"/>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57543"/>
    <w:rsid w:val="00861B88"/>
    <w:rsid w:val="00861F7D"/>
    <w:rsid w:val="00863302"/>
    <w:rsid w:val="008644B1"/>
    <w:rsid w:val="00864939"/>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C5C"/>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374"/>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81A"/>
    <w:rsid w:val="00910AB5"/>
    <w:rsid w:val="00910C17"/>
    <w:rsid w:val="00910D0A"/>
    <w:rsid w:val="00911E91"/>
    <w:rsid w:val="00913341"/>
    <w:rsid w:val="00914860"/>
    <w:rsid w:val="00915F5B"/>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3B8"/>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1A4"/>
    <w:rsid w:val="00953603"/>
    <w:rsid w:val="00953663"/>
    <w:rsid w:val="00953808"/>
    <w:rsid w:val="009544BF"/>
    <w:rsid w:val="0095619B"/>
    <w:rsid w:val="00956A06"/>
    <w:rsid w:val="00956EC0"/>
    <w:rsid w:val="009572D0"/>
    <w:rsid w:val="00957D05"/>
    <w:rsid w:val="00961136"/>
    <w:rsid w:val="00962D5A"/>
    <w:rsid w:val="009630F7"/>
    <w:rsid w:val="00963598"/>
    <w:rsid w:val="00963697"/>
    <w:rsid w:val="00965744"/>
    <w:rsid w:val="009658BD"/>
    <w:rsid w:val="009659CD"/>
    <w:rsid w:val="00966458"/>
    <w:rsid w:val="00970C98"/>
    <w:rsid w:val="0097108B"/>
    <w:rsid w:val="00971335"/>
    <w:rsid w:val="00973BBE"/>
    <w:rsid w:val="00974045"/>
    <w:rsid w:val="00974C39"/>
    <w:rsid w:val="00974F18"/>
    <w:rsid w:val="00974F5F"/>
    <w:rsid w:val="0097510A"/>
    <w:rsid w:val="0097573B"/>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0ECF"/>
    <w:rsid w:val="00A02135"/>
    <w:rsid w:val="00A02621"/>
    <w:rsid w:val="00A04118"/>
    <w:rsid w:val="00A0427E"/>
    <w:rsid w:val="00A05A52"/>
    <w:rsid w:val="00A06B84"/>
    <w:rsid w:val="00A07B93"/>
    <w:rsid w:val="00A07C0C"/>
    <w:rsid w:val="00A10199"/>
    <w:rsid w:val="00A10456"/>
    <w:rsid w:val="00A1142B"/>
    <w:rsid w:val="00A11DBA"/>
    <w:rsid w:val="00A11EAD"/>
    <w:rsid w:val="00A1205C"/>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68D"/>
    <w:rsid w:val="00A25CB7"/>
    <w:rsid w:val="00A25D68"/>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97F"/>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19FF"/>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9AB"/>
    <w:rsid w:val="00B23A24"/>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469C0"/>
    <w:rsid w:val="00B50639"/>
    <w:rsid w:val="00B50E78"/>
    <w:rsid w:val="00B51B73"/>
    <w:rsid w:val="00B5288F"/>
    <w:rsid w:val="00B5299E"/>
    <w:rsid w:val="00B53074"/>
    <w:rsid w:val="00B568E1"/>
    <w:rsid w:val="00B571AD"/>
    <w:rsid w:val="00B60EF2"/>
    <w:rsid w:val="00B6105C"/>
    <w:rsid w:val="00B61313"/>
    <w:rsid w:val="00B61FFB"/>
    <w:rsid w:val="00B65948"/>
    <w:rsid w:val="00B67D0C"/>
    <w:rsid w:val="00B67D13"/>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146"/>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5B09"/>
    <w:rsid w:val="00BD6158"/>
    <w:rsid w:val="00BD66A2"/>
    <w:rsid w:val="00BD6E0C"/>
    <w:rsid w:val="00BD7AC5"/>
    <w:rsid w:val="00BD7F4D"/>
    <w:rsid w:val="00BE037A"/>
    <w:rsid w:val="00BE19B8"/>
    <w:rsid w:val="00BE2B7F"/>
    <w:rsid w:val="00BE2C75"/>
    <w:rsid w:val="00BE369D"/>
    <w:rsid w:val="00BE3B36"/>
    <w:rsid w:val="00BE3D5C"/>
    <w:rsid w:val="00BE417C"/>
    <w:rsid w:val="00BE4D03"/>
    <w:rsid w:val="00BE5725"/>
    <w:rsid w:val="00BE7017"/>
    <w:rsid w:val="00BE7906"/>
    <w:rsid w:val="00BE798B"/>
    <w:rsid w:val="00BF0969"/>
    <w:rsid w:val="00BF108E"/>
    <w:rsid w:val="00BF15F0"/>
    <w:rsid w:val="00BF1BD6"/>
    <w:rsid w:val="00BF2A5D"/>
    <w:rsid w:val="00BF2EDB"/>
    <w:rsid w:val="00BF3658"/>
    <w:rsid w:val="00BF49B0"/>
    <w:rsid w:val="00BF5463"/>
    <w:rsid w:val="00BF6C41"/>
    <w:rsid w:val="00C00996"/>
    <w:rsid w:val="00C00A93"/>
    <w:rsid w:val="00C00BB2"/>
    <w:rsid w:val="00C00F72"/>
    <w:rsid w:val="00C01D3E"/>
    <w:rsid w:val="00C01DD6"/>
    <w:rsid w:val="00C01DDE"/>
    <w:rsid w:val="00C038FE"/>
    <w:rsid w:val="00C03FFD"/>
    <w:rsid w:val="00C043EE"/>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306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50F"/>
    <w:rsid w:val="00C50917"/>
    <w:rsid w:val="00C50971"/>
    <w:rsid w:val="00C52BC8"/>
    <w:rsid w:val="00C52E2C"/>
    <w:rsid w:val="00C536B8"/>
    <w:rsid w:val="00C544C4"/>
    <w:rsid w:val="00C54612"/>
    <w:rsid w:val="00C55F54"/>
    <w:rsid w:val="00C560D6"/>
    <w:rsid w:val="00C561BE"/>
    <w:rsid w:val="00C563D3"/>
    <w:rsid w:val="00C565EB"/>
    <w:rsid w:val="00C57B19"/>
    <w:rsid w:val="00C60F70"/>
    <w:rsid w:val="00C6150A"/>
    <w:rsid w:val="00C620D3"/>
    <w:rsid w:val="00C626D1"/>
    <w:rsid w:val="00C63087"/>
    <w:rsid w:val="00C63338"/>
    <w:rsid w:val="00C6410B"/>
    <w:rsid w:val="00C64265"/>
    <w:rsid w:val="00C6448D"/>
    <w:rsid w:val="00C65278"/>
    <w:rsid w:val="00C65317"/>
    <w:rsid w:val="00C66CBE"/>
    <w:rsid w:val="00C6719A"/>
    <w:rsid w:val="00C67342"/>
    <w:rsid w:val="00C67743"/>
    <w:rsid w:val="00C6774A"/>
    <w:rsid w:val="00C67D83"/>
    <w:rsid w:val="00C7227F"/>
    <w:rsid w:val="00C7239A"/>
    <w:rsid w:val="00C7284E"/>
    <w:rsid w:val="00C72EB7"/>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CD7"/>
    <w:rsid w:val="00CA34C2"/>
    <w:rsid w:val="00CA3920"/>
    <w:rsid w:val="00CA40F7"/>
    <w:rsid w:val="00CA5299"/>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0FD"/>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0A40"/>
    <w:rsid w:val="00DA11D1"/>
    <w:rsid w:val="00DA1E64"/>
    <w:rsid w:val="00DA23DC"/>
    <w:rsid w:val="00DA29E6"/>
    <w:rsid w:val="00DA33BB"/>
    <w:rsid w:val="00DA3650"/>
    <w:rsid w:val="00DA427C"/>
    <w:rsid w:val="00DA4579"/>
    <w:rsid w:val="00DA51AD"/>
    <w:rsid w:val="00DA621E"/>
    <w:rsid w:val="00DA7373"/>
    <w:rsid w:val="00DB25C8"/>
    <w:rsid w:val="00DB2EAE"/>
    <w:rsid w:val="00DB3018"/>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4C6B"/>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86D"/>
    <w:rsid w:val="00DE2B6B"/>
    <w:rsid w:val="00DE2DFD"/>
    <w:rsid w:val="00DE3475"/>
    <w:rsid w:val="00DE4BCD"/>
    <w:rsid w:val="00DE64C9"/>
    <w:rsid w:val="00DE6595"/>
    <w:rsid w:val="00DF0108"/>
    <w:rsid w:val="00DF03BB"/>
    <w:rsid w:val="00DF03D5"/>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6A2"/>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B7D2D"/>
    <w:rsid w:val="00EC0D0A"/>
    <w:rsid w:val="00EC2129"/>
    <w:rsid w:val="00EC24FD"/>
    <w:rsid w:val="00EC2961"/>
    <w:rsid w:val="00EC2B12"/>
    <w:rsid w:val="00EC5351"/>
    <w:rsid w:val="00EC57DE"/>
    <w:rsid w:val="00EC66F2"/>
    <w:rsid w:val="00ED086F"/>
    <w:rsid w:val="00ED09A0"/>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48A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B3E"/>
    <w:rsid w:val="00F15C6C"/>
    <w:rsid w:val="00F16673"/>
    <w:rsid w:val="00F16E54"/>
    <w:rsid w:val="00F171BF"/>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1D42"/>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0D06"/>
    <w:rsid w:val="00F81F7D"/>
    <w:rsid w:val="00F81F7F"/>
    <w:rsid w:val="00F82065"/>
    <w:rsid w:val="00F83154"/>
    <w:rsid w:val="00F84107"/>
    <w:rsid w:val="00F84B7C"/>
    <w:rsid w:val="00F85B77"/>
    <w:rsid w:val="00F8683C"/>
    <w:rsid w:val="00F87A0D"/>
    <w:rsid w:val="00F91110"/>
    <w:rsid w:val="00F91BA5"/>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2A2"/>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0FF79EA"/>
    <w:rsid w:val="0100390C"/>
    <w:rsid w:val="013A1130"/>
    <w:rsid w:val="018B1DB6"/>
    <w:rsid w:val="01FD7E4B"/>
    <w:rsid w:val="02236824"/>
    <w:rsid w:val="022950E4"/>
    <w:rsid w:val="024E46ED"/>
    <w:rsid w:val="02B01361"/>
    <w:rsid w:val="02F2197A"/>
    <w:rsid w:val="03022778"/>
    <w:rsid w:val="0321587C"/>
    <w:rsid w:val="03247659"/>
    <w:rsid w:val="03D42E2E"/>
    <w:rsid w:val="03DB0660"/>
    <w:rsid w:val="03E33071"/>
    <w:rsid w:val="040E4592"/>
    <w:rsid w:val="0410030A"/>
    <w:rsid w:val="0431382D"/>
    <w:rsid w:val="04500C13"/>
    <w:rsid w:val="04BC223F"/>
    <w:rsid w:val="04D26C62"/>
    <w:rsid w:val="05025778"/>
    <w:rsid w:val="05166466"/>
    <w:rsid w:val="053A6065"/>
    <w:rsid w:val="05405ACE"/>
    <w:rsid w:val="059B3AAE"/>
    <w:rsid w:val="05CC10A3"/>
    <w:rsid w:val="05F61781"/>
    <w:rsid w:val="060379FA"/>
    <w:rsid w:val="06833BD2"/>
    <w:rsid w:val="06CB49BC"/>
    <w:rsid w:val="06EC048E"/>
    <w:rsid w:val="074C774E"/>
    <w:rsid w:val="078E1545"/>
    <w:rsid w:val="07E8334B"/>
    <w:rsid w:val="080B7C0E"/>
    <w:rsid w:val="08142204"/>
    <w:rsid w:val="084E3529"/>
    <w:rsid w:val="08732BE6"/>
    <w:rsid w:val="089B45A8"/>
    <w:rsid w:val="08C571E9"/>
    <w:rsid w:val="09175C96"/>
    <w:rsid w:val="09494962"/>
    <w:rsid w:val="096B180A"/>
    <w:rsid w:val="09AB2883"/>
    <w:rsid w:val="09C120A6"/>
    <w:rsid w:val="09F14739"/>
    <w:rsid w:val="09F304B2"/>
    <w:rsid w:val="09FF14CE"/>
    <w:rsid w:val="0A6A4B3C"/>
    <w:rsid w:val="0AEC7889"/>
    <w:rsid w:val="0B1F0E32"/>
    <w:rsid w:val="0B4654C4"/>
    <w:rsid w:val="0B505B9B"/>
    <w:rsid w:val="0B536D2E"/>
    <w:rsid w:val="0B7C44D7"/>
    <w:rsid w:val="0B7C4CD0"/>
    <w:rsid w:val="0BCF050F"/>
    <w:rsid w:val="0BDE6F3F"/>
    <w:rsid w:val="0C1C1816"/>
    <w:rsid w:val="0C2333E1"/>
    <w:rsid w:val="0C601A20"/>
    <w:rsid w:val="0C6C454B"/>
    <w:rsid w:val="0CC66731"/>
    <w:rsid w:val="0CCF21C8"/>
    <w:rsid w:val="0D0A5D09"/>
    <w:rsid w:val="0D662D48"/>
    <w:rsid w:val="0DB066B9"/>
    <w:rsid w:val="0DEF1ED0"/>
    <w:rsid w:val="0DF72D4B"/>
    <w:rsid w:val="0E266744"/>
    <w:rsid w:val="0E3436CA"/>
    <w:rsid w:val="0E3520B1"/>
    <w:rsid w:val="0E632E24"/>
    <w:rsid w:val="0ED32660"/>
    <w:rsid w:val="0ED84F6A"/>
    <w:rsid w:val="0F28662E"/>
    <w:rsid w:val="0F34788B"/>
    <w:rsid w:val="0F350C32"/>
    <w:rsid w:val="0FB26A4C"/>
    <w:rsid w:val="0FFE195E"/>
    <w:rsid w:val="10802373"/>
    <w:rsid w:val="10A047C3"/>
    <w:rsid w:val="10C36704"/>
    <w:rsid w:val="11382C4E"/>
    <w:rsid w:val="1171274C"/>
    <w:rsid w:val="11CD670C"/>
    <w:rsid w:val="12303925"/>
    <w:rsid w:val="123E374A"/>
    <w:rsid w:val="12665599"/>
    <w:rsid w:val="126D4B79"/>
    <w:rsid w:val="12B10F0A"/>
    <w:rsid w:val="130A06A1"/>
    <w:rsid w:val="13113756"/>
    <w:rsid w:val="13160D6D"/>
    <w:rsid w:val="131E40C5"/>
    <w:rsid w:val="133E369B"/>
    <w:rsid w:val="135C527F"/>
    <w:rsid w:val="13912AE9"/>
    <w:rsid w:val="13D80718"/>
    <w:rsid w:val="13E40E6B"/>
    <w:rsid w:val="13FA68E0"/>
    <w:rsid w:val="13FD017F"/>
    <w:rsid w:val="14506500"/>
    <w:rsid w:val="14F14A2B"/>
    <w:rsid w:val="152B3DC1"/>
    <w:rsid w:val="154222ED"/>
    <w:rsid w:val="15632263"/>
    <w:rsid w:val="157B134E"/>
    <w:rsid w:val="16501FA9"/>
    <w:rsid w:val="16B24F69"/>
    <w:rsid w:val="16D05439"/>
    <w:rsid w:val="16D704B9"/>
    <w:rsid w:val="16DF3580"/>
    <w:rsid w:val="172A4DE7"/>
    <w:rsid w:val="17321EED"/>
    <w:rsid w:val="17347B09"/>
    <w:rsid w:val="17A74C5B"/>
    <w:rsid w:val="17B40B54"/>
    <w:rsid w:val="17D47448"/>
    <w:rsid w:val="17D9549A"/>
    <w:rsid w:val="18A230A3"/>
    <w:rsid w:val="18D94D16"/>
    <w:rsid w:val="19120651"/>
    <w:rsid w:val="19175BA5"/>
    <w:rsid w:val="195B65E5"/>
    <w:rsid w:val="19924EC5"/>
    <w:rsid w:val="19BD0194"/>
    <w:rsid w:val="19FF69FF"/>
    <w:rsid w:val="1A475CB0"/>
    <w:rsid w:val="1A524411"/>
    <w:rsid w:val="1A787533"/>
    <w:rsid w:val="1AA34806"/>
    <w:rsid w:val="1AB377E9"/>
    <w:rsid w:val="1ABF7563"/>
    <w:rsid w:val="1B3D3845"/>
    <w:rsid w:val="1B974A15"/>
    <w:rsid w:val="1BB05AD7"/>
    <w:rsid w:val="1BD143CB"/>
    <w:rsid w:val="1C171F7D"/>
    <w:rsid w:val="1C2703A5"/>
    <w:rsid w:val="1C454471"/>
    <w:rsid w:val="1C857C15"/>
    <w:rsid w:val="1C962F1E"/>
    <w:rsid w:val="1CD22153"/>
    <w:rsid w:val="1CD777BF"/>
    <w:rsid w:val="1CDF6A28"/>
    <w:rsid w:val="1D305121"/>
    <w:rsid w:val="1DAB010F"/>
    <w:rsid w:val="1DB945CA"/>
    <w:rsid w:val="1DC615E1"/>
    <w:rsid w:val="1DFE0D7B"/>
    <w:rsid w:val="1E562965"/>
    <w:rsid w:val="1E7A25D0"/>
    <w:rsid w:val="1E831280"/>
    <w:rsid w:val="1EC835CB"/>
    <w:rsid w:val="1EDA248C"/>
    <w:rsid w:val="1EFD29BE"/>
    <w:rsid w:val="1F02489B"/>
    <w:rsid w:val="1F1B770B"/>
    <w:rsid w:val="1F4A67CE"/>
    <w:rsid w:val="1F5275D0"/>
    <w:rsid w:val="1F672950"/>
    <w:rsid w:val="1F777037"/>
    <w:rsid w:val="1FA17D02"/>
    <w:rsid w:val="20140D2A"/>
    <w:rsid w:val="205D622D"/>
    <w:rsid w:val="20686DF9"/>
    <w:rsid w:val="20870629"/>
    <w:rsid w:val="20CB6796"/>
    <w:rsid w:val="20F952A8"/>
    <w:rsid w:val="211D3C0E"/>
    <w:rsid w:val="213056EF"/>
    <w:rsid w:val="213827F6"/>
    <w:rsid w:val="214967B1"/>
    <w:rsid w:val="21A97250"/>
    <w:rsid w:val="21FB29C4"/>
    <w:rsid w:val="223034CD"/>
    <w:rsid w:val="224F42CC"/>
    <w:rsid w:val="22857CBD"/>
    <w:rsid w:val="229323DA"/>
    <w:rsid w:val="229C30C2"/>
    <w:rsid w:val="22A55C69"/>
    <w:rsid w:val="22E91128"/>
    <w:rsid w:val="22EE450C"/>
    <w:rsid w:val="22EF5A05"/>
    <w:rsid w:val="230D0092"/>
    <w:rsid w:val="230E380E"/>
    <w:rsid w:val="231D77B9"/>
    <w:rsid w:val="2353380A"/>
    <w:rsid w:val="23D91CA7"/>
    <w:rsid w:val="23E4105C"/>
    <w:rsid w:val="24287BD3"/>
    <w:rsid w:val="2439606F"/>
    <w:rsid w:val="245B6889"/>
    <w:rsid w:val="246227C9"/>
    <w:rsid w:val="247B3126"/>
    <w:rsid w:val="24895002"/>
    <w:rsid w:val="24983B90"/>
    <w:rsid w:val="24E21EE4"/>
    <w:rsid w:val="254D6FC0"/>
    <w:rsid w:val="255F6C5D"/>
    <w:rsid w:val="25973F8F"/>
    <w:rsid w:val="25B763DF"/>
    <w:rsid w:val="26215F4F"/>
    <w:rsid w:val="265B0866"/>
    <w:rsid w:val="265C0D35"/>
    <w:rsid w:val="26655095"/>
    <w:rsid w:val="26802C75"/>
    <w:rsid w:val="26BB3CAD"/>
    <w:rsid w:val="26BE379D"/>
    <w:rsid w:val="26F45411"/>
    <w:rsid w:val="26FC7E22"/>
    <w:rsid w:val="27037402"/>
    <w:rsid w:val="271635D9"/>
    <w:rsid w:val="277F2241"/>
    <w:rsid w:val="27806CA5"/>
    <w:rsid w:val="27895B59"/>
    <w:rsid w:val="27A55152"/>
    <w:rsid w:val="27B045C5"/>
    <w:rsid w:val="27CB7F20"/>
    <w:rsid w:val="27DA61C4"/>
    <w:rsid w:val="27E47736"/>
    <w:rsid w:val="27ED433A"/>
    <w:rsid w:val="27F82CDF"/>
    <w:rsid w:val="281313DD"/>
    <w:rsid w:val="28333D17"/>
    <w:rsid w:val="28463993"/>
    <w:rsid w:val="286D0FD7"/>
    <w:rsid w:val="29042498"/>
    <w:rsid w:val="294A5A4D"/>
    <w:rsid w:val="29656152"/>
    <w:rsid w:val="29671ECA"/>
    <w:rsid w:val="297B7724"/>
    <w:rsid w:val="29A7676B"/>
    <w:rsid w:val="29D71CDA"/>
    <w:rsid w:val="29E03A2B"/>
    <w:rsid w:val="2A467D32"/>
    <w:rsid w:val="2A59481B"/>
    <w:rsid w:val="2A6C52BE"/>
    <w:rsid w:val="2A7423E6"/>
    <w:rsid w:val="2A930A12"/>
    <w:rsid w:val="2A954815"/>
    <w:rsid w:val="2AAF3B29"/>
    <w:rsid w:val="2AE80DE9"/>
    <w:rsid w:val="2AE95EBF"/>
    <w:rsid w:val="2AF979C2"/>
    <w:rsid w:val="2AFD3C60"/>
    <w:rsid w:val="2B0C371E"/>
    <w:rsid w:val="2B536BAA"/>
    <w:rsid w:val="2B743395"/>
    <w:rsid w:val="2BAC4EA2"/>
    <w:rsid w:val="2BD860B6"/>
    <w:rsid w:val="2BFD08C4"/>
    <w:rsid w:val="2C0F4C44"/>
    <w:rsid w:val="2C273B93"/>
    <w:rsid w:val="2CA169F7"/>
    <w:rsid w:val="2CEC6272"/>
    <w:rsid w:val="2D3938B4"/>
    <w:rsid w:val="2D7E5A35"/>
    <w:rsid w:val="2D8E78CE"/>
    <w:rsid w:val="2D9139BA"/>
    <w:rsid w:val="2DCD3E28"/>
    <w:rsid w:val="2E4F2F2D"/>
    <w:rsid w:val="2E7F4673"/>
    <w:rsid w:val="2E8B0993"/>
    <w:rsid w:val="2EE12E83"/>
    <w:rsid w:val="2F0F0341"/>
    <w:rsid w:val="2F920DEB"/>
    <w:rsid w:val="2FCA6682"/>
    <w:rsid w:val="2FEC137B"/>
    <w:rsid w:val="30474804"/>
    <w:rsid w:val="30566D3E"/>
    <w:rsid w:val="31626EEC"/>
    <w:rsid w:val="31871A98"/>
    <w:rsid w:val="31D420C7"/>
    <w:rsid w:val="31D502D7"/>
    <w:rsid w:val="31F462C5"/>
    <w:rsid w:val="321B7CF6"/>
    <w:rsid w:val="324C6101"/>
    <w:rsid w:val="326E7E26"/>
    <w:rsid w:val="32711601"/>
    <w:rsid w:val="32C4038E"/>
    <w:rsid w:val="32FD3BE5"/>
    <w:rsid w:val="33215846"/>
    <w:rsid w:val="340772C2"/>
    <w:rsid w:val="341744ED"/>
    <w:rsid w:val="343B01DB"/>
    <w:rsid w:val="343D54B3"/>
    <w:rsid w:val="343E1A7A"/>
    <w:rsid w:val="34D74C20"/>
    <w:rsid w:val="34DA604A"/>
    <w:rsid w:val="35842377"/>
    <w:rsid w:val="3623361D"/>
    <w:rsid w:val="3628478F"/>
    <w:rsid w:val="36AE1139"/>
    <w:rsid w:val="36BA3301"/>
    <w:rsid w:val="37365EB5"/>
    <w:rsid w:val="37A10767"/>
    <w:rsid w:val="37D44BCF"/>
    <w:rsid w:val="37EA34C5"/>
    <w:rsid w:val="382F5281"/>
    <w:rsid w:val="385100C7"/>
    <w:rsid w:val="388D1222"/>
    <w:rsid w:val="389471A0"/>
    <w:rsid w:val="3911775D"/>
    <w:rsid w:val="3930052B"/>
    <w:rsid w:val="39924D42"/>
    <w:rsid w:val="39C24EFB"/>
    <w:rsid w:val="39EA6ECB"/>
    <w:rsid w:val="3A4E0637"/>
    <w:rsid w:val="3A571AE7"/>
    <w:rsid w:val="3A5913BB"/>
    <w:rsid w:val="3A6C5593"/>
    <w:rsid w:val="3AB02844"/>
    <w:rsid w:val="3AC35398"/>
    <w:rsid w:val="3B054818"/>
    <w:rsid w:val="3B194FEF"/>
    <w:rsid w:val="3B3F2CA7"/>
    <w:rsid w:val="3B474991"/>
    <w:rsid w:val="3B650EBF"/>
    <w:rsid w:val="3B9701D8"/>
    <w:rsid w:val="3C022718"/>
    <w:rsid w:val="3C485AA7"/>
    <w:rsid w:val="3C574227"/>
    <w:rsid w:val="3C824CFC"/>
    <w:rsid w:val="3CA60B04"/>
    <w:rsid w:val="3CD016DD"/>
    <w:rsid w:val="3CE04016"/>
    <w:rsid w:val="3D0F48FB"/>
    <w:rsid w:val="3D2832C7"/>
    <w:rsid w:val="3D3C78B9"/>
    <w:rsid w:val="3D8F3346"/>
    <w:rsid w:val="3DC12EEA"/>
    <w:rsid w:val="3DC94AAA"/>
    <w:rsid w:val="3DCD7D26"/>
    <w:rsid w:val="3DF633C5"/>
    <w:rsid w:val="3DFA4C63"/>
    <w:rsid w:val="3E7E11CD"/>
    <w:rsid w:val="3EC6723B"/>
    <w:rsid w:val="3EF67B21"/>
    <w:rsid w:val="3F1754FB"/>
    <w:rsid w:val="3F32667F"/>
    <w:rsid w:val="3F9F114C"/>
    <w:rsid w:val="3FB452E6"/>
    <w:rsid w:val="3FBE237E"/>
    <w:rsid w:val="3FD008F7"/>
    <w:rsid w:val="3FEE332F"/>
    <w:rsid w:val="400F065B"/>
    <w:rsid w:val="40D735C1"/>
    <w:rsid w:val="41122B16"/>
    <w:rsid w:val="412A1D04"/>
    <w:rsid w:val="414546A9"/>
    <w:rsid w:val="417D7A48"/>
    <w:rsid w:val="41823B99"/>
    <w:rsid w:val="41874A60"/>
    <w:rsid w:val="41CA5CC4"/>
    <w:rsid w:val="41D869DB"/>
    <w:rsid w:val="42355F51"/>
    <w:rsid w:val="42784CF1"/>
    <w:rsid w:val="429168DD"/>
    <w:rsid w:val="429C0C25"/>
    <w:rsid w:val="42A0345F"/>
    <w:rsid w:val="42A56EBA"/>
    <w:rsid w:val="42CE0D35"/>
    <w:rsid w:val="42D31499"/>
    <w:rsid w:val="42E61C5A"/>
    <w:rsid w:val="43236A0A"/>
    <w:rsid w:val="432B09D4"/>
    <w:rsid w:val="43435576"/>
    <w:rsid w:val="434542A3"/>
    <w:rsid w:val="43661115"/>
    <w:rsid w:val="436F0772"/>
    <w:rsid w:val="43813731"/>
    <w:rsid w:val="43B41D58"/>
    <w:rsid w:val="44056110"/>
    <w:rsid w:val="44384737"/>
    <w:rsid w:val="44580936"/>
    <w:rsid w:val="44692B43"/>
    <w:rsid w:val="44B71B00"/>
    <w:rsid w:val="44BE65E0"/>
    <w:rsid w:val="44EE4DF6"/>
    <w:rsid w:val="44F97C54"/>
    <w:rsid w:val="45012F8D"/>
    <w:rsid w:val="45045AC7"/>
    <w:rsid w:val="450E1320"/>
    <w:rsid w:val="45470CB6"/>
    <w:rsid w:val="458E64E3"/>
    <w:rsid w:val="45B401D3"/>
    <w:rsid w:val="45CD7101"/>
    <w:rsid w:val="45ED636E"/>
    <w:rsid w:val="45F34DBA"/>
    <w:rsid w:val="45F44B10"/>
    <w:rsid w:val="46040D75"/>
    <w:rsid w:val="4629258A"/>
    <w:rsid w:val="46456C98"/>
    <w:rsid w:val="467E3F53"/>
    <w:rsid w:val="469E2533"/>
    <w:rsid w:val="46DA3884"/>
    <w:rsid w:val="471D5D1F"/>
    <w:rsid w:val="472A4DB0"/>
    <w:rsid w:val="4738342D"/>
    <w:rsid w:val="475D536A"/>
    <w:rsid w:val="476060E7"/>
    <w:rsid w:val="47911341"/>
    <w:rsid w:val="47BC742D"/>
    <w:rsid w:val="47C47362"/>
    <w:rsid w:val="47C562E2"/>
    <w:rsid w:val="481A5F60"/>
    <w:rsid w:val="48A018E9"/>
    <w:rsid w:val="48E93E18"/>
    <w:rsid w:val="49060960"/>
    <w:rsid w:val="49353AF4"/>
    <w:rsid w:val="4935642B"/>
    <w:rsid w:val="495A6EFE"/>
    <w:rsid w:val="4987571E"/>
    <w:rsid w:val="49936DA3"/>
    <w:rsid w:val="49DC7913"/>
    <w:rsid w:val="4A407EA2"/>
    <w:rsid w:val="4A712751"/>
    <w:rsid w:val="4A8C4473"/>
    <w:rsid w:val="4AB33D29"/>
    <w:rsid w:val="4AE50A49"/>
    <w:rsid w:val="4AE90539"/>
    <w:rsid w:val="4AEB42B2"/>
    <w:rsid w:val="4B1F647F"/>
    <w:rsid w:val="4B810772"/>
    <w:rsid w:val="4B8D35BB"/>
    <w:rsid w:val="4BC60E70"/>
    <w:rsid w:val="4BC670D2"/>
    <w:rsid w:val="4C233239"/>
    <w:rsid w:val="4C2D3D24"/>
    <w:rsid w:val="4C3B6727"/>
    <w:rsid w:val="4C5F7E0E"/>
    <w:rsid w:val="4CAB6713"/>
    <w:rsid w:val="4D202F62"/>
    <w:rsid w:val="4D7169A0"/>
    <w:rsid w:val="4D862070"/>
    <w:rsid w:val="4DBD1A4F"/>
    <w:rsid w:val="4DBF37D4"/>
    <w:rsid w:val="4DCB2E58"/>
    <w:rsid w:val="4DDA0EAA"/>
    <w:rsid w:val="4DDB254D"/>
    <w:rsid w:val="4DF23BA9"/>
    <w:rsid w:val="4E3B4E99"/>
    <w:rsid w:val="4E542BD4"/>
    <w:rsid w:val="4EC45334"/>
    <w:rsid w:val="4F786330"/>
    <w:rsid w:val="4FA47FEB"/>
    <w:rsid w:val="4FFC0D47"/>
    <w:rsid w:val="503264DF"/>
    <w:rsid w:val="503912EB"/>
    <w:rsid w:val="503C4167"/>
    <w:rsid w:val="50AC44E3"/>
    <w:rsid w:val="50E13A61"/>
    <w:rsid w:val="50F22391"/>
    <w:rsid w:val="5105698F"/>
    <w:rsid w:val="51114346"/>
    <w:rsid w:val="51E312A3"/>
    <w:rsid w:val="521A50CA"/>
    <w:rsid w:val="523D1809"/>
    <w:rsid w:val="5253273C"/>
    <w:rsid w:val="52746E6E"/>
    <w:rsid w:val="529E0C95"/>
    <w:rsid w:val="53610DA9"/>
    <w:rsid w:val="540B51FB"/>
    <w:rsid w:val="541C1980"/>
    <w:rsid w:val="54345D59"/>
    <w:rsid w:val="543B7DDF"/>
    <w:rsid w:val="54622723"/>
    <w:rsid w:val="54D04518"/>
    <w:rsid w:val="54F24A86"/>
    <w:rsid w:val="55466588"/>
    <w:rsid w:val="558E065B"/>
    <w:rsid w:val="55B2291D"/>
    <w:rsid w:val="560426CB"/>
    <w:rsid w:val="56B57908"/>
    <w:rsid w:val="56CB53DD"/>
    <w:rsid w:val="56E147BB"/>
    <w:rsid w:val="56FE2233"/>
    <w:rsid w:val="570566FB"/>
    <w:rsid w:val="57174680"/>
    <w:rsid w:val="57397077"/>
    <w:rsid w:val="577613A7"/>
    <w:rsid w:val="57C51437"/>
    <w:rsid w:val="58176299"/>
    <w:rsid w:val="58816255"/>
    <w:rsid w:val="59300AFE"/>
    <w:rsid w:val="594D3F55"/>
    <w:rsid w:val="59536686"/>
    <w:rsid w:val="59DE60BF"/>
    <w:rsid w:val="5A0F163F"/>
    <w:rsid w:val="5AA24EF7"/>
    <w:rsid w:val="5AD07755"/>
    <w:rsid w:val="5B4F3C48"/>
    <w:rsid w:val="5B6A7475"/>
    <w:rsid w:val="5B842A2E"/>
    <w:rsid w:val="5BC56459"/>
    <w:rsid w:val="5BE905BF"/>
    <w:rsid w:val="5C077BF3"/>
    <w:rsid w:val="5C3A6E47"/>
    <w:rsid w:val="5CB52971"/>
    <w:rsid w:val="5CF97198"/>
    <w:rsid w:val="5CFC53FF"/>
    <w:rsid w:val="5D6323CD"/>
    <w:rsid w:val="5D993762"/>
    <w:rsid w:val="5D9C143B"/>
    <w:rsid w:val="5DAD294E"/>
    <w:rsid w:val="5E2558D5"/>
    <w:rsid w:val="5E341674"/>
    <w:rsid w:val="5E732FE7"/>
    <w:rsid w:val="5EA165A4"/>
    <w:rsid w:val="5EB52965"/>
    <w:rsid w:val="5EF157B7"/>
    <w:rsid w:val="5F0D3D8E"/>
    <w:rsid w:val="5F624CA7"/>
    <w:rsid w:val="5F726888"/>
    <w:rsid w:val="5FE62E42"/>
    <w:rsid w:val="5FF05A6E"/>
    <w:rsid w:val="600C644D"/>
    <w:rsid w:val="60370D9C"/>
    <w:rsid w:val="60830691"/>
    <w:rsid w:val="60834791"/>
    <w:rsid w:val="608E59B3"/>
    <w:rsid w:val="61106291"/>
    <w:rsid w:val="61BF2475"/>
    <w:rsid w:val="62031A89"/>
    <w:rsid w:val="620B22C0"/>
    <w:rsid w:val="623E7551"/>
    <w:rsid w:val="625B4B63"/>
    <w:rsid w:val="628A0D56"/>
    <w:rsid w:val="62AC3ECF"/>
    <w:rsid w:val="62C05BCC"/>
    <w:rsid w:val="62EC69C1"/>
    <w:rsid w:val="632D793D"/>
    <w:rsid w:val="635C3B47"/>
    <w:rsid w:val="63A4729C"/>
    <w:rsid w:val="63C416EC"/>
    <w:rsid w:val="63F50756"/>
    <w:rsid w:val="640E2457"/>
    <w:rsid w:val="645962D8"/>
    <w:rsid w:val="64964E36"/>
    <w:rsid w:val="64B90B25"/>
    <w:rsid w:val="64C3075A"/>
    <w:rsid w:val="64FD4EB5"/>
    <w:rsid w:val="650E3F83"/>
    <w:rsid w:val="652310DA"/>
    <w:rsid w:val="653F54CE"/>
    <w:rsid w:val="65476131"/>
    <w:rsid w:val="65964E5D"/>
    <w:rsid w:val="65A2780B"/>
    <w:rsid w:val="65A610A9"/>
    <w:rsid w:val="65A72B32"/>
    <w:rsid w:val="65B80DDC"/>
    <w:rsid w:val="65E47E23"/>
    <w:rsid w:val="65EB594C"/>
    <w:rsid w:val="663B6125"/>
    <w:rsid w:val="665A2371"/>
    <w:rsid w:val="667F18FA"/>
    <w:rsid w:val="66996E60"/>
    <w:rsid w:val="66AD6293"/>
    <w:rsid w:val="66DC5913"/>
    <w:rsid w:val="670B0904"/>
    <w:rsid w:val="67191D4F"/>
    <w:rsid w:val="673E0C66"/>
    <w:rsid w:val="673E5311"/>
    <w:rsid w:val="67472418"/>
    <w:rsid w:val="67585B1F"/>
    <w:rsid w:val="679720DB"/>
    <w:rsid w:val="679B3DAE"/>
    <w:rsid w:val="679D028A"/>
    <w:rsid w:val="67AC2BC3"/>
    <w:rsid w:val="67EF7AB2"/>
    <w:rsid w:val="67FA3ADA"/>
    <w:rsid w:val="67FF7197"/>
    <w:rsid w:val="682723E8"/>
    <w:rsid w:val="685B41F9"/>
    <w:rsid w:val="688450B6"/>
    <w:rsid w:val="68C77CB4"/>
    <w:rsid w:val="691819C4"/>
    <w:rsid w:val="699E02E9"/>
    <w:rsid w:val="69A306CC"/>
    <w:rsid w:val="6A050368"/>
    <w:rsid w:val="6A101101"/>
    <w:rsid w:val="6A3053E5"/>
    <w:rsid w:val="6A327325"/>
    <w:rsid w:val="6A6E291A"/>
    <w:rsid w:val="6A945A9B"/>
    <w:rsid w:val="6AC140B1"/>
    <w:rsid w:val="6BA74315"/>
    <w:rsid w:val="6BAB19C6"/>
    <w:rsid w:val="6BAF67DE"/>
    <w:rsid w:val="6C490484"/>
    <w:rsid w:val="6CC30793"/>
    <w:rsid w:val="6CC80E6B"/>
    <w:rsid w:val="6CF55FCB"/>
    <w:rsid w:val="6CF7043C"/>
    <w:rsid w:val="6D2F76A6"/>
    <w:rsid w:val="6D4B3B3D"/>
    <w:rsid w:val="6D9739BE"/>
    <w:rsid w:val="6DDF784E"/>
    <w:rsid w:val="6E033242"/>
    <w:rsid w:val="6E425DEE"/>
    <w:rsid w:val="6EA77C40"/>
    <w:rsid w:val="6ECE341F"/>
    <w:rsid w:val="6EF235B1"/>
    <w:rsid w:val="6F307C36"/>
    <w:rsid w:val="6F375468"/>
    <w:rsid w:val="6F4436E1"/>
    <w:rsid w:val="6FA32AFD"/>
    <w:rsid w:val="700464C5"/>
    <w:rsid w:val="701F0BE2"/>
    <w:rsid w:val="70294DB1"/>
    <w:rsid w:val="702B4173"/>
    <w:rsid w:val="70412B82"/>
    <w:rsid w:val="707A560C"/>
    <w:rsid w:val="70AC3247"/>
    <w:rsid w:val="70AD3C34"/>
    <w:rsid w:val="70B25325"/>
    <w:rsid w:val="70EB554B"/>
    <w:rsid w:val="71272202"/>
    <w:rsid w:val="71286EED"/>
    <w:rsid w:val="712E63F7"/>
    <w:rsid w:val="714B6FA9"/>
    <w:rsid w:val="714E0847"/>
    <w:rsid w:val="71502C3D"/>
    <w:rsid w:val="71D91954"/>
    <w:rsid w:val="71EF3DD8"/>
    <w:rsid w:val="71FA03D2"/>
    <w:rsid w:val="7214068D"/>
    <w:rsid w:val="72331F17"/>
    <w:rsid w:val="72664FD3"/>
    <w:rsid w:val="726E2F4F"/>
    <w:rsid w:val="727033D1"/>
    <w:rsid w:val="72A440CB"/>
    <w:rsid w:val="72A9539D"/>
    <w:rsid w:val="72AA7F3D"/>
    <w:rsid w:val="72C82DDB"/>
    <w:rsid w:val="72E17BC5"/>
    <w:rsid w:val="72F316A6"/>
    <w:rsid w:val="73392470"/>
    <w:rsid w:val="73612AB3"/>
    <w:rsid w:val="736507F6"/>
    <w:rsid w:val="73982572"/>
    <w:rsid w:val="73993FFB"/>
    <w:rsid w:val="73B40E35"/>
    <w:rsid w:val="73D72D76"/>
    <w:rsid w:val="73DE2356"/>
    <w:rsid w:val="7428537F"/>
    <w:rsid w:val="746369B9"/>
    <w:rsid w:val="746F1200"/>
    <w:rsid w:val="748E78D8"/>
    <w:rsid w:val="74C96B62"/>
    <w:rsid w:val="74F769B5"/>
    <w:rsid w:val="75151DA7"/>
    <w:rsid w:val="751F1A4B"/>
    <w:rsid w:val="755564CD"/>
    <w:rsid w:val="75747893"/>
    <w:rsid w:val="760E4FCA"/>
    <w:rsid w:val="76250B47"/>
    <w:rsid w:val="764010A6"/>
    <w:rsid w:val="76445D7A"/>
    <w:rsid w:val="76513577"/>
    <w:rsid w:val="765C57B4"/>
    <w:rsid w:val="769A0ED4"/>
    <w:rsid w:val="76FE0CDA"/>
    <w:rsid w:val="77100A78"/>
    <w:rsid w:val="77520979"/>
    <w:rsid w:val="777271B3"/>
    <w:rsid w:val="78450BF6"/>
    <w:rsid w:val="78615304"/>
    <w:rsid w:val="7872717E"/>
    <w:rsid w:val="78987255"/>
    <w:rsid w:val="7910745F"/>
    <w:rsid w:val="791F21A9"/>
    <w:rsid w:val="795D1F6F"/>
    <w:rsid w:val="79646E59"/>
    <w:rsid w:val="79D55FA9"/>
    <w:rsid w:val="7A33417F"/>
    <w:rsid w:val="7A3905A1"/>
    <w:rsid w:val="7A6811A8"/>
    <w:rsid w:val="7AD924E7"/>
    <w:rsid w:val="7AFD495C"/>
    <w:rsid w:val="7B8B4159"/>
    <w:rsid w:val="7BA01856"/>
    <w:rsid w:val="7BB27003"/>
    <w:rsid w:val="7BB75966"/>
    <w:rsid w:val="7C030BAC"/>
    <w:rsid w:val="7C0A6CAF"/>
    <w:rsid w:val="7C224DAA"/>
    <w:rsid w:val="7C851FC2"/>
    <w:rsid w:val="7CAB1C8C"/>
    <w:rsid w:val="7D366D5F"/>
    <w:rsid w:val="7D7004C3"/>
    <w:rsid w:val="7D7D673C"/>
    <w:rsid w:val="7D80622C"/>
    <w:rsid w:val="7DBA0D42"/>
    <w:rsid w:val="7DD341AE"/>
    <w:rsid w:val="7DE50D8D"/>
    <w:rsid w:val="7E25518C"/>
    <w:rsid w:val="7E3D0E63"/>
    <w:rsid w:val="7E413C0D"/>
    <w:rsid w:val="7F65392B"/>
    <w:rsid w:val="7F793F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28"/>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70"/>
    <w:semiHidden/>
    <w:unhideWhenUsed/>
    <w:qFormat/>
    <w:uiPriority w:val="99"/>
    <w:rPr>
      <w:rFonts w:ascii="宋体"/>
      <w:sz w:val="18"/>
      <w:szCs w:val="18"/>
    </w:rPr>
  </w:style>
  <w:style w:type="paragraph" w:styleId="8">
    <w:name w:val="annotation text"/>
    <w:basedOn w:val="1"/>
    <w:link w:val="32"/>
    <w:unhideWhenUsed/>
    <w:qFormat/>
    <w:uiPriority w:val="99"/>
    <w:pPr>
      <w:jc w:val="left"/>
    </w:pPr>
  </w:style>
  <w:style w:type="paragraph" w:styleId="9">
    <w:name w:val="Body Text"/>
    <w:basedOn w:val="1"/>
    <w:link w:val="76"/>
    <w:semiHidden/>
    <w:unhideWhenUsed/>
    <w:qFormat/>
    <w:uiPriority w:val="99"/>
    <w:pPr>
      <w:spacing w:after="120"/>
    </w:pPr>
  </w:style>
  <w:style w:type="paragraph" w:styleId="10">
    <w:name w:val="Body Text Indent"/>
    <w:basedOn w:val="1"/>
    <w:link w:val="33"/>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52"/>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1"/>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8"/>
    <w:next w:val="8"/>
    <w:link w:val="29"/>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正文缩进 字符"/>
    <w:link w:val="5"/>
    <w:qFormat/>
    <w:uiPriority w:val="0"/>
    <w:rPr>
      <w:rFonts w:eastAsia="宋体"/>
      <w:kern w:val="2"/>
      <w:sz w:val="21"/>
      <w:lang w:val="en-US" w:eastAsia="zh-CN" w:bidi="ar-SA"/>
    </w:rPr>
  </w:style>
  <w:style w:type="character" w:customStyle="1" w:styleId="29">
    <w:name w:val="批注主题 字符"/>
    <w:link w:val="20"/>
    <w:semiHidden/>
    <w:qFormat/>
    <w:uiPriority w:val="99"/>
    <w:rPr>
      <w:b/>
      <w:bCs/>
      <w:kern w:val="2"/>
      <w:sz w:val="28"/>
      <w:szCs w:val="24"/>
    </w:rPr>
  </w:style>
  <w:style w:type="character" w:customStyle="1" w:styleId="30">
    <w:name w:val="访问过的超链接1"/>
    <w:unhideWhenUsed/>
    <w:qFormat/>
    <w:uiPriority w:val="99"/>
    <w:rPr>
      <w:color w:val="800080"/>
      <w:u w:val="single"/>
    </w:rPr>
  </w:style>
  <w:style w:type="character" w:customStyle="1" w:styleId="31">
    <w:name w:val="页眉 字符1"/>
    <w:link w:val="16"/>
    <w:qFormat/>
    <w:uiPriority w:val="99"/>
    <w:rPr>
      <w:kern w:val="2"/>
      <w:sz w:val="18"/>
      <w:szCs w:val="18"/>
    </w:rPr>
  </w:style>
  <w:style w:type="character" w:customStyle="1" w:styleId="32">
    <w:name w:val="批注文字 字符1"/>
    <w:link w:val="8"/>
    <w:semiHidden/>
    <w:qFormat/>
    <w:uiPriority w:val="99"/>
    <w:rPr>
      <w:kern w:val="2"/>
      <w:sz w:val="28"/>
      <w:szCs w:val="24"/>
    </w:rPr>
  </w:style>
  <w:style w:type="character" w:customStyle="1" w:styleId="33">
    <w:name w:val="正文文本缩进 字符1"/>
    <w:link w:val="10"/>
    <w:qFormat/>
    <w:uiPriority w:val="0"/>
    <w:rPr>
      <w:rFonts w:ascii="宋体" w:hAnsi="Courier New"/>
      <w:spacing w:val="-4"/>
      <w:kern w:val="2"/>
      <w:sz w:val="18"/>
    </w:rPr>
  </w:style>
  <w:style w:type="character" w:customStyle="1" w:styleId="34">
    <w:name w:val="z-窗体顶端 Char"/>
    <w:link w:val="35"/>
    <w:semiHidden/>
    <w:qFormat/>
    <w:uiPriority w:val="99"/>
    <w:rPr>
      <w:rFonts w:ascii="Arial" w:hAnsi="Arial"/>
      <w:vanish/>
      <w:sz w:val="16"/>
      <w:szCs w:val="16"/>
    </w:rPr>
  </w:style>
  <w:style w:type="paragraph" w:customStyle="1" w:styleId="35">
    <w:name w:val="z-窗体顶端1"/>
    <w:basedOn w:val="1"/>
    <w:next w:val="1"/>
    <w:link w:val="34"/>
    <w:unhideWhenUsed/>
    <w:qFormat/>
    <w:uiPriority w:val="99"/>
    <w:pPr>
      <w:widowControl/>
      <w:pBdr>
        <w:bottom w:val="single" w:color="auto" w:sz="6" w:space="1"/>
      </w:pBdr>
      <w:jc w:val="center"/>
    </w:pPr>
    <w:rPr>
      <w:rFonts w:ascii="Arial" w:hAnsi="Arial"/>
      <w:vanish/>
      <w:kern w:val="0"/>
      <w:sz w:val="16"/>
      <w:szCs w:val="16"/>
    </w:rPr>
  </w:style>
  <w:style w:type="character" w:customStyle="1" w:styleId="36">
    <w:name w:val="正方框图 Char Char Char"/>
    <w:link w:val="37"/>
    <w:qFormat/>
    <w:uiPriority w:val="0"/>
    <w:rPr>
      <w:kern w:val="2"/>
      <w:sz w:val="21"/>
      <w:szCs w:val="21"/>
    </w:rPr>
  </w:style>
  <w:style w:type="paragraph" w:customStyle="1" w:styleId="37">
    <w:name w:val="正方框图 Char Char"/>
    <w:basedOn w:val="1"/>
    <w:link w:val="36"/>
    <w:qFormat/>
    <w:uiPriority w:val="0"/>
    <w:pPr>
      <w:snapToGrid w:val="0"/>
      <w:jc w:val="center"/>
    </w:pPr>
    <w:rPr>
      <w:sz w:val="21"/>
      <w:szCs w:val="21"/>
    </w:rPr>
  </w:style>
  <w:style w:type="character" w:customStyle="1" w:styleId="38">
    <w:name w:val="正文文本缩进 字符"/>
    <w:qFormat/>
    <w:uiPriority w:val="0"/>
    <w:rPr>
      <w:rFonts w:ascii="宋体" w:hAnsi="Courier New"/>
      <w:spacing w:val="-4"/>
      <w:kern w:val="2"/>
      <w:sz w:val="18"/>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页脚 字符1"/>
    <w:link w:val="15"/>
    <w:qFormat/>
    <w:uiPriority w:val="99"/>
    <w:rPr>
      <w:kern w:val="2"/>
      <w:sz w:val="18"/>
      <w:szCs w:val="18"/>
    </w:rPr>
  </w:style>
  <w:style w:type="character" w:customStyle="1" w:styleId="41">
    <w:name w:val="标题 2 字符"/>
    <w:link w:val="3"/>
    <w:semiHidden/>
    <w:qFormat/>
    <w:uiPriority w:val="9"/>
    <w:rPr>
      <w:rFonts w:ascii="Cambria" w:hAnsi="Cambria" w:eastAsia="宋体" w:cs="Times New Roman"/>
      <w:b/>
      <w:bCs/>
      <w:kern w:val="2"/>
      <w:sz w:val="32"/>
      <w:szCs w:val="32"/>
    </w:rPr>
  </w:style>
  <w:style w:type="character" w:customStyle="1" w:styleId="42">
    <w:name w:val="标题 1 字符"/>
    <w:link w:val="2"/>
    <w:qFormat/>
    <w:uiPriority w:val="9"/>
    <w:rPr>
      <w:b/>
      <w:bCs/>
      <w:kern w:val="44"/>
      <w:sz w:val="44"/>
      <w:szCs w:val="44"/>
    </w:rPr>
  </w:style>
  <w:style w:type="character" w:customStyle="1" w:styleId="43">
    <w:name w:val="纯文本 字符"/>
    <w:qFormat/>
    <w:uiPriority w:val="0"/>
    <w:rPr>
      <w:rFonts w:ascii="宋体" w:hAnsi="Courier New"/>
      <w:kern w:val="2"/>
      <w:sz w:val="24"/>
      <w:szCs w:val="24"/>
    </w:rPr>
  </w:style>
  <w:style w:type="character" w:customStyle="1" w:styleId="44">
    <w:name w:val="页脚 字符"/>
    <w:qFormat/>
    <w:uiPriority w:val="99"/>
  </w:style>
  <w:style w:type="character" w:customStyle="1" w:styleId="45">
    <w:name w:val="maywed421"/>
    <w:qFormat/>
    <w:uiPriority w:val="0"/>
    <w:rPr>
      <w:color w:val="366FB6"/>
      <w:u w:val="none"/>
    </w:rPr>
  </w:style>
  <w:style w:type="character" w:customStyle="1" w:styleId="46">
    <w:name w:val="Plain Text Char Char"/>
    <w:link w:val="47"/>
    <w:qFormat/>
    <w:uiPriority w:val="0"/>
    <w:rPr>
      <w:rFonts w:ascii="宋体" w:hAnsi="Courier New" w:cs="宋体"/>
    </w:rPr>
  </w:style>
  <w:style w:type="paragraph" w:customStyle="1" w:styleId="47">
    <w:name w:val="纯文本1"/>
    <w:basedOn w:val="1"/>
    <w:link w:val="46"/>
    <w:qFormat/>
    <w:uiPriority w:val="0"/>
    <w:rPr>
      <w:rFonts w:ascii="宋体" w:hAnsi="Courier New"/>
      <w:kern w:val="0"/>
      <w:sz w:val="20"/>
      <w:szCs w:val="20"/>
    </w:rPr>
  </w:style>
  <w:style w:type="character" w:customStyle="1" w:styleId="48">
    <w:name w:val="纯文本 Char1"/>
    <w:qFormat/>
    <w:uiPriority w:val="0"/>
    <w:rPr>
      <w:rFonts w:ascii="宋体" w:hAnsi="Courier New"/>
      <w:kern w:val="2"/>
      <w:sz w:val="21"/>
    </w:rPr>
  </w:style>
  <w:style w:type="character" w:customStyle="1" w:styleId="49">
    <w:name w:val="black601"/>
    <w:qFormat/>
    <w:uiPriority w:val="0"/>
    <w:rPr>
      <w:color w:val="666666"/>
    </w:rPr>
  </w:style>
  <w:style w:type="character" w:customStyle="1" w:styleId="50">
    <w:name w:val="z-窗体底端 Char"/>
    <w:link w:val="51"/>
    <w:semiHidden/>
    <w:qFormat/>
    <w:uiPriority w:val="99"/>
    <w:rPr>
      <w:rFonts w:ascii="Arial" w:hAnsi="Arial"/>
      <w:vanish/>
      <w:sz w:val="16"/>
      <w:szCs w:val="16"/>
    </w:rPr>
  </w:style>
  <w:style w:type="paragraph" w:customStyle="1" w:styleId="51">
    <w:name w:val="z-窗体底端1"/>
    <w:basedOn w:val="1"/>
    <w:next w:val="1"/>
    <w:link w:val="50"/>
    <w:unhideWhenUsed/>
    <w:qFormat/>
    <w:uiPriority w:val="99"/>
    <w:pPr>
      <w:widowControl/>
      <w:pBdr>
        <w:top w:val="single" w:color="auto" w:sz="6" w:space="1"/>
      </w:pBdr>
      <w:jc w:val="center"/>
    </w:pPr>
    <w:rPr>
      <w:rFonts w:ascii="Arial" w:hAnsi="Arial"/>
      <w:vanish/>
      <w:kern w:val="0"/>
      <w:sz w:val="16"/>
      <w:szCs w:val="16"/>
    </w:rPr>
  </w:style>
  <w:style w:type="character" w:customStyle="1" w:styleId="52">
    <w:name w:val="纯文本 字符1"/>
    <w:link w:val="12"/>
    <w:qFormat/>
    <w:uiPriority w:val="99"/>
    <w:rPr>
      <w:rFonts w:ascii="宋体" w:hAnsi="Courier New"/>
      <w:kern w:val="2"/>
      <w:sz w:val="24"/>
      <w:szCs w:val="24"/>
    </w:rPr>
  </w:style>
  <w:style w:type="character" w:customStyle="1" w:styleId="53">
    <w:name w:val="页眉 字符"/>
    <w:qFormat/>
    <w:uiPriority w:val="99"/>
  </w:style>
  <w:style w:type="paragraph" w:styleId="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List Paragraph1"/>
    <w:basedOn w:val="1"/>
    <w:qFormat/>
    <w:uiPriority w:val="99"/>
    <w:pPr>
      <w:ind w:firstLine="420" w:firstLineChars="200"/>
    </w:pPr>
    <w:rPr>
      <w:sz w:val="21"/>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1">
    <w:name w:val="列出段落1"/>
    <w:basedOn w:val="1"/>
    <w:qFormat/>
    <w:uiPriority w:val="0"/>
    <w:pPr>
      <w:ind w:firstLine="420" w:firstLineChars="200"/>
    </w:pPr>
    <w:rPr>
      <w:rFonts w:ascii="Calibri" w:hAnsi="Calibri"/>
      <w:sz w:val="21"/>
    </w:rPr>
  </w:style>
  <w:style w:type="paragraph" w:customStyle="1" w:styleId="6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3">
    <w:name w:val="List Paragraph"/>
    <w:basedOn w:val="1"/>
    <w:qFormat/>
    <w:uiPriority w:val="34"/>
    <w:pPr>
      <w:ind w:firstLine="420" w:firstLineChars="200"/>
    </w:pPr>
    <w:rPr>
      <w:rFonts w:ascii="Calibri" w:hAnsi="Calibri"/>
      <w:sz w:val="21"/>
      <w:szCs w:val="22"/>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character" w:customStyle="1" w:styleId="65">
    <w:name w:val="正文文本缩进 Char"/>
    <w:qFormat/>
    <w:uiPriority w:val="0"/>
    <w:rPr>
      <w:rFonts w:ascii="宋体" w:hAnsi="Courier New"/>
      <w:spacing w:val="-4"/>
      <w:kern w:val="2"/>
      <w:sz w:val="18"/>
    </w:rPr>
  </w:style>
  <w:style w:type="character" w:customStyle="1" w:styleId="66">
    <w:name w:val="批注文字 Char"/>
    <w:qFormat/>
    <w:uiPriority w:val="99"/>
    <w:rPr>
      <w:kern w:val="2"/>
      <w:sz w:val="28"/>
      <w:szCs w:val="24"/>
    </w:rPr>
  </w:style>
  <w:style w:type="paragraph" w:customStyle="1" w:styleId="6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8">
    <w:name w:val="纯文本 Char2"/>
    <w:qFormat/>
    <w:uiPriority w:val="99"/>
    <w:rPr>
      <w:rFonts w:ascii="宋体" w:hAnsi="Courier New"/>
      <w:kern w:val="2"/>
      <w:sz w:val="24"/>
      <w:szCs w:val="24"/>
    </w:rPr>
  </w:style>
  <w:style w:type="character" w:customStyle="1" w:styleId="69">
    <w:name w:val="批注文字 Char1"/>
    <w:semiHidden/>
    <w:qFormat/>
    <w:locked/>
    <w:uiPriority w:val="99"/>
    <w:rPr>
      <w:kern w:val="2"/>
      <w:sz w:val="28"/>
      <w:szCs w:val="24"/>
    </w:rPr>
  </w:style>
  <w:style w:type="character" w:customStyle="1" w:styleId="70">
    <w:name w:val="文档结构图 字符"/>
    <w:basedOn w:val="23"/>
    <w:link w:val="7"/>
    <w:semiHidden/>
    <w:qFormat/>
    <w:uiPriority w:val="99"/>
    <w:rPr>
      <w:rFonts w:ascii="宋体"/>
      <w:kern w:val="2"/>
      <w:sz w:val="18"/>
      <w:szCs w:val="18"/>
    </w:rPr>
  </w:style>
  <w:style w:type="character" w:customStyle="1" w:styleId="71">
    <w:name w:val="批注文字 字符"/>
    <w:qFormat/>
    <w:uiPriority w:val="99"/>
    <w:rPr>
      <w:kern w:val="2"/>
      <w:sz w:val="28"/>
      <w:szCs w:val="24"/>
    </w:rPr>
  </w:style>
  <w:style w:type="character" w:customStyle="1" w:styleId="72">
    <w:name w:val="正文文本缩进 字符2"/>
    <w:qFormat/>
    <w:uiPriority w:val="0"/>
    <w:rPr>
      <w:rFonts w:ascii="宋体" w:hAnsi="Courier New"/>
      <w:spacing w:val="-4"/>
      <w:kern w:val="2"/>
      <w:sz w:val="18"/>
    </w:rPr>
  </w:style>
  <w:style w:type="character" w:customStyle="1" w:styleId="73">
    <w:name w:val="未处理的提及1"/>
    <w:basedOn w:val="23"/>
    <w:semiHidden/>
    <w:unhideWhenUsed/>
    <w:qFormat/>
    <w:uiPriority w:val="99"/>
    <w:rPr>
      <w:color w:val="605E5C"/>
      <w:shd w:val="clear" w:color="auto" w:fill="E1DFDD"/>
    </w:rPr>
  </w:style>
  <w:style w:type="table" w:customStyle="1" w:styleId="74">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正文文本 字符"/>
    <w:basedOn w:val="23"/>
    <w:link w:val="9"/>
    <w:semiHidden/>
    <w:qFormat/>
    <w:uiPriority w:val="99"/>
    <w:rPr>
      <w:kern w:val="2"/>
      <w:sz w:val="28"/>
      <w:szCs w:val="24"/>
    </w:rPr>
  </w:style>
  <w:style w:type="table" w:customStyle="1" w:styleId="77">
    <w:name w:val="网格型3"/>
    <w:basedOn w:val="2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font21"/>
    <w:basedOn w:val="23"/>
    <w:qFormat/>
    <w:uiPriority w:val="0"/>
    <w:rPr>
      <w:rFonts w:hint="eastAsia" w:ascii="宋体" w:hAnsi="宋体" w:eastAsia="宋体" w:cs="宋体"/>
      <w:color w:val="000000"/>
      <w:sz w:val="20"/>
      <w:szCs w:val="20"/>
      <w:u w:val="none"/>
    </w:rPr>
  </w:style>
  <w:style w:type="character" w:customStyle="1" w:styleId="79">
    <w:name w:val="font31"/>
    <w:basedOn w:val="23"/>
    <w:qFormat/>
    <w:uiPriority w:val="0"/>
    <w:rPr>
      <w:rFonts w:ascii="Arial" w:hAnsi="Arial" w:cs="Arial"/>
      <w:color w:val="000000"/>
      <w:sz w:val="20"/>
      <w:szCs w:val="20"/>
      <w:u w:val="none"/>
    </w:rPr>
  </w:style>
  <w:style w:type="paragraph" w:customStyle="1" w:styleId="80">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81">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glossaryDocument" Target="glossary/document.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cdc3a40-4fb5-408a-ad82-68bf26bd8d1c}"/>
        <w:style w:val=""/>
        <w:category>
          <w:name w:val="常规"/>
          <w:gallery w:val="placeholder"/>
        </w:category>
        <w:types>
          <w:type w:val="bbPlcHdr"/>
        </w:types>
        <w:behaviors>
          <w:behavior w:val="content"/>
        </w:behaviors>
        <w:description w:val=""/>
        <w:guid w:val="{2CDC3A40-4FB5-408A-AD82-68BF26BD8D1C}"/>
      </w:docPartPr>
      <w:docPartBody>
        <w:p w14:paraId="053991FC">
          <w:pPr>
            <w:pStyle w:val="4"/>
            <w:rPr>
              <w:rFonts w:hint="eastAsia"/>
            </w:rPr>
          </w:pPr>
          <w:r>
            <w:rPr>
              <w:rStyle w:val="5"/>
              <w:rFonts w:hint="eastAsia"/>
            </w:rPr>
            <w:t>单击此处输入文字。</w:t>
          </w:r>
        </w:p>
      </w:docPartBody>
    </w:docPart>
    <w:docPart>
      <w:docPartPr>
        <w:name w:val="{41872bbd-8773-4210-a238-583a397c5dc1}"/>
        <w:style w:val=""/>
        <w:category>
          <w:name w:val="常规"/>
          <w:gallery w:val="placeholder"/>
        </w:category>
        <w:types>
          <w:type w:val="bbPlcHdr"/>
        </w:types>
        <w:behaviors>
          <w:behavior w:val="content"/>
        </w:behaviors>
        <w:description w:val=""/>
        <w:guid w:val="{41872BBD-8773-4210-A238-583A397C5DC1}"/>
      </w:docPartPr>
      <w:docPartBody>
        <w:p w14:paraId="66678839">
          <w:pPr>
            <w:pStyle w:val="6"/>
            <w:rPr>
              <w:rFonts w:hint="eastAsia"/>
            </w:rPr>
          </w:pPr>
          <w:r>
            <w:rPr>
              <w:rStyle w:val="5"/>
              <w:rFonts w:hint="eastAsia"/>
            </w:rPr>
            <w:t>单击此处输入文字。</w:t>
          </w:r>
        </w:p>
      </w:docPartBody>
    </w:docPart>
    <w:docPart>
      <w:docPartPr>
        <w:name w:val="{79f00da4-d572-4824-8433-52e0bacf2700}"/>
        <w:style w:val=""/>
        <w:category>
          <w:name w:val="常规"/>
          <w:gallery w:val="placeholder"/>
        </w:category>
        <w:types>
          <w:type w:val="bbPlcHdr"/>
        </w:types>
        <w:behaviors>
          <w:behavior w:val="content"/>
        </w:behaviors>
        <w:description w:val=""/>
        <w:guid w:val="{79F00DA4-D572-4824-8433-52E0BACF2700}"/>
      </w:docPartPr>
      <w:docPartBody>
        <w:p w14:paraId="2EB1CA11">
          <w:pPr>
            <w:pStyle w:val="7"/>
            <w:rPr>
              <w:rFonts w:hint="eastAsia"/>
            </w:rPr>
          </w:pPr>
          <w:r>
            <w:rPr>
              <w:rStyle w:val="5"/>
              <w:rFonts w:hint="eastAsia"/>
            </w:rPr>
            <w:t>单击此处输入文字。</w:t>
          </w:r>
        </w:p>
      </w:docPartBody>
    </w:docPart>
    <w:docPart>
      <w:docPartPr>
        <w:name w:val="{c5e715d5-6955-4b4f-ae9c-ef1cbca77cab}"/>
        <w:style w:val=""/>
        <w:category>
          <w:name w:val="常规"/>
          <w:gallery w:val="placeholder"/>
        </w:category>
        <w:types>
          <w:type w:val="bbPlcHdr"/>
        </w:types>
        <w:behaviors>
          <w:behavior w:val="content"/>
        </w:behaviors>
        <w:description w:val=""/>
        <w:guid w:val="{C5E715D5-6955-4B4F-AE9C-EF1CBCA77CAB}"/>
      </w:docPartPr>
      <w:docPartBody>
        <w:p w14:paraId="1960DBF3">
          <w:pPr>
            <w:pStyle w:val="8"/>
            <w:rPr>
              <w:rFonts w:hint="eastAsia"/>
            </w:rPr>
          </w:pPr>
          <w:r>
            <w:rPr>
              <w:rStyle w:val="5"/>
              <w:rFonts w:hint="eastAsia"/>
            </w:rPr>
            <w:t>单击此处输入文字。</w:t>
          </w:r>
        </w:p>
      </w:docPartBody>
    </w:docPart>
    <w:docPart>
      <w:docPartPr>
        <w:name w:val="{b3a8f6b2-acca-4b0f-a1ea-8ad6a69ac3f8}"/>
        <w:style w:val=""/>
        <w:category>
          <w:name w:val="常规"/>
          <w:gallery w:val="placeholder"/>
        </w:category>
        <w:types>
          <w:type w:val="bbPlcHdr"/>
        </w:types>
        <w:behaviors>
          <w:behavior w:val="content"/>
        </w:behaviors>
        <w:description w:val=""/>
        <w:guid w:val="{B3A8F6B2-ACCA-4B0F-A1EA-8AD6A69AC3F8}"/>
      </w:docPartPr>
      <w:docPartBody>
        <w:p w14:paraId="1EEF059F">
          <w:pPr>
            <w:pStyle w:val="9"/>
            <w:rPr>
              <w:rFonts w:hint="eastAsia"/>
            </w:rPr>
          </w:pPr>
          <w:r>
            <w:rPr>
              <w:rStyle w:val="5"/>
              <w:rFonts w:hint="eastAsia"/>
            </w:rPr>
            <w:t>单击此处输入文字。</w:t>
          </w:r>
        </w:p>
      </w:docPartBody>
    </w:docPart>
    <w:docPart>
      <w:docPartPr>
        <w:name w:val="{0c83154e-e430-4612-a26c-2e909e2eccd2}"/>
        <w:style w:val=""/>
        <w:category>
          <w:name w:val="常规"/>
          <w:gallery w:val="placeholder"/>
        </w:category>
        <w:types>
          <w:type w:val="bbPlcHdr"/>
        </w:types>
        <w:behaviors>
          <w:behavior w:val="content"/>
        </w:behaviors>
        <w:description w:val=""/>
        <w:guid w:val="{0C83154E-E430-4612-A26C-2E909E2ECCD2}"/>
      </w:docPartPr>
      <w:docPartBody>
        <w:p w14:paraId="05FA6828">
          <w:pPr>
            <w:pStyle w:val="10"/>
            <w:rPr>
              <w:rFonts w:hint="eastAsia"/>
            </w:rPr>
          </w:pPr>
          <w:r>
            <w:rPr>
              <w:rStyle w:val="5"/>
              <w:rFonts w:hint="eastAsia"/>
            </w:rPr>
            <w:t>单击此处输入文字。</w:t>
          </w:r>
        </w:p>
      </w:docPartBody>
    </w:docPart>
    <w:docPart>
      <w:docPartPr>
        <w:name w:val="{a4dd1ab4-10ad-4773-ab6d-6f5744f291f1}"/>
        <w:style w:val=""/>
        <w:category>
          <w:name w:val="常规"/>
          <w:gallery w:val="placeholder"/>
        </w:category>
        <w:types>
          <w:type w:val="bbPlcHdr"/>
        </w:types>
        <w:behaviors>
          <w:behavior w:val="content"/>
        </w:behaviors>
        <w:description w:val=""/>
        <w:guid w:val="{A4DD1AB4-10AD-4773-AB6D-6F5744F291F1}"/>
      </w:docPartPr>
      <w:docPartBody>
        <w:p w14:paraId="25B4F1C8">
          <w:pPr>
            <w:pStyle w:val="11"/>
            <w:rPr>
              <w:rFonts w:hint="eastAsia"/>
            </w:rPr>
          </w:pPr>
          <w:r>
            <w:rPr>
              <w:rStyle w:val="5"/>
              <w:rFonts w:hint="eastAsia"/>
            </w:rPr>
            <w:t>单击此处输入文字。</w:t>
          </w:r>
        </w:p>
      </w:docPartBody>
    </w:docPart>
    <w:docPart>
      <w:docPartPr>
        <w:name w:val="{ab11be24-1506-4b14-a295-850dfd04e081}"/>
        <w:style w:val=""/>
        <w:category>
          <w:name w:val="常规"/>
          <w:gallery w:val="placeholder"/>
        </w:category>
        <w:types>
          <w:type w:val="bbPlcHdr"/>
        </w:types>
        <w:behaviors>
          <w:behavior w:val="content"/>
        </w:behaviors>
        <w:description w:val=""/>
        <w:guid w:val="{AB11BE24-1506-4B14-A295-850DFD04E081}"/>
      </w:docPartPr>
      <w:docPartBody>
        <w:p w14:paraId="403C1E6B">
          <w:pPr>
            <w:pStyle w:val="12"/>
            <w:rPr>
              <w:rFonts w:hint="eastAsia"/>
            </w:rPr>
          </w:pPr>
          <w:r>
            <w:rPr>
              <w:rStyle w:val="5"/>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0C"/>
    <w:rsid w:val="001D17E8"/>
    <w:rsid w:val="00336A0C"/>
    <w:rsid w:val="00473E68"/>
    <w:rsid w:val="00915F5B"/>
    <w:rsid w:val="00B23E24"/>
    <w:rsid w:val="00EF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A602A051144D42E3BC7273E5B4F2C8E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
    <w:name w:val="占位符文本1"/>
    <w:basedOn w:val="2"/>
    <w:autoRedefine/>
    <w:semiHidden/>
    <w:qFormat/>
    <w:uiPriority w:val="99"/>
    <w:rPr>
      <w:color w:val="808080"/>
    </w:rPr>
  </w:style>
  <w:style w:type="paragraph" w:customStyle="1" w:styleId="6">
    <w:name w:val="28133B7241874BCAA68B51050107EDF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591FB944CCB47BD97330FF0B090BA5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552B1D360354AB9A9ADA93EFAFD75B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45F1D1B17E24A3EA1C134DEF94299C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592520E61DB44F5AB19813497318A6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C7B5A7C1C634348BBE9A44D1D8A2AF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F5004F8831F4E7DA7F6A2B2294DAB4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30330</Words>
  <Characters>33415</Characters>
  <Lines>263</Lines>
  <Paragraphs>74</Paragraphs>
  <TotalTime>6</TotalTime>
  <ScaleCrop>false</ScaleCrop>
  <LinksUpToDate>false</LinksUpToDate>
  <CharactersWithSpaces>34529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2024-09-06T06:14:00Z</dcterms:created>
  <dc:creator>jj</dc:creator>
  <cp:lastModifiedBy>Danielle</cp:lastModifiedBy>
  <cp:lastPrinted>2024-09-14T07:25:33Z</cp:lastPrinted>
  <dcterms:modified xsi:type="dcterms:W3CDTF">2024-09-14T07:25:43Z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19489B5858354B36968112EB033AB174</vt:lpwstr>
  </property>
</Properties>
</file>