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ECD51">
      <w:pPr>
        <w:autoSpaceDE w:val="0"/>
        <w:autoSpaceDN w:val="0"/>
        <w:adjustRightInd w:val="0"/>
        <w:spacing w:before="120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投标报名（文件领售）登记表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774"/>
        <w:gridCol w:w="1575"/>
        <w:gridCol w:w="681"/>
        <w:gridCol w:w="945"/>
        <w:gridCol w:w="1005"/>
      </w:tblGrid>
      <w:tr w14:paraId="3802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602" w:type="dxa"/>
            <w:noWrap w:val="0"/>
            <w:vAlign w:val="center"/>
          </w:tcPr>
          <w:p w14:paraId="2D4BEC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7CF60E7F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金华市婺城区雅畈镇竹园村农产品冷藏保鲜项目冷库设备采购项目</w:t>
            </w:r>
          </w:p>
        </w:tc>
      </w:tr>
      <w:tr w14:paraId="672B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7CBF0A8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项目编号</w:t>
            </w:r>
          </w:p>
        </w:tc>
        <w:tc>
          <w:tcPr>
            <w:tcW w:w="5030" w:type="dxa"/>
            <w:gridSpan w:val="3"/>
            <w:noWrap w:val="0"/>
            <w:vAlign w:val="center"/>
          </w:tcPr>
          <w:p w14:paraId="5371BD0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u w:val="none"/>
                <w:shd w:val="clear" w:color="auto" w:fill="auto"/>
              </w:rPr>
              <w:t xml:space="preserve">JYZX-ZB-ZJ-2024-00218 </w:t>
            </w:r>
          </w:p>
        </w:tc>
        <w:tc>
          <w:tcPr>
            <w:tcW w:w="945" w:type="dxa"/>
            <w:noWrap w:val="0"/>
            <w:vAlign w:val="center"/>
          </w:tcPr>
          <w:p w14:paraId="0B69D3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标段</w:t>
            </w:r>
          </w:p>
        </w:tc>
        <w:tc>
          <w:tcPr>
            <w:tcW w:w="1005" w:type="dxa"/>
            <w:noWrap w:val="0"/>
            <w:vAlign w:val="center"/>
          </w:tcPr>
          <w:p w14:paraId="2AB089E6">
            <w:pPr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3825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12E72A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6AFBD1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A60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5DBB5AA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授权代表</w:t>
            </w:r>
          </w:p>
        </w:tc>
        <w:tc>
          <w:tcPr>
            <w:tcW w:w="2774" w:type="dxa"/>
            <w:noWrap w:val="0"/>
            <w:vAlign w:val="center"/>
          </w:tcPr>
          <w:p w14:paraId="7A31D8C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EB91C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 w14:paraId="0574BA4F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</w:tc>
      </w:tr>
      <w:tr w14:paraId="62EC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7571B2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电子标书发送邮箱:      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7916CA9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A84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51846A7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报名资格条件</w:t>
            </w:r>
          </w:p>
          <w:p w14:paraId="65C61C39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980" w:type="dxa"/>
            <w:gridSpan w:val="5"/>
            <w:noWrap w:val="0"/>
            <w:vAlign w:val="center"/>
          </w:tcPr>
          <w:p w14:paraId="67987F29">
            <w:pPr>
              <w:snapToGrid w:val="0"/>
              <w:spacing w:line="440" w:lineRule="exact"/>
              <w:ind w:firstLine="420" w:firstLineChars="200"/>
              <w:rPr>
                <w:rStyle w:val="9"/>
                <w:rFonts w:hint="eastAsia" w:ascii="宋体" w:hAnsi="宋体" w:cs="宋体"/>
                <w:szCs w:val="21"/>
              </w:rPr>
            </w:pPr>
            <w:r>
              <w:rPr>
                <w:rStyle w:val="9"/>
                <w:rFonts w:hint="eastAsia" w:ascii="宋体" w:hAnsi="宋体" w:cs="宋体"/>
                <w:szCs w:val="21"/>
              </w:rPr>
              <w:t>1、符合《中华人民共和国政府采购法》第二十二条规定的投标人资格条件和浙财采监【2013】24号《关于规范政府采购供应商资格设定及资格审查的通知》第六条规定。</w:t>
            </w:r>
          </w:p>
          <w:p w14:paraId="42BE0E06">
            <w:pPr>
              <w:spacing w:line="440" w:lineRule="exact"/>
              <w:ind w:firstLine="420" w:firstLineChars="200"/>
              <w:rPr>
                <w:rStyle w:val="9"/>
                <w:rFonts w:hint="eastAsia" w:ascii="宋体" w:hAnsi="宋体" w:cs="宋体"/>
                <w:szCs w:val="21"/>
              </w:rPr>
            </w:pPr>
            <w:r>
              <w:rPr>
                <w:rStyle w:val="9"/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本项目投标截止之日前三年内，相关主体在“信用中国”网站(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instrText xml:space="preserve"> HYPERLINK "http://www.creditchina.gov.cn" </w:instrTex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www.creditchina.gov.cn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)、中国政府采购网(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instrText xml:space="preserve"> HYPERLINK "http://www.ccgp.gov.cn" </w:instrTex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www.ccgp.gov.cn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)无失信行为或被列入受惩黑名单。省级以上其他政府部门网站有失信行为或被列入受惩黑名单的，经举报查实的作无效标处理</w:t>
            </w:r>
            <w:r>
              <w:rPr>
                <w:rStyle w:val="9"/>
                <w:rFonts w:hint="eastAsia" w:ascii="宋体" w:hAnsi="宋体" w:cs="宋体"/>
                <w:szCs w:val="21"/>
              </w:rPr>
              <w:t>。</w:t>
            </w:r>
          </w:p>
          <w:p w14:paraId="6286927A">
            <w:pPr>
              <w:snapToGrid w:val="0"/>
              <w:spacing w:line="440" w:lineRule="exact"/>
              <w:ind w:firstLine="420" w:firstLineChars="200"/>
              <w:rPr>
                <w:rStyle w:val="9"/>
                <w:rFonts w:hint="eastAsia" w:ascii="宋体" w:hAnsi="宋体" w:cs="宋体"/>
                <w:szCs w:val="21"/>
              </w:rPr>
            </w:pPr>
            <w:r>
              <w:rPr>
                <w:rStyle w:val="9"/>
                <w:rFonts w:hint="eastAsia" w:ascii="宋体" w:hAnsi="宋体" w:cs="宋体"/>
                <w:szCs w:val="21"/>
              </w:rPr>
              <w:t>3、投标供应商特定资格条件：</w:t>
            </w:r>
            <w:r>
              <w:rPr>
                <w:rStyle w:val="9"/>
                <w:rFonts w:hint="eastAsia" w:ascii="宋体" w:hAnsi="宋体" w:cs="宋体"/>
                <w:szCs w:val="21"/>
                <w:u w:val="single"/>
                <w:lang w:val="en-US"/>
              </w:rPr>
              <w:t xml:space="preserve">      /  </w:t>
            </w:r>
            <w:r>
              <w:rPr>
                <w:rStyle w:val="9"/>
                <w:rFonts w:hint="eastAsia" w:ascii="宋体" w:hAnsi="宋体" w:cs="宋体"/>
                <w:color w:val="auto"/>
                <w:szCs w:val="21"/>
                <w:u w:val="single"/>
                <w:lang w:val="en-US"/>
              </w:rPr>
              <w:t xml:space="preserve">  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Cs w:val="21"/>
                <w:u w:val="none"/>
              </w:rPr>
              <w:t>。</w:t>
            </w:r>
          </w:p>
          <w:p w14:paraId="1C90C68E">
            <w:pPr>
              <w:spacing w:line="44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Style w:val="9"/>
                <w:rFonts w:hint="eastAsia" w:ascii="宋体" w:hAnsi="宋体" w:cs="宋体"/>
                <w:szCs w:val="21"/>
              </w:rPr>
              <w:t>4、本项目</w:t>
            </w:r>
            <w:r>
              <w:rPr>
                <w:rStyle w:val="9"/>
                <w:rFonts w:hint="eastAsia" w:ascii="宋体" w:hAnsi="宋体" w:cs="宋体"/>
                <w:szCs w:val="21"/>
                <w:lang w:val="en-US"/>
              </w:rPr>
              <w:t>不</w:t>
            </w:r>
            <w:r>
              <w:rPr>
                <w:rStyle w:val="9"/>
                <w:rFonts w:hint="eastAsia" w:ascii="宋体" w:hAnsi="宋体" w:cs="宋体"/>
                <w:szCs w:val="21"/>
              </w:rPr>
              <w:t>接受联合体投标。</w:t>
            </w:r>
          </w:p>
        </w:tc>
      </w:tr>
      <w:tr w14:paraId="2182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0070661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报名提交资料</w:t>
            </w:r>
          </w:p>
          <w:p w14:paraId="3AB8E9A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（不作为资格审查资料，仅为确认投标人领取采购文件的意图）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6B30F806">
            <w:pPr>
              <w:widowControl w:val="0"/>
              <w:tabs>
                <w:tab w:val="left" w:pos="1260"/>
              </w:tabs>
              <w:spacing w:line="440" w:lineRule="exact"/>
              <w:ind w:firstLine="420" w:firstLineChars="200"/>
              <w:textAlignment w:val="auto"/>
              <w:rPr>
                <w:rFonts w:ascii="Times New Roman" w:hAnsi="宋体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1</w:t>
            </w:r>
            <w:r>
              <w:rPr>
                <w:rFonts w:hint="eastAsia" w:ascii="Times New Roman" w:hAnsi="宋体" w:cs="Times New Roman"/>
                <w:szCs w:val="21"/>
              </w:rPr>
              <w:t>、法人或者其他组织的营业执照等证明文件，自然人的身份证明（</w:t>
            </w:r>
            <w:r>
              <w:rPr>
                <w:rFonts w:ascii="Times New Roman" w:hAnsi="宋体" w:cs="Times New Roman"/>
                <w:szCs w:val="21"/>
              </w:rPr>
              <w:t>复印件</w:t>
            </w:r>
            <w:r>
              <w:rPr>
                <w:rFonts w:hint="eastAsia" w:ascii="Times New Roman" w:hAnsi="宋体" w:cs="Times New Roman"/>
                <w:szCs w:val="21"/>
              </w:rPr>
              <w:t>加盖单位公章）</w:t>
            </w:r>
            <w:r>
              <w:rPr>
                <w:rFonts w:ascii="Times New Roman" w:hAnsi="宋体" w:cs="Times New Roman"/>
                <w:szCs w:val="21"/>
              </w:rPr>
              <w:t>；</w:t>
            </w:r>
          </w:p>
          <w:p w14:paraId="5C421285">
            <w:pPr>
              <w:widowControl w:val="0"/>
              <w:tabs>
                <w:tab w:val="left" w:pos="1260"/>
              </w:tabs>
              <w:spacing w:line="440" w:lineRule="exact"/>
              <w:ind w:firstLine="420" w:firstLineChars="200"/>
              <w:textAlignment w:val="auto"/>
              <w:rPr>
                <w:rFonts w:hint="eastAsia" w:ascii="Times New Roman" w:hAnsi="宋体" w:cs="Times New Roman"/>
                <w:szCs w:val="21"/>
              </w:rPr>
            </w:pPr>
            <w:r>
              <w:rPr>
                <w:rFonts w:hint="eastAsia" w:ascii="Times New Roman" w:hAnsi="宋体" w:cs="Times New Roman"/>
                <w:szCs w:val="21"/>
              </w:rPr>
              <w:t>2、法定代表人授权书；</w:t>
            </w:r>
          </w:p>
          <w:p w14:paraId="2A14B79E">
            <w:pPr>
              <w:widowControl w:val="0"/>
              <w:tabs>
                <w:tab w:val="left" w:pos="1260"/>
              </w:tabs>
              <w:spacing w:line="440" w:lineRule="exact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Cs w:val="21"/>
              </w:rPr>
              <w:t>3、</w:t>
            </w:r>
            <w:r>
              <w:rPr>
                <w:rFonts w:hint="eastAsia" w:hAnsi="宋体" w:cs="Times New Roman"/>
                <w:szCs w:val="21"/>
              </w:rPr>
              <w:t>报名登记表</w:t>
            </w:r>
            <w:r>
              <w:rPr>
                <w:rFonts w:hint="eastAsia" w:ascii="Times New Roman" w:hAnsi="宋体" w:cs="Times New Roman"/>
                <w:szCs w:val="21"/>
              </w:rPr>
              <w:t>。</w:t>
            </w:r>
          </w:p>
        </w:tc>
      </w:tr>
      <w:tr w14:paraId="0A04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55EB310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网上报名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6A239662">
            <w:pPr>
              <w:adjustRightInd w:val="0"/>
              <w:snapToGrid w:val="0"/>
              <w:spacing w:line="360" w:lineRule="auto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请将此报名表及以上报名资料扫描件发送至JYZX_JH@126.com邮箱，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并电话告知，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报名完成后我公司将采购文件发至邮箱，注意查收。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资料费交至对公账户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帐户名：建银工程咨询有限责任公司金华分公司，开户银行：中国建设银行股份有限公司金华分行，银行账号：33050167673500000506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备注：项目编号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）</w:t>
            </w:r>
          </w:p>
        </w:tc>
      </w:tr>
      <w:tr w14:paraId="48F5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2602" w:type="dxa"/>
            <w:noWrap w:val="0"/>
            <w:vAlign w:val="center"/>
          </w:tcPr>
          <w:p w14:paraId="55FEAD81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开票信息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759F94A2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电子普票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电子专票</w:t>
            </w:r>
          </w:p>
          <w:p w14:paraId="12098D21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开票信息：</w:t>
            </w:r>
            <w:bookmarkStart w:id="0" w:name="_GoBack"/>
            <w:bookmarkEnd w:id="0"/>
          </w:p>
        </w:tc>
      </w:tr>
      <w:tr w14:paraId="46D5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82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 w14:paraId="17B2F72E">
            <w:pPr>
              <w:spacing w:line="400" w:lineRule="exact"/>
              <w:rPr>
                <w:rFonts w:hint="eastAsia" w:ascii="宋体" w:hAnsi="宋体"/>
                <w:sz w:val="24"/>
                <w:u w:val="dotted"/>
              </w:rPr>
            </w:pPr>
            <w:r>
              <w:rPr>
                <w:rFonts w:hint="eastAsia" w:ascii="宋体" w:hAnsi="宋体"/>
                <w:sz w:val="24"/>
                <w:u w:val="dotted"/>
              </w:rPr>
              <w:t xml:space="preserve">                                                                              </w:t>
            </w:r>
          </w:p>
          <w:p w14:paraId="7177F8BE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附件：退投标保证金信息（公告中如需缴纳，请填写）</w:t>
            </w:r>
          </w:p>
        </w:tc>
      </w:tr>
      <w:tr w14:paraId="78A5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2F3A2FC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账户名称（仅对公）：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243BBE90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69D3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2C64504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开户银行（仅对公）：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3FF43A6E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7019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noWrap w:val="0"/>
            <w:vAlign w:val="center"/>
          </w:tcPr>
          <w:p w14:paraId="23E8AA0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　　号（仅对公）：</w:t>
            </w:r>
          </w:p>
        </w:tc>
        <w:tc>
          <w:tcPr>
            <w:tcW w:w="6980" w:type="dxa"/>
            <w:gridSpan w:val="5"/>
            <w:noWrap w:val="0"/>
            <w:vAlign w:val="center"/>
          </w:tcPr>
          <w:p w14:paraId="2F341EC8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186021DE"/>
    <w:sectPr>
      <w:pgSz w:w="11907" w:h="16840"/>
      <w:pgMar w:top="1418" w:right="1134" w:bottom="850" w:left="1134" w:header="0" w:footer="0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ODFiZDIwMWMwMTRmOGRhM2MwODczZTljNWVjMjAifQ=="/>
  </w:docVars>
  <w:rsids>
    <w:rsidRoot w:val="31340B50"/>
    <w:rsid w:val="25765B9E"/>
    <w:rsid w:val="2E7F48D4"/>
    <w:rsid w:val="313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sz w:val="28"/>
    </w:rPr>
  </w:style>
  <w:style w:type="paragraph" w:styleId="3">
    <w:name w:val="Body Text First Indent"/>
    <w:basedOn w:val="2"/>
    <w:next w:val="4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4">
    <w:name w:val="toc 6"/>
    <w:basedOn w:val="1"/>
    <w:next w:val="1"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Body Text First Indent 2"/>
    <w:basedOn w:val="5"/>
    <w:unhideWhenUsed/>
    <w:qFormat/>
    <w:uiPriority w:val="99"/>
    <w:pPr>
      <w:autoSpaceDE w:val="0"/>
      <w:autoSpaceDN w:val="0"/>
      <w:adjustRightInd w:val="0"/>
      <w:spacing w:after="120" w:line="240" w:lineRule="auto"/>
      <w:ind w:left="420" w:leftChars="200" w:firstLine="420" w:firstLineChars="200"/>
      <w:jc w:val="left"/>
    </w:pPr>
    <w:rPr>
      <w:rFonts w:ascii="Times New Roman" w:hAnsi="Times New Roman"/>
      <w:spacing w:val="0"/>
      <w:kern w:val="0"/>
      <w:sz w:val="24"/>
      <w:lang w:val="en-US" w:eastAsia="zh-CN"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1003</Characters>
  <Lines>0</Lines>
  <Paragraphs>0</Paragraphs>
  <TotalTime>2</TotalTime>
  <ScaleCrop>false</ScaleCrop>
  <LinksUpToDate>false</LinksUpToDate>
  <CharactersWithSpaces>1106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2024-06-25T09:10:00Z</dcterms:created>
  <dc:creator>緈↗↘ Fú</dc:creator>
  <cp:lastModifiedBy>緈↗↘ Fú</cp:lastModifiedBy>
  <dcterms:modified xsi:type="dcterms:W3CDTF">2024-10-15T09:10:56Z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D007F30DA787401686A100D23DA2C360_13</vt:lpwstr>
  </property>
</Properties>
</file>