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F" w:rsidRDefault="00F209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杭州市上城区卫生健康系统安全生产检查小程序开发询价</w:t>
      </w:r>
      <w:r>
        <w:rPr>
          <w:rFonts w:ascii="方正小标宋简体" w:eastAsia="方正小标宋简体" w:hint="eastAsia"/>
          <w:sz w:val="44"/>
          <w:szCs w:val="44"/>
        </w:rPr>
        <w:t>公告</w:t>
      </w:r>
    </w:p>
    <w:p w:rsidR="0088223F" w:rsidRDefault="0088223F">
      <w:pPr>
        <w:adjustRightInd w:val="0"/>
        <w:snapToGrid w:val="0"/>
        <w:spacing w:line="540" w:lineRule="exact"/>
        <w:rPr>
          <w:rFonts w:ascii="黑体" w:eastAsia="黑体" w:hAnsi="黑体"/>
          <w:sz w:val="28"/>
          <w:szCs w:val="28"/>
        </w:rPr>
      </w:pPr>
    </w:p>
    <w:p w:rsidR="0088223F" w:rsidRDefault="00F209EE">
      <w:pPr>
        <w:adjustRightInd w:val="0"/>
        <w:snapToGrid w:val="0"/>
        <w:spacing w:line="540" w:lineRule="exact"/>
        <w:ind w:firstLineChars="400" w:firstLine="1120"/>
        <w:rPr>
          <w:rFonts w:ascii="宋体" w:eastAsia="宋体" w:hAnsi="宋体"/>
          <w:color w:val="383838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现对</w:t>
      </w:r>
      <w:r>
        <w:rPr>
          <w:rFonts w:ascii="宋体" w:eastAsia="宋体" w:hAnsi="宋体" w:hint="eastAsia"/>
          <w:color w:val="383838"/>
          <w:sz w:val="28"/>
          <w:szCs w:val="28"/>
          <w:u w:val="single"/>
          <w:shd w:val="clear" w:color="auto" w:fill="FFFFFF"/>
        </w:rPr>
        <w:t>杭州市上城区卫生健康系统安全生产检查小程序开发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采购进行询价</w:t>
      </w:r>
      <w:r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，欢迎合格的供应商前来</w:t>
      </w:r>
      <w:r w:rsidR="0095327C"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参与询价</w:t>
      </w:r>
      <w:bookmarkStart w:id="0" w:name="_GoBack"/>
      <w:bookmarkEnd w:id="0"/>
      <w:r>
        <w:rPr>
          <w:rFonts w:ascii="宋体" w:eastAsia="宋体" w:hAnsi="宋体" w:hint="eastAsia"/>
          <w:color w:val="383838"/>
          <w:sz w:val="28"/>
          <w:szCs w:val="28"/>
          <w:shd w:val="clear" w:color="auto" w:fill="FFFFFF"/>
        </w:rPr>
        <w:t>。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一、项目基本情况</w:t>
      </w:r>
    </w:p>
    <w:p w:rsidR="0088223F" w:rsidRDefault="00F209EE" w:rsidP="0095327C">
      <w:pPr>
        <w:adjustRightInd w:val="0"/>
        <w:snapToGri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项目编号：</w:t>
      </w:r>
      <w:r>
        <w:rPr>
          <w:rFonts w:ascii="宋体" w:eastAsia="宋体" w:hAnsi="宋体" w:hint="eastAsia"/>
          <w:sz w:val="28"/>
          <w:szCs w:val="28"/>
        </w:rPr>
        <w:t>scwjxj-01</w:t>
      </w:r>
    </w:p>
    <w:p w:rsidR="0088223F" w:rsidRDefault="00F209EE" w:rsidP="0095327C">
      <w:pPr>
        <w:adjustRightInd w:val="0"/>
        <w:snapToGri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项目名称：</w:t>
      </w:r>
      <w:r>
        <w:rPr>
          <w:rFonts w:ascii="宋体" w:eastAsia="宋体" w:hAnsi="宋体" w:hint="eastAsia"/>
          <w:sz w:val="28"/>
          <w:szCs w:val="28"/>
        </w:rPr>
        <w:t>上城区卫生健康系统安全生产检查小程序开发</w:t>
      </w:r>
    </w:p>
    <w:p w:rsidR="0088223F" w:rsidRDefault="00F209EE" w:rsidP="0095327C">
      <w:pPr>
        <w:adjustRightInd w:val="0"/>
        <w:snapToGri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采购方式</w:t>
      </w:r>
      <w:r>
        <w:rPr>
          <w:rFonts w:ascii="宋体" w:eastAsia="宋体" w:hAnsi="宋体" w:hint="eastAsia"/>
          <w:sz w:val="28"/>
          <w:szCs w:val="28"/>
        </w:rPr>
        <w:t>：询价</w:t>
      </w:r>
    </w:p>
    <w:p w:rsidR="0088223F" w:rsidRDefault="00F209EE" w:rsidP="0095327C">
      <w:pPr>
        <w:adjustRightInd w:val="0"/>
        <w:snapToGri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预算金额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万元（人民币）</w:t>
      </w:r>
    </w:p>
    <w:p w:rsidR="0088223F" w:rsidRDefault="00F209EE" w:rsidP="0095327C">
      <w:pPr>
        <w:adjustRightInd w:val="0"/>
        <w:snapToGri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最高限价：</w:t>
      </w: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万元</w:t>
      </w:r>
      <w:r>
        <w:rPr>
          <w:rFonts w:ascii="宋体" w:eastAsia="宋体" w:hAnsi="宋体" w:hint="eastAsia"/>
          <w:sz w:val="28"/>
          <w:szCs w:val="28"/>
        </w:rPr>
        <w:t>（人民币）</w:t>
      </w:r>
    </w:p>
    <w:p w:rsidR="0088223F" w:rsidRDefault="00F209EE" w:rsidP="0095327C">
      <w:pPr>
        <w:adjustRightInd w:val="0"/>
        <w:snapToGrid w:val="0"/>
        <w:spacing w:line="540" w:lineRule="exact"/>
        <w:ind w:firstLineChars="200"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采购需求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（一）记录网格员实际工作内容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1</w:t>
      </w:r>
      <w:r>
        <w:rPr>
          <w:color w:val="383838"/>
          <w:sz w:val="28"/>
          <w:szCs w:val="28"/>
          <w:shd w:val="clear" w:color="auto" w:fill="FFFFFF"/>
        </w:rPr>
        <w:t>、线下检查记录表支持增加多个检查人员签名；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2</w:t>
      </w:r>
      <w:r>
        <w:rPr>
          <w:color w:val="383838"/>
          <w:sz w:val="28"/>
          <w:szCs w:val="28"/>
          <w:shd w:val="clear" w:color="auto" w:fill="FFFFFF"/>
        </w:rPr>
        <w:t>、针对限期整改的检查机构，设置临近效期和到期未检查提醒，通过微信提醒网格员、中心管理员；（微信模板消息</w:t>
      </w:r>
      <w:r>
        <w:rPr>
          <w:color w:val="383838"/>
          <w:sz w:val="28"/>
          <w:szCs w:val="28"/>
          <w:shd w:val="clear" w:color="auto" w:fill="FFFFFF"/>
        </w:rPr>
        <w:t>+</w:t>
      </w:r>
      <w:r>
        <w:rPr>
          <w:color w:val="383838"/>
          <w:sz w:val="28"/>
          <w:szCs w:val="28"/>
          <w:shd w:val="clear" w:color="auto" w:fill="FFFFFF"/>
        </w:rPr>
        <w:t>系统消息）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3</w:t>
      </w:r>
      <w:r>
        <w:rPr>
          <w:color w:val="383838"/>
          <w:sz w:val="28"/>
          <w:szCs w:val="28"/>
          <w:shd w:val="clear" w:color="auto" w:fill="FFFFFF"/>
        </w:rPr>
        <w:t>、对</w:t>
      </w:r>
      <w:r>
        <w:rPr>
          <w:color w:val="383838"/>
          <w:sz w:val="28"/>
          <w:szCs w:val="28"/>
          <w:shd w:val="clear" w:color="auto" w:fill="FFFFFF"/>
        </w:rPr>
        <w:t>AED</w:t>
      </w:r>
      <w:r>
        <w:rPr>
          <w:color w:val="383838"/>
          <w:sz w:val="28"/>
          <w:szCs w:val="28"/>
          <w:shd w:val="clear" w:color="auto" w:fill="FFFFFF"/>
        </w:rPr>
        <w:t>配备情况的检查入口，以及检查的内容、结果处理；（功能平行于安全生产）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4</w:t>
      </w:r>
      <w:r>
        <w:rPr>
          <w:color w:val="383838"/>
          <w:sz w:val="28"/>
          <w:szCs w:val="28"/>
          <w:shd w:val="clear" w:color="auto" w:fill="FFFFFF"/>
        </w:rPr>
        <w:t>、安全生产检查项目中，按照机构分类，决定检查项目；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5</w:t>
      </w:r>
      <w:r>
        <w:rPr>
          <w:color w:val="383838"/>
          <w:sz w:val="28"/>
          <w:szCs w:val="28"/>
          <w:shd w:val="clear" w:color="auto" w:fill="FFFFFF"/>
        </w:rPr>
        <w:t>、支持按照登录账号的角色，展示不同的首页功能入口；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6</w:t>
      </w:r>
      <w:r>
        <w:rPr>
          <w:color w:val="383838"/>
          <w:sz w:val="28"/>
          <w:szCs w:val="28"/>
          <w:shd w:val="clear" w:color="auto" w:fill="FFFFFF"/>
        </w:rPr>
        <w:t>、发布的知识库支持小程序简易搜索、查看。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（二）为区卫健局提供隐患问题及整改情况树形查询系统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1</w:t>
      </w:r>
      <w:r>
        <w:rPr>
          <w:color w:val="383838"/>
          <w:sz w:val="28"/>
          <w:szCs w:val="28"/>
          <w:shd w:val="clear" w:color="auto" w:fill="FFFFFF"/>
        </w:rPr>
        <w:t>、管理后台新增检查记录表的维护管理入口（后台新增维护不同分类检查内容的入口）；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lastRenderedPageBreak/>
        <w:t>2</w:t>
      </w:r>
      <w:r>
        <w:rPr>
          <w:color w:val="383838"/>
          <w:sz w:val="28"/>
          <w:szCs w:val="28"/>
          <w:shd w:val="clear" w:color="auto" w:fill="FFFFFF"/>
        </w:rPr>
        <w:t>、统计报表功能，比如统计各网格员检查次数等、检查总次数等纬度；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3</w:t>
      </w:r>
      <w:r>
        <w:rPr>
          <w:color w:val="383838"/>
          <w:sz w:val="28"/>
          <w:szCs w:val="28"/>
          <w:shd w:val="clear" w:color="auto" w:fill="FFFFFF"/>
        </w:rPr>
        <w:t>、知识库的维护，发布；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4</w:t>
      </w:r>
      <w:r>
        <w:rPr>
          <w:color w:val="383838"/>
          <w:sz w:val="28"/>
          <w:szCs w:val="28"/>
          <w:shd w:val="clear" w:color="auto" w:fill="FFFFFF"/>
        </w:rPr>
        <w:t>、小程序首页功能入口配置界面。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color w:val="383838"/>
          <w:sz w:val="28"/>
          <w:szCs w:val="28"/>
          <w:shd w:val="clear" w:color="auto" w:fill="FFFFFF"/>
        </w:rPr>
        <w:t>（三）为</w:t>
      </w:r>
      <w:r>
        <w:rPr>
          <w:color w:val="383838"/>
          <w:sz w:val="28"/>
          <w:szCs w:val="28"/>
          <w:shd w:val="clear" w:color="auto" w:fill="FFFFFF"/>
        </w:rPr>
        <w:t>区（</w:t>
      </w:r>
      <w:r>
        <w:rPr>
          <w:color w:val="383838"/>
          <w:sz w:val="28"/>
          <w:szCs w:val="28"/>
          <w:shd w:val="clear" w:color="auto" w:fill="FFFFFF"/>
        </w:rPr>
        <w:t>卫健局监督管理对象对隐患的整改情况进行追踪。</w:t>
      </w:r>
    </w:p>
    <w:p w:rsidR="0088223F" w:rsidRDefault="00F209EE" w:rsidP="0095327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2"/>
        <w:textAlignment w:val="baseline"/>
        <w:rPr>
          <w:b/>
          <w:bCs/>
          <w:color w:val="383838"/>
          <w:sz w:val="28"/>
          <w:szCs w:val="28"/>
        </w:rPr>
      </w:pPr>
      <w:r>
        <w:rPr>
          <w:rFonts w:hint="eastAsia"/>
          <w:b/>
          <w:bCs/>
          <w:color w:val="383838"/>
          <w:sz w:val="28"/>
          <w:szCs w:val="28"/>
        </w:rPr>
        <w:t>本项目不接受联合体。</w:t>
      </w:r>
    </w:p>
    <w:p w:rsidR="0088223F" w:rsidRDefault="00F209EE" w:rsidP="0095327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2"/>
        <w:textAlignment w:val="baseline"/>
        <w:rPr>
          <w:rFonts w:ascii="黑体" w:eastAsia="黑体" w:hAnsi="黑体"/>
          <w:b/>
          <w:color w:val="383838"/>
          <w:sz w:val="28"/>
          <w:szCs w:val="28"/>
        </w:rPr>
      </w:pPr>
      <w:r>
        <w:rPr>
          <w:rStyle w:val="a8"/>
          <w:rFonts w:ascii="黑体" w:eastAsia="黑体" w:hAnsi="黑体"/>
          <w:bCs w:val="0"/>
          <w:color w:val="383838"/>
          <w:sz w:val="28"/>
          <w:szCs w:val="28"/>
        </w:rPr>
        <w:t>二、申请人的资格要求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1.</w:t>
      </w:r>
      <w:r>
        <w:rPr>
          <w:rFonts w:hint="eastAsia"/>
          <w:color w:val="383838"/>
          <w:sz w:val="28"/>
          <w:szCs w:val="28"/>
          <w:shd w:val="clear" w:color="auto" w:fill="FFFFFF"/>
        </w:rPr>
        <w:t>具有独立承担民事责任的能力；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2.</w:t>
      </w:r>
      <w:r>
        <w:rPr>
          <w:rFonts w:hint="eastAsia"/>
          <w:color w:val="383838"/>
          <w:sz w:val="28"/>
          <w:szCs w:val="28"/>
          <w:shd w:val="clear" w:color="auto" w:fill="FFFFFF"/>
        </w:rPr>
        <w:t>具有良好的商业信誉和健全的财务会计制度；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3.</w:t>
      </w:r>
      <w:r>
        <w:rPr>
          <w:rFonts w:hint="eastAsia"/>
          <w:color w:val="383838"/>
          <w:sz w:val="28"/>
          <w:szCs w:val="28"/>
          <w:shd w:val="clear" w:color="auto" w:fill="FFFFFF"/>
        </w:rPr>
        <w:t>具有履行合同所必需的设备和专业技术能力，并能为用户提供长期的服务；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4.</w:t>
      </w:r>
      <w:r>
        <w:rPr>
          <w:rFonts w:hint="eastAsia"/>
          <w:color w:val="383838"/>
          <w:sz w:val="28"/>
          <w:szCs w:val="28"/>
          <w:shd w:val="clear" w:color="auto" w:fill="FFFFFF"/>
        </w:rPr>
        <w:t>有依法缴纳税收和社会保障资金的良好记录；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5.</w:t>
      </w:r>
      <w:r>
        <w:rPr>
          <w:rFonts w:hint="eastAsia"/>
          <w:color w:val="383838"/>
          <w:sz w:val="28"/>
          <w:szCs w:val="28"/>
          <w:shd w:val="clear" w:color="auto" w:fill="FFFFFF"/>
        </w:rPr>
        <w:t>参加交易活动近三年内，在经营活动中没有重大违法记录；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  <w:shd w:val="clear" w:color="auto" w:fill="FFFFFF"/>
        </w:rPr>
      </w:pPr>
      <w:r>
        <w:rPr>
          <w:rFonts w:hint="eastAsia"/>
          <w:color w:val="383838"/>
          <w:sz w:val="28"/>
          <w:szCs w:val="28"/>
          <w:shd w:val="clear" w:color="auto" w:fill="FFFFFF"/>
        </w:rPr>
        <w:t>6.</w:t>
      </w:r>
      <w:r>
        <w:rPr>
          <w:rFonts w:hint="eastAsia"/>
          <w:color w:val="383838"/>
          <w:sz w:val="28"/>
          <w:szCs w:val="28"/>
          <w:shd w:val="clear" w:color="auto" w:fill="FFFFFF"/>
        </w:rPr>
        <w:t>法律、行政法规规定的其他条件。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rStyle w:val="a8"/>
          <w:rFonts w:ascii="黑体" w:eastAsia="黑体" w:hAnsi="黑体"/>
          <w:b w:val="0"/>
          <w:color w:val="383838"/>
          <w:sz w:val="28"/>
          <w:szCs w:val="28"/>
        </w:rPr>
      </w:pPr>
      <w:r>
        <w:rPr>
          <w:rStyle w:val="a8"/>
          <w:rFonts w:ascii="黑体" w:eastAsia="黑体" w:hAnsi="黑体"/>
          <w:b w:val="0"/>
          <w:color w:val="383838"/>
          <w:sz w:val="28"/>
          <w:szCs w:val="28"/>
        </w:rPr>
        <w:t>三、</w:t>
      </w:r>
      <w:r>
        <w:rPr>
          <w:rStyle w:val="a8"/>
          <w:rFonts w:ascii="黑体" w:eastAsia="黑体" w:hAnsi="黑体" w:hint="eastAsia"/>
          <w:b w:val="0"/>
          <w:color w:val="383838"/>
          <w:sz w:val="28"/>
          <w:szCs w:val="28"/>
        </w:rPr>
        <w:t>现场询价时间、地点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</w:rPr>
      </w:pPr>
      <w:r>
        <w:rPr>
          <w:rFonts w:hint="eastAsia"/>
          <w:color w:val="383838"/>
          <w:sz w:val="28"/>
          <w:szCs w:val="28"/>
        </w:rPr>
        <w:t>时间：</w:t>
      </w:r>
      <w:r>
        <w:rPr>
          <w:rFonts w:hint="eastAsia"/>
          <w:color w:val="383838"/>
          <w:sz w:val="28"/>
          <w:szCs w:val="28"/>
        </w:rPr>
        <w:t>2024</w:t>
      </w:r>
      <w:r>
        <w:rPr>
          <w:rFonts w:hint="eastAsia"/>
          <w:color w:val="383838"/>
          <w:sz w:val="28"/>
          <w:szCs w:val="28"/>
        </w:rPr>
        <w:t>年</w:t>
      </w:r>
      <w:r>
        <w:rPr>
          <w:color w:val="383838"/>
          <w:sz w:val="28"/>
          <w:szCs w:val="28"/>
        </w:rPr>
        <w:t>4</w:t>
      </w:r>
      <w:r>
        <w:rPr>
          <w:rFonts w:hint="eastAsia"/>
          <w:color w:val="383838"/>
          <w:sz w:val="28"/>
          <w:szCs w:val="28"/>
        </w:rPr>
        <w:t>月</w:t>
      </w:r>
      <w:r>
        <w:rPr>
          <w:color w:val="383838"/>
          <w:sz w:val="28"/>
          <w:szCs w:val="28"/>
        </w:rPr>
        <w:t>8</w:t>
      </w:r>
      <w:r>
        <w:rPr>
          <w:rFonts w:hint="eastAsia"/>
          <w:color w:val="383838"/>
          <w:sz w:val="28"/>
          <w:szCs w:val="28"/>
        </w:rPr>
        <w:t>日</w:t>
      </w:r>
      <w:r>
        <w:rPr>
          <w:rFonts w:hint="eastAsia"/>
          <w:color w:val="383838"/>
          <w:sz w:val="28"/>
          <w:szCs w:val="28"/>
        </w:rPr>
        <w:t xml:space="preserve"> </w:t>
      </w:r>
      <w:r>
        <w:rPr>
          <w:rFonts w:hint="eastAsia"/>
          <w:color w:val="383838"/>
          <w:sz w:val="28"/>
          <w:szCs w:val="28"/>
        </w:rPr>
        <w:t>。（北京时间</w:t>
      </w:r>
      <w:r>
        <w:rPr>
          <w:color w:val="383838"/>
          <w:sz w:val="28"/>
          <w:szCs w:val="28"/>
        </w:rPr>
        <w:t>10</w:t>
      </w:r>
      <w:r>
        <w:rPr>
          <w:color w:val="383838"/>
          <w:sz w:val="28"/>
          <w:szCs w:val="28"/>
        </w:rPr>
        <w:t>：</w:t>
      </w:r>
      <w:r>
        <w:rPr>
          <w:color w:val="383838"/>
          <w:sz w:val="28"/>
          <w:szCs w:val="28"/>
        </w:rPr>
        <w:t>30</w:t>
      </w:r>
      <w:r>
        <w:rPr>
          <w:rFonts w:hint="eastAsia"/>
          <w:color w:val="383838"/>
          <w:sz w:val="28"/>
          <w:szCs w:val="28"/>
        </w:rPr>
        <w:t>）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</w:rPr>
      </w:pPr>
      <w:r>
        <w:rPr>
          <w:rFonts w:hint="eastAsia"/>
          <w:color w:val="383838"/>
          <w:sz w:val="28"/>
          <w:szCs w:val="28"/>
        </w:rPr>
        <w:t>地点：</w:t>
      </w:r>
      <w:r>
        <w:rPr>
          <w:rFonts w:hint="eastAsia"/>
          <w:color w:val="383838"/>
          <w:sz w:val="28"/>
          <w:szCs w:val="28"/>
        </w:rPr>
        <w:t>杭州市庆春东路</w:t>
      </w:r>
      <w:r>
        <w:rPr>
          <w:rFonts w:hint="eastAsia"/>
          <w:color w:val="383838"/>
          <w:sz w:val="28"/>
          <w:szCs w:val="28"/>
        </w:rPr>
        <w:t>1</w:t>
      </w:r>
      <w:r>
        <w:rPr>
          <w:rFonts w:hint="eastAsia"/>
          <w:color w:val="383838"/>
          <w:sz w:val="28"/>
          <w:szCs w:val="28"/>
        </w:rPr>
        <w:t>号</w:t>
      </w:r>
      <w:r>
        <w:rPr>
          <w:rFonts w:hint="eastAsia"/>
          <w:color w:val="383838"/>
          <w:sz w:val="28"/>
          <w:szCs w:val="28"/>
        </w:rPr>
        <w:t>上城区卫生健康局</w:t>
      </w:r>
      <w:r>
        <w:rPr>
          <w:color w:val="383838"/>
          <w:sz w:val="28"/>
          <w:szCs w:val="28"/>
        </w:rPr>
        <w:t>606</w:t>
      </w:r>
      <w:r>
        <w:rPr>
          <w:rFonts w:hint="eastAsia"/>
          <w:color w:val="383838"/>
          <w:sz w:val="28"/>
          <w:szCs w:val="28"/>
        </w:rPr>
        <w:t>室</w:t>
      </w:r>
    </w:p>
    <w:p w:rsidR="0088223F" w:rsidRDefault="00F209EE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560"/>
        <w:textAlignment w:val="baseline"/>
        <w:rPr>
          <w:color w:val="383838"/>
          <w:sz w:val="28"/>
          <w:szCs w:val="28"/>
        </w:rPr>
      </w:pPr>
      <w:r>
        <w:rPr>
          <w:rFonts w:hint="eastAsia"/>
          <w:color w:val="383838"/>
          <w:sz w:val="28"/>
          <w:szCs w:val="28"/>
        </w:rPr>
        <w:t>方式：有意向参与此次采购活动的供应商可</w:t>
      </w:r>
      <w:r>
        <w:rPr>
          <w:rFonts w:hint="eastAsia"/>
          <w:color w:val="383838"/>
          <w:sz w:val="28"/>
          <w:szCs w:val="28"/>
        </w:rPr>
        <w:t>前来参与现场询价。并携带相关资料（均需单位盖章）：报价单、营业执照复印件、法定代表人授权委托书、被授权人身份证原件及复印件等。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 w:hint="eastAsia"/>
          <w:sz w:val="28"/>
          <w:szCs w:val="28"/>
        </w:rPr>
        <w:t>、凡对本次采购提出询问，请按以下方式联系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采购人信息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名称：</w:t>
      </w:r>
      <w:r>
        <w:rPr>
          <w:rFonts w:ascii="宋体" w:eastAsia="宋体" w:hAnsi="宋体" w:hint="eastAsia"/>
          <w:sz w:val="28"/>
          <w:szCs w:val="28"/>
        </w:rPr>
        <w:t>杭州市上城区卫生健康局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</w:rPr>
        <w:t>杭州市庆春东路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号</w:t>
      </w:r>
    </w:p>
    <w:p w:rsidR="0088223F" w:rsidRDefault="00F209EE">
      <w:pPr>
        <w:adjustRightInd w:val="0"/>
        <w:snapToGrid w:val="0"/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联系方式：</w:t>
      </w:r>
      <w:r>
        <w:rPr>
          <w:rFonts w:ascii="宋体" w:eastAsia="宋体" w:hAnsi="宋体" w:hint="eastAsia"/>
          <w:sz w:val="28"/>
          <w:szCs w:val="28"/>
        </w:rPr>
        <w:t>孙怀谷</w:t>
      </w:r>
      <w:r>
        <w:rPr>
          <w:rFonts w:ascii="宋体" w:eastAsia="宋体" w:hAnsi="宋体" w:hint="eastAsia"/>
          <w:sz w:val="28"/>
          <w:szCs w:val="28"/>
        </w:rPr>
        <w:t xml:space="preserve"> 0571-89501198</w:t>
      </w:r>
    </w:p>
    <w:sectPr w:rsidR="0088223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EE" w:rsidRDefault="00F209EE">
      <w:r>
        <w:separator/>
      </w:r>
    </w:p>
  </w:endnote>
  <w:endnote w:type="continuationSeparator" w:id="0">
    <w:p w:rsidR="00F209EE" w:rsidRDefault="00F2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330627"/>
    </w:sdtPr>
    <w:sdtEndPr/>
    <w:sdtContent>
      <w:p w:rsidR="0088223F" w:rsidRDefault="00F20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7C" w:rsidRPr="0095327C">
          <w:rPr>
            <w:noProof/>
            <w:lang w:val="zh-CN"/>
          </w:rPr>
          <w:t>2</w:t>
        </w:r>
        <w:r>
          <w:fldChar w:fldCharType="end"/>
        </w:r>
      </w:p>
    </w:sdtContent>
  </w:sdt>
  <w:p w:rsidR="0088223F" w:rsidRDefault="00882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EE" w:rsidRDefault="00F209EE">
      <w:r>
        <w:separator/>
      </w:r>
    </w:p>
  </w:footnote>
  <w:footnote w:type="continuationSeparator" w:id="0">
    <w:p w:rsidR="00F209EE" w:rsidRDefault="00F2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2F"/>
    <w:rsid w:val="9FD65605"/>
    <w:rsid w:val="ABFF4394"/>
    <w:rsid w:val="BEBFFB10"/>
    <w:rsid w:val="CFDD47AF"/>
    <w:rsid w:val="D6E7A04B"/>
    <w:rsid w:val="DAFFE48C"/>
    <w:rsid w:val="DC6B99BE"/>
    <w:rsid w:val="DFEEC60C"/>
    <w:rsid w:val="E9B15132"/>
    <w:rsid w:val="EBBD306F"/>
    <w:rsid w:val="EEFDA460"/>
    <w:rsid w:val="F1D93136"/>
    <w:rsid w:val="F2FE107F"/>
    <w:rsid w:val="F3E3F1C3"/>
    <w:rsid w:val="F3ED1A2D"/>
    <w:rsid w:val="F4F5770B"/>
    <w:rsid w:val="F59FF33F"/>
    <w:rsid w:val="F78F2C9A"/>
    <w:rsid w:val="F7B3287B"/>
    <w:rsid w:val="FDFFCB4B"/>
    <w:rsid w:val="FEFF9D24"/>
    <w:rsid w:val="000121CB"/>
    <w:rsid w:val="00021D91"/>
    <w:rsid w:val="00045701"/>
    <w:rsid w:val="0009512D"/>
    <w:rsid w:val="000B1569"/>
    <w:rsid w:val="000B452F"/>
    <w:rsid w:val="000D31B1"/>
    <w:rsid w:val="000F7A02"/>
    <w:rsid w:val="001039E9"/>
    <w:rsid w:val="00106774"/>
    <w:rsid w:val="0017340C"/>
    <w:rsid w:val="001C3718"/>
    <w:rsid w:val="001F4A5F"/>
    <w:rsid w:val="00220ACE"/>
    <w:rsid w:val="002B2EC9"/>
    <w:rsid w:val="00327C17"/>
    <w:rsid w:val="00332E75"/>
    <w:rsid w:val="00361C48"/>
    <w:rsid w:val="003A38E4"/>
    <w:rsid w:val="003B6D01"/>
    <w:rsid w:val="003B7002"/>
    <w:rsid w:val="00403B4F"/>
    <w:rsid w:val="0041153E"/>
    <w:rsid w:val="004476F2"/>
    <w:rsid w:val="00476002"/>
    <w:rsid w:val="004A229E"/>
    <w:rsid w:val="004B3C27"/>
    <w:rsid w:val="00512816"/>
    <w:rsid w:val="0051557E"/>
    <w:rsid w:val="00524A50"/>
    <w:rsid w:val="005729AF"/>
    <w:rsid w:val="005A0362"/>
    <w:rsid w:val="005B156F"/>
    <w:rsid w:val="005B3B4E"/>
    <w:rsid w:val="00611EFA"/>
    <w:rsid w:val="006358E4"/>
    <w:rsid w:val="006C266A"/>
    <w:rsid w:val="006C7F25"/>
    <w:rsid w:val="007533DC"/>
    <w:rsid w:val="007C7D01"/>
    <w:rsid w:val="008103A7"/>
    <w:rsid w:val="008466DF"/>
    <w:rsid w:val="0088223F"/>
    <w:rsid w:val="0089192F"/>
    <w:rsid w:val="008A5F58"/>
    <w:rsid w:val="008C0E62"/>
    <w:rsid w:val="0094404B"/>
    <w:rsid w:val="0095327C"/>
    <w:rsid w:val="009748E7"/>
    <w:rsid w:val="00982CBA"/>
    <w:rsid w:val="00984778"/>
    <w:rsid w:val="009A218C"/>
    <w:rsid w:val="009C2A4B"/>
    <w:rsid w:val="009D7385"/>
    <w:rsid w:val="00A018F6"/>
    <w:rsid w:val="00A02897"/>
    <w:rsid w:val="00A87FC8"/>
    <w:rsid w:val="00A958FB"/>
    <w:rsid w:val="00AA2539"/>
    <w:rsid w:val="00AC0D0D"/>
    <w:rsid w:val="00B954D1"/>
    <w:rsid w:val="00BA6F2E"/>
    <w:rsid w:val="00BB6FCA"/>
    <w:rsid w:val="00BD2F11"/>
    <w:rsid w:val="00BF0E22"/>
    <w:rsid w:val="00C509B6"/>
    <w:rsid w:val="00DC33E9"/>
    <w:rsid w:val="00DE0B08"/>
    <w:rsid w:val="00DF2BCD"/>
    <w:rsid w:val="00E14D73"/>
    <w:rsid w:val="00E55E18"/>
    <w:rsid w:val="00E72F10"/>
    <w:rsid w:val="00E7576B"/>
    <w:rsid w:val="00E80349"/>
    <w:rsid w:val="00E80680"/>
    <w:rsid w:val="00E81FD3"/>
    <w:rsid w:val="00F13BB6"/>
    <w:rsid w:val="00F209EE"/>
    <w:rsid w:val="00F3088B"/>
    <w:rsid w:val="00F56464"/>
    <w:rsid w:val="00F83F9E"/>
    <w:rsid w:val="0DEC35A3"/>
    <w:rsid w:val="15D4540B"/>
    <w:rsid w:val="1FA79D10"/>
    <w:rsid w:val="292F3462"/>
    <w:rsid w:val="32F53412"/>
    <w:rsid w:val="3EDB74DE"/>
    <w:rsid w:val="3EF79770"/>
    <w:rsid w:val="3FFFE8C1"/>
    <w:rsid w:val="45EDE27D"/>
    <w:rsid w:val="48F73800"/>
    <w:rsid w:val="4F2B15BC"/>
    <w:rsid w:val="4FF797BD"/>
    <w:rsid w:val="5CDFA457"/>
    <w:rsid w:val="5EF7F12D"/>
    <w:rsid w:val="5F5E7604"/>
    <w:rsid w:val="611F3705"/>
    <w:rsid w:val="6B39A7CE"/>
    <w:rsid w:val="72FFD87C"/>
    <w:rsid w:val="79EFCCF3"/>
    <w:rsid w:val="7A699565"/>
    <w:rsid w:val="7AEC944A"/>
    <w:rsid w:val="7BFF13F5"/>
    <w:rsid w:val="7BFF7CC3"/>
    <w:rsid w:val="7C366115"/>
    <w:rsid w:val="7C5F1198"/>
    <w:rsid w:val="7E3E25AD"/>
    <w:rsid w:val="7FFE9AEB"/>
    <w:rsid w:val="7FFFF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ƾUN</dc:creator>
  <cp:lastModifiedBy>User</cp:lastModifiedBy>
  <cp:revision>2</cp:revision>
  <cp:lastPrinted>2020-12-19T15:53:00Z</cp:lastPrinted>
  <dcterms:created xsi:type="dcterms:W3CDTF">2024-03-27T04:38:00Z</dcterms:created>
  <dcterms:modified xsi:type="dcterms:W3CDTF">2024-03-31T01:25:00Z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97D449F7DDF94C198EC1E8CAA419CD99</vt:lpwstr>
  </property>
</Properties>
</file>