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663"/>
        <w:spacing w:before="55" w:line="223" w:lineRule="auto"/>
        <w:rPr>
          <w:rFonts w:ascii="SimSun" w:hAnsi="SimSun" w:eastAsia="SimSun" w:cs="SimSun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3080996</wp:posOffset>
            </wp:positionH>
            <wp:positionV relativeFrom="paragraph">
              <wp:posOffset>34582</wp:posOffset>
            </wp:positionV>
            <wp:extent cx="1081505" cy="71999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1505" cy="71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233996</wp:posOffset>
            </wp:positionH>
            <wp:positionV relativeFrom="page">
              <wp:posOffset>216135</wp:posOffset>
            </wp:positionV>
            <wp:extent cx="719988" cy="71998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988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  <w:color w:val="800000"/>
          <w:spacing w:val="1"/>
        </w:rPr>
        <w:t>电子发</w:t>
      </w:r>
      <w:r>
        <w:rPr>
          <w:sz w:val="40"/>
          <w:szCs w:val="40"/>
          <w:color w:val="800000"/>
          <w:spacing w:val="1"/>
        </w:rPr>
        <w:t xml:space="preserve">        </w:t>
      </w:r>
      <w:r>
        <w:rPr>
          <w:sz w:val="40"/>
          <w:szCs w:val="40"/>
          <w:color w:val="800000"/>
          <w:spacing w:val="1"/>
        </w:rPr>
        <w:t>发票）</w:t>
      </w:r>
      <w:r>
        <w:rPr>
          <w:sz w:val="40"/>
          <w:szCs w:val="40"/>
          <w:color w:val="800000"/>
          <w:spacing w:val="26"/>
        </w:rPr>
        <w:t xml:space="preserve">    </w:t>
      </w:r>
      <w:r>
        <w:rPr>
          <w:color w:val="800000"/>
          <w:spacing w:val="1"/>
        </w:rPr>
        <w:t>发票号码：</w:t>
      </w:r>
      <w:r>
        <w:rPr>
          <w:color w:val="800000"/>
          <w:spacing w:val="1"/>
        </w:rPr>
        <w:t xml:space="preserve"> </w:t>
      </w:r>
      <w:r>
        <w:rPr>
          <w:rFonts w:ascii="SimSun" w:hAnsi="SimSun" w:eastAsia="SimSun" w:cs="SimSun"/>
          <w:spacing w:val="1"/>
        </w:rPr>
        <w:t>24222000000039009668</w:t>
      </w:r>
    </w:p>
    <w:p>
      <w:pPr>
        <w:pStyle w:val="BodyText"/>
        <w:ind w:left="3465"/>
        <w:spacing w:before="42" w:line="234" w:lineRule="auto"/>
        <w:tabs>
          <w:tab w:val="left" w:pos="7602"/>
        </w:tabs>
        <w:rPr>
          <w:rFonts w:ascii="SimSun" w:hAnsi="SimSun" w:eastAsia="SimSun" w:cs="SimSun"/>
        </w:rPr>
      </w:pPr>
      <w:r>
        <w:pict>
          <v:shape id="_x0000_s2" style="position:absolute;margin-left:571.448pt;margin-top:36.4642pt;mso-position-vertical-relative:text;mso-position-horizontal-relative:text;width:11.4pt;height:42.7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/>
                    <w:spacing w:before="21" w:line="200" w:lineRule="auto"/>
                    <w:jc w:val="both"/>
                    <w:rPr/>
                  </w:pP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17"/>
                    </w:rPr>
                    <w:t>下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</w:rPr>
                    <w:t xml:space="preserve"> 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17"/>
                    </w:rPr>
                    <w:t>载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</w:rPr>
                    <w:t xml:space="preserve"> 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3"/>
                    </w:rPr>
                    <w:t>次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</w:rPr>
                    <w:t xml:space="preserve"> </w:t>
                  </w: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17"/>
                    </w:rPr>
                    <w:t>数</w:t>
                  </w:r>
                </w:p>
                <w:p>
                  <w:pPr>
                    <w:pStyle w:val="BodyText"/>
                    <w:ind w:left="20"/>
                    <w:spacing w:line="75" w:lineRule="exact"/>
                    <w:rPr/>
                  </w:pP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81"/>
                      <w:w w:val="125"/>
                      <w:position w:val="-2"/>
                    </w:rPr>
                    <w:t>:</w:t>
                  </w:r>
                </w:p>
              </w:txbxContent>
            </v:textbox>
          </v:shape>
        </w:pict>
      </w:r>
      <w:r>
        <w:pict>
          <v:shape id="_x0000_s4" style="position:absolute;margin-left:573.302pt;margin-top:81.6433pt;mso-position-vertical-relative:text;mso-position-horizontal-relative:text;width:8.15pt;height:8.4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27" w:lineRule="exact"/>
                    <w:rPr/>
                  </w:pPr>
                  <w:r>
                    <w:rPr>
                      <w14:textFill>
                        <w14:solidFill>
                          <w14:srgbClr w14:val="000000">
                            <w14:alpha w14:val="50196"/>
                          </w14:srgbClr>
                        </w14:solidFill>
                      </w14:textFill>
                      <w:spacing w:val="30"/>
                      <w:w w:val="109"/>
                      <w:position w:val="-3"/>
                    </w:rPr>
                    <w:t>1</w:t>
                  </w:r>
                </w:p>
              </w:txbxContent>
            </v:textbox>
          </v:shape>
        </w:pict>
      </w:r>
      <w:r>
        <w:rPr>
          <w:strike/>
          <w:color w:val="800000"/>
        </w:rPr>
        <w:tab/>
      </w:r>
      <w:r>
        <w:rPr>
          <w:color w:val="800000"/>
          <w:spacing w:val="7"/>
        </w:rPr>
        <w:t xml:space="preserve">          </w:t>
      </w:r>
      <w:r>
        <w:rPr>
          <w:color w:val="800000"/>
          <w:spacing w:val="3"/>
        </w:rPr>
        <w:t>开票日期：</w:t>
      </w:r>
      <w:r>
        <w:rPr>
          <w:color w:val="800000"/>
          <w:spacing w:val="3"/>
        </w:rPr>
        <w:t xml:space="preserve"> </w:t>
      </w:r>
      <w:r>
        <w:rPr>
          <w:rFonts w:ascii="SimSun" w:hAnsi="SimSun" w:eastAsia="SimSun" w:cs="SimSun"/>
          <w:spacing w:val="3"/>
        </w:rPr>
        <w:t>2024年09月12日</w:t>
      </w:r>
    </w:p>
    <w:p>
      <w:pPr>
        <w:spacing w:before="7"/>
        <w:rPr/>
      </w:pPr>
      <w:r/>
    </w:p>
    <w:p>
      <w:pPr>
        <w:spacing w:before="7"/>
        <w:rPr/>
      </w:pPr>
      <w:r/>
    </w:p>
    <w:tbl>
      <w:tblPr>
        <w:tblStyle w:val="TableNormal"/>
        <w:tblW w:w="11420" w:type="dxa"/>
        <w:tblInd w:w="5" w:type="dxa"/>
        <w:tblLayout w:type="fixed"/>
        <w:tblBorders>
          <w:top w:val="single" w:color="800000" w:sz="4" w:space="0"/>
          <w:left w:val="single" w:color="800000" w:sz="4" w:space="0"/>
          <w:bottom w:val="single" w:color="800000" w:sz="4" w:space="0"/>
          <w:right w:val="single" w:color="800000" w:sz="4" w:space="0"/>
          <w:insideH w:val="single" w:color="800000" w:sz="4" w:space="0"/>
          <w:insideV w:val="single" w:color="800000" w:sz="4" w:space="0"/>
        </w:tblBorders>
      </w:tblPr>
      <w:tblGrid>
        <w:gridCol w:w="358"/>
        <w:gridCol w:w="2592"/>
        <w:gridCol w:w="1604"/>
        <w:gridCol w:w="1153"/>
        <w:gridCol w:w="340"/>
        <w:gridCol w:w="1296"/>
        <w:gridCol w:w="1213"/>
        <w:gridCol w:w="1656"/>
        <w:gridCol w:w="1208"/>
      </w:tblGrid>
      <w:tr>
        <w:trPr>
          <w:trHeight w:val="1243" w:hRule="atLeast"/>
        </w:trPr>
        <w:tc>
          <w:tcPr>
            <w:tcW w:w="358" w:type="dxa"/>
            <w:vAlign w:val="top"/>
            <w:textDirection w:val="tbRlV"/>
          </w:tcPr>
          <w:p>
            <w:pPr>
              <w:ind w:left="155"/>
              <w:spacing w:before="107" w:line="204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26"/>
              </w:rPr>
              <w:t>购买方信息</w:t>
            </w:r>
          </w:p>
        </w:tc>
        <w:tc>
          <w:tcPr>
            <w:tcW w:w="5349" w:type="dxa"/>
            <w:vAlign w:val="top"/>
            <w:gridSpan w:val="3"/>
          </w:tcPr>
          <w:p>
            <w:pPr>
              <w:pStyle w:val="TableText"/>
              <w:ind w:left="41"/>
              <w:spacing w:before="211" w:line="239" w:lineRule="auto"/>
              <w:rPr/>
            </w:pPr>
            <w:r>
              <w:rPr>
                <w:rFonts w:ascii="KaiTi" w:hAnsi="KaiTi" w:eastAsia="KaiTi" w:cs="KaiTi"/>
                <w:color w:val="800000"/>
                <w:spacing w:val="6"/>
              </w:rPr>
              <w:t>名称：</w:t>
            </w:r>
            <w:r>
              <w:rPr>
                <w:spacing w:val="6"/>
              </w:rPr>
              <w:t>舒兰市动物疫病预防控制中心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48"/>
              <w:spacing w:before="65" w:line="219" w:lineRule="auto"/>
              <w:rPr>
                <w:rFonts w:ascii="Courier New" w:hAnsi="Courier New" w:eastAsia="Courier New" w:cs="Courier New"/>
                <w:sz w:val="23"/>
                <w:szCs w:val="23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-4"/>
              </w:rPr>
              <w:t>统一社会信用代码/纳税人识别号：</w:t>
            </w:r>
            <w:r>
              <w:rPr>
                <w:rFonts w:ascii="Courier New" w:hAnsi="Courier New" w:eastAsia="Courier New" w:cs="Courier New"/>
                <w:sz w:val="23"/>
                <w:szCs w:val="23"/>
                <w:spacing w:val="-4"/>
              </w:rPr>
              <w:t>12220283412674319C</w:t>
            </w:r>
          </w:p>
        </w:tc>
        <w:tc>
          <w:tcPr>
            <w:tcW w:w="340" w:type="dxa"/>
            <w:vAlign w:val="top"/>
            <w:textDirection w:val="tbRlV"/>
          </w:tcPr>
          <w:p>
            <w:pPr>
              <w:ind w:left="155"/>
              <w:spacing w:before="99" w:line="197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26"/>
              </w:rPr>
              <w:t>销售方信息</w:t>
            </w:r>
          </w:p>
        </w:tc>
        <w:tc>
          <w:tcPr>
            <w:tcW w:w="5373" w:type="dxa"/>
            <w:vAlign w:val="top"/>
            <w:gridSpan w:val="4"/>
            <w:tcBorders>
              <w:right w:val="single" w:color="800000" w:sz="10" w:space="0"/>
            </w:tcBorders>
          </w:tcPr>
          <w:p>
            <w:pPr>
              <w:pStyle w:val="TableText"/>
              <w:ind w:left="50"/>
              <w:spacing w:before="211" w:line="239" w:lineRule="auto"/>
              <w:rPr/>
            </w:pPr>
            <w:r>
              <w:rPr>
                <w:rFonts w:ascii="KaiTi" w:hAnsi="KaiTi" w:eastAsia="KaiTi" w:cs="KaiTi"/>
                <w:color w:val="800000"/>
                <w:spacing w:val="3"/>
              </w:rPr>
              <w:t>名称：</w:t>
            </w:r>
            <w:r>
              <w:rPr>
                <w:spacing w:val="3"/>
              </w:rPr>
              <w:t>舒兰市瑞丰汽车配件商店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57"/>
              <w:spacing w:before="65" w:line="219" w:lineRule="auto"/>
              <w:rPr>
                <w:rFonts w:ascii="Courier New" w:hAnsi="Courier New" w:eastAsia="Courier New" w:cs="Courier New"/>
                <w:sz w:val="23"/>
                <w:szCs w:val="23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-4"/>
              </w:rPr>
              <w:t>统一社会信用代码/纳税人识别号：</w:t>
            </w:r>
            <w:r>
              <w:rPr>
                <w:rFonts w:ascii="Courier New" w:hAnsi="Courier New" w:eastAsia="Courier New" w:cs="Courier New"/>
                <w:sz w:val="23"/>
                <w:szCs w:val="23"/>
                <w:spacing w:val="-4"/>
              </w:rPr>
              <w:t>92220283L29040439B</w:t>
            </w:r>
          </w:p>
        </w:tc>
      </w:tr>
      <w:tr>
        <w:trPr>
          <w:trHeight w:val="8146" w:hRule="atLeast"/>
        </w:trPr>
        <w:tc>
          <w:tcPr>
            <w:tcW w:w="2950" w:type="dxa"/>
            <w:vAlign w:val="top"/>
            <w:gridSpan w:val="2"/>
            <w:tcBorders>
              <w:right w:val="nil"/>
            </w:tcBorders>
          </w:tcPr>
          <w:p>
            <w:pPr>
              <w:ind w:left="659"/>
              <w:spacing w:before="64" w:line="202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8"/>
              </w:rPr>
              <w:t>项目名称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</w:rPr>
              <w:t xml:space="preserve">       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8"/>
              </w:rPr>
              <w:t>规格型号</w:t>
            </w:r>
          </w:p>
          <w:p>
            <w:pPr>
              <w:pStyle w:val="TableText"/>
              <w:ind w:left="3"/>
              <w:spacing w:line="227" w:lineRule="auto"/>
              <w:rPr/>
            </w:pPr>
            <w:r>
              <w:rPr>
                <w:spacing w:val="8"/>
              </w:rPr>
              <w:t>*其他化学制品*机油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*通用设备*空气格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*交通运输设备*暖风格</w:t>
            </w:r>
          </w:p>
          <w:p>
            <w:pPr>
              <w:pStyle w:val="TableText"/>
              <w:ind w:left="3"/>
              <w:spacing w:before="43" w:line="229" w:lineRule="auto"/>
              <w:rPr/>
            </w:pPr>
            <w:r>
              <w:rPr>
                <w:spacing w:val="7"/>
              </w:rPr>
              <w:t>*发动机*方向机</w:t>
            </w:r>
          </w:p>
          <w:p>
            <w:pPr>
              <w:pStyle w:val="TableText"/>
              <w:ind w:left="3"/>
              <w:spacing w:before="44" w:line="230" w:lineRule="auto"/>
              <w:rPr/>
            </w:pPr>
            <w:r>
              <w:rPr>
                <w:spacing w:val="8"/>
              </w:rPr>
              <w:t>*交通运输设备*前减</w:t>
            </w:r>
          </w:p>
          <w:p>
            <w:pPr>
              <w:pStyle w:val="TableText"/>
              <w:ind w:left="3" w:right="967"/>
              <w:spacing w:before="43" w:line="253" w:lineRule="auto"/>
              <w:rPr/>
            </w:pPr>
            <w:r>
              <w:rPr>
                <w:spacing w:val="8"/>
              </w:rPr>
              <w:t>*敏感元件及传感器*凸轮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轴传感器</w:t>
            </w:r>
          </w:p>
          <w:p>
            <w:pPr>
              <w:pStyle w:val="TableText"/>
              <w:ind w:left="3"/>
              <w:spacing w:before="44" w:line="230" w:lineRule="auto"/>
              <w:rPr/>
            </w:pPr>
            <w:r>
              <w:rPr>
                <w:spacing w:val="8"/>
              </w:rPr>
              <w:t>*交通运输设备*后减</w:t>
            </w:r>
          </w:p>
          <w:p>
            <w:pPr>
              <w:pStyle w:val="TableText"/>
              <w:ind w:left="3"/>
              <w:spacing w:before="44" w:line="230" w:lineRule="auto"/>
              <w:rPr/>
            </w:pPr>
            <w:r>
              <w:rPr>
                <w:spacing w:val="8"/>
              </w:rPr>
              <w:t>*交通运输设备*拉杆</w:t>
            </w:r>
          </w:p>
          <w:p>
            <w:pPr>
              <w:pStyle w:val="TableText"/>
              <w:ind w:left="6" w:right="967" w:hanging="3"/>
              <w:spacing w:before="42" w:line="254" w:lineRule="auto"/>
              <w:rPr/>
            </w:pPr>
            <w:r>
              <w:rPr>
                <w:spacing w:val="8"/>
              </w:rPr>
              <w:t>*交通运输设备*拉杆外球</w:t>
            </w:r>
            <w:r>
              <w:rPr>
                <w:spacing w:val="6"/>
              </w:rPr>
              <w:t xml:space="preserve"> </w:t>
            </w:r>
            <w:r>
              <w:rPr/>
              <w:t>头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*交通运输设备*电子扇</w:t>
            </w:r>
          </w:p>
          <w:p>
            <w:pPr>
              <w:pStyle w:val="TableText"/>
              <w:ind w:left="4" w:right="967" w:hanging="1"/>
              <w:spacing w:before="44" w:line="254" w:lineRule="auto"/>
              <w:rPr/>
            </w:pPr>
            <w:r>
              <w:rPr>
                <w:spacing w:val="8"/>
              </w:rPr>
              <w:t>*车辆照明信号装置*后尾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灯</w:t>
            </w:r>
          </w:p>
          <w:p>
            <w:pPr>
              <w:pStyle w:val="TableText"/>
              <w:ind w:left="3"/>
              <w:spacing w:before="42" w:line="229" w:lineRule="auto"/>
              <w:rPr/>
            </w:pPr>
            <w:r>
              <w:rPr>
                <w:spacing w:val="8"/>
              </w:rPr>
              <w:t>*电动机*喷水电机</w:t>
            </w:r>
          </w:p>
          <w:p>
            <w:pPr>
              <w:pStyle w:val="TableText"/>
              <w:ind w:left="3"/>
              <w:spacing w:before="44" w:line="230" w:lineRule="auto"/>
              <w:rPr/>
            </w:pPr>
            <w:r>
              <w:rPr>
                <w:spacing w:val="7"/>
              </w:rPr>
              <w:t>*橡胶制品*皮带</w:t>
            </w:r>
          </w:p>
          <w:p>
            <w:pPr>
              <w:pStyle w:val="TableText"/>
              <w:ind w:left="3"/>
              <w:spacing w:before="44" w:line="230" w:lineRule="auto"/>
              <w:rPr/>
            </w:pPr>
            <w:r>
              <w:rPr>
                <w:spacing w:val="8"/>
              </w:rPr>
              <w:t>*交通运输设备*座垫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*交通运输设备*后杠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*交通运输设备*消声器</w:t>
            </w:r>
          </w:p>
          <w:p>
            <w:pPr>
              <w:pStyle w:val="TableText"/>
              <w:ind w:left="3"/>
              <w:spacing w:before="44" w:line="230" w:lineRule="auto"/>
              <w:rPr/>
            </w:pPr>
            <w:r>
              <w:rPr>
                <w:spacing w:val="8"/>
              </w:rPr>
              <w:t>*金属制品*火花塞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*橡胶制品*外球笼</w:t>
            </w:r>
          </w:p>
          <w:p>
            <w:pPr>
              <w:pStyle w:val="TableText"/>
              <w:ind w:left="3"/>
              <w:spacing w:before="44" w:line="229" w:lineRule="auto"/>
              <w:rPr/>
            </w:pPr>
            <w:r>
              <w:rPr>
                <w:spacing w:val="7"/>
              </w:rPr>
              <w:t>*轴承*曲轴</w:t>
            </w:r>
          </w:p>
          <w:p>
            <w:pPr>
              <w:pStyle w:val="TableText"/>
              <w:ind w:left="3"/>
              <w:spacing w:before="44" w:line="230" w:lineRule="auto"/>
              <w:rPr/>
            </w:pPr>
            <w:r>
              <w:rPr>
                <w:spacing w:val="8"/>
              </w:rPr>
              <w:t>*交通运输设备*高压线包</w:t>
            </w:r>
          </w:p>
          <w:p>
            <w:pPr>
              <w:pStyle w:val="TableText"/>
              <w:ind w:left="5" w:right="967" w:hanging="2"/>
              <w:spacing w:before="42" w:line="254" w:lineRule="auto"/>
              <w:rPr/>
            </w:pPr>
            <w:r>
              <w:rPr>
                <w:spacing w:val="8"/>
              </w:rPr>
              <w:t>*交通运输设备*车窗玻璃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升降器</w:t>
            </w:r>
          </w:p>
          <w:p>
            <w:pPr>
              <w:pStyle w:val="TableText"/>
              <w:ind w:left="3"/>
              <w:spacing w:before="43" w:line="230" w:lineRule="auto"/>
              <w:rPr/>
            </w:pPr>
            <w:r>
              <w:rPr>
                <w:spacing w:val="8"/>
              </w:rPr>
              <w:t>*车辆照明信号装置*喇叭</w:t>
            </w:r>
          </w:p>
          <w:p>
            <w:pPr>
              <w:pStyle w:val="TableText"/>
              <w:ind w:left="3"/>
              <w:spacing w:before="44" w:line="230" w:lineRule="auto"/>
              <w:rPr/>
            </w:pPr>
            <w:r>
              <w:rPr>
                <w:spacing w:val="8"/>
              </w:rPr>
              <w:t>*交通运输设备*倒车镜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909"/>
              <w:spacing w:before="55" w:line="208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合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</w:rPr>
              <w:t xml:space="preserve">      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计</w:t>
            </w:r>
          </w:p>
        </w:tc>
        <w:tc>
          <w:tcPr>
            <w:tcW w:w="1604" w:type="dxa"/>
            <w:vAlign w:val="top"/>
            <w:tcBorders>
              <w:left w:val="nil"/>
              <w:right w:val="nil"/>
            </w:tcBorders>
          </w:tcPr>
          <w:p>
            <w:pPr>
              <w:ind w:left="607"/>
              <w:spacing w:before="64" w:line="214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2"/>
              </w:rPr>
              <w:t>单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</w:rPr>
              <w:t xml:space="preserve">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2"/>
              </w:rPr>
              <w:t>位</w:t>
            </w:r>
          </w:p>
          <w:p>
            <w:pPr>
              <w:pStyle w:val="TableText"/>
              <w:ind w:left="767" w:right="663" w:firstLine="1"/>
              <w:spacing w:line="272" w:lineRule="auto"/>
              <w:jc w:val="both"/>
              <w:rPr/>
            </w:pPr>
            <w:r>
              <w:rPr>
                <w:spacing w:val="1"/>
              </w:rPr>
              <w:t>桶</w:t>
            </w:r>
            <w:r>
              <w:rPr/>
              <w:t xml:space="preserve"> </w:t>
            </w:r>
            <w:r>
              <w:rPr>
                <w:spacing w:val="2"/>
              </w:rPr>
              <w:t>个</w:t>
            </w:r>
            <w:r>
              <w:rPr/>
              <w:t xml:space="preserve"> </w:t>
            </w:r>
            <w:r>
              <w:rPr>
                <w:spacing w:val="2"/>
              </w:rPr>
              <w:t>个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</w:p>
          <w:p>
            <w:pPr>
              <w:pStyle w:val="TableText"/>
              <w:ind w:left="767" w:right="663"/>
              <w:spacing w:before="282" w:line="267" w:lineRule="auto"/>
              <w:jc w:val="both"/>
              <w:rPr/>
            </w:pP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个</w:t>
            </w:r>
          </w:p>
          <w:p>
            <w:pPr>
              <w:pStyle w:val="TableText"/>
              <w:ind w:left="768" w:right="663"/>
              <w:spacing w:before="283" w:line="262" w:lineRule="auto"/>
              <w:rPr/>
            </w:pP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</w:p>
          <w:p>
            <w:pPr>
              <w:pStyle w:val="TableText"/>
              <w:ind w:left="767" w:right="663"/>
              <w:spacing w:before="283" w:line="274" w:lineRule="auto"/>
              <w:jc w:val="both"/>
              <w:rPr/>
            </w:pP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组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  <w:r>
              <w:rPr/>
              <w:t xml:space="preserve"> </w:t>
            </w:r>
            <w:r>
              <w:rPr>
                <w:spacing w:val="2"/>
              </w:rPr>
              <w:t>个</w:t>
            </w:r>
            <w:r>
              <w:rPr/>
              <w:t xml:space="preserve"> </w:t>
            </w:r>
            <w:r>
              <w:rPr>
                <w:spacing w:val="2"/>
              </w:rPr>
              <w:t>个</w:t>
            </w:r>
            <w:r>
              <w:rPr/>
              <w:t xml:space="preserve"> </w:t>
            </w:r>
            <w:r>
              <w:rPr>
                <w:spacing w:val="2"/>
              </w:rPr>
              <w:t>套</w:t>
            </w:r>
          </w:p>
          <w:p>
            <w:pPr>
              <w:pStyle w:val="TableText"/>
              <w:ind w:left="766" w:right="663"/>
              <w:spacing w:before="282" w:line="262" w:lineRule="auto"/>
              <w:rPr/>
            </w:pPr>
            <w:r>
              <w:rPr>
                <w:spacing w:val="3"/>
              </w:rPr>
              <w:t>对</w:t>
            </w:r>
            <w:r>
              <w:rPr/>
              <w:t xml:space="preserve"> </w:t>
            </w:r>
            <w:r>
              <w:rPr>
                <w:spacing w:val="2"/>
              </w:rPr>
              <w:t>个</w:t>
            </w:r>
          </w:p>
        </w:tc>
        <w:tc>
          <w:tcPr>
            <w:tcW w:w="2789" w:type="dxa"/>
            <w:vAlign w:val="top"/>
            <w:gridSpan w:val="3"/>
            <w:tcBorders>
              <w:left w:val="nil"/>
              <w:right w:val="nil"/>
            </w:tcBorders>
          </w:tcPr>
          <w:p>
            <w:pPr>
              <w:ind w:left="471"/>
              <w:spacing w:before="64" w:line="236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数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8"/>
              </w:rPr>
              <w:t xml:space="preserve">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量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 xml:space="preserve">        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单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11"/>
              </w:rPr>
              <w:t xml:space="preserve">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3"/>
              </w:rPr>
              <w:t>价</w:t>
            </w:r>
          </w:p>
          <w:p>
            <w:pPr>
              <w:pStyle w:val="TableText"/>
              <w:ind w:left="923"/>
              <w:spacing w:before="8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7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188.118811881188</w:t>
            </w:r>
          </w:p>
          <w:p>
            <w:pPr>
              <w:pStyle w:val="TableText"/>
              <w:ind w:left="934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24.7524752475248</w:t>
            </w:r>
          </w:p>
          <w:p>
            <w:pPr>
              <w:pStyle w:val="TableText"/>
              <w:ind w:left="934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24.7524752475248</w:t>
            </w:r>
          </w:p>
          <w:p>
            <w:pPr>
              <w:pStyle w:val="TableText"/>
              <w:ind w:left="934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841.584158415842</w:t>
            </w:r>
          </w:p>
          <w:p>
            <w:pPr>
              <w:pStyle w:val="TableText"/>
              <w:ind w:left="923"/>
              <w:spacing w:before="81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7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277.227722772277</w:t>
            </w:r>
          </w:p>
          <w:p>
            <w:pPr>
              <w:pStyle w:val="TableText"/>
              <w:ind w:left="934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341.584158415842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3"/>
              <w:spacing w:before="55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7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237.623762376238</w:t>
            </w:r>
          </w:p>
          <w:p>
            <w:pPr>
              <w:pStyle w:val="TableText"/>
              <w:ind w:left="923"/>
              <w:spacing w:before="82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7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148.514851485149</w:t>
            </w:r>
          </w:p>
          <w:p>
            <w:pPr>
              <w:pStyle w:val="TableText"/>
              <w:ind w:left="923"/>
              <w:spacing w:before="82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7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118.811881188119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56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772.277227722772</w:t>
            </w:r>
          </w:p>
          <w:p>
            <w:pPr>
              <w:pStyle w:val="TableText"/>
              <w:ind w:left="923"/>
              <w:spacing w:before="82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7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237.623762376238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55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64.3564356435644</w:t>
            </w:r>
          </w:p>
          <w:p>
            <w:pPr>
              <w:pStyle w:val="TableText"/>
              <w:ind w:left="934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287.128712871287</w:t>
            </w:r>
          </w:p>
          <w:p>
            <w:pPr>
              <w:pStyle w:val="TableText"/>
              <w:ind w:left="934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574.257425742574</w:t>
            </w:r>
          </w:p>
          <w:p>
            <w:pPr>
              <w:pStyle w:val="TableText"/>
              <w:ind w:left="934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574.257425742574</w:t>
            </w:r>
          </w:p>
          <w:p>
            <w:pPr>
              <w:pStyle w:val="TableText"/>
              <w:ind w:left="934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346.534653465347</w:t>
            </w:r>
          </w:p>
          <w:p>
            <w:pPr>
              <w:pStyle w:val="TableText"/>
              <w:ind w:left="934"/>
              <w:spacing w:before="82" w:line="189" w:lineRule="auto"/>
              <w:rPr>
                <w:sz w:val="15"/>
                <w:szCs w:val="15"/>
              </w:rPr>
            </w:pPr>
            <w:r>
              <w:rPr>
                <w:spacing w:val="2"/>
              </w:rPr>
              <w:t>1</w:t>
            </w:r>
            <w:r>
              <w:rPr>
                <w:spacing w:val="81"/>
                <w:w w:val="101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178.217821782178</w:t>
            </w:r>
          </w:p>
          <w:p>
            <w:pPr>
              <w:pStyle w:val="TableText"/>
              <w:ind w:left="923"/>
              <w:spacing w:before="82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7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227.722772277228</w:t>
            </w:r>
          </w:p>
          <w:p>
            <w:pPr>
              <w:pStyle w:val="TableText"/>
              <w:ind w:left="923"/>
              <w:spacing w:before="82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7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128.712871287129</w:t>
            </w:r>
          </w:p>
          <w:p>
            <w:pPr>
              <w:pStyle w:val="TableText"/>
              <w:ind w:left="923"/>
              <w:spacing w:before="82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7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277.227722772277</w:t>
            </w:r>
          </w:p>
          <w:p>
            <w:pPr>
              <w:pStyle w:val="TableText"/>
              <w:ind w:left="923"/>
              <w:spacing w:before="82" w:line="188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2</w:t>
            </w:r>
            <w:r>
              <w:rPr>
                <w:spacing w:val="76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237.623762376238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55" w:line="189" w:lineRule="auto"/>
              <w:rPr>
                <w:sz w:val="15"/>
                <w:szCs w:val="15"/>
              </w:rPr>
            </w:pPr>
            <w:r>
              <w:rPr>
                <w:spacing w:val="2"/>
              </w:rPr>
              <w:t>1</w:t>
            </w:r>
            <w:r>
              <w:rPr>
                <w:spacing w:val="81"/>
                <w:w w:val="101"/>
              </w:rPr>
              <w:t xml:space="preserve"> </w:t>
            </w:r>
            <w:r>
              <w:rPr>
                <w:sz w:val="15"/>
                <w:szCs w:val="15"/>
                <w:spacing w:val="2"/>
              </w:rPr>
              <w:t>128.712871287129</w:t>
            </w:r>
          </w:p>
          <w:p>
            <w:pPr>
              <w:pStyle w:val="TableText"/>
              <w:ind w:left="934"/>
              <w:spacing w:before="81" w:line="189" w:lineRule="auto"/>
              <w:rPr>
                <w:sz w:val="15"/>
                <w:szCs w:val="15"/>
              </w:rPr>
            </w:pPr>
            <w:r>
              <w:rPr>
                <w:spacing w:val="3"/>
              </w:rPr>
              <w:t>1</w:t>
            </w:r>
            <w:r>
              <w:rPr>
                <w:spacing w:val="64"/>
                <w:w w:val="101"/>
              </w:rPr>
              <w:t xml:space="preserve"> </w:t>
            </w:r>
            <w:r>
              <w:rPr>
                <w:sz w:val="15"/>
                <w:szCs w:val="15"/>
                <w:spacing w:val="3"/>
              </w:rPr>
              <w:t>821.782178217822</w:t>
            </w:r>
          </w:p>
        </w:tc>
        <w:tc>
          <w:tcPr>
            <w:tcW w:w="1213" w:type="dxa"/>
            <w:vAlign w:val="top"/>
            <w:tcBorders>
              <w:left w:val="nil"/>
              <w:right w:val="nil"/>
            </w:tcBorders>
          </w:tcPr>
          <w:p>
            <w:pPr>
              <w:ind w:left="540"/>
              <w:spacing w:before="64" w:line="226" w:lineRule="exact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  <w:position w:val="1"/>
              </w:rPr>
              <w:t>金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  <w:position w:val="1"/>
              </w:rPr>
              <w:t xml:space="preserve">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  <w:position w:val="1"/>
              </w:rPr>
              <w:t>额</w:t>
            </w:r>
          </w:p>
          <w:p>
            <w:pPr>
              <w:pStyle w:val="TableText"/>
              <w:ind w:left="548"/>
              <w:spacing w:line="190" w:lineRule="auto"/>
              <w:rPr/>
            </w:pPr>
            <w:r>
              <w:rPr>
                <w:spacing w:val="3"/>
              </w:rPr>
              <w:t>376.24</w:t>
            </w:r>
          </w:p>
          <w:p>
            <w:pPr>
              <w:pStyle w:val="TableText"/>
              <w:ind w:left="637"/>
              <w:spacing w:before="79" w:line="191" w:lineRule="auto"/>
              <w:rPr/>
            </w:pPr>
            <w:r>
              <w:rPr>
                <w:spacing w:val="3"/>
              </w:rPr>
              <w:t>24.75</w:t>
            </w:r>
          </w:p>
          <w:p>
            <w:pPr>
              <w:pStyle w:val="TableText"/>
              <w:ind w:left="637"/>
              <w:spacing w:before="79" w:line="191" w:lineRule="auto"/>
              <w:rPr/>
            </w:pPr>
            <w:r>
              <w:rPr>
                <w:spacing w:val="3"/>
              </w:rPr>
              <w:t>24.75</w:t>
            </w:r>
          </w:p>
          <w:p>
            <w:pPr>
              <w:pStyle w:val="TableText"/>
              <w:ind w:left="545"/>
              <w:spacing w:before="79" w:line="191" w:lineRule="auto"/>
              <w:rPr/>
            </w:pPr>
            <w:r>
              <w:rPr>
                <w:spacing w:val="3"/>
              </w:rPr>
              <w:t>841.58</w:t>
            </w:r>
          </w:p>
          <w:p>
            <w:pPr>
              <w:pStyle w:val="TableText"/>
              <w:ind w:left="548"/>
              <w:spacing w:before="79" w:line="191" w:lineRule="auto"/>
              <w:rPr/>
            </w:pPr>
            <w:r>
              <w:rPr>
                <w:spacing w:val="3"/>
              </w:rPr>
              <w:t>554.46</w:t>
            </w:r>
          </w:p>
          <w:p>
            <w:pPr>
              <w:pStyle w:val="TableText"/>
              <w:ind w:left="548"/>
              <w:spacing w:before="79" w:line="191" w:lineRule="auto"/>
              <w:rPr/>
            </w:pPr>
            <w:r>
              <w:rPr>
                <w:spacing w:val="3"/>
              </w:rPr>
              <w:t>341.58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55" w:line="191" w:lineRule="auto"/>
              <w:rPr/>
            </w:pPr>
            <w:r>
              <w:rPr>
                <w:spacing w:val="3"/>
              </w:rPr>
              <w:t>475.25</w:t>
            </w:r>
          </w:p>
          <w:p>
            <w:pPr>
              <w:pStyle w:val="TableText"/>
              <w:ind w:left="547"/>
              <w:spacing w:before="79" w:line="191" w:lineRule="auto"/>
              <w:rPr/>
            </w:pPr>
            <w:r>
              <w:rPr>
                <w:spacing w:val="3"/>
              </w:rPr>
              <w:t>297.03</w:t>
            </w:r>
          </w:p>
          <w:p>
            <w:pPr>
              <w:pStyle w:val="TableText"/>
              <w:ind w:left="547"/>
              <w:spacing w:before="80" w:line="191" w:lineRule="auto"/>
              <w:rPr/>
            </w:pPr>
            <w:r>
              <w:rPr>
                <w:spacing w:val="3"/>
              </w:rPr>
              <w:t>237.62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9"/>
              <w:spacing w:before="55" w:line="191" w:lineRule="auto"/>
              <w:rPr/>
            </w:pPr>
            <w:r>
              <w:rPr>
                <w:spacing w:val="3"/>
              </w:rPr>
              <w:t>772.28</w:t>
            </w:r>
          </w:p>
          <w:p>
            <w:pPr>
              <w:pStyle w:val="TableText"/>
              <w:ind w:left="544"/>
              <w:spacing w:before="79" w:line="191" w:lineRule="auto"/>
              <w:rPr/>
            </w:pPr>
            <w:r>
              <w:rPr>
                <w:spacing w:val="3"/>
              </w:rPr>
              <w:t>475.25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6"/>
              <w:spacing w:before="56" w:line="191" w:lineRule="auto"/>
              <w:rPr/>
            </w:pPr>
            <w:r>
              <w:rPr>
                <w:spacing w:val="3"/>
              </w:rPr>
              <w:t>64.36</w:t>
            </w:r>
          </w:p>
          <w:p>
            <w:pPr>
              <w:pStyle w:val="TableText"/>
              <w:ind w:left="547"/>
              <w:spacing w:before="79" w:line="191" w:lineRule="auto"/>
              <w:rPr/>
            </w:pPr>
            <w:r>
              <w:rPr>
                <w:spacing w:val="3"/>
              </w:rPr>
              <w:t>287.13</w:t>
            </w:r>
          </w:p>
          <w:p>
            <w:pPr>
              <w:pStyle w:val="TableText"/>
              <w:ind w:left="548"/>
              <w:spacing w:before="80" w:line="191" w:lineRule="auto"/>
              <w:rPr/>
            </w:pPr>
            <w:r>
              <w:rPr>
                <w:spacing w:val="3"/>
              </w:rPr>
              <w:t>574.26</w:t>
            </w:r>
          </w:p>
          <w:p>
            <w:pPr>
              <w:pStyle w:val="TableText"/>
              <w:ind w:left="548"/>
              <w:spacing w:before="79" w:line="191" w:lineRule="auto"/>
              <w:rPr/>
            </w:pPr>
            <w:r>
              <w:rPr>
                <w:spacing w:val="3"/>
              </w:rPr>
              <w:t>574.26</w:t>
            </w:r>
          </w:p>
          <w:p>
            <w:pPr>
              <w:pStyle w:val="TableText"/>
              <w:ind w:left="548"/>
              <w:spacing w:before="79" w:line="191" w:lineRule="auto"/>
              <w:rPr/>
            </w:pPr>
            <w:r>
              <w:rPr>
                <w:spacing w:val="3"/>
              </w:rPr>
              <w:t>346.53</w:t>
            </w:r>
          </w:p>
          <w:p>
            <w:pPr>
              <w:pStyle w:val="TableText"/>
              <w:ind w:left="558"/>
              <w:spacing w:before="79" w:line="191" w:lineRule="auto"/>
              <w:rPr/>
            </w:pPr>
            <w:r>
              <w:rPr>
                <w:spacing w:val="1"/>
              </w:rPr>
              <w:t>178.22</w:t>
            </w:r>
          </w:p>
          <w:p>
            <w:pPr>
              <w:pStyle w:val="TableText"/>
              <w:ind w:left="544"/>
              <w:spacing w:before="79" w:line="191" w:lineRule="auto"/>
              <w:rPr/>
            </w:pPr>
            <w:r>
              <w:rPr>
                <w:spacing w:val="3"/>
              </w:rPr>
              <w:t>455.45</w:t>
            </w:r>
          </w:p>
          <w:p>
            <w:pPr>
              <w:pStyle w:val="TableText"/>
              <w:ind w:left="547"/>
              <w:spacing w:before="80" w:line="191" w:lineRule="auto"/>
              <w:rPr/>
            </w:pPr>
            <w:r>
              <w:rPr>
                <w:spacing w:val="3"/>
              </w:rPr>
              <w:t>257.43</w:t>
            </w:r>
          </w:p>
          <w:p>
            <w:pPr>
              <w:pStyle w:val="TableText"/>
              <w:ind w:left="548"/>
              <w:spacing w:before="79" w:line="191" w:lineRule="auto"/>
              <w:rPr/>
            </w:pPr>
            <w:r>
              <w:rPr>
                <w:spacing w:val="3"/>
              </w:rPr>
              <w:t>554.46</w:t>
            </w:r>
          </w:p>
          <w:p>
            <w:pPr>
              <w:pStyle w:val="TableText"/>
              <w:ind w:left="544"/>
              <w:spacing w:before="79" w:line="191" w:lineRule="auto"/>
              <w:rPr/>
            </w:pPr>
            <w:r>
              <w:rPr>
                <w:spacing w:val="3"/>
              </w:rPr>
              <w:t>475.25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56" w:line="191" w:lineRule="auto"/>
              <w:rPr/>
            </w:pPr>
            <w:r>
              <w:rPr>
                <w:spacing w:val="1"/>
              </w:rPr>
              <w:t>128.71</w:t>
            </w:r>
          </w:p>
          <w:p>
            <w:pPr>
              <w:pStyle w:val="TableText"/>
              <w:ind w:left="545"/>
              <w:spacing w:before="79" w:line="191" w:lineRule="auto"/>
              <w:rPr/>
            </w:pPr>
            <w:r>
              <w:rPr>
                <w:spacing w:val="3"/>
              </w:rPr>
              <w:t>821.78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56" w:line="191" w:lineRule="auto"/>
              <w:rPr/>
            </w:pPr>
            <w:r>
              <w:rPr>
                <w:rFonts w:ascii="Courier New" w:hAnsi="Courier New" w:eastAsia="Courier New" w:cs="Courier New"/>
                <w:spacing w:val="4"/>
              </w:rPr>
              <w:t>¥</w:t>
            </w:r>
            <w:r>
              <w:rPr>
                <w:spacing w:val="4"/>
              </w:rPr>
              <w:t>9138.63</w:t>
            </w:r>
          </w:p>
        </w:tc>
        <w:tc>
          <w:tcPr>
            <w:tcW w:w="1656" w:type="dxa"/>
            <w:vAlign w:val="top"/>
            <w:tcBorders>
              <w:left w:val="nil"/>
              <w:right w:val="nil"/>
            </w:tcBorders>
          </w:tcPr>
          <w:p>
            <w:pPr>
              <w:ind w:left="122"/>
              <w:spacing w:before="64" w:line="236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9"/>
              </w:rPr>
              <w:t>税率/征收率</w:t>
            </w:r>
          </w:p>
          <w:p>
            <w:pPr>
              <w:pStyle w:val="TableText"/>
              <w:ind w:left="560"/>
              <w:spacing w:before="7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56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56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56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80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80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56" w:line="191" w:lineRule="auto"/>
              <w:rPr/>
            </w:pPr>
            <w:r>
              <w:rPr>
                <w:spacing w:val="-3"/>
              </w:rPr>
              <w:t>1%</w:t>
            </w:r>
          </w:p>
          <w:p>
            <w:pPr>
              <w:pStyle w:val="TableText"/>
              <w:ind w:left="560"/>
              <w:spacing w:before="79" w:line="191" w:lineRule="auto"/>
              <w:rPr/>
            </w:pPr>
            <w:r>
              <w:rPr>
                <w:spacing w:val="-3"/>
              </w:rPr>
              <w:t>1%</w:t>
            </w:r>
          </w:p>
        </w:tc>
        <w:tc>
          <w:tcPr>
            <w:tcW w:w="1208" w:type="dxa"/>
            <w:vAlign w:val="top"/>
            <w:tcBorders>
              <w:left w:val="nil"/>
              <w:right w:val="single" w:color="800000" w:sz="10" w:space="0"/>
            </w:tcBorders>
          </w:tcPr>
          <w:p>
            <w:pPr>
              <w:ind w:left="564"/>
              <w:spacing w:before="64" w:line="237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</w:rPr>
              <w:t>税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</w:rPr>
              <w:t xml:space="preserve"> 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7"/>
              </w:rPr>
              <w:t>额</w:t>
            </w:r>
          </w:p>
          <w:p>
            <w:pPr>
              <w:pStyle w:val="TableText"/>
              <w:ind w:right="10"/>
              <w:spacing w:line="190" w:lineRule="auto"/>
              <w:jc w:val="right"/>
              <w:rPr/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748087</wp:posOffset>
                  </wp:positionH>
                  <wp:positionV relativeFrom="paragraph">
                    <wp:posOffset>-976551</wp:posOffset>
                  </wp:positionV>
                  <wp:extent cx="9000" cy="6983887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000" cy="698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</w:rPr>
              <w:t>3.76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0.25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0.25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3"/>
              </w:rPr>
              <w:t>8.42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5.54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3.42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5" w:line="191" w:lineRule="auto"/>
              <w:jc w:val="right"/>
              <w:rPr/>
            </w:pPr>
            <w:r>
              <w:rPr>
                <w:spacing w:val="3"/>
              </w:rPr>
              <w:t>4.75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2.97</w:t>
            </w:r>
          </w:p>
          <w:p>
            <w:pPr>
              <w:pStyle w:val="TableText"/>
              <w:ind w:right="10"/>
              <w:spacing w:before="80" w:line="191" w:lineRule="auto"/>
              <w:jc w:val="right"/>
              <w:rPr/>
            </w:pPr>
            <w:r>
              <w:rPr>
                <w:spacing w:val="2"/>
              </w:rPr>
              <w:t>2.38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5" w:line="191" w:lineRule="auto"/>
              <w:jc w:val="right"/>
              <w:rPr/>
            </w:pPr>
            <w:r>
              <w:rPr>
                <w:spacing w:val="2"/>
              </w:rPr>
              <w:t>7.72</w:t>
            </w:r>
          </w:p>
          <w:p>
            <w:pPr>
              <w:pStyle w:val="TableText"/>
              <w:ind w:right="10"/>
              <w:spacing w:before="80" w:line="191" w:lineRule="auto"/>
              <w:jc w:val="right"/>
              <w:rPr/>
            </w:pPr>
            <w:r>
              <w:rPr>
                <w:spacing w:val="3"/>
              </w:rPr>
              <w:t>4.75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5" w:line="191" w:lineRule="auto"/>
              <w:jc w:val="right"/>
              <w:rPr/>
            </w:pPr>
            <w:r>
              <w:rPr>
                <w:spacing w:val="2"/>
              </w:rPr>
              <w:t>0.64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2.87</w:t>
            </w:r>
          </w:p>
          <w:p>
            <w:pPr>
              <w:pStyle w:val="TableText"/>
              <w:ind w:right="10"/>
              <w:spacing w:before="80" w:line="191" w:lineRule="auto"/>
              <w:jc w:val="right"/>
              <w:rPr/>
            </w:pPr>
            <w:r>
              <w:rPr>
                <w:spacing w:val="2"/>
              </w:rPr>
              <w:t>5.74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5.74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3.47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-1"/>
              </w:rPr>
              <w:t>1.78</w:t>
            </w:r>
          </w:p>
          <w:p>
            <w:pPr>
              <w:pStyle w:val="TableText"/>
              <w:ind w:right="10"/>
              <w:spacing w:before="80" w:line="191" w:lineRule="auto"/>
              <w:jc w:val="right"/>
              <w:rPr/>
            </w:pPr>
            <w:r>
              <w:rPr>
                <w:spacing w:val="3"/>
              </w:rPr>
              <w:t>4.55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2.57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2"/>
              </w:rPr>
              <w:t>5.54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3"/>
              </w:rPr>
              <w:t>4.75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6" w:line="191" w:lineRule="auto"/>
              <w:jc w:val="right"/>
              <w:rPr/>
            </w:pPr>
            <w:r>
              <w:rPr>
                <w:spacing w:val="-1"/>
              </w:rPr>
              <w:t>1.29</w:t>
            </w:r>
          </w:p>
          <w:p>
            <w:pPr>
              <w:pStyle w:val="TableText"/>
              <w:ind w:right="10"/>
              <w:spacing w:before="79" w:line="191" w:lineRule="auto"/>
              <w:jc w:val="right"/>
              <w:rPr/>
            </w:pPr>
            <w:r>
              <w:rPr>
                <w:spacing w:val="3"/>
              </w:rPr>
              <w:t>8.22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0"/>
              <w:spacing w:before="56" w:line="191" w:lineRule="auto"/>
              <w:jc w:val="right"/>
              <w:rPr/>
            </w:pPr>
            <w:r>
              <w:rPr>
                <w:rFonts w:ascii="Courier New" w:hAnsi="Courier New" w:eastAsia="Courier New" w:cs="Courier New"/>
                <w:spacing w:val="3"/>
              </w:rPr>
              <w:t>¥</w:t>
            </w:r>
            <w:r>
              <w:rPr>
                <w:spacing w:val="3"/>
              </w:rPr>
              <w:t>91.37</w:t>
            </w:r>
          </w:p>
        </w:tc>
      </w:tr>
      <w:tr>
        <w:trPr>
          <w:trHeight w:val="454" w:hRule="atLeast"/>
        </w:trPr>
        <w:tc>
          <w:tcPr>
            <w:tcW w:w="2950" w:type="dxa"/>
            <w:vAlign w:val="top"/>
            <w:gridSpan w:val="2"/>
          </w:tcPr>
          <w:p>
            <w:pPr>
              <w:ind w:left="710"/>
              <w:spacing w:before="157" w:line="237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6"/>
              </w:rPr>
              <w:t>价税合计（大写）</w:t>
            </w:r>
          </w:p>
        </w:tc>
        <w:tc>
          <w:tcPr>
            <w:tcW w:w="8470" w:type="dxa"/>
            <w:vAlign w:val="top"/>
            <w:gridSpan w:val="7"/>
            <w:tcBorders>
              <w:right w:val="single" w:color="800000" w:sz="10" w:space="0"/>
            </w:tcBorders>
          </w:tcPr>
          <w:p>
            <w:pPr>
              <w:pStyle w:val="TableText"/>
              <w:ind w:left="90"/>
              <w:spacing w:before="74" w:line="301" w:lineRule="exact"/>
              <w:rPr>
                <w:sz w:val="21"/>
                <w:szCs w:val="21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55031" cy="155193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031" cy="155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1"/>
              </w:rPr>
              <w:t>玖仟贰佰叁拾圆整           </w:t>
            </w:r>
            <w:r>
              <w:rPr>
                <w:spacing w:val="5"/>
                <w:position w:val="1"/>
              </w:rPr>
              <w:t xml:space="preserve">                        </w:t>
            </w:r>
            <w:r>
              <w:rPr>
                <w:rFonts w:ascii="KaiTi" w:hAnsi="KaiTi" w:eastAsia="KaiTi" w:cs="KaiTi"/>
                <w:color w:val="800000"/>
                <w:spacing w:val="5"/>
                <w:position w:val="-2"/>
              </w:rPr>
              <w:t>（小写）</w:t>
            </w:r>
            <w:r>
              <w:rPr>
                <w:rFonts w:ascii="KaiTi" w:hAnsi="KaiTi" w:eastAsia="KaiTi" w:cs="KaiTi"/>
                <w:color w:val="800000"/>
                <w:spacing w:val="44"/>
                <w:w w:val="101"/>
                <w:position w:val="-2"/>
              </w:rPr>
              <w:t xml:space="preserve"> </w:t>
            </w:r>
            <w:r>
              <w:rPr>
                <w:rFonts w:ascii="Courier New" w:hAnsi="Courier New" w:eastAsia="Courier New" w:cs="Courier New"/>
                <w:sz w:val="21"/>
                <w:szCs w:val="21"/>
                <w:spacing w:val="5"/>
              </w:rPr>
              <w:t>¥</w:t>
            </w:r>
            <w:r>
              <w:rPr>
                <w:sz w:val="21"/>
                <w:szCs w:val="21"/>
                <w:spacing w:val="5"/>
              </w:rPr>
              <w:t>9230.00</w:t>
            </w:r>
          </w:p>
        </w:tc>
      </w:tr>
      <w:tr>
        <w:trPr>
          <w:trHeight w:val="1119" w:hRule="atLeast"/>
        </w:trPr>
        <w:tc>
          <w:tcPr>
            <w:tcW w:w="358" w:type="dxa"/>
            <w:vAlign w:val="top"/>
            <w:textDirection w:val="tbRlV"/>
          </w:tcPr>
          <w:p>
            <w:pPr>
              <w:ind w:left="288"/>
              <w:spacing w:before="84" w:line="222" w:lineRule="auto"/>
              <w:rPr>
                <w:rFonts w:ascii="KaiTi" w:hAnsi="KaiTi" w:eastAsia="KaiTi" w:cs="KaiTi"/>
                <w:sz w:val="17"/>
                <w:szCs w:val="17"/>
              </w:rPr>
            </w:pP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17"/>
              </w:rPr>
              <w:t>备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67"/>
              </w:rPr>
              <w:t xml:space="preserve"> </w:t>
            </w:r>
            <w:r>
              <w:rPr>
                <w:rFonts w:ascii="KaiTi" w:hAnsi="KaiTi" w:eastAsia="KaiTi" w:cs="KaiTi"/>
                <w:sz w:val="17"/>
                <w:szCs w:val="17"/>
                <w:color w:val="800000"/>
                <w:spacing w:val="17"/>
              </w:rPr>
              <w:t>注</w:t>
            </w:r>
          </w:p>
        </w:tc>
        <w:tc>
          <w:tcPr>
            <w:tcW w:w="11062" w:type="dxa"/>
            <w:vAlign w:val="top"/>
            <w:gridSpan w:val="8"/>
            <w:tcBorders>
              <w:right w:val="single" w:color="800000" w:sz="10" w:space="0"/>
            </w:tcBorders>
          </w:tcPr>
          <w:p>
            <w:pPr>
              <w:pStyle w:val="TableText"/>
              <w:ind w:left="27"/>
              <w:spacing w:before="13" w:line="203" w:lineRule="auto"/>
              <w:rPr/>
            </w:pPr>
            <w:r>
              <w:rPr>
                <w:spacing w:val="1"/>
              </w:rPr>
              <w:t>购买方地址:-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;</w:t>
            </w:r>
            <w:r>
              <w:rPr>
                <w:spacing w:val="12"/>
              </w:rPr>
              <w:t xml:space="preserve">    </w:t>
            </w:r>
            <w:r>
              <w:rPr>
                <w:spacing w:val="1"/>
              </w:rPr>
              <w:t>电话:-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;</w:t>
            </w:r>
          </w:p>
          <w:p>
            <w:pPr>
              <w:pStyle w:val="TableText"/>
              <w:ind w:left="27"/>
              <w:spacing w:line="203" w:lineRule="auto"/>
              <w:rPr/>
            </w:pPr>
            <w:r>
              <w:rPr>
                <w:spacing w:val="5"/>
              </w:rPr>
              <w:t>购方开户银行:-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;    银行账号:-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;</w:t>
            </w:r>
          </w:p>
          <w:p>
            <w:pPr>
              <w:pStyle w:val="TableText"/>
              <w:ind w:left="29"/>
              <w:spacing w:line="203" w:lineRule="auto"/>
              <w:rPr/>
            </w:pPr>
            <w:r>
              <w:rPr>
                <w:spacing w:val="5"/>
              </w:rPr>
              <w:t>销售方地址:舒兰市舒兰大街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;</w:t>
            </w:r>
            <w:r>
              <w:rPr>
                <w:spacing w:val="12"/>
              </w:rPr>
              <w:t xml:space="preserve">    </w:t>
            </w:r>
            <w:r>
              <w:rPr>
                <w:spacing w:val="5"/>
              </w:rPr>
              <w:t>电话:682194</w:t>
            </w:r>
            <w:r>
              <w:rPr>
                <w:spacing w:val="4"/>
              </w:rPr>
              <w:t>54;</w:t>
            </w:r>
          </w:p>
          <w:p>
            <w:pPr>
              <w:pStyle w:val="TableText"/>
              <w:ind w:left="29"/>
              <w:spacing w:line="230" w:lineRule="auto"/>
              <w:rPr/>
            </w:pPr>
            <w:r>
              <w:rPr>
                <w:spacing w:val="7"/>
              </w:rPr>
              <w:t>销方开户银行:中国建设银行吉林省舒兰市支行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; </w:t>
            </w:r>
            <w:r>
              <w:rPr>
                <w:spacing w:val="6"/>
              </w:rPr>
              <w:t xml:space="preserve">   银行账号:22001616538055003216;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867"/>
        <w:spacing w:before="55" w:line="234" w:lineRule="auto"/>
        <w:rPr>
          <w:rFonts w:ascii="SimSun" w:hAnsi="SimSun" w:eastAsia="SimSun" w:cs="SimSun"/>
        </w:rPr>
      </w:pPr>
      <w:r>
        <w:rPr>
          <w:color w:val="800000"/>
          <w:spacing w:val="6"/>
        </w:rPr>
        <w:t>开票人：</w:t>
      </w:r>
      <w:r>
        <w:rPr>
          <w:rFonts w:ascii="SimSun" w:hAnsi="SimSun" w:eastAsia="SimSun" w:cs="SimSun"/>
          <w:spacing w:val="6"/>
        </w:rPr>
        <w:t>杨召瑞</w:t>
      </w:r>
    </w:p>
    <w:sectPr>
      <w:headerReference w:type="default" r:id="rId1"/>
      <w:pgSz w:w="11906" w:h="13607"/>
      <w:pgMar w:top="400" w:right="20" w:bottom="0" w:left="24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17"/>
      <w:szCs w:val="1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Suwell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Tax</dc:creator>
  <dcterms:created xsi:type="dcterms:W3CDTF">2024-09-12T23:04:27Z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2024-09-12T23:14:48</vt:filetime>
  </property>
</Properties>
</file>